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64AE" w14:textId="77777777" w:rsidR="000721CC" w:rsidRDefault="007C5408">
      <w:pPr>
        <w:rPr>
          <w:rFonts w:ascii="Arial" w:eastAsia="Arial" w:hAnsi="Arial" w:cs="Arial"/>
        </w:rPr>
      </w:pPr>
      <w:bookmarkStart w:id="0" w:name="_gjdgxs" w:colFirst="0" w:colLast="0"/>
      <w:bookmarkEnd w:id="0"/>
      <w:r>
        <w:rPr>
          <w:noProof/>
        </w:rPr>
        <w:drawing>
          <wp:anchor distT="0" distB="0" distL="0" distR="0" simplePos="0" relativeHeight="251660288" behindDoc="1" locked="0" layoutInCell="1" hidden="0" allowOverlap="1" wp14:anchorId="2F2AC8B4" wp14:editId="17625EE9">
            <wp:simplePos x="0" y="0"/>
            <wp:positionH relativeFrom="column">
              <wp:posOffset>-906145</wp:posOffset>
            </wp:positionH>
            <wp:positionV relativeFrom="paragraph">
              <wp:posOffset>5715</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6AC14D09" w14:textId="77777777" w:rsidR="000721CC" w:rsidRDefault="007C5408">
      <w:pPr>
        <w:jc w:val="center"/>
        <w:rPr>
          <w:rFonts w:ascii="Arial" w:eastAsia="Arial" w:hAnsi="Arial" w:cs="Arial"/>
          <w:sz w:val="72"/>
          <w:szCs w:val="72"/>
        </w:rPr>
      </w:pPr>
      <w:r>
        <w:rPr>
          <w:rFonts w:ascii="Arial" w:eastAsia="Arial" w:hAnsi="Arial" w:cs="Arial"/>
          <w:sz w:val="72"/>
          <w:szCs w:val="72"/>
        </w:rPr>
        <w:t>Supplemental Guide:</w:t>
      </w:r>
    </w:p>
    <w:p w14:paraId="14B54CB5" w14:textId="77777777" w:rsidR="00CD1F6A" w:rsidRDefault="00CD1F6A">
      <w:pPr>
        <w:jc w:val="center"/>
        <w:rPr>
          <w:rFonts w:ascii="Arial" w:eastAsia="Arial" w:hAnsi="Arial" w:cs="Arial"/>
          <w:sz w:val="72"/>
          <w:szCs w:val="72"/>
        </w:rPr>
      </w:pPr>
      <w:r>
        <w:rPr>
          <w:rFonts w:ascii="Arial" w:eastAsia="Arial" w:hAnsi="Arial" w:cs="Arial"/>
          <w:sz w:val="72"/>
          <w:szCs w:val="72"/>
        </w:rPr>
        <w:t xml:space="preserve">Complex General </w:t>
      </w:r>
      <w:r w:rsidR="007C5408">
        <w:rPr>
          <w:rFonts w:ascii="Arial" w:eastAsia="Arial" w:hAnsi="Arial" w:cs="Arial"/>
          <w:sz w:val="72"/>
          <w:szCs w:val="72"/>
        </w:rPr>
        <w:t xml:space="preserve">Surgical </w:t>
      </w:r>
    </w:p>
    <w:p w14:paraId="0A4C6797" w14:textId="77777777" w:rsidR="000721CC" w:rsidRDefault="00CD1F6A">
      <w:pPr>
        <w:jc w:val="center"/>
        <w:rPr>
          <w:rFonts w:ascii="Arial" w:eastAsia="Arial" w:hAnsi="Arial" w:cs="Arial"/>
          <w:sz w:val="72"/>
          <w:szCs w:val="72"/>
        </w:rPr>
      </w:pPr>
      <w:r>
        <w:rPr>
          <w:noProof/>
        </w:rPr>
        <w:drawing>
          <wp:anchor distT="0" distB="0" distL="114300" distR="114300" simplePos="0" relativeHeight="251661312" behindDoc="1" locked="0" layoutInCell="1" allowOverlap="1" wp14:anchorId="33DFC8FE" wp14:editId="159C0CAD">
            <wp:simplePos x="0" y="0"/>
            <wp:positionH relativeFrom="column">
              <wp:posOffset>2811145</wp:posOffset>
            </wp:positionH>
            <wp:positionV relativeFrom="paragraph">
              <wp:posOffset>411348</wp:posOffset>
            </wp:positionV>
            <wp:extent cx="2743200" cy="3733800"/>
            <wp:effectExtent l="0" t="0" r="0" b="0"/>
            <wp:wrapTight wrapText="bothSides">
              <wp:wrapPolygon edited="0">
                <wp:start x="9750" y="2976"/>
                <wp:lineTo x="7350" y="8486"/>
                <wp:lineTo x="6150" y="10249"/>
                <wp:lineTo x="5100" y="10580"/>
                <wp:lineTo x="2700" y="11792"/>
                <wp:lineTo x="1650" y="13445"/>
                <wp:lineTo x="1650" y="14767"/>
                <wp:lineTo x="5400" y="15539"/>
                <wp:lineTo x="10800" y="15539"/>
                <wp:lineTo x="4050" y="16531"/>
                <wp:lineTo x="3300" y="16751"/>
                <wp:lineTo x="3300" y="17302"/>
                <wp:lineTo x="2550" y="18294"/>
                <wp:lineTo x="2850" y="18404"/>
                <wp:lineTo x="6450" y="18624"/>
                <wp:lineTo x="10350" y="18624"/>
                <wp:lineTo x="16950" y="18404"/>
                <wp:lineTo x="17700" y="18294"/>
                <wp:lineTo x="17100" y="17302"/>
                <wp:lineTo x="17700" y="16751"/>
                <wp:lineTo x="16950" y="16531"/>
                <wp:lineTo x="10800" y="15539"/>
                <wp:lineTo x="15150" y="15539"/>
                <wp:lineTo x="18750" y="14767"/>
                <wp:lineTo x="18750" y="13776"/>
                <wp:lineTo x="17700" y="11902"/>
                <wp:lineTo x="15600" y="10800"/>
                <wp:lineTo x="14100" y="10249"/>
                <wp:lineTo x="12900" y="8486"/>
                <wp:lineTo x="10500" y="2976"/>
                <wp:lineTo x="9750" y="2976"/>
              </wp:wrapPolygon>
            </wp:wrapTight>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743200" cy="3733800"/>
                    </a:xfrm>
                    <a:prstGeom prst="rect">
                      <a:avLst/>
                    </a:prstGeom>
                    <a:ln/>
                  </pic:spPr>
                </pic:pic>
              </a:graphicData>
            </a:graphic>
            <wp14:sizeRelH relativeFrom="page">
              <wp14:pctWidth>0</wp14:pctWidth>
            </wp14:sizeRelH>
            <wp14:sizeRelV relativeFrom="page">
              <wp14:pctHeight>0</wp14:pctHeight>
            </wp14:sizeRelV>
          </wp:anchor>
        </w:drawing>
      </w:r>
      <w:r w:rsidR="007C5408">
        <w:rPr>
          <w:rFonts w:ascii="Arial" w:eastAsia="Arial" w:hAnsi="Arial" w:cs="Arial"/>
          <w:sz w:val="72"/>
          <w:szCs w:val="72"/>
        </w:rPr>
        <w:t>Oncology</w:t>
      </w:r>
    </w:p>
    <w:p w14:paraId="302EC94C" w14:textId="77777777" w:rsidR="000721CC" w:rsidRDefault="000721CC">
      <w:pPr>
        <w:rPr>
          <w:rFonts w:ascii="Arial" w:eastAsia="Arial" w:hAnsi="Arial" w:cs="Arial"/>
        </w:rPr>
      </w:pPr>
    </w:p>
    <w:p w14:paraId="0DED405B" w14:textId="77777777" w:rsidR="000721CC" w:rsidRDefault="000721CC">
      <w:pPr>
        <w:rPr>
          <w:rFonts w:ascii="Arial" w:eastAsia="Arial" w:hAnsi="Arial" w:cs="Arial"/>
        </w:rPr>
      </w:pPr>
    </w:p>
    <w:p w14:paraId="61CA8B12" w14:textId="77777777" w:rsidR="000721CC" w:rsidRDefault="000721CC">
      <w:pPr>
        <w:rPr>
          <w:rFonts w:ascii="Arial" w:eastAsia="Arial" w:hAnsi="Arial" w:cs="Arial"/>
        </w:rPr>
      </w:pPr>
    </w:p>
    <w:p w14:paraId="32460B3B" w14:textId="77777777" w:rsidR="000721CC" w:rsidRDefault="000721CC">
      <w:pPr>
        <w:rPr>
          <w:rFonts w:ascii="Arial" w:eastAsia="Arial" w:hAnsi="Arial" w:cs="Arial"/>
        </w:rPr>
      </w:pPr>
    </w:p>
    <w:p w14:paraId="44299A2B" w14:textId="77777777" w:rsidR="000721CC" w:rsidRDefault="000721CC">
      <w:pPr>
        <w:rPr>
          <w:rFonts w:ascii="Arial" w:eastAsia="Arial" w:hAnsi="Arial" w:cs="Arial"/>
        </w:rPr>
      </w:pPr>
    </w:p>
    <w:p w14:paraId="0B0C4542" w14:textId="77777777" w:rsidR="000721CC" w:rsidRDefault="000721CC">
      <w:pPr>
        <w:rPr>
          <w:rFonts w:ascii="Arial" w:eastAsia="Arial" w:hAnsi="Arial" w:cs="Arial"/>
        </w:rPr>
      </w:pPr>
    </w:p>
    <w:p w14:paraId="70C99C16" w14:textId="77777777" w:rsidR="000721CC" w:rsidRDefault="000721CC">
      <w:pPr>
        <w:rPr>
          <w:rFonts w:ascii="Arial" w:eastAsia="Arial" w:hAnsi="Arial" w:cs="Arial"/>
        </w:rPr>
      </w:pPr>
    </w:p>
    <w:p w14:paraId="0175F128" w14:textId="77777777" w:rsidR="000721CC" w:rsidRDefault="000721CC">
      <w:pPr>
        <w:rPr>
          <w:rFonts w:ascii="Arial" w:eastAsia="Arial" w:hAnsi="Arial" w:cs="Arial"/>
        </w:rPr>
      </w:pPr>
    </w:p>
    <w:p w14:paraId="24B13412" w14:textId="77777777" w:rsidR="000721CC" w:rsidRDefault="000721CC">
      <w:pPr>
        <w:rPr>
          <w:rFonts w:ascii="Arial" w:eastAsia="Arial" w:hAnsi="Arial" w:cs="Arial"/>
        </w:rPr>
      </w:pPr>
    </w:p>
    <w:p w14:paraId="3D275448" w14:textId="77777777" w:rsidR="000721CC" w:rsidRDefault="000721CC">
      <w:pPr>
        <w:rPr>
          <w:rFonts w:ascii="Arial" w:eastAsia="Arial" w:hAnsi="Arial" w:cs="Arial"/>
        </w:rPr>
      </w:pPr>
    </w:p>
    <w:p w14:paraId="28D926E9" w14:textId="77777777" w:rsidR="000721CC" w:rsidRDefault="000721CC">
      <w:pPr>
        <w:rPr>
          <w:rFonts w:ascii="Arial" w:eastAsia="Arial" w:hAnsi="Arial" w:cs="Arial"/>
        </w:rPr>
      </w:pPr>
    </w:p>
    <w:p w14:paraId="2DB68539" w14:textId="77777777" w:rsidR="000721CC" w:rsidRDefault="000721CC">
      <w:pPr>
        <w:rPr>
          <w:rFonts w:ascii="Arial" w:eastAsia="Arial" w:hAnsi="Arial" w:cs="Arial"/>
        </w:rPr>
      </w:pPr>
    </w:p>
    <w:p w14:paraId="4E21A79C" w14:textId="77777777" w:rsidR="000721CC" w:rsidRDefault="000721CC">
      <w:pPr>
        <w:rPr>
          <w:rFonts w:ascii="Arial" w:eastAsia="Arial" w:hAnsi="Arial" w:cs="Arial"/>
        </w:rPr>
      </w:pPr>
    </w:p>
    <w:p w14:paraId="7C27E595" w14:textId="77777777" w:rsidR="000721CC" w:rsidRDefault="000510DA">
      <w:pPr>
        <w:jc w:val="center"/>
        <w:rPr>
          <w:rFonts w:ascii="Arial" w:eastAsia="Arial" w:hAnsi="Arial" w:cs="Arial"/>
        </w:rPr>
      </w:pPr>
      <w:r>
        <w:rPr>
          <w:rFonts w:ascii="Arial" w:eastAsia="Arial" w:hAnsi="Arial" w:cs="Arial"/>
        </w:rPr>
        <w:t>April</w:t>
      </w:r>
      <w:r w:rsidR="007C5408">
        <w:rPr>
          <w:rFonts w:ascii="Arial" w:eastAsia="Arial" w:hAnsi="Arial" w:cs="Arial"/>
        </w:rPr>
        <w:t xml:space="preserve"> 20</w:t>
      </w:r>
      <w:r w:rsidR="00BE0440">
        <w:rPr>
          <w:rFonts w:ascii="Arial" w:eastAsia="Arial" w:hAnsi="Arial" w:cs="Arial"/>
        </w:rPr>
        <w:t>20</w:t>
      </w:r>
    </w:p>
    <w:p w14:paraId="219F8422" w14:textId="77777777" w:rsidR="00E85A8B" w:rsidRPr="002C0206" w:rsidRDefault="00E85A8B" w:rsidP="00E85A8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F9CE1B1" w14:textId="77777777" w:rsidR="00E85A8B" w:rsidRPr="006273AD" w:rsidRDefault="006273AD" w:rsidP="00E85A8B">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E85A8B" w:rsidRPr="006273AD">
        <w:rPr>
          <w:rFonts w:ascii="Arial" w:eastAsia="Times New Roman" w:hAnsi="Arial" w:cs="Arial"/>
          <w:b/>
          <w:bCs/>
          <w:webHidden/>
          <w:sz w:val="20"/>
          <w:szCs w:val="20"/>
        </w:rPr>
        <w:t>ntroduction</w:t>
      </w:r>
      <w:r w:rsidR="00E85A8B" w:rsidRPr="006273AD">
        <w:rPr>
          <w:rFonts w:ascii="Arial" w:eastAsia="Times New Roman" w:hAnsi="Arial" w:cs="Arial"/>
          <w:b/>
          <w:bCs/>
          <w:webHidden/>
          <w:sz w:val="20"/>
          <w:szCs w:val="20"/>
        </w:rPr>
        <w:tab/>
      </w:r>
      <w:r w:rsidR="00652D18" w:rsidRPr="006273AD">
        <w:rPr>
          <w:rFonts w:ascii="Arial" w:eastAsia="Times New Roman" w:hAnsi="Arial" w:cs="Arial"/>
          <w:b/>
          <w:bCs/>
          <w:webHidden/>
          <w:sz w:val="20"/>
          <w:szCs w:val="20"/>
        </w:rPr>
        <w:t>3</w:t>
      </w:r>
    </w:p>
    <w:p w14:paraId="408B3F3C" w14:textId="77777777" w:rsidR="00E85A8B" w:rsidRPr="006273AD" w:rsidRDefault="00E85A8B" w:rsidP="00E85A8B">
      <w:pPr>
        <w:tabs>
          <w:tab w:val="right" w:leader="dot" w:pos="8630"/>
        </w:tabs>
        <w:spacing w:before="120" w:after="120" w:line="240" w:lineRule="auto"/>
        <w:jc w:val="center"/>
        <w:rPr>
          <w:rFonts w:ascii="Arial" w:eastAsia="Times New Roman" w:hAnsi="Arial" w:cs="Arial"/>
          <w:b/>
          <w:bCs/>
          <w:sz w:val="20"/>
          <w:szCs w:val="20"/>
        </w:rPr>
      </w:pPr>
      <w:r w:rsidRPr="006273AD">
        <w:rPr>
          <w:rFonts w:ascii="Arial" w:eastAsia="Times New Roman" w:hAnsi="Arial" w:cs="Arial"/>
          <w:b/>
          <w:bCs/>
          <w:webHidden/>
          <w:sz w:val="20"/>
          <w:szCs w:val="20"/>
        </w:rPr>
        <w:t xml:space="preserve">Patient </w:t>
      </w:r>
      <w:r w:rsidR="006273AD">
        <w:rPr>
          <w:rFonts w:ascii="Arial" w:eastAsia="Times New Roman" w:hAnsi="Arial" w:cs="Arial"/>
          <w:b/>
          <w:bCs/>
          <w:webHidden/>
          <w:sz w:val="20"/>
          <w:szCs w:val="20"/>
        </w:rPr>
        <w:t>C</w:t>
      </w:r>
      <w:r w:rsidRPr="006273AD">
        <w:rPr>
          <w:rFonts w:ascii="Arial" w:eastAsia="Times New Roman" w:hAnsi="Arial" w:cs="Arial"/>
          <w:b/>
          <w:bCs/>
          <w:webHidden/>
          <w:sz w:val="20"/>
          <w:szCs w:val="20"/>
        </w:rPr>
        <w:t>are</w:t>
      </w:r>
      <w:r w:rsidRPr="006273AD">
        <w:rPr>
          <w:rFonts w:ascii="Arial" w:eastAsia="Times New Roman" w:hAnsi="Arial" w:cs="Arial"/>
          <w:b/>
          <w:bCs/>
          <w:webHidden/>
          <w:sz w:val="20"/>
          <w:szCs w:val="20"/>
        </w:rPr>
        <w:tab/>
      </w:r>
      <w:r w:rsidR="00652D18" w:rsidRPr="006273AD">
        <w:rPr>
          <w:rFonts w:ascii="Arial" w:eastAsia="Times New Roman" w:hAnsi="Arial" w:cs="Arial"/>
          <w:b/>
          <w:bCs/>
          <w:webHidden/>
          <w:sz w:val="20"/>
          <w:szCs w:val="20"/>
        </w:rPr>
        <w:t>4</w:t>
      </w:r>
    </w:p>
    <w:p w14:paraId="3905A50F"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Patient Evaluation and Clinical Decision Making</w:t>
      </w:r>
      <w:r w:rsidR="00E85A8B" w:rsidRPr="006273AD">
        <w:rPr>
          <w:rFonts w:ascii="Arial" w:eastAsia="Times New Roman" w:hAnsi="Arial" w:cs="Arial"/>
          <w:webHidden/>
          <w:color w:val="000000"/>
          <w:sz w:val="20"/>
          <w:szCs w:val="20"/>
        </w:rPr>
        <w:tab/>
      </w:r>
      <w:r w:rsidR="00652D18" w:rsidRPr="006273AD">
        <w:rPr>
          <w:rFonts w:ascii="Arial" w:eastAsia="Times New Roman" w:hAnsi="Arial" w:cs="Arial"/>
          <w:webHidden/>
          <w:color w:val="000000"/>
          <w:sz w:val="20"/>
          <w:szCs w:val="20"/>
        </w:rPr>
        <w:t>4</w:t>
      </w:r>
    </w:p>
    <w:p w14:paraId="2899F622"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Management of Intra-Operative Complications</w:t>
      </w:r>
      <w:r w:rsidR="00E85A8B" w:rsidRPr="006273AD">
        <w:rPr>
          <w:rFonts w:ascii="Arial" w:eastAsia="Times New Roman" w:hAnsi="Arial" w:cs="Arial"/>
          <w:webHidden/>
          <w:color w:val="000000"/>
          <w:sz w:val="20"/>
          <w:szCs w:val="20"/>
        </w:rPr>
        <w:tab/>
      </w:r>
      <w:r w:rsidR="00652D18" w:rsidRPr="006273AD">
        <w:rPr>
          <w:rFonts w:ascii="Arial" w:eastAsia="Times New Roman" w:hAnsi="Arial" w:cs="Arial"/>
          <w:webHidden/>
          <w:color w:val="000000"/>
          <w:sz w:val="20"/>
          <w:szCs w:val="20"/>
        </w:rPr>
        <w:t>6</w:t>
      </w:r>
    </w:p>
    <w:p w14:paraId="35844D58"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webHidden/>
          <w:color w:val="000000"/>
          <w:sz w:val="20"/>
          <w:szCs w:val="20"/>
        </w:rPr>
      </w:pPr>
      <w:r w:rsidRPr="006273AD">
        <w:rPr>
          <w:rFonts w:ascii="Arial" w:eastAsia="Times New Roman" w:hAnsi="Arial" w:cs="Arial"/>
          <w:color w:val="000000"/>
          <w:sz w:val="20"/>
          <w:szCs w:val="20"/>
        </w:rPr>
        <w:t>Intra-Operative Oncologic Decision Making</w:t>
      </w:r>
      <w:r w:rsidR="00E85A8B" w:rsidRPr="006273AD">
        <w:rPr>
          <w:rFonts w:ascii="Arial" w:eastAsia="Times New Roman" w:hAnsi="Arial" w:cs="Arial"/>
          <w:webHidden/>
          <w:color w:val="000000"/>
          <w:sz w:val="20"/>
          <w:szCs w:val="20"/>
        </w:rPr>
        <w:tab/>
      </w:r>
      <w:r w:rsidR="00652D18" w:rsidRPr="006273AD">
        <w:rPr>
          <w:rFonts w:ascii="Arial" w:eastAsia="Times New Roman" w:hAnsi="Arial" w:cs="Arial"/>
          <w:webHidden/>
          <w:color w:val="000000"/>
          <w:sz w:val="20"/>
          <w:szCs w:val="20"/>
        </w:rPr>
        <w:t>7</w:t>
      </w:r>
    </w:p>
    <w:p w14:paraId="2F97FE63" w14:textId="77777777" w:rsidR="00652D18" w:rsidRPr="006273AD" w:rsidRDefault="00C7637E" w:rsidP="00652D18">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Intra-Operative Patient Care – Procedural Skills</w:t>
      </w:r>
      <w:r w:rsidR="00652D18" w:rsidRPr="006273AD">
        <w:rPr>
          <w:rFonts w:ascii="Arial" w:eastAsia="Times New Roman" w:hAnsi="Arial" w:cs="Arial"/>
          <w:webHidden/>
          <w:color w:val="000000"/>
          <w:sz w:val="20"/>
          <w:szCs w:val="20"/>
        </w:rPr>
        <w:tab/>
        <w:t>8</w:t>
      </w:r>
    </w:p>
    <w:p w14:paraId="7506F880" w14:textId="77777777" w:rsidR="00652D18" w:rsidRPr="006273AD" w:rsidRDefault="00C7637E" w:rsidP="00652D18">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Intra-Operative Patient Care – Operative Autonomy</w:t>
      </w:r>
      <w:r w:rsidR="00652D18" w:rsidRPr="006273AD">
        <w:rPr>
          <w:rFonts w:ascii="Arial" w:eastAsia="Times New Roman" w:hAnsi="Arial" w:cs="Arial"/>
          <w:webHidden/>
          <w:color w:val="000000"/>
          <w:sz w:val="20"/>
          <w:szCs w:val="20"/>
        </w:rPr>
        <w:tab/>
        <w:t>10</w:t>
      </w:r>
    </w:p>
    <w:p w14:paraId="27782CDB" w14:textId="77777777" w:rsidR="00652D18" w:rsidRPr="006273AD" w:rsidRDefault="00C7637E" w:rsidP="00652D18">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Immediate Post-Operative Care</w:t>
      </w:r>
      <w:r w:rsidR="00652D18" w:rsidRPr="006273AD">
        <w:rPr>
          <w:rFonts w:ascii="Arial" w:eastAsia="Times New Roman" w:hAnsi="Arial" w:cs="Arial"/>
          <w:webHidden/>
          <w:color w:val="000000"/>
          <w:sz w:val="20"/>
          <w:szCs w:val="20"/>
        </w:rPr>
        <w:tab/>
        <w:t>11</w:t>
      </w:r>
    </w:p>
    <w:p w14:paraId="485D85D4" w14:textId="77777777" w:rsidR="00652D18" w:rsidRPr="006273AD" w:rsidRDefault="00C7637E" w:rsidP="00652D18">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Post-Operative Oncologic Management</w:t>
      </w:r>
      <w:r w:rsidR="00652D18" w:rsidRPr="006273AD">
        <w:rPr>
          <w:rFonts w:ascii="Arial" w:eastAsia="Times New Roman" w:hAnsi="Arial" w:cs="Arial"/>
          <w:webHidden/>
          <w:color w:val="000000"/>
          <w:sz w:val="20"/>
          <w:szCs w:val="20"/>
        </w:rPr>
        <w:tab/>
        <w:t>12</w:t>
      </w:r>
    </w:p>
    <w:p w14:paraId="46E3FFAA" w14:textId="77777777" w:rsidR="00E85A8B" w:rsidRPr="006273AD" w:rsidRDefault="00E85A8B" w:rsidP="00E85A8B">
      <w:pPr>
        <w:tabs>
          <w:tab w:val="right" w:leader="dot" w:pos="8630"/>
        </w:tabs>
        <w:spacing w:before="120" w:after="120" w:line="240" w:lineRule="auto"/>
        <w:jc w:val="center"/>
        <w:rPr>
          <w:rFonts w:ascii="Arial" w:eastAsia="Times New Roman" w:hAnsi="Arial" w:cs="Arial"/>
          <w:b/>
          <w:bCs/>
          <w:sz w:val="20"/>
          <w:szCs w:val="20"/>
        </w:rPr>
      </w:pPr>
      <w:r w:rsidRPr="006273AD">
        <w:rPr>
          <w:rFonts w:ascii="Arial" w:eastAsia="Times New Roman" w:hAnsi="Arial" w:cs="Arial"/>
          <w:b/>
          <w:bCs/>
          <w:webHidden/>
          <w:sz w:val="20"/>
          <w:szCs w:val="20"/>
        </w:rPr>
        <w:t>Medical Knowledge</w:t>
      </w:r>
      <w:r w:rsidRPr="006273AD">
        <w:rPr>
          <w:rFonts w:ascii="Arial" w:eastAsia="Times New Roman" w:hAnsi="Arial" w:cs="Arial"/>
          <w:b/>
          <w:bCs/>
          <w:webHidden/>
          <w:sz w:val="20"/>
          <w:szCs w:val="20"/>
        </w:rPr>
        <w:tab/>
      </w:r>
      <w:r w:rsidR="00C7637E" w:rsidRPr="006273AD">
        <w:rPr>
          <w:rFonts w:ascii="Arial" w:eastAsia="Times New Roman" w:hAnsi="Arial" w:cs="Arial"/>
          <w:b/>
          <w:bCs/>
          <w:webHidden/>
          <w:sz w:val="20"/>
          <w:szCs w:val="20"/>
        </w:rPr>
        <w:t>14</w:t>
      </w:r>
    </w:p>
    <w:p w14:paraId="33D3FAF2"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Anatomy</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14</w:t>
      </w:r>
    </w:p>
    <w:p w14:paraId="664ED5C0"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Cancer Biology</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15</w:t>
      </w:r>
    </w:p>
    <w:p w14:paraId="796B1DA8"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webHidden/>
          <w:color w:val="000000"/>
          <w:sz w:val="20"/>
          <w:szCs w:val="20"/>
        </w:rPr>
      </w:pPr>
      <w:r w:rsidRPr="006273AD">
        <w:rPr>
          <w:rFonts w:ascii="Arial" w:eastAsia="Times New Roman" w:hAnsi="Arial" w:cs="Arial"/>
          <w:color w:val="000000"/>
          <w:sz w:val="20"/>
          <w:szCs w:val="20"/>
        </w:rPr>
        <w:t>Therapeutics</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16</w:t>
      </w:r>
    </w:p>
    <w:p w14:paraId="1D5DC05A" w14:textId="77777777" w:rsidR="00652D18"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Clinical Trials</w:t>
      </w:r>
      <w:r w:rsidR="00652D18"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17</w:t>
      </w:r>
    </w:p>
    <w:p w14:paraId="30A8FC29" w14:textId="77777777" w:rsidR="00E85A8B" w:rsidRPr="006273AD" w:rsidRDefault="00E85A8B" w:rsidP="00E85A8B">
      <w:pPr>
        <w:tabs>
          <w:tab w:val="right" w:leader="dot" w:pos="8630"/>
        </w:tabs>
        <w:spacing w:before="120" w:after="120" w:line="240" w:lineRule="auto"/>
        <w:jc w:val="center"/>
        <w:rPr>
          <w:rFonts w:ascii="Arial" w:eastAsia="Times New Roman" w:hAnsi="Arial" w:cs="Arial"/>
          <w:b/>
          <w:bCs/>
          <w:sz w:val="20"/>
          <w:szCs w:val="20"/>
        </w:rPr>
      </w:pPr>
      <w:r w:rsidRPr="006273AD">
        <w:rPr>
          <w:rFonts w:ascii="Arial" w:eastAsia="Times New Roman" w:hAnsi="Arial" w:cs="Arial"/>
          <w:b/>
          <w:bCs/>
          <w:webHidden/>
          <w:sz w:val="20"/>
          <w:szCs w:val="20"/>
        </w:rPr>
        <w:t>Systems-</w:t>
      </w:r>
      <w:r w:rsidR="006273AD">
        <w:rPr>
          <w:rFonts w:ascii="Arial" w:eastAsia="Times New Roman" w:hAnsi="Arial" w:cs="Arial"/>
          <w:b/>
          <w:bCs/>
          <w:webHidden/>
          <w:sz w:val="20"/>
          <w:szCs w:val="20"/>
        </w:rPr>
        <w:t>B</w:t>
      </w:r>
      <w:r w:rsidRPr="006273AD">
        <w:rPr>
          <w:rFonts w:ascii="Arial" w:eastAsia="Times New Roman" w:hAnsi="Arial" w:cs="Arial"/>
          <w:b/>
          <w:bCs/>
          <w:webHidden/>
          <w:sz w:val="20"/>
          <w:szCs w:val="20"/>
        </w:rPr>
        <w:t xml:space="preserve">ased </w:t>
      </w:r>
      <w:r w:rsidR="006273AD">
        <w:rPr>
          <w:rFonts w:ascii="Arial" w:eastAsia="Times New Roman" w:hAnsi="Arial" w:cs="Arial"/>
          <w:b/>
          <w:bCs/>
          <w:webHidden/>
          <w:sz w:val="20"/>
          <w:szCs w:val="20"/>
        </w:rPr>
        <w:t>P</w:t>
      </w:r>
      <w:r w:rsidRPr="006273AD">
        <w:rPr>
          <w:rFonts w:ascii="Arial" w:eastAsia="Times New Roman" w:hAnsi="Arial" w:cs="Arial"/>
          <w:b/>
          <w:bCs/>
          <w:webHidden/>
          <w:sz w:val="20"/>
          <w:szCs w:val="20"/>
        </w:rPr>
        <w:t>ractice</w:t>
      </w:r>
      <w:r w:rsidRPr="006273AD">
        <w:rPr>
          <w:rFonts w:ascii="Arial" w:eastAsia="Times New Roman" w:hAnsi="Arial" w:cs="Arial"/>
          <w:b/>
          <w:bCs/>
          <w:webHidden/>
          <w:sz w:val="20"/>
          <w:szCs w:val="20"/>
        </w:rPr>
        <w:tab/>
      </w:r>
      <w:r w:rsidR="00C7637E" w:rsidRPr="006273AD">
        <w:rPr>
          <w:rFonts w:ascii="Arial" w:eastAsia="Times New Roman" w:hAnsi="Arial" w:cs="Arial"/>
          <w:b/>
          <w:bCs/>
          <w:webHidden/>
          <w:sz w:val="20"/>
          <w:szCs w:val="20"/>
        </w:rPr>
        <w:t>18</w:t>
      </w:r>
    </w:p>
    <w:p w14:paraId="5DDE84F6"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Patient Safety and Quality Improvement</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18</w:t>
      </w:r>
    </w:p>
    <w:p w14:paraId="3C9FC9ED"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System Navigation for Patient-Centered Care</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20</w:t>
      </w:r>
    </w:p>
    <w:p w14:paraId="59126CE7"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Physician Role in Health Care Systems</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22</w:t>
      </w:r>
    </w:p>
    <w:p w14:paraId="32E8B1A9" w14:textId="77777777" w:rsidR="00E85A8B" w:rsidRPr="006273AD" w:rsidRDefault="006273AD" w:rsidP="00E85A8B">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E85A8B" w:rsidRPr="006273AD">
        <w:rPr>
          <w:rFonts w:ascii="Arial" w:eastAsia="Times New Roman" w:hAnsi="Arial" w:cs="Arial"/>
          <w:b/>
          <w:bCs/>
          <w:webHidden/>
          <w:sz w:val="20"/>
          <w:szCs w:val="20"/>
        </w:rPr>
        <w:t>ractice-</w:t>
      </w:r>
      <w:r>
        <w:rPr>
          <w:rFonts w:ascii="Arial" w:eastAsia="Times New Roman" w:hAnsi="Arial" w:cs="Arial"/>
          <w:b/>
          <w:bCs/>
          <w:webHidden/>
          <w:sz w:val="20"/>
          <w:szCs w:val="20"/>
        </w:rPr>
        <w:t>B</w:t>
      </w:r>
      <w:r w:rsidR="00E85A8B" w:rsidRPr="006273AD">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00E85A8B" w:rsidRPr="006273AD">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00E85A8B" w:rsidRPr="006273AD">
        <w:rPr>
          <w:rFonts w:ascii="Arial" w:eastAsia="Times New Roman" w:hAnsi="Arial" w:cs="Arial"/>
          <w:b/>
          <w:bCs/>
          <w:webHidden/>
          <w:sz w:val="20"/>
          <w:szCs w:val="20"/>
        </w:rPr>
        <w:t>mprovement</w:t>
      </w:r>
      <w:r w:rsidR="00E85A8B" w:rsidRPr="006273AD">
        <w:rPr>
          <w:rFonts w:ascii="Arial" w:eastAsia="Times New Roman" w:hAnsi="Arial" w:cs="Arial"/>
          <w:b/>
          <w:bCs/>
          <w:webHidden/>
          <w:sz w:val="20"/>
          <w:szCs w:val="20"/>
        </w:rPr>
        <w:tab/>
      </w:r>
      <w:r w:rsidR="00C7637E" w:rsidRPr="006273AD">
        <w:rPr>
          <w:rFonts w:ascii="Arial" w:eastAsia="Times New Roman" w:hAnsi="Arial" w:cs="Arial"/>
          <w:b/>
          <w:bCs/>
          <w:webHidden/>
          <w:sz w:val="20"/>
          <w:szCs w:val="20"/>
        </w:rPr>
        <w:t>24</w:t>
      </w:r>
    </w:p>
    <w:p w14:paraId="23F46EC6"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Evidence-Based and Informed Practice</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24</w:t>
      </w:r>
    </w:p>
    <w:p w14:paraId="734A5541"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Reflective Practice and Commitment to Personal Growth</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25</w:t>
      </w:r>
    </w:p>
    <w:p w14:paraId="05B588B7"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 xml:space="preserve">Scholarly Activity </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27</w:t>
      </w:r>
    </w:p>
    <w:p w14:paraId="204A8FC0" w14:textId="77777777" w:rsidR="00E85A8B" w:rsidRPr="006273AD" w:rsidRDefault="006273AD" w:rsidP="00E85A8B">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E85A8B" w:rsidRPr="006273AD">
        <w:rPr>
          <w:rFonts w:ascii="Arial" w:eastAsia="Times New Roman" w:hAnsi="Arial" w:cs="Arial"/>
          <w:b/>
          <w:bCs/>
          <w:webHidden/>
          <w:sz w:val="20"/>
          <w:szCs w:val="20"/>
        </w:rPr>
        <w:t>rofessionalism</w:t>
      </w:r>
      <w:r w:rsidR="00E85A8B" w:rsidRPr="006273AD">
        <w:rPr>
          <w:rFonts w:ascii="Arial" w:eastAsia="Times New Roman" w:hAnsi="Arial" w:cs="Arial"/>
          <w:b/>
          <w:bCs/>
          <w:webHidden/>
          <w:sz w:val="20"/>
          <w:szCs w:val="20"/>
        </w:rPr>
        <w:tab/>
      </w:r>
      <w:r w:rsidR="00C7637E" w:rsidRPr="006273AD">
        <w:rPr>
          <w:rFonts w:ascii="Arial" w:eastAsia="Times New Roman" w:hAnsi="Arial" w:cs="Arial"/>
          <w:b/>
          <w:bCs/>
          <w:webHidden/>
          <w:sz w:val="20"/>
          <w:szCs w:val="20"/>
        </w:rPr>
        <w:t>28</w:t>
      </w:r>
    </w:p>
    <w:p w14:paraId="67798639"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Professional Behavior and Ethical Principles</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28</w:t>
      </w:r>
    </w:p>
    <w:p w14:paraId="3C1F31DE"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Accountability/Conscientiousness</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30</w:t>
      </w:r>
    </w:p>
    <w:p w14:paraId="13C8E07A"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Well</w:t>
      </w:r>
      <w:r w:rsidR="006273AD">
        <w:rPr>
          <w:rFonts w:ascii="Arial" w:eastAsia="Times New Roman" w:hAnsi="Arial" w:cs="Arial"/>
          <w:color w:val="000000"/>
          <w:sz w:val="20"/>
          <w:szCs w:val="20"/>
        </w:rPr>
        <w:t>-Being</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32</w:t>
      </w:r>
    </w:p>
    <w:p w14:paraId="1C585F18" w14:textId="77777777" w:rsidR="00E85A8B" w:rsidRPr="006273AD" w:rsidRDefault="006273AD" w:rsidP="00E85A8B">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E85A8B" w:rsidRPr="006273AD">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00E85A8B" w:rsidRPr="006273AD">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00E85A8B" w:rsidRPr="006273AD">
        <w:rPr>
          <w:rFonts w:ascii="Arial" w:eastAsia="Times New Roman" w:hAnsi="Arial" w:cs="Arial"/>
          <w:b/>
          <w:bCs/>
          <w:webHidden/>
          <w:sz w:val="20"/>
          <w:szCs w:val="20"/>
        </w:rPr>
        <w:t>kills</w:t>
      </w:r>
      <w:r w:rsidR="00E85A8B" w:rsidRPr="006273AD">
        <w:rPr>
          <w:rFonts w:ascii="Arial" w:eastAsia="Times New Roman" w:hAnsi="Arial" w:cs="Arial"/>
          <w:b/>
          <w:bCs/>
          <w:webHidden/>
          <w:sz w:val="20"/>
          <w:szCs w:val="20"/>
        </w:rPr>
        <w:tab/>
      </w:r>
      <w:r w:rsidR="00C7637E" w:rsidRPr="006273AD">
        <w:rPr>
          <w:rFonts w:ascii="Arial" w:eastAsia="Times New Roman" w:hAnsi="Arial" w:cs="Arial"/>
          <w:b/>
          <w:bCs/>
          <w:webHidden/>
          <w:sz w:val="20"/>
          <w:szCs w:val="20"/>
        </w:rPr>
        <w:t>34</w:t>
      </w:r>
    </w:p>
    <w:p w14:paraId="0544ED18"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Patient- and Family-Centered Communication</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34</w:t>
      </w:r>
    </w:p>
    <w:p w14:paraId="40486F3C"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Interprofessional and Team Communication</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36</w:t>
      </w:r>
    </w:p>
    <w:p w14:paraId="35E02F82" w14:textId="77777777" w:rsidR="00E85A8B" w:rsidRPr="006273AD" w:rsidRDefault="00C7637E" w:rsidP="00E85A8B">
      <w:pPr>
        <w:tabs>
          <w:tab w:val="right" w:leader="dot" w:pos="8630"/>
        </w:tabs>
        <w:spacing w:after="0" w:line="240" w:lineRule="auto"/>
        <w:ind w:left="200"/>
        <w:jc w:val="center"/>
        <w:rPr>
          <w:rFonts w:ascii="Arial" w:eastAsia="Times New Roman" w:hAnsi="Arial" w:cs="Arial"/>
          <w:color w:val="000000"/>
          <w:sz w:val="20"/>
          <w:szCs w:val="20"/>
        </w:rPr>
      </w:pPr>
      <w:r w:rsidRPr="006273AD">
        <w:rPr>
          <w:rFonts w:ascii="Arial" w:eastAsia="Times New Roman" w:hAnsi="Arial" w:cs="Arial"/>
          <w:color w:val="000000"/>
          <w:sz w:val="20"/>
          <w:szCs w:val="20"/>
        </w:rPr>
        <w:t>Communication within Health Care Systems</w:t>
      </w:r>
      <w:r w:rsidR="00E85A8B" w:rsidRPr="006273AD">
        <w:rPr>
          <w:rFonts w:ascii="Arial" w:eastAsia="Times New Roman" w:hAnsi="Arial" w:cs="Arial"/>
          <w:webHidden/>
          <w:color w:val="000000"/>
          <w:sz w:val="20"/>
          <w:szCs w:val="20"/>
        </w:rPr>
        <w:tab/>
      </w:r>
      <w:r w:rsidRPr="006273AD">
        <w:rPr>
          <w:rFonts w:ascii="Arial" w:eastAsia="Times New Roman" w:hAnsi="Arial" w:cs="Arial"/>
          <w:webHidden/>
          <w:color w:val="000000"/>
          <w:sz w:val="20"/>
          <w:szCs w:val="20"/>
        </w:rPr>
        <w:t>38</w:t>
      </w:r>
    </w:p>
    <w:p w14:paraId="748B587A" w14:textId="77777777" w:rsidR="00E85A8B" w:rsidRDefault="00E85A8B" w:rsidP="00E85A8B">
      <w:pPr>
        <w:tabs>
          <w:tab w:val="right" w:leader="dot" w:pos="8630"/>
        </w:tabs>
        <w:spacing w:before="120" w:after="120" w:line="240" w:lineRule="auto"/>
        <w:jc w:val="center"/>
        <w:rPr>
          <w:rFonts w:ascii="Arial" w:eastAsia="Times New Roman" w:hAnsi="Arial" w:cs="Arial"/>
          <w:b/>
          <w:bCs/>
          <w:webHidden/>
          <w:sz w:val="20"/>
          <w:szCs w:val="20"/>
        </w:rPr>
      </w:pPr>
      <w:r w:rsidRPr="006273AD">
        <w:rPr>
          <w:rFonts w:ascii="Arial" w:eastAsia="Times New Roman" w:hAnsi="Arial" w:cs="Arial"/>
          <w:b/>
          <w:bCs/>
          <w:webHidden/>
          <w:sz w:val="20"/>
          <w:szCs w:val="20"/>
        </w:rPr>
        <w:t>Mapping of 1.0 to 2.0</w:t>
      </w:r>
      <w:r w:rsidRPr="006273AD">
        <w:rPr>
          <w:rFonts w:ascii="Arial" w:eastAsia="Times New Roman" w:hAnsi="Arial" w:cs="Arial"/>
          <w:b/>
          <w:bCs/>
          <w:webHidden/>
          <w:sz w:val="20"/>
          <w:szCs w:val="20"/>
        </w:rPr>
        <w:tab/>
      </w:r>
      <w:r w:rsidR="00153B6C" w:rsidRPr="006273AD">
        <w:rPr>
          <w:rFonts w:ascii="Arial" w:eastAsia="Times New Roman" w:hAnsi="Arial" w:cs="Arial"/>
          <w:b/>
          <w:bCs/>
          <w:webHidden/>
          <w:sz w:val="20"/>
          <w:szCs w:val="20"/>
        </w:rPr>
        <w:t>40</w:t>
      </w:r>
    </w:p>
    <w:p w14:paraId="10F166A6" w14:textId="4C278B60" w:rsidR="00190B7B" w:rsidRPr="006273AD" w:rsidRDefault="00190B7B" w:rsidP="00190B7B">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Milestones Resources</w:t>
      </w:r>
      <w:r w:rsidRPr="006273AD">
        <w:rPr>
          <w:rFonts w:ascii="Arial" w:eastAsia="Times New Roman" w:hAnsi="Arial" w:cs="Arial"/>
          <w:b/>
          <w:bCs/>
          <w:webHidden/>
          <w:sz w:val="20"/>
          <w:szCs w:val="20"/>
        </w:rPr>
        <w:tab/>
        <w:t>4</w:t>
      </w:r>
      <w:r w:rsidR="00C02024">
        <w:rPr>
          <w:rFonts w:ascii="Arial" w:eastAsia="Times New Roman" w:hAnsi="Arial" w:cs="Arial"/>
          <w:b/>
          <w:bCs/>
          <w:webHidden/>
          <w:sz w:val="20"/>
          <w:szCs w:val="20"/>
        </w:rPr>
        <w:t>2</w:t>
      </w:r>
    </w:p>
    <w:p w14:paraId="20CE40C0" w14:textId="77777777" w:rsidR="00E85A8B" w:rsidRDefault="00E85A8B" w:rsidP="00E85A8B">
      <w:pPr>
        <w:spacing w:after="0"/>
        <w:jc w:val="center"/>
        <w:rPr>
          <w:rFonts w:ascii="Arial" w:eastAsia="Arial" w:hAnsi="Arial" w:cs="Arial"/>
          <w:b/>
          <w:u w:val="single"/>
        </w:rPr>
      </w:pPr>
    </w:p>
    <w:p w14:paraId="2396C61E" w14:textId="77777777" w:rsidR="000721CC" w:rsidRPr="000510DA" w:rsidRDefault="007C5408" w:rsidP="00E85A8B">
      <w:pPr>
        <w:spacing w:after="0"/>
        <w:jc w:val="center"/>
        <w:rPr>
          <w:rFonts w:ascii="Arial" w:eastAsia="Arial" w:hAnsi="Arial" w:cs="Arial"/>
          <w:b/>
        </w:rPr>
      </w:pPr>
      <w:r w:rsidRPr="000510DA">
        <w:rPr>
          <w:rFonts w:ascii="Arial" w:eastAsia="Arial" w:hAnsi="Arial" w:cs="Arial"/>
          <w:b/>
        </w:rPr>
        <w:t>Milestones Supplemental Guide</w:t>
      </w:r>
    </w:p>
    <w:p w14:paraId="6A3B217F" w14:textId="77777777" w:rsidR="000721CC" w:rsidRDefault="000721CC">
      <w:pPr>
        <w:ind w:left="-5"/>
        <w:rPr>
          <w:rFonts w:ascii="Arial" w:eastAsia="Arial" w:hAnsi="Arial" w:cs="Arial"/>
        </w:rPr>
      </w:pPr>
    </w:p>
    <w:p w14:paraId="7980F29B" w14:textId="77777777" w:rsidR="000721CC" w:rsidRDefault="007C5408">
      <w:pPr>
        <w:ind w:left="-5"/>
        <w:rPr>
          <w:rFonts w:ascii="Arial" w:eastAsia="Arial" w:hAnsi="Arial" w:cs="Arial"/>
        </w:rPr>
      </w:pPr>
      <w:r>
        <w:rPr>
          <w:rFonts w:ascii="Arial" w:eastAsia="Arial" w:hAnsi="Arial" w:cs="Arial"/>
        </w:rPr>
        <w:t>This document provides additional guidance and examples for the Complex General Surgical Oncology Milestones. This is not designed to indicate any specific requirements for each level, but to provide insight into the thinking of the Milestone Work Group.</w:t>
      </w:r>
    </w:p>
    <w:p w14:paraId="62E80C9B" w14:textId="77777777" w:rsidR="000721CC" w:rsidRDefault="000721CC">
      <w:pPr>
        <w:ind w:left="-5"/>
        <w:rPr>
          <w:rFonts w:ascii="Arial" w:eastAsia="Arial" w:hAnsi="Arial" w:cs="Arial"/>
        </w:rPr>
      </w:pPr>
    </w:p>
    <w:p w14:paraId="7B389083" w14:textId="77777777" w:rsidR="000721CC" w:rsidRDefault="007C5408">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40CFB9C" w14:textId="77777777" w:rsidR="000721CC" w:rsidRDefault="000721CC">
      <w:pPr>
        <w:ind w:left="-5"/>
        <w:rPr>
          <w:rFonts w:ascii="Arial" w:eastAsia="Arial" w:hAnsi="Arial" w:cs="Arial"/>
        </w:rPr>
      </w:pPr>
    </w:p>
    <w:p w14:paraId="411D59A0" w14:textId="77777777" w:rsidR="000721CC" w:rsidRDefault="007C5408">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E0433AE" w14:textId="77777777" w:rsidR="00E85A8B" w:rsidRDefault="00E85A8B">
      <w:pPr>
        <w:spacing w:line="256" w:lineRule="auto"/>
        <w:rPr>
          <w:rFonts w:ascii="Arial" w:eastAsia="Arial" w:hAnsi="Arial" w:cs="Arial"/>
        </w:rPr>
      </w:pPr>
    </w:p>
    <w:p w14:paraId="223F6AE9" w14:textId="58146763" w:rsidR="00E85A8B" w:rsidRPr="00E85A8B" w:rsidRDefault="00E85A8B" w:rsidP="00E85A8B">
      <w:pPr>
        <w:rPr>
          <w:rFonts w:ascii="Arial" w:hAnsi="Arial" w:cs="Arial"/>
        </w:rPr>
      </w:pPr>
      <w:r w:rsidRPr="00E85A8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E85A8B">
          <w:rPr>
            <w:rStyle w:val="Hyperlink"/>
            <w:rFonts w:ascii="Arial" w:hAnsi="Arial" w:cs="Arial"/>
          </w:rPr>
          <w:t>Resources</w:t>
        </w:r>
      </w:hyperlink>
      <w:r w:rsidRPr="00E85A8B">
        <w:rPr>
          <w:rFonts w:ascii="Arial" w:hAnsi="Arial" w:cs="Arial"/>
        </w:rPr>
        <w:t xml:space="preserve"> page of the Milestones section of the ACGME website.</w:t>
      </w:r>
    </w:p>
    <w:p w14:paraId="75F5382B" w14:textId="77777777" w:rsidR="00E85A8B" w:rsidRPr="00E85A8B" w:rsidRDefault="00E85A8B">
      <w:pPr>
        <w:spacing w:line="256" w:lineRule="auto"/>
        <w:rPr>
          <w:rFonts w:ascii="Arial" w:eastAsia="Arial" w:hAnsi="Arial" w:cs="Arial"/>
          <w:b/>
        </w:rPr>
      </w:pPr>
    </w:p>
    <w:p w14:paraId="5B78CD6B" w14:textId="77777777" w:rsidR="000721CC" w:rsidRDefault="007C5408">
      <w:r>
        <w:br w:type="page"/>
      </w:r>
    </w:p>
    <w:p w14:paraId="446D6F31" w14:textId="77777777" w:rsidR="006A1E54" w:rsidRDefault="006A1E54" w:rsidP="006A1E54">
      <w:pPr>
        <w:spacing w:after="0"/>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1479AAE1" w14:textId="77777777">
        <w:trPr>
          <w:trHeight w:val="760"/>
        </w:trPr>
        <w:tc>
          <w:tcPr>
            <w:tcW w:w="14125" w:type="dxa"/>
            <w:gridSpan w:val="2"/>
            <w:shd w:val="clear" w:color="auto" w:fill="9CC3E5"/>
          </w:tcPr>
          <w:p w14:paraId="354F852A" w14:textId="77777777" w:rsidR="000721CC" w:rsidRPr="00F21685" w:rsidRDefault="007C5408">
            <w:pPr>
              <w:ind w:left="187"/>
              <w:jc w:val="center"/>
              <w:rPr>
                <w:rFonts w:ascii="Arial" w:eastAsia="Arial" w:hAnsi="Arial" w:cs="Arial"/>
                <w:b/>
              </w:rPr>
            </w:pPr>
            <w:r w:rsidRPr="00F21685">
              <w:rPr>
                <w:rFonts w:ascii="Arial" w:eastAsia="Arial" w:hAnsi="Arial" w:cs="Arial"/>
                <w:b/>
              </w:rPr>
              <w:t>Patient Care 1: Patient Evaluation and Clinical Decision Making</w:t>
            </w:r>
          </w:p>
          <w:p w14:paraId="46B47858" w14:textId="77777777" w:rsidR="000721CC" w:rsidRPr="00F21685" w:rsidRDefault="007C5408" w:rsidP="008F5ACF">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8F5ACF">
              <w:rPr>
                <w:rFonts w:ascii="Arial" w:eastAsia="Arial" w:hAnsi="Arial" w:cs="Arial"/>
              </w:rPr>
              <w:t>T</w:t>
            </w:r>
            <w:r w:rsidRPr="00F21685">
              <w:rPr>
                <w:rFonts w:ascii="Arial" w:eastAsia="Arial" w:hAnsi="Arial" w:cs="Arial"/>
              </w:rPr>
              <w:t>o progressively demonstrate skill acquisition in clinical assessment and develop multidisciplinary treatment plan for patients with cancer</w:t>
            </w:r>
          </w:p>
        </w:tc>
      </w:tr>
      <w:tr w:rsidR="000721CC" w:rsidRPr="00F21685" w14:paraId="63A6052D" w14:textId="77777777">
        <w:tc>
          <w:tcPr>
            <w:tcW w:w="4950" w:type="dxa"/>
            <w:shd w:val="clear" w:color="auto" w:fill="FAC090"/>
          </w:tcPr>
          <w:p w14:paraId="1A9D243A"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1983782D"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50EC0EDA" w14:textId="77777777" w:rsidTr="00EF54DF">
        <w:tc>
          <w:tcPr>
            <w:tcW w:w="4950" w:type="dxa"/>
            <w:tcBorders>
              <w:top w:val="single" w:sz="4" w:space="0" w:color="000000"/>
              <w:bottom w:val="single" w:sz="4" w:space="0" w:color="000000"/>
            </w:tcBorders>
            <w:shd w:val="clear" w:color="auto" w:fill="C9C9C9"/>
          </w:tcPr>
          <w:p w14:paraId="73217D57" w14:textId="77777777" w:rsidR="00ED6D66" w:rsidRPr="00ED6D66" w:rsidRDefault="007C5408" w:rsidP="00ED6D66">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B71152" w:rsidRPr="00F21685">
              <w:rPr>
                <w:rFonts w:ascii="Arial" w:eastAsia="Arial" w:hAnsi="Arial" w:cs="Arial"/>
                <w:i/>
                <w:color w:val="000000"/>
              </w:rPr>
              <w:t>I</w:t>
            </w:r>
            <w:r w:rsidR="00ED6D66" w:rsidRPr="00ED6D66">
              <w:rPr>
                <w:rFonts w:ascii="Arial" w:eastAsia="Arial" w:hAnsi="Arial" w:cs="Arial"/>
                <w:i/>
                <w:color w:val="000000"/>
              </w:rPr>
              <w:t>dentifies relevant oncologic information (e.g., clinical assessment, imaging, pathology) to develop a differential diagnosis</w:t>
            </w:r>
          </w:p>
          <w:p w14:paraId="66D26552" w14:textId="77777777" w:rsidR="00ED6D66" w:rsidRPr="00ED6D66" w:rsidRDefault="00ED6D66" w:rsidP="00ED6D66">
            <w:pPr>
              <w:rPr>
                <w:rFonts w:ascii="Arial" w:eastAsia="Arial" w:hAnsi="Arial" w:cs="Arial"/>
                <w:i/>
                <w:color w:val="000000"/>
              </w:rPr>
            </w:pPr>
          </w:p>
          <w:p w14:paraId="3085D83A" w14:textId="77777777" w:rsidR="000721CC" w:rsidRPr="00F21685" w:rsidRDefault="00ED6D66" w:rsidP="00ED6D66">
            <w:pPr>
              <w:rPr>
                <w:rFonts w:ascii="Arial" w:eastAsia="Arial" w:hAnsi="Arial" w:cs="Arial"/>
                <w:i/>
                <w:color w:val="000000"/>
              </w:rPr>
            </w:pPr>
            <w:r w:rsidRPr="00ED6D66">
              <w:rPr>
                <w:rFonts w:ascii="Arial" w:eastAsia="Arial" w:hAnsi="Arial" w:cs="Arial"/>
                <w:i/>
                <w:color w:val="000000"/>
              </w:rPr>
              <w:t>Discusses surgical options for treatment</w:t>
            </w:r>
          </w:p>
        </w:tc>
        <w:tc>
          <w:tcPr>
            <w:tcW w:w="9175" w:type="dxa"/>
            <w:tcBorders>
              <w:top w:val="single" w:sz="4" w:space="0" w:color="000000"/>
              <w:left w:val="nil"/>
              <w:bottom w:val="single" w:sz="4" w:space="0" w:color="000000"/>
              <w:right w:val="single" w:sz="8" w:space="0" w:color="000000"/>
            </w:tcBorders>
            <w:shd w:val="clear" w:color="auto" w:fill="C9C9C9"/>
          </w:tcPr>
          <w:p w14:paraId="19C4EFF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When a patient presents with a liver lesion, elicits a focused history, performs a physical exam, and reviews diagnostic reports; differential diagnosis includes both benign and malignant lesions</w:t>
            </w:r>
          </w:p>
          <w:p w14:paraId="33363709" w14:textId="77777777" w:rsidR="00B71152" w:rsidRPr="00F21685" w:rsidRDefault="00B71152" w:rsidP="00B71152">
            <w:pPr>
              <w:pBdr>
                <w:top w:val="nil"/>
                <w:left w:val="nil"/>
                <w:bottom w:val="nil"/>
                <w:right w:val="nil"/>
                <w:between w:val="nil"/>
              </w:pBdr>
              <w:rPr>
                <w:rFonts w:ascii="Arial" w:hAnsi="Arial" w:cs="Arial"/>
              </w:rPr>
            </w:pPr>
          </w:p>
          <w:p w14:paraId="41EA347A" w14:textId="77777777" w:rsidR="000721CC" w:rsidRPr="00F21685" w:rsidRDefault="008F5ACF" w:rsidP="008F5ACF">
            <w:pPr>
              <w:numPr>
                <w:ilvl w:val="0"/>
                <w:numId w:val="3"/>
              </w:numPr>
              <w:pBdr>
                <w:top w:val="nil"/>
                <w:left w:val="nil"/>
                <w:bottom w:val="nil"/>
                <w:right w:val="nil"/>
                <w:between w:val="nil"/>
              </w:pBdr>
              <w:ind w:left="180" w:hanging="180"/>
              <w:rPr>
                <w:rFonts w:ascii="Arial" w:hAnsi="Arial" w:cs="Arial"/>
              </w:rPr>
            </w:pPr>
            <w:r>
              <w:rPr>
                <w:rFonts w:ascii="Arial" w:eastAsia="Arial" w:hAnsi="Arial" w:cs="Arial"/>
              </w:rPr>
              <w:t>Knows that s</w:t>
            </w:r>
            <w:r w:rsidR="007C5408" w:rsidRPr="00F21685">
              <w:rPr>
                <w:rFonts w:ascii="Arial" w:eastAsia="Arial" w:hAnsi="Arial" w:cs="Arial"/>
              </w:rPr>
              <w:t>urgical options include wedge resection or formal hepatectomy</w:t>
            </w:r>
          </w:p>
        </w:tc>
      </w:tr>
      <w:tr w:rsidR="000721CC" w:rsidRPr="00F21685" w14:paraId="1D065CC3" w14:textId="77777777" w:rsidTr="00EF54DF">
        <w:tc>
          <w:tcPr>
            <w:tcW w:w="4950" w:type="dxa"/>
            <w:tcBorders>
              <w:top w:val="single" w:sz="4" w:space="0" w:color="000000"/>
              <w:bottom w:val="single" w:sz="4" w:space="0" w:color="000000"/>
            </w:tcBorders>
            <w:shd w:val="clear" w:color="auto" w:fill="C9C9C9"/>
          </w:tcPr>
          <w:p w14:paraId="0B029591" w14:textId="77777777" w:rsidR="00ED6D66" w:rsidRPr="00ED6D66" w:rsidRDefault="007C5408" w:rsidP="00ED6D66">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ED6D66" w:rsidRPr="00ED6D66">
              <w:rPr>
                <w:rFonts w:ascii="Arial" w:eastAsia="Arial" w:hAnsi="Arial" w:cs="Arial"/>
                <w:i/>
              </w:rPr>
              <w:t>Discriminates the quality of the relevant information to determine if additional information (i.e., diagnostics) is needed</w:t>
            </w:r>
          </w:p>
          <w:p w14:paraId="7D30A361" w14:textId="77777777" w:rsidR="00ED6D66" w:rsidRPr="00ED6D66" w:rsidRDefault="00ED6D66" w:rsidP="00ED6D66">
            <w:pPr>
              <w:rPr>
                <w:rFonts w:ascii="Arial" w:eastAsia="Arial" w:hAnsi="Arial" w:cs="Arial"/>
                <w:i/>
              </w:rPr>
            </w:pPr>
          </w:p>
          <w:p w14:paraId="4DF8B9EC" w14:textId="77777777" w:rsidR="000721CC" w:rsidRPr="00F21685" w:rsidRDefault="00ED6D66" w:rsidP="00ED6D66">
            <w:pPr>
              <w:rPr>
                <w:rFonts w:ascii="Arial" w:eastAsia="Arial" w:hAnsi="Arial" w:cs="Arial"/>
                <w:i/>
              </w:rPr>
            </w:pPr>
            <w:r w:rsidRPr="00ED6D66">
              <w:rPr>
                <w:rFonts w:ascii="Arial" w:eastAsia="Arial" w:hAnsi="Arial" w:cs="Arial"/>
                <w:i/>
              </w:rPr>
              <w:t>Discusses multidisciplinary options for treatment</w:t>
            </w:r>
          </w:p>
        </w:tc>
        <w:tc>
          <w:tcPr>
            <w:tcW w:w="9175" w:type="dxa"/>
            <w:tcBorders>
              <w:top w:val="single" w:sz="4" w:space="0" w:color="000000"/>
              <w:left w:val="nil"/>
              <w:bottom w:val="single" w:sz="4" w:space="0" w:color="000000"/>
              <w:right w:val="single" w:sz="8" w:space="0" w:color="000000"/>
            </w:tcBorders>
            <w:shd w:val="clear" w:color="auto" w:fill="C9C9C9"/>
          </w:tcPr>
          <w:p w14:paraId="5A016BF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Determines need for advanced liver imaging, possible biopsy and other diagnostic procedures and testing</w:t>
            </w:r>
          </w:p>
          <w:p w14:paraId="0398161D" w14:textId="77777777" w:rsidR="000721CC" w:rsidRPr="00F21685" w:rsidRDefault="000721CC">
            <w:pPr>
              <w:pBdr>
                <w:top w:val="nil"/>
                <w:left w:val="nil"/>
                <w:bottom w:val="nil"/>
                <w:right w:val="nil"/>
                <w:between w:val="nil"/>
              </w:pBdr>
              <w:ind w:left="180"/>
              <w:rPr>
                <w:rFonts w:ascii="Arial" w:eastAsia="Arial" w:hAnsi="Arial" w:cs="Arial"/>
              </w:rPr>
            </w:pPr>
          </w:p>
          <w:p w14:paraId="7C95042A" w14:textId="77777777" w:rsidR="000721CC" w:rsidRPr="00F21685" w:rsidRDefault="000721CC">
            <w:pPr>
              <w:pBdr>
                <w:top w:val="nil"/>
                <w:left w:val="nil"/>
                <w:bottom w:val="nil"/>
                <w:right w:val="nil"/>
                <w:between w:val="nil"/>
              </w:pBdr>
              <w:ind w:left="180"/>
              <w:rPr>
                <w:rFonts w:ascii="Arial" w:eastAsia="Arial" w:hAnsi="Arial" w:cs="Arial"/>
              </w:rPr>
            </w:pPr>
          </w:p>
          <w:p w14:paraId="7BCDB0D9" w14:textId="77777777" w:rsidR="000721CC" w:rsidRPr="00F21685" w:rsidRDefault="008F5ACF" w:rsidP="008F5ACF">
            <w:pPr>
              <w:numPr>
                <w:ilvl w:val="0"/>
                <w:numId w:val="3"/>
              </w:numPr>
              <w:pBdr>
                <w:top w:val="nil"/>
                <w:left w:val="nil"/>
                <w:bottom w:val="nil"/>
                <w:right w:val="nil"/>
                <w:between w:val="nil"/>
              </w:pBdr>
              <w:ind w:left="180" w:hanging="180"/>
              <w:rPr>
                <w:rFonts w:ascii="Arial" w:hAnsi="Arial" w:cs="Arial"/>
              </w:rPr>
            </w:pPr>
            <w:r>
              <w:rPr>
                <w:rFonts w:ascii="Arial" w:eastAsia="Arial" w:hAnsi="Arial" w:cs="Arial"/>
              </w:rPr>
              <w:t>Knows that m</w:t>
            </w:r>
            <w:r w:rsidR="007C5408" w:rsidRPr="00F21685">
              <w:rPr>
                <w:rFonts w:ascii="Arial" w:eastAsia="Arial" w:hAnsi="Arial" w:cs="Arial"/>
              </w:rPr>
              <w:t>ultidisciplinary options could include ablative techniques, embolization, neoadjuvant chemotherapy, and surgical resection</w:t>
            </w:r>
          </w:p>
        </w:tc>
      </w:tr>
      <w:tr w:rsidR="000721CC" w:rsidRPr="00F21685" w14:paraId="5E77CD82" w14:textId="77777777" w:rsidTr="00EF54DF">
        <w:tc>
          <w:tcPr>
            <w:tcW w:w="4950" w:type="dxa"/>
            <w:tcBorders>
              <w:top w:val="single" w:sz="4" w:space="0" w:color="000000"/>
              <w:bottom w:val="single" w:sz="4" w:space="0" w:color="000000"/>
            </w:tcBorders>
            <w:shd w:val="clear" w:color="auto" w:fill="C9C9C9"/>
          </w:tcPr>
          <w:p w14:paraId="182155EC" w14:textId="77777777" w:rsidR="00ED6D66" w:rsidRPr="00ED6D66" w:rsidRDefault="007C5408" w:rsidP="00ED6D66">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ED6D66" w:rsidRPr="00ED6D66">
              <w:rPr>
                <w:rFonts w:ascii="Arial" w:eastAsia="Arial" w:hAnsi="Arial" w:cs="Arial"/>
                <w:i/>
                <w:color w:val="000000"/>
              </w:rPr>
              <w:t>With assistance, integrates oncologic information with patient specific factors to design a diagnostic and work-up plan</w:t>
            </w:r>
          </w:p>
          <w:p w14:paraId="51E9F13C" w14:textId="77777777" w:rsidR="00ED6D66" w:rsidRPr="00ED6D66" w:rsidRDefault="00ED6D66" w:rsidP="00ED6D66">
            <w:pPr>
              <w:rPr>
                <w:rFonts w:ascii="Arial" w:eastAsia="Arial" w:hAnsi="Arial" w:cs="Arial"/>
                <w:i/>
                <w:color w:val="000000"/>
              </w:rPr>
            </w:pPr>
          </w:p>
          <w:p w14:paraId="16D874F9" w14:textId="77777777" w:rsidR="00ED6D66" w:rsidRPr="00ED6D66" w:rsidRDefault="00ED6D66" w:rsidP="00ED6D66">
            <w:pPr>
              <w:rPr>
                <w:rFonts w:ascii="Arial" w:eastAsia="Arial" w:hAnsi="Arial" w:cs="Arial"/>
                <w:i/>
                <w:color w:val="000000"/>
              </w:rPr>
            </w:pPr>
          </w:p>
          <w:p w14:paraId="090C36B3" w14:textId="77777777" w:rsidR="000721CC" w:rsidRPr="00F21685" w:rsidRDefault="00ED6D66" w:rsidP="00ED6D66">
            <w:pPr>
              <w:rPr>
                <w:rFonts w:ascii="Arial" w:eastAsia="Arial" w:hAnsi="Arial" w:cs="Arial"/>
                <w:i/>
                <w:color w:val="000000"/>
              </w:rPr>
            </w:pPr>
            <w:r w:rsidRPr="00ED6D66">
              <w:rPr>
                <w:rFonts w:ascii="Arial" w:eastAsia="Arial" w:hAnsi="Arial" w:cs="Arial"/>
                <w:i/>
                <w:color w:val="000000"/>
              </w:rPr>
              <w:t>With assistance, creates a multidisciplinary treatment plan</w:t>
            </w:r>
          </w:p>
        </w:tc>
        <w:tc>
          <w:tcPr>
            <w:tcW w:w="9175" w:type="dxa"/>
            <w:tcBorders>
              <w:top w:val="single" w:sz="4" w:space="0" w:color="000000"/>
              <w:left w:val="nil"/>
              <w:bottom w:val="single" w:sz="4" w:space="0" w:color="000000"/>
              <w:right w:val="single" w:sz="8" w:space="0" w:color="000000"/>
            </w:tcBorders>
            <w:shd w:val="clear" w:color="auto" w:fill="C9C9C9"/>
          </w:tcPr>
          <w:p w14:paraId="349B140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With guidance from the attending, based on patient history of alcohol use, magnetic resonance imaging (MRI) findings of early enhancement</w:t>
            </w:r>
            <w:r w:rsidR="008F5ACF">
              <w:rPr>
                <w:rFonts w:ascii="Arial" w:eastAsia="Arial" w:hAnsi="Arial" w:cs="Arial"/>
              </w:rPr>
              <w:t xml:space="preserve"> </w:t>
            </w:r>
            <w:r w:rsidRPr="00F21685">
              <w:rPr>
                <w:rFonts w:ascii="Arial" w:eastAsia="Arial" w:hAnsi="Arial" w:cs="Arial"/>
              </w:rPr>
              <w:t>and elevation of alpha-fetoprotein, determine</w:t>
            </w:r>
            <w:r w:rsidR="008F5ACF">
              <w:rPr>
                <w:rFonts w:ascii="Arial" w:eastAsia="Arial" w:hAnsi="Arial" w:cs="Arial"/>
              </w:rPr>
              <w:t>s</w:t>
            </w:r>
            <w:r w:rsidRPr="00F21685">
              <w:rPr>
                <w:rFonts w:ascii="Arial" w:eastAsia="Arial" w:hAnsi="Arial" w:cs="Arial"/>
              </w:rPr>
              <w:t xml:space="preserve"> no biopsy is necessary as it is consistent with hepatocellular carcinoma</w:t>
            </w:r>
          </w:p>
          <w:p w14:paraId="3C5BD6FD" w14:textId="77777777" w:rsidR="000721CC" w:rsidRPr="00F21685" w:rsidRDefault="000721CC">
            <w:pPr>
              <w:pBdr>
                <w:top w:val="nil"/>
                <w:left w:val="nil"/>
                <w:bottom w:val="nil"/>
                <w:right w:val="nil"/>
                <w:between w:val="nil"/>
              </w:pBdr>
              <w:ind w:left="180"/>
              <w:rPr>
                <w:rFonts w:ascii="Arial" w:eastAsia="Arial" w:hAnsi="Arial" w:cs="Arial"/>
              </w:rPr>
            </w:pPr>
          </w:p>
          <w:p w14:paraId="2A53733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With the attending, refers to tumor board for discussion of ablation, resection</w:t>
            </w:r>
            <w:r w:rsidR="008F5ACF">
              <w:rPr>
                <w:rFonts w:ascii="Arial" w:eastAsia="Arial" w:hAnsi="Arial" w:cs="Arial"/>
              </w:rPr>
              <w:t>,</w:t>
            </w:r>
            <w:r w:rsidRPr="00F21685">
              <w:rPr>
                <w:rFonts w:ascii="Arial" w:eastAsia="Arial" w:hAnsi="Arial" w:cs="Arial"/>
              </w:rPr>
              <w:t xml:space="preserve"> or transplantation </w:t>
            </w:r>
          </w:p>
        </w:tc>
      </w:tr>
      <w:tr w:rsidR="000721CC" w:rsidRPr="00F21685" w14:paraId="67661944" w14:textId="77777777" w:rsidTr="00EF54DF">
        <w:tc>
          <w:tcPr>
            <w:tcW w:w="4950" w:type="dxa"/>
            <w:tcBorders>
              <w:top w:val="single" w:sz="4" w:space="0" w:color="000000"/>
              <w:bottom w:val="single" w:sz="4" w:space="0" w:color="000000"/>
            </w:tcBorders>
            <w:shd w:val="clear" w:color="auto" w:fill="C9C9C9"/>
          </w:tcPr>
          <w:p w14:paraId="3513EDD6" w14:textId="77777777" w:rsidR="00ED6D66" w:rsidRPr="00ED6D66" w:rsidRDefault="007C5408" w:rsidP="00ED6D66">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ED6D66" w:rsidRPr="00ED6D66">
              <w:rPr>
                <w:rFonts w:ascii="Arial" w:eastAsia="Arial" w:hAnsi="Arial" w:cs="Arial"/>
                <w:i/>
              </w:rPr>
              <w:t>Independently integrates oncologic information with patient specific factors to design a succinct diagnostic and work-up plan</w:t>
            </w:r>
          </w:p>
          <w:p w14:paraId="5897FD03" w14:textId="77777777" w:rsidR="00ED6D66" w:rsidRDefault="00ED6D66" w:rsidP="00ED6D66">
            <w:pPr>
              <w:rPr>
                <w:rFonts w:ascii="Arial" w:eastAsia="Arial" w:hAnsi="Arial" w:cs="Arial"/>
                <w:i/>
              </w:rPr>
            </w:pPr>
          </w:p>
          <w:p w14:paraId="59D246DD" w14:textId="77777777" w:rsidR="000721CC" w:rsidRPr="00F21685" w:rsidRDefault="00ED6D66" w:rsidP="00ED6D66">
            <w:pPr>
              <w:rPr>
                <w:rFonts w:ascii="Arial" w:eastAsia="Arial" w:hAnsi="Arial" w:cs="Arial"/>
                <w:i/>
              </w:rPr>
            </w:pPr>
            <w:r w:rsidRPr="00ED6D66">
              <w:rPr>
                <w:rFonts w:ascii="Arial" w:eastAsia="Arial" w:hAnsi="Arial" w:cs="Arial"/>
                <w:i/>
              </w:rPr>
              <w:t>Independently creates a multidisciplinary treatment plan</w:t>
            </w:r>
          </w:p>
        </w:tc>
        <w:tc>
          <w:tcPr>
            <w:tcW w:w="9175" w:type="dxa"/>
            <w:tcBorders>
              <w:top w:val="single" w:sz="4" w:space="0" w:color="000000"/>
              <w:left w:val="nil"/>
              <w:bottom w:val="single" w:sz="4" w:space="0" w:color="000000"/>
              <w:right w:val="single" w:sz="8" w:space="0" w:color="000000"/>
            </w:tcBorders>
            <w:shd w:val="clear" w:color="auto" w:fill="C9C9C9"/>
          </w:tcPr>
          <w:p w14:paraId="72F55FE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Based on patient history of alcohol use, MRI findings of early enhancement</w:t>
            </w:r>
            <w:r w:rsidR="006273AD">
              <w:rPr>
                <w:rFonts w:ascii="Arial" w:eastAsia="Arial" w:hAnsi="Arial" w:cs="Arial"/>
              </w:rPr>
              <w:t xml:space="preserve"> </w:t>
            </w:r>
            <w:r w:rsidRPr="00F21685">
              <w:rPr>
                <w:rFonts w:ascii="Arial" w:eastAsia="Arial" w:hAnsi="Arial" w:cs="Arial"/>
              </w:rPr>
              <w:t xml:space="preserve">and elevation of </w:t>
            </w:r>
            <w:r w:rsidR="006273AD">
              <w:rPr>
                <w:rFonts w:ascii="Arial" w:eastAsia="Arial" w:hAnsi="Arial" w:cs="Arial"/>
              </w:rPr>
              <w:t>alpha fetoprotein</w:t>
            </w:r>
            <w:r w:rsidRPr="00F21685">
              <w:rPr>
                <w:rFonts w:ascii="Arial" w:eastAsia="Arial" w:hAnsi="Arial" w:cs="Arial"/>
              </w:rPr>
              <w:t xml:space="preserve">, independently determines that no biopsy is necessary as it is consistent with </w:t>
            </w:r>
            <w:r w:rsidR="008F5ACF" w:rsidRPr="00F21685">
              <w:rPr>
                <w:rFonts w:ascii="Arial" w:eastAsia="Arial" w:hAnsi="Arial" w:cs="Arial"/>
              </w:rPr>
              <w:t>hepatocellular carcinoma</w:t>
            </w:r>
          </w:p>
          <w:p w14:paraId="4A6D1608" w14:textId="77777777" w:rsidR="000721CC" w:rsidRPr="00F21685" w:rsidRDefault="000721CC">
            <w:pPr>
              <w:pBdr>
                <w:top w:val="nil"/>
                <w:left w:val="nil"/>
                <w:bottom w:val="nil"/>
                <w:right w:val="nil"/>
                <w:between w:val="nil"/>
              </w:pBdr>
              <w:ind w:left="180"/>
              <w:rPr>
                <w:rFonts w:ascii="Arial" w:eastAsia="Arial" w:hAnsi="Arial" w:cs="Arial"/>
              </w:rPr>
            </w:pPr>
          </w:p>
          <w:p w14:paraId="55F3072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Independently presents to tumor board for discussion of ablation, resection, or transplantation</w:t>
            </w:r>
          </w:p>
        </w:tc>
      </w:tr>
      <w:tr w:rsidR="000721CC" w:rsidRPr="00F21685" w14:paraId="764A8BEB" w14:textId="77777777" w:rsidTr="00EF54DF">
        <w:tc>
          <w:tcPr>
            <w:tcW w:w="4950" w:type="dxa"/>
            <w:tcBorders>
              <w:top w:val="single" w:sz="4" w:space="0" w:color="000000"/>
              <w:bottom w:val="single" w:sz="4" w:space="0" w:color="000000"/>
            </w:tcBorders>
            <w:shd w:val="clear" w:color="auto" w:fill="C9C9C9"/>
          </w:tcPr>
          <w:p w14:paraId="52E42516" w14:textId="77777777" w:rsidR="000721CC" w:rsidRPr="00F21685" w:rsidRDefault="007C5408">
            <w:pPr>
              <w:rPr>
                <w:rFonts w:ascii="Arial" w:eastAsia="Arial" w:hAnsi="Arial" w:cs="Arial"/>
              </w:rPr>
            </w:pPr>
            <w:r w:rsidRPr="00F21685">
              <w:rPr>
                <w:rFonts w:ascii="Arial" w:eastAsia="Arial" w:hAnsi="Arial" w:cs="Arial"/>
                <w:b/>
              </w:rPr>
              <w:t>Level 5</w:t>
            </w:r>
            <w:r w:rsidRPr="00F21685">
              <w:rPr>
                <w:rFonts w:ascii="Arial" w:eastAsia="Arial" w:hAnsi="Arial" w:cs="Arial"/>
              </w:rPr>
              <w:t xml:space="preserve"> </w:t>
            </w:r>
            <w:r w:rsidR="00ED6D66" w:rsidRPr="00ED6D66">
              <w:rPr>
                <w:rFonts w:ascii="Arial" w:eastAsia="Arial" w:hAnsi="Arial" w:cs="Arial"/>
                <w:i/>
              </w:rPr>
              <w:t>Appraises gaps in literature and research related to diagnostic work-up and multidisciplinary treatment plans to propose future investigations</w:t>
            </w:r>
          </w:p>
        </w:tc>
        <w:tc>
          <w:tcPr>
            <w:tcW w:w="9175" w:type="dxa"/>
            <w:tcBorders>
              <w:top w:val="single" w:sz="4" w:space="0" w:color="000000"/>
              <w:left w:val="nil"/>
              <w:bottom w:val="single" w:sz="4" w:space="0" w:color="000000"/>
              <w:right w:val="single" w:sz="8" w:space="0" w:color="000000"/>
            </w:tcBorders>
            <w:shd w:val="clear" w:color="auto" w:fill="C9C9C9"/>
          </w:tcPr>
          <w:p w14:paraId="156F9F9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Identifies potential for expanded role of transplantation in the management of hepatic malignancy</w:t>
            </w:r>
          </w:p>
        </w:tc>
      </w:tr>
      <w:tr w:rsidR="000721CC" w:rsidRPr="00F21685" w14:paraId="6E8EFE9E" w14:textId="77777777">
        <w:tc>
          <w:tcPr>
            <w:tcW w:w="4950" w:type="dxa"/>
            <w:shd w:val="clear" w:color="auto" w:fill="FFD965"/>
          </w:tcPr>
          <w:p w14:paraId="24E6A052"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3EA13DA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Assessment of case based discussion</w:t>
            </w:r>
          </w:p>
          <w:p w14:paraId="4AC6538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357E6C0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bookmarkStart w:id="1" w:name="_30j0zll" w:colFirst="0" w:colLast="0"/>
            <w:bookmarkEnd w:id="1"/>
            <w:r w:rsidRPr="00F21685">
              <w:rPr>
                <w:rFonts w:ascii="Arial" w:eastAsia="Arial" w:hAnsi="Arial" w:cs="Arial"/>
              </w:rPr>
              <w:t>Medical record (chart) audit</w:t>
            </w:r>
          </w:p>
          <w:p w14:paraId="4E03458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65A91E94" w14:textId="77777777">
        <w:tc>
          <w:tcPr>
            <w:tcW w:w="4950" w:type="dxa"/>
            <w:shd w:val="clear" w:color="auto" w:fill="8DB3E2"/>
          </w:tcPr>
          <w:p w14:paraId="7ECAE489" w14:textId="77777777" w:rsidR="000721CC" w:rsidRPr="00F21685" w:rsidRDefault="007C5408">
            <w:pPr>
              <w:rPr>
                <w:rFonts w:ascii="Arial" w:eastAsia="Arial" w:hAnsi="Arial" w:cs="Arial"/>
              </w:rPr>
            </w:pPr>
            <w:r w:rsidRPr="00F21685">
              <w:rPr>
                <w:rFonts w:ascii="Arial" w:eastAsia="Arial" w:hAnsi="Arial" w:cs="Arial"/>
              </w:rPr>
              <w:lastRenderedPageBreak/>
              <w:t xml:space="preserve">Curriculum Mapping </w:t>
            </w:r>
          </w:p>
        </w:tc>
        <w:tc>
          <w:tcPr>
            <w:tcW w:w="9175" w:type="dxa"/>
            <w:shd w:val="clear" w:color="auto" w:fill="8DB3E2"/>
          </w:tcPr>
          <w:p w14:paraId="48AE66C3"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2803ACB6" w14:textId="77777777">
        <w:trPr>
          <w:trHeight w:val="80"/>
        </w:trPr>
        <w:tc>
          <w:tcPr>
            <w:tcW w:w="4950" w:type="dxa"/>
            <w:shd w:val="clear" w:color="auto" w:fill="A8D08D"/>
          </w:tcPr>
          <w:p w14:paraId="24070882"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3CDE168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w:t>
            </w:r>
            <w:r w:rsidR="008F5ACF">
              <w:rPr>
                <w:rFonts w:ascii="Arial" w:eastAsia="Arial" w:hAnsi="Arial" w:cs="Arial"/>
              </w:rPr>
              <w:t xml:space="preserve">omplex </w:t>
            </w:r>
            <w:r w:rsidRPr="00F21685">
              <w:rPr>
                <w:rFonts w:ascii="Arial" w:eastAsia="Arial" w:hAnsi="Arial" w:cs="Arial"/>
              </w:rPr>
              <w:t>G</w:t>
            </w:r>
            <w:r w:rsidR="008F5ACF">
              <w:rPr>
                <w:rFonts w:ascii="Arial" w:eastAsia="Arial" w:hAnsi="Arial" w:cs="Arial"/>
              </w:rPr>
              <w:t xml:space="preserve">eneral </w:t>
            </w:r>
            <w:r w:rsidRPr="00F21685">
              <w:rPr>
                <w:rFonts w:ascii="Arial" w:eastAsia="Arial" w:hAnsi="Arial" w:cs="Arial"/>
              </w:rPr>
              <w:t>S</w:t>
            </w:r>
            <w:r w:rsidR="008F5ACF">
              <w:rPr>
                <w:rFonts w:ascii="Arial" w:eastAsia="Arial" w:hAnsi="Arial" w:cs="Arial"/>
              </w:rPr>
              <w:t xml:space="preserve">urgical </w:t>
            </w:r>
            <w:r w:rsidRPr="00F21685">
              <w:rPr>
                <w:rFonts w:ascii="Arial" w:eastAsia="Arial" w:hAnsi="Arial" w:cs="Arial"/>
              </w:rPr>
              <w:t>O</w:t>
            </w:r>
            <w:r w:rsidR="008F5ACF">
              <w:rPr>
                <w:rFonts w:ascii="Arial" w:eastAsia="Arial" w:hAnsi="Arial" w:cs="Arial"/>
              </w:rPr>
              <w:t>ncology (CGSO)</w:t>
            </w:r>
            <w:r w:rsidRPr="00F21685">
              <w:rPr>
                <w:rFonts w:ascii="Arial" w:eastAsia="Arial" w:hAnsi="Arial" w:cs="Arial"/>
              </w:rPr>
              <w:t xml:space="preserve"> SCORE </w:t>
            </w:r>
            <w:r w:rsidR="00807E47" w:rsidRPr="00F21685">
              <w:rPr>
                <w:rFonts w:ascii="Arial" w:eastAsia="Arial" w:hAnsi="Arial" w:cs="Arial"/>
              </w:rPr>
              <w:t xml:space="preserve">Curriculum </w:t>
            </w:r>
            <w:r w:rsidRPr="00F21685">
              <w:rPr>
                <w:rFonts w:ascii="Arial" w:eastAsia="Arial" w:hAnsi="Arial" w:cs="Arial"/>
              </w:rPr>
              <w:t xml:space="preserve"> </w:t>
            </w:r>
          </w:p>
          <w:p w14:paraId="2F14095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Society </w:t>
            </w:r>
            <w:r w:rsidR="00BC3C94" w:rsidRPr="00F21685">
              <w:rPr>
                <w:rFonts w:ascii="Arial" w:eastAsia="Arial" w:hAnsi="Arial" w:cs="Arial"/>
              </w:rPr>
              <w:t>for Surgical Oncology. Education.</w:t>
            </w:r>
            <w:r w:rsidRPr="00F21685">
              <w:rPr>
                <w:rFonts w:ascii="Arial" w:eastAsia="Arial" w:hAnsi="Arial" w:cs="Arial"/>
              </w:rPr>
              <w:t xml:space="preserve"> </w:t>
            </w:r>
            <w:hyperlink r:id="rId14" w:history="1">
              <w:r w:rsidR="00BC3C94" w:rsidRPr="00F21685">
                <w:rPr>
                  <w:rStyle w:val="Hyperlink"/>
                  <w:rFonts w:ascii="Arial" w:eastAsia="Arial" w:hAnsi="Arial" w:cs="Arial"/>
                </w:rPr>
                <w:t>https://www.surgonc.org/surgical-oncology-education/</w:t>
              </w:r>
            </w:hyperlink>
            <w:r w:rsidR="00BC3C94" w:rsidRPr="00F21685">
              <w:rPr>
                <w:rFonts w:ascii="Arial" w:eastAsia="Arial" w:hAnsi="Arial" w:cs="Arial"/>
              </w:rPr>
              <w:t>. 2019.</w:t>
            </w:r>
          </w:p>
          <w:p w14:paraId="2EB6706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tc>
      </w:tr>
    </w:tbl>
    <w:p w14:paraId="300594EA" w14:textId="77777777" w:rsidR="000721CC" w:rsidRDefault="000721CC"/>
    <w:p w14:paraId="612EA3D5" w14:textId="77777777" w:rsidR="000721CC" w:rsidRDefault="007C5408">
      <w:r>
        <w:br w:type="page"/>
      </w:r>
    </w:p>
    <w:p w14:paraId="554FFF84" w14:textId="77777777" w:rsidR="006A1E54" w:rsidRDefault="006A1E54" w:rsidP="006A1E54">
      <w:pPr>
        <w:spacing w:after="0"/>
      </w:pP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110EB1B2" w14:textId="77777777">
        <w:trPr>
          <w:trHeight w:val="760"/>
        </w:trPr>
        <w:tc>
          <w:tcPr>
            <w:tcW w:w="14125" w:type="dxa"/>
            <w:gridSpan w:val="2"/>
            <w:shd w:val="clear" w:color="auto" w:fill="9CC3E5"/>
          </w:tcPr>
          <w:p w14:paraId="790A3C52"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Patient Care 2: Management of Intra-Operative Complications</w:t>
            </w:r>
          </w:p>
          <w:p w14:paraId="18B92009" w14:textId="77777777" w:rsidR="000721CC" w:rsidRPr="00F21685" w:rsidRDefault="007C5408" w:rsidP="008F5ACF">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8F5ACF">
              <w:rPr>
                <w:rFonts w:ascii="Arial" w:eastAsia="Arial" w:hAnsi="Arial" w:cs="Arial"/>
              </w:rPr>
              <w:t>To</w:t>
            </w:r>
            <w:r w:rsidRPr="00F21685">
              <w:rPr>
                <w:rFonts w:ascii="Arial" w:eastAsia="Arial" w:hAnsi="Arial" w:cs="Arial"/>
              </w:rPr>
              <w:t xml:space="preserve"> progressively recognize, manage, and anticipate common and rare intra-operative complications</w:t>
            </w:r>
          </w:p>
        </w:tc>
      </w:tr>
      <w:tr w:rsidR="000721CC" w:rsidRPr="00F21685" w14:paraId="518580CA" w14:textId="77777777">
        <w:tc>
          <w:tcPr>
            <w:tcW w:w="4950" w:type="dxa"/>
            <w:shd w:val="clear" w:color="auto" w:fill="FAC090"/>
          </w:tcPr>
          <w:p w14:paraId="7BC3A485"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1B8B7EA0"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747DF14B" w14:textId="77777777">
        <w:tc>
          <w:tcPr>
            <w:tcW w:w="4950" w:type="dxa"/>
            <w:tcBorders>
              <w:top w:val="single" w:sz="4" w:space="0" w:color="000000"/>
              <w:bottom w:val="single" w:sz="4" w:space="0" w:color="000000"/>
            </w:tcBorders>
            <w:shd w:val="clear" w:color="auto" w:fill="C9C9C9"/>
          </w:tcPr>
          <w:p w14:paraId="09AA95DC"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ED6D66" w:rsidRPr="00ED6D66">
              <w:rPr>
                <w:rFonts w:ascii="Arial" w:eastAsia="Arial" w:hAnsi="Arial" w:cs="Arial"/>
                <w:i/>
                <w:color w:val="000000"/>
              </w:rPr>
              <w:t>Identifies types of intra-operative complications and management strategies</w:t>
            </w:r>
          </w:p>
        </w:tc>
        <w:tc>
          <w:tcPr>
            <w:tcW w:w="9175" w:type="dxa"/>
            <w:tcBorders>
              <w:top w:val="single" w:sz="4" w:space="0" w:color="000000"/>
              <w:left w:val="nil"/>
              <w:bottom w:val="single" w:sz="4" w:space="0" w:color="000000"/>
              <w:right w:val="single" w:sz="8" w:space="0" w:color="000000"/>
            </w:tcBorders>
            <w:shd w:val="clear" w:color="auto" w:fill="C9C9C9"/>
          </w:tcPr>
          <w:p w14:paraId="7043CF8B" w14:textId="77777777" w:rsidR="000721CC" w:rsidRPr="00F21685" w:rsidRDefault="007C5408">
            <w:pPr>
              <w:numPr>
                <w:ilvl w:val="0"/>
                <w:numId w:val="3"/>
              </w:numPr>
              <w:pBdr>
                <w:top w:val="nil"/>
                <w:left w:val="nil"/>
                <w:bottom w:val="nil"/>
                <w:right w:val="nil"/>
                <w:between w:val="nil"/>
              </w:pBdr>
              <w:ind w:left="180" w:hanging="187"/>
              <w:rPr>
                <w:rFonts w:ascii="Arial" w:hAnsi="Arial" w:cs="Arial"/>
              </w:rPr>
            </w:pPr>
            <w:r w:rsidRPr="00F21685">
              <w:rPr>
                <w:rFonts w:ascii="Arial" w:eastAsia="Arial" w:hAnsi="Arial" w:cs="Arial"/>
              </w:rPr>
              <w:t xml:space="preserve">When performing a thyroidectomy, appreciates the possible complications </w:t>
            </w:r>
            <w:proofErr w:type="gramStart"/>
            <w:r w:rsidRPr="00F21685">
              <w:rPr>
                <w:rFonts w:ascii="Arial" w:eastAsia="Arial" w:hAnsi="Arial" w:cs="Arial"/>
              </w:rPr>
              <w:t>including:</w:t>
            </w:r>
            <w:proofErr w:type="gramEnd"/>
            <w:r w:rsidRPr="00F21685">
              <w:rPr>
                <w:rFonts w:ascii="Arial" w:eastAsia="Arial" w:hAnsi="Arial" w:cs="Arial"/>
              </w:rPr>
              <w:t xml:space="preserve"> recurrent laryngeal nerve injury, hypoparathyroidism, bleeding, and</w:t>
            </w:r>
            <w:r w:rsidR="008F5ACF">
              <w:rPr>
                <w:rFonts w:ascii="Arial" w:eastAsia="Arial" w:hAnsi="Arial" w:cs="Arial"/>
              </w:rPr>
              <w:t>/or</w:t>
            </w:r>
            <w:r w:rsidRPr="00F21685">
              <w:rPr>
                <w:rFonts w:ascii="Arial" w:eastAsia="Arial" w:hAnsi="Arial" w:cs="Arial"/>
              </w:rPr>
              <w:t xml:space="preserve"> injury to adjacent structures</w:t>
            </w:r>
          </w:p>
        </w:tc>
      </w:tr>
      <w:tr w:rsidR="000721CC" w:rsidRPr="00F21685" w14:paraId="75116D56" w14:textId="77777777">
        <w:tc>
          <w:tcPr>
            <w:tcW w:w="4950" w:type="dxa"/>
            <w:tcBorders>
              <w:top w:val="single" w:sz="4" w:space="0" w:color="000000"/>
              <w:bottom w:val="single" w:sz="4" w:space="0" w:color="000000"/>
            </w:tcBorders>
            <w:shd w:val="clear" w:color="auto" w:fill="C9C9C9"/>
          </w:tcPr>
          <w:p w14:paraId="1E9EB65F" w14:textId="77777777" w:rsidR="000721CC" w:rsidRPr="00F21685" w:rsidRDefault="007C5408">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ED6D66" w:rsidRPr="00ED6D66">
              <w:rPr>
                <w:rFonts w:ascii="Arial" w:eastAsia="Arial" w:hAnsi="Arial" w:cs="Arial"/>
                <w:i/>
              </w:rPr>
              <w:t>With assistance, recognizes and manages intra-operative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9C7122F" w14:textId="77777777" w:rsidR="000721CC" w:rsidRPr="00F21685" w:rsidRDefault="007C5408">
            <w:pPr>
              <w:numPr>
                <w:ilvl w:val="0"/>
                <w:numId w:val="3"/>
              </w:numPr>
              <w:pBdr>
                <w:top w:val="nil"/>
                <w:left w:val="nil"/>
                <w:bottom w:val="nil"/>
                <w:right w:val="nil"/>
                <w:between w:val="nil"/>
              </w:pBdr>
              <w:ind w:left="180" w:hanging="187"/>
              <w:rPr>
                <w:rFonts w:ascii="Arial" w:hAnsi="Arial" w:cs="Arial"/>
              </w:rPr>
            </w:pPr>
            <w:r w:rsidRPr="00F21685">
              <w:rPr>
                <w:rFonts w:ascii="Arial" w:eastAsia="Arial" w:hAnsi="Arial" w:cs="Arial"/>
              </w:rPr>
              <w:t>With attending assistance, recognizes parathyroid devascularization that could lead to hypoparathyroidism</w:t>
            </w:r>
          </w:p>
        </w:tc>
      </w:tr>
      <w:tr w:rsidR="000721CC" w:rsidRPr="00F21685" w14:paraId="5BC981C8" w14:textId="77777777">
        <w:tc>
          <w:tcPr>
            <w:tcW w:w="4950" w:type="dxa"/>
            <w:tcBorders>
              <w:top w:val="single" w:sz="4" w:space="0" w:color="000000"/>
              <w:bottom w:val="single" w:sz="4" w:space="0" w:color="000000"/>
            </w:tcBorders>
            <w:shd w:val="clear" w:color="auto" w:fill="C9C9C9"/>
          </w:tcPr>
          <w:p w14:paraId="389C7B65" w14:textId="77777777" w:rsidR="000721CC" w:rsidRPr="00F21685" w:rsidRDefault="007C5408">
            <w:pPr>
              <w:rPr>
                <w:rFonts w:ascii="Arial" w:eastAsia="Arial" w:hAnsi="Arial" w:cs="Arial"/>
                <w:b/>
              </w:rPr>
            </w:pPr>
            <w:r w:rsidRPr="00F21685">
              <w:rPr>
                <w:rFonts w:ascii="Arial" w:eastAsia="Arial" w:hAnsi="Arial" w:cs="Arial"/>
                <w:b/>
              </w:rPr>
              <w:t xml:space="preserve">Level 3 </w:t>
            </w:r>
            <w:r w:rsidR="00ED6D66" w:rsidRPr="00ED6D66">
              <w:rPr>
                <w:rFonts w:ascii="Arial" w:eastAsia="Arial" w:hAnsi="Arial" w:cs="Arial"/>
                <w:i/>
              </w:rPr>
              <w:t>Independently recognizes and manages intra-operative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636B4F8" w14:textId="77777777" w:rsidR="000721CC" w:rsidRPr="00F21685" w:rsidRDefault="007C5408">
            <w:pPr>
              <w:numPr>
                <w:ilvl w:val="0"/>
                <w:numId w:val="3"/>
              </w:numPr>
              <w:pBdr>
                <w:top w:val="nil"/>
                <w:left w:val="nil"/>
                <w:bottom w:val="nil"/>
                <w:right w:val="nil"/>
                <w:between w:val="nil"/>
              </w:pBdr>
              <w:ind w:left="162" w:hanging="180"/>
              <w:rPr>
                <w:rFonts w:ascii="Arial" w:hAnsi="Arial" w:cs="Arial"/>
              </w:rPr>
            </w:pPr>
            <w:r w:rsidRPr="00F21685">
              <w:rPr>
                <w:rFonts w:ascii="Arial" w:eastAsia="Arial" w:hAnsi="Arial" w:cs="Arial"/>
              </w:rPr>
              <w:t>Independently recognizes parathyroid devascularization that could lead to hypoparathyroidism</w:t>
            </w:r>
          </w:p>
        </w:tc>
      </w:tr>
      <w:tr w:rsidR="000721CC" w:rsidRPr="00F21685" w14:paraId="4A241139" w14:textId="77777777">
        <w:tc>
          <w:tcPr>
            <w:tcW w:w="4950" w:type="dxa"/>
            <w:tcBorders>
              <w:top w:val="single" w:sz="4" w:space="0" w:color="000000"/>
              <w:bottom w:val="single" w:sz="4" w:space="0" w:color="000000"/>
            </w:tcBorders>
            <w:shd w:val="clear" w:color="auto" w:fill="C9C9C9"/>
          </w:tcPr>
          <w:p w14:paraId="5C84C0E1" w14:textId="77777777" w:rsidR="000721CC" w:rsidRPr="00F21685" w:rsidRDefault="007C5408">
            <w:pPr>
              <w:rPr>
                <w:rFonts w:ascii="Arial" w:eastAsia="Arial" w:hAnsi="Arial" w:cs="Arial"/>
              </w:rPr>
            </w:pPr>
            <w:r w:rsidRPr="00F21685">
              <w:rPr>
                <w:rFonts w:ascii="Arial" w:eastAsia="Arial" w:hAnsi="Arial" w:cs="Arial"/>
                <w:b/>
              </w:rPr>
              <w:t>Level 4</w:t>
            </w:r>
            <w:r w:rsidRPr="00F21685">
              <w:rPr>
                <w:rFonts w:ascii="Arial" w:eastAsia="Arial" w:hAnsi="Arial" w:cs="Arial"/>
              </w:rPr>
              <w:t xml:space="preserve"> </w:t>
            </w:r>
            <w:r w:rsidR="000C703A" w:rsidRPr="000C703A">
              <w:rPr>
                <w:rFonts w:ascii="Arial" w:eastAsia="Arial" w:hAnsi="Arial" w:cs="Arial"/>
                <w:i/>
              </w:rPr>
              <w:t>Anticipates and prevents common intra-operative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E84ECD" w14:textId="77777777" w:rsidR="000721CC" w:rsidRPr="00F21685" w:rsidRDefault="007C5408">
            <w:pPr>
              <w:numPr>
                <w:ilvl w:val="0"/>
                <w:numId w:val="3"/>
              </w:numPr>
              <w:pBdr>
                <w:top w:val="nil"/>
                <w:left w:val="nil"/>
                <w:bottom w:val="nil"/>
                <w:right w:val="nil"/>
                <w:between w:val="nil"/>
              </w:pBdr>
              <w:ind w:left="180" w:hanging="187"/>
              <w:rPr>
                <w:rFonts w:ascii="Arial" w:hAnsi="Arial" w:cs="Arial"/>
              </w:rPr>
            </w:pPr>
            <w:r w:rsidRPr="00F21685">
              <w:rPr>
                <w:rFonts w:ascii="Arial" w:eastAsia="Arial" w:hAnsi="Arial" w:cs="Arial"/>
              </w:rPr>
              <w:t xml:space="preserve">Determines extent of surgery balancing oncologic needs versus risk of parathyroid devascularization, and autografts </w:t>
            </w:r>
            <w:proofErr w:type="spellStart"/>
            <w:r w:rsidRPr="00F21685">
              <w:rPr>
                <w:rFonts w:ascii="Arial" w:eastAsia="Arial" w:hAnsi="Arial" w:cs="Arial"/>
              </w:rPr>
              <w:t>devascularized</w:t>
            </w:r>
            <w:proofErr w:type="spellEnd"/>
            <w:r w:rsidRPr="00F21685">
              <w:rPr>
                <w:rFonts w:ascii="Arial" w:eastAsia="Arial" w:hAnsi="Arial" w:cs="Arial"/>
              </w:rPr>
              <w:t xml:space="preserve"> parathyroid into sternocleidomastoid muscle</w:t>
            </w:r>
          </w:p>
        </w:tc>
      </w:tr>
      <w:tr w:rsidR="000721CC" w:rsidRPr="00F21685" w14:paraId="0758BDC4" w14:textId="77777777">
        <w:tc>
          <w:tcPr>
            <w:tcW w:w="4950" w:type="dxa"/>
            <w:tcBorders>
              <w:top w:val="single" w:sz="4" w:space="0" w:color="000000"/>
              <w:bottom w:val="single" w:sz="4" w:space="0" w:color="000000"/>
            </w:tcBorders>
            <w:shd w:val="clear" w:color="auto" w:fill="C9C9C9"/>
          </w:tcPr>
          <w:p w14:paraId="64B59032"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0C703A" w:rsidRPr="000C703A">
              <w:rPr>
                <w:rFonts w:ascii="Arial" w:eastAsia="Arial" w:hAnsi="Arial" w:cs="Arial"/>
                <w:i/>
              </w:rPr>
              <w:t>Anticipates and prevents rare intra-operative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469BBDC" w14:textId="77777777" w:rsidR="000721CC" w:rsidRPr="00F21685" w:rsidRDefault="007C5408" w:rsidP="008F5ACF">
            <w:pPr>
              <w:numPr>
                <w:ilvl w:val="0"/>
                <w:numId w:val="3"/>
              </w:numPr>
              <w:pBdr>
                <w:top w:val="nil"/>
                <w:left w:val="nil"/>
                <w:bottom w:val="nil"/>
                <w:right w:val="nil"/>
                <w:between w:val="nil"/>
              </w:pBdr>
              <w:ind w:left="180" w:hanging="187"/>
              <w:rPr>
                <w:rFonts w:ascii="Arial" w:hAnsi="Arial" w:cs="Arial"/>
              </w:rPr>
            </w:pPr>
            <w:r w:rsidRPr="00F21685">
              <w:rPr>
                <w:rFonts w:ascii="Arial" w:eastAsia="Arial" w:hAnsi="Arial" w:cs="Arial"/>
              </w:rPr>
              <w:t xml:space="preserve">Recognizes the potential of hereditary hyperparathyroidism and autografting into a more surgically accessible site (forearm) </w:t>
            </w:r>
          </w:p>
        </w:tc>
      </w:tr>
      <w:tr w:rsidR="000721CC" w:rsidRPr="00F21685" w14:paraId="51799550" w14:textId="77777777">
        <w:tc>
          <w:tcPr>
            <w:tcW w:w="4950" w:type="dxa"/>
            <w:shd w:val="clear" w:color="auto" w:fill="FFD965"/>
          </w:tcPr>
          <w:p w14:paraId="7274CFAF"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0650515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Assessment of case based discussion</w:t>
            </w:r>
          </w:p>
          <w:p w14:paraId="524DCF5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0E195C0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w:t>
            </w:r>
          </w:p>
          <w:p w14:paraId="7DEB932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79D2DCCF" w14:textId="77777777">
        <w:tc>
          <w:tcPr>
            <w:tcW w:w="4950" w:type="dxa"/>
            <w:shd w:val="clear" w:color="auto" w:fill="8DB3E2"/>
          </w:tcPr>
          <w:p w14:paraId="4061FCFF"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0A33A1CD"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125B72BD" w14:textId="77777777">
        <w:trPr>
          <w:trHeight w:val="80"/>
        </w:trPr>
        <w:tc>
          <w:tcPr>
            <w:tcW w:w="4950" w:type="dxa"/>
            <w:shd w:val="clear" w:color="auto" w:fill="A8D08D"/>
          </w:tcPr>
          <w:p w14:paraId="296DD8E7"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7626D86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4B47DF7F" w14:textId="77777777" w:rsidR="002B578B" w:rsidRPr="00F21685" w:rsidRDefault="002B578B" w:rsidP="002B578B">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15"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1F55F87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p w14:paraId="40297AD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Review of operative videos</w:t>
            </w:r>
          </w:p>
        </w:tc>
      </w:tr>
    </w:tbl>
    <w:p w14:paraId="594D7933" w14:textId="77777777" w:rsidR="000721CC" w:rsidRDefault="000721CC">
      <w:pPr>
        <w:rPr>
          <w:rFonts w:ascii="Arial" w:eastAsia="Arial" w:hAnsi="Arial" w:cs="Arial"/>
        </w:rPr>
      </w:pPr>
    </w:p>
    <w:p w14:paraId="0C2F90BE" w14:textId="77777777" w:rsidR="000721CC" w:rsidRDefault="007C5408">
      <w:r>
        <w:br w:type="page"/>
      </w:r>
    </w:p>
    <w:p w14:paraId="17D07C21" w14:textId="77777777" w:rsidR="006A1E54" w:rsidRDefault="006A1E54" w:rsidP="006A1E54">
      <w:pPr>
        <w:spacing w:after="0"/>
        <w:rPr>
          <w:rFonts w:ascii="Arial" w:eastAsia="Arial" w:hAnsi="Arial" w:cs="Arial"/>
        </w:rPr>
      </w:pP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3B861916" w14:textId="77777777">
        <w:trPr>
          <w:trHeight w:val="760"/>
        </w:trPr>
        <w:tc>
          <w:tcPr>
            <w:tcW w:w="14125" w:type="dxa"/>
            <w:gridSpan w:val="2"/>
            <w:shd w:val="clear" w:color="auto" w:fill="9CC3E5"/>
          </w:tcPr>
          <w:p w14:paraId="3436ACD2"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Patient Care 3: Intra-Operative Oncologic Decision Making</w:t>
            </w:r>
          </w:p>
          <w:p w14:paraId="3090BBEC" w14:textId="77777777" w:rsidR="000721CC" w:rsidRPr="00F21685" w:rsidRDefault="007C5408" w:rsidP="008F5ACF">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8F5ACF">
              <w:rPr>
                <w:rFonts w:ascii="Arial" w:eastAsia="Arial" w:hAnsi="Arial" w:cs="Arial"/>
              </w:rPr>
              <w:t>T</w:t>
            </w:r>
            <w:r w:rsidRPr="00F21685">
              <w:rPr>
                <w:rFonts w:ascii="Arial" w:eastAsia="Arial" w:hAnsi="Arial" w:cs="Arial"/>
              </w:rPr>
              <w:t>o progressively demonstrate competence in recognition and utilization of intra</w:t>
            </w:r>
            <w:r w:rsidR="008F5ACF">
              <w:rPr>
                <w:rFonts w:ascii="Arial" w:eastAsia="Arial" w:hAnsi="Arial" w:cs="Arial"/>
              </w:rPr>
              <w:t>-</w:t>
            </w:r>
            <w:r w:rsidRPr="00F21685">
              <w:rPr>
                <w:rFonts w:ascii="Arial" w:eastAsia="Arial" w:hAnsi="Arial" w:cs="Arial"/>
              </w:rPr>
              <w:t>operative findings and their impact on oncologic decision making during operative resections for patients with cancer</w:t>
            </w:r>
          </w:p>
        </w:tc>
      </w:tr>
      <w:tr w:rsidR="000721CC" w:rsidRPr="00F21685" w14:paraId="2B6F6FFA" w14:textId="77777777">
        <w:tc>
          <w:tcPr>
            <w:tcW w:w="4950" w:type="dxa"/>
            <w:shd w:val="clear" w:color="auto" w:fill="FAC090"/>
          </w:tcPr>
          <w:p w14:paraId="227D3E5B"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39CDE8F9"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1F0C20F3" w14:textId="77777777" w:rsidTr="00EF54DF">
        <w:tc>
          <w:tcPr>
            <w:tcW w:w="4950" w:type="dxa"/>
            <w:tcBorders>
              <w:top w:val="single" w:sz="4" w:space="0" w:color="000000"/>
              <w:bottom w:val="single" w:sz="4" w:space="0" w:color="000000"/>
            </w:tcBorders>
            <w:shd w:val="clear" w:color="auto" w:fill="C9C9C9"/>
          </w:tcPr>
          <w:p w14:paraId="6D27834A"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CC7ACC" w:rsidRPr="00CC7ACC">
              <w:rPr>
                <w:rFonts w:ascii="Arial" w:eastAsia="Arial" w:hAnsi="Arial" w:cs="Arial"/>
                <w:i/>
                <w:color w:val="000000"/>
              </w:rPr>
              <w:t>Lists potential intra-operative findings that would require refinement of pre-operative surgical plan</w:t>
            </w:r>
          </w:p>
        </w:tc>
        <w:tc>
          <w:tcPr>
            <w:tcW w:w="9175" w:type="dxa"/>
            <w:tcBorders>
              <w:top w:val="single" w:sz="4" w:space="0" w:color="000000"/>
              <w:left w:val="nil"/>
              <w:bottom w:val="single" w:sz="4" w:space="0" w:color="000000"/>
              <w:right w:val="single" w:sz="8" w:space="0" w:color="000000"/>
            </w:tcBorders>
            <w:shd w:val="clear" w:color="auto" w:fill="C9C9C9"/>
          </w:tcPr>
          <w:p w14:paraId="1FE493F0" w14:textId="77777777" w:rsidR="000721CC" w:rsidRPr="009E65C4" w:rsidRDefault="007C5408" w:rsidP="009E65C4">
            <w:pPr>
              <w:numPr>
                <w:ilvl w:val="0"/>
                <w:numId w:val="3"/>
              </w:numPr>
              <w:pBdr>
                <w:top w:val="nil"/>
                <w:left w:val="nil"/>
                <w:bottom w:val="nil"/>
                <w:right w:val="nil"/>
                <w:between w:val="nil"/>
              </w:pBdr>
              <w:ind w:left="180" w:hanging="180"/>
              <w:rPr>
                <w:rFonts w:ascii="Arial" w:hAnsi="Arial" w:cs="Arial"/>
              </w:rPr>
            </w:pPr>
            <w:r w:rsidRPr="009E65C4">
              <w:rPr>
                <w:rFonts w:ascii="Arial" w:eastAsia="Arial" w:hAnsi="Arial" w:cs="Arial"/>
              </w:rPr>
              <w:t>In a patient with pancreatic adenocarcinoma who is scheduled for a Whipple, lists intra</w:t>
            </w:r>
            <w:r w:rsidR="008F5ACF">
              <w:rPr>
                <w:rFonts w:ascii="Arial" w:eastAsia="Arial" w:hAnsi="Arial" w:cs="Arial"/>
              </w:rPr>
              <w:t>-</w:t>
            </w:r>
            <w:r w:rsidRPr="009E65C4">
              <w:rPr>
                <w:rFonts w:ascii="Arial" w:eastAsia="Arial" w:hAnsi="Arial" w:cs="Arial"/>
              </w:rPr>
              <w:t>operative findings of carcinomatosis, vascular involvement, and metastatic nodal disease outside of the surgical resection site that would require changes in surgical plan</w:t>
            </w:r>
          </w:p>
        </w:tc>
      </w:tr>
      <w:tr w:rsidR="000721CC" w:rsidRPr="00F21685" w14:paraId="07244D4A" w14:textId="77777777" w:rsidTr="00EF54DF">
        <w:tc>
          <w:tcPr>
            <w:tcW w:w="4950" w:type="dxa"/>
            <w:tcBorders>
              <w:top w:val="single" w:sz="4" w:space="0" w:color="000000"/>
              <w:bottom w:val="single" w:sz="4" w:space="0" w:color="000000"/>
            </w:tcBorders>
            <w:shd w:val="clear" w:color="auto" w:fill="C9C9C9"/>
          </w:tcPr>
          <w:p w14:paraId="2F58DE0C" w14:textId="77777777" w:rsidR="000721CC" w:rsidRPr="00F21685" w:rsidRDefault="007C5408">
            <w:pPr>
              <w:rPr>
                <w:rFonts w:ascii="Arial" w:eastAsia="Arial" w:hAnsi="Arial" w:cs="Arial"/>
              </w:rPr>
            </w:pPr>
            <w:r w:rsidRPr="00F21685">
              <w:rPr>
                <w:rFonts w:ascii="Arial" w:eastAsia="Arial" w:hAnsi="Arial" w:cs="Arial"/>
                <w:b/>
              </w:rPr>
              <w:t>Level 2</w:t>
            </w:r>
            <w:r w:rsidRPr="00F21685">
              <w:rPr>
                <w:rFonts w:ascii="Arial" w:eastAsia="Arial" w:hAnsi="Arial" w:cs="Arial"/>
              </w:rPr>
              <w:t xml:space="preserve"> </w:t>
            </w:r>
            <w:r w:rsidR="00CC7ACC" w:rsidRPr="00CC7ACC">
              <w:rPr>
                <w:rFonts w:ascii="Arial" w:eastAsia="Arial" w:hAnsi="Arial" w:cs="Arial"/>
                <w:i/>
              </w:rPr>
              <w:t>Identifies intra-operative findings that require refinement of pre-operative surgical plan</w:t>
            </w:r>
          </w:p>
        </w:tc>
        <w:tc>
          <w:tcPr>
            <w:tcW w:w="9175" w:type="dxa"/>
            <w:tcBorders>
              <w:top w:val="single" w:sz="4" w:space="0" w:color="000000"/>
              <w:left w:val="nil"/>
              <w:bottom w:val="single" w:sz="4" w:space="0" w:color="000000"/>
              <w:right w:val="single" w:sz="8" w:space="0" w:color="000000"/>
            </w:tcBorders>
            <w:shd w:val="clear" w:color="auto" w:fill="C9C9C9"/>
          </w:tcPr>
          <w:p w14:paraId="7F4B4F0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Intra</w:t>
            </w:r>
            <w:r w:rsidR="00787227">
              <w:rPr>
                <w:rFonts w:ascii="Arial" w:eastAsia="Arial" w:hAnsi="Arial" w:cs="Arial"/>
              </w:rPr>
              <w:t>-</w:t>
            </w:r>
            <w:r w:rsidRPr="00F21685">
              <w:rPr>
                <w:rFonts w:ascii="Arial" w:eastAsia="Arial" w:hAnsi="Arial" w:cs="Arial"/>
              </w:rPr>
              <w:t>operatively, identifies tumor involvement of the portal vein</w:t>
            </w:r>
          </w:p>
        </w:tc>
      </w:tr>
      <w:tr w:rsidR="000721CC" w:rsidRPr="00F21685" w14:paraId="3C36015B" w14:textId="77777777" w:rsidTr="00EF54DF">
        <w:tc>
          <w:tcPr>
            <w:tcW w:w="4950" w:type="dxa"/>
            <w:tcBorders>
              <w:top w:val="single" w:sz="4" w:space="0" w:color="000000"/>
              <w:bottom w:val="single" w:sz="4" w:space="0" w:color="000000"/>
            </w:tcBorders>
            <w:shd w:val="clear" w:color="auto" w:fill="C9C9C9"/>
          </w:tcPr>
          <w:p w14:paraId="16B5BFC4"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CC7ACC" w:rsidRPr="00CC7ACC">
              <w:rPr>
                <w:rFonts w:ascii="Arial" w:eastAsia="Arial" w:hAnsi="Arial" w:cs="Arial"/>
                <w:i/>
                <w:color w:val="000000"/>
              </w:rPr>
              <w:t>With assistance, refines pre-operative surgical plan based on intra-operative findings</w:t>
            </w:r>
          </w:p>
        </w:tc>
        <w:tc>
          <w:tcPr>
            <w:tcW w:w="9175" w:type="dxa"/>
            <w:tcBorders>
              <w:top w:val="single" w:sz="4" w:space="0" w:color="000000"/>
              <w:left w:val="nil"/>
              <w:bottom w:val="single" w:sz="4" w:space="0" w:color="000000"/>
              <w:right w:val="single" w:sz="8" w:space="0" w:color="000000"/>
            </w:tcBorders>
            <w:shd w:val="clear" w:color="auto" w:fill="C9C9C9"/>
          </w:tcPr>
          <w:p w14:paraId="558A784D"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 xml:space="preserve">Discusses with the attending the surgical options for </w:t>
            </w:r>
            <w:proofErr w:type="spellStart"/>
            <w:r w:rsidRPr="00F21685">
              <w:rPr>
                <w:rFonts w:ascii="Arial" w:eastAsia="Arial" w:hAnsi="Arial" w:cs="Arial"/>
              </w:rPr>
              <w:t>en</w:t>
            </w:r>
            <w:proofErr w:type="spellEnd"/>
            <w:r w:rsidRPr="00F21685">
              <w:rPr>
                <w:rFonts w:ascii="Arial" w:eastAsia="Arial" w:hAnsi="Arial" w:cs="Arial"/>
              </w:rPr>
              <w:t xml:space="preserve"> bloc resection and portal vein reconstruction</w:t>
            </w:r>
          </w:p>
        </w:tc>
      </w:tr>
      <w:tr w:rsidR="000721CC" w:rsidRPr="00F21685" w14:paraId="7074D5BD" w14:textId="77777777" w:rsidTr="00EF54DF">
        <w:tc>
          <w:tcPr>
            <w:tcW w:w="4950" w:type="dxa"/>
            <w:tcBorders>
              <w:top w:val="single" w:sz="4" w:space="0" w:color="000000"/>
              <w:bottom w:val="single" w:sz="4" w:space="0" w:color="000000"/>
            </w:tcBorders>
            <w:shd w:val="clear" w:color="auto" w:fill="C9C9C9"/>
          </w:tcPr>
          <w:p w14:paraId="7EDEE2A9"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CC7ACC" w:rsidRPr="00CC7ACC">
              <w:rPr>
                <w:rFonts w:ascii="Arial" w:eastAsia="Arial" w:hAnsi="Arial" w:cs="Arial"/>
                <w:i/>
              </w:rPr>
              <w:t>Independently refines pre-operative surgical plan based on common intra-operative findings</w:t>
            </w:r>
          </w:p>
        </w:tc>
        <w:tc>
          <w:tcPr>
            <w:tcW w:w="9175" w:type="dxa"/>
            <w:tcBorders>
              <w:top w:val="single" w:sz="4" w:space="0" w:color="000000"/>
              <w:left w:val="nil"/>
              <w:bottom w:val="single" w:sz="4" w:space="0" w:color="000000"/>
              <w:right w:val="single" w:sz="8" w:space="0" w:color="000000"/>
            </w:tcBorders>
            <w:shd w:val="clear" w:color="auto" w:fill="C9C9C9"/>
          </w:tcPr>
          <w:p w14:paraId="47AA6F18"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 xml:space="preserve">Communicates surgical options for </w:t>
            </w:r>
            <w:proofErr w:type="spellStart"/>
            <w:r w:rsidRPr="00F21685">
              <w:rPr>
                <w:rFonts w:ascii="Arial" w:eastAsia="Arial" w:hAnsi="Arial" w:cs="Arial"/>
              </w:rPr>
              <w:t>en</w:t>
            </w:r>
            <w:proofErr w:type="spellEnd"/>
            <w:r w:rsidRPr="00F21685">
              <w:rPr>
                <w:rFonts w:ascii="Arial" w:eastAsia="Arial" w:hAnsi="Arial" w:cs="Arial"/>
              </w:rPr>
              <w:t xml:space="preserve"> bloc resection and portal vein reconstruction including portal vein patching, in situ bypass, etc.</w:t>
            </w:r>
          </w:p>
        </w:tc>
      </w:tr>
      <w:tr w:rsidR="000721CC" w:rsidRPr="00F21685" w14:paraId="14133AEF" w14:textId="77777777" w:rsidTr="00EF54DF">
        <w:tc>
          <w:tcPr>
            <w:tcW w:w="4950" w:type="dxa"/>
            <w:tcBorders>
              <w:top w:val="single" w:sz="4" w:space="0" w:color="000000"/>
              <w:bottom w:val="single" w:sz="4" w:space="0" w:color="000000"/>
            </w:tcBorders>
            <w:shd w:val="clear" w:color="auto" w:fill="C9C9C9"/>
          </w:tcPr>
          <w:p w14:paraId="4D38B4B0" w14:textId="77777777" w:rsidR="000721CC" w:rsidRPr="00F21685" w:rsidRDefault="007C5408">
            <w:pPr>
              <w:rPr>
                <w:rFonts w:ascii="Arial" w:eastAsia="Arial" w:hAnsi="Arial" w:cs="Arial"/>
              </w:rPr>
            </w:pPr>
            <w:r w:rsidRPr="00F21685">
              <w:rPr>
                <w:rFonts w:ascii="Arial" w:eastAsia="Arial" w:hAnsi="Arial" w:cs="Arial"/>
                <w:b/>
              </w:rPr>
              <w:t>Level 5</w:t>
            </w:r>
            <w:r w:rsidRPr="00F21685">
              <w:rPr>
                <w:rFonts w:ascii="Arial" w:eastAsia="Arial" w:hAnsi="Arial" w:cs="Arial"/>
              </w:rPr>
              <w:t xml:space="preserve"> </w:t>
            </w:r>
            <w:r w:rsidR="00CC7ACC" w:rsidRPr="00CC7ACC">
              <w:rPr>
                <w:rFonts w:ascii="Arial" w:eastAsia="Arial" w:hAnsi="Arial" w:cs="Arial"/>
                <w:i/>
              </w:rPr>
              <w:t>Independently refines pre-operative surgical plan based on complex intra-operative findings</w:t>
            </w:r>
          </w:p>
        </w:tc>
        <w:tc>
          <w:tcPr>
            <w:tcW w:w="9175" w:type="dxa"/>
            <w:tcBorders>
              <w:top w:val="single" w:sz="4" w:space="0" w:color="000000"/>
              <w:left w:val="nil"/>
              <w:bottom w:val="single" w:sz="4" w:space="0" w:color="000000"/>
              <w:right w:val="single" w:sz="8" w:space="0" w:color="000000"/>
            </w:tcBorders>
            <w:shd w:val="clear" w:color="auto" w:fill="C9C9C9"/>
          </w:tcPr>
          <w:p w14:paraId="137895B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Identifies potential for extended pancreatic resection due to tumor extension beyond pancreatic neck and limited pancreatic remnant and can articulate the risks and benefits of a completion pancreatectomy</w:t>
            </w:r>
          </w:p>
        </w:tc>
      </w:tr>
      <w:tr w:rsidR="000721CC" w:rsidRPr="00F21685" w14:paraId="31AEFDED" w14:textId="77777777">
        <w:tc>
          <w:tcPr>
            <w:tcW w:w="4950" w:type="dxa"/>
            <w:shd w:val="clear" w:color="auto" w:fill="FFD965"/>
          </w:tcPr>
          <w:p w14:paraId="40C8ACEE"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6D9EF29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6273AD">
              <w:rPr>
                <w:rFonts w:ascii="Arial" w:eastAsia="Arial" w:hAnsi="Arial" w:cs="Arial"/>
              </w:rPr>
              <w:t>-</w:t>
            </w:r>
            <w:r w:rsidRPr="00F21685">
              <w:rPr>
                <w:rFonts w:ascii="Arial" w:eastAsia="Arial" w:hAnsi="Arial" w:cs="Arial"/>
              </w:rPr>
              <w:t>based discussion assessment</w:t>
            </w:r>
          </w:p>
          <w:p w14:paraId="05CD535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3101F06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w:t>
            </w:r>
          </w:p>
          <w:p w14:paraId="3270EFD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04C49CB4" w14:textId="77777777">
        <w:tc>
          <w:tcPr>
            <w:tcW w:w="4950" w:type="dxa"/>
            <w:shd w:val="clear" w:color="auto" w:fill="8DB3E2"/>
          </w:tcPr>
          <w:p w14:paraId="2150449E"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1F651ADF"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63920DA1" w14:textId="77777777">
        <w:trPr>
          <w:trHeight w:val="80"/>
        </w:trPr>
        <w:tc>
          <w:tcPr>
            <w:tcW w:w="4950" w:type="dxa"/>
            <w:shd w:val="clear" w:color="auto" w:fill="A8D08D"/>
          </w:tcPr>
          <w:p w14:paraId="05BC6801"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27EEB43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0B83C719" w14:textId="77777777" w:rsidR="002B578B" w:rsidRPr="00F21685" w:rsidRDefault="002B578B" w:rsidP="002B578B">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16"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5979B0E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p w14:paraId="2C841E7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Review of operative videos</w:t>
            </w:r>
          </w:p>
        </w:tc>
      </w:tr>
    </w:tbl>
    <w:p w14:paraId="7521B51F" w14:textId="77777777" w:rsidR="000721CC" w:rsidRDefault="000721CC">
      <w:pPr>
        <w:rPr>
          <w:rFonts w:ascii="Arial" w:eastAsia="Arial" w:hAnsi="Arial" w:cs="Arial"/>
        </w:rPr>
      </w:pPr>
    </w:p>
    <w:p w14:paraId="292E6C16" w14:textId="77777777" w:rsidR="000721CC" w:rsidRDefault="007C5408">
      <w:r>
        <w:br w:type="page"/>
      </w:r>
    </w:p>
    <w:p w14:paraId="74F54B5A" w14:textId="77777777" w:rsidR="006A1E54" w:rsidRDefault="006A1E54" w:rsidP="006A1E54">
      <w:pPr>
        <w:spacing w:after="0"/>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148D4FAD" w14:textId="77777777">
        <w:trPr>
          <w:trHeight w:val="760"/>
        </w:trPr>
        <w:tc>
          <w:tcPr>
            <w:tcW w:w="14125" w:type="dxa"/>
            <w:gridSpan w:val="2"/>
            <w:shd w:val="clear" w:color="auto" w:fill="9CC3E5"/>
          </w:tcPr>
          <w:p w14:paraId="0158A0DA"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Patient </w:t>
            </w:r>
            <w:r w:rsidRPr="00387D11">
              <w:rPr>
                <w:rFonts w:ascii="Arial" w:eastAsia="Arial" w:hAnsi="Arial" w:cs="Arial"/>
                <w:b/>
              </w:rPr>
              <w:t>Care</w:t>
            </w:r>
            <w:r w:rsidRPr="00F21685">
              <w:rPr>
                <w:rFonts w:ascii="Arial" w:eastAsia="Arial" w:hAnsi="Arial" w:cs="Arial"/>
                <w:b/>
              </w:rPr>
              <w:t xml:space="preserve"> 4: Intra-Operative Patient Care – Procedural Skills </w:t>
            </w:r>
          </w:p>
          <w:p w14:paraId="401F8710" w14:textId="77777777" w:rsidR="000721CC" w:rsidRPr="00F21685" w:rsidRDefault="007C5408" w:rsidP="00787227">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demonstrate progressive technical skill in tissue handling and dissection</w:t>
            </w:r>
          </w:p>
        </w:tc>
      </w:tr>
      <w:tr w:rsidR="000721CC" w:rsidRPr="00F21685" w14:paraId="3FF56FB8" w14:textId="77777777">
        <w:tc>
          <w:tcPr>
            <w:tcW w:w="4950" w:type="dxa"/>
            <w:shd w:val="clear" w:color="auto" w:fill="FAC090"/>
          </w:tcPr>
          <w:p w14:paraId="0C365D24"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1C9FF7E3"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4D978C80" w14:textId="77777777" w:rsidTr="00EF54DF">
        <w:tc>
          <w:tcPr>
            <w:tcW w:w="4950" w:type="dxa"/>
            <w:tcBorders>
              <w:top w:val="single" w:sz="4" w:space="0" w:color="000000"/>
              <w:bottom w:val="single" w:sz="4" w:space="0" w:color="000000"/>
            </w:tcBorders>
            <w:shd w:val="clear" w:color="auto" w:fill="C9C9C9"/>
          </w:tcPr>
          <w:p w14:paraId="45CBBEC9" w14:textId="77777777" w:rsidR="00387D11" w:rsidRPr="00387D11" w:rsidRDefault="007C5408" w:rsidP="00387D11">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387D11" w:rsidRPr="00387D11">
              <w:rPr>
                <w:rFonts w:ascii="Arial" w:eastAsia="Arial" w:hAnsi="Arial" w:cs="Arial"/>
                <w:i/>
                <w:color w:val="000000"/>
              </w:rPr>
              <w:t>Demonstrates limited tissue-handling skills</w:t>
            </w:r>
          </w:p>
          <w:p w14:paraId="3462EFCD" w14:textId="77777777" w:rsidR="00387D11" w:rsidRPr="00387D11" w:rsidRDefault="00387D11" w:rsidP="00387D11">
            <w:pPr>
              <w:rPr>
                <w:rFonts w:ascii="Arial" w:eastAsia="Arial" w:hAnsi="Arial" w:cs="Arial"/>
                <w:i/>
                <w:color w:val="000000"/>
              </w:rPr>
            </w:pPr>
          </w:p>
          <w:p w14:paraId="52964996" w14:textId="77777777" w:rsidR="000721CC" w:rsidRPr="00F21685" w:rsidRDefault="00387D11" w:rsidP="00387D11">
            <w:pPr>
              <w:rPr>
                <w:rFonts w:ascii="Arial" w:eastAsia="Arial" w:hAnsi="Arial" w:cs="Arial"/>
                <w:i/>
                <w:color w:val="000000"/>
              </w:rPr>
            </w:pPr>
            <w:r w:rsidRPr="00387D11">
              <w:rPr>
                <w:rFonts w:ascii="Arial" w:eastAsia="Arial" w:hAnsi="Arial" w:cs="Arial"/>
                <w:i/>
                <w:color w:val="000000"/>
              </w:rPr>
              <w:t>Requires prompting to identify appropriate tissue planes</w:t>
            </w:r>
          </w:p>
        </w:tc>
        <w:tc>
          <w:tcPr>
            <w:tcW w:w="9175" w:type="dxa"/>
            <w:tcBorders>
              <w:top w:val="single" w:sz="4" w:space="0" w:color="000000"/>
              <w:left w:val="nil"/>
              <w:bottom w:val="single" w:sz="4" w:space="0" w:color="000000"/>
              <w:right w:val="single" w:sz="8" w:space="0" w:color="000000"/>
            </w:tcBorders>
            <w:shd w:val="clear" w:color="auto" w:fill="C9C9C9"/>
          </w:tcPr>
          <w:p w14:paraId="6A91EF9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Cannot dissect the porta without causing bleeding</w:t>
            </w:r>
          </w:p>
          <w:p w14:paraId="7BA11D23" w14:textId="77777777" w:rsidR="000721CC" w:rsidRPr="00F21685" w:rsidRDefault="000721CC">
            <w:pPr>
              <w:pBdr>
                <w:top w:val="nil"/>
                <w:left w:val="nil"/>
                <w:bottom w:val="nil"/>
                <w:right w:val="nil"/>
                <w:between w:val="nil"/>
              </w:pBdr>
              <w:rPr>
                <w:rFonts w:ascii="Arial" w:eastAsia="Arial" w:hAnsi="Arial" w:cs="Arial"/>
              </w:rPr>
            </w:pPr>
          </w:p>
          <w:p w14:paraId="6EE7CB23" w14:textId="77777777" w:rsidR="000721CC" w:rsidRPr="00F21685" w:rsidRDefault="000721CC">
            <w:pPr>
              <w:pBdr>
                <w:top w:val="nil"/>
                <w:left w:val="nil"/>
                <w:bottom w:val="nil"/>
                <w:right w:val="nil"/>
                <w:between w:val="nil"/>
              </w:pBdr>
              <w:rPr>
                <w:rFonts w:ascii="Arial" w:eastAsia="Arial" w:hAnsi="Arial" w:cs="Arial"/>
              </w:rPr>
            </w:pPr>
          </w:p>
          <w:p w14:paraId="4D68EEA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 performing a hepatectomy, cannot recognize avascular attachments that require dissection for mobilization of the liver</w:t>
            </w:r>
          </w:p>
        </w:tc>
      </w:tr>
      <w:tr w:rsidR="000721CC" w:rsidRPr="00F21685" w14:paraId="02B7AD1C" w14:textId="77777777" w:rsidTr="00EF54DF">
        <w:tc>
          <w:tcPr>
            <w:tcW w:w="4950" w:type="dxa"/>
            <w:tcBorders>
              <w:top w:val="single" w:sz="4" w:space="0" w:color="000000"/>
              <w:bottom w:val="single" w:sz="4" w:space="0" w:color="000000"/>
            </w:tcBorders>
            <w:shd w:val="clear" w:color="auto" w:fill="C9C9C9"/>
          </w:tcPr>
          <w:p w14:paraId="49F5E790" w14:textId="77777777" w:rsidR="00387D11" w:rsidRPr="00387D11" w:rsidRDefault="007C5408" w:rsidP="00387D11">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87D11" w:rsidRPr="00387D11">
              <w:rPr>
                <w:rFonts w:ascii="Arial" w:eastAsia="Arial" w:hAnsi="Arial" w:cs="Arial"/>
                <w:i/>
              </w:rPr>
              <w:t>Inconsistently demonstrates careful tissue handling</w:t>
            </w:r>
          </w:p>
          <w:p w14:paraId="79C149B7" w14:textId="77777777" w:rsidR="00387D11" w:rsidRPr="00387D11" w:rsidRDefault="00387D11" w:rsidP="00387D11">
            <w:pPr>
              <w:rPr>
                <w:rFonts w:ascii="Arial" w:eastAsia="Arial" w:hAnsi="Arial" w:cs="Arial"/>
                <w:i/>
              </w:rPr>
            </w:pPr>
          </w:p>
          <w:p w14:paraId="0735D97C" w14:textId="77777777" w:rsidR="000721CC" w:rsidRPr="00F21685" w:rsidRDefault="00387D11" w:rsidP="00387D11">
            <w:pPr>
              <w:rPr>
                <w:rFonts w:ascii="Arial" w:eastAsia="Arial" w:hAnsi="Arial" w:cs="Arial"/>
                <w:i/>
              </w:rPr>
            </w:pPr>
            <w:r w:rsidRPr="00387D11">
              <w:rPr>
                <w:rFonts w:ascii="Arial" w:eastAsia="Arial" w:hAnsi="Arial" w:cs="Arial"/>
                <w:i/>
              </w:rPr>
              <w:t>Identifies appropriate plane but requires redirection to maintain dissection in the optimal tissue plane</w:t>
            </w:r>
          </w:p>
        </w:tc>
        <w:tc>
          <w:tcPr>
            <w:tcW w:w="9175" w:type="dxa"/>
            <w:tcBorders>
              <w:top w:val="single" w:sz="4" w:space="0" w:color="000000"/>
              <w:left w:val="nil"/>
              <w:bottom w:val="single" w:sz="4" w:space="0" w:color="000000"/>
              <w:right w:val="single" w:sz="8" w:space="0" w:color="000000"/>
            </w:tcBorders>
            <w:shd w:val="clear" w:color="auto" w:fill="C9C9C9"/>
          </w:tcPr>
          <w:p w14:paraId="37E5220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Dissects the biliary system but struggles with hepatic arterial and portal venous structures</w:t>
            </w:r>
          </w:p>
          <w:p w14:paraId="6C56E797" w14:textId="77777777" w:rsidR="000721CC" w:rsidRPr="00F21685" w:rsidRDefault="000721CC">
            <w:pPr>
              <w:pBdr>
                <w:top w:val="nil"/>
                <w:left w:val="nil"/>
                <w:bottom w:val="nil"/>
                <w:right w:val="nil"/>
                <w:between w:val="nil"/>
              </w:pBdr>
              <w:rPr>
                <w:rFonts w:ascii="Arial" w:eastAsia="Arial" w:hAnsi="Arial" w:cs="Arial"/>
              </w:rPr>
            </w:pPr>
          </w:p>
          <w:p w14:paraId="5CFF7A86" w14:textId="77777777" w:rsidR="000721CC" w:rsidRPr="00F21685" w:rsidRDefault="000721CC">
            <w:pPr>
              <w:pBdr>
                <w:top w:val="nil"/>
                <w:left w:val="nil"/>
                <w:bottom w:val="nil"/>
                <w:right w:val="nil"/>
                <w:between w:val="nil"/>
              </w:pBdr>
              <w:rPr>
                <w:rFonts w:ascii="Arial" w:eastAsia="Arial" w:hAnsi="Arial" w:cs="Arial"/>
              </w:rPr>
            </w:pPr>
          </w:p>
          <w:p w14:paraId="500C4B7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Initiates mobilization, but hesitates more posteriorly in navigating the hepatic venous anatomy, requiring guidance</w:t>
            </w:r>
          </w:p>
        </w:tc>
      </w:tr>
      <w:tr w:rsidR="000721CC" w:rsidRPr="00F21685" w14:paraId="1A28F783" w14:textId="77777777" w:rsidTr="00EF54DF">
        <w:tc>
          <w:tcPr>
            <w:tcW w:w="4950" w:type="dxa"/>
            <w:tcBorders>
              <w:top w:val="single" w:sz="4" w:space="0" w:color="000000"/>
              <w:bottom w:val="single" w:sz="4" w:space="0" w:color="000000"/>
            </w:tcBorders>
            <w:shd w:val="clear" w:color="auto" w:fill="C9C9C9"/>
          </w:tcPr>
          <w:p w14:paraId="5B78CA56" w14:textId="77777777" w:rsidR="00387D11" w:rsidRPr="00387D11" w:rsidRDefault="007C5408" w:rsidP="00387D11">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387D11" w:rsidRPr="00387D11">
              <w:rPr>
                <w:rFonts w:ascii="Arial" w:eastAsia="Arial" w:hAnsi="Arial" w:cs="Arial"/>
                <w:i/>
                <w:color w:val="000000"/>
              </w:rPr>
              <w:t>Consistently demonstrates careful tissue handling</w:t>
            </w:r>
          </w:p>
          <w:p w14:paraId="43F723CE" w14:textId="77777777" w:rsidR="00387D11" w:rsidRPr="00387D11" w:rsidRDefault="00387D11" w:rsidP="00387D11">
            <w:pPr>
              <w:rPr>
                <w:rFonts w:ascii="Arial" w:eastAsia="Arial" w:hAnsi="Arial" w:cs="Arial"/>
                <w:i/>
                <w:color w:val="000000"/>
              </w:rPr>
            </w:pPr>
          </w:p>
          <w:p w14:paraId="7B256927" w14:textId="77777777" w:rsidR="000721CC" w:rsidRPr="00F21685" w:rsidRDefault="00387D11" w:rsidP="00387D11">
            <w:pPr>
              <w:rPr>
                <w:rFonts w:ascii="Arial" w:eastAsia="Arial" w:hAnsi="Arial" w:cs="Arial"/>
                <w:i/>
                <w:color w:val="000000"/>
              </w:rPr>
            </w:pPr>
            <w:r w:rsidRPr="00387D11">
              <w:rPr>
                <w:rFonts w:ascii="Arial" w:eastAsia="Arial" w:hAnsi="Arial" w:cs="Arial"/>
                <w:i/>
                <w:color w:val="000000"/>
              </w:rPr>
              <w:t>Visualizes tissue plane, identifies and dissects relevant normal anatomy</w:t>
            </w:r>
          </w:p>
        </w:tc>
        <w:tc>
          <w:tcPr>
            <w:tcW w:w="9175" w:type="dxa"/>
            <w:tcBorders>
              <w:top w:val="single" w:sz="4" w:space="0" w:color="000000"/>
              <w:left w:val="nil"/>
              <w:bottom w:val="single" w:sz="4" w:space="0" w:color="000000"/>
              <w:right w:val="single" w:sz="8" w:space="0" w:color="000000"/>
            </w:tcBorders>
            <w:shd w:val="clear" w:color="auto" w:fill="C9C9C9"/>
          </w:tcPr>
          <w:p w14:paraId="653FFCC5"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Consistently dissects all structures of the extra-hepatic porta</w:t>
            </w:r>
          </w:p>
          <w:p w14:paraId="62D0F84B" w14:textId="77777777" w:rsidR="000721CC" w:rsidRPr="00F21685" w:rsidRDefault="000721CC">
            <w:pPr>
              <w:ind w:left="720"/>
              <w:rPr>
                <w:rFonts w:ascii="Arial" w:eastAsia="Arial" w:hAnsi="Arial" w:cs="Arial"/>
              </w:rPr>
            </w:pPr>
          </w:p>
          <w:p w14:paraId="05D23037" w14:textId="77777777" w:rsidR="000721CC" w:rsidRPr="00F21685" w:rsidRDefault="000721CC">
            <w:pPr>
              <w:pBdr>
                <w:top w:val="nil"/>
                <w:left w:val="nil"/>
                <w:bottom w:val="nil"/>
                <w:right w:val="nil"/>
                <w:between w:val="nil"/>
              </w:pBdr>
              <w:ind w:left="720"/>
              <w:rPr>
                <w:rFonts w:ascii="Arial" w:eastAsia="Arial" w:hAnsi="Arial" w:cs="Arial"/>
              </w:rPr>
            </w:pPr>
          </w:p>
          <w:p w14:paraId="6B904EB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Fully mobilizes the liver in preparation for resection</w:t>
            </w:r>
          </w:p>
        </w:tc>
      </w:tr>
      <w:tr w:rsidR="000721CC" w:rsidRPr="00F21685" w14:paraId="3D9CB3F4" w14:textId="77777777" w:rsidTr="00EF54DF">
        <w:tc>
          <w:tcPr>
            <w:tcW w:w="4950" w:type="dxa"/>
            <w:tcBorders>
              <w:top w:val="single" w:sz="4" w:space="0" w:color="000000"/>
              <w:bottom w:val="single" w:sz="4" w:space="0" w:color="000000"/>
            </w:tcBorders>
            <w:shd w:val="clear" w:color="auto" w:fill="C9C9C9"/>
          </w:tcPr>
          <w:p w14:paraId="30AC0A13" w14:textId="77777777" w:rsidR="00387D11" w:rsidRPr="00387D11" w:rsidRDefault="007C5408" w:rsidP="00387D11">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87D11" w:rsidRPr="00387D11">
              <w:rPr>
                <w:rFonts w:ascii="Arial" w:eastAsia="Arial" w:hAnsi="Arial" w:cs="Arial"/>
                <w:i/>
              </w:rPr>
              <w:t>Adapts tissue handling based on tissue quality</w:t>
            </w:r>
          </w:p>
          <w:p w14:paraId="530B3831" w14:textId="77777777" w:rsidR="00387D11" w:rsidRPr="00387D11" w:rsidRDefault="00387D11" w:rsidP="00387D11">
            <w:pPr>
              <w:rPr>
                <w:rFonts w:ascii="Arial" w:eastAsia="Arial" w:hAnsi="Arial" w:cs="Arial"/>
                <w:i/>
              </w:rPr>
            </w:pPr>
          </w:p>
          <w:p w14:paraId="70779FF7" w14:textId="77777777" w:rsidR="000721CC" w:rsidRPr="00F21685" w:rsidRDefault="00387D11" w:rsidP="00387D11">
            <w:pPr>
              <w:rPr>
                <w:rFonts w:ascii="Arial" w:eastAsia="Arial" w:hAnsi="Arial" w:cs="Arial"/>
                <w:i/>
              </w:rPr>
            </w:pPr>
            <w:r w:rsidRPr="00387D11">
              <w:rPr>
                <w:rFonts w:ascii="Arial" w:eastAsia="Arial" w:hAnsi="Arial" w:cs="Arial"/>
                <w:i/>
              </w:rPr>
              <w:t>Visualizes tissue plane, identifies and dissects relevant abnormal anatomy</w:t>
            </w:r>
          </w:p>
        </w:tc>
        <w:tc>
          <w:tcPr>
            <w:tcW w:w="9175" w:type="dxa"/>
            <w:tcBorders>
              <w:top w:val="single" w:sz="4" w:space="0" w:color="000000"/>
              <w:left w:val="nil"/>
              <w:bottom w:val="single" w:sz="4" w:space="0" w:color="000000"/>
              <w:right w:val="single" w:sz="8" w:space="0" w:color="000000"/>
            </w:tcBorders>
            <w:shd w:val="clear" w:color="auto" w:fill="C9C9C9"/>
          </w:tcPr>
          <w:p w14:paraId="3840C3B6"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Adapts tissue handling of the porta in a patient with portal hypertension </w:t>
            </w:r>
          </w:p>
          <w:p w14:paraId="27A0F60F" w14:textId="77777777" w:rsidR="000721CC" w:rsidRPr="00F21685" w:rsidRDefault="000721CC">
            <w:pPr>
              <w:ind w:left="720"/>
              <w:rPr>
                <w:rFonts w:ascii="Arial" w:eastAsia="Arial" w:hAnsi="Arial" w:cs="Arial"/>
              </w:rPr>
            </w:pPr>
          </w:p>
          <w:p w14:paraId="650C683A" w14:textId="77777777" w:rsidR="000721CC" w:rsidRPr="00F21685" w:rsidRDefault="007C5408">
            <w:pPr>
              <w:ind w:left="720"/>
              <w:rPr>
                <w:rFonts w:ascii="Arial" w:eastAsia="Arial" w:hAnsi="Arial" w:cs="Arial"/>
              </w:rPr>
            </w:pPr>
            <w:r w:rsidRPr="00F21685">
              <w:rPr>
                <w:rFonts w:ascii="Arial" w:eastAsia="Arial" w:hAnsi="Arial" w:cs="Arial"/>
              </w:rPr>
              <w:t xml:space="preserve"> </w:t>
            </w:r>
          </w:p>
          <w:p w14:paraId="28075D8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aberrant hepatic arterial anatomy and modifies operative approach</w:t>
            </w:r>
          </w:p>
        </w:tc>
      </w:tr>
      <w:tr w:rsidR="000721CC" w:rsidRPr="00F21685" w14:paraId="17823452" w14:textId="77777777" w:rsidTr="00EF54DF">
        <w:tc>
          <w:tcPr>
            <w:tcW w:w="4950" w:type="dxa"/>
            <w:tcBorders>
              <w:top w:val="single" w:sz="4" w:space="0" w:color="000000"/>
              <w:bottom w:val="single" w:sz="4" w:space="0" w:color="000000"/>
            </w:tcBorders>
            <w:shd w:val="clear" w:color="auto" w:fill="C9C9C9"/>
          </w:tcPr>
          <w:p w14:paraId="3FB0674A"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387D11" w:rsidRPr="00387D11">
              <w:rPr>
                <w:rFonts w:ascii="Arial" w:eastAsia="Arial" w:hAnsi="Arial" w:cs="Arial"/>
                <w:i/>
              </w:rPr>
              <w:t>Identifies innovative operative techniques, instrumentation, operative approaches, or significant improvement in established techniques</w:t>
            </w:r>
          </w:p>
        </w:tc>
        <w:tc>
          <w:tcPr>
            <w:tcW w:w="9175" w:type="dxa"/>
            <w:tcBorders>
              <w:top w:val="single" w:sz="4" w:space="0" w:color="000000"/>
              <w:left w:val="nil"/>
              <w:bottom w:val="single" w:sz="4" w:space="0" w:color="000000"/>
              <w:right w:val="single" w:sz="8" w:space="0" w:color="000000"/>
            </w:tcBorders>
            <w:shd w:val="clear" w:color="auto" w:fill="C9C9C9"/>
          </w:tcPr>
          <w:p w14:paraId="6D775EF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Investigates innovative strategies for assessment of liver remnant function prior to hepatectomy</w:t>
            </w:r>
          </w:p>
        </w:tc>
      </w:tr>
      <w:tr w:rsidR="000721CC" w:rsidRPr="00F21685" w14:paraId="0B91192F" w14:textId="77777777">
        <w:tc>
          <w:tcPr>
            <w:tcW w:w="4950" w:type="dxa"/>
            <w:shd w:val="clear" w:color="auto" w:fill="FFD965"/>
          </w:tcPr>
          <w:p w14:paraId="791DEF7F"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0C79E6C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6273AD">
              <w:rPr>
                <w:rFonts w:ascii="Arial" w:eastAsia="Arial" w:hAnsi="Arial" w:cs="Arial"/>
              </w:rPr>
              <w:t>-</w:t>
            </w:r>
            <w:r w:rsidRPr="00F21685">
              <w:rPr>
                <w:rFonts w:ascii="Arial" w:eastAsia="Arial" w:hAnsi="Arial" w:cs="Arial"/>
              </w:rPr>
              <w:t>based assessment</w:t>
            </w:r>
          </w:p>
          <w:p w14:paraId="3B98367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observation </w:t>
            </w:r>
          </w:p>
          <w:p w14:paraId="596F487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p w14:paraId="1D3B6B5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w:t>
            </w:r>
          </w:p>
        </w:tc>
      </w:tr>
      <w:tr w:rsidR="000721CC" w:rsidRPr="00F21685" w14:paraId="717D5DC6" w14:textId="77777777">
        <w:tc>
          <w:tcPr>
            <w:tcW w:w="4950" w:type="dxa"/>
            <w:shd w:val="clear" w:color="auto" w:fill="8DB3E2"/>
          </w:tcPr>
          <w:p w14:paraId="587FE53B"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3D89FB60"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08E2FEFB" w14:textId="77777777">
        <w:trPr>
          <w:trHeight w:val="80"/>
        </w:trPr>
        <w:tc>
          <w:tcPr>
            <w:tcW w:w="4950" w:type="dxa"/>
            <w:shd w:val="clear" w:color="auto" w:fill="A8D08D"/>
          </w:tcPr>
          <w:p w14:paraId="71837534"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5B344AE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002A088A" w14:textId="77777777" w:rsidR="00E250B1" w:rsidRPr="00F21685" w:rsidRDefault="00E250B1" w:rsidP="00E250B1">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lastRenderedPageBreak/>
              <w:t xml:space="preserve">Society for Surgical Oncology. Education. </w:t>
            </w:r>
            <w:hyperlink r:id="rId17"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6796455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p w14:paraId="0AEEDEB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Review of operative videos</w:t>
            </w:r>
          </w:p>
        </w:tc>
      </w:tr>
    </w:tbl>
    <w:p w14:paraId="075C9743" w14:textId="77777777" w:rsidR="000721CC" w:rsidRDefault="000721CC">
      <w:pPr>
        <w:rPr>
          <w:rFonts w:ascii="Arial" w:eastAsia="Arial" w:hAnsi="Arial" w:cs="Arial"/>
          <w:sz w:val="2"/>
          <w:szCs w:val="2"/>
        </w:rPr>
      </w:pPr>
    </w:p>
    <w:p w14:paraId="0623A209" w14:textId="77777777" w:rsidR="006A1E54" w:rsidRDefault="00787227">
      <w:pPr>
        <w:rPr>
          <w:rFonts w:ascii="Arial" w:eastAsia="Arial" w:hAnsi="Arial" w:cs="Arial"/>
        </w:rPr>
      </w:pPr>
      <w:r>
        <w:rPr>
          <w:rFonts w:ascii="Arial" w:eastAsia="Arial" w:hAnsi="Arial" w:cs="Arial"/>
        </w:rPr>
        <w:br w:type="page"/>
      </w:r>
    </w:p>
    <w:p w14:paraId="200BEBB1" w14:textId="77777777" w:rsidR="006A1E54" w:rsidRDefault="006A1E54" w:rsidP="006A1E54">
      <w:pPr>
        <w:spacing w:after="0"/>
        <w:rPr>
          <w:rFonts w:ascii="Arial" w:eastAsia="Arial" w:hAnsi="Arial" w:cs="Arial"/>
        </w:rPr>
      </w:pPr>
    </w:p>
    <w:p w14:paraId="045DB687" w14:textId="77777777" w:rsidR="006A1E54" w:rsidRPr="006A1E54" w:rsidRDefault="006A1E54" w:rsidP="006A1E54">
      <w:pPr>
        <w:spacing w:after="0"/>
        <w:rPr>
          <w:rFonts w:ascii="Arial" w:eastAsia="Arial" w:hAnsi="Arial" w:cs="Arial"/>
          <w:sz w:val="2"/>
          <w:szCs w:val="2"/>
        </w:rPr>
      </w:pPr>
    </w:p>
    <w:p w14:paraId="1A3008A0" w14:textId="77777777" w:rsidR="009B4507" w:rsidRPr="001E145E" w:rsidRDefault="009B4507" w:rsidP="006A1E54">
      <w:pPr>
        <w:spacing w:after="0"/>
        <w:rPr>
          <w:rFonts w:ascii="Arial" w:eastAsia="Arial" w:hAnsi="Arial" w:cs="Arial"/>
          <w:sz w:val="2"/>
          <w:szCs w:val="2"/>
        </w:rPr>
      </w:pP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450417A7" w14:textId="77777777">
        <w:trPr>
          <w:trHeight w:val="760"/>
        </w:trPr>
        <w:tc>
          <w:tcPr>
            <w:tcW w:w="14125" w:type="dxa"/>
            <w:gridSpan w:val="2"/>
            <w:shd w:val="clear" w:color="auto" w:fill="9CC3E5"/>
          </w:tcPr>
          <w:p w14:paraId="3FC7A2B7"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Patient Care 5: Intra-Operative Patient Care – Operative Autonomy</w:t>
            </w:r>
          </w:p>
          <w:p w14:paraId="68BA0FFC" w14:textId="77777777" w:rsidR="000721CC" w:rsidRPr="00F21685" w:rsidRDefault="007C5408" w:rsidP="00A22F2E">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A22F2E">
              <w:rPr>
                <w:rFonts w:ascii="Arial" w:eastAsia="Arial" w:hAnsi="Arial" w:cs="Arial"/>
              </w:rPr>
              <w:t>T</w:t>
            </w:r>
            <w:r w:rsidRPr="00F21685">
              <w:rPr>
                <w:rFonts w:ascii="Arial" w:eastAsia="Arial" w:hAnsi="Arial" w:cs="Arial"/>
              </w:rPr>
              <w:t>o progressively demonstrate increasing levels of operative autonomy</w:t>
            </w:r>
          </w:p>
        </w:tc>
      </w:tr>
      <w:tr w:rsidR="000721CC" w:rsidRPr="00F21685" w14:paraId="41924934" w14:textId="77777777">
        <w:tc>
          <w:tcPr>
            <w:tcW w:w="4950" w:type="dxa"/>
            <w:shd w:val="clear" w:color="auto" w:fill="FAC090"/>
          </w:tcPr>
          <w:p w14:paraId="490C4B18"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77A9A0FF"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4510E858" w14:textId="77777777" w:rsidTr="00EF54DF">
        <w:tc>
          <w:tcPr>
            <w:tcW w:w="4950" w:type="dxa"/>
            <w:tcBorders>
              <w:top w:val="single" w:sz="4" w:space="0" w:color="000000"/>
              <w:bottom w:val="single" w:sz="4" w:space="0" w:color="000000"/>
            </w:tcBorders>
            <w:shd w:val="clear" w:color="auto" w:fill="C9C9C9"/>
          </w:tcPr>
          <w:p w14:paraId="240F1F64"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E67FDD" w:rsidRPr="00E67FDD">
              <w:rPr>
                <w:rFonts w:ascii="Arial" w:eastAsia="Arial" w:hAnsi="Arial" w:cs="Arial"/>
                <w:i/>
                <w:color w:val="000000"/>
              </w:rPr>
              <w:t>Moves forward in the operation only with active direction</w:t>
            </w:r>
          </w:p>
        </w:tc>
        <w:tc>
          <w:tcPr>
            <w:tcW w:w="9175" w:type="dxa"/>
            <w:tcBorders>
              <w:top w:val="single" w:sz="4" w:space="0" w:color="000000"/>
              <w:left w:val="nil"/>
              <w:bottom w:val="single" w:sz="4" w:space="0" w:color="000000"/>
              <w:right w:val="single" w:sz="8" w:space="0" w:color="000000"/>
            </w:tcBorders>
            <w:shd w:val="clear" w:color="auto" w:fill="C9C9C9"/>
          </w:tcPr>
          <w:p w14:paraId="73340E7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Participates in a low anterior resection with the attending actively guiding the operation</w:t>
            </w:r>
          </w:p>
          <w:p w14:paraId="2F1B4AC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Performs lumpectomy but requires the attending prompting to achieve the margins and specimen orientation</w:t>
            </w:r>
          </w:p>
        </w:tc>
      </w:tr>
      <w:tr w:rsidR="000721CC" w:rsidRPr="00F21685" w14:paraId="5DBCEEBA" w14:textId="77777777" w:rsidTr="00EF54DF">
        <w:tc>
          <w:tcPr>
            <w:tcW w:w="4950" w:type="dxa"/>
            <w:tcBorders>
              <w:top w:val="single" w:sz="4" w:space="0" w:color="000000"/>
              <w:bottom w:val="single" w:sz="4" w:space="0" w:color="000000"/>
            </w:tcBorders>
            <w:shd w:val="clear" w:color="auto" w:fill="C9C9C9"/>
          </w:tcPr>
          <w:p w14:paraId="34AE6451" w14:textId="77777777" w:rsidR="000721CC" w:rsidRPr="00F21685" w:rsidRDefault="007C5408">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E67FDD" w:rsidRPr="00E67FDD">
              <w:rPr>
                <w:rFonts w:ascii="Arial" w:eastAsia="Arial" w:hAnsi="Arial" w:cs="Arial"/>
                <w:i/>
              </w:rPr>
              <w:t>Moves fluidly through the course of the operation with minimal prompting</w:t>
            </w:r>
          </w:p>
        </w:tc>
        <w:tc>
          <w:tcPr>
            <w:tcW w:w="9175" w:type="dxa"/>
            <w:tcBorders>
              <w:top w:val="single" w:sz="4" w:space="0" w:color="000000"/>
              <w:left w:val="nil"/>
              <w:bottom w:val="single" w:sz="4" w:space="0" w:color="000000"/>
              <w:right w:val="single" w:sz="8" w:space="0" w:color="000000"/>
            </w:tcBorders>
            <w:shd w:val="clear" w:color="auto" w:fill="C9C9C9"/>
          </w:tcPr>
          <w:p w14:paraId="214B43E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Completes the abdominal portion of the operation but requires redirection for maintaining the total </w:t>
            </w:r>
            <w:proofErr w:type="spellStart"/>
            <w:r w:rsidRPr="00F21685">
              <w:rPr>
                <w:rFonts w:ascii="Arial" w:eastAsia="Arial" w:hAnsi="Arial" w:cs="Arial"/>
              </w:rPr>
              <w:t>mesorectal</w:t>
            </w:r>
            <w:proofErr w:type="spellEnd"/>
            <w:r w:rsidRPr="00F21685">
              <w:rPr>
                <w:rFonts w:ascii="Arial" w:eastAsia="Arial" w:hAnsi="Arial" w:cs="Arial"/>
              </w:rPr>
              <w:t xml:space="preserve"> excision dissection plane in the pelvis</w:t>
            </w:r>
          </w:p>
          <w:p w14:paraId="5F79C66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Completes the mastectomy portion of a modified radical mastectomy but requires assistance with the axillary node dissection</w:t>
            </w:r>
          </w:p>
        </w:tc>
      </w:tr>
      <w:tr w:rsidR="000721CC" w:rsidRPr="00F21685" w14:paraId="721B9C64" w14:textId="77777777" w:rsidTr="00EF54DF">
        <w:tc>
          <w:tcPr>
            <w:tcW w:w="4950" w:type="dxa"/>
            <w:tcBorders>
              <w:top w:val="single" w:sz="4" w:space="0" w:color="000000"/>
              <w:bottom w:val="single" w:sz="4" w:space="0" w:color="000000"/>
            </w:tcBorders>
            <w:shd w:val="clear" w:color="auto" w:fill="C9C9C9"/>
          </w:tcPr>
          <w:p w14:paraId="341F2DD6"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E67FDD" w:rsidRPr="00E67FDD">
              <w:rPr>
                <w:rFonts w:ascii="Arial" w:eastAsia="Arial" w:hAnsi="Arial" w:cs="Arial"/>
                <w:i/>
                <w:iCs/>
              </w:rPr>
              <w:t>Independently moves fluidly through the course of common operations and anticipates next steps</w:t>
            </w:r>
          </w:p>
        </w:tc>
        <w:tc>
          <w:tcPr>
            <w:tcW w:w="9175" w:type="dxa"/>
            <w:tcBorders>
              <w:top w:val="single" w:sz="4" w:space="0" w:color="000000"/>
              <w:left w:val="nil"/>
              <w:bottom w:val="single" w:sz="4" w:space="0" w:color="000000"/>
              <w:right w:val="single" w:sz="8" w:space="0" w:color="000000"/>
            </w:tcBorders>
            <w:shd w:val="clear" w:color="auto" w:fill="C9C9C9"/>
          </w:tcPr>
          <w:p w14:paraId="2B2E438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Independently completes a low anterior resection including abdominal lymphadenectomy, and </w:t>
            </w:r>
            <w:r w:rsidR="006273AD" w:rsidRPr="00F21685">
              <w:rPr>
                <w:rFonts w:ascii="Arial" w:eastAsia="Arial" w:hAnsi="Arial" w:cs="Arial"/>
              </w:rPr>
              <w:t xml:space="preserve">total </w:t>
            </w:r>
            <w:proofErr w:type="spellStart"/>
            <w:r w:rsidR="006273AD" w:rsidRPr="00F21685">
              <w:rPr>
                <w:rFonts w:ascii="Arial" w:eastAsia="Arial" w:hAnsi="Arial" w:cs="Arial"/>
              </w:rPr>
              <w:t>mesorectal</w:t>
            </w:r>
            <w:proofErr w:type="spellEnd"/>
            <w:r w:rsidR="006273AD" w:rsidRPr="00F21685">
              <w:rPr>
                <w:rFonts w:ascii="Arial" w:eastAsia="Arial" w:hAnsi="Arial" w:cs="Arial"/>
              </w:rPr>
              <w:t xml:space="preserve"> excision</w:t>
            </w:r>
            <w:r w:rsidRPr="00F21685">
              <w:rPr>
                <w:rFonts w:ascii="Arial" w:eastAsia="Arial" w:hAnsi="Arial" w:cs="Arial"/>
              </w:rPr>
              <w:t xml:space="preserve"> dissection with appropriate margins</w:t>
            </w:r>
          </w:p>
          <w:p w14:paraId="28E19B9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Independently completes a partial mastectomy with sentinel node biopsy</w:t>
            </w:r>
          </w:p>
        </w:tc>
      </w:tr>
      <w:tr w:rsidR="000721CC" w:rsidRPr="00F21685" w14:paraId="79E41C90" w14:textId="77777777" w:rsidTr="00EF54DF">
        <w:tc>
          <w:tcPr>
            <w:tcW w:w="4950" w:type="dxa"/>
            <w:tcBorders>
              <w:top w:val="single" w:sz="4" w:space="0" w:color="000000"/>
              <w:bottom w:val="single" w:sz="4" w:space="0" w:color="000000"/>
            </w:tcBorders>
            <w:shd w:val="clear" w:color="auto" w:fill="C9C9C9"/>
          </w:tcPr>
          <w:p w14:paraId="284B97AC"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E67FDD" w:rsidRPr="00E67FDD">
              <w:rPr>
                <w:rFonts w:ascii="Arial" w:eastAsia="Arial" w:hAnsi="Arial" w:cs="Arial"/>
                <w:i/>
                <w:iCs/>
              </w:rPr>
              <w:t>Independently moves fluidly through the course of complex operations and anticipates next steps</w:t>
            </w:r>
          </w:p>
        </w:tc>
        <w:tc>
          <w:tcPr>
            <w:tcW w:w="9175" w:type="dxa"/>
            <w:tcBorders>
              <w:top w:val="single" w:sz="4" w:space="0" w:color="000000"/>
              <w:left w:val="nil"/>
              <w:bottom w:val="single" w:sz="4" w:space="0" w:color="000000"/>
              <w:right w:val="single" w:sz="8" w:space="0" w:color="000000"/>
            </w:tcBorders>
            <w:shd w:val="clear" w:color="auto" w:fill="C9C9C9"/>
          </w:tcPr>
          <w:p w14:paraId="7706785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Independently completes at low anterior resection with hand</w:t>
            </w:r>
            <w:r w:rsidR="00A22F2E">
              <w:rPr>
                <w:rFonts w:ascii="Arial" w:eastAsia="Arial" w:hAnsi="Arial" w:cs="Arial"/>
              </w:rPr>
              <w:t>-</w:t>
            </w:r>
            <w:r w:rsidRPr="00F21685">
              <w:rPr>
                <w:rFonts w:ascii="Arial" w:eastAsia="Arial" w:hAnsi="Arial" w:cs="Arial"/>
              </w:rPr>
              <w:t>sewn coloanal anastomosis with diversion</w:t>
            </w:r>
          </w:p>
          <w:p w14:paraId="4E42F5F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Independently completes a modified radical mastectomy</w:t>
            </w:r>
          </w:p>
        </w:tc>
      </w:tr>
      <w:tr w:rsidR="000721CC" w:rsidRPr="00F21685" w14:paraId="7457FFB0" w14:textId="77777777" w:rsidTr="00EF54DF">
        <w:tc>
          <w:tcPr>
            <w:tcW w:w="4950" w:type="dxa"/>
            <w:tcBorders>
              <w:top w:val="single" w:sz="4" w:space="0" w:color="000000"/>
              <w:bottom w:val="single" w:sz="4" w:space="0" w:color="000000"/>
            </w:tcBorders>
            <w:shd w:val="clear" w:color="auto" w:fill="C9C9C9"/>
          </w:tcPr>
          <w:p w14:paraId="3F28B3DA"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E67FDD" w:rsidRPr="00E67FDD">
              <w:rPr>
                <w:rFonts w:ascii="Arial" w:eastAsia="Arial" w:hAnsi="Arial" w:cs="Arial"/>
                <w:i/>
                <w:iCs/>
              </w:rPr>
              <w:t>Independently moves fluidly through the course of rare and complex operation and anticipates next steps</w:t>
            </w:r>
          </w:p>
        </w:tc>
        <w:tc>
          <w:tcPr>
            <w:tcW w:w="9175" w:type="dxa"/>
            <w:tcBorders>
              <w:top w:val="single" w:sz="4" w:space="0" w:color="000000"/>
              <w:left w:val="nil"/>
              <w:bottom w:val="single" w:sz="4" w:space="0" w:color="000000"/>
              <w:right w:val="single" w:sz="8" w:space="0" w:color="000000"/>
            </w:tcBorders>
            <w:shd w:val="clear" w:color="auto" w:fill="C9C9C9"/>
          </w:tcPr>
          <w:p w14:paraId="17888FA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Independently completes a total pelvic exenteration for a T4 rectal cancer</w:t>
            </w:r>
          </w:p>
          <w:p w14:paraId="6CFB00B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Independently completes a nipple</w:t>
            </w:r>
            <w:r w:rsidR="006273AD">
              <w:rPr>
                <w:rFonts w:ascii="Arial" w:eastAsia="Arial" w:hAnsi="Arial" w:cs="Arial"/>
              </w:rPr>
              <w:t>-</w:t>
            </w:r>
            <w:r w:rsidRPr="00F21685">
              <w:rPr>
                <w:rFonts w:ascii="Arial" w:eastAsia="Arial" w:hAnsi="Arial" w:cs="Arial"/>
              </w:rPr>
              <w:t xml:space="preserve">sparing mastectomy </w:t>
            </w:r>
          </w:p>
        </w:tc>
      </w:tr>
      <w:tr w:rsidR="000721CC" w:rsidRPr="00F21685" w14:paraId="1AF1EEDC" w14:textId="77777777">
        <w:tc>
          <w:tcPr>
            <w:tcW w:w="4950" w:type="dxa"/>
            <w:shd w:val="clear" w:color="auto" w:fill="FFD965"/>
          </w:tcPr>
          <w:p w14:paraId="6EF90995"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62F182B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6273AD">
              <w:rPr>
                <w:rFonts w:ascii="Arial" w:eastAsia="Arial" w:hAnsi="Arial" w:cs="Arial"/>
              </w:rPr>
              <w:t>-</w:t>
            </w:r>
            <w:r w:rsidRPr="00F21685">
              <w:rPr>
                <w:rFonts w:ascii="Arial" w:eastAsia="Arial" w:hAnsi="Arial" w:cs="Arial"/>
              </w:rPr>
              <w:t>based discussion assessment</w:t>
            </w:r>
          </w:p>
          <w:p w14:paraId="66300AA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w:t>
            </w:r>
            <w:r w:rsidR="006273AD">
              <w:rPr>
                <w:rFonts w:ascii="Arial" w:eastAsia="Arial" w:hAnsi="Arial" w:cs="Arial"/>
              </w:rPr>
              <w:t>o</w:t>
            </w:r>
            <w:r w:rsidRPr="00F21685">
              <w:rPr>
                <w:rFonts w:ascii="Arial" w:eastAsia="Arial" w:hAnsi="Arial" w:cs="Arial"/>
              </w:rPr>
              <w:t>bservation</w:t>
            </w:r>
          </w:p>
          <w:p w14:paraId="5C16A68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w:t>
            </w:r>
          </w:p>
          <w:p w14:paraId="6BFE6EE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18B6918A" w14:textId="77777777">
        <w:tc>
          <w:tcPr>
            <w:tcW w:w="4950" w:type="dxa"/>
            <w:shd w:val="clear" w:color="auto" w:fill="8DB3E2"/>
          </w:tcPr>
          <w:p w14:paraId="4E653E78"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1D1A658D"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73151F21" w14:textId="77777777">
        <w:trPr>
          <w:trHeight w:val="80"/>
        </w:trPr>
        <w:tc>
          <w:tcPr>
            <w:tcW w:w="4950" w:type="dxa"/>
            <w:shd w:val="clear" w:color="auto" w:fill="A8D08D"/>
          </w:tcPr>
          <w:p w14:paraId="2EFA2144"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4CDB082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09D43023" w14:textId="77777777" w:rsidR="00491EB1" w:rsidRPr="00F21685" w:rsidRDefault="00491EB1" w:rsidP="00491EB1">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18"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2C47672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p w14:paraId="4A4C7AF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Review of operative videos</w:t>
            </w:r>
          </w:p>
        </w:tc>
      </w:tr>
    </w:tbl>
    <w:p w14:paraId="0C581BF1" w14:textId="77777777" w:rsidR="000721CC" w:rsidRDefault="007C5408">
      <w:r>
        <w:br w:type="page"/>
      </w:r>
    </w:p>
    <w:p w14:paraId="2B34B635" w14:textId="77777777" w:rsidR="006A1E54" w:rsidRDefault="006A1E54" w:rsidP="006A1E54">
      <w:pPr>
        <w:spacing w:after="0"/>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553B8FC1" w14:textId="77777777">
        <w:trPr>
          <w:trHeight w:val="760"/>
        </w:trPr>
        <w:tc>
          <w:tcPr>
            <w:tcW w:w="14125" w:type="dxa"/>
            <w:gridSpan w:val="2"/>
            <w:shd w:val="clear" w:color="auto" w:fill="9CC3E5"/>
          </w:tcPr>
          <w:p w14:paraId="203ED7F0"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Patient Care 6: Immediate Post-Operative Care</w:t>
            </w:r>
          </w:p>
          <w:p w14:paraId="25EECD02"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progressively recognize and manage an uneventful and a complicated post-operative course</w:t>
            </w:r>
          </w:p>
        </w:tc>
      </w:tr>
      <w:tr w:rsidR="000721CC" w:rsidRPr="00F21685" w14:paraId="2D9D86A6" w14:textId="77777777">
        <w:tc>
          <w:tcPr>
            <w:tcW w:w="4950" w:type="dxa"/>
            <w:shd w:val="clear" w:color="auto" w:fill="FAC090"/>
          </w:tcPr>
          <w:p w14:paraId="6906CAA2"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44989BCB"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70860CD0" w14:textId="77777777" w:rsidTr="00EF54DF">
        <w:tc>
          <w:tcPr>
            <w:tcW w:w="4950" w:type="dxa"/>
            <w:tcBorders>
              <w:top w:val="single" w:sz="4" w:space="0" w:color="000000"/>
              <w:bottom w:val="single" w:sz="4" w:space="0" w:color="000000"/>
            </w:tcBorders>
            <w:shd w:val="clear" w:color="auto" w:fill="C9C9C9"/>
          </w:tcPr>
          <w:p w14:paraId="0F436839"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E67FDD" w:rsidRPr="00E67FDD">
              <w:rPr>
                <w:rFonts w:ascii="Arial" w:eastAsia="Arial" w:hAnsi="Arial" w:cs="Arial"/>
                <w:i/>
                <w:color w:val="000000"/>
              </w:rPr>
              <w:t>Manages routine post-operative course</w:t>
            </w:r>
            <w:r w:rsidR="001E145E" w:rsidRPr="00F21685">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80204F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After low anterior resection, provides routine supportive post</w:t>
            </w:r>
            <w:r w:rsidR="006273AD">
              <w:rPr>
                <w:rFonts w:ascii="Arial" w:eastAsia="Arial" w:hAnsi="Arial" w:cs="Arial"/>
              </w:rPr>
              <w:t>-</w:t>
            </w:r>
            <w:r w:rsidRPr="00F21685">
              <w:rPr>
                <w:rFonts w:ascii="Arial" w:eastAsia="Arial" w:hAnsi="Arial" w:cs="Arial"/>
              </w:rPr>
              <w:t>operative care</w:t>
            </w:r>
          </w:p>
        </w:tc>
      </w:tr>
      <w:tr w:rsidR="000721CC" w:rsidRPr="00F21685" w14:paraId="75CDAE08" w14:textId="77777777" w:rsidTr="00EF54DF">
        <w:tc>
          <w:tcPr>
            <w:tcW w:w="4950" w:type="dxa"/>
            <w:tcBorders>
              <w:top w:val="single" w:sz="4" w:space="0" w:color="000000"/>
              <w:bottom w:val="single" w:sz="4" w:space="0" w:color="000000"/>
            </w:tcBorders>
            <w:shd w:val="clear" w:color="auto" w:fill="C9C9C9"/>
          </w:tcPr>
          <w:p w14:paraId="61A67C86" w14:textId="77777777" w:rsidR="000721CC" w:rsidRPr="00F21685" w:rsidRDefault="007C5408">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E67FDD" w:rsidRPr="00E67FDD">
              <w:rPr>
                <w:rFonts w:ascii="Arial" w:eastAsia="Arial" w:hAnsi="Arial" w:cs="Arial"/>
                <w:i/>
              </w:rPr>
              <w:t>Manages common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B040F5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After </w:t>
            </w:r>
            <w:r w:rsidR="00A22F2E" w:rsidRPr="00F21685">
              <w:rPr>
                <w:rFonts w:ascii="Arial" w:eastAsia="Arial" w:hAnsi="Arial" w:cs="Arial"/>
              </w:rPr>
              <w:t>low anterior resection</w:t>
            </w:r>
            <w:r w:rsidRPr="00F21685">
              <w:rPr>
                <w:rFonts w:ascii="Arial" w:eastAsia="Arial" w:hAnsi="Arial" w:cs="Arial"/>
              </w:rPr>
              <w:t>, effectively manages a superficial wound infection</w:t>
            </w:r>
          </w:p>
        </w:tc>
      </w:tr>
      <w:tr w:rsidR="000721CC" w:rsidRPr="00F21685" w14:paraId="362C18CF" w14:textId="77777777" w:rsidTr="00EF54DF">
        <w:tc>
          <w:tcPr>
            <w:tcW w:w="4950" w:type="dxa"/>
            <w:tcBorders>
              <w:top w:val="single" w:sz="4" w:space="0" w:color="000000"/>
              <w:bottom w:val="single" w:sz="4" w:space="0" w:color="000000"/>
            </w:tcBorders>
            <w:shd w:val="clear" w:color="auto" w:fill="C9C9C9"/>
          </w:tcPr>
          <w:p w14:paraId="6E9A6DE7"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E67FDD" w:rsidRPr="00E67FDD">
              <w:rPr>
                <w:rFonts w:ascii="Arial" w:eastAsia="Arial" w:hAnsi="Arial" w:cs="Arial"/>
                <w:i/>
              </w:rPr>
              <w:t>Independently manages complicated post-operative course and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57720A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After </w:t>
            </w:r>
            <w:r w:rsidR="00A22F2E" w:rsidRPr="00F21685">
              <w:rPr>
                <w:rFonts w:ascii="Arial" w:eastAsia="Arial" w:hAnsi="Arial" w:cs="Arial"/>
              </w:rPr>
              <w:t>low anterior resection</w:t>
            </w:r>
            <w:r w:rsidRPr="00F21685">
              <w:rPr>
                <w:rFonts w:ascii="Arial" w:eastAsia="Arial" w:hAnsi="Arial" w:cs="Arial"/>
              </w:rPr>
              <w:t>, effectively manages an anastomotic leak in a patient with sepsis</w:t>
            </w:r>
          </w:p>
        </w:tc>
      </w:tr>
      <w:tr w:rsidR="000721CC" w:rsidRPr="00F21685" w14:paraId="5805B582" w14:textId="77777777" w:rsidTr="00EF54DF">
        <w:tc>
          <w:tcPr>
            <w:tcW w:w="4950" w:type="dxa"/>
            <w:tcBorders>
              <w:top w:val="single" w:sz="4" w:space="0" w:color="000000"/>
              <w:bottom w:val="single" w:sz="4" w:space="0" w:color="000000"/>
            </w:tcBorders>
            <w:shd w:val="clear" w:color="auto" w:fill="C9C9C9"/>
          </w:tcPr>
          <w:p w14:paraId="54C07FE2"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E67FDD" w:rsidRPr="00E67FDD">
              <w:rPr>
                <w:rFonts w:ascii="Arial" w:eastAsia="Arial" w:hAnsi="Arial" w:cs="Arial"/>
                <w:i/>
              </w:rPr>
              <w:t>Anticipates and provides early, effective intervention for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7F6F44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After </w:t>
            </w:r>
            <w:r w:rsidR="00A22F2E" w:rsidRPr="00F21685">
              <w:rPr>
                <w:rFonts w:ascii="Arial" w:eastAsia="Arial" w:hAnsi="Arial" w:cs="Arial"/>
              </w:rPr>
              <w:t>low anterior resection</w:t>
            </w:r>
            <w:r w:rsidRPr="00F21685">
              <w:rPr>
                <w:rFonts w:ascii="Arial" w:eastAsia="Arial" w:hAnsi="Arial" w:cs="Arial"/>
              </w:rPr>
              <w:t>, recognizes early signs of an anastomotic leak and initiates early work-up and effective treatment prior to overt sepsis</w:t>
            </w:r>
          </w:p>
        </w:tc>
      </w:tr>
      <w:tr w:rsidR="000721CC" w:rsidRPr="00F21685" w14:paraId="11F05F53" w14:textId="77777777" w:rsidTr="00EF54DF">
        <w:tc>
          <w:tcPr>
            <w:tcW w:w="4950" w:type="dxa"/>
            <w:tcBorders>
              <w:top w:val="single" w:sz="4" w:space="0" w:color="000000"/>
              <w:bottom w:val="single" w:sz="4" w:space="0" w:color="000000"/>
            </w:tcBorders>
            <w:shd w:val="clear" w:color="auto" w:fill="C9C9C9"/>
          </w:tcPr>
          <w:p w14:paraId="6E113023"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E67FDD" w:rsidRPr="00E67FDD">
              <w:rPr>
                <w:rFonts w:ascii="Arial" w:eastAsia="Arial" w:hAnsi="Arial" w:cs="Arial"/>
                <w:i/>
              </w:rPr>
              <w:t>Identifies gaps in post-operative management and complications to be addressed in quality improvement/research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470AED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Based on outcomes research, identification of who would benefit from routine anastomotic diversion</w:t>
            </w:r>
          </w:p>
        </w:tc>
      </w:tr>
      <w:tr w:rsidR="000721CC" w:rsidRPr="00F21685" w14:paraId="2EF48245" w14:textId="77777777">
        <w:tc>
          <w:tcPr>
            <w:tcW w:w="4950" w:type="dxa"/>
            <w:shd w:val="clear" w:color="auto" w:fill="FFD965"/>
          </w:tcPr>
          <w:p w14:paraId="4D85B83C"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1DF9C1C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6273AD">
              <w:rPr>
                <w:rFonts w:ascii="Arial" w:eastAsia="Arial" w:hAnsi="Arial" w:cs="Arial"/>
              </w:rPr>
              <w:t>-</w:t>
            </w:r>
            <w:r w:rsidRPr="00F21685">
              <w:rPr>
                <w:rFonts w:ascii="Arial" w:eastAsia="Arial" w:hAnsi="Arial" w:cs="Arial"/>
              </w:rPr>
              <w:t>based discussion assessment</w:t>
            </w:r>
          </w:p>
          <w:p w14:paraId="118B729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2DB7E46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Medical record (chart) review</w:t>
            </w:r>
          </w:p>
          <w:p w14:paraId="02C1D2D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Mock orals </w:t>
            </w:r>
          </w:p>
          <w:p w14:paraId="60C2DF1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0730F986" w14:textId="77777777">
        <w:tc>
          <w:tcPr>
            <w:tcW w:w="4950" w:type="dxa"/>
            <w:shd w:val="clear" w:color="auto" w:fill="8DB3E2"/>
          </w:tcPr>
          <w:p w14:paraId="75365B8B"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4162D277"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7983BE25" w14:textId="77777777">
        <w:trPr>
          <w:trHeight w:val="80"/>
        </w:trPr>
        <w:tc>
          <w:tcPr>
            <w:tcW w:w="4950" w:type="dxa"/>
            <w:shd w:val="clear" w:color="auto" w:fill="A8D08D"/>
          </w:tcPr>
          <w:p w14:paraId="7CE1386E"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673EE15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72580A3E" w14:textId="77777777" w:rsidR="009013E2" w:rsidRPr="00F21685" w:rsidRDefault="009013E2" w:rsidP="009013E2">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19"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368DD07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tc>
      </w:tr>
    </w:tbl>
    <w:p w14:paraId="4E228BE0" w14:textId="77777777" w:rsidR="000721CC" w:rsidRDefault="000721CC">
      <w:pPr>
        <w:rPr>
          <w:rFonts w:ascii="Arial" w:eastAsia="Arial" w:hAnsi="Arial" w:cs="Arial"/>
        </w:rPr>
      </w:pPr>
    </w:p>
    <w:p w14:paraId="1E5CE2B9" w14:textId="77777777" w:rsidR="000721CC" w:rsidRDefault="007C5408">
      <w:r>
        <w:br w:type="page"/>
      </w:r>
    </w:p>
    <w:p w14:paraId="6C729E95" w14:textId="77777777" w:rsidR="006A1E54" w:rsidRDefault="006A1E54" w:rsidP="006A1E54">
      <w:pPr>
        <w:spacing w:after="0"/>
        <w:rPr>
          <w:rFonts w:ascii="Arial" w:eastAsia="Arial" w:hAnsi="Arial" w:cs="Arial"/>
        </w:rPr>
      </w:pP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3FFA6592" w14:textId="77777777">
        <w:trPr>
          <w:trHeight w:val="760"/>
        </w:trPr>
        <w:tc>
          <w:tcPr>
            <w:tcW w:w="14125" w:type="dxa"/>
            <w:gridSpan w:val="2"/>
            <w:shd w:val="clear" w:color="auto" w:fill="9CC3E5"/>
          </w:tcPr>
          <w:p w14:paraId="043AAFFF"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Patient Care 7: Post-Operative Oncologic Management</w:t>
            </w:r>
          </w:p>
          <w:p w14:paraId="5A7E7279" w14:textId="77777777" w:rsidR="000721CC" w:rsidRPr="00F21685" w:rsidRDefault="007C5408" w:rsidP="00A22F2E">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A22F2E">
              <w:rPr>
                <w:rFonts w:ascii="Arial" w:eastAsia="Arial" w:hAnsi="Arial" w:cs="Arial"/>
              </w:rPr>
              <w:t>To</w:t>
            </w:r>
            <w:r w:rsidRPr="00F21685">
              <w:rPr>
                <w:rFonts w:ascii="Arial" w:eastAsia="Arial" w:hAnsi="Arial" w:cs="Arial"/>
              </w:rPr>
              <w:t xml:space="preserve"> integrat</w:t>
            </w:r>
            <w:r w:rsidR="00A22F2E">
              <w:rPr>
                <w:rFonts w:ascii="Arial" w:eastAsia="Arial" w:hAnsi="Arial" w:cs="Arial"/>
              </w:rPr>
              <w:t>e</w:t>
            </w:r>
            <w:r w:rsidRPr="00F21685">
              <w:rPr>
                <w:rFonts w:ascii="Arial" w:eastAsia="Arial" w:hAnsi="Arial" w:cs="Arial"/>
              </w:rPr>
              <w:t xml:space="preserve"> patient factors and tumor characteristics into multidisciplinary adjuvant treatment decisions as well as surveillance and survivorship schema</w:t>
            </w:r>
          </w:p>
        </w:tc>
      </w:tr>
      <w:tr w:rsidR="000721CC" w:rsidRPr="00F21685" w14:paraId="22D7A7FA" w14:textId="77777777">
        <w:tc>
          <w:tcPr>
            <w:tcW w:w="4950" w:type="dxa"/>
            <w:shd w:val="clear" w:color="auto" w:fill="FAC090"/>
          </w:tcPr>
          <w:p w14:paraId="0417752C"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12F6D860"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5103C3DC" w14:textId="77777777" w:rsidTr="00EF54DF">
        <w:tc>
          <w:tcPr>
            <w:tcW w:w="4950" w:type="dxa"/>
            <w:tcBorders>
              <w:top w:val="single" w:sz="4" w:space="0" w:color="000000"/>
              <w:bottom w:val="single" w:sz="4" w:space="0" w:color="000000"/>
            </w:tcBorders>
            <w:shd w:val="clear" w:color="auto" w:fill="C9C9C9"/>
          </w:tcPr>
          <w:p w14:paraId="4653F823" w14:textId="77777777" w:rsidR="00E67FDD" w:rsidRPr="00E67FDD" w:rsidRDefault="007C5408" w:rsidP="00E67FDD">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E67FDD" w:rsidRPr="00E67FDD">
              <w:rPr>
                <w:rFonts w:ascii="Arial" w:eastAsia="Arial" w:hAnsi="Arial" w:cs="Arial"/>
                <w:i/>
                <w:color w:val="000000"/>
              </w:rPr>
              <w:t>Recognizes that pathologic staging impacts oncologic therapeutic decisions</w:t>
            </w:r>
          </w:p>
          <w:p w14:paraId="1E633A26" w14:textId="77777777" w:rsidR="00E67FDD" w:rsidRPr="00E67FDD" w:rsidRDefault="00E67FDD" w:rsidP="00E67FDD">
            <w:pPr>
              <w:rPr>
                <w:rFonts w:ascii="Arial" w:eastAsia="Arial" w:hAnsi="Arial" w:cs="Arial"/>
                <w:i/>
                <w:color w:val="000000"/>
              </w:rPr>
            </w:pPr>
          </w:p>
          <w:p w14:paraId="5FBA78B4" w14:textId="77777777" w:rsidR="000721CC" w:rsidRPr="00F21685" w:rsidRDefault="00E67FDD" w:rsidP="00E67FDD">
            <w:pPr>
              <w:rPr>
                <w:rFonts w:ascii="Arial" w:eastAsia="Arial" w:hAnsi="Arial" w:cs="Arial"/>
                <w:i/>
                <w:color w:val="000000"/>
              </w:rPr>
            </w:pPr>
            <w:r w:rsidRPr="00E67FDD">
              <w:rPr>
                <w:rFonts w:ascii="Arial" w:eastAsia="Arial" w:hAnsi="Arial" w:cs="Arial"/>
                <w:i/>
                <w:color w:val="000000"/>
              </w:rPr>
              <w:t>Identifies the rationale for a surveillance plan</w:t>
            </w:r>
          </w:p>
        </w:tc>
        <w:tc>
          <w:tcPr>
            <w:tcW w:w="9175" w:type="dxa"/>
            <w:tcBorders>
              <w:top w:val="single" w:sz="4" w:space="0" w:color="000000"/>
              <w:left w:val="nil"/>
              <w:bottom w:val="single" w:sz="4" w:space="0" w:color="000000"/>
              <w:right w:val="single" w:sz="8" w:space="0" w:color="000000"/>
            </w:tcBorders>
            <w:shd w:val="clear" w:color="auto" w:fill="C9C9C9"/>
          </w:tcPr>
          <w:p w14:paraId="0FB5746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After operating on a 40-year-old patient with a right-sided colon cancer, understands that the pathologic evaluation of T and N stage will help determine the role for further treatment, such as chemotherapy</w:t>
            </w:r>
          </w:p>
          <w:p w14:paraId="3F3E385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Verbalizes that surveillance </w:t>
            </w:r>
            <w:r w:rsidR="00A22F2E">
              <w:rPr>
                <w:rFonts w:ascii="Arial" w:eastAsia="Arial" w:hAnsi="Arial" w:cs="Arial"/>
              </w:rPr>
              <w:t>computerized tomography (</w:t>
            </w:r>
            <w:r w:rsidRPr="00F21685">
              <w:rPr>
                <w:rFonts w:ascii="Arial" w:eastAsia="Arial" w:hAnsi="Arial" w:cs="Arial"/>
              </w:rPr>
              <w:t>CT</w:t>
            </w:r>
            <w:r w:rsidR="00A22F2E">
              <w:rPr>
                <w:rFonts w:ascii="Arial" w:eastAsia="Arial" w:hAnsi="Arial" w:cs="Arial"/>
              </w:rPr>
              <w:t>)</w:t>
            </w:r>
            <w:r w:rsidRPr="00F21685">
              <w:rPr>
                <w:rFonts w:ascii="Arial" w:eastAsia="Arial" w:hAnsi="Arial" w:cs="Arial"/>
              </w:rPr>
              <w:t xml:space="preserve"> scans can be used to monitor for liver or lung recurrence</w:t>
            </w:r>
          </w:p>
        </w:tc>
      </w:tr>
      <w:tr w:rsidR="000721CC" w:rsidRPr="00F21685" w14:paraId="54A1D6A4" w14:textId="77777777" w:rsidTr="00EF54DF">
        <w:tc>
          <w:tcPr>
            <w:tcW w:w="4950" w:type="dxa"/>
            <w:tcBorders>
              <w:top w:val="single" w:sz="4" w:space="0" w:color="000000"/>
              <w:bottom w:val="single" w:sz="4" w:space="0" w:color="000000"/>
            </w:tcBorders>
            <w:shd w:val="clear" w:color="auto" w:fill="C9C9C9"/>
          </w:tcPr>
          <w:p w14:paraId="187DA47E" w14:textId="77777777" w:rsidR="00E67FDD" w:rsidRPr="00E67FDD" w:rsidRDefault="007C5408" w:rsidP="00E67FDD">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E67FDD" w:rsidRPr="00E67FDD">
              <w:rPr>
                <w:rFonts w:ascii="Arial" w:eastAsia="Arial" w:hAnsi="Arial" w:cs="Arial"/>
                <w:i/>
              </w:rPr>
              <w:t>Applies details of pathologic staging to oncologic therapeutic decisions</w:t>
            </w:r>
          </w:p>
          <w:p w14:paraId="271C39E3" w14:textId="77777777" w:rsidR="00E67FDD" w:rsidRPr="00E67FDD" w:rsidRDefault="00E67FDD" w:rsidP="00E67FDD">
            <w:pPr>
              <w:rPr>
                <w:rFonts w:ascii="Arial" w:eastAsia="Arial" w:hAnsi="Arial" w:cs="Arial"/>
                <w:i/>
              </w:rPr>
            </w:pPr>
          </w:p>
          <w:p w14:paraId="00E57137" w14:textId="77777777" w:rsidR="000721CC" w:rsidRPr="00F21685" w:rsidRDefault="00E67FDD" w:rsidP="00E67FDD">
            <w:pPr>
              <w:rPr>
                <w:rFonts w:ascii="Arial" w:eastAsia="Arial" w:hAnsi="Arial" w:cs="Arial"/>
                <w:i/>
              </w:rPr>
            </w:pPr>
            <w:r w:rsidRPr="00E67FDD">
              <w:rPr>
                <w:rFonts w:ascii="Arial" w:eastAsia="Arial" w:hAnsi="Arial" w:cs="Arial"/>
                <w:i/>
              </w:rPr>
              <w:t>Describes a general oncologic surveillance plan</w:t>
            </w:r>
          </w:p>
        </w:tc>
        <w:tc>
          <w:tcPr>
            <w:tcW w:w="9175" w:type="dxa"/>
            <w:tcBorders>
              <w:top w:val="single" w:sz="4" w:space="0" w:color="000000"/>
              <w:left w:val="nil"/>
              <w:bottom w:val="single" w:sz="4" w:space="0" w:color="000000"/>
              <w:right w:val="single" w:sz="8" w:space="0" w:color="000000"/>
            </w:tcBorders>
            <w:shd w:val="clear" w:color="auto" w:fill="C9C9C9"/>
          </w:tcPr>
          <w:p w14:paraId="7D3503D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 the pathology report which reveals at T3N1a ascending colon cancer, recognizes the role for adjuvant chemotherapy</w:t>
            </w:r>
          </w:p>
          <w:p w14:paraId="75E196DD" w14:textId="77777777" w:rsidR="000721CC" w:rsidRPr="00F21685" w:rsidRDefault="007C5408">
            <w:pPr>
              <w:pBdr>
                <w:top w:val="nil"/>
                <w:left w:val="nil"/>
                <w:bottom w:val="nil"/>
                <w:right w:val="nil"/>
                <w:between w:val="nil"/>
              </w:pBdr>
              <w:ind w:left="720"/>
              <w:rPr>
                <w:rFonts w:ascii="Arial" w:eastAsia="Arial" w:hAnsi="Arial" w:cs="Arial"/>
              </w:rPr>
            </w:pPr>
            <w:r w:rsidRPr="00F21685">
              <w:rPr>
                <w:rFonts w:ascii="Arial" w:eastAsia="Arial" w:hAnsi="Arial" w:cs="Arial"/>
              </w:rPr>
              <w:t xml:space="preserve"> </w:t>
            </w:r>
          </w:p>
          <w:p w14:paraId="6A658B67" w14:textId="77777777" w:rsidR="000721CC" w:rsidRPr="00F21685" w:rsidRDefault="007C5408" w:rsidP="00A22F2E">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Given the diagnosis of Stage IIIa colon cancer, plans for a surveillance program with a CT scan in </w:t>
            </w:r>
            <w:r w:rsidR="00A22F2E">
              <w:rPr>
                <w:rFonts w:ascii="Arial" w:eastAsia="Arial" w:hAnsi="Arial" w:cs="Arial"/>
              </w:rPr>
              <w:t>six</w:t>
            </w:r>
            <w:r w:rsidRPr="00F21685">
              <w:rPr>
                <w:rFonts w:ascii="Arial" w:eastAsia="Arial" w:hAnsi="Arial" w:cs="Arial"/>
              </w:rPr>
              <w:t xml:space="preserve"> and 12 months with physical exam and a colonoscopy and </w:t>
            </w:r>
            <w:proofErr w:type="spellStart"/>
            <w:r w:rsidRPr="00F21685">
              <w:rPr>
                <w:rFonts w:ascii="Arial" w:eastAsia="Arial" w:hAnsi="Arial" w:cs="Arial"/>
              </w:rPr>
              <w:t>carcino</w:t>
            </w:r>
            <w:proofErr w:type="spellEnd"/>
            <w:r w:rsidRPr="00F21685">
              <w:rPr>
                <w:rFonts w:ascii="Arial" w:eastAsia="Arial" w:hAnsi="Arial" w:cs="Arial"/>
              </w:rPr>
              <w:t>-embryonic antigen</w:t>
            </w:r>
          </w:p>
        </w:tc>
      </w:tr>
      <w:tr w:rsidR="000721CC" w:rsidRPr="00F21685" w14:paraId="542F5FD9" w14:textId="77777777" w:rsidTr="00EF54DF">
        <w:tc>
          <w:tcPr>
            <w:tcW w:w="4950" w:type="dxa"/>
            <w:tcBorders>
              <w:top w:val="single" w:sz="4" w:space="0" w:color="000000"/>
              <w:bottom w:val="single" w:sz="4" w:space="0" w:color="000000"/>
            </w:tcBorders>
            <w:shd w:val="clear" w:color="auto" w:fill="C9C9C9"/>
          </w:tcPr>
          <w:p w14:paraId="5FB444D1" w14:textId="77777777" w:rsidR="00E67FDD" w:rsidRPr="00E67FDD" w:rsidRDefault="007C5408" w:rsidP="00E67FDD">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E67FDD" w:rsidRPr="00E67FDD">
              <w:rPr>
                <w:rFonts w:ascii="Arial" w:eastAsia="Arial" w:hAnsi="Arial" w:cs="Arial"/>
                <w:i/>
                <w:color w:val="000000"/>
              </w:rPr>
              <w:t>Identifies patient and tumor-specific factors relevant to oncologic therapy</w:t>
            </w:r>
          </w:p>
          <w:p w14:paraId="21C0EDB4" w14:textId="77777777" w:rsidR="00E67FDD" w:rsidRPr="00E67FDD" w:rsidRDefault="00E67FDD" w:rsidP="00E67FDD">
            <w:pPr>
              <w:rPr>
                <w:rFonts w:ascii="Arial" w:eastAsia="Arial" w:hAnsi="Arial" w:cs="Arial"/>
                <w:i/>
                <w:color w:val="000000"/>
              </w:rPr>
            </w:pPr>
          </w:p>
          <w:p w14:paraId="016BDBD3" w14:textId="77777777" w:rsidR="000721CC" w:rsidRPr="00F21685" w:rsidRDefault="00E67FDD" w:rsidP="00E67FDD">
            <w:pPr>
              <w:rPr>
                <w:rFonts w:ascii="Arial" w:eastAsia="Arial" w:hAnsi="Arial" w:cs="Arial"/>
                <w:i/>
                <w:color w:val="000000"/>
              </w:rPr>
            </w:pPr>
            <w:r w:rsidRPr="00E67FDD">
              <w:rPr>
                <w:rFonts w:ascii="Arial" w:eastAsia="Arial" w:hAnsi="Arial" w:cs="Arial"/>
                <w:i/>
                <w:color w:val="000000"/>
              </w:rPr>
              <w:t>Follows an evidence-based surveillance plan, when available, and recognizes need for a survivorship care plan</w:t>
            </w:r>
          </w:p>
        </w:tc>
        <w:tc>
          <w:tcPr>
            <w:tcW w:w="9175" w:type="dxa"/>
            <w:tcBorders>
              <w:top w:val="single" w:sz="4" w:space="0" w:color="000000"/>
              <w:left w:val="nil"/>
              <w:bottom w:val="single" w:sz="4" w:space="0" w:color="000000"/>
              <w:right w:val="single" w:sz="8" w:space="0" w:color="000000"/>
            </w:tcBorders>
            <w:shd w:val="clear" w:color="auto" w:fill="C9C9C9"/>
          </w:tcPr>
          <w:p w14:paraId="21DCE16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Identifies the need for additional tumor testing to include microsatellite instability (MSI) testing and potential need for BRAF or methylation of MLH1 testing which may impact both oncologic therapies and surveillance strategies</w:t>
            </w:r>
          </w:p>
          <w:p w14:paraId="31C1002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Sees the opportunity for referrals to cancer support groups, patient wellness programs, and genetic counselors</w:t>
            </w:r>
          </w:p>
        </w:tc>
      </w:tr>
      <w:tr w:rsidR="000721CC" w:rsidRPr="00F21685" w14:paraId="06759566" w14:textId="77777777" w:rsidTr="00EF54DF">
        <w:tc>
          <w:tcPr>
            <w:tcW w:w="4950" w:type="dxa"/>
            <w:tcBorders>
              <w:top w:val="single" w:sz="4" w:space="0" w:color="000000"/>
              <w:bottom w:val="single" w:sz="4" w:space="0" w:color="000000"/>
            </w:tcBorders>
            <w:shd w:val="clear" w:color="auto" w:fill="C9C9C9"/>
          </w:tcPr>
          <w:p w14:paraId="387CE634" w14:textId="77777777" w:rsidR="00E67FDD" w:rsidRPr="00E67FDD" w:rsidRDefault="007C5408" w:rsidP="00E67FDD">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E67FDD" w:rsidRPr="00E67FDD">
              <w:rPr>
                <w:rFonts w:ascii="Arial" w:eastAsia="Arial" w:hAnsi="Arial" w:cs="Arial"/>
                <w:i/>
              </w:rPr>
              <w:t>Integrates patient factors, pathologic staging and tumor specific factors to select treatment options</w:t>
            </w:r>
          </w:p>
          <w:p w14:paraId="2A983D4C" w14:textId="77777777" w:rsidR="00E67FDD" w:rsidRPr="00E67FDD" w:rsidRDefault="00E67FDD" w:rsidP="00E67FDD">
            <w:pPr>
              <w:rPr>
                <w:rFonts w:ascii="Arial" w:eastAsia="Arial" w:hAnsi="Arial" w:cs="Arial"/>
                <w:i/>
              </w:rPr>
            </w:pPr>
          </w:p>
          <w:p w14:paraId="2D744F5F" w14:textId="77777777" w:rsidR="000721CC" w:rsidRPr="00F21685" w:rsidRDefault="00E67FDD" w:rsidP="00E67FDD">
            <w:pPr>
              <w:rPr>
                <w:rFonts w:ascii="Arial" w:eastAsia="Arial" w:hAnsi="Arial" w:cs="Arial"/>
                <w:i/>
              </w:rPr>
            </w:pPr>
            <w:r w:rsidRPr="00E67FDD">
              <w:rPr>
                <w:rFonts w:ascii="Arial" w:eastAsia="Arial" w:hAnsi="Arial" w:cs="Arial"/>
                <w:i/>
              </w:rPr>
              <w:t>Integrates patient and tumor-specific factors in the construction of an evidence-based surveillance and survivorship care plan</w:t>
            </w:r>
          </w:p>
        </w:tc>
        <w:tc>
          <w:tcPr>
            <w:tcW w:w="9175" w:type="dxa"/>
            <w:tcBorders>
              <w:top w:val="single" w:sz="4" w:space="0" w:color="000000"/>
              <w:left w:val="nil"/>
              <w:bottom w:val="single" w:sz="4" w:space="0" w:color="000000"/>
              <w:right w:val="single" w:sz="8" w:space="0" w:color="000000"/>
            </w:tcBorders>
            <w:shd w:val="clear" w:color="auto" w:fill="C9C9C9"/>
          </w:tcPr>
          <w:p w14:paraId="6215C34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 a patient with a T3N0 tumor that was poorly differentiated with signet ring cell features, identifies that the tumor is also MSI-</w:t>
            </w:r>
            <w:r w:rsidR="00A22F2E">
              <w:rPr>
                <w:rFonts w:ascii="Arial" w:eastAsia="Arial" w:hAnsi="Arial" w:cs="Arial"/>
              </w:rPr>
              <w:t>h</w:t>
            </w:r>
            <w:r w:rsidRPr="00F21685">
              <w:rPr>
                <w:rFonts w:ascii="Arial" w:eastAsia="Arial" w:hAnsi="Arial" w:cs="Arial"/>
              </w:rPr>
              <w:t xml:space="preserve">igh by immunohistochemistry without a BRAF mutation; </w:t>
            </w:r>
            <w:r w:rsidR="00A22F2E">
              <w:rPr>
                <w:rFonts w:ascii="Arial" w:eastAsia="Arial" w:hAnsi="Arial" w:cs="Arial"/>
              </w:rPr>
              <w:t>uses</w:t>
            </w:r>
            <w:r w:rsidR="00A22F2E" w:rsidRPr="00F21685">
              <w:rPr>
                <w:rFonts w:ascii="Arial" w:eastAsia="Arial" w:hAnsi="Arial" w:cs="Arial"/>
              </w:rPr>
              <w:t xml:space="preserve"> </w:t>
            </w:r>
            <w:r w:rsidRPr="00F21685">
              <w:rPr>
                <w:rFonts w:ascii="Arial" w:eastAsia="Arial" w:hAnsi="Arial" w:cs="Arial"/>
              </w:rPr>
              <w:t>the lack of benefit and potential harm for 5FU-based adjuvant therapy</w:t>
            </w:r>
          </w:p>
          <w:p w14:paraId="77F17DD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Appropriately refers the patient to genetic counseling for mutational testing and understanding implications for family members; additionally refers the patient to a high-risk clinic for intensive surveillance</w:t>
            </w:r>
          </w:p>
        </w:tc>
      </w:tr>
      <w:tr w:rsidR="000721CC" w:rsidRPr="00F21685" w14:paraId="783649E6" w14:textId="77777777" w:rsidTr="00EF54DF">
        <w:tc>
          <w:tcPr>
            <w:tcW w:w="4950" w:type="dxa"/>
            <w:tcBorders>
              <w:top w:val="single" w:sz="4" w:space="0" w:color="000000"/>
              <w:bottom w:val="single" w:sz="4" w:space="0" w:color="000000"/>
            </w:tcBorders>
            <w:shd w:val="clear" w:color="auto" w:fill="C9C9C9"/>
          </w:tcPr>
          <w:p w14:paraId="67F119EF"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E67FDD" w:rsidRPr="00E67FDD">
              <w:rPr>
                <w:rFonts w:ascii="Arial" w:eastAsia="Arial" w:hAnsi="Arial" w:cs="Arial"/>
                <w:i/>
              </w:rPr>
              <w:t>Appraises gaps in literature and research related to oncologic therapies or surveillance plans to propose future investigations</w:t>
            </w:r>
          </w:p>
        </w:tc>
        <w:tc>
          <w:tcPr>
            <w:tcW w:w="9175" w:type="dxa"/>
            <w:tcBorders>
              <w:top w:val="single" w:sz="4" w:space="0" w:color="000000"/>
              <w:left w:val="nil"/>
              <w:bottom w:val="single" w:sz="4" w:space="0" w:color="000000"/>
              <w:right w:val="single" w:sz="8" w:space="0" w:color="000000"/>
            </w:tcBorders>
            <w:shd w:val="clear" w:color="auto" w:fill="C9C9C9"/>
          </w:tcPr>
          <w:p w14:paraId="277CC24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that there is limited data on the potential benefit of adjuvant immunotherapy in patients with MSI-high colorectal cancer and proposes further study</w:t>
            </w:r>
          </w:p>
        </w:tc>
      </w:tr>
      <w:tr w:rsidR="000721CC" w:rsidRPr="00F21685" w14:paraId="189CC9AC" w14:textId="77777777">
        <w:tc>
          <w:tcPr>
            <w:tcW w:w="4950" w:type="dxa"/>
            <w:shd w:val="clear" w:color="auto" w:fill="FFD965"/>
          </w:tcPr>
          <w:p w14:paraId="55BE0586"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75E6C10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B106DC">
              <w:rPr>
                <w:rFonts w:ascii="Arial" w:eastAsia="Arial" w:hAnsi="Arial" w:cs="Arial"/>
              </w:rPr>
              <w:t>-</w:t>
            </w:r>
            <w:r w:rsidRPr="00F21685">
              <w:rPr>
                <w:rFonts w:ascii="Arial" w:eastAsia="Arial" w:hAnsi="Arial" w:cs="Arial"/>
              </w:rPr>
              <w:t>based discussion assessment</w:t>
            </w:r>
          </w:p>
          <w:p w14:paraId="3087A06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5E21634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Medical record (chart) audit</w:t>
            </w:r>
          </w:p>
          <w:p w14:paraId="41E9E4F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examinations</w:t>
            </w:r>
          </w:p>
          <w:p w14:paraId="4502D47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Multisource feedback</w:t>
            </w:r>
          </w:p>
        </w:tc>
      </w:tr>
      <w:tr w:rsidR="000721CC" w:rsidRPr="00F21685" w14:paraId="5369E355" w14:textId="77777777">
        <w:tc>
          <w:tcPr>
            <w:tcW w:w="4950" w:type="dxa"/>
            <w:shd w:val="clear" w:color="auto" w:fill="8DB3E2"/>
          </w:tcPr>
          <w:p w14:paraId="51F17E0F" w14:textId="77777777" w:rsidR="000721CC" w:rsidRPr="00F21685" w:rsidRDefault="007C5408">
            <w:pPr>
              <w:rPr>
                <w:rFonts w:ascii="Arial" w:eastAsia="Arial" w:hAnsi="Arial" w:cs="Arial"/>
              </w:rPr>
            </w:pPr>
            <w:r w:rsidRPr="00F21685">
              <w:rPr>
                <w:rFonts w:ascii="Arial" w:eastAsia="Arial" w:hAnsi="Arial" w:cs="Arial"/>
              </w:rPr>
              <w:lastRenderedPageBreak/>
              <w:t xml:space="preserve">Curriculum Mapping </w:t>
            </w:r>
          </w:p>
        </w:tc>
        <w:tc>
          <w:tcPr>
            <w:tcW w:w="9175" w:type="dxa"/>
            <w:shd w:val="clear" w:color="auto" w:fill="8DB3E2"/>
          </w:tcPr>
          <w:p w14:paraId="387DF697"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03394770" w14:textId="77777777">
        <w:trPr>
          <w:trHeight w:val="80"/>
        </w:trPr>
        <w:tc>
          <w:tcPr>
            <w:tcW w:w="4950" w:type="dxa"/>
            <w:shd w:val="clear" w:color="auto" w:fill="A8D08D"/>
          </w:tcPr>
          <w:p w14:paraId="204323F9"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4AC7D71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6F9403DE" w14:textId="77777777" w:rsidR="009013E2" w:rsidRPr="00F21685" w:rsidRDefault="009013E2" w:rsidP="009013E2">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20"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1C654C6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p w14:paraId="7531669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National Guidelines (e.g., NCCN, ASCO)</w:t>
            </w:r>
          </w:p>
        </w:tc>
      </w:tr>
    </w:tbl>
    <w:p w14:paraId="477636FB" w14:textId="77777777" w:rsidR="000721CC" w:rsidRDefault="000721CC">
      <w:pPr>
        <w:rPr>
          <w:rFonts w:ascii="Arial" w:eastAsia="Arial" w:hAnsi="Arial" w:cs="Arial"/>
        </w:rPr>
      </w:pPr>
    </w:p>
    <w:p w14:paraId="1D2803DE" w14:textId="77777777" w:rsidR="000721CC" w:rsidRDefault="007C5408">
      <w:r>
        <w:br w:type="page"/>
      </w:r>
    </w:p>
    <w:p w14:paraId="23292D79" w14:textId="77777777" w:rsidR="006A1E54" w:rsidRDefault="006A1E54" w:rsidP="006A1E54">
      <w:pPr>
        <w:spacing w:after="0"/>
        <w:rPr>
          <w:rFonts w:ascii="Arial" w:eastAsia="Arial" w:hAnsi="Arial" w:cs="Arial"/>
        </w:rPr>
      </w:pP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48E6697F" w14:textId="77777777">
        <w:trPr>
          <w:trHeight w:val="760"/>
        </w:trPr>
        <w:tc>
          <w:tcPr>
            <w:tcW w:w="14125" w:type="dxa"/>
            <w:gridSpan w:val="2"/>
            <w:shd w:val="clear" w:color="auto" w:fill="9CC3E5"/>
          </w:tcPr>
          <w:p w14:paraId="7DC23BEB"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Medical Knowledge 1: Anatomy</w:t>
            </w:r>
          </w:p>
          <w:p w14:paraId="1F8192B8" w14:textId="77777777" w:rsidR="000721CC" w:rsidRPr="00F21685" w:rsidRDefault="007C5408" w:rsidP="00A22F2E">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A22F2E">
              <w:rPr>
                <w:rFonts w:ascii="Arial" w:eastAsia="Arial" w:hAnsi="Arial" w:cs="Arial"/>
              </w:rPr>
              <w:t>To</w:t>
            </w:r>
            <w:r w:rsidRPr="00F21685">
              <w:rPr>
                <w:rFonts w:ascii="Arial" w:eastAsia="Arial" w:hAnsi="Arial" w:cs="Arial"/>
              </w:rPr>
              <w:t xml:space="preserve"> acquire knowledge in applied surgical anatomy</w:t>
            </w:r>
          </w:p>
        </w:tc>
      </w:tr>
      <w:tr w:rsidR="000721CC" w:rsidRPr="00F21685" w14:paraId="112C2156" w14:textId="77777777">
        <w:tc>
          <w:tcPr>
            <w:tcW w:w="4950" w:type="dxa"/>
            <w:shd w:val="clear" w:color="auto" w:fill="FAC090"/>
          </w:tcPr>
          <w:p w14:paraId="4A6A0002"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5F8F2285"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0969B428" w14:textId="77777777" w:rsidTr="00EF54DF">
        <w:tc>
          <w:tcPr>
            <w:tcW w:w="4950" w:type="dxa"/>
            <w:tcBorders>
              <w:top w:val="single" w:sz="4" w:space="0" w:color="000000"/>
              <w:bottom w:val="single" w:sz="4" w:space="0" w:color="000000"/>
            </w:tcBorders>
            <w:shd w:val="clear" w:color="auto" w:fill="C9C9C9"/>
          </w:tcPr>
          <w:p w14:paraId="65078BA0"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E67FDD" w:rsidRPr="00E67FDD">
              <w:rPr>
                <w:rFonts w:ascii="Arial" w:eastAsia="Arial" w:hAnsi="Arial" w:cs="Arial"/>
                <w:i/>
                <w:color w:val="000000"/>
              </w:rPr>
              <w:t>Demonstrates knowledge of surgically relevant normal anatomy</w:t>
            </w:r>
          </w:p>
        </w:tc>
        <w:tc>
          <w:tcPr>
            <w:tcW w:w="9175" w:type="dxa"/>
            <w:tcBorders>
              <w:top w:val="single" w:sz="4" w:space="0" w:color="000000"/>
              <w:left w:val="nil"/>
              <w:bottom w:val="single" w:sz="4" w:space="0" w:color="000000"/>
              <w:right w:val="single" w:sz="8" w:space="0" w:color="000000"/>
            </w:tcBorders>
            <w:shd w:val="clear" w:color="auto" w:fill="C9C9C9"/>
          </w:tcPr>
          <w:p w14:paraId="6D84597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Describes relevant anatomy associated with a pancreaticoduodenectomy</w:t>
            </w:r>
          </w:p>
        </w:tc>
      </w:tr>
      <w:tr w:rsidR="000721CC" w:rsidRPr="00F21685" w14:paraId="780D0657" w14:textId="77777777" w:rsidTr="00EF54DF">
        <w:tc>
          <w:tcPr>
            <w:tcW w:w="4950" w:type="dxa"/>
            <w:tcBorders>
              <w:top w:val="single" w:sz="4" w:space="0" w:color="000000"/>
              <w:bottom w:val="single" w:sz="4" w:space="0" w:color="000000"/>
            </w:tcBorders>
            <w:shd w:val="clear" w:color="auto" w:fill="C9C9C9"/>
          </w:tcPr>
          <w:p w14:paraId="3731085F" w14:textId="77777777" w:rsidR="000721CC" w:rsidRPr="00F21685" w:rsidRDefault="007C5408">
            <w:pPr>
              <w:rPr>
                <w:rFonts w:ascii="Arial" w:eastAsia="Arial" w:hAnsi="Arial" w:cs="Arial"/>
                <w:b/>
              </w:rPr>
            </w:pPr>
            <w:r w:rsidRPr="00F21685">
              <w:rPr>
                <w:rFonts w:ascii="Arial" w:eastAsia="Arial" w:hAnsi="Arial" w:cs="Arial"/>
                <w:b/>
              </w:rPr>
              <w:t>Level 2</w:t>
            </w:r>
            <w:r w:rsidRPr="00F21685">
              <w:rPr>
                <w:rFonts w:ascii="Arial" w:eastAsia="Arial" w:hAnsi="Arial" w:cs="Arial"/>
              </w:rPr>
              <w:t xml:space="preserve"> </w:t>
            </w:r>
            <w:r w:rsidR="00E67FDD" w:rsidRPr="00E67FDD">
              <w:rPr>
                <w:rFonts w:ascii="Arial" w:eastAsia="Arial" w:hAnsi="Arial" w:cs="Arial"/>
                <w:i/>
              </w:rPr>
              <w:t>Demonstrates knowledge of surgically relevant anatomic variations</w:t>
            </w:r>
          </w:p>
        </w:tc>
        <w:tc>
          <w:tcPr>
            <w:tcW w:w="9175" w:type="dxa"/>
            <w:tcBorders>
              <w:top w:val="single" w:sz="4" w:space="0" w:color="000000"/>
              <w:left w:val="nil"/>
              <w:bottom w:val="single" w:sz="4" w:space="0" w:color="000000"/>
              <w:right w:val="single" w:sz="8" w:space="0" w:color="000000"/>
            </w:tcBorders>
            <w:shd w:val="clear" w:color="auto" w:fill="C9C9C9"/>
          </w:tcPr>
          <w:p w14:paraId="6F1AF3EF" w14:textId="77777777" w:rsidR="000721CC" w:rsidRPr="00F21685" w:rsidRDefault="007C5408">
            <w:pPr>
              <w:numPr>
                <w:ilvl w:val="0"/>
                <w:numId w:val="3"/>
              </w:numPr>
              <w:pBdr>
                <w:top w:val="nil"/>
                <w:left w:val="nil"/>
                <w:bottom w:val="nil"/>
                <w:right w:val="nil"/>
                <w:between w:val="nil"/>
              </w:pBdr>
              <w:ind w:left="162" w:hanging="180"/>
              <w:rPr>
                <w:rFonts w:ascii="Arial" w:hAnsi="Arial" w:cs="Arial"/>
              </w:rPr>
            </w:pPr>
            <w:r w:rsidRPr="00F21685">
              <w:rPr>
                <w:rFonts w:ascii="Arial" w:eastAsia="Arial" w:hAnsi="Arial" w:cs="Arial"/>
              </w:rPr>
              <w:t>Describes potential aberrant anatomy encountered during pancreaticoduodenectomy</w:t>
            </w:r>
          </w:p>
        </w:tc>
      </w:tr>
      <w:tr w:rsidR="000721CC" w:rsidRPr="00F21685" w14:paraId="6EE885A5" w14:textId="77777777" w:rsidTr="00EF54DF">
        <w:tc>
          <w:tcPr>
            <w:tcW w:w="4950" w:type="dxa"/>
            <w:tcBorders>
              <w:top w:val="single" w:sz="4" w:space="0" w:color="000000"/>
              <w:bottom w:val="single" w:sz="4" w:space="0" w:color="000000"/>
            </w:tcBorders>
            <w:shd w:val="clear" w:color="auto" w:fill="C9C9C9"/>
          </w:tcPr>
          <w:p w14:paraId="26B934D0"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E67FDD" w:rsidRPr="00E67FDD">
              <w:rPr>
                <w:rFonts w:ascii="Arial" w:eastAsia="Arial" w:hAnsi="Arial" w:cs="Arial"/>
                <w:i/>
                <w:color w:val="000000"/>
              </w:rPr>
              <w:t>With assistance, identifies surgically relevant anatomic variations and alters patient management accordingly</w:t>
            </w:r>
          </w:p>
        </w:tc>
        <w:tc>
          <w:tcPr>
            <w:tcW w:w="9175" w:type="dxa"/>
            <w:tcBorders>
              <w:top w:val="single" w:sz="4" w:space="0" w:color="000000"/>
              <w:left w:val="nil"/>
              <w:bottom w:val="single" w:sz="4" w:space="0" w:color="000000"/>
              <w:right w:val="single" w:sz="8" w:space="0" w:color="000000"/>
            </w:tcBorders>
            <w:shd w:val="clear" w:color="auto" w:fill="C9C9C9"/>
          </w:tcPr>
          <w:p w14:paraId="2A2BD71F" w14:textId="77777777" w:rsidR="000721CC" w:rsidRPr="00F21685" w:rsidRDefault="007C5408">
            <w:pPr>
              <w:numPr>
                <w:ilvl w:val="0"/>
                <w:numId w:val="3"/>
              </w:numPr>
              <w:pBdr>
                <w:top w:val="nil"/>
                <w:left w:val="nil"/>
                <w:bottom w:val="nil"/>
                <w:right w:val="nil"/>
                <w:between w:val="nil"/>
              </w:pBdr>
              <w:ind w:left="166" w:hanging="180"/>
              <w:rPr>
                <w:rFonts w:ascii="Arial" w:hAnsi="Arial" w:cs="Arial"/>
              </w:rPr>
            </w:pPr>
            <w:r w:rsidRPr="00F21685">
              <w:rPr>
                <w:rFonts w:ascii="Arial" w:eastAsia="Arial" w:hAnsi="Arial" w:cs="Arial"/>
              </w:rPr>
              <w:t>With attending guidance, recognizes aberrant right hepatic artery based on pre</w:t>
            </w:r>
            <w:r w:rsidR="00B106DC">
              <w:rPr>
                <w:rFonts w:ascii="Arial" w:eastAsia="Arial" w:hAnsi="Arial" w:cs="Arial"/>
              </w:rPr>
              <w:t>-</w:t>
            </w:r>
            <w:r w:rsidRPr="00F21685">
              <w:rPr>
                <w:rFonts w:ascii="Arial" w:eastAsia="Arial" w:hAnsi="Arial" w:cs="Arial"/>
              </w:rPr>
              <w:t>operative imaging and alters procedure accordingly</w:t>
            </w:r>
          </w:p>
        </w:tc>
      </w:tr>
      <w:tr w:rsidR="000721CC" w:rsidRPr="00F21685" w14:paraId="702BE69F" w14:textId="77777777" w:rsidTr="00EF54DF">
        <w:tc>
          <w:tcPr>
            <w:tcW w:w="4950" w:type="dxa"/>
            <w:tcBorders>
              <w:top w:val="single" w:sz="4" w:space="0" w:color="000000"/>
              <w:bottom w:val="single" w:sz="4" w:space="0" w:color="000000"/>
            </w:tcBorders>
            <w:shd w:val="clear" w:color="auto" w:fill="C9C9C9"/>
          </w:tcPr>
          <w:p w14:paraId="695BEC6C"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E67FDD" w:rsidRPr="00E67FDD">
              <w:rPr>
                <w:rFonts w:ascii="Arial" w:eastAsia="Arial" w:hAnsi="Arial" w:cs="Arial"/>
                <w:i/>
              </w:rPr>
              <w:t>Independently identifies surgically relevant anatomic variations and alters patient management accordingly</w:t>
            </w:r>
          </w:p>
        </w:tc>
        <w:tc>
          <w:tcPr>
            <w:tcW w:w="9175" w:type="dxa"/>
            <w:tcBorders>
              <w:top w:val="single" w:sz="4" w:space="0" w:color="000000"/>
              <w:left w:val="nil"/>
              <w:bottom w:val="single" w:sz="4" w:space="0" w:color="000000"/>
              <w:right w:val="single" w:sz="8" w:space="0" w:color="000000"/>
            </w:tcBorders>
            <w:shd w:val="clear" w:color="auto" w:fill="C9C9C9"/>
          </w:tcPr>
          <w:p w14:paraId="0689D137" w14:textId="77777777" w:rsidR="000721CC" w:rsidRPr="00F21685" w:rsidRDefault="007C5408">
            <w:pPr>
              <w:numPr>
                <w:ilvl w:val="0"/>
                <w:numId w:val="3"/>
              </w:numPr>
              <w:pBdr>
                <w:top w:val="nil"/>
                <w:left w:val="nil"/>
                <w:bottom w:val="nil"/>
                <w:right w:val="nil"/>
                <w:between w:val="nil"/>
              </w:pBdr>
              <w:ind w:left="166" w:hanging="180"/>
              <w:rPr>
                <w:rFonts w:ascii="Arial" w:hAnsi="Arial" w:cs="Arial"/>
              </w:rPr>
            </w:pPr>
            <w:r w:rsidRPr="00F21685">
              <w:rPr>
                <w:rFonts w:ascii="Arial" w:eastAsia="Arial" w:hAnsi="Arial" w:cs="Arial"/>
              </w:rPr>
              <w:t>Independently recognizes aberrant right hepatic artery based on pre</w:t>
            </w:r>
            <w:r w:rsidR="00B106DC">
              <w:rPr>
                <w:rFonts w:ascii="Arial" w:eastAsia="Arial" w:hAnsi="Arial" w:cs="Arial"/>
              </w:rPr>
              <w:t>-</w:t>
            </w:r>
            <w:r w:rsidRPr="00F21685">
              <w:rPr>
                <w:rFonts w:ascii="Arial" w:eastAsia="Arial" w:hAnsi="Arial" w:cs="Arial"/>
              </w:rPr>
              <w:t>operative imaging and alters procedure accordingly</w:t>
            </w:r>
          </w:p>
        </w:tc>
      </w:tr>
      <w:tr w:rsidR="000721CC" w:rsidRPr="00F21685" w14:paraId="1C881C55" w14:textId="77777777" w:rsidTr="00EF54DF">
        <w:tc>
          <w:tcPr>
            <w:tcW w:w="4950" w:type="dxa"/>
            <w:tcBorders>
              <w:top w:val="single" w:sz="4" w:space="0" w:color="000000"/>
              <w:bottom w:val="single" w:sz="4" w:space="0" w:color="000000"/>
            </w:tcBorders>
            <w:shd w:val="clear" w:color="auto" w:fill="C9C9C9"/>
          </w:tcPr>
          <w:p w14:paraId="5F3B5214"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E67FDD" w:rsidRPr="00E67FDD">
              <w:rPr>
                <w:rFonts w:ascii="Arial" w:eastAsia="Arial" w:hAnsi="Arial" w:cs="Arial"/>
                <w:i/>
              </w:rPr>
              <w:t>Leads advanced anatomy discussion at a multidisciplinary conference and/or in operating room</w:t>
            </w:r>
          </w:p>
        </w:tc>
        <w:tc>
          <w:tcPr>
            <w:tcW w:w="9175" w:type="dxa"/>
            <w:tcBorders>
              <w:top w:val="single" w:sz="4" w:space="0" w:color="000000"/>
              <w:left w:val="nil"/>
              <w:bottom w:val="single" w:sz="4" w:space="0" w:color="000000"/>
              <w:right w:val="single" w:sz="8" w:space="0" w:color="000000"/>
            </w:tcBorders>
            <w:shd w:val="clear" w:color="auto" w:fill="C9C9C9"/>
          </w:tcPr>
          <w:p w14:paraId="01C8ADE6" w14:textId="77777777" w:rsidR="000721CC" w:rsidRPr="00F21685" w:rsidRDefault="007C5408">
            <w:pPr>
              <w:numPr>
                <w:ilvl w:val="0"/>
                <w:numId w:val="3"/>
              </w:numPr>
              <w:pBdr>
                <w:top w:val="nil"/>
                <w:left w:val="nil"/>
                <w:bottom w:val="nil"/>
                <w:right w:val="nil"/>
                <w:between w:val="nil"/>
              </w:pBdr>
              <w:ind w:left="166" w:hanging="180"/>
              <w:rPr>
                <w:rFonts w:ascii="Arial" w:hAnsi="Arial" w:cs="Arial"/>
              </w:rPr>
            </w:pPr>
            <w:r w:rsidRPr="00F21685">
              <w:rPr>
                <w:rFonts w:ascii="Arial" w:eastAsia="Arial" w:hAnsi="Arial" w:cs="Arial"/>
              </w:rPr>
              <w:t>Leads a multidisciplinary tumor board discussion about the relevant anatomy associated with a pancreaticoduodenectomy</w:t>
            </w:r>
          </w:p>
          <w:p w14:paraId="0AC401DC" w14:textId="77777777" w:rsidR="000721CC" w:rsidRPr="00F21685" w:rsidRDefault="000721CC">
            <w:pPr>
              <w:pBdr>
                <w:top w:val="nil"/>
                <w:left w:val="nil"/>
                <w:bottom w:val="nil"/>
                <w:right w:val="nil"/>
                <w:between w:val="nil"/>
              </w:pBdr>
              <w:ind w:left="166"/>
              <w:rPr>
                <w:rFonts w:ascii="Arial" w:eastAsia="Arial" w:hAnsi="Arial" w:cs="Arial"/>
              </w:rPr>
            </w:pPr>
          </w:p>
        </w:tc>
      </w:tr>
      <w:tr w:rsidR="000721CC" w:rsidRPr="00F21685" w14:paraId="6583DE0B" w14:textId="77777777">
        <w:tc>
          <w:tcPr>
            <w:tcW w:w="4950" w:type="dxa"/>
            <w:shd w:val="clear" w:color="auto" w:fill="FFD965"/>
          </w:tcPr>
          <w:p w14:paraId="2CB3B752"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058C963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B106DC">
              <w:rPr>
                <w:rFonts w:ascii="Arial" w:eastAsia="Arial" w:hAnsi="Arial" w:cs="Arial"/>
              </w:rPr>
              <w:t>-</w:t>
            </w:r>
            <w:r w:rsidRPr="00F21685">
              <w:rPr>
                <w:rFonts w:ascii="Arial" w:eastAsia="Arial" w:hAnsi="Arial" w:cs="Arial"/>
              </w:rPr>
              <w:t>based discussion assessment</w:t>
            </w:r>
          </w:p>
          <w:p w14:paraId="7D6AF6B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observation </w:t>
            </w:r>
          </w:p>
          <w:p w14:paraId="0B876D9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w:t>
            </w:r>
          </w:p>
        </w:tc>
      </w:tr>
      <w:tr w:rsidR="000721CC" w:rsidRPr="00F21685" w14:paraId="5B6A5CE5" w14:textId="77777777">
        <w:tc>
          <w:tcPr>
            <w:tcW w:w="4950" w:type="dxa"/>
            <w:shd w:val="clear" w:color="auto" w:fill="8DB3E2"/>
          </w:tcPr>
          <w:p w14:paraId="0EEA41F0"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4BF043EB"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79CB7FFE" w14:textId="77777777">
        <w:trPr>
          <w:trHeight w:val="80"/>
        </w:trPr>
        <w:tc>
          <w:tcPr>
            <w:tcW w:w="4950" w:type="dxa"/>
            <w:shd w:val="clear" w:color="auto" w:fill="A8D08D"/>
          </w:tcPr>
          <w:p w14:paraId="1A7AA4D2"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6E11C7C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3B2A260A" w14:textId="77777777" w:rsidR="00645F28" w:rsidRPr="00F21685" w:rsidRDefault="00645F28" w:rsidP="00645F28">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21"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5B02142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tc>
      </w:tr>
    </w:tbl>
    <w:p w14:paraId="0EFA2817" w14:textId="77777777" w:rsidR="000721CC" w:rsidRDefault="000721CC">
      <w:pPr>
        <w:rPr>
          <w:rFonts w:ascii="Arial" w:eastAsia="Arial" w:hAnsi="Arial" w:cs="Arial"/>
        </w:rPr>
      </w:pPr>
    </w:p>
    <w:p w14:paraId="2DE0B4BA" w14:textId="77777777" w:rsidR="000721CC" w:rsidRDefault="007C5408">
      <w:r>
        <w:br w:type="page"/>
      </w:r>
    </w:p>
    <w:p w14:paraId="20820A28" w14:textId="77777777" w:rsidR="006A1E54" w:rsidRDefault="006A1E54" w:rsidP="006A1E54">
      <w:pPr>
        <w:spacing w:after="0"/>
        <w:rPr>
          <w:rFonts w:ascii="Arial" w:eastAsia="Arial" w:hAnsi="Arial" w:cs="Arial"/>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14:paraId="79A05289" w14:textId="77777777">
        <w:trPr>
          <w:trHeight w:val="760"/>
        </w:trPr>
        <w:tc>
          <w:tcPr>
            <w:tcW w:w="14125" w:type="dxa"/>
            <w:gridSpan w:val="2"/>
            <w:shd w:val="clear" w:color="auto" w:fill="9CC3E5"/>
          </w:tcPr>
          <w:p w14:paraId="37CC580E"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Medical Knowledge 2: Cancer Biology</w:t>
            </w:r>
          </w:p>
          <w:p w14:paraId="355ADB6A" w14:textId="77777777" w:rsidR="000721CC" w:rsidRPr="00F21685" w:rsidRDefault="007C5408" w:rsidP="00CC3C44">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incorporate cancer biology into multidisciplinary management</w:t>
            </w:r>
          </w:p>
        </w:tc>
      </w:tr>
      <w:tr w:rsidR="000721CC" w14:paraId="742B0F8B" w14:textId="77777777">
        <w:tc>
          <w:tcPr>
            <w:tcW w:w="4950" w:type="dxa"/>
            <w:shd w:val="clear" w:color="auto" w:fill="FAC090"/>
          </w:tcPr>
          <w:p w14:paraId="168B5A97"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7B1F2067"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14:paraId="64633B6F" w14:textId="77777777" w:rsidTr="00EF54DF">
        <w:tc>
          <w:tcPr>
            <w:tcW w:w="4950" w:type="dxa"/>
            <w:tcBorders>
              <w:top w:val="single" w:sz="4" w:space="0" w:color="000000"/>
              <w:bottom w:val="single" w:sz="4" w:space="0" w:color="000000"/>
            </w:tcBorders>
            <w:shd w:val="clear" w:color="auto" w:fill="C9C9C9"/>
          </w:tcPr>
          <w:p w14:paraId="330038B7" w14:textId="77777777" w:rsidR="00E67FDD" w:rsidRPr="00E67FDD" w:rsidRDefault="007C5408" w:rsidP="00E67FDD">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E67FDD" w:rsidRPr="00E67FDD">
              <w:rPr>
                <w:rFonts w:ascii="Arial" w:eastAsia="Arial" w:hAnsi="Arial" w:cs="Arial"/>
                <w:i/>
                <w:color w:val="000000"/>
              </w:rPr>
              <w:t>Demonstrates basic</w:t>
            </w:r>
          </w:p>
          <w:p w14:paraId="2A8C89A4" w14:textId="77777777" w:rsidR="000721CC" w:rsidRPr="00F21685" w:rsidRDefault="00E67FDD" w:rsidP="00E67FDD">
            <w:pPr>
              <w:rPr>
                <w:rFonts w:ascii="Arial" w:eastAsia="Arial" w:hAnsi="Arial" w:cs="Arial"/>
                <w:i/>
                <w:color w:val="000000"/>
              </w:rPr>
            </w:pPr>
            <w:r w:rsidRPr="00E67FDD">
              <w:rPr>
                <w:rFonts w:ascii="Arial" w:eastAsia="Arial" w:hAnsi="Arial" w:cs="Arial"/>
                <w:i/>
                <w:color w:val="000000"/>
              </w:rPr>
              <w:t>knowledge of cancer biology</w:t>
            </w:r>
          </w:p>
        </w:tc>
        <w:tc>
          <w:tcPr>
            <w:tcW w:w="9175" w:type="dxa"/>
            <w:tcBorders>
              <w:top w:val="single" w:sz="4" w:space="0" w:color="000000"/>
              <w:left w:val="nil"/>
              <w:bottom w:val="single" w:sz="4" w:space="0" w:color="000000"/>
              <w:right w:val="single" w:sz="8" w:space="0" w:color="000000"/>
            </w:tcBorders>
            <w:shd w:val="clear" w:color="auto" w:fill="C9C9C9"/>
          </w:tcPr>
          <w:p w14:paraId="6C89252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Takes family history that includes malignancies related to hereditary breast cancer</w:t>
            </w:r>
          </w:p>
        </w:tc>
      </w:tr>
      <w:tr w:rsidR="000721CC" w14:paraId="7DB843E6" w14:textId="77777777" w:rsidTr="00EF54DF">
        <w:tc>
          <w:tcPr>
            <w:tcW w:w="4950" w:type="dxa"/>
            <w:tcBorders>
              <w:top w:val="single" w:sz="4" w:space="0" w:color="000000"/>
              <w:bottom w:val="single" w:sz="4" w:space="0" w:color="000000"/>
            </w:tcBorders>
            <w:shd w:val="clear" w:color="auto" w:fill="C9C9C9"/>
          </w:tcPr>
          <w:p w14:paraId="4DEBEB50" w14:textId="77777777" w:rsidR="00E67FDD" w:rsidRPr="00E67FDD" w:rsidRDefault="007C5408" w:rsidP="00E67FDD">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E67FDD" w:rsidRPr="00E67FDD">
              <w:rPr>
                <w:rFonts w:ascii="Arial" w:eastAsia="Arial" w:hAnsi="Arial" w:cs="Arial"/>
                <w:i/>
              </w:rPr>
              <w:t>Demonstrates comprehensive</w:t>
            </w:r>
          </w:p>
          <w:p w14:paraId="6EAF3BAB" w14:textId="77777777" w:rsidR="000721CC" w:rsidRPr="00F21685" w:rsidRDefault="00E67FDD" w:rsidP="00E67FDD">
            <w:pPr>
              <w:rPr>
                <w:rFonts w:ascii="Arial" w:eastAsia="Arial" w:hAnsi="Arial" w:cs="Arial"/>
                <w:i/>
              </w:rPr>
            </w:pPr>
            <w:r w:rsidRPr="00E67FDD">
              <w:rPr>
                <w:rFonts w:ascii="Arial" w:eastAsia="Arial" w:hAnsi="Arial" w:cs="Arial"/>
                <w:i/>
              </w:rPr>
              <w:t>knowledge of cancer biology and clinical implications</w:t>
            </w:r>
          </w:p>
        </w:tc>
        <w:tc>
          <w:tcPr>
            <w:tcW w:w="9175" w:type="dxa"/>
            <w:tcBorders>
              <w:top w:val="single" w:sz="4" w:space="0" w:color="000000"/>
              <w:left w:val="nil"/>
              <w:bottom w:val="single" w:sz="4" w:space="0" w:color="000000"/>
              <w:right w:val="single" w:sz="8" w:space="0" w:color="000000"/>
            </w:tcBorders>
            <w:shd w:val="clear" w:color="auto" w:fill="C9C9C9"/>
          </w:tcPr>
          <w:p w14:paraId="539106A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Based on family history and patient factors, recommends genetic testing for hereditary breast cancer</w:t>
            </w:r>
          </w:p>
        </w:tc>
      </w:tr>
      <w:tr w:rsidR="000721CC" w14:paraId="153CAF9A" w14:textId="77777777" w:rsidTr="00EF54DF">
        <w:tc>
          <w:tcPr>
            <w:tcW w:w="4950" w:type="dxa"/>
            <w:tcBorders>
              <w:top w:val="single" w:sz="4" w:space="0" w:color="000000"/>
              <w:bottom w:val="single" w:sz="4" w:space="0" w:color="000000"/>
            </w:tcBorders>
            <w:shd w:val="clear" w:color="auto" w:fill="C9C9C9"/>
          </w:tcPr>
          <w:p w14:paraId="2111C099"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E67FDD" w:rsidRPr="00E67FDD">
              <w:rPr>
                <w:rFonts w:ascii="Arial" w:eastAsia="Arial" w:hAnsi="Arial" w:cs="Arial"/>
                <w:i/>
                <w:color w:val="000000"/>
              </w:rPr>
              <w:t>With assistance, applies knowledge of cancer biology into medical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411672BE" w14:textId="77777777" w:rsidR="000721CC" w:rsidRPr="00F21685" w:rsidRDefault="007C5408" w:rsidP="00CC3C44">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With attending guidance, </w:t>
            </w:r>
            <w:r w:rsidR="00CC3C44">
              <w:rPr>
                <w:rFonts w:ascii="Arial" w:eastAsia="Arial" w:hAnsi="Arial" w:cs="Arial"/>
              </w:rPr>
              <w:t>uses</w:t>
            </w:r>
            <w:r w:rsidR="00CC3C44" w:rsidRPr="00F21685">
              <w:rPr>
                <w:rFonts w:ascii="Arial" w:eastAsia="Arial" w:hAnsi="Arial" w:cs="Arial"/>
              </w:rPr>
              <w:t xml:space="preserve"> </w:t>
            </w:r>
            <w:r w:rsidRPr="00F21685">
              <w:rPr>
                <w:rFonts w:ascii="Arial" w:eastAsia="Arial" w:hAnsi="Arial" w:cs="Arial"/>
              </w:rPr>
              <w:t>the results of genetic testing to guide further diagnostic assessment and management</w:t>
            </w:r>
          </w:p>
        </w:tc>
      </w:tr>
      <w:tr w:rsidR="000721CC" w14:paraId="724D2006" w14:textId="77777777" w:rsidTr="00EF54DF">
        <w:tc>
          <w:tcPr>
            <w:tcW w:w="4950" w:type="dxa"/>
            <w:tcBorders>
              <w:top w:val="single" w:sz="4" w:space="0" w:color="000000"/>
              <w:bottom w:val="single" w:sz="4" w:space="0" w:color="000000"/>
            </w:tcBorders>
            <w:shd w:val="clear" w:color="auto" w:fill="C9C9C9"/>
          </w:tcPr>
          <w:p w14:paraId="542972D9"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Independently incorporates knowledge of cancer biology into medical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527C8BF" w14:textId="77777777" w:rsidR="000721CC" w:rsidRPr="00F21685" w:rsidRDefault="007C5408" w:rsidP="00CC3C44">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Independently </w:t>
            </w:r>
            <w:r w:rsidR="00CC3C44">
              <w:rPr>
                <w:rFonts w:ascii="Arial" w:eastAsia="Arial" w:hAnsi="Arial" w:cs="Arial"/>
              </w:rPr>
              <w:t xml:space="preserve">uses </w:t>
            </w:r>
            <w:r w:rsidRPr="00F21685">
              <w:rPr>
                <w:rFonts w:ascii="Arial" w:eastAsia="Arial" w:hAnsi="Arial" w:cs="Arial"/>
              </w:rPr>
              <w:t>the results of genetic testing to guide further diagnostic assessment and management</w:t>
            </w:r>
          </w:p>
        </w:tc>
      </w:tr>
      <w:tr w:rsidR="000721CC" w14:paraId="206A22EE" w14:textId="77777777" w:rsidTr="00EF54DF">
        <w:tc>
          <w:tcPr>
            <w:tcW w:w="4950" w:type="dxa"/>
            <w:tcBorders>
              <w:top w:val="single" w:sz="4" w:space="0" w:color="000000"/>
              <w:bottom w:val="single" w:sz="4" w:space="0" w:color="000000"/>
            </w:tcBorders>
            <w:shd w:val="clear" w:color="auto" w:fill="C9C9C9"/>
          </w:tcPr>
          <w:p w14:paraId="13D281D0"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Recommends novel investigations based on knowledge of cancer biology and clinical trial data</w:t>
            </w:r>
          </w:p>
        </w:tc>
        <w:tc>
          <w:tcPr>
            <w:tcW w:w="9175" w:type="dxa"/>
            <w:tcBorders>
              <w:top w:val="single" w:sz="4" w:space="0" w:color="000000"/>
              <w:left w:val="nil"/>
              <w:bottom w:val="single" w:sz="4" w:space="0" w:color="000000"/>
              <w:right w:val="single" w:sz="8" w:space="0" w:color="000000"/>
            </w:tcBorders>
            <w:shd w:val="clear" w:color="auto" w:fill="C9C9C9"/>
          </w:tcPr>
          <w:p w14:paraId="0DCAD75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Studies aberrant mutations of unknown significance in breast cancer panels </w:t>
            </w:r>
          </w:p>
          <w:p w14:paraId="39B2EE3B" w14:textId="77777777" w:rsidR="000721CC" w:rsidRPr="00F21685" w:rsidRDefault="000721CC">
            <w:pPr>
              <w:pBdr>
                <w:top w:val="nil"/>
                <w:left w:val="nil"/>
                <w:bottom w:val="nil"/>
                <w:right w:val="nil"/>
                <w:between w:val="nil"/>
              </w:pBdr>
              <w:ind w:left="180"/>
              <w:rPr>
                <w:rFonts w:ascii="Arial" w:eastAsia="Arial" w:hAnsi="Arial" w:cs="Arial"/>
              </w:rPr>
            </w:pPr>
          </w:p>
        </w:tc>
      </w:tr>
      <w:tr w:rsidR="000721CC" w14:paraId="64E2903C" w14:textId="77777777">
        <w:tc>
          <w:tcPr>
            <w:tcW w:w="4950" w:type="dxa"/>
            <w:shd w:val="clear" w:color="auto" w:fill="FFD965"/>
          </w:tcPr>
          <w:p w14:paraId="22CAC19B"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5772132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B106DC">
              <w:rPr>
                <w:rFonts w:ascii="Arial" w:eastAsia="Arial" w:hAnsi="Arial" w:cs="Arial"/>
              </w:rPr>
              <w:t>-</w:t>
            </w:r>
            <w:r w:rsidRPr="00F21685">
              <w:rPr>
                <w:rFonts w:ascii="Arial" w:eastAsia="Arial" w:hAnsi="Arial" w:cs="Arial"/>
              </w:rPr>
              <w:t>based discussion assessment</w:t>
            </w:r>
          </w:p>
          <w:p w14:paraId="4E56843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681ABD7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examinations</w:t>
            </w:r>
          </w:p>
        </w:tc>
      </w:tr>
      <w:tr w:rsidR="000721CC" w14:paraId="7E3A772C" w14:textId="77777777">
        <w:tc>
          <w:tcPr>
            <w:tcW w:w="4950" w:type="dxa"/>
            <w:shd w:val="clear" w:color="auto" w:fill="8DB3E2"/>
          </w:tcPr>
          <w:p w14:paraId="62C4351F"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1C36D29C"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14:paraId="2FC850F0" w14:textId="77777777">
        <w:trPr>
          <w:trHeight w:val="80"/>
        </w:trPr>
        <w:tc>
          <w:tcPr>
            <w:tcW w:w="4950" w:type="dxa"/>
            <w:shd w:val="clear" w:color="auto" w:fill="A8D08D"/>
          </w:tcPr>
          <w:p w14:paraId="23FABE49"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6562AE3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15C16612" w14:textId="77777777" w:rsidR="00645F28" w:rsidRPr="00F21685" w:rsidRDefault="00645F28" w:rsidP="00645F28">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22"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377572F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tc>
      </w:tr>
    </w:tbl>
    <w:p w14:paraId="32D5CD8C" w14:textId="77777777" w:rsidR="000721CC" w:rsidRDefault="007C5408">
      <w:r>
        <w:br w:type="page"/>
      </w:r>
    </w:p>
    <w:p w14:paraId="4F3B3CD7" w14:textId="77777777" w:rsidR="006A1E54" w:rsidRDefault="006A1E54" w:rsidP="006A1E54">
      <w:pPr>
        <w:spacing w:after="0"/>
        <w:rPr>
          <w:rFonts w:ascii="Arial" w:eastAsia="Arial" w:hAnsi="Arial" w:cs="Arial"/>
        </w:rPr>
      </w:pP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3F801A79" w14:textId="77777777">
        <w:trPr>
          <w:trHeight w:val="760"/>
        </w:trPr>
        <w:tc>
          <w:tcPr>
            <w:tcW w:w="14125" w:type="dxa"/>
            <w:gridSpan w:val="2"/>
            <w:shd w:val="clear" w:color="auto" w:fill="9CC3E5"/>
          </w:tcPr>
          <w:p w14:paraId="2E99DACD"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Medical Knowledge 3: Therapeutics </w:t>
            </w:r>
          </w:p>
          <w:p w14:paraId="5F6BA404" w14:textId="77777777" w:rsidR="000721CC" w:rsidRPr="00F21685" w:rsidRDefault="007C5408" w:rsidP="00CC3C44">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w:t>
            </w:r>
            <w:r w:rsidR="00CC3C44">
              <w:rPr>
                <w:rFonts w:ascii="Arial" w:eastAsia="Arial" w:hAnsi="Arial" w:cs="Arial"/>
              </w:rPr>
              <w:t xml:space="preserve">To </w:t>
            </w:r>
            <w:r w:rsidRPr="00F21685">
              <w:rPr>
                <w:rFonts w:ascii="Arial" w:eastAsia="Arial" w:hAnsi="Arial" w:cs="Arial"/>
              </w:rPr>
              <w:t xml:space="preserve">demonstrate knowledge of the different multidisciplinary therapies </w:t>
            </w:r>
            <w:r w:rsidR="00CC3C44">
              <w:rPr>
                <w:rFonts w:ascii="Arial" w:eastAsia="Arial" w:hAnsi="Arial" w:cs="Arial"/>
              </w:rPr>
              <w:t>used</w:t>
            </w:r>
            <w:r w:rsidR="00CC3C44" w:rsidRPr="00F21685">
              <w:rPr>
                <w:rFonts w:ascii="Arial" w:eastAsia="Arial" w:hAnsi="Arial" w:cs="Arial"/>
              </w:rPr>
              <w:t xml:space="preserve"> </w:t>
            </w:r>
            <w:r w:rsidRPr="00F21685">
              <w:rPr>
                <w:rFonts w:ascii="Arial" w:eastAsia="Arial" w:hAnsi="Arial" w:cs="Arial"/>
              </w:rPr>
              <w:t>in the treatment of cancer patients, including chemotherapy, radiation, immunotherapy, and targeted therapies</w:t>
            </w:r>
          </w:p>
        </w:tc>
      </w:tr>
      <w:tr w:rsidR="000721CC" w:rsidRPr="00F21685" w14:paraId="6C812BF9" w14:textId="77777777">
        <w:tc>
          <w:tcPr>
            <w:tcW w:w="4950" w:type="dxa"/>
            <w:shd w:val="clear" w:color="auto" w:fill="FAC090"/>
          </w:tcPr>
          <w:p w14:paraId="308478D0"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651B89C5"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07FAB5FC" w14:textId="77777777" w:rsidTr="00EF54DF">
        <w:tc>
          <w:tcPr>
            <w:tcW w:w="4950" w:type="dxa"/>
            <w:tcBorders>
              <w:top w:val="single" w:sz="4" w:space="0" w:color="000000"/>
              <w:bottom w:val="single" w:sz="4" w:space="0" w:color="000000"/>
            </w:tcBorders>
            <w:shd w:val="clear" w:color="auto" w:fill="C9C9C9"/>
          </w:tcPr>
          <w:p w14:paraId="3280CE64"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9257CB" w:rsidRPr="009257CB">
              <w:rPr>
                <w:rFonts w:ascii="Arial" w:eastAsia="Arial" w:hAnsi="Arial" w:cs="Arial"/>
                <w:i/>
                <w:color w:val="000000"/>
              </w:rPr>
              <w:t>Lists broad categories of multimodal oncologic therapies</w:t>
            </w:r>
          </w:p>
        </w:tc>
        <w:tc>
          <w:tcPr>
            <w:tcW w:w="9175" w:type="dxa"/>
            <w:tcBorders>
              <w:top w:val="single" w:sz="4" w:space="0" w:color="000000"/>
              <w:left w:val="nil"/>
              <w:bottom w:val="single" w:sz="4" w:space="0" w:color="000000"/>
              <w:right w:val="single" w:sz="8" w:space="0" w:color="000000"/>
            </w:tcBorders>
            <w:shd w:val="clear" w:color="auto" w:fill="C9C9C9"/>
          </w:tcPr>
          <w:p w14:paraId="127AB19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that in a patient with breast cancer, there is a potential role for endocrine therapies, monoclonal antibody therapies, chemotherapies, radiation, and surgery</w:t>
            </w:r>
          </w:p>
        </w:tc>
      </w:tr>
      <w:tr w:rsidR="000721CC" w:rsidRPr="00F21685" w14:paraId="11DCBD60" w14:textId="77777777" w:rsidTr="00EF54DF">
        <w:trPr>
          <w:trHeight w:val="800"/>
        </w:trPr>
        <w:tc>
          <w:tcPr>
            <w:tcW w:w="4950" w:type="dxa"/>
            <w:tcBorders>
              <w:top w:val="single" w:sz="4" w:space="0" w:color="000000"/>
              <w:bottom w:val="single" w:sz="4" w:space="0" w:color="000000"/>
            </w:tcBorders>
            <w:shd w:val="clear" w:color="auto" w:fill="C9C9C9"/>
          </w:tcPr>
          <w:p w14:paraId="382441C4" w14:textId="77777777" w:rsidR="000721CC" w:rsidRPr="00F21685" w:rsidRDefault="007C5408">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9257CB" w:rsidRPr="009257CB">
              <w:rPr>
                <w:rFonts w:ascii="Arial" w:eastAsia="Arial" w:hAnsi="Arial" w:cs="Arial"/>
                <w:i/>
              </w:rPr>
              <w:t>Demonstrates knowledge of standard multimodal oncologic therapeutic options, including indications and contraindications</w:t>
            </w:r>
          </w:p>
        </w:tc>
        <w:tc>
          <w:tcPr>
            <w:tcW w:w="9175" w:type="dxa"/>
            <w:tcBorders>
              <w:top w:val="single" w:sz="4" w:space="0" w:color="000000"/>
              <w:left w:val="nil"/>
              <w:bottom w:val="single" w:sz="4" w:space="0" w:color="000000"/>
              <w:right w:val="single" w:sz="8" w:space="0" w:color="000000"/>
            </w:tcBorders>
            <w:shd w:val="clear" w:color="auto" w:fill="C9C9C9"/>
          </w:tcPr>
          <w:p w14:paraId="61FBBF0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Recognizes that patients with ER+PR+Her2Neu+ breast cancer require hormonal therapy and </w:t>
            </w:r>
            <w:proofErr w:type="spellStart"/>
            <w:r w:rsidRPr="00F21685">
              <w:rPr>
                <w:rFonts w:ascii="Arial" w:eastAsia="Arial" w:hAnsi="Arial" w:cs="Arial"/>
              </w:rPr>
              <w:t>herceptin</w:t>
            </w:r>
            <w:proofErr w:type="spellEnd"/>
            <w:r w:rsidRPr="00F21685">
              <w:rPr>
                <w:rFonts w:ascii="Arial" w:eastAsia="Arial" w:hAnsi="Arial" w:cs="Arial"/>
              </w:rPr>
              <w:t xml:space="preserve"> therapy as part of their treatment plan and can discuss potential side effects</w:t>
            </w:r>
          </w:p>
        </w:tc>
      </w:tr>
      <w:tr w:rsidR="000721CC" w:rsidRPr="00F21685" w14:paraId="4E0A3465" w14:textId="77777777" w:rsidTr="00EF54DF">
        <w:tc>
          <w:tcPr>
            <w:tcW w:w="4950" w:type="dxa"/>
            <w:tcBorders>
              <w:top w:val="single" w:sz="4" w:space="0" w:color="000000"/>
              <w:bottom w:val="single" w:sz="4" w:space="0" w:color="000000"/>
            </w:tcBorders>
            <w:shd w:val="clear" w:color="auto" w:fill="C9C9C9"/>
          </w:tcPr>
          <w:p w14:paraId="5C59BE13"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9257CB" w:rsidRPr="009257CB">
              <w:rPr>
                <w:rFonts w:ascii="Arial" w:eastAsia="Arial" w:hAnsi="Arial" w:cs="Arial"/>
                <w:i/>
                <w:color w:val="000000"/>
              </w:rPr>
              <w:t>Demonstrates knowledge of data to support the use of multimodal oncologic therapies and impacts on surgical treatment</w:t>
            </w:r>
          </w:p>
        </w:tc>
        <w:tc>
          <w:tcPr>
            <w:tcW w:w="9175" w:type="dxa"/>
            <w:tcBorders>
              <w:top w:val="single" w:sz="4" w:space="0" w:color="000000"/>
              <w:left w:val="nil"/>
              <w:bottom w:val="single" w:sz="4" w:space="0" w:color="000000"/>
              <w:right w:val="single" w:sz="8" w:space="0" w:color="000000"/>
            </w:tcBorders>
            <w:shd w:val="clear" w:color="auto" w:fill="C9C9C9"/>
          </w:tcPr>
          <w:p w14:paraId="79DDD39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that a patient with triple negative breast cancer benefits from chemotherapy as a component of their treatment based on data in the literature</w:t>
            </w:r>
          </w:p>
        </w:tc>
      </w:tr>
      <w:tr w:rsidR="000721CC" w:rsidRPr="00F21685" w14:paraId="1176D527" w14:textId="77777777" w:rsidTr="00EF54DF">
        <w:tc>
          <w:tcPr>
            <w:tcW w:w="4950" w:type="dxa"/>
            <w:tcBorders>
              <w:top w:val="single" w:sz="4" w:space="0" w:color="000000"/>
              <w:bottom w:val="single" w:sz="4" w:space="0" w:color="000000"/>
            </w:tcBorders>
            <w:shd w:val="clear" w:color="auto" w:fill="C9C9C9"/>
          </w:tcPr>
          <w:p w14:paraId="7888F4E8" w14:textId="77777777" w:rsidR="009257CB" w:rsidRPr="009257CB" w:rsidRDefault="007C5408" w:rsidP="009257CB">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 xml:space="preserve">Incorporates data, patient factors, and tumor factors in the selection of </w:t>
            </w:r>
          </w:p>
          <w:p w14:paraId="39286FE7" w14:textId="77777777" w:rsidR="000721CC" w:rsidRPr="00F21685" w:rsidRDefault="009257CB" w:rsidP="009257CB">
            <w:pPr>
              <w:rPr>
                <w:rFonts w:ascii="Arial" w:eastAsia="Arial" w:hAnsi="Arial" w:cs="Arial"/>
                <w:i/>
              </w:rPr>
            </w:pPr>
            <w:r w:rsidRPr="009257CB">
              <w:rPr>
                <w:rFonts w:ascii="Arial" w:eastAsia="Arial" w:hAnsi="Arial" w:cs="Arial"/>
                <w:i/>
              </w:rPr>
              <w:t>multimodal oncologic therapies</w:t>
            </w:r>
          </w:p>
        </w:tc>
        <w:tc>
          <w:tcPr>
            <w:tcW w:w="9175" w:type="dxa"/>
            <w:tcBorders>
              <w:top w:val="single" w:sz="4" w:space="0" w:color="000000"/>
              <w:left w:val="nil"/>
              <w:bottom w:val="single" w:sz="4" w:space="0" w:color="000000"/>
              <w:right w:val="single" w:sz="8" w:space="0" w:color="000000"/>
            </w:tcBorders>
            <w:shd w:val="clear" w:color="auto" w:fill="C9C9C9"/>
          </w:tcPr>
          <w:p w14:paraId="5F59C21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that an 88-year-old patient with poor performance status and a 15</w:t>
            </w:r>
            <w:r w:rsidR="00B106DC">
              <w:rPr>
                <w:rFonts w:ascii="Arial" w:eastAsia="Arial" w:hAnsi="Arial" w:cs="Arial"/>
              </w:rPr>
              <w:t>-</w:t>
            </w:r>
            <w:r w:rsidRPr="00F21685">
              <w:rPr>
                <w:rFonts w:ascii="Arial" w:eastAsia="Arial" w:hAnsi="Arial" w:cs="Arial"/>
              </w:rPr>
              <w:t>mm estrogen receptor cancer is optimally treated by hormonal therapy alone</w:t>
            </w:r>
          </w:p>
        </w:tc>
      </w:tr>
      <w:tr w:rsidR="000721CC" w:rsidRPr="00F21685" w14:paraId="01954E48" w14:textId="77777777" w:rsidTr="00EF54DF">
        <w:tc>
          <w:tcPr>
            <w:tcW w:w="4950" w:type="dxa"/>
            <w:tcBorders>
              <w:top w:val="single" w:sz="4" w:space="0" w:color="000000"/>
              <w:bottom w:val="single" w:sz="4" w:space="0" w:color="000000"/>
            </w:tcBorders>
            <w:shd w:val="clear" w:color="auto" w:fill="C9C9C9"/>
          </w:tcPr>
          <w:p w14:paraId="16DBFDE1"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Appraises gaps in literature and research related to therapies to propose future investigations</w:t>
            </w:r>
          </w:p>
        </w:tc>
        <w:tc>
          <w:tcPr>
            <w:tcW w:w="9175" w:type="dxa"/>
            <w:tcBorders>
              <w:top w:val="single" w:sz="4" w:space="0" w:color="000000"/>
              <w:left w:val="nil"/>
              <w:bottom w:val="single" w:sz="4" w:space="0" w:color="000000"/>
              <w:right w:val="single" w:sz="8" w:space="0" w:color="000000"/>
            </w:tcBorders>
            <w:shd w:val="clear" w:color="auto" w:fill="C9C9C9"/>
          </w:tcPr>
          <w:p w14:paraId="10A769D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Designs a study to assess the value of prophylactic mastectomy for patients with a strong family history of breast cancer and no known mutation</w:t>
            </w:r>
          </w:p>
        </w:tc>
      </w:tr>
      <w:tr w:rsidR="000721CC" w:rsidRPr="00F21685" w14:paraId="7A7534B7" w14:textId="77777777">
        <w:tc>
          <w:tcPr>
            <w:tcW w:w="4950" w:type="dxa"/>
            <w:shd w:val="clear" w:color="auto" w:fill="FFD965"/>
          </w:tcPr>
          <w:p w14:paraId="57E8D175"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19B8634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B106DC">
              <w:rPr>
                <w:rFonts w:ascii="Arial" w:eastAsia="Arial" w:hAnsi="Arial" w:cs="Arial"/>
              </w:rPr>
              <w:t>-</w:t>
            </w:r>
            <w:r w:rsidRPr="00F21685">
              <w:rPr>
                <w:rFonts w:ascii="Arial" w:eastAsia="Arial" w:hAnsi="Arial" w:cs="Arial"/>
              </w:rPr>
              <w:t>based discussion assessment</w:t>
            </w:r>
          </w:p>
          <w:p w14:paraId="51C55DB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observation </w:t>
            </w:r>
          </w:p>
          <w:p w14:paraId="1BA8A41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Medical record (chart) audit</w:t>
            </w:r>
          </w:p>
          <w:p w14:paraId="2FAC278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exams</w:t>
            </w:r>
          </w:p>
        </w:tc>
      </w:tr>
      <w:tr w:rsidR="000721CC" w:rsidRPr="00F21685" w14:paraId="283E3CC0" w14:textId="77777777">
        <w:tc>
          <w:tcPr>
            <w:tcW w:w="4950" w:type="dxa"/>
            <w:shd w:val="clear" w:color="auto" w:fill="8DB3E2"/>
          </w:tcPr>
          <w:p w14:paraId="7D74460A"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70AFEDAF"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2F65E412" w14:textId="77777777">
        <w:trPr>
          <w:trHeight w:val="80"/>
        </w:trPr>
        <w:tc>
          <w:tcPr>
            <w:tcW w:w="4950" w:type="dxa"/>
            <w:shd w:val="clear" w:color="auto" w:fill="A8D08D"/>
          </w:tcPr>
          <w:p w14:paraId="76AD540F"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727EBA2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02B79FC5" w14:textId="77777777" w:rsidR="004271DC" w:rsidRPr="00F21685" w:rsidRDefault="004271DC" w:rsidP="004271DC">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23"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5978EDF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p w14:paraId="0F4D9BF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National Guidelines (e.g., NCCN, ASCO)</w:t>
            </w:r>
          </w:p>
        </w:tc>
      </w:tr>
    </w:tbl>
    <w:p w14:paraId="72EB51FD" w14:textId="77777777" w:rsidR="000721CC" w:rsidRDefault="000721CC"/>
    <w:p w14:paraId="48B553BE" w14:textId="77777777" w:rsidR="000721CC" w:rsidRDefault="000721CC"/>
    <w:p w14:paraId="6F5A6B2D" w14:textId="77777777" w:rsidR="000721CC" w:rsidRDefault="007C5408">
      <w:r>
        <w:br w:type="page"/>
      </w:r>
    </w:p>
    <w:p w14:paraId="7ACE7E4D" w14:textId="77777777" w:rsidR="006A1E54" w:rsidRDefault="006A1E54" w:rsidP="006A1E54">
      <w:pPr>
        <w:spacing w:after="0"/>
      </w:pP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1BC48674" w14:textId="77777777">
        <w:trPr>
          <w:trHeight w:val="760"/>
        </w:trPr>
        <w:tc>
          <w:tcPr>
            <w:tcW w:w="14125" w:type="dxa"/>
            <w:gridSpan w:val="2"/>
            <w:shd w:val="clear" w:color="auto" w:fill="9CC3E5"/>
          </w:tcPr>
          <w:p w14:paraId="5ED051F9"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Medical Knowledge 4: Clinical Trials</w:t>
            </w:r>
          </w:p>
          <w:p w14:paraId="78E59CFD" w14:textId="77777777" w:rsidR="000721CC" w:rsidRPr="00F21685" w:rsidRDefault="007C5408" w:rsidP="00CC3C44">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w:t>
            </w:r>
            <w:r w:rsidR="00CC3C44">
              <w:rPr>
                <w:rFonts w:ascii="Arial" w:eastAsia="Arial" w:hAnsi="Arial" w:cs="Arial"/>
              </w:rPr>
              <w:t xml:space="preserve">o </w:t>
            </w:r>
            <w:r w:rsidRPr="00F21685">
              <w:rPr>
                <w:rFonts w:ascii="Arial" w:eastAsia="Arial" w:hAnsi="Arial" w:cs="Arial"/>
              </w:rPr>
              <w:t>demonstrate knowledge about clinical trials</w:t>
            </w:r>
          </w:p>
        </w:tc>
      </w:tr>
      <w:tr w:rsidR="000721CC" w:rsidRPr="00F21685" w14:paraId="37712B92" w14:textId="77777777">
        <w:tc>
          <w:tcPr>
            <w:tcW w:w="4950" w:type="dxa"/>
            <w:shd w:val="clear" w:color="auto" w:fill="FAC090"/>
          </w:tcPr>
          <w:p w14:paraId="5D66E362"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4F2E1F3C"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49E9E69C" w14:textId="77777777" w:rsidTr="00EF54DF">
        <w:tc>
          <w:tcPr>
            <w:tcW w:w="4950" w:type="dxa"/>
            <w:tcBorders>
              <w:top w:val="single" w:sz="4" w:space="0" w:color="000000"/>
              <w:bottom w:val="single" w:sz="4" w:space="0" w:color="000000"/>
            </w:tcBorders>
            <w:shd w:val="clear" w:color="auto" w:fill="C9C9C9"/>
          </w:tcPr>
          <w:p w14:paraId="0BA153AA"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9257CB" w:rsidRPr="009257CB">
              <w:rPr>
                <w:rFonts w:ascii="Arial" w:eastAsia="Arial" w:hAnsi="Arial" w:cs="Arial"/>
                <w:i/>
              </w:rPr>
              <w:t>Describes the basics of clinical study design and levels of evidence</w:t>
            </w:r>
          </w:p>
        </w:tc>
        <w:tc>
          <w:tcPr>
            <w:tcW w:w="9175" w:type="dxa"/>
            <w:tcBorders>
              <w:top w:val="single" w:sz="4" w:space="0" w:color="000000"/>
              <w:left w:val="nil"/>
              <w:bottom w:val="single" w:sz="4" w:space="0" w:color="000000"/>
              <w:right w:val="single" w:sz="8" w:space="0" w:color="000000"/>
            </w:tcBorders>
            <w:shd w:val="clear" w:color="auto" w:fill="C9C9C9"/>
          </w:tcPr>
          <w:p w14:paraId="4713492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Describes the differences in design and level of data between studies performing database analysis, chart reviews, retrospective clinical trials, and prospective randomized clinical trial</w:t>
            </w:r>
          </w:p>
        </w:tc>
      </w:tr>
      <w:tr w:rsidR="000721CC" w:rsidRPr="00F21685" w14:paraId="5E83B512" w14:textId="77777777" w:rsidTr="00EF54DF">
        <w:tc>
          <w:tcPr>
            <w:tcW w:w="4950" w:type="dxa"/>
            <w:tcBorders>
              <w:top w:val="single" w:sz="4" w:space="0" w:color="000000"/>
              <w:bottom w:val="single" w:sz="4" w:space="0" w:color="000000"/>
            </w:tcBorders>
            <w:shd w:val="clear" w:color="auto" w:fill="C9C9C9"/>
          </w:tcPr>
          <w:p w14:paraId="2D40C42B" w14:textId="77777777" w:rsidR="000721CC" w:rsidRPr="00F21685" w:rsidRDefault="007C5408">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9257CB" w:rsidRPr="009257CB">
              <w:rPr>
                <w:rFonts w:ascii="Arial" w:eastAsia="Arial" w:hAnsi="Arial" w:cs="Arial"/>
                <w:i/>
              </w:rPr>
              <w:t>Understands the different phases of oncologic clinical trials</w:t>
            </w:r>
          </w:p>
        </w:tc>
        <w:tc>
          <w:tcPr>
            <w:tcW w:w="9175" w:type="dxa"/>
            <w:tcBorders>
              <w:top w:val="single" w:sz="4" w:space="0" w:color="000000"/>
              <w:left w:val="nil"/>
              <w:bottom w:val="single" w:sz="4" w:space="0" w:color="000000"/>
              <w:right w:val="single" w:sz="8" w:space="0" w:color="000000"/>
            </w:tcBorders>
            <w:shd w:val="clear" w:color="auto" w:fill="C9C9C9"/>
          </w:tcPr>
          <w:p w14:paraId="28B262C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Articulates the steps of getting experimental therapeutic agents approved through the clinical trial process with Phase I assessing toxicities, Phase II assessing efficacy, and Phase III assessing efficacy versus current standard of care </w:t>
            </w:r>
          </w:p>
        </w:tc>
      </w:tr>
      <w:tr w:rsidR="000721CC" w:rsidRPr="00F21685" w14:paraId="7A74A1C8" w14:textId="77777777" w:rsidTr="00EF54DF">
        <w:tc>
          <w:tcPr>
            <w:tcW w:w="4950" w:type="dxa"/>
            <w:tcBorders>
              <w:top w:val="single" w:sz="4" w:space="0" w:color="000000"/>
              <w:bottom w:val="single" w:sz="4" w:space="0" w:color="000000"/>
            </w:tcBorders>
            <w:shd w:val="clear" w:color="auto" w:fill="C9C9C9"/>
          </w:tcPr>
          <w:p w14:paraId="7DC65265"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9257CB" w:rsidRPr="009257CB">
              <w:rPr>
                <w:rFonts w:ascii="Arial" w:eastAsia="Arial" w:hAnsi="Arial" w:cs="Arial"/>
                <w:i/>
              </w:rPr>
              <w:t>Demonstrates general knowledge of clinical trial design and clinical trial infrastructure</w:t>
            </w:r>
          </w:p>
        </w:tc>
        <w:tc>
          <w:tcPr>
            <w:tcW w:w="9175" w:type="dxa"/>
            <w:tcBorders>
              <w:top w:val="single" w:sz="4" w:space="0" w:color="000000"/>
              <w:left w:val="nil"/>
              <w:bottom w:val="single" w:sz="4" w:space="0" w:color="000000"/>
              <w:right w:val="single" w:sz="8" w:space="0" w:color="000000"/>
            </w:tcBorders>
            <w:shd w:val="clear" w:color="auto" w:fill="C9C9C9"/>
          </w:tcPr>
          <w:p w14:paraId="3C53EB3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Understands and critiques the processes for patient enrollment, database management, clinical trials reporting, and analyses of clinical results </w:t>
            </w:r>
          </w:p>
        </w:tc>
      </w:tr>
      <w:tr w:rsidR="000721CC" w:rsidRPr="00F21685" w14:paraId="4F83886F" w14:textId="77777777" w:rsidTr="00EF54DF">
        <w:tc>
          <w:tcPr>
            <w:tcW w:w="4950" w:type="dxa"/>
            <w:tcBorders>
              <w:top w:val="single" w:sz="4" w:space="0" w:color="000000"/>
              <w:bottom w:val="single" w:sz="4" w:space="0" w:color="000000"/>
            </w:tcBorders>
            <w:shd w:val="clear" w:color="auto" w:fill="C9C9C9"/>
          </w:tcPr>
          <w:p w14:paraId="676F63F3"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Demonstrates advanced knowledge of clinical trial design and clinical trial infrastructure</w:t>
            </w:r>
          </w:p>
        </w:tc>
        <w:tc>
          <w:tcPr>
            <w:tcW w:w="9175" w:type="dxa"/>
            <w:tcBorders>
              <w:top w:val="single" w:sz="4" w:space="0" w:color="000000"/>
              <w:left w:val="nil"/>
              <w:bottom w:val="single" w:sz="4" w:space="0" w:color="000000"/>
              <w:right w:val="single" w:sz="8" w:space="0" w:color="000000"/>
            </w:tcBorders>
            <w:shd w:val="clear" w:color="auto" w:fill="C9C9C9"/>
          </w:tcPr>
          <w:p w14:paraId="375A498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Describes appropriate inclusion/exclusion criteria, treatment controls, and number of patients needed for statistical significance in the clinical trial design </w:t>
            </w:r>
          </w:p>
          <w:p w14:paraId="1DC2A6B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Articulates the importance of Disease Site Specific Committees, Institutional Review Board, and Clinical Trials Office </w:t>
            </w:r>
          </w:p>
        </w:tc>
      </w:tr>
      <w:tr w:rsidR="000721CC" w:rsidRPr="00F21685" w14:paraId="7864E5D0" w14:textId="77777777" w:rsidTr="00EF54DF">
        <w:tc>
          <w:tcPr>
            <w:tcW w:w="4950" w:type="dxa"/>
            <w:tcBorders>
              <w:top w:val="single" w:sz="4" w:space="0" w:color="000000"/>
              <w:bottom w:val="single" w:sz="4" w:space="0" w:color="000000"/>
            </w:tcBorders>
            <w:shd w:val="clear" w:color="auto" w:fill="C9C9C9"/>
          </w:tcPr>
          <w:p w14:paraId="0415FA1F"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Designs and proposes clinical trials</w:t>
            </w:r>
          </w:p>
        </w:tc>
        <w:tc>
          <w:tcPr>
            <w:tcW w:w="9175" w:type="dxa"/>
            <w:tcBorders>
              <w:top w:val="single" w:sz="4" w:space="0" w:color="000000"/>
              <w:left w:val="nil"/>
              <w:bottom w:val="single" w:sz="4" w:space="0" w:color="000000"/>
              <w:right w:val="single" w:sz="8" w:space="0" w:color="000000"/>
            </w:tcBorders>
            <w:shd w:val="clear" w:color="auto" w:fill="C9C9C9"/>
          </w:tcPr>
          <w:p w14:paraId="5A292B0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Drafts a proposal for a prospective phase II neoadjuvant immunotherapy clinical trial in patients with stage II melanoma evaluating T cell receptor expression</w:t>
            </w:r>
          </w:p>
        </w:tc>
      </w:tr>
      <w:tr w:rsidR="000721CC" w:rsidRPr="00F21685" w14:paraId="2C621586" w14:textId="77777777">
        <w:tc>
          <w:tcPr>
            <w:tcW w:w="4950" w:type="dxa"/>
            <w:shd w:val="clear" w:color="auto" w:fill="FFD965"/>
          </w:tcPr>
          <w:p w14:paraId="51D14BD5"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6556FA2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Case</w:t>
            </w:r>
            <w:r w:rsidR="00B106DC">
              <w:rPr>
                <w:rFonts w:ascii="Arial" w:eastAsia="Arial" w:hAnsi="Arial" w:cs="Arial"/>
              </w:rPr>
              <w:t>-</w:t>
            </w:r>
            <w:r w:rsidRPr="00F21685">
              <w:rPr>
                <w:rFonts w:ascii="Arial" w:eastAsia="Arial" w:hAnsi="Arial" w:cs="Arial"/>
              </w:rPr>
              <w:t>based discussion assessment</w:t>
            </w:r>
          </w:p>
          <w:p w14:paraId="54C87B5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Journal clubs</w:t>
            </w:r>
          </w:p>
          <w:p w14:paraId="2A30C77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Published research</w:t>
            </w:r>
          </w:p>
        </w:tc>
      </w:tr>
      <w:tr w:rsidR="000721CC" w:rsidRPr="00F21685" w14:paraId="28FB5D05" w14:textId="77777777">
        <w:tc>
          <w:tcPr>
            <w:tcW w:w="4950" w:type="dxa"/>
            <w:shd w:val="clear" w:color="auto" w:fill="8DB3E2"/>
          </w:tcPr>
          <w:p w14:paraId="49E08CF9"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468CF763"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4D1106EE" w14:textId="77777777">
        <w:trPr>
          <w:trHeight w:val="80"/>
        </w:trPr>
        <w:tc>
          <w:tcPr>
            <w:tcW w:w="4950" w:type="dxa"/>
            <w:shd w:val="clear" w:color="auto" w:fill="A8D08D"/>
          </w:tcPr>
          <w:p w14:paraId="4E2C4A4E"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142B62B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CGSO SCORE Curriculum</w:t>
            </w:r>
          </w:p>
          <w:p w14:paraId="5F779C50" w14:textId="77777777" w:rsidR="004271DC" w:rsidRPr="00F21685" w:rsidRDefault="004271DC" w:rsidP="004271DC">
            <w:pPr>
              <w:numPr>
                <w:ilvl w:val="0"/>
                <w:numId w:val="3"/>
              </w:numPr>
              <w:pBdr>
                <w:top w:val="nil"/>
                <w:left w:val="nil"/>
                <w:bottom w:val="nil"/>
                <w:right w:val="nil"/>
                <w:between w:val="nil"/>
              </w:pBdr>
              <w:spacing w:line="259" w:lineRule="auto"/>
              <w:ind w:left="180" w:hanging="180"/>
              <w:rPr>
                <w:rFonts w:ascii="Arial" w:hAnsi="Arial" w:cs="Arial"/>
              </w:rPr>
            </w:pPr>
            <w:r w:rsidRPr="00F21685">
              <w:rPr>
                <w:rFonts w:ascii="Arial" w:eastAsia="Arial" w:hAnsi="Arial" w:cs="Arial"/>
              </w:rPr>
              <w:t xml:space="preserve">Society for Surgical Oncology. Education. </w:t>
            </w:r>
            <w:hyperlink r:id="rId24" w:history="1">
              <w:r w:rsidRPr="00F21685">
                <w:rPr>
                  <w:rStyle w:val="Hyperlink"/>
                  <w:rFonts w:ascii="Arial" w:eastAsia="Arial" w:hAnsi="Arial" w:cs="Arial"/>
                </w:rPr>
                <w:t>https://www.surgonc.org/surgical-oncology-education/</w:t>
              </w:r>
            </w:hyperlink>
            <w:r w:rsidRPr="00F21685">
              <w:rPr>
                <w:rFonts w:ascii="Arial" w:eastAsia="Arial" w:hAnsi="Arial" w:cs="Arial"/>
              </w:rPr>
              <w:t>. 2019.</w:t>
            </w:r>
          </w:p>
          <w:p w14:paraId="0AB496F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Literature reviews</w:t>
            </w:r>
          </w:p>
        </w:tc>
      </w:tr>
    </w:tbl>
    <w:p w14:paraId="2143B9F2" w14:textId="77777777" w:rsidR="000721CC" w:rsidRDefault="000721CC"/>
    <w:p w14:paraId="3E413874" w14:textId="77777777" w:rsidR="000721CC" w:rsidRDefault="007C5408">
      <w:r>
        <w:br w:type="page"/>
      </w:r>
    </w:p>
    <w:p w14:paraId="671F952D" w14:textId="77777777" w:rsidR="006A1E54" w:rsidRDefault="006A1E54" w:rsidP="006A1E54">
      <w:pPr>
        <w:spacing w:after="0"/>
      </w:pP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760D3ABE" w14:textId="77777777">
        <w:trPr>
          <w:trHeight w:val="760"/>
        </w:trPr>
        <w:tc>
          <w:tcPr>
            <w:tcW w:w="14125" w:type="dxa"/>
            <w:gridSpan w:val="2"/>
            <w:shd w:val="clear" w:color="auto" w:fill="9CC3E5"/>
          </w:tcPr>
          <w:p w14:paraId="41AAD3C9"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Systems-</w:t>
            </w:r>
            <w:r w:rsidR="00CC3C44">
              <w:rPr>
                <w:rFonts w:ascii="Arial" w:eastAsia="Arial" w:hAnsi="Arial" w:cs="Arial"/>
                <w:b/>
              </w:rPr>
              <w:t>B</w:t>
            </w:r>
            <w:r w:rsidRPr="00F21685">
              <w:rPr>
                <w:rFonts w:ascii="Arial" w:eastAsia="Arial" w:hAnsi="Arial" w:cs="Arial"/>
                <w:b/>
              </w:rPr>
              <w:t xml:space="preserve">ased Practice 1: Patient Safety and Quality Improvement </w:t>
            </w:r>
            <w:r w:rsidR="00B106DC">
              <w:rPr>
                <w:rFonts w:ascii="Arial" w:eastAsia="Arial" w:hAnsi="Arial" w:cs="Arial"/>
                <w:b/>
              </w:rPr>
              <w:t>(QI)</w:t>
            </w:r>
          </w:p>
          <w:p w14:paraId="518BAA33"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0721CC" w:rsidRPr="00F21685" w14:paraId="7CDA4E2C" w14:textId="77777777">
        <w:tc>
          <w:tcPr>
            <w:tcW w:w="4950" w:type="dxa"/>
            <w:shd w:val="clear" w:color="auto" w:fill="FAC090"/>
          </w:tcPr>
          <w:p w14:paraId="74939184"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5C4276F4"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57AB8E74" w14:textId="77777777" w:rsidTr="00EF54DF">
        <w:tc>
          <w:tcPr>
            <w:tcW w:w="4950" w:type="dxa"/>
            <w:tcBorders>
              <w:top w:val="single" w:sz="4" w:space="0" w:color="000000"/>
              <w:bottom w:val="single" w:sz="4" w:space="0" w:color="000000"/>
            </w:tcBorders>
            <w:shd w:val="clear" w:color="auto" w:fill="C9C9C9"/>
          </w:tcPr>
          <w:p w14:paraId="5DF5DE86" w14:textId="77777777" w:rsidR="009257CB" w:rsidRPr="009257CB" w:rsidRDefault="007C5408" w:rsidP="009257CB">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9257CB" w:rsidRPr="009257CB">
              <w:rPr>
                <w:rFonts w:ascii="Arial" w:eastAsia="Arial" w:hAnsi="Arial" w:cs="Arial"/>
                <w:i/>
                <w:color w:val="000000"/>
              </w:rPr>
              <w:t>Demonstrates knowledge of how to report patient safety events</w:t>
            </w:r>
          </w:p>
          <w:p w14:paraId="3C66B44A" w14:textId="77777777" w:rsidR="009257CB" w:rsidRPr="009257CB" w:rsidRDefault="009257CB" w:rsidP="009257CB">
            <w:pPr>
              <w:rPr>
                <w:rFonts w:ascii="Arial" w:eastAsia="Arial" w:hAnsi="Arial" w:cs="Arial"/>
                <w:i/>
                <w:color w:val="000000"/>
              </w:rPr>
            </w:pPr>
          </w:p>
          <w:p w14:paraId="4B1F4D27" w14:textId="77777777" w:rsidR="009257CB" w:rsidRPr="009257CB" w:rsidRDefault="009257CB" w:rsidP="009257CB">
            <w:pPr>
              <w:rPr>
                <w:rFonts w:ascii="Arial" w:eastAsia="Arial" w:hAnsi="Arial" w:cs="Arial"/>
                <w:i/>
                <w:color w:val="000000"/>
              </w:rPr>
            </w:pPr>
          </w:p>
          <w:p w14:paraId="0ADFBBF2" w14:textId="77777777" w:rsidR="000721CC" w:rsidRPr="00F21685" w:rsidRDefault="009257CB" w:rsidP="009257CB">
            <w:pPr>
              <w:rPr>
                <w:rFonts w:ascii="Arial" w:eastAsia="Arial" w:hAnsi="Arial" w:cs="Arial"/>
                <w:i/>
                <w:color w:val="000000"/>
              </w:rPr>
            </w:pPr>
            <w:r w:rsidRPr="009257CB">
              <w:rPr>
                <w:rFonts w:ascii="Arial" w:eastAsia="Arial" w:hAnsi="Arial" w:cs="Arial"/>
                <w:i/>
                <w:color w:val="000000"/>
              </w:rPr>
              <w:t>Demonstrates knowledge of and describes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4439E02C"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Lists patient misidentification, wrong-site surgery, or medication errors as common patient safety events</w:t>
            </w:r>
          </w:p>
          <w:p w14:paraId="7B59C6BB"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Describes how to report errors in your environment</w:t>
            </w:r>
          </w:p>
          <w:p w14:paraId="3E29F077" w14:textId="77777777" w:rsidR="005E5E5A" w:rsidRDefault="005E5E5A" w:rsidP="005E5E5A">
            <w:pPr>
              <w:pBdr>
                <w:top w:val="nil"/>
                <w:left w:val="nil"/>
                <w:bottom w:val="nil"/>
                <w:right w:val="nil"/>
                <w:between w:val="nil"/>
              </w:pBdr>
              <w:rPr>
                <w:rFonts w:ascii="Arial" w:hAnsi="Arial" w:cs="Arial"/>
              </w:rPr>
            </w:pPr>
          </w:p>
          <w:p w14:paraId="69FADADF"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Describes fishbone tool </w:t>
            </w:r>
          </w:p>
        </w:tc>
      </w:tr>
      <w:tr w:rsidR="000721CC" w:rsidRPr="00F21685" w14:paraId="6F4135EA" w14:textId="77777777" w:rsidTr="00EF54DF">
        <w:tc>
          <w:tcPr>
            <w:tcW w:w="4950" w:type="dxa"/>
            <w:tcBorders>
              <w:top w:val="single" w:sz="4" w:space="0" w:color="000000"/>
              <w:bottom w:val="single" w:sz="4" w:space="0" w:color="000000"/>
            </w:tcBorders>
            <w:shd w:val="clear" w:color="auto" w:fill="C9C9C9"/>
          </w:tcPr>
          <w:p w14:paraId="6B84D221" w14:textId="77777777" w:rsidR="009257CB" w:rsidRPr="009257CB" w:rsidRDefault="007C5408" w:rsidP="009257CB">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9257CB" w:rsidRPr="009257CB">
              <w:rPr>
                <w:rFonts w:ascii="Arial" w:eastAsia="Arial" w:hAnsi="Arial" w:cs="Arial"/>
                <w:i/>
              </w:rPr>
              <w:t>Reports patient safety events through institutional reporting systems (simulated or actual)</w:t>
            </w:r>
          </w:p>
          <w:p w14:paraId="617E1B98" w14:textId="77777777" w:rsidR="009257CB" w:rsidRPr="009257CB" w:rsidRDefault="009257CB" w:rsidP="009257CB">
            <w:pPr>
              <w:rPr>
                <w:rFonts w:ascii="Arial" w:eastAsia="Arial" w:hAnsi="Arial" w:cs="Arial"/>
                <w:i/>
              </w:rPr>
            </w:pPr>
          </w:p>
          <w:p w14:paraId="3DF58DBB" w14:textId="77777777" w:rsidR="000721CC" w:rsidRPr="00F21685" w:rsidRDefault="009257CB" w:rsidP="009257CB">
            <w:pPr>
              <w:rPr>
                <w:rFonts w:ascii="Arial" w:eastAsia="Arial" w:hAnsi="Arial" w:cs="Arial"/>
                <w:i/>
              </w:rPr>
            </w:pPr>
            <w:r w:rsidRPr="009257CB">
              <w:rPr>
                <w:rFonts w:ascii="Arial" w:eastAsia="Arial" w:hAnsi="Arial" w:cs="Arial"/>
                <w:i/>
              </w:rPr>
              <w:t>Participates in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04B0DE9"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Identifies lack of appropriate use of venous thromboembolism prophylaxis</w:t>
            </w:r>
          </w:p>
          <w:p w14:paraId="2A61685B" w14:textId="77777777" w:rsidR="005E5E5A" w:rsidRDefault="007C5408" w:rsidP="007C5408">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Reports lack of hand sanitizer dispenser at each clinical exam room to the medical director</w:t>
            </w:r>
          </w:p>
          <w:p w14:paraId="75ED3430" w14:textId="77777777" w:rsidR="005E5E5A" w:rsidRDefault="005E5E5A" w:rsidP="005E5E5A">
            <w:pPr>
              <w:pBdr>
                <w:top w:val="nil"/>
                <w:left w:val="nil"/>
                <w:bottom w:val="nil"/>
                <w:right w:val="nil"/>
                <w:between w:val="nil"/>
              </w:pBdr>
              <w:rPr>
                <w:rFonts w:ascii="Arial" w:hAnsi="Arial" w:cs="Arial"/>
              </w:rPr>
            </w:pPr>
          </w:p>
          <w:p w14:paraId="27F7FA11" w14:textId="77777777" w:rsidR="000721CC" w:rsidRPr="005E5E5A" w:rsidRDefault="007C5408" w:rsidP="007C5408">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Summarizes protocols resulting in decreased spread of hospital acquired </w:t>
            </w:r>
            <w:r w:rsidRPr="005E5E5A">
              <w:rPr>
                <w:rFonts w:ascii="Arial" w:eastAsia="Arial" w:hAnsi="Arial" w:cs="Arial"/>
                <w:i/>
              </w:rPr>
              <w:t>C. diff</w:t>
            </w:r>
          </w:p>
        </w:tc>
      </w:tr>
      <w:tr w:rsidR="000721CC" w:rsidRPr="00F21685" w14:paraId="3A1AE289" w14:textId="77777777" w:rsidTr="00EF54DF">
        <w:tc>
          <w:tcPr>
            <w:tcW w:w="4950" w:type="dxa"/>
            <w:tcBorders>
              <w:top w:val="single" w:sz="4" w:space="0" w:color="000000"/>
              <w:bottom w:val="single" w:sz="4" w:space="0" w:color="000000"/>
            </w:tcBorders>
            <w:shd w:val="clear" w:color="auto" w:fill="C9C9C9"/>
          </w:tcPr>
          <w:p w14:paraId="33BE46BF" w14:textId="77777777" w:rsidR="009257CB" w:rsidRPr="009257CB" w:rsidRDefault="007C5408" w:rsidP="009257CB">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9257CB" w:rsidRPr="009257CB">
              <w:rPr>
                <w:rFonts w:ascii="Arial" w:eastAsia="Arial" w:hAnsi="Arial" w:cs="Arial"/>
                <w:i/>
                <w:color w:val="000000"/>
              </w:rPr>
              <w:t>Participates in disclosure of patient safety events to patients and families (simulated or actual)</w:t>
            </w:r>
          </w:p>
          <w:p w14:paraId="25ACE73A" w14:textId="77777777" w:rsidR="009257CB" w:rsidRPr="009257CB" w:rsidRDefault="009257CB" w:rsidP="009257CB">
            <w:pPr>
              <w:rPr>
                <w:rFonts w:ascii="Arial" w:eastAsia="Arial" w:hAnsi="Arial" w:cs="Arial"/>
                <w:i/>
                <w:color w:val="000000"/>
              </w:rPr>
            </w:pPr>
          </w:p>
          <w:p w14:paraId="752F6DBD" w14:textId="77777777" w:rsidR="000721CC" w:rsidRPr="00F21685" w:rsidRDefault="009257CB" w:rsidP="009257CB">
            <w:pPr>
              <w:rPr>
                <w:rFonts w:ascii="Arial" w:eastAsia="Arial" w:hAnsi="Arial" w:cs="Arial"/>
                <w:i/>
                <w:color w:val="000000"/>
              </w:rPr>
            </w:pPr>
            <w:r w:rsidRPr="009257CB">
              <w:rPr>
                <w:rFonts w:ascii="Arial" w:eastAsia="Arial" w:hAnsi="Arial" w:cs="Arial"/>
                <w:i/>
                <w:color w:val="000000"/>
              </w:rPr>
              <w:t>Demonstrates the skills required to identify, develop, implement, and analyze an institutional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3791EB6A"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Preparing for morbidity and mortality presentations</w:t>
            </w:r>
          </w:p>
          <w:p w14:paraId="74010FCE"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Participation in communication with patients/families about a medical error</w:t>
            </w:r>
          </w:p>
          <w:p w14:paraId="67C84AEB" w14:textId="77777777" w:rsidR="005E5E5A" w:rsidRDefault="005E5E5A" w:rsidP="005E5E5A">
            <w:pPr>
              <w:pBdr>
                <w:top w:val="nil"/>
                <w:left w:val="nil"/>
                <w:bottom w:val="nil"/>
                <w:right w:val="nil"/>
                <w:between w:val="nil"/>
              </w:pBdr>
              <w:rPr>
                <w:rFonts w:ascii="Arial" w:hAnsi="Arial" w:cs="Arial"/>
              </w:rPr>
            </w:pPr>
          </w:p>
          <w:p w14:paraId="09EF0798" w14:textId="77777777" w:rsidR="005E5E5A" w:rsidRDefault="005E5E5A" w:rsidP="005E5E5A">
            <w:pPr>
              <w:pBdr>
                <w:top w:val="nil"/>
                <w:left w:val="nil"/>
                <w:bottom w:val="nil"/>
                <w:right w:val="nil"/>
                <w:between w:val="nil"/>
              </w:pBdr>
              <w:rPr>
                <w:rFonts w:ascii="Arial" w:hAnsi="Arial" w:cs="Arial"/>
              </w:rPr>
            </w:pPr>
          </w:p>
          <w:p w14:paraId="32030D1D"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Participation in project identifying root cause of surgical site infection</w:t>
            </w:r>
          </w:p>
        </w:tc>
      </w:tr>
      <w:tr w:rsidR="000721CC" w:rsidRPr="00F21685" w14:paraId="67F4487C" w14:textId="77777777" w:rsidTr="00EF54DF">
        <w:tc>
          <w:tcPr>
            <w:tcW w:w="4950" w:type="dxa"/>
            <w:tcBorders>
              <w:top w:val="single" w:sz="4" w:space="0" w:color="000000"/>
              <w:bottom w:val="single" w:sz="4" w:space="0" w:color="000000"/>
            </w:tcBorders>
            <w:shd w:val="clear" w:color="auto" w:fill="C9C9C9"/>
          </w:tcPr>
          <w:p w14:paraId="347162CF" w14:textId="77777777" w:rsidR="009257CB" w:rsidRPr="009257CB" w:rsidRDefault="007C5408" w:rsidP="009257CB">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Independently discloses patient safety events to patients and families (simulated or actual)</w:t>
            </w:r>
          </w:p>
          <w:p w14:paraId="7CE86C26" w14:textId="77777777" w:rsidR="009257CB" w:rsidRPr="009257CB" w:rsidRDefault="009257CB" w:rsidP="009257CB">
            <w:pPr>
              <w:rPr>
                <w:rFonts w:ascii="Arial" w:eastAsia="Arial" w:hAnsi="Arial" w:cs="Arial"/>
                <w:i/>
              </w:rPr>
            </w:pPr>
          </w:p>
          <w:p w14:paraId="7B89DC8C" w14:textId="77777777" w:rsidR="000721CC" w:rsidRPr="00F21685" w:rsidRDefault="009257CB" w:rsidP="009257CB">
            <w:pPr>
              <w:rPr>
                <w:rFonts w:ascii="Arial" w:eastAsia="Arial" w:hAnsi="Arial" w:cs="Arial"/>
                <w:i/>
              </w:rPr>
            </w:pPr>
            <w:r w:rsidRPr="009257CB">
              <w:rPr>
                <w:rFonts w:ascii="Arial" w:eastAsia="Arial" w:hAnsi="Arial" w:cs="Arial"/>
                <w:i/>
              </w:rPr>
              <w:t>Creates, implements, and assesses quality improvement initiatives at the institutional level</w:t>
            </w:r>
          </w:p>
        </w:tc>
        <w:tc>
          <w:tcPr>
            <w:tcW w:w="9175" w:type="dxa"/>
            <w:tcBorders>
              <w:top w:val="single" w:sz="4" w:space="0" w:color="000000"/>
              <w:left w:val="nil"/>
              <w:bottom w:val="single" w:sz="4" w:space="0" w:color="000000"/>
              <w:right w:val="single" w:sz="8" w:space="0" w:color="000000"/>
            </w:tcBorders>
            <w:shd w:val="clear" w:color="auto" w:fill="C9C9C9"/>
          </w:tcPr>
          <w:p w14:paraId="72DED2AE"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Collaborates with a team to conduct the analysis of transfusion reactions and can effectively communicate with patients/families about those events</w:t>
            </w:r>
          </w:p>
          <w:p w14:paraId="694545BC" w14:textId="77777777" w:rsidR="005E5E5A" w:rsidRDefault="005E5E5A" w:rsidP="005E5E5A">
            <w:pPr>
              <w:pBdr>
                <w:top w:val="nil"/>
                <w:left w:val="nil"/>
                <w:bottom w:val="nil"/>
                <w:right w:val="nil"/>
                <w:between w:val="nil"/>
              </w:pBdr>
              <w:rPr>
                <w:rFonts w:ascii="Arial" w:hAnsi="Arial" w:cs="Arial"/>
              </w:rPr>
            </w:pPr>
          </w:p>
          <w:p w14:paraId="21912620" w14:textId="77777777" w:rsidR="005E5E5A" w:rsidRDefault="005E5E5A" w:rsidP="005E5E5A">
            <w:pPr>
              <w:pBdr>
                <w:top w:val="nil"/>
                <w:left w:val="nil"/>
                <w:bottom w:val="nil"/>
                <w:right w:val="nil"/>
                <w:between w:val="nil"/>
              </w:pBdr>
              <w:rPr>
                <w:rFonts w:ascii="Arial" w:hAnsi="Arial" w:cs="Arial"/>
              </w:rPr>
            </w:pPr>
          </w:p>
          <w:p w14:paraId="58705185"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Participates in the completion of a QI project to improve surgical site infection rates within the practice, including assessing the problem, articulating a broad goal, developing a SMART</w:t>
            </w:r>
            <w:r w:rsidR="00B106DC">
              <w:rPr>
                <w:rFonts w:ascii="Arial" w:eastAsia="Arial" w:hAnsi="Arial" w:cs="Arial"/>
              </w:rPr>
              <w:t xml:space="preserve"> (Specific, Measurable, Achievable, Realistic, Time-Based)</w:t>
            </w:r>
            <w:r w:rsidRPr="005E5E5A">
              <w:rPr>
                <w:rFonts w:ascii="Arial" w:eastAsia="Arial" w:hAnsi="Arial" w:cs="Arial"/>
              </w:rPr>
              <w:t xml:space="preserve"> objective plan, and monitoring progress and challenges</w:t>
            </w:r>
          </w:p>
        </w:tc>
      </w:tr>
      <w:tr w:rsidR="000721CC" w:rsidRPr="00F21685" w14:paraId="3C018A6C" w14:textId="77777777" w:rsidTr="00EF54DF">
        <w:tc>
          <w:tcPr>
            <w:tcW w:w="4950" w:type="dxa"/>
            <w:tcBorders>
              <w:top w:val="single" w:sz="4" w:space="0" w:color="000000"/>
              <w:bottom w:val="single" w:sz="4" w:space="0" w:color="000000"/>
            </w:tcBorders>
            <w:shd w:val="clear" w:color="auto" w:fill="C9C9C9"/>
          </w:tcPr>
          <w:p w14:paraId="218DAFD7" w14:textId="77777777" w:rsidR="009257CB" w:rsidRPr="009257CB" w:rsidRDefault="007C5408" w:rsidP="009257CB">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Role models or mentors others in the disclosure of patient safety events</w:t>
            </w:r>
          </w:p>
          <w:p w14:paraId="539F8912" w14:textId="77777777" w:rsidR="009257CB" w:rsidRPr="009257CB" w:rsidRDefault="009257CB" w:rsidP="009257CB">
            <w:pPr>
              <w:rPr>
                <w:rFonts w:ascii="Arial" w:eastAsia="Arial" w:hAnsi="Arial" w:cs="Arial"/>
                <w:i/>
              </w:rPr>
            </w:pPr>
          </w:p>
          <w:p w14:paraId="2A5A59B2" w14:textId="77777777" w:rsidR="000721CC" w:rsidRPr="00F21685" w:rsidRDefault="009257CB" w:rsidP="009257CB">
            <w:pPr>
              <w:rPr>
                <w:rFonts w:ascii="Arial" w:eastAsia="Arial" w:hAnsi="Arial" w:cs="Arial"/>
                <w:i/>
              </w:rPr>
            </w:pPr>
            <w:r w:rsidRPr="009257CB">
              <w:rPr>
                <w:rFonts w:ascii="Arial" w:eastAsia="Arial" w:hAnsi="Arial" w:cs="Arial"/>
                <w:i/>
              </w:rPr>
              <w:t>Creates, implements, and assesses national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72FD98E"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Assumes a leadership role at the departmental or institutional level for patient safety</w:t>
            </w:r>
          </w:p>
          <w:p w14:paraId="31B9F8E6"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Conducts a simulation for disclosing patient safety events</w:t>
            </w:r>
          </w:p>
          <w:p w14:paraId="468E6100" w14:textId="77777777" w:rsidR="000721CC" w:rsidRPr="00F21685" w:rsidRDefault="000721CC">
            <w:pPr>
              <w:ind w:left="720"/>
              <w:rPr>
                <w:rFonts w:ascii="Arial" w:eastAsia="Arial" w:hAnsi="Arial" w:cs="Arial"/>
              </w:rPr>
            </w:pPr>
          </w:p>
          <w:p w14:paraId="5F2C27D9"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Initiates and completes a QI project to improve surgical site infection rates in the immunocompromised population and shares results with stakeholders</w:t>
            </w:r>
          </w:p>
        </w:tc>
      </w:tr>
      <w:tr w:rsidR="000721CC" w:rsidRPr="00F21685" w14:paraId="16C1EE28" w14:textId="77777777">
        <w:tc>
          <w:tcPr>
            <w:tcW w:w="4950" w:type="dxa"/>
            <w:shd w:val="clear" w:color="auto" w:fill="FFD965"/>
          </w:tcPr>
          <w:p w14:paraId="22281BDD" w14:textId="77777777" w:rsidR="000721CC" w:rsidRPr="00F21685" w:rsidRDefault="007C5408">
            <w:pPr>
              <w:rPr>
                <w:rFonts w:ascii="Arial" w:eastAsia="Arial" w:hAnsi="Arial" w:cs="Arial"/>
              </w:rPr>
            </w:pPr>
            <w:r w:rsidRPr="00F21685">
              <w:rPr>
                <w:rFonts w:ascii="Arial" w:eastAsia="Arial" w:hAnsi="Arial" w:cs="Arial"/>
              </w:rPr>
              <w:lastRenderedPageBreak/>
              <w:t>Assessment Models or Tools</w:t>
            </w:r>
          </w:p>
        </w:tc>
        <w:tc>
          <w:tcPr>
            <w:tcW w:w="9175" w:type="dxa"/>
            <w:shd w:val="clear" w:color="auto" w:fill="FFD965"/>
          </w:tcPr>
          <w:p w14:paraId="77C1C3D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observation </w:t>
            </w:r>
          </w:p>
          <w:p w14:paraId="5F826DF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E-module multiple choice tests</w:t>
            </w:r>
          </w:p>
          <w:p w14:paraId="29C251F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Medical record (chart) audit</w:t>
            </w:r>
          </w:p>
          <w:p w14:paraId="1ECF160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p w14:paraId="098D8F5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Simulation</w:t>
            </w:r>
          </w:p>
        </w:tc>
      </w:tr>
      <w:tr w:rsidR="000721CC" w:rsidRPr="00F21685" w14:paraId="1F3E00C2" w14:textId="77777777">
        <w:tc>
          <w:tcPr>
            <w:tcW w:w="4950" w:type="dxa"/>
            <w:shd w:val="clear" w:color="auto" w:fill="8DB3E2"/>
          </w:tcPr>
          <w:p w14:paraId="28DA2250"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5363303A"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19B499F8" w14:textId="77777777">
        <w:tc>
          <w:tcPr>
            <w:tcW w:w="4950" w:type="dxa"/>
            <w:shd w:val="clear" w:color="auto" w:fill="A8D08D"/>
          </w:tcPr>
          <w:p w14:paraId="28AFC43B"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7A07D64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Institute of Healthcare Improvement. </w:t>
            </w:r>
            <w:hyperlink r:id="rId25">
              <w:r w:rsidRPr="00F21685">
                <w:rPr>
                  <w:rFonts w:ascii="Arial" w:eastAsia="Arial" w:hAnsi="Arial" w:cs="Arial"/>
                  <w:color w:val="0000FF"/>
                  <w:u w:val="single"/>
                </w:rPr>
                <w:t>http://www.ihi.org/Pages/default.aspx</w:t>
              </w:r>
            </w:hyperlink>
            <w:r w:rsidRPr="00F21685">
              <w:rPr>
                <w:rFonts w:ascii="Arial" w:eastAsia="Arial" w:hAnsi="Arial" w:cs="Arial"/>
              </w:rPr>
              <w:t>. 2019.</w:t>
            </w:r>
          </w:p>
        </w:tc>
      </w:tr>
    </w:tbl>
    <w:p w14:paraId="408384DA" w14:textId="77777777" w:rsidR="000721CC" w:rsidRDefault="000721CC">
      <w:pPr>
        <w:spacing w:line="240" w:lineRule="auto"/>
        <w:ind w:hanging="180"/>
        <w:rPr>
          <w:rFonts w:ascii="Arial" w:eastAsia="Arial" w:hAnsi="Arial" w:cs="Arial"/>
        </w:rPr>
      </w:pPr>
    </w:p>
    <w:p w14:paraId="108C7D29" w14:textId="77777777" w:rsidR="000721CC" w:rsidRDefault="007C5408">
      <w:r>
        <w:br w:type="page"/>
      </w:r>
    </w:p>
    <w:p w14:paraId="78AA38D3" w14:textId="77777777" w:rsidR="006A1E54" w:rsidRDefault="006A1E54" w:rsidP="006A1E54">
      <w:pPr>
        <w:spacing w:after="0"/>
        <w:rPr>
          <w:rFonts w:ascii="Arial" w:eastAsia="Arial" w:hAnsi="Arial" w:cs="Arial"/>
        </w:rPr>
      </w:pP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11E40358" w14:textId="77777777">
        <w:trPr>
          <w:trHeight w:val="760"/>
        </w:trPr>
        <w:tc>
          <w:tcPr>
            <w:tcW w:w="14125" w:type="dxa"/>
            <w:gridSpan w:val="2"/>
            <w:shd w:val="clear" w:color="auto" w:fill="9CC3E5"/>
          </w:tcPr>
          <w:p w14:paraId="3552F9ED"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Systems-Based Practice 2: System Navigation for Patient</w:t>
            </w:r>
            <w:r w:rsidR="00CC3C44">
              <w:rPr>
                <w:rFonts w:ascii="Arial" w:eastAsia="Arial" w:hAnsi="Arial" w:cs="Arial"/>
                <w:b/>
              </w:rPr>
              <w:t>-</w:t>
            </w:r>
            <w:r w:rsidRPr="00F21685">
              <w:rPr>
                <w:rFonts w:ascii="Arial" w:eastAsia="Arial" w:hAnsi="Arial" w:cs="Arial"/>
                <w:b/>
              </w:rPr>
              <w:t>Centered Care</w:t>
            </w:r>
          </w:p>
          <w:p w14:paraId="4B4ADBED"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0721CC" w:rsidRPr="00F21685" w14:paraId="24AE08EB" w14:textId="77777777">
        <w:tc>
          <w:tcPr>
            <w:tcW w:w="4950" w:type="dxa"/>
            <w:shd w:val="clear" w:color="auto" w:fill="FAC090"/>
          </w:tcPr>
          <w:p w14:paraId="7360FE30"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6B04729E"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1A55A37E" w14:textId="77777777" w:rsidTr="00EF54DF">
        <w:tc>
          <w:tcPr>
            <w:tcW w:w="4950" w:type="dxa"/>
            <w:tcBorders>
              <w:top w:val="single" w:sz="4" w:space="0" w:color="000000"/>
              <w:bottom w:val="single" w:sz="4" w:space="0" w:color="000000"/>
            </w:tcBorders>
            <w:shd w:val="clear" w:color="auto" w:fill="C9C9C9"/>
          </w:tcPr>
          <w:p w14:paraId="4398DA0A" w14:textId="77777777" w:rsidR="009257CB" w:rsidRPr="009257CB" w:rsidRDefault="007C5408" w:rsidP="009257CB">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9257CB" w:rsidRPr="009257CB">
              <w:rPr>
                <w:rFonts w:ascii="Arial" w:eastAsia="Arial" w:hAnsi="Arial" w:cs="Arial"/>
                <w:i/>
                <w:color w:val="000000"/>
              </w:rPr>
              <w:t xml:space="preserve">Demonstrates knowledge of care coordination, including transitions of care </w:t>
            </w:r>
          </w:p>
          <w:p w14:paraId="59F19416" w14:textId="77777777" w:rsidR="009257CB" w:rsidRPr="009257CB" w:rsidRDefault="009257CB" w:rsidP="009257CB">
            <w:pPr>
              <w:rPr>
                <w:rFonts w:ascii="Arial" w:eastAsia="Arial" w:hAnsi="Arial" w:cs="Arial"/>
                <w:i/>
                <w:color w:val="000000"/>
              </w:rPr>
            </w:pPr>
          </w:p>
          <w:p w14:paraId="23CB03C2" w14:textId="77777777" w:rsidR="009257CB" w:rsidRPr="009257CB" w:rsidRDefault="009257CB" w:rsidP="009257CB">
            <w:pPr>
              <w:rPr>
                <w:rFonts w:ascii="Arial" w:eastAsia="Arial" w:hAnsi="Arial" w:cs="Arial"/>
                <w:i/>
                <w:color w:val="000000"/>
              </w:rPr>
            </w:pPr>
          </w:p>
          <w:p w14:paraId="3E5BF54E" w14:textId="77777777" w:rsidR="000721CC" w:rsidRPr="00F21685" w:rsidRDefault="009257CB" w:rsidP="009257CB">
            <w:pPr>
              <w:rPr>
                <w:rFonts w:ascii="Arial" w:eastAsia="Arial" w:hAnsi="Arial" w:cs="Arial"/>
                <w:i/>
                <w:color w:val="000000"/>
              </w:rPr>
            </w:pPr>
            <w:r w:rsidRPr="009257CB">
              <w:rPr>
                <w:rFonts w:ascii="Arial" w:eastAsia="Arial" w:hAnsi="Arial" w:cs="Arial"/>
                <w:i/>
                <w:color w:val="000000"/>
              </w:rPr>
              <w:t>Demonstrates knowledge of the oncologic population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68DE844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Identifies all involved health care providers throughout the spectrum of the patient’s care as members of the team </w:t>
            </w:r>
          </w:p>
          <w:p w14:paraId="3B859AE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Lists the essential components of a sign</w:t>
            </w:r>
            <w:r w:rsidR="00CC3C44">
              <w:rPr>
                <w:rFonts w:ascii="Arial" w:eastAsia="Arial" w:hAnsi="Arial" w:cs="Arial"/>
              </w:rPr>
              <w:t>-</w:t>
            </w:r>
            <w:r w:rsidRPr="00F21685">
              <w:rPr>
                <w:rFonts w:ascii="Arial" w:eastAsia="Arial" w:hAnsi="Arial" w:cs="Arial"/>
              </w:rPr>
              <w:t>out and transitions of care</w:t>
            </w:r>
          </w:p>
          <w:p w14:paraId="0F94FE45" w14:textId="77777777" w:rsidR="000721CC" w:rsidRPr="00F21685" w:rsidRDefault="000721CC">
            <w:pPr>
              <w:pBdr>
                <w:top w:val="nil"/>
                <w:left w:val="nil"/>
                <w:bottom w:val="nil"/>
                <w:right w:val="nil"/>
                <w:between w:val="nil"/>
              </w:pBdr>
              <w:ind w:left="720"/>
              <w:rPr>
                <w:rFonts w:ascii="Arial" w:eastAsia="Arial" w:hAnsi="Arial" w:cs="Arial"/>
              </w:rPr>
            </w:pPr>
          </w:p>
          <w:p w14:paraId="61EB48D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Identifies that a cancer patient has surveillance and survivorship needs </w:t>
            </w:r>
          </w:p>
        </w:tc>
      </w:tr>
      <w:tr w:rsidR="000721CC" w:rsidRPr="00F21685" w14:paraId="1CED3BC9" w14:textId="77777777" w:rsidTr="00EF54DF">
        <w:tc>
          <w:tcPr>
            <w:tcW w:w="4950" w:type="dxa"/>
            <w:tcBorders>
              <w:top w:val="single" w:sz="4" w:space="0" w:color="000000"/>
              <w:bottom w:val="single" w:sz="4" w:space="0" w:color="000000"/>
            </w:tcBorders>
            <w:shd w:val="clear" w:color="auto" w:fill="C9C9C9"/>
          </w:tcPr>
          <w:p w14:paraId="626DCE45" w14:textId="77777777" w:rsidR="009257CB" w:rsidRPr="009257CB" w:rsidRDefault="007C5408" w:rsidP="009257CB">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9257CB" w:rsidRPr="009257CB">
              <w:rPr>
                <w:rFonts w:ascii="Arial" w:eastAsia="Arial" w:hAnsi="Arial" w:cs="Arial"/>
                <w:i/>
              </w:rPr>
              <w:t xml:space="preserve">Coordinates care of patients in routine clinical situations effectively using the roles of the interprofessional teams, including transitions of care </w:t>
            </w:r>
          </w:p>
          <w:p w14:paraId="298F216F" w14:textId="77777777" w:rsidR="009257CB" w:rsidRPr="009257CB" w:rsidRDefault="009257CB" w:rsidP="009257CB">
            <w:pPr>
              <w:rPr>
                <w:rFonts w:ascii="Arial" w:eastAsia="Arial" w:hAnsi="Arial" w:cs="Arial"/>
                <w:i/>
              </w:rPr>
            </w:pPr>
          </w:p>
          <w:p w14:paraId="7302562B" w14:textId="77777777" w:rsidR="000721CC" w:rsidRPr="00F21685" w:rsidRDefault="009257CB" w:rsidP="009257CB">
            <w:pPr>
              <w:rPr>
                <w:rFonts w:ascii="Arial" w:eastAsia="Arial" w:hAnsi="Arial" w:cs="Arial"/>
                <w:i/>
              </w:rPr>
            </w:pPr>
            <w:r w:rsidRPr="009257CB">
              <w:rPr>
                <w:rFonts w:ascii="Arial" w:eastAsia="Arial" w:hAnsi="Arial" w:cs="Arial"/>
                <w:i/>
              </w:rPr>
              <w:t>Identifies specific population health needs and inequities for their local oncologic population</w:t>
            </w:r>
          </w:p>
        </w:tc>
        <w:tc>
          <w:tcPr>
            <w:tcW w:w="9175" w:type="dxa"/>
            <w:tcBorders>
              <w:top w:val="single" w:sz="4" w:space="0" w:color="000000"/>
              <w:left w:val="nil"/>
              <w:bottom w:val="single" w:sz="4" w:space="0" w:color="000000"/>
              <w:right w:val="single" w:sz="8" w:space="0" w:color="000000"/>
            </w:tcBorders>
            <w:shd w:val="clear" w:color="auto" w:fill="C9C9C9"/>
          </w:tcPr>
          <w:p w14:paraId="3BB0AE5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Coordinates care with the medical oncologist for consideration of adjuvant therapy after colon surgery</w:t>
            </w:r>
          </w:p>
          <w:p w14:paraId="041C85F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Routinely </w:t>
            </w:r>
            <w:r w:rsidR="00CC3C44">
              <w:rPr>
                <w:rFonts w:ascii="Arial" w:eastAsia="Arial" w:hAnsi="Arial" w:cs="Arial"/>
              </w:rPr>
              <w:t>uses</w:t>
            </w:r>
            <w:r w:rsidR="00CC3C44" w:rsidRPr="00F21685">
              <w:rPr>
                <w:rFonts w:ascii="Arial" w:eastAsia="Arial" w:hAnsi="Arial" w:cs="Arial"/>
              </w:rPr>
              <w:t xml:space="preserve"> </w:t>
            </w:r>
            <w:r w:rsidRPr="00F21685">
              <w:rPr>
                <w:rFonts w:ascii="Arial" w:eastAsia="Arial" w:hAnsi="Arial" w:cs="Arial"/>
              </w:rPr>
              <w:t>formal transition</w:t>
            </w:r>
            <w:r w:rsidR="00CC3C44">
              <w:rPr>
                <w:rFonts w:ascii="Arial" w:eastAsia="Arial" w:hAnsi="Arial" w:cs="Arial"/>
              </w:rPr>
              <w:t>-</w:t>
            </w:r>
            <w:r w:rsidRPr="00F21685">
              <w:rPr>
                <w:rFonts w:ascii="Arial" w:eastAsia="Arial" w:hAnsi="Arial" w:cs="Arial"/>
              </w:rPr>
              <w:t>of</w:t>
            </w:r>
            <w:r w:rsidR="00CC3C44">
              <w:rPr>
                <w:rFonts w:ascii="Arial" w:eastAsia="Arial" w:hAnsi="Arial" w:cs="Arial"/>
              </w:rPr>
              <w:t>-</w:t>
            </w:r>
            <w:r w:rsidRPr="00F21685">
              <w:rPr>
                <w:rFonts w:ascii="Arial" w:eastAsia="Arial" w:hAnsi="Arial" w:cs="Arial"/>
              </w:rPr>
              <w:t>care process for a stable patient during night float sign-out</w:t>
            </w:r>
          </w:p>
          <w:p w14:paraId="554CFA99" w14:textId="77777777" w:rsidR="000721CC" w:rsidRPr="00F21685" w:rsidRDefault="000721CC">
            <w:pPr>
              <w:ind w:left="720"/>
              <w:rPr>
                <w:rFonts w:ascii="Arial" w:eastAsia="Arial" w:hAnsi="Arial" w:cs="Arial"/>
              </w:rPr>
            </w:pPr>
          </w:p>
          <w:p w14:paraId="0536A88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Identifies that geographic remoteness may be a factor in where patients receive their adjuvant care</w:t>
            </w:r>
          </w:p>
        </w:tc>
      </w:tr>
      <w:tr w:rsidR="000721CC" w:rsidRPr="00F21685" w14:paraId="24F87630" w14:textId="77777777" w:rsidTr="00EF54DF">
        <w:tc>
          <w:tcPr>
            <w:tcW w:w="4950" w:type="dxa"/>
            <w:tcBorders>
              <w:top w:val="single" w:sz="4" w:space="0" w:color="000000"/>
              <w:bottom w:val="single" w:sz="4" w:space="0" w:color="000000"/>
            </w:tcBorders>
            <w:shd w:val="clear" w:color="auto" w:fill="C9C9C9"/>
          </w:tcPr>
          <w:p w14:paraId="541B4C95" w14:textId="77777777" w:rsidR="009257CB" w:rsidRPr="009257CB" w:rsidRDefault="007C5408" w:rsidP="009257CB">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9257CB" w:rsidRPr="009257CB">
              <w:rPr>
                <w:rFonts w:ascii="Arial" w:eastAsia="Arial" w:hAnsi="Arial" w:cs="Arial"/>
                <w:i/>
                <w:color w:val="000000"/>
              </w:rPr>
              <w:t xml:space="preserve">Coordinates care of patients in complex clinical situations effectively using the roles of their interprofessional teams, including transitions of care </w:t>
            </w:r>
          </w:p>
          <w:p w14:paraId="3655E3AB" w14:textId="77777777" w:rsidR="009257CB" w:rsidRPr="009257CB" w:rsidRDefault="009257CB" w:rsidP="009257CB">
            <w:pPr>
              <w:rPr>
                <w:rFonts w:ascii="Arial" w:eastAsia="Arial" w:hAnsi="Arial" w:cs="Arial"/>
                <w:i/>
                <w:color w:val="000000"/>
              </w:rPr>
            </w:pPr>
          </w:p>
          <w:p w14:paraId="180BF469" w14:textId="77777777" w:rsidR="000721CC" w:rsidRPr="00F21685" w:rsidRDefault="009257CB" w:rsidP="009257CB">
            <w:pPr>
              <w:rPr>
                <w:rFonts w:ascii="Arial" w:eastAsia="Arial" w:hAnsi="Arial" w:cs="Arial"/>
                <w:i/>
                <w:color w:val="000000"/>
              </w:rPr>
            </w:pPr>
            <w:r w:rsidRPr="009257CB">
              <w:rPr>
                <w:rFonts w:ascii="Arial" w:eastAsia="Arial" w:hAnsi="Arial" w:cs="Arial"/>
                <w:i/>
                <w:color w:val="000000"/>
              </w:rPr>
              <w:t>Coordinates with local resources to effectively meet the needs of an oncologic patient population</w:t>
            </w:r>
          </w:p>
        </w:tc>
        <w:tc>
          <w:tcPr>
            <w:tcW w:w="9175" w:type="dxa"/>
            <w:tcBorders>
              <w:top w:val="single" w:sz="4" w:space="0" w:color="000000"/>
              <w:left w:val="nil"/>
              <w:bottom w:val="single" w:sz="4" w:space="0" w:color="000000"/>
              <w:right w:val="single" w:sz="8" w:space="0" w:color="000000"/>
            </w:tcBorders>
            <w:shd w:val="clear" w:color="auto" w:fill="C9C9C9"/>
          </w:tcPr>
          <w:p w14:paraId="1DAC191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Coordinates care with medical oncology, radiation oncology, nutritionist, social work and wound care nurse after </w:t>
            </w:r>
            <w:r w:rsidR="00CC3C44">
              <w:rPr>
                <w:rFonts w:ascii="Arial" w:eastAsia="Arial" w:hAnsi="Arial" w:cs="Arial"/>
              </w:rPr>
              <w:t xml:space="preserve">low anterior </w:t>
            </w:r>
            <w:proofErr w:type="spellStart"/>
            <w:r w:rsidR="00CC3C44">
              <w:rPr>
                <w:rFonts w:ascii="Arial" w:eastAsia="Arial" w:hAnsi="Arial" w:cs="Arial"/>
              </w:rPr>
              <w:t>resectioning</w:t>
            </w:r>
            <w:proofErr w:type="spellEnd"/>
            <w:r w:rsidRPr="00F21685">
              <w:rPr>
                <w:rFonts w:ascii="Arial" w:eastAsia="Arial" w:hAnsi="Arial" w:cs="Arial"/>
              </w:rPr>
              <w:t xml:space="preserve"> with ileostomy</w:t>
            </w:r>
          </w:p>
          <w:p w14:paraId="6E4B62FE"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Routinely utilizes formal transition of care process when transferring a patient to the surgical intensive care unit (SICU)</w:t>
            </w:r>
          </w:p>
          <w:p w14:paraId="5D2189BB" w14:textId="77777777" w:rsidR="000721CC" w:rsidRPr="00F21685" w:rsidRDefault="000721CC">
            <w:pPr>
              <w:ind w:left="166"/>
              <w:rPr>
                <w:rFonts w:ascii="Arial" w:eastAsia="Arial" w:hAnsi="Arial" w:cs="Arial"/>
              </w:rPr>
            </w:pPr>
          </w:p>
          <w:p w14:paraId="6AADB4A8"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Develops a diagnostic and management plan in anticipation of dehydration from high ostomy output in a geographically remote patient</w:t>
            </w:r>
          </w:p>
        </w:tc>
      </w:tr>
      <w:tr w:rsidR="000721CC" w:rsidRPr="00F21685" w14:paraId="21F45396" w14:textId="77777777" w:rsidTr="00EF54DF">
        <w:trPr>
          <w:trHeight w:val="1728"/>
        </w:trPr>
        <w:tc>
          <w:tcPr>
            <w:tcW w:w="4950" w:type="dxa"/>
            <w:tcBorders>
              <w:top w:val="single" w:sz="4" w:space="0" w:color="000000"/>
              <w:bottom w:val="single" w:sz="4" w:space="0" w:color="000000"/>
            </w:tcBorders>
            <w:shd w:val="clear" w:color="auto" w:fill="C9C9C9"/>
          </w:tcPr>
          <w:p w14:paraId="6ADACB27" w14:textId="77777777" w:rsidR="009257CB" w:rsidRPr="009257CB" w:rsidRDefault="007C5408" w:rsidP="009257CB">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 xml:space="preserve">Role models effective coordination of patient-centered care among different disciplines including transitions of care </w:t>
            </w:r>
          </w:p>
          <w:p w14:paraId="66B08E74" w14:textId="77777777" w:rsidR="009257CB" w:rsidRPr="009257CB" w:rsidRDefault="009257CB" w:rsidP="009257CB">
            <w:pPr>
              <w:rPr>
                <w:rFonts w:ascii="Arial" w:eastAsia="Arial" w:hAnsi="Arial" w:cs="Arial"/>
                <w:i/>
              </w:rPr>
            </w:pPr>
          </w:p>
          <w:p w14:paraId="1E55D893" w14:textId="77777777" w:rsidR="0018046F" w:rsidRPr="00F21685" w:rsidRDefault="009257CB" w:rsidP="009257CB">
            <w:pPr>
              <w:rPr>
                <w:rFonts w:ascii="Arial" w:eastAsia="Arial" w:hAnsi="Arial" w:cs="Arial"/>
                <w:i/>
              </w:rPr>
            </w:pPr>
            <w:r w:rsidRPr="009257CB">
              <w:rPr>
                <w:rFonts w:ascii="Arial" w:eastAsia="Arial" w:hAnsi="Arial" w:cs="Arial"/>
                <w:i/>
              </w:rPr>
              <w:t>Participates in changing and adapting individual practice to provide for the needs of specific oncologic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E625079"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Leads team members in working with consultants to review cases/recommendations</w:t>
            </w:r>
          </w:p>
          <w:p w14:paraId="7CB62053" w14:textId="77777777" w:rsidR="000721CC" w:rsidRPr="00F21685" w:rsidRDefault="000721CC">
            <w:pPr>
              <w:ind w:left="720"/>
              <w:rPr>
                <w:rFonts w:ascii="Arial" w:eastAsia="Arial" w:hAnsi="Arial" w:cs="Arial"/>
              </w:rPr>
            </w:pPr>
          </w:p>
          <w:p w14:paraId="7202FF58" w14:textId="77777777" w:rsidR="000721CC" w:rsidRPr="00F21685" w:rsidRDefault="007C5408">
            <w:pPr>
              <w:ind w:left="720"/>
              <w:rPr>
                <w:rFonts w:ascii="Arial" w:eastAsia="Arial" w:hAnsi="Arial" w:cs="Arial"/>
              </w:rPr>
            </w:pPr>
            <w:r w:rsidRPr="00F21685">
              <w:rPr>
                <w:rFonts w:ascii="Arial" w:eastAsia="Arial" w:hAnsi="Arial" w:cs="Arial"/>
              </w:rPr>
              <w:t xml:space="preserve"> </w:t>
            </w:r>
          </w:p>
          <w:p w14:paraId="780AC216" w14:textId="77777777" w:rsidR="000721CC" w:rsidRPr="00F21685" w:rsidRDefault="000721CC">
            <w:pPr>
              <w:pBdr>
                <w:top w:val="nil"/>
                <w:left w:val="nil"/>
                <w:bottom w:val="nil"/>
                <w:right w:val="nil"/>
                <w:between w:val="nil"/>
              </w:pBdr>
              <w:ind w:left="720"/>
              <w:rPr>
                <w:rFonts w:ascii="Arial" w:eastAsia="Arial" w:hAnsi="Arial" w:cs="Arial"/>
              </w:rPr>
            </w:pPr>
          </w:p>
          <w:p w14:paraId="4FC4AE3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Assists in designing an app to remotely monitor ostomy output  </w:t>
            </w:r>
          </w:p>
          <w:p w14:paraId="475C674C" w14:textId="77777777" w:rsidR="0018046F" w:rsidRPr="00F21685" w:rsidRDefault="007C5408" w:rsidP="0018046F">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Assists in designing outreach program for post-discharge recovery </w:t>
            </w:r>
          </w:p>
          <w:p w14:paraId="3EF396FE" w14:textId="77777777" w:rsidR="0018046F" w:rsidRPr="00F21685" w:rsidRDefault="0018046F" w:rsidP="0018046F">
            <w:pPr>
              <w:rPr>
                <w:rFonts w:ascii="Arial" w:hAnsi="Arial" w:cs="Arial"/>
              </w:rPr>
            </w:pPr>
          </w:p>
        </w:tc>
      </w:tr>
      <w:tr w:rsidR="000721CC" w:rsidRPr="00F21685" w14:paraId="634A51FE" w14:textId="77777777" w:rsidTr="00EF54DF">
        <w:tc>
          <w:tcPr>
            <w:tcW w:w="4950" w:type="dxa"/>
            <w:tcBorders>
              <w:top w:val="single" w:sz="4" w:space="0" w:color="000000"/>
              <w:bottom w:val="single" w:sz="4" w:space="0" w:color="000000"/>
            </w:tcBorders>
            <w:shd w:val="clear" w:color="auto" w:fill="C9C9C9"/>
          </w:tcPr>
          <w:p w14:paraId="353755A5" w14:textId="77777777" w:rsidR="009257CB" w:rsidRPr="009257CB" w:rsidRDefault="007C5408" w:rsidP="009257CB">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 xml:space="preserve">Analyzes the process of care coordination and leads in the design and implementation of improvements including transitions of care </w:t>
            </w:r>
          </w:p>
          <w:p w14:paraId="26DD5E9B" w14:textId="77777777" w:rsidR="009257CB" w:rsidRPr="009257CB" w:rsidRDefault="009257CB" w:rsidP="009257CB">
            <w:pPr>
              <w:rPr>
                <w:rFonts w:ascii="Arial" w:eastAsia="Arial" w:hAnsi="Arial" w:cs="Arial"/>
                <w:i/>
              </w:rPr>
            </w:pPr>
          </w:p>
          <w:p w14:paraId="1583149D" w14:textId="77777777" w:rsidR="000721CC" w:rsidRPr="00F21685" w:rsidRDefault="009257CB" w:rsidP="009257CB">
            <w:pPr>
              <w:rPr>
                <w:rFonts w:ascii="Arial" w:eastAsia="Arial" w:hAnsi="Arial" w:cs="Arial"/>
                <w:i/>
              </w:rPr>
            </w:pPr>
            <w:r w:rsidRPr="009257CB">
              <w:rPr>
                <w:rFonts w:ascii="Arial" w:eastAsia="Arial" w:hAnsi="Arial" w:cs="Arial"/>
                <w:i/>
              </w:rPr>
              <w:t>Leads innovations and advocates for oncologic populations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60BA7644"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lastRenderedPageBreak/>
              <w:t xml:space="preserve">Develops a protocol for an enhanced recovery plan after </w:t>
            </w:r>
            <w:r w:rsidR="00CC3C44">
              <w:rPr>
                <w:rFonts w:ascii="Arial" w:eastAsia="Arial" w:hAnsi="Arial" w:cs="Arial"/>
              </w:rPr>
              <w:t xml:space="preserve">low anterior </w:t>
            </w:r>
            <w:proofErr w:type="spellStart"/>
            <w:r w:rsidR="00CC3C44">
              <w:rPr>
                <w:rFonts w:ascii="Arial" w:eastAsia="Arial" w:hAnsi="Arial" w:cs="Arial"/>
              </w:rPr>
              <w:t>resectioning</w:t>
            </w:r>
            <w:proofErr w:type="spellEnd"/>
          </w:p>
          <w:p w14:paraId="6C58077C" w14:textId="77777777" w:rsidR="005E5E5A" w:rsidRDefault="005E5E5A" w:rsidP="005E5E5A">
            <w:pPr>
              <w:pBdr>
                <w:top w:val="nil"/>
                <w:left w:val="nil"/>
                <w:bottom w:val="nil"/>
                <w:right w:val="nil"/>
                <w:between w:val="nil"/>
              </w:pBdr>
              <w:rPr>
                <w:rFonts w:ascii="Arial" w:hAnsi="Arial" w:cs="Arial"/>
              </w:rPr>
            </w:pPr>
          </w:p>
          <w:p w14:paraId="082418C3" w14:textId="77777777" w:rsidR="005E5E5A" w:rsidRDefault="005E5E5A" w:rsidP="005E5E5A">
            <w:pPr>
              <w:pBdr>
                <w:top w:val="nil"/>
                <w:left w:val="nil"/>
                <w:bottom w:val="nil"/>
                <w:right w:val="nil"/>
                <w:between w:val="nil"/>
              </w:pBdr>
              <w:rPr>
                <w:rFonts w:ascii="Arial" w:hAnsi="Arial" w:cs="Arial"/>
              </w:rPr>
            </w:pPr>
          </w:p>
          <w:p w14:paraId="6BD695ED" w14:textId="77777777" w:rsidR="005E5E5A" w:rsidRDefault="005E5E5A" w:rsidP="005E5E5A">
            <w:pPr>
              <w:pBdr>
                <w:top w:val="nil"/>
                <w:left w:val="nil"/>
                <w:bottom w:val="nil"/>
                <w:right w:val="nil"/>
                <w:between w:val="nil"/>
              </w:pBdr>
              <w:rPr>
                <w:rFonts w:ascii="Arial" w:hAnsi="Arial" w:cs="Arial"/>
              </w:rPr>
            </w:pPr>
          </w:p>
          <w:p w14:paraId="2242A1EE" w14:textId="77777777" w:rsidR="005E5E5A" w:rsidRDefault="005E5E5A" w:rsidP="005E5E5A">
            <w:pPr>
              <w:pBdr>
                <w:top w:val="nil"/>
                <w:left w:val="nil"/>
                <w:bottom w:val="nil"/>
                <w:right w:val="nil"/>
                <w:between w:val="nil"/>
              </w:pBdr>
              <w:rPr>
                <w:rFonts w:ascii="Arial" w:hAnsi="Arial" w:cs="Arial"/>
              </w:rPr>
            </w:pPr>
          </w:p>
          <w:p w14:paraId="714AF29D"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Leads development of telehealth services for geographically remote surgical oncology patients  </w:t>
            </w:r>
          </w:p>
        </w:tc>
      </w:tr>
      <w:tr w:rsidR="000721CC" w:rsidRPr="00F21685" w14:paraId="57697BF0" w14:textId="77777777">
        <w:tc>
          <w:tcPr>
            <w:tcW w:w="4950" w:type="dxa"/>
            <w:shd w:val="clear" w:color="auto" w:fill="FFD965"/>
          </w:tcPr>
          <w:p w14:paraId="353858E9" w14:textId="77777777" w:rsidR="000721CC" w:rsidRPr="00F21685" w:rsidRDefault="007C5408">
            <w:pPr>
              <w:rPr>
                <w:rFonts w:ascii="Arial" w:eastAsia="Arial" w:hAnsi="Arial" w:cs="Arial"/>
              </w:rPr>
            </w:pPr>
            <w:r w:rsidRPr="00F21685">
              <w:rPr>
                <w:rFonts w:ascii="Arial" w:eastAsia="Arial" w:hAnsi="Arial" w:cs="Arial"/>
              </w:rPr>
              <w:lastRenderedPageBreak/>
              <w:t>Assessment Models or Tools</w:t>
            </w:r>
          </w:p>
        </w:tc>
        <w:tc>
          <w:tcPr>
            <w:tcW w:w="9175" w:type="dxa"/>
            <w:shd w:val="clear" w:color="auto" w:fill="FFD965"/>
          </w:tcPr>
          <w:p w14:paraId="4DB7C21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observation </w:t>
            </w:r>
          </w:p>
          <w:p w14:paraId="1D9E490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Medical record (chart) audit</w:t>
            </w:r>
          </w:p>
          <w:p w14:paraId="5C641C0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Multisource feedback </w:t>
            </w:r>
          </w:p>
          <w:p w14:paraId="0794493C" w14:textId="77777777" w:rsidR="007A0F2B" w:rsidRPr="00F21685" w:rsidRDefault="007A0F2B">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Outcomes of QI projects</w:t>
            </w:r>
          </w:p>
          <w:p w14:paraId="5ECA2C9B" w14:textId="77777777" w:rsidR="000721CC" w:rsidRPr="00F21685" w:rsidRDefault="007C5408">
            <w:pPr>
              <w:rPr>
                <w:rFonts w:ascii="Arial" w:eastAsia="Arial" w:hAnsi="Arial" w:cs="Arial"/>
              </w:rPr>
            </w:pPr>
            <w:r w:rsidRPr="00F21685">
              <w:rPr>
                <w:rFonts w:ascii="Arial" w:eastAsia="Arial" w:hAnsi="Arial" w:cs="Arial"/>
              </w:rPr>
              <w:t xml:space="preserve">● Quality metrics and goals mined from </w:t>
            </w:r>
            <w:r w:rsidR="00CC3C44">
              <w:rPr>
                <w:rFonts w:ascii="Arial" w:eastAsia="Arial" w:hAnsi="Arial" w:cs="Arial"/>
              </w:rPr>
              <w:t>e</w:t>
            </w:r>
            <w:r w:rsidRPr="00F21685">
              <w:rPr>
                <w:rFonts w:ascii="Arial" w:eastAsia="Arial" w:hAnsi="Arial" w:cs="Arial"/>
              </w:rPr>
              <w:t xml:space="preserve">lectronic </w:t>
            </w:r>
            <w:r w:rsidR="00CC3C44">
              <w:rPr>
                <w:rFonts w:ascii="Arial" w:eastAsia="Arial" w:hAnsi="Arial" w:cs="Arial"/>
              </w:rPr>
              <w:t>h</w:t>
            </w:r>
            <w:r w:rsidRPr="00F21685">
              <w:rPr>
                <w:rFonts w:ascii="Arial" w:eastAsia="Arial" w:hAnsi="Arial" w:cs="Arial"/>
              </w:rPr>
              <w:t xml:space="preserve">ealth </w:t>
            </w:r>
            <w:r w:rsidR="00CC3C44">
              <w:rPr>
                <w:rFonts w:ascii="Arial" w:eastAsia="Arial" w:hAnsi="Arial" w:cs="Arial"/>
              </w:rPr>
              <w:t>r</w:t>
            </w:r>
            <w:r w:rsidRPr="00F21685">
              <w:rPr>
                <w:rFonts w:ascii="Arial" w:eastAsia="Arial" w:hAnsi="Arial" w:cs="Arial"/>
              </w:rPr>
              <w:t>ecords (EHR)</w:t>
            </w:r>
          </w:p>
          <w:p w14:paraId="0D1E1DC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Review of sign</w:t>
            </w:r>
            <w:r w:rsidR="00CF4A9E">
              <w:rPr>
                <w:rFonts w:ascii="Arial" w:eastAsia="Arial" w:hAnsi="Arial" w:cs="Arial"/>
              </w:rPr>
              <w:t>-</w:t>
            </w:r>
            <w:r w:rsidRPr="00F21685">
              <w:rPr>
                <w:rFonts w:ascii="Arial" w:eastAsia="Arial" w:hAnsi="Arial" w:cs="Arial"/>
              </w:rPr>
              <w:t xml:space="preserve">out tools, </w:t>
            </w:r>
            <w:r w:rsidR="00CF4A9E">
              <w:rPr>
                <w:rFonts w:ascii="Arial" w:eastAsia="Arial" w:hAnsi="Arial" w:cs="Arial"/>
              </w:rPr>
              <w:t>use</w:t>
            </w:r>
            <w:r w:rsidR="00CF4A9E" w:rsidRPr="00F21685">
              <w:rPr>
                <w:rFonts w:ascii="Arial" w:eastAsia="Arial" w:hAnsi="Arial" w:cs="Arial"/>
              </w:rPr>
              <w:t xml:space="preserve"> </w:t>
            </w:r>
            <w:r w:rsidRPr="00F21685">
              <w:rPr>
                <w:rFonts w:ascii="Arial" w:eastAsia="Arial" w:hAnsi="Arial" w:cs="Arial"/>
              </w:rPr>
              <w:t xml:space="preserve">and review of checklists </w:t>
            </w:r>
          </w:p>
        </w:tc>
      </w:tr>
      <w:tr w:rsidR="000721CC" w:rsidRPr="00F21685" w14:paraId="4C77E4E1" w14:textId="77777777">
        <w:tc>
          <w:tcPr>
            <w:tcW w:w="4950" w:type="dxa"/>
            <w:shd w:val="clear" w:color="auto" w:fill="8DB3E2"/>
          </w:tcPr>
          <w:p w14:paraId="04C490D0"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03F44140"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31C825C2" w14:textId="77777777">
        <w:trPr>
          <w:trHeight w:val="80"/>
        </w:trPr>
        <w:tc>
          <w:tcPr>
            <w:tcW w:w="4950" w:type="dxa"/>
            <w:shd w:val="clear" w:color="auto" w:fill="A8D08D"/>
          </w:tcPr>
          <w:p w14:paraId="2E946128"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0D60181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CDC. Population Health Training in Place Program (PH-TIPP). </w:t>
            </w:r>
            <w:hyperlink r:id="rId26">
              <w:r w:rsidRPr="00F21685">
                <w:rPr>
                  <w:rFonts w:ascii="Arial" w:eastAsia="Arial" w:hAnsi="Arial" w:cs="Arial"/>
                  <w:color w:val="0000FF"/>
                  <w:u w:val="single"/>
                </w:rPr>
                <w:t>https://www.cdc.gov/pophealthtraining/whatis.html</w:t>
              </w:r>
            </w:hyperlink>
            <w:r w:rsidRPr="00F21685">
              <w:rPr>
                <w:rFonts w:ascii="Arial" w:eastAsia="Arial" w:hAnsi="Arial" w:cs="Arial"/>
              </w:rPr>
              <w:t>. 2019.</w:t>
            </w:r>
          </w:p>
          <w:p w14:paraId="3A882A8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Kaplan KJ. In pursuit of pat</w:t>
            </w:r>
            <w:r w:rsidR="00A34B53" w:rsidRPr="00F21685">
              <w:rPr>
                <w:rFonts w:ascii="Arial" w:eastAsia="Arial" w:hAnsi="Arial" w:cs="Arial"/>
              </w:rPr>
              <w:t xml:space="preserve">ient-centered care. </w:t>
            </w:r>
            <w:hyperlink r:id="rId27" w:anchor="axzz5e7nSsAns" w:history="1">
              <w:r w:rsidR="00A34B53" w:rsidRPr="00F21685">
                <w:rPr>
                  <w:rStyle w:val="Hyperlink"/>
                  <w:rFonts w:ascii="Arial" w:eastAsia="Arial" w:hAnsi="Arial" w:cs="Arial"/>
                </w:rPr>
                <w:t>http://tissuepathology.com/2016/03/29/in-pursuit-of-patient-centered-care/#axzz5e7nSsAns</w:t>
              </w:r>
            </w:hyperlink>
            <w:r w:rsidR="00A34B53" w:rsidRPr="00F21685">
              <w:rPr>
                <w:rFonts w:ascii="Arial" w:hAnsi="Arial" w:cs="Arial"/>
              </w:rPr>
              <w:t>. 2019.</w:t>
            </w:r>
          </w:p>
          <w:p w14:paraId="14D45B8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rPr>
              <w:t>Skochelak</w:t>
            </w:r>
            <w:proofErr w:type="spellEnd"/>
            <w:r w:rsidRPr="00F21685">
              <w:rPr>
                <w:rFonts w:ascii="Arial" w:eastAsia="Arial" w:hAnsi="Arial" w:cs="Arial"/>
              </w:rPr>
              <w:t xml:space="preserve"> SE, Hawkins RE, Lawson LE, Starr SR, Borkan JM, Gonzalo JD. </w:t>
            </w:r>
            <w:r w:rsidRPr="00F21685">
              <w:rPr>
                <w:rFonts w:ascii="Arial" w:eastAsia="Arial" w:hAnsi="Arial" w:cs="Arial"/>
                <w:i/>
              </w:rPr>
              <w:t>AMA Education Consortium: Health Systems Science</w:t>
            </w:r>
            <w:r w:rsidRPr="00F21685">
              <w:rPr>
                <w:rFonts w:ascii="Arial" w:eastAsia="Arial" w:hAnsi="Arial" w:cs="Arial"/>
              </w:rPr>
              <w:t xml:space="preserve">. 1st ed. Philadelphia, PA: Elsevier; 2016. </w:t>
            </w:r>
            <w:hyperlink r:id="rId28">
              <w:r w:rsidRPr="00F21685">
                <w:rPr>
                  <w:rFonts w:ascii="Arial" w:eastAsia="Arial" w:hAnsi="Arial" w:cs="Arial"/>
                  <w:color w:val="0000FF"/>
                  <w:u w:val="single"/>
                </w:rPr>
                <w:t>https://commerce.ama-assn.org/store/ui/catalog/productDetail?product_id=prod2780003</w:t>
              </w:r>
            </w:hyperlink>
            <w:r w:rsidR="00A34B53" w:rsidRPr="00F21685">
              <w:rPr>
                <w:rFonts w:ascii="Arial" w:eastAsia="Arial" w:hAnsi="Arial" w:cs="Arial"/>
              </w:rPr>
              <w:t>. 2019.</w:t>
            </w:r>
          </w:p>
        </w:tc>
      </w:tr>
    </w:tbl>
    <w:p w14:paraId="665D438A" w14:textId="77777777" w:rsidR="000721CC" w:rsidRDefault="000721CC">
      <w:pPr>
        <w:spacing w:line="240" w:lineRule="auto"/>
        <w:ind w:hanging="180"/>
        <w:rPr>
          <w:rFonts w:ascii="Arial" w:eastAsia="Arial" w:hAnsi="Arial" w:cs="Arial"/>
        </w:rPr>
      </w:pPr>
    </w:p>
    <w:p w14:paraId="22F4EA96" w14:textId="77777777" w:rsidR="000721CC" w:rsidRDefault="007C5408">
      <w:r>
        <w:br w:type="page"/>
      </w:r>
    </w:p>
    <w:p w14:paraId="28D85416" w14:textId="77777777" w:rsidR="006A1E54" w:rsidRDefault="006A1E54" w:rsidP="006A1E54">
      <w:pPr>
        <w:spacing w:after="0"/>
        <w:rPr>
          <w:rFonts w:ascii="Arial" w:eastAsia="Arial" w:hAnsi="Arial" w:cs="Arial"/>
        </w:rPr>
      </w:pP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66F6ED2D" w14:textId="77777777">
        <w:trPr>
          <w:trHeight w:val="760"/>
        </w:trPr>
        <w:tc>
          <w:tcPr>
            <w:tcW w:w="14125" w:type="dxa"/>
            <w:gridSpan w:val="2"/>
            <w:shd w:val="clear" w:color="auto" w:fill="9CC3E5"/>
          </w:tcPr>
          <w:p w14:paraId="0E1E906F"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Systems-Based Practice 3: Physician Role in Health Care Systems </w:t>
            </w:r>
          </w:p>
          <w:p w14:paraId="4597ADE4"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understand </w:t>
            </w:r>
            <w:r w:rsidR="00CF4A9E">
              <w:rPr>
                <w:rFonts w:ascii="Arial" w:eastAsia="Arial" w:hAnsi="Arial" w:cs="Arial"/>
              </w:rPr>
              <w:t xml:space="preserve">the fellow’s </w:t>
            </w:r>
            <w:r w:rsidRPr="00F21685">
              <w:rPr>
                <w:rFonts w:ascii="Arial" w:eastAsia="Arial" w:hAnsi="Arial" w:cs="Arial"/>
              </w:rPr>
              <w:t>role in the complex health care system and how to optimize the system to improve patient care and the health system’s performance</w:t>
            </w:r>
          </w:p>
        </w:tc>
      </w:tr>
      <w:tr w:rsidR="000721CC" w:rsidRPr="00F21685" w14:paraId="18D301EA" w14:textId="77777777">
        <w:tc>
          <w:tcPr>
            <w:tcW w:w="4950" w:type="dxa"/>
            <w:shd w:val="clear" w:color="auto" w:fill="FAC090"/>
          </w:tcPr>
          <w:p w14:paraId="29F5C006"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53D47680"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612BAF02" w14:textId="77777777" w:rsidTr="00EF54DF">
        <w:tc>
          <w:tcPr>
            <w:tcW w:w="4950" w:type="dxa"/>
            <w:tcBorders>
              <w:top w:val="single" w:sz="4" w:space="0" w:color="000000"/>
              <w:bottom w:val="single" w:sz="4" w:space="0" w:color="000000"/>
            </w:tcBorders>
            <w:shd w:val="clear" w:color="auto" w:fill="C9C9C9"/>
          </w:tcPr>
          <w:p w14:paraId="71FD39AF" w14:textId="77777777" w:rsidR="000721CC" w:rsidRPr="00F21685" w:rsidRDefault="007C5408">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9257CB" w:rsidRPr="009257CB">
              <w:rPr>
                <w:rFonts w:ascii="Arial" w:eastAsia="Arial" w:hAnsi="Arial" w:cs="Arial"/>
                <w:i/>
                <w:color w:val="000000"/>
              </w:rPr>
              <w:t>Identifies key components of the complex health care system (e.g., hospital, skilled nursing facility, finance, personnel, technology, payment systems)</w:t>
            </w:r>
          </w:p>
        </w:tc>
        <w:tc>
          <w:tcPr>
            <w:tcW w:w="9175" w:type="dxa"/>
            <w:tcBorders>
              <w:top w:val="single" w:sz="4" w:space="0" w:color="000000"/>
              <w:left w:val="nil"/>
              <w:bottom w:val="single" w:sz="4" w:space="0" w:color="000000"/>
              <w:right w:val="single" w:sz="8" w:space="0" w:color="000000"/>
            </w:tcBorders>
            <w:shd w:val="clear" w:color="auto" w:fill="C9C9C9"/>
          </w:tcPr>
          <w:p w14:paraId="1A9AD9F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Understands the impact of health plan coverage on prescription drugs for individual patients</w:t>
            </w:r>
          </w:p>
          <w:p w14:paraId="41A7FDF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Understands the cost of different energy devices in surgery </w:t>
            </w:r>
          </w:p>
          <w:p w14:paraId="64C7D46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Identifies that notes must meet coding requirements  </w:t>
            </w:r>
          </w:p>
        </w:tc>
      </w:tr>
      <w:tr w:rsidR="000721CC" w:rsidRPr="00F21685" w14:paraId="7804ED79" w14:textId="77777777" w:rsidTr="00EF54DF">
        <w:tc>
          <w:tcPr>
            <w:tcW w:w="4950" w:type="dxa"/>
            <w:tcBorders>
              <w:top w:val="single" w:sz="4" w:space="0" w:color="000000"/>
              <w:bottom w:val="single" w:sz="4" w:space="0" w:color="000000"/>
            </w:tcBorders>
            <w:shd w:val="clear" w:color="auto" w:fill="C9C9C9"/>
          </w:tcPr>
          <w:p w14:paraId="63E5BFC8" w14:textId="77777777" w:rsidR="000721CC" w:rsidRPr="00F21685" w:rsidRDefault="007C5408">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9257CB" w:rsidRPr="009257CB">
              <w:rPr>
                <w:rFonts w:ascii="Arial" w:eastAsia="Arial" w:hAnsi="Arial" w:cs="Arial"/>
                <w:i/>
              </w:rPr>
              <w:t>Describes how components of a complex health care system are interrelated, and how this impacts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FFB569C"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Explains that improving patient satisfaction impacts patient adherence and payment to the health system</w:t>
            </w:r>
          </w:p>
          <w:p w14:paraId="6836A1A5"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Takes into consideration patient’s prescription drug coverage when choosing an anticoagulant</w:t>
            </w:r>
          </w:p>
          <w:p w14:paraId="12E42444"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Understands that the cost of energy devices should be balanced against clinical benefit</w:t>
            </w:r>
          </w:p>
          <w:p w14:paraId="554FF8B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that appropriate documentation can influence the severity of illness determination upon discharge</w:t>
            </w:r>
          </w:p>
        </w:tc>
      </w:tr>
      <w:tr w:rsidR="000721CC" w:rsidRPr="00F21685" w14:paraId="6AB933CE" w14:textId="77777777" w:rsidTr="00EF54DF">
        <w:tc>
          <w:tcPr>
            <w:tcW w:w="4950" w:type="dxa"/>
            <w:tcBorders>
              <w:top w:val="single" w:sz="4" w:space="0" w:color="000000"/>
              <w:bottom w:val="single" w:sz="4" w:space="0" w:color="000000"/>
            </w:tcBorders>
            <w:shd w:val="clear" w:color="auto" w:fill="C9C9C9"/>
          </w:tcPr>
          <w:p w14:paraId="70174439" w14:textId="77777777" w:rsidR="000721CC" w:rsidRPr="00F21685" w:rsidRDefault="007C5408">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9257CB" w:rsidRPr="009257CB">
              <w:rPr>
                <w:rFonts w:ascii="Arial" w:eastAsia="Arial" w:hAnsi="Arial" w:cs="Arial"/>
                <w:i/>
                <w:color w:val="000000"/>
              </w:rPr>
              <w:t>Discusses how individual practice affects the broader system (e.g., length of stay, readmission rates, clinical efficiency)</w:t>
            </w:r>
          </w:p>
        </w:tc>
        <w:tc>
          <w:tcPr>
            <w:tcW w:w="9175" w:type="dxa"/>
            <w:tcBorders>
              <w:top w:val="single" w:sz="4" w:space="0" w:color="000000"/>
              <w:left w:val="nil"/>
              <w:bottom w:val="single" w:sz="4" w:space="0" w:color="000000"/>
              <w:right w:val="single" w:sz="8" w:space="0" w:color="000000"/>
            </w:tcBorders>
            <w:shd w:val="clear" w:color="auto" w:fill="C9C9C9"/>
          </w:tcPr>
          <w:p w14:paraId="47A135E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Ensures that a patient, after distal pancreatectomy, has an early scheduled follow-up appointment at discharge to evaluate for duct leak</w:t>
            </w:r>
          </w:p>
          <w:p w14:paraId="0E9E51E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Discusses risks and benefits of pursuing MRI imaging in the setting of breast cancer screening when a patient has a high out of pocket deductible</w:t>
            </w:r>
          </w:p>
        </w:tc>
      </w:tr>
      <w:tr w:rsidR="000721CC" w:rsidRPr="00F21685" w14:paraId="1F68AD60" w14:textId="77777777" w:rsidTr="00EF54DF">
        <w:tc>
          <w:tcPr>
            <w:tcW w:w="4950" w:type="dxa"/>
            <w:tcBorders>
              <w:top w:val="single" w:sz="4" w:space="0" w:color="000000"/>
              <w:bottom w:val="single" w:sz="4" w:space="0" w:color="000000"/>
            </w:tcBorders>
            <w:shd w:val="clear" w:color="auto" w:fill="C9C9C9"/>
          </w:tcPr>
          <w:p w14:paraId="5E054FB5"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Manages various components of the complex health care system to provide efficient and effective patient care and transition of care</w:t>
            </w:r>
          </w:p>
        </w:tc>
        <w:tc>
          <w:tcPr>
            <w:tcW w:w="9175" w:type="dxa"/>
            <w:tcBorders>
              <w:top w:val="single" w:sz="4" w:space="0" w:color="000000"/>
              <w:left w:val="nil"/>
              <w:bottom w:val="single" w:sz="4" w:space="0" w:color="000000"/>
              <w:right w:val="single" w:sz="8" w:space="0" w:color="000000"/>
            </w:tcBorders>
            <w:shd w:val="clear" w:color="auto" w:fill="C9C9C9"/>
          </w:tcPr>
          <w:p w14:paraId="0CCFC5D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Ensures proper documentation of </w:t>
            </w:r>
            <w:proofErr w:type="gramStart"/>
            <w:r w:rsidRPr="00F21685">
              <w:rPr>
                <w:rFonts w:ascii="Arial" w:eastAsia="Arial" w:hAnsi="Arial" w:cs="Arial"/>
              </w:rPr>
              <w:t>three day</w:t>
            </w:r>
            <w:proofErr w:type="gramEnd"/>
            <w:r w:rsidRPr="00F21685">
              <w:rPr>
                <w:rFonts w:ascii="Arial" w:eastAsia="Arial" w:hAnsi="Arial" w:cs="Arial"/>
              </w:rPr>
              <w:t xml:space="preserve"> qualifying hospital stay prior to discharging a patient to a skilled nursing facility for physical therapy</w:t>
            </w:r>
          </w:p>
          <w:p w14:paraId="19E5C94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Works collaboratively to improve patient assistance resources for a patient with a recent amputation and limited resources</w:t>
            </w:r>
          </w:p>
        </w:tc>
      </w:tr>
      <w:tr w:rsidR="000721CC" w:rsidRPr="00F21685" w14:paraId="70E1C0E7" w14:textId="77777777" w:rsidTr="00EF54DF">
        <w:tc>
          <w:tcPr>
            <w:tcW w:w="4950" w:type="dxa"/>
            <w:tcBorders>
              <w:top w:val="single" w:sz="4" w:space="0" w:color="000000"/>
              <w:bottom w:val="single" w:sz="4" w:space="0" w:color="000000"/>
            </w:tcBorders>
            <w:shd w:val="clear" w:color="auto" w:fill="C9C9C9"/>
          </w:tcPr>
          <w:p w14:paraId="0DCFEEE8"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Advocates for or leads systems change that enhances high-value, efficient, and effective patient care and transition of care</w:t>
            </w:r>
          </w:p>
        </w:tc>
        <w:tc>
          <w:tcPr>
            <w:tcW w:w="9175" w:type="dxa"/>
            <w:tcBorders>
              <w:top w:val="single" w:sz="4" w:space="0" w:color="000000"/>
              <w:left w:val="nil"/>
              <w:bottom w:val="single" w:sz="4" w:space="0" w:color="000000"/>
              <w:right w:val="single" w:sz="8" w:space="0" w:color="000000"/>
            </w:tcBorders>
            <w:shd w:val="clear" w:color="auto" w:fill="C9C9C9"/>
          </w:tcPr>
          <w:p w14:paraId="7D0CE224"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Works with community or professional organizations to advocate against known causes of cancer</w:t>
            </w:r>
          </w:p>
          <w:p w14:paraId="724C7131"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Improves informed consent process for non-English</w:t>
            </w:r>
            <w:r w:rsidR="00CC3C44">
              <w:rPr>
                <w:rFonts w:ascii="Arial" w:eastAsia="Arial" w:hAnsi="Arial" w:cs="Arial"/>
              </w:rPr>
              <w:t>-</w:t>
            </w:r>
            <w:r w:rsidRPr="00F21685">
              <w:rPr>
                <w:rFonts w:ascii="Arial" w:eastAsia="Arial" w:hAnsi="Arial" w:cs="Arial"/>
              </w:rPr>
              <w:t>speaking patients requiring interpreter services</w:t>
            </w:r>
          </w:p>
          <w:p w14:paraId="799F5737" w14:textId="77777777" w:rsidR="000721CC" w:rsidRPr="00F21685" w:rsidRDefault="007C5408" w:rsidP="00D91E0F">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Completes a Master</w:t>
            </w:r>
            <w:r w:rsidR="00D91E0F">
              <w:rPr>
                <w:rFonts w:ascii="Arial" w:eastAsia="Arial" w:hAnsi="Arial" w:cs="Arial"/>
              </w:rPr>
              <w:t>’</w:t>
            </w:r>
            <w:r w:rsidRPr="00F21685">
              <w:rPr>
                <w:rFonts w:ascii="Arial" w:eastAsia="Arial" w:hAnsi="Arial" w:cs="Arial"/>
              </w:rPr>
              <w:t>s of Health</w:t>
            </w:r>
            <w:r w:rsidR="00D91E0F">
              <w:rPr>
                <w:rFonts w:ascii="Arial" w:eastAsia="Arial" w:hAnsi="Arial" w:cs="Arial"/>
              </w:rPr>
              <w:t xml:space="preserve"> C</w:t>
            </w:r>
            <w:r w:rsidRPr="00F21685">
              <w:rPr>
                <w:rFonts w:ascii="Arial" w:eastAsia="Arial" w:hAnsi="Arial" w:cs="Arial"/>
              </w:rPr>
              <w:t xml:space="preserve">are Administration </w:t>
            </w:r>
            <w:r w:rsidR="00D91E0F">
              <w:rPr>
                <w:rFonts w:ascii="Arial" w:eastAsia="Arial" w:hAnsi="Arial" w:cs="Arial"/>
              </w:rPr>
              <w:t xml:space="preserve">degree </w:t>
            </w:r>
            <w:r w:rsidRPr="00F21685">
              <w:rPr>
                <w:rFonts w:ascii="Arial" w:eastAsia="Arial" w:hAnsi="Arial" w:cs="Arial"/>
              </w:rPr>
              <w:t>program or equivalent</w:t>
            </w:r>
          </w:p>
        </w:tc>
      </w:tr>
      <w:tr w:rsidR="000721CC" w:rsidRPr="00F21685" w14:paraId="2F63037A" w14:textId="77777777">
        <w:tc>
          <w:tcPr>
            <w:tcW w:w="4950" w:type="dxa"/>
            <w:shd w:val="clear" w:color="auto" w:fill="FFD965"/>
          </w:tcPr>
          <w:p w14:paraId="1FB25BBA"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1875A12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73B3F995" w14:textId="77777777" w:rsidR="007A0F2B" w:rsidRPr="00F21685" w:rsidRDefault="007A0F2B">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Implemented programs</w:t>
            </w:r>
          </w:p>
          <w:p w14:paraId="5A7AAD9B" w14:textId="77777777" w:rsidR="000721CC" w:rsidRPr="00F21685" w:rsidRDefault="007C5408" w:rsidP="007A0F2B">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Medical record (chart) audit </w:t>
            </w:r>
          </w:p>
        </w:tc>
      </w:tr>
      <w:tr w:rsidR="000721CC" w:rsidRPr="00F21685" w14:paraId="2188E9C5" w14:textId="77777777">
        <w:tc>
          <w:tcPr>
            <w:tcW w:w="4950" w:type="dxa"/>
            <w:shd w:val="clear" w:color="auto" w:fill="8DB3E2"/>
          </w:tcPr>
          <w:p w14:paraId="048935F1"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1EE71121" w14:textId="77777777" w:rsidR="007E0749" w:rsidRPr="00F21685" w:rsidRDefault="007E0749">
            <w:pPr>
              <w:numPr>
                <w:ilvl w:val="0"/>
                <w:numId w:val="3"/>
              </w:numPr>
              <w:pBdr>
                <w:top w:val="nil"/>
                <w:left w:val="nil"/>
                <w:bottom w:val="nil"/>
                <w:right w:val="nil"/>
                <w:between w:val="nil"/>
              </w:pBdr>
              <w:ind w:left="180" w:hanging="180"/>
              <w:rPr>
                <w:rFonts w:ascii="Arial" w:hAnsi="Arial" w:cs="Arial"/>
              </w:rPr>
            </w:pPr>
          </w:p>
        </w:tc>
      </w:tr>
      <w:tr w:rsidR="000721CC" w:rsidRPr="00F21685" w14:paraId="0D4D42EA" w14:textId="77777777">
        <w:trPr>
          <w:trHeight w:val="80"/>
        </w:trPr>
        <w:tc>
          <w:tcPr>
            <w:tcW w:w="4950" w:type="dxa"/>
            <w:shd w:val="clear" w:color="auto" w:fill="A8D08D"/>
          </w:tcPr>
          <w:p w14:paraId="1C7CE8AF"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7EF74B4D" w14:textId="77777777" w:rsidR="007E0749" w:rsidRPr="00F21685" w:rsidRDefault="007E0749" w:rsidP="007E0749">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Agency for Healthcare Research and Quality (AHRQ).</w:t>
            </w:r>
            <w:r w:rsidRPr="00F21685">
              <w:rPr>
                <w:rFonts w:ascii="Arial" w:eastAsia="Arial" w:hAnsi="Arial" w:cs="Arial"/>
                <w:b/>
              </w:rPr>
              <w:t xml:space="preserve"> </w:t>
            </w:r>
            <w:r w:rsidRPr="00F21685">
              <w:rPr>
                <w:rFonts w:ascii="Arial" w:eastAsia="Arial" w:hAnsi="Arial" w:cs="Arial"/>
              </w:rPr>
              <w:t xml:space="preserve">Measuring the Quality of Physician Care. </w:t>
            </w:r>
            <w:hyperlink r:id="rId29" w:history="1">
              <w:r w:rsidRPr="00F21685">
                <w:rPr>
                  <w:rStyle w:val="Hyperlink"/>
                  <w:rFonts w:ascii="Arial" w:eastAsia="Arial" w:hAnsi="Arial" w:cs="Arial"/>
                </w:rPr>
                <w:t>https://www.ahrq.gov/professionals/quality-patient-safety/talkingquality/create/physician/challenges.html</w:t>
              </w:r>
            </w:hyperlink>
            <w:r w:rsidRPr="00F21685">
              <w:rPr>
                <w:rFonts w:ascii="Arial" w:eastAsia="Arial" w:hAnsi="Arial" w:cs="Arial"/>
              </w:rPr>
              <w:t>. 2019.</w:t>
            </w:r>
          </w:p>
          <w:p w14:paraId="7010BEFB" w14:textId="77777777" w:rsidR="007E0749" w:rsidRPr="00F21685" w:rsidRDefault="007E0749" w:rsidP="007E0749">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 xml:space="preserve">AHRQ. Major physician performance sets. </w:t>
            </w:r>
            <w:hyperlink r:id="rId30" w:history="1">
              <w:r w:rsidRPr="00F21685">
                <w:rPr>
                  <w:rStyle w:val="Hyperlink"/>
                  <w:rFonts w:ascii="Arial" w:eastAsia="Arial" w:hAnsi="Arial" w:cs="Arial"/>
                </w:rPr>
                <w:t>https://www.ahrq.gov/professionals/quality-patient-safety/talkingquality/create/physician/measurementsets.html</w:t>
              </w:r>
            </w:hyperlink>
            <w:r w:rsidRPr="00F21685">
              <w:rPr>
                <w:rFonts w:ascii="Arial" w:eastAsia="Arial" w:hAnsi="Arial" w:cs="Arial"/>
              </w:rPr>
              <w:t>. 2019.</w:t>
            </w:r>
          </w:p>
          <w:p w14:paraId="4D7BA6AF" w14:textId="77777777" w:rsidR="007E0749" w:rsidRPr="00F21685" w:rsidRDefault="007E0749" w:rsidP="007E0749">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The Kaiser Family Foundation. </w:t>
            </w:r>
            <w:hyperlink r:id="rId31">
              <w:r w:rsidRPr="00F21685">
                <w:rPr>
                  <w:rFonts w:ascii="Arial" w:eastAsia="Arial" w:hAnsi="Arial" w:cs="Arial"/>
                  <w:color w:val="0000FF"/>
                  <w:u w:val="single"/>
                </w:rPr>
                <w:t>www.kff.org</w:t>
              </w:r>
            </w:hyperlink>
            <w:r w:rsidRPr="00F21685">
              <w:rPr>
                <w:rFonts w:ascii="Arial" w:eastAsia="Arial" w:hAnsi="Arial" w:cs="Arial"/>
                <w:color w:val="000000"/>
              </w:rPr>
              <w:t>. 2019.</w:t>
            </w:r>
          </w:p>
          <w:p w14:paraId="1BB65906" w14:textId="77777777" w:rsidR="007E0749" w:rsidRPr="00F21685" w:rsidRDefault="007E0749" w:rsidP="007E0749">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The Kaiser Family Foundation: Topic: health reform. </w:t>
            </w:r>
            <w:hyperlink r:id="rId32" w:history="1">
              <w:r w:rsidRPr="00F21685">
                <w:rPr>
                  <w:rStyle w:val="Hyperlink"/>
                  <w:rFonts w:ascii="Arial" w:eastAsia="Arial" w:hAnsi="Arial" w:cs="Arial"/>
                </w:rPr>
                <w:t>https://www.kff.org/topic/health-reform/</w:t>
              </w:r>
            </w:hyperlink>
            <w:r w:rsidRPr="00F21685">
              <w:rPr>
                <w:rFonts w:ascii="Arial" w:eastAsia="Arial" w:hAnsi="Arial" w:cs="Arial"/>
                <w:color w:val="000000"/>
              </w:rPr>
              <w:t xml:space="preserve">. 2019. </w:t>
            </w:r>
          </w:p>
          <w:p w14:paraId="3D81FFAA" w14:textId="77777777" w:rsidR="007E0749" w:rsidRPr="00F21685" w:rsidRDefault="007E0749" w:rsidP="007E0749">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color w:val="000000"/>
              </w:rPr>
              <w:t>Dzau</w:t>
            </w:r>
            <w:proofErr w:type="spellEnd"/>
            <w:r w:rsidRPr="00F21685">
              <w:rPr>
                <w:rFonts w:ascii="Arial" w:eastAsia="Arial" w:hAnsi="Arial" w:cs="Arial"/>
                <w:color w:val="000000"/>
              </w:rPr>
              <w:t xml:space="preserve"> VJ, McClellan M, Burke S, et al. Vital directions for health and health care: priorities from a National Academy of Medicine Initiative. </w:t>
            </w:r>
            <w:r w:rsidRPr="00F21685">
              <w:rPr>
                <w:rFonts w:ascii="Arial" w:eastAsia="Arial" w:hAnsi="Arial" w:cs="Arial"/>
                <w:i/>
                <w:color w:val="000000"/>
              </w:rPr>
              <w:t>NAM Perspectives</w:t>
            </w:r>
            <w:r w:rsidRPr="00F21685">
              <w:rPr>
                <w:rFonts w:ascii="Arial" w:eastAsia="Arial" w:hAnsi="Arial" w:cs="Arial"/>
                <w:color w:val="000000"/>
              </w:rPr>
              <w:t>. Discussion Paper, National Academy of Medicine, Washington, DC. doi:10.31478/201703e.</w:t>
            </w:r>
          </w:p>
          <w:p w14:paraId="3F39F759" w14:textId="77777777" w:rsidR="007E0749" w:rsidRPr="00F21685" w:rsidRDefault="007E0749" w:rsidP="007E0749">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The Commonwealth Fund.</w:t>
            </w:r>
            <w:r w:rsidRPr="00F21685">
              <w:rPr>
                <w:rFonts w:ascii="Arial" w:eastAsia="Arial" w:hAnsi="Arial" w:cs="Arial"/>
                <w:b/>
              </w:rPr>
              <w:t xml:space="preserve"> </w:t>
            </w:r>
            <w:r w:rsidRPr="00F21685">
              <w:rPr>
                <w:rFonts w:ascii="Arial" w:eastAsia="Arial" w:hAnsi="Arial" w:cs="Arial"/>
              </w:rPr>
              <w:t>Health System Data Center.</w:t>
            </w:r>
            <w:r w:rsidRPr="00F21685">
              <w:rPr>
                <w:rFonts w:ascii="Arial" w:eastAsia="Arial" w:hAnsi="Arial" w:cs="Arial"/>
                <w:b/>
              </w:rPr>
              <w:t xml:space="preserve"> </w:t>
            </w:r>
            <w:hyperlink r:id="rId33" w:anchor="ind=1/sc=1" w:history="1">
              <w:r w:rsidRPr="00F21685">
                <w:rPr>
                  <w:rStyle w:val="Hyperlink"/>
                  <w:rFonts w:ascii="Arial" w:eastAsia="Arial" w:hAnsi="Arial" w:cs="Arial"/>
                </w:rPr>
                <w:t>http://datacenter.commonwealthfund.org/?_ga=2.110888517.1505146611.1495417431-1811932185.1495417431#ind=1/sc=1</w:t>
              </w:r>
            </w:hyperlink>
            <w:r w:rsidRPr="00F21685">
              <w:rPr>
                <w:rFonts w:ascii="Arial" w:eastAsia="Arial" w:hAnsi="Arial" w:cs="Arial"/>
              </w:rPr>
              <w:t xml:space="preserve">. 2019. </w:t>
            </w:r>
          </w:p>
          <w:p w14:paraId="2DD2DBF6" w14:textId="77777777" w:rsidR="000721CC" w:rsidRPr="00F21685" w:rsidRDefault="007E0749" w:rsidP="007E0749">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The Commonwealth Fund. Health Reform Resource Center. </w:t>
            </w:r>
            <w:hyperlink r:id="rId34" w:anchor="/f:@facasubcategoriesfacet63677=[Individual%20and%20Employer%20Responsibility" w:history="1">
              <w:r w:rsidRPr="00F21685">
                <w:rPr>
                  <w:rStyle w:val="Hyperlink"/>
                  <w:rFonts w:ascii="Arial" w:eastAsia="Arial" w:hAnsi="Arial" w:cs="Arial"/>
                </w:rPr>
                <w:t>http://www.commonwealthfund.org/interactives-and-data/health-reform-resource-center#/f:@facasubcategoriesfacet63677=[Individual%20and%20Employer%20Responsibility</w:t>
              </w:r>
            </w:hyperlink>
            <w:r w:rsidRPr="00F21685">
              <w:rPr>
                <w:rFonts w:ascii="Arial" w:eastAsia="Arial" w:hAnsi="Arial" w:cs="Arial"/>
              </w:rPr>
              <w:t xml:space="preserve">. 2019. </w:t>
            </w:r>
          </w:p>
        </w:tc>
      </w:tr>
    </w:tbl>
    <w:p w14:paraId="680CB69D" w14:textId="77777777" w:rsidR="000721CC" w:rsidRDefault="000721CC">
      <w:pPr>
        <w:spacing w:line="240" w:lineRule="auto"/>
        <w:ind w:hanging="180"/>
        <w:rPr>
          <w:rFonts w:ascii="Arial" w:eastAsia="Arial" w:hAnsi="Arial" w:cs="Arial"/>
        </w:rPr>
      </w:pPr>
    </w:p>
    <w:p w14:paraId="4AC69A4C" w14:textId="77777777" w:rsidR="000721CC" w:rsidRDefault="007C5408">
      <w:r>
        <w:br w:type="page"/>
      </w:r>
    </w:p>
    <w:p w14:paraId="401A39B7" w14:textId="77777777" w:rsidR="006A1E54" w:rsidRDefault="006A1E54" w:rsidP="006A1E54">
      <w:pPr>
        <w:spacing w:after="0"/>
        <w:rPr>
          <w:rFonts w:ascii="Arial" w:eastAsia="Arial" w:hAnsi="Arial" w:cs="Arial"/>
        </w:rPr>
      </w:pP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4F61ECA0" w14:textId="77777777">
        <w:trPr>
          <w:trHeight w:val="760"/>
        </w:trPr>
        <w:tc>
          <w:tcPr>
            <w:tcW w:w="14125" w:type="dxa"/>
            <w:gridSpan w:val="2"/>
            <w:shd w:val="clear" w:color="auto" w:fill="9CC3E5"/>
          </w:tcPr>
          <w:p w14:paraId="4924EEBB"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Practice-Based Learning and Improvement 1: Evidence-Based and Informed Practice</w:t>
            </w:r>
          </w:p>
          <w:p w14:paraId="28E76030"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incorporate evidence and patient values into clinical practice</w:t>
            </w:r>
          </w:p>
        </w:tc>
      </w:tr>
      <w:tr w:rsidR="000721CC" w:rsidRPr="00F21685" w14:paraId="5DC8EFB6" w14:textId="77777777">
        <w:tc>
          <w:tcPr>
            <w:tcW w:w="4950" w:type="dxa"/>
            <w:shd w:val="clear" w:color="auto" w:fill="FAC090"/>
          </w:tcPr>
          <w:p w14:paraId="7ABF9222"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225624A7"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76318529" w14:textId="77777777" w:rsidTr="00EF54DF">
        <w:tc>
          <w:tcPr>
            <w:tcW w:w="4950" w:type="dxa"/>
            <w:tcBorders>
              <w:top w:val="single" w:sz="4" w:space="0" w:color="000000"/>
              <w:bottom w:val="single" w:sz="4" w:space="0" w:color="000000"/>
            </w:tcBorders>
            <w:shd w:val="clear" w:color="auto" w:fill="C9C9C9"/>
          </w:tcPr>
          <w:p w14:paraId="00A0F92E" w14:textId="77777777" w:rsidR="000721CC" w:rsidRPr="00F21685" w:rsidRDefault="007C5408">
            <w:pPr>
              <w:rPr>
                <w:rFonts w:ascii="Arial" w:eastAsia="Arial" w:hAnsi="Arial" w:cs="Arial"/>
              </w:rPr>
            </w:pPr>
            <w:r w:rsidRPr="00F21685">
              <w:rPr>
                <w:rFonts w:ascii="Arial" w:eastAsia="Arial" w:hAnsi="Arial" w:cs="Arial"/>
                <w:b/>
              </w:rPr>
              <w:t>Level 1</w:t>
            </w:r>
            <w:r w:rsidRPr="00F21685">
              <w:rPr>
                <w:rFonts w:ascii="Arial" w:eastAsia="Arial" w:hAnsi="Arial" w:cs="Arial"/>
              </w:rPr>
              <w:t xml:space="preserve"> </w:t>
            </w:r>
            <w:r w:rsidR="009257CB" w:rsidRPr="009257CB">
              <w:rPr>
                <w:rFonts w:ascii="Arial" w:eastAsia="Arial" w:hAnsi="Arial" w:cs="Arial"/>
                <w:i/>
              </w:rPr>
              <w:t>Demonstrates how to access and use the available evidence and how to incorporate patient preferences and values into the care of patients</w:t>
            </w:r>
          </w:p>
        </w:tc>
        <w:tc>
          <w:tcPr>
            <w:tcW w:w="9175" w:type="dxa"/>
            <w:tcBorders>
              <w:top w:val="single" w:sz="4" w:space="0" w:color="000000"/>
              <w:left w:val="nil"/>
              <w:bottom w:val="single" w:sz="4" w:space="0" w:color="000000"/>
              <w:right w:val="single" w:sz="8" w:space="0" w:color="000000"/>
            </w:tcBorders>
            <w:shd w:val="clear" w:color="auto" w:fill="C9C9C9"/>
          </w:tcPr>
          <w:p w14:paraId="3A8407F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Identifies evidence-based guidelines </w:t>
            </w:r>
          </w:p>
        </w:tc>
      </w:tr>
      <w:tr w:rsidR="000721CC" w:rsidRPr="00F21685" w14:paraId="5D8BC853" w14:textId="77777777" w:rsidTr="00EF54DF">
        <w:tc>
          <w:tcPr>
            <w:tcW w:w="4950" w:type="dxa"/>
            <w:tcBorders>
              <w:top w:val="single" w:sz="4" w:space="0" w:color="000000"/>
              <w:bottom w:val="single" w:sz="4" w:space="0" w:color="000000"/>
            </w:tcBorders>
            <w:shd w:val="clear" w:color="auto" w:fill="C9C9C9"/>
          </w:tcPr>
          <w:p w14:paraId="64CE6EAD" w14:textId="77777777" w:rsidR="000721CC" w:rsidRPr="00F21685" w:rsidRDefault="007C5408">
            <w:pPr>
              <w:rPr>
                <w:rFonts w:ascii="Arial" w:eastAsia="Arial" w:hAnsi="Arial" w:cs="Arial"/>
              </w:rPr>
            </w:pPr>
            <w:r w:rsidRPr="00F21685">
              <w:rPr>
                <w:rFonts w:ascii="Arial" w:eastAsia="Arial" w:hAnsi="Arial" w:cs="Arial"/>
                <w:b/>
              </w:rPr>
              <w:t>Level 2</w:t>
            </w:r>
            <w:r w:rsidRPr="00F21685">
              <w:rPr>
                <w:rFonts w:ascii="Arial" w:eastAsia="Arial" w:hAnsi="Arial" w:cs="Arial"/>
              </w:rPr>
              <w:t xml:space="preserve"> </w:t>
            </w:r>
            <w:r w:rsidR="009257CB" w:rsidRPr="009257CB">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5E78DB8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 a patient with low</w:t>
            </w:r>
            <w:r w:rsidR="008D6AA3">
              <w:rPr>
                <w:rFonts w:ascii="Arial" w:eastAsia="Arial" w:hAnsi="Arial" w:cs="Arial"/>
              </w:rPr>
              <w:t>-</w:t>
            </w:r>
            <w:r w:rsidRPr="00F21685">
              <w:rPr>
                <w:rFonts w:ascii="Arial" w:eastAsia="Arial" w:hAnsi="Arial" w:cs="Arial"/>
              </w:rPr>
              <w:t xml:space="preserve">risk differentiated thyroid cancer in which different extents of surgery offer the same oncologic outcomes, identifies and discusses potential evidence-based treatment options, and solicits patient perspective  </w:t>
            </w:r>
          </w:p>
        </w:tc>
      </w:tr>
      <w:tr w:rsidR="000721CC" w:rsidRPr="00F21685" w14:paraId="6DABC669" w14:textId="77777777" w:rsidTr="00EF54DF">
        <w:tc>
          <w:tcPr>
            <w:tcW w:w="4950" w:type="dxa"/>
            <w:tcBorders>
              <w:top w:val="single" w:sz="4" w:space="0" w:color="000000"/>
              <w:bottom w:val="single" w:sz="4" w:space="0" w:color="000000"/>
            </w:tcBorders>
            <w:shd w:val="clear" w:color="auto" w:fill="C9C9C9"/>
          </w:tcPr>
          <w:p w14:paraId="56910E03" w14:textId="77777777" w:rsidR="000721CC" w:rsidRPr="00F21685" w:rsidRDefault="007C5408">
            <w:pPr>
              <w:rPr>
                <w:rFonts w:ascii="Arial" w:eastAsia="Arial" w:hAnsi="Arial" w:cs="Arial"/>
              </w:rPr>
            </w:pPr>
            <w:r w:rsidRPr="00F21685">
              <w:rPr>
                <w:rFonts w:ascii="Arial" w:eastAsia="Arial" w:hAnsi="Arial" w:cs="Arial"/>
                <w:b/>
              </w:rPr>
              <w:t>Level 3</w:t>
            </w:r>
            <w:r w:rsidRPr="00F21685">
              <w:rPr>
                <w:rFonts w:ascii="Arial" w:eastAsia="Arial" w:hAnsi="Arial" w:cs="Arial"/>
              </w:rPr>
              <w:t xml:space="preserve"> </w:t>
            </w:r>
            <w:r w:rsidR="009257CB" w:rsidRPr="009257CB">
              <w:rPr>
                <w:rFonts w:ascii="Arial" w:eastAsia="Arial" w:hAnsi="Arial" w:cs="Arial"/>
                <w:i/>
              </w:rPr>
              <w:t>Locates and applies the best available evidence, integrated with patient preference, to the care of patients</w:t>
            </w:r>
          </w:p>
        </w:tc>
        <w:tc>
          <w:tcPr>
            <w:tcW w:w="9175" w:type="dxa"/>
            <w:tcBorders>
              <w:top w:val="single" w:sz="4" w:space="0" w:color="000000"/>
              <w:left w:val="nil"/>
              <w:bottom w:val="single" w:sz="4" w:space="0" w:color="000000"/>
              <w:right w:val="single" w:sz="8" w:space="0" w:color="000000"/>
            </w:tcBorders>
            <w:shd w:val="clear" w:color="auto" w:fill="C9C9C9"/>
          </w:tcPr>
          <w:p w14:paraId="15D37E95" w14:textId="77777777" w:rsidR="000721CC" w:rsidRPr="005E5E5A" w:rsidRDefault="007C5408" w:rsidP="00D91E0F">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In a patient with </w:t>
            </w:r>
            <w:proofErr w:type="gramStart"/>
            <w:r w:rsidRPr="005E5E5A">
              <w:rPr>
                <w:rFonts w:ascii="Arial" w:eastAsia="Arial" w:hAnsi="Arial" w:cs="Arial"/>
              </w:rPr>
              <w:t>low</w:t>
            </w:r>
            <w:r w:rsidR="008D6AA3">
              <w:rPr>
                <w:rFonts w:ascii="Arial" w:eastAsia="Arial" w:hAnsi="Arial" w:cs="Arial"/>
              </w:rPr>
              <w:t>-</w:t>
            </w:r>
            <w:r w:rsidRPr="005E5E5A">
              <w:rPr>
                <w:rFonts w:ascii="Arial" w:eastAsia="Arial" w:hAnsi="Arial" w:cs="Arial"/>
              </w:rPr>
              <w:t>risk</w:t>
            </w:r>
            <w:proofErr w:type="gramEnd"/>
            <w:r w:rsidRPr="005E5E5A">
              <w:rPr>
                <w:rFonts w:ascii="Arial" w:eastAsia="Arial" w:hAnsi="Arial" w:cs="Arial"/>
              </w:rPr>
              <w:t xml:space="preserve"> differentiated thyroid cancer in which different extents of surgery offer the same oncologic outcomes, </w:t>
            </w:r>
            <w:r w:rsidR="00D91E0F">
              <w:rPr>
                <w:rFonts w:ascii="Arial" w:eastAsia="Arial" w:hAnsi="Arial" w:cs="Arial"/>
              </w:rPr>
              <w:t>uses</w:t>
            </w:r>
            <w:r w:rsidR="00D91E0F" w:rsidRPr="005E5E5A">
              <w:rPr>
                <w:rFonts w:ascii="Arial" w:eastAsia="Arial" w:hAnsi="Arial" w:cs="Arial"/>
              </w:rPr>
              <w:t xml:space="preserve"> </w:t>
            </w:r>
            <w:r w:rsidRPr="005E5E5A">
              <w:rPr>
                <w:rFonts w:ascii="Arial" w:eastAsia="Arial" w:hAnsi="Arial" w:cs="Arial"/>
              </w:rPr>
              <w:t>best available evidence, patient factors</w:t>
            </w:r>
            <w:r w:rsidR="00D91E0F">
              <w:rPr>
                <w:rFonts w:ascii="Arial" w:eastAsia="Arial" w:hAnsi="Arial" w:cs="Arial"/>
              </w:rPr>
              <w:t>,</w:t>
            </w:r>
            <w:r w:rsidRPr="005E5E5A">
              <w:rPr>
                <w:rFonts w:ascii="Arial" w:eastAsia="Arial" w:hAnsi="Arial" w:cs="Arial"/>
              </w:rPr>
              <w:t xml:space="preserve"> and patient preferences to determine optimal treatment plan</w:t>
            </w:r>
          </w:p>
        </w:tc>
      </w:tr>
      <w:tr w:rsidR="000721CC" w:rsidRPr="00F21685" w14:paraId="326F7778" w14:textId="77777777" w:rsidTr="00EF54DF">
        <w:tc>
          <w:tcPr>
            <w:tcW w:w="4950" w:type="dxa"/>
            <w:tcBorders>
              <w:top w:val="single" w:sz="4" w:space="0" w:color="000000"/>
              <w:bottom w:val="single" w:sz="4" w:space="0" w:color="000000"/>
            </w:tcBorders>
            <w:shd w:val="clear" w:color="auto" w:fill="C9C9C9"/>
          </w:tcPr>
          <w:p w14:paraId="71E79165" w14:textId="77777777" w:rsidR="000721CC" w:rsidRPr="00F21685" w:rsidRDefault="007C5408">
            <w:pPr>
              <w:rPr>
                <w:rFonts w:ascii="Arial" w:eastAsia="Arial" w:hAnsi="Arial" w:cs="Arial"/>
              </w:rPr>
            </w:pPr>
            <w:r w:rsidRPr="00F21685">
              <w:rPr>
                <w:rFonts w:ascii="Arial" w:eastAsia="Arial" w:hAnsi="Arial" w:cs="Arial"/>
                <w:b/>
              </w:rPr>
              <w:t>Level 4</w:t>
            </w:r>
            <w:r w:rsidRPr="00F21685">
              <w:rPr>
                <w:rFonts w:ascii="Arial" w:eastAsia="Arial" w:hAnsi="Arial" w:cs="Arial"/>
              </w:rPr>
              <w:t xml:space="preserve"> </w:t>
            </w:r>
            <w:r w:rsidR="009257CB" w:rsidRPr="009257CB">
              <w:rPr>
                <w:rFonts w:ascii="Arial" w:eastAsia="Arial" w:hAnsi="Arial" w:cs="Arial"/>
                <w:i/>
              </w:rPr>
              <w:t>Critically appraises and applies evidence, even in the face of uncertain and/or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5BC1B538"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Accesses the primary literature to identify alternative treatments to surgery for metastatic pancreatic neuroendocrine tumor</w:t>
            </w:r>
          </w:p>
          <w:p w14:paraId="315203FB" w14:textId="77777777" w:rsidR="000721CC" w:rsidRPr="005E5E5A" w:rsidRDefault="007C5408" w:rsidP="00D91E0F">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Working with a patient with preconceived treatment notion to identify and accept an alternative approach that is evidence</w:t>
            </w:r>
            <w:r w:rsidR="00D91E0F">
              <w:rPr>
                <w:rFonts w:ascii="Arial" w:eastAsia="Arial" w:hAnsi="Arial" w:cs="Arial"/>
              </w:rPr>
              <w:t xml:space="preserve"> </w:t>
            </w:r>
            <w:r w:rsidRPr="005E5E5A">
              <w:rPr>
                <w:rFonts w:ascii="Arial" w:eastAsia="Arial" w:hAnsi="Arial" w:cs="Arial"/>
              </w:rPr>
              <w:t xml:space="preserve">based </w:t>
            </w:r>
          </w:p>
        </w:tc>
      </w:tr>
      <w:tr w:rsidR="000721CC" w:rsidRPr="00F21685" w14:paraId="382E7188" w14:textId="77777777" w:rsidTr="00EF54DF">
        <w:tc>
          <w:tcPr>
            <w:tcW w:w="4950" w:type="dxa"/>
            <w:tcBorders>
              <w:top w:val="single" w:sz="4" w:space="0" w:color="000000"/>
              <w:bottom w:val="single" w:sz="4" w:space="0" w:color="000000"/>
            </w:tcBorders>
            <w:shd w:val="clear" w:color="auto" w:fill="C9C9C9"/>
          </w:tcPr>
          <w:p w14:paraId="794714C7" w14:textId="77777777" w:rsidR="000721CC" w:rsidRPr="00F21685" w:rsidRDefault="007C5408">
            <w:pPr>
              <w:rPr>
                <w:rFonts w:ascii="Arial" w:eastAsia="Arial" w:hAnsi="Arial" w:cs="Arial"/>
                <w:b/>
              </w:rPr>
            </w:pPr>
            <w:r w:rsidRPr="00F21685">
              <w:rPr>
                <w:rFonts w:ascii="Arial" w:eastAsia="Arial" w:hAnsi="Arial" w:cs="Arial"/>
                <w:b/>
              </w:rPr>
              <w:t>Level 5</w:t>
            </w:r>
            <w:r w:rsidRPr="00F21685">
              <w:rPr>
                <w:rFonts w:ascii="Arial" w:eastAsia="Arial" w:hAnsi="Arial" w:cs="Arial"/>
              </w:rPr>
              <w:t xml:space="preserve"> </w:t>
            </w:r>
            <w:r w:rsidR="009257CB" w:rsidRPr="009257CB">
              <w:rPr>
                <w:rFonts w:ascii="Arial" w:eastAsia="Arial" w:hAnsi="Arial" w:cs="Arial"/>
                <w:i/>
              </w:rPr>
              <w:t>Coaches others to critically appraise and apply evidence for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36F4FC7F"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Leads clinical teaching on application of best practices in critical appraisal of cancer care</w:t>
            </w:r>
          </w:p>
          <w:p w14:paraId="6F8764AF"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As part of a team, develops a </w:t>
            </w:r>
            <w:proofErr w:type="spellStart"/>
            <w:r w:rsidRPr="005E5E5A">
              <w:rPr>
                <w:rFonts w:ascii="Arial" w:eastAsia="Arial" w:hAnsi="Arial" w:cs="Arial"/>
              </w:rPr>
              <w:t>prehabilitation</w:t>
            </w:r>
            <w:proofErr w:type="spellEnd"/>
            <w:r w:rsidRPr="005E5E5A">
              <w:rPr>
                <w:rFonts w:ascii="Arial" w:eastAsia="Arial" w:hAnsi="Arial" w:cs="Arial"/>
              </w:rPr>
              <w:t xml:space="preserve"> program in anticipation of esophagectomy</w:t>
            </w:r>
          </w:p>
        </w:tc>
      </w:tr>
      <w:tr w:rsidR="000721CC" w:rsidRPr="00F21685" w14:paraId="07311C44" w14:textId="77777777">
        <w:tc>
          <w:tcPr>
            <w:tcW w:w="4950" w:type="dxa"/>
            <w:shd w:val="clear" w:color="auto" w:fill="FFD965"/>
          </w:tcPr>
          <w:p w14:paraId="68C62DDE"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15DA981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7E092FD2" w14:textId="77777777" w:rsidR="007A0F2B" w:rsidRPr="00F21685" w:rsidRDefault="007A0F2B" w:rsidP="007A0F2B">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Outcomes research</w:t>
            </w:r>
          </w:p>
          <w:p w14:paraId="417C957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Presentation evaluation</w:t>
            </w:r>
          </w:p>
          <w:p w14:paraId="637E813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Program creation </w:t>
            </w:r>
          </w:p>
        </w:tc>
      </w:tr>
      <w:tr w:rsidR="000721CC" w:rsidRPr="00F21685" w14:paraId="5EDE6336" w14:textId="77777777">
        <w:tc>
          <w:tcPr>
            <w:tcW w:w="4950" w:type="dxa"/>
            <w:shd w:val="clear" w:color="auto" w:fill="8DB3E2"/>
          </w:tcPr>
          <w:p w14:paraId="02161008"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2371C6A5" w14:textId="77777777" w:rsidR="005E5E5A" w:rsidRPr="00F21685" w:rsidRDefault="005E5E5A">
            <w:pPr>
              <w:numPr>
                <w:ilvl w:val="0"/>
                <w:numId w:val="3"/>
              </w:numPr>
              <w:pBdr>
                <w:top w:val="nil"/>
                <w:left w:val="nil"/>
                <w:bottom w:val="nil"/>
                <w:right w:val="nil"/>
                <w:between w:val="nil"/>
              </w:pBdr>
              <w:ind w:left="180" w:hanging="180"/>
              <w:rPr>
                <w:rFonts w:ascii="Arial" w:hAnsi="Arial" w:cs="Arial"/>
              </w:rPr>
            </w:pPr>
          </w:p>
        </w:tc>
      </w:tr>
      <w:tr w:rsidR="000721CC" w:rsidRPr="00F21685" w14:paraId="2F783209" w14:textId="77777777">
        <w:trPr>
          <w:trHeight w:val="80"/>
        </w:trPr>
        <w:tc>
          <w:tcPr>
            <w:tcW w:w="4950" w:type="dxa"/>
            <w:shd w:val="clear" w:color="auto" w:fill="A8D08D"/>
          </w:tcPr>
          <w:p w14:paraId="1490F319"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17CACFD0" w14:textId="77777777" w:rsidR="00D25592" w:rsidRPr="00F21685" w:rsidRDefault="00D25592" w:rsidP="00D25592">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National Institutes of Health. U.S. National Library of Medicine. Write Your Application. </w:t>
            </w:r>
            <w:hyperlink r:id="rId35">
              <w:r w:rsidRPr="00F21685">
                <w:rPr>
                  <w:rFonts w:ascii="Arial" w:eastAsia="Arial" w:hAnsi="Arial" w:cs="Arial"/>
                  <w:color w:val="0000FF"/>
                  <w:u w:val="single"/>
                </w:rPr>
                <w:t>https://grants.nih.gov/grants/how-to-apply-application-guide/format-and-write/write-your-application.htm</w:t>
              </w:r>
            </w:hyperlink>
            <w:r w:rsidRPr="00F21685">
              <w:rPr>
                <w:rFonts w:ascii="Arial" w:eastAsia="Arial" w:hAnsi="Arial" w:cs="Arial"/>
                <w:color w:val="000000"/>
              </w:rPr>
              <w:t xml:space="preserve">. 2019.   </w:t>
            </w:r>
          </w:p>
          <w:p w14:paraId="5A932E36" w14:textId="77777777" w:rsidR="00D25592" w:rsidRPr="00F21685" w:rsidRDefault="00D25592" w:rsidP="00D25592">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National Institutes of Health. U.S. National Library of Medicine. PubMed Tutorial. </w:t>
            </w:r>
            <w:hyperlink r:id="rId36">
              <w:r w:rsidRPr="00F21685">
                <w:rPr>
                  <w:rFonts w:ascii="Arial" w:eastAsia="Arial" w:hAnsi="Arial" w:cs="Arial"/>
                  <w:color w:val="0000FF"/>
                  <w:u w:val="single"/>
                </w:rPr>
                <w:t>https://www.nlm.nih.gov/bsd/disted/pubmedtutorial/cover.html</w:t>
              </w:r>
            </w:hyperlink>
            <w:r w:rsidRPr="00F21685">
              <w:rPr>
                <w:rFonts w:ascii="Arial" w:eastAsia="Arial" w:hAnsi="Arial" w:cs="Arial"/>
                <w:color w:val="000000"/>
              </w:rPr>
              <w:t xml:space="preserve">. 2019. </w:t>
            </w:r>
          </w:p>
          <w:p w14:paraId="5B60AAA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Institutional IRB guidelines</w:t>
            </w:r>
          </w:p>
          <w:p w14:paraId="26809F9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National Guidelines (e.g., NCCN, ASCO)</w:t>
            </w:r>
          </w:p>
        </w:tc>
      </w:tr>
    </w:tbl>
    <w:p w14:paraId="3124619B" w14:textId="77777777" w:rsidR="000721CC" w:rsidRDefault="007C5408">
      <w:r>
        <w:br w:type="page"/>
      </w:r>
    </w:p>
    <w:p w14:paraId="5BC14515" w14:textId="77777777" w:rsidR="006A1E54" w:rsidRDefault="006A1E54" w:rsidP="006A1E54">
      <w:pPr>
        <w:spacing w:after="0"/>
        <w:rPr>
          <w:rFonts w:ascii="Arial" w:eastAsia="Arial" w:hAnsi="Arial" w:cs="Arial"/>
        </w:rPr>
      </w:pP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3FAD10B3" w14:textId="77777777">
        <w:trPr>
          <w:trHeight w:val="760"/>
        </w:trPr>
        <w:tc>
          <w:tcPr>
            <w:tcW w:w="14125" w:type="dxa"/>
            <w:gridSpan w:val="2"/>
            <w:shd w:val="clear" w:color="auto" w:fill="9CC3E5"/>
          </w:tcPr>
          <w:p w14:paraId="2084254D"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Practice-Based Learning and Improvement 2: Reflective Practice and Commitment to Personal Growth</w:t>
            </w:r>
          </w:p>
          <w:p w14:paraId="0897B951" w14:textId="77777777" w:rsidR="000721CC" w:rsidRPr="00F21685" w:rsidRDefault="007C5408" w:rsidP="00D91E0F">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seek clinical performance information with the intent to improve care; reflect on all domains of practice, personal interactions, and behaviors, and their impact on colleagues and patients (reflective mindfulness)</w:t>
            </w:r>
          </w:p>
        </w:tc>
      </w:tr>
      <w:tr w:rsidR="000721CC" w:rsidRPr="00F21685" w14:paraId="3C53FC2A" w14:textId="77777777">
        <w:tc>
          <w:tcPr>
            <w:tcW w:w="4950" w:type="dxa"/>
            <w:shd w:val="clear" w:color="auto" w:fill="FAC090"/>
          </w:tcPr>
          <w:p w14:paraId="6D66664F"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0C6FE940"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2366BDC0" w14:textId="77777777" w:rsidTr="00EF54DF">
        <w:tc>
          <w:tcPr>
            <w:tcW w:w="4950" w:type="dxa"/>
            <w:tcBorders>
              <w:top w:val="single" w:sz="4" w:space="0" w:color="000000"/>
              <w:bottom w:val="single" w:sz="4" w:space="0" w:color="000000"/>
            </w:tcBorders>
            <w:shd w:val="clear" w:color="auto" w:fill="C9C9C9"/>
          </w:tcPr>
          <w:p w14:paraId="7CFDAEC5" w14:textId="77777777" w:rsidR="007B156D" w:rsidRPr="007B156D" w:rsidRDefault="007C5408" w:rsidP="007B156D">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7B156D" w:rsidRPr="007B156D">
              <w:rPr>
                <w:rFonts w:ascii="Arial" w:eastAsia="Arial" w:hAnsi="Arial" w:cs="Arial"/>
                <w:i/>
                <w:color w:val="000000"/>
              </w:rPr>
              <w:t>Accepts responsibility for personal and professional development by establishing goals</w:t>
            </w:r>
          </w:p>
          <w:p w14:paraId="2B26C1C4" w14:textId="77777777" w:rsidR="007B156D" w:rsidRPr="007B156D" w:rsidRDefault="007B156D" w:rsidP="007B156D">
            <w:pPr>
              <w:rPr>
                <w:rFonts w:ascii="Arial" w:eastAsia="Arial" w:hAnsi="Arial" w:cs="Arial"/>
                <w:i/>
                <w:color w:val="000000"/>
              </w:rPr>
            </w:pPr>
          </w:p>
          <w:p w14:paraId="08E43BF9" w14:textId="77777777" w:rsidR="000721CC" w:rsidRPr="00F21685" w:rsidRDefault="007B156D" w:rsidP="007B156D">
            <w:pPr>
              <w:rPr>
                <w:rFonts w:ascii="Arial" w:eastAsia="Arial" w:hAnsi="Arial" w:cs="Arial"/>
                <w:i/>
                <w:color w:val="000000"/>
              </w:rPr>
            </w:pPr>
            <w:r w:rsidRPr="007B156D">
              <w:rPr>
                <w:rFonts w:ascii="Arial" w:eastAsia="Arial" w:hAnsi="Arial" w:cs="Arial"/>
                <w:i/>
                <w:color w:val="000000"/>
              </w:rPr>
              <w:t>Identifies the factors that contribute to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36DD62AD"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Sets goals for fellowship training</w:t>
            </w:r>
          </w:p>
          <w:p w14:paraId="661F488F" w14:textId="77777777" w:rsidR="005E5E5A" w:rsidRDefault="005E5E5A" w:rsidP="005E5E5A">
            <w:pPr>
              <w:pBdr>
                <w:top w:val="nil"/>
                <w:left w:val="nil"/>
                <w:bottom w:val="nil"/>
                <w:right w:val="nil"/>
                <w:between w:val="nil"/>
              </w:pBdr>
              <w:rPr>
                <w:rFonts w:ascii="Arial" w:hAnsi="Arial" w:cs="Arial"/>
              </w:rPr>
            </w:pPr>
          </w:p>
          <w:p w14:paraId="592F7B40" w14:textId="77777777" w:rsidR="005E5E5A" w:rsidRDefault="005E5E5A" w:rsidP="005E5E5A">
            <w:pPr>
              <w:pBdr>
                <w:top w:val="nil"/>
                <w:left w:val="nil"/>
                <w:bottom w:val="nil"/>
                <w:right w:val="nil"/>
                <w:between w:val="nil"/>
              </w:pBdr>
              <w:rPr>
                <w:rFonts w:ascii="Arial" w:hAnsi="Arial" w:cs="Arial"/>
              </w:rPr>
            </w:pPr>
          </w:p>
          <w:p w14:paraId="0D983645"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Understands that personal study program is necessary to avoid gaps in knowledge</w:t>
            </w:r>
          </w:p>
        </w:tc>
      </w:tr>
      <w:tr w:rsidR="000721CC" w:rsidRPr="00F21685" w14:paraId="28881309" w14:textId="77777777" w:rsidTr="00EF54DF">
        <w:tc>
          <w:tcPr>
            <w:tcW w:w="4950" w:type="dxa"/>
            <w:tcBorders>
              <w:top w:val="single" w:sz="4" w:space="0" w:color="000000"/>
              <w:bottom w:val="single" w:sz="4" w:space="0" w:color="000000"/>
            </w:tcBorders>
            <w:shd w:val="clear" w:color="auto" w:fill="C9C9C9"/>
          </w:tcPr>
          <w:p w14:paraId="378A2992" w14:textId="77777777" w:rsidR="007B156D" w:rsidRPr="007B156D" w:rsidRDefault="007C5408" w:rsidP="007B156D">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7B156D" w:rsidRPr="007B156D">
              <w:rPr>
                <w:rFonts w:ascii="Arial" w:eastAsia="Arial" w:hAnsi="Arial" w:cs="Arial"/>
                <w:i/>
              </w:rPr>
              <w:t>Demonstrates openness to performance data (feedback and other input) in order to inform goals</w:t>
            </w:r>
          </w:p>
          <w:p w14:paraId="4A699011" w14:textId="77777777" w:rsidR="007B156D" w:rsidRPr="007B156D" w:rsidRDefault="007B156D" w:rsidP="007B156D">
            <w:pPr>
              <w:rPr>
                <w:rFonts w:ascii="Arial" w:eastAsia="Arial" w:hAnsi="Arial" w:cs="Arial"/>
                <w:i/>
              </w:rPr>
            </w:pPr>
          </w:p>
          <w:p w14:paraId="4EC8C7B3" w14:textId="77777777" w:rsidR="000721CC" w:rsidRPr="00F21685" w:rsidRDefault="007B156D" w:rsidP="007B156D">
            <w:pPr>
              <w:rPr>
                <w:rFonts w:ascii="Arial" w:eastAsia="Arial" w:hAnsi="Arial" w:cs="Arial"/>
                <w:i/>
              </w:rPr>
            </w:pPr>
            <w:r w:rsidRPr="007B156D">
              <w:rPr>
                <w:rFonts w:ascii="Arial" w:eastAsia="Arial" w:hAnsi="Arial" w:cs="Arial"/>
                <w:i/>
              </w:rPr>
              <w:t>Analyzes and reflects on the factors that contribute to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07A1EA9C"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Respectfully receives and integrates feedback and adjusts clinical practice and technique </w:t>
            </w:r>
          </w:p>
          <w:p w14:paraId="69B20835" w14:textId="77777777" w:rsidR="005E5E5A" w:rsidRDefault="005E5E5A" w:rsidP="005E5E5A">
            <w:pPr>
              <w:pBdr>
                <w:top w:val="nil"/>
                <w:left w:val="nil"/>
                <w:bottom w:val="nil"/>
                <w:right w:val="nil"/>
                <w:between w:val="nil"/>
              </w:pBdr>
              <w:rPr>
                <w:rFonts w:ascii="Arial" w:hAnsi="Arial" w:cs="Arial"/>
              </w:rPr>
            </w:pPr>
          </w:p>
          <w:p w14:paraId="6DF1D987" w14:textId="77777777" w:rsidR="005E5E5A" w:rsidRDefault="005E5E5A" w:rsidP="005E5E5A">
            <w:pPr>
              <w:pBdr>
                <w:top w:val="nil"/>
                <w:left w:val="nil"/>
                <w:bottom w:val="nil"/>
                <w:right w:val="nil"/>
                <w:between w:val="nil"/>
              </w:pBdr>
              <w:rPr>
                <w:rFonts w:ascii="Arial" w:hAnsi="Arial" w:cs="Arial"/>
              </w:rPr>
            </w:pPr>
          </w:p>
          <w:p w14:paraId="72330F0B" w14:textId="77777777" w:rsidR="005E5E5A" w:rsidRDefault="005E5E5A" w:rsidP="005E5E5A">
            <w:pPr>
              <w:pBdr>
                <w:top w:val="nil"/>
                <w:left w:val="nil"/>
                <w:bottom w:val="nil"/>
                <w:right w:val="nil"/>
                <w:between w:val="nil"/>
              </w:pBdr>
              <w:rPr>
                <w:rFonts w:ascii="Arial" w:hAnsi="Arial" w:cs="Arial"/>
              </w:rPr>
            </w:pPr>
          </w:p>
          <w:p w14:paraId="2BD514B4"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When prompted, develops individual education plan to address their gaps in knowledge</w:t>
            </w:r>
          </w:p>
        </w:tc>
      </w:tr>
      <w:tr w:rsidR="000721CC" w:rsidRPr="00F21685" w14:paraId="5157768D" w14:textId="77777777" w:rsidTr="00EF54DF">
        <w:tc>
          <w:tcPr>
            <w:tcW w:w="4950" w:type="dxa"/>
            <w:tcBorders>
              <w:top w:val="single" w:sz="4" w:space="0" w:color="000000"/>
              <w:bottom w:val="single" w:sz="4" w:space="0" w:color="000000"/>
            </w:tcBorders>
            <w:shd w:val="clear" w:color="auto" w:fill="C9C9C9"/>
          </w:tcPr>
          <w:p w14:paraId="074F0B5A" w14:textId="77777777" w:rsidR="007B156D" w:rsidRPr="007B156D" w:rsidRDefault="007C5408" w:rsidP="007B156D">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7B156D" w:rsidRPr="007B156D">
              <w:rPr>
                <w:rFonts w:ascii="Arial" w:eastAsia="Arial" w:hAnsi="Arial" w:cs="Arial"/>
                <w:i/>
                <w:color w:val="000000"/>
              </w:rPr>
              <w:t>Seeks performance data episodically with adaptability and humility</w:t>
            </w:r>
          </w:p>
          <w:p w14:paraId="7E732F51" w14:textId="77777777" w:rsidR="007B156D" w:rsidRPr="007B156D" w:rsidRDefault="007B156D" w:rsidP="007B156D">
            <w:pPr>
              <w:rPr>
                <w:rFonts w:ascii="Arial" w:eastAsia="Arial" w:hAnsi="Arial" w:cs="Arial"/>
                <w:i/>
                <w:color w:val="000000"/>
              </w:rPr>
            </w:pPr>
          </w:p>
          <w:p w14:paraId="23EB3C66" w14:textId="77777777" w:rsidR="000721CC" w:rsidRPr="00F21685" w:rsidRDefault="007B156D" w:rsidP="007B156D">
            <w:pPr>
              <w:rPr>
                <w:rFonts w:ascii="Arial" w:eastAsia="Arial" w:hAnsi="Arial" w:cs="Arial"/>
                <w:i/>
                <w:color w:val="000000"/>
              </w:rPr>
            </w:pPr>
            <w:r w:rsidRPr="007B156D">
              <w:rPr>
                <w:rFonts w:ascii="Arial" w:eastAsia="Arial" w:hAnsi="Arial" w:cs="Arial"/>
                <w:i/>
                <w:color w:val="000000"/>
              </w:rPr>
              <w:t>Analyzes, reflects on, and institutes behavioral change(s) to narrow the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278E635"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Occasionally asks for feedback from patients, families, faculty</w:t>
            </w:r>
            <w:r w:rsidR="00DD59FA">
              <w:rPr>
                <w:rFonts w:ascii="Arial" w:eastAsia="Arial" w:hAnsi="Arial" w:cs="Arial"/>
              </w:rPr>
              <w:t xml:space="preserve"> members</w:t>
            </w:r>
            <w:r w:rsidRPr="005E5E5A">
              <w:rPr>
                <w:rFonts w:ascii="Arial" w:eastAsia="Arial" w:hAnsi="Arial" w:cs="Arial"/>
              </w:rPr>
              <w:t xml:space="preserve">, and patient care team members </w:t>
            </w:r>
          </w:p>
          <w:p w14:paraId="432427DD" w14:textId="77777777" w:rsidR="005E5E5A" w:rsidRDefault="005E5E5A" w:rsidP="005E5E5A">
            <w:pPr>
              <w:pBdr>
                <w:top w:val="nil"/>
                <w:left w:val="nil"/>
                <w:bottom w:val="nil"/>
                <w:right w:val="nil"/>
                <w:between w:val="nil"/>
              </w:pBdr>
              <w:rPr>
                <w:rFonts w:ascii="Arial" w:hAnsi="Arial" w:cs="Arial"/>
              </w:rPr>
            </w:pPr>
          </w:p>
          <w:p w14:paraId="5D1A345B"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Using educational resources, creates a personal curriculum to reduce gaps in knowledge</w:t>
            </w:r>
          </w:p>
        </w:tc>
      </w:tr>
      <w:tr w:rsidR="000721CC" w:rsidRPr="00F21685" w14:paraId="0600A142" w14:textId="77777777" w:rsidTr="00EF54DF">
        <w:tc>
          <w:tcPr>
            <w:tcW w:w="4950" w:type="dxa"/>
            <w:tcBorders>
              <w:top w:val="single" w:sz="4" w:space="0" w:color="000000"/>
              <w:bottom w:val="single" w:sz="4" w:space="0" w:color="000000"/>
            </w:tcBorders>
            <w:shd w:val="clear" w:color="auto" w:fill="C9C9C9"/>
          </w:tcPr>
          <w:p w14:paraId="236BE3DA" w14:textId="77777777" w:rsidR="007B156D" w:rsidRPr="007B156D" w:rsidRDefault="007C5408" w:rsidP="007B156D">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7B156D" w:rsidRPr="007B156D">
              <w:rPr>
                <w:rFonts w:ascii="Arial" w:eastAsia="Arial" w:hAnsi="Arial" w:cs="Arial"/>
                <w:i/>
              </w:rPr>
              <w:t>Consistently seeks performance data with adaptability and humility</w:t>
            </w:r>
          </w:p>
          <w:p w14:paraId="7D10F9DC" w14:textId="77777777" w:rsidR="007B156D" w:rsidRPr="007B156D" w:rsidRDefault="007B156D" w:rsidP="007B156D">
            <w:pPr>
              <w:rPr>
                <w:rFonts w:ascii="Arial" w:eastAsia="Arial" w:hAnsi="Arial" w:cs="Arial"/>
                <w:i/>
              </w:rPr>
            </w:pPr>
          </w:p>
          <w:p w14:paraId="0F4E5AB2" w14:textId="77777777" w:rsidR="000721CC" w:rsidRPr="00F21685" w:rsidRDefault="007B156D" w:rsidP="007B156D">
            <w:pPr>
              <w:rPr>
                <w:rFonts w:ascii="Arial" w:eastAsia="Arial" w:hAnsi="Arial" w:cs="Arial"/>
                <w:i/>
              </w:rPr>
            </w:pPr>
            <w:r w:rsidRPr="007B156D">
              <w:rPr>
                <w:rFonts w:ascii="Arial" w:eastAsia="Arial" w:hAnsi="Arial" w:cs="Arial"/>
                <w:i/>
              </w:rPr>
              <w:t>Challenges assumptions and considers alternatives in narrowing the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4BFA162F"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Consistently asks for feedback patients, families, faculty</w:t>
            </w:r>
            <w:r w:rsidR="00D91E0F">
              <w:rPr>
                <w:rFonts w:ascii="Arial" w:eastAsia="Arial" w:hAnsi="Arial" w:cs="Arial"/>
              </w:rPr>
              <w:t xml:space="preserve"> members</w:t>
            </w:r>
            <w:r w:rsidRPr="005E5E5A">
              <w:rPr>
                <w:rFonts w:ascii="Arial" w:eastAsia="Arial" w:hAnsi="Arial" w:cs="Arial"/>
              </w:rPr>
              <w:t>, and team members and continuously adjusts clinical practice and technique to improve</w:t>
            </w:r>
          </w:p>
          <w:p w14:paraId="5431F9C4" w14:textId="77777777" w:rsidR="005E5E5A" w:rsidRDefault="005E5E5A" w:rsidP="005E5E5A">
            <w:pPr>
              <w:pBdr>
                <w:top w:val="nil"/>
                <w:left w:val="nil"/>
                <w:bottom w:val="nil"/>
                <w:right w:val="nil"/>
                <w:between w:val="nil"/>
              </w:pBdr>
              <w:rPr>
                <w:rFonts w:ascii="Arial" w:hAnsi="Arial" w:cs="Arial"/>
              </w:rPr>
            </w:pPr>
          </w:p>
          <w:p w14:paraId="1C47B53D"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Using educational resources that include self-assessment to identify and minimize his/her gaps in knowledge</w:t>
            </w:r>
          </w:p>
        </w:tc>
      </w:tr>
      <w:tr w:rsidR="000721CC" w:rsidRPr="00F21685" w14:paraId="62E0EF93" w14:textId="77777777" w:rsidTr="00EF54DF">
        <w:tc>
          <w:tcPr>
            <w:tcW w:w="4950" w:type="dxa"/>
            <w:tcBorders>
              <w:top w:val="single" w:sz="4" w:space="0" w:color="000000"/>
              <w:bottom w:val="single" w:sz="4" w:space="0" w:color="000000"/>
            </w:tcBorders>
            <w:shd w:val="clear" w:color="auto" w:fill="C9C9C9"/>
          </w:tcPr>
          <w:p w14:paraId="61370803" w14:textId="77777777" w:rsidR="007B156D" w:rsidRPr="007B156D" w:rsidRDefault="007C5408" w:rsidP="007B156D">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7B156D" w:rsidRPr="007B156D">
              <w:rPr>
                <w:rFonts w:ascii="Arial" w:eastAsia="Arial" w:hAnsi="Arial" w:cs="Arial"/>
                <w:i/>
              </w:rPr>
              <w:t>Role models consistently seeking performance data with adaptability and humility</w:t>
            </w:r>
          </w:p>
          <w:p w14:paraId="173B4D49" w14:textId="77777777" w:rsidR="007B156D" w:rsidRPr="007B156D" w:rsidRDefault="007B156D" w:rsidP="007B156D">
            <w:pPr>
              <w:rPr>
                <w:rFonts w:ascii="Arial" w:eastAsia="Arial" w:hAnsi="Arial" w:cs="Arial"/>
                <w:i/>
              </w:rPr>
            </w:pPr>
          </w:p>
          <w:p w14:paraId="5910961A" w14:textId="77777777" w:rsidR="000721CC" w:rsidRPr="00F21685" w:rsidRDefault="007B156D" w:rsidP="007B156D">
            <w:pPr>
              <w:rPr>
                <w:rFonts w:ascii="Arial" w:eastAsia="Arial" w:hAnsi="Arial" w:cs="Arial"/>
                <w:i/>
              </w:rPr>
            </w:pPr>
            <w:r w:rsidRPr="007B156D">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cBorders>
            <w:shd w:val="clear" w:color="auto" w:fill="C9C9C9"/>
          </w:tcPr>
          <w:p w14:paraId="6C5B4034" w14:textId="77777777" w:rsid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Models practice improvement and adaptability</w:t>
            </w:r>
          </w:p>
          <w:p w14:paraId="03BB0627" w14:textId="77777777" w:rsidR="005E5E5A" w:rsidRDefault="005E5E5A" w:rsidP="005E5E5A">
            <w:pPr>
              <w:pBdr>
                <w:top w:val="nil"/>
                <w:left w:val="nil"/>
                <w:bottom w:val="nil"/>
                <w:right w:val="nil"/>
                <w:between w:val="nil"/>
              </w:pBdr>
              <w:rPr>
                <w:rFonts w:ascii="Arial" w:hAnsi="Arial" w:cs="Arial"/>
              </w:rPr>
            </w:pPr>
          </w:p>
          <w:p w14:paraId="38E7B200" w14:textId="77777777" w:rsidR="005E5E5A" w:rsidRDefault="005E5E5A" w:rsidP="005E5E5A">
            <w:pPr>
              <w:pBdr>
                <w:top w:val="nil"/>
                <w:left w:val="nil"/>
                <w:bottom w:val="nil"/>
                <w:right w:val="nil"/>
                <w:between w:val="nil"/>
              </w:pBdr>
              <w:rPr>
                <w:rFonts w:ascii="Arial" w:hAnsi="Arial" w:cs="Arial"/>
              </w:rPr>
            </w:pPr>
          </w:p>
          <w:p w14:paraId="2BA48DCE" w14:textId="77777777" w:rsidR="000721CC" w:rsidRPr="005E5E5A" w:rsidRDefault="007C5408" w:rsidP="00D91E0F">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Mentors junior </w:t>
            </w:r>
            <w:r w:rsidR="00D91E0F">
              <w:rPr>
                <w:rFonts w:ascii="Arial" w:eastAsia="Arial" w:hAnsi="Arial" w:cs="Arial"/>
              </w:rPr>
              <w:t>learners</w:t>
            </w:r>
            <w:r w:rsidR="00D91E0F" w:rsidRPr="005E5E5A">
              <w:rPr>
                <w:rFonts w:ascii="Arial" w:eastAsia="Arial" w:hAnsi="Arial" w:cs="Arial"/>
              </w:rPr>
              <w:t xml:space="preserve"> </w:t>
            </w:r>
            <w:r w:rsidRPr="005E5E5A">
              <w:rPr>
                <w:rFonts w:ascii="Arial" w:eastAsia="Arial" w:hAnsi="Arial" w:cs="Arial"/>
              </w:rPr>
              <w:t>in developing their individualized learning plans</w:t>
            </w:r>
          </w:p>
        </w:tc>
      </w:tr>
      <w:tr w:rsidR="000721CC" w:rsidRPr="00F21685" w14:paraId="65BEA99A" w14:textId="77777777">
        <w:tc>
          <w:tcPr>
            <w:tcW w:w="4950" w:type="dxa"/>
            <w:shd w:val="clear" w:color="auto" w:fill="FFD965"/>
          </w:tcPr>
          <w:p w14:paraId="6A53CF23"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2C3E71C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729F564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2507E3A5" w14:textId="77777777">
        <w:tc>
          <w:tcPr>
            <w:tcW w:w="4950" w:type="dxa"/>
            <w:shd w:val="clear" w:color="auto" w:fill="8DB3E2"/>
          </w:tcPr>
          <w:p w14:paraId="5E7D6CDC"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0CC60DB0"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37F5A3A0" w14:textId="77777777">
        <w:trPr>
          <w:trHeight w:val="80"/>
        </w:trPr>
        <w:tc>
          <w:tcPr>
            <w:tcW w:w="4950" w:type="dxa"/>
            <w:shd w:val="clear" w:color="auto" w:fill="A8D08D"/>
          </w:tcPr>
          <w:p w14:paraId="3AB4E817" w14:textId="77777777" w:rsidR="000721CC" w:rsidRPr="00F21685" w:rsidRDefault="007C5408">
            <w:pPr>
              <w:rPr>
                <w:rFonts w:ascii="Arial" w:eastAsia="Arial" w:hAnsi="Arial" w:cs="Arial"/>
              </w:rPr>
            </w:pPr>
            <w:r w:rsidRPr="00F21685">
              <w:rPr>
                <w:rFonts w:ascii="Arial" w:eastAsia="Arial" w:hAnsi="Arial" w:cs="Arial"/>
              </w:rPr>
              <w:lastRenderedPageBreak/>
              <w:t>Notes or Resources</w:t>
            </w:r>
          </w:p>
        </w:tc>
        <w:tc>
          <w:tcPr>
            <w:tcW w:w="9175" w:type="dxa"/>
            <w:shd w:val="clear" w:color="auto" w:fill="A8D08D"/>
          </w:tcPr>
          <w:p w14:paraId="49388835" w14:textId="77777777" w:rsidR="00CB4FC6" w:rsidRPr="00F21685" w:rsidRDefault="00506E6C" w:rsidP="00CB4FC6">
            <w:pPr>
              <w:numPr>
                <w:ilvl w:val="0"/>
                <w:numId w:val="3"/>
              </w:numPr>
              <w:pBdr>
                <w:top w:val="nil"/>
                <w:left w:val="nil"/>
                <w:bottom w:val="nil"/>
                <w:right w:val="nil"/>
                <w:between w:val="nil"/>
              </w:pBdr>
              <w:ind w:left="180" w:hanging="180"/>
              <w:rPr>
                <w:rFonts w:ascii="Arial" w:hAnsi="Arial" w:cs="Arial"/>
              </w:rPr>
            </w:pPr>
            <w:hyperlink r:id="rId37">
              <w:proofErr w:type="spellStart"/>
              <w:r w:rsidR="00CB4FC6" w:rsidRPr="00F21685">
                <w:rPr>
                  <w:rFonts w:ascii="Arial" w:eastAsia="Arial" w:hAnsi="Arial" w:cs="Arial"/>
                  <w:color w:val="000000"/>
                </w:rPr>
                <w:t>Hojat</w:t>
              </w:r>
              <w:proofErr w:type="spellEnd"/>
              <w:r w:rsidR="00CB4FC6" w:rsidRPr="00F21685">
                <w:rPr>
                  <w:rFonts w:ascii="Arial" w:eastAsia="Arial" w:hAnsi="Arial" w:cs="Arial"/>
                  <w:color w:val="000000"/>
                </w:rPr>
                <w:t xml:space="preserve"> M</w:t>
              </w:r>
            </w:hyperlink>
            <w:r w:rsidR="00CB4FC6" w:rsidRPr="00F21685">
              <w:rPr>
                <w:rFonts w:ascii="Arial" w:eastAsia="Arial" w:hAnsi="Arial" w:cs="Arial"/>
                <w:color w:val="000000"/>
              </w:rPr>
              <w:t xml:space="preserve">, </w:t>
            </w:r>
            <w:hyperlink r:id="rId38">
              <w:proofErr w:type="spellStart"/>
              <w:r w:rsidR="00CB4FC6" w:rsidRPr="00F21685">
                <w:rPr>
                  <w:rFonts w:ascii="Arial" w:eastAsia="Arial" w:hAnsi="Arial" w:cs="Arial"/>
                  <w:color w:val="000000"/>
                </w:rPr>
                <w:t>Veloski</w:t>
              </w:r>
              <w:proofErr w:type="spellEnd"/>
              <w:r w:rsidR="00CB4FC6" w:rsidRPr="00F21685">
                <w:rPr>
                  <w:rFonts w:ascii="Arial" w:eastAsia="Arial" w:hAnsi="Arial" w:cs="Arial"/>
                  <w:color w:val="000000"/>
                </w:rPr>
                <w:t xml:space="preserve"> JJ</w:t>
              </w:r>
            </w:hyperlink>
            <w:r w:rsidR="00CB4FC6" w:rsidRPr="00F21685">
              <w:rPr>
                <w:rFonts w:ascii="Arial" w:eastAsia="Arial" w:hAnsi="Arial" w:cs="Arial"/>
                <w:color w:val="000000"/>
              </w:rPr>
              <w:t xml:space="preserve">, </w:t>
            </w:r>
            <w:hyperlink r:id="rId39">
              <w:r w:rsidR="00CB4FC6" w:rsidRPr="00F21685">
                <w:rPr>
                  <w:rFonts w:ascii="Arial" w:eastAsia="Arial" w:hAnsi="Arial" w:cs="Arial"/>
                  <w:color w:val="000000"/>
                </w:rPr>
                <w:t>Gonnella JS</w:t>
              </w:r>
            </w:hyperlink>
            <w:r w:rsidR="00CB4FC6" w:rsidRPr="00F21685">
              <w:rPr>
                <w:rFonts w:ascii="Arial" w:eastAsia="Arial" w:hAnsi="Arial" w:cs="Arial"/>
                <w:color w:val="000000"/>
              </w:rPr>
              <w:t xml:space="preserve">. Measurement and correlates of physicians' lifelong learning. </w:t>
            </w:r>
            <w:proofErr w:type="spellStart"/>
            <w:r w:rsidR="00CB4FC6" w:rsidRPr="00F21685">
              <w:rPr>
                <w:rFonts w:ascii="Arial" w:eastAsia="Arial" w:hAnsi="Arial" w:cs="Arial"/>
                <w:i/>
                <w:color w:val="000000"/>
              </w:rPr>
              <w:t>Acad</w:t>
            </w:r>
            <w:proofErr w:type="spellEnd"/>
            <w:r w:rsidR="00CB4FC6" w:rsidRPr="00F21685">
              <w:rPr>
                <w:rFonts w:ascii="Arial" w:eastAsia="Arial" w:hAnsi="Arial" w:cs="Arial"/>
                <w:i/>
                <w:color w:val="000000"/>
              </w:rPr>
              <w:t xml:space="preserve"> Med.</w:t>
            </w:r>
            <w:r w:rsidR="00CB4FC6" w:rsidRPr="00F21685">
              <w:rPr>
                <w:rFonts w:ascii="Arial" w:eastAsia="Arial" w:hAnsi="Arial" w:cs="Arial"/>
                <w:color w:val="000000"/>
              </w:rPr>
              <w:t xml:space="preserve"> 2009;84(8):1066-74. doi:10.1097/ACM.0b013e3181acf25f.</w:t>
            </w:r>
          </w:p>
          <w:p w14:paraId="18CE2888" w14:textId="77777777" w:rsidR="00CB4FC6" w:rsidRPr="00F21685" w:rsidRDefault="00CB4FC6" w:rsidP="00CB4FC6">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color w:val="000000"/>
              </w:rPr>
              <w:t>Lockspeiser</w:t>
            </w:r>
            <w:proofErr w:type="spellEnd"/>
            <w:r w:rsidRPr="00F21685">
              <w:rPr>
                <w:rFonts w:ascii="Arial" w:eastAsia="Arial" w:hAnsi="Arial" w:cs="Arial"/>
                <w:color w:val="000000"/>
              </w:rPr>
              <w:t xml:space="preserve"> TM, Schmitter PA, Lane JL, et al. Assessing residents’ written learning goals and goal writing skill: validity evidence for the learning goal scoring rubric. </w:t>
            </w:r>
            <w:proofErr w:type="spellStart"/>
            <w:r w:rsidRPr="00F21685">
              <w:rPr>
                <w:rFonts w:ascii="Arial" w:eastAsia="Arial" w:hAnsi="Arial" w:cs="Arial"/>
                <w:i/>
                <w:color w:val="000000"/>
              </w:rPr>
              <w:t>Acad</w:t>
            </w:r>
            <w:proofErr w:type="spellEnd"/>
            <w:r w:rsidRPr="00F21685">
              <w:rPr>
                <w:rFonts w:ascii="Arial" w:eastAsia="Arial" w:hAnsi="Arial" w:cs="Arial"/>
                <w:i/>
                <w:color w:val="000000"/>
              </w:rPr>
              <w:t xml:space="preserve"> Med.</w:t>
            </w:r>
            <w:r w:rsidRPr="00F21685">
              <w:rPr>
                <w:rFonts w:ascii="Arial" w:eastAsia="Arial" w:hAnsi="Arial" w:cs="Arial"/>
                <w:color w:val="000000"/>
              </w:rPr>
              <w:t xml:space="preserve"> 2013;88(10):1558-63. </w:t>
            </w:r>
            <w:proofErr w:type="spellStart"/>
            <w:r w:rsidRPr="00F21685">
              <w:rPr>
                <w:rFonts w:ascii="Arial" w:eastAsia="Arial" w:hAnsi="Arial" w:cs="Arial"/>
                <w:color w:val="000000"/>
              </w:rPr>
              <w:t>doi</w:t>
            </w:r>
            <w:proofErr w:type="spellEnd"/>
            <w:r w:rsidRPr="00F21685">
              <w:rPr>
                <w:rFonts w:ascii="Arial" w:eastAsia="Arial" w:hAnsi="Arial" w:cs="Arial"/>
                <w:color w:val="000000"/>
              </w:rPr>
              <w:t>:</w:t>
            </w:r>
            <w:r w:rsidRPr="00F21685">
              <w:rPr>
                <w:rFonts w:ascii="Arial" w:hAnsi="Arial" w:cs="Arial"/>
              </w:rPr>
              <w:t xml:space="preserve"> </w:t>
            </w:r>
            <w:r w:rsidRPr="00F21685">
              <w:rPr>
                <w:rFonts w:ascii="Arial" w:eastAsia="Arial" w:hAnsi="Arial" w:cs="Arial"/>
                <w:color w:val="000000"/>
              </w:rPr>
              <w:t>10.1097/ACM.0b013e3182a352e6.</w:t>
            </w:r>
          </w:p>
        </w:tc>
      </w:tr>
    </w:tbl>
    <w:p w14:paraId="65931022" w14:textId="77777777" w:rsidR="000721CC" w:rsidRDefault="000721CC">
      <w:pPr>
        <w:spacing w:line="240" w:lineRule="auto"/>
        <w:ind w:hanging="180"/>
        <w:rPr>
          <w:rFonts w:ascii="Arial" w:eastAsia="Arial" w:hAnsi="Arial" w:cs="Arial"/>
        </w:rPr>
      </w:pPr>
    </w:p>
    <w:p w14:paraId="55DECE7A" w14:textId="77777777" w:rsidR="000721CC" w:rsidRDefault="007C5408">
      <w:r>
        <w:br w:type="page"/>
      </w:r>
    </w:p>
    <w:p w14:paraId="5FA40E43" w14:textId="77777777" w:rsidR="006A1E54" w:rsidRDefault="006A1E54" w:rsidP="006A1E54">
      <w:pPr>
        <w:spacing w:after="0"/>
      </w:pP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14:paraId="10FC8838" w14:textId="77777777">
        <w:trPr>
          <w:trHeight w:val="760"/>
        </w:trPr>
        <w:tc>
          <w:tcPr>
            <w:tcW w:w="14125" w:type="dxa"/>
            <w:gridSpan w:val="2"/>
            <w:shd w:val="clear" w:color="auto" w:fill="9CC3E5"/>
          </w:tcPr>
          <w:p w14:paraId="33C4086B" w14:textId="77777777" w:rsidR="000721CC" w:rsidRDefault="007C5408">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t>Practice-Based Learning and Improvement 3: Scholarly Activity</w:t>
            </w:r>
          </w:p>
          <w:p w14:paraId="0283AFD1" w14:textId="77777777" w:rsidR="000721CC" w:rsidRDefault="007C5408">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demonstrate progressive meaningful participation in scholarly activity to enhance the environment of inquiry</w:t>
            </w:r>
          </w:p>
        </w:tc>
      </w:tr>
      <w:tr w:rsidR="000721CC" w14:paraId="2E207A1D" w14:textId="77777777">
        <w:tc>
          <w:tcPr>
            <w:tcW w:w="4950" w:type="dxa"/>
            <w:shd w:val="clear" w:color="auto" w:fill="FAC090"/>
          </w:tcPr>
          <w:p w14:paraId="43029507" w14:textId="77777777" w:rsidR="000721CC" w:rsidRDefault="007C5408">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51BFF5D" w14:textId="77777777" w:rsidR="000721CC" w:rsidRDefault="007C5408">
            <w:pPr>
              <w:ind w:left="14" w:hanging="14"/>
              <w:jc w:val="center"/>
              <w:rPr>
                <w:rFonts w:ascii="Arial" w:eastAsia="Arial" w:hAnsi="Arial" w:cs="Arial"/>
                <w:b/>
              </w:rPr>
            </w:pPr>
            <w:r>
              <w:rPr>
                <w:rFonts w:ascii="Arial" w:eastAsia="Arial" w:hAnsi="Arial" w:cs="Arial"/>
                <w:b/>
              </w:rPr>
              <w:t>Examples</w:t>
            </w:r>
          </w:p>
        </w:tc>
      </w:tr>
      <w:tr w:rsidR="000721CC" w14:paraId="6B34BF39" w14:textId="77777777" w:rsidTr="00EF54DF">
        <w:tc>
          <w:tcPr>
            <w:tcW w:w="4950" w:type="dxa"/>
            <w:tcBorders>
              <w:top w:val="single" w:sz="4" w:space="0" w:color="000000"/>
              <w:bottom w:val="single" w:sz="4" w:space="0" w:color="000000"/>
            </w:tcBorders>
            <w:shd w:val="clear" w:color="auto" w:fill="C9C9C9"/>
          </w:tcPr>
          <w:p w14:paraId="2EF97085" w14:textId="77777777" w:rsidR="000721CC" w:rsidRDefault="007C5408">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B156D" w:rsidRPr="007B156D">
              <w:rPr>
                <w:rFonts w:ascii="Arial" w:eastAsia="Arial" w:hAnsi="Arial" w:cs="Arial"/>
                <w:i/>
              </w:rPr>
              <w:t>Identifies areas worthy of scholarly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325E6AD2"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Identifies and formulates a research question</w:t>
            </w:r>
          </w:p>
        </w:tc>
      </w:tr>
      <w:tr w:rsidR="000721CC" w14:paraId="7EF99F8A" w14:textId="77777777" w:rsidTr="00EF54DF">
        <w:tc>
          <w:tcPr>
            <w:tcW w:w="4950" w:type="dxa"/>
            <w:tcBorders>
              <w:top w:val="single" w:sz="4" w:space="0" w:color="000000"/>
              <w:bottom w:val="single" w:sz="4" w:space="0" w:color="000000"/>
            </w:tcBorders>
            <w:shd w:val="clear" w:color="auto" w:fill="C9C9C9"/>
          </w:tcPr>
          <w:p w14:paraId="6198CBBE" w14:textId="77777777" w:rsidR="000721CC" w:rsidRDefault="007C5408">
            <w:pPr>
              <w:rPr>
                <w:rFonts w:ascii="Arial" w:eastAsia="Arial" w:hAnsi="Arial" w:cs="Arial"/>
                <w:i/>
              </w:rPr>
            </w:pPr>
            <w:r>
              <w:rPr>
                <w:rFonts w:ascii="Arial" w:eastAsia="Arial" w:hAnsi="Arial" w:cs="Arial"/>
                <w:b/>
              </w:rPr>
              <w:t>Level 2</w:t>
            </w:r>
            <w:r>
              <w:rPr>
                <w:rFonts w:ascii="Arial" w:eastAsia="Arial" w:hAnsi="Arial" w:cs="Arial"/>
              </w:rPr>
              <w:t xml:space="preserve"> </w:t>
            </w:r>
            <w:r w:rsidR="007B156D" w:rsidRPr="007B156D">
              <w:rPr>
                <w:rFonts w:ascii="Arial" w:eastAsia="Arial" w:hAnsi="Arial" w:cs="Arial"/>
                <w:i/>
              </w:rPr>
              <w:t>Formulates a scholarly plan under supervision of a mentor</w:t>
            </w:r>
          </w:p>
        </w:tc>
        <w:tc>
          <w:tcPr>
            <w:tcW w:w="9175" w:type="dxa"/>
            <w:tcBorders>
              <w:top w:val="single" w:sz="4" w:space="0" w:color="000000"/>
              <w:left w:val="nil"/>
              <w:bottom w:val="single" w:sz="4" w:space="0" w:color="000000"/>
              <w:right w:val="single" w:sz="8" w:space="0" w:color="000000"/>
            </w:tcBorders>
            <w:shd w:val="clear" w:color="auto" w:fill="C9C9C9"/>
          </w:tcPr>
          <w:p w14:paraId="3DCD105D"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Creates an original research plan with a mentor</w:t>
            </w:r>
          </w:p>
        </w:tc>
      </w:tr>
      <w:tr w:rsidR="000721CC" w14:paraId="7481DB9D" w14:textId="77777777" w:rsidTr="00EF54DF">
        <w:tc>
          <w:tcPr>
            <w:tcW w:w="4950" w:type="dxa"/>
            <w:tcBorders>
              <w:top w:val="single" w:sz="4" w:space="0" w:color="000000"/>
              <w:bottom w:val="single" w:sz="4" w:space="0" w:color="000000"/>
            </w:tcBorders>
            <w:shd w:val="clear" w:color="auto" w:fill="C9C9C9"/>
          </w:tcPr>
          <w:p w14:paraId="496A7694" w14:textId="77777777" w:rsidR="000721CC" w:rsidRDefault="007C5408">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B156D" w:rsidRPr="007B156D">
              <w:rPr>
                <w:rFonts w:ascii="Arial" w:eastAsia="Arial" w:hAnsi="Arial" w:cs="Arial"/>
                <w:i/>
              </w:rPr>
              <w:t>Presents products of scholarly activity at local meetings</w:t>
            </w:r>
          </w:p>
        </w:tc>
        <w:tc>
          <w:tcPr>
            <w:tcW w:w="9175" w:type="dxa"/>
            <w:tcBorders>
              <w:top w:val="single" w:sz="4" w:space="0" w:color="000000"/>
              <w:left w:val="nil"/>
              <w:bottom w:val="single" w:sz="4" w:space="0" w:color="000000"/>
              <w:right w:val="single" w:sz="8" w:space="0" w:color="000000"/>
            </w:tcBorders>
            <w:shd w:val="clear" w:color="auto" w:fill="C9C9C9"/>
          </w:tcPr>
          <w:p w14:paraId="1453F8F0"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 xml:space="preserve">Presents original research at the institutional level or local chapter of the American Cancer Society </w:t>
            </w:r>
          </w:p>
        </w:tc>
      </w:tr>
      <w:tr w:rsidR="000721CC" w14:paraId="31300C50" w14:textId="77777777" w:rsidTr="00EF54DF">
        <w:tc>
          <w:tcPr>
            <w:tcW w:w="4950" w:type="dxa"/>
            <w:tcBorders>
              <w:top w:val="single" w:sz="4" w:space="0" w:color="000000"/>
              <w:bottom w:val="single" w:sz="4" w:space="0" w:color="000000"/>
            </w:tcBorders>
            <w:shd w:val="clear" w:color="auto" w:fill="C9C9C9"/>
          </w:tcPr>
          <w:p w14:paraId="34D2FA5D" w14:textId="77777777" w:rsidR="000721CC" w:rsidRDefault="007C5408">
            <w:pPr>
              <w:rPr>
                <w:rFonts w:ascii="Arial" w:eastAsia="Arial" w:hAnsi="Arial" w:cs="Arial"/>
                <w:i/>
              </w:rPr>
            </w:pPr>
            <w:r>
              <w:rPr>
                <w:rFonts w:ascii="Arial" w:eastAsia="Arial" w:hAnsi="Arial" w:cs="Arial"/>
                <w:b/>
              </w:rPr>
              <w:t>Level 4</w:t>
            </w:r>
            <w:r>
              <w:rPr>
                <w:rFonts w:ascii="Arial" w:eastAsia="Arial" w:hAnsi="Arial" w:cs="Arial"/>
              </w:rPr>
              <w:t xml:space="preserve"> </w:t>
            </w:r>
            <w:r w:rsidR="007B156D" w:rsidRPr="007B156D">
              <w:rPr>
                <w:rFonts w:ascii="Arial" w:eastAsia="Arial" w:hAnsi="Arial" w:cs="Arial"/>
                <w:i/>
              </w:rPr>
              <w:t>Disseminates products of scholarly activity at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cBorders>
            <w:shd w:val="clear" w:color="auto" w:fill="C9C9C9"/>
          </w:tcPr>
          <w:p w14:paraId="1CDBA405"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Podium presentation of original research at a national meeting</w:t>
            </w:r>
          </w:p>
        </w:tc>
      </w:tr>
      <w:tr w:rsidR="000721CC" w14:paraId="3599F5A7" w14:textId="77777777" w:rsidTr="00EF54DF">
        <w:tc>
          <w:tcPr>
            <w:tcW w:w="4950" w:type="dxa"/>
            <w:tcBorders>
              <w:top w:val="single" w:sz="4" w:space="0" w:color="000000"/>
              <w:bottom w:val="single" w:sz="4" w:space="0" w:color="000000"/>
            </w:tcBorders>
            <w:shd w:val="clear" w:color="auto" w:fill="C9C9C9"/>
          </w:tcPr>
          <w:p w14:paraId="1B553141" w14:textId="77777777" w:rsidR="000721CC" w:rsidRDefault="007C5408">
            <w:pPr>
              <w:rPr>
                <w:rFonts w:ascii="Arial" w:eastAsia="Arial" w:hAnsi="Arial" w:cs="Arial"/>
                <w:i/>
              </w:rPr>
            </w:pPr>
            <w:r>
              <w:rPr>
                <w:rFonts w:ascii="Arial" w:eastAsia="Arial" w:hAnsi="Arial" w:cs="Arial"/>
                <w:b/>
              </w:rPr>
              <w:t>Level 5</w:t>
            </w:r>
            <w:r>
              <w:rPr>
                <w:rFonts w:ascii="Arial" w:eastAsia="Arial" w:hAnsi="Arial" w:cs="Arial"/>
              </w:rPr>
              <w:t xml:space="preserve"> </w:t>
            </w:r>
            <w:r w:rsidR="007B156D" w:rsidRPr="007B156D">
              <w:rPr>
                <w:rFonts w:ascii="Arial" w:eastAsia="Arial" w:hAnsi="Arial" w:cs="Arial"/>
                <w:i/>
              </w:rPr>
              <w:t>Publication of independent research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2E4F5C70"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First or senior author a peer-reviewed publication on original research</w:t>
            </w:r>
          </w:p>
        </w:tc>
      </w:tr>
      <w:tr w:rsidR="000721CC" w14:paraId="02BE0D48" w14:textId="77777777">
        <w:tc>
          <w:tcPr>
            <w:tcW w:w="4950" w:type="dxa"/>
            <w:shd w:val="clear" w:color="auto" w:fill="FFD965"/>
          </w:tcPr>
          <w:p w14:paraId="6E71CDA6" w14:textId="77777777" w:rsidR="000721CC" w:rsidRDefault="007C5408">
            <w:pPr>
              <w:rPr>
                <w:rFonts w:ascii="Arial" w:eastAsia="Arial" w:hAnsi="Arial" w:cs="Arial"/>
              </w:rPr>
            </w:pPr>
            <w:r>
              <w:rPr>
                <w:rFonts w:ascii="Arial" w:eastAsia="Arial" w:hAnsi="Arial" w:cs="Arial"/>
              </w:rPr>
              <w:t>Assessment Models or Tools</w:t>
            </w:r>
          </w:p>
        </w:tc>
        <w:tc>
          <w:tcPr>
            <w:tcW w:w="9175" w:type="dxa"/>
            <w:shd w:val="clear" w:color="auto" w:fill="FFD965"/>
          </w:tcPr>
          <w:p w14:paraId="1EEB4C2C" w14:textId="77777777" w:rsidR="000721CC" w:rsidRPr="007A0F2B" w:rsidRDefault="007C5408">
            <w:pPr>
              <w:numPr>
                <w:ilvl w:val="0"/>
                <w:numId w:val="3"/>
              </w:numPr>
              <w:pBdr>
                <w:top w:val="nil"/>
                <w:left w:val="nil"/>
                <w:bottom w:val="nil"/>
                <w:right w:val="nil"/>
                <w:between w:val="nil"/>
              </w:pBdr>
              <w:ind w:left="162" w:hanging="180"/>
            </w:pPr>
            <w:r>
              <w:rPr>
                <w:rFonts w:ascii="Arial" w:eastAsia="Arial" w:hAnsi="Arial" w:cs="Arial"/>
              </w:rPr>
              <w:t>Assessment of quality of presentations and/or research</w:t>
            </w:r>
          </w:p>
          <w:p w14:paraId="43D5F8FE" w14:textId="77777777" w:rsidR="007A0F2B" w:rsidRDefault="007A0F2B" w:rsidP="007A0F2B">
            <w:pPr>
              <w:numPr>
                <w:ilvl w:val="0"/>
                <w:numId w:val="3"/>
              </w:numPr>
              <w:pBdr>
                <w:top w:val="nil"/>
                <w:left w:val="nil"/>
                <w:bottom w:val="nil"/>
                <w:right w:val="nil"/>
                <w:between w:val="nil"/>
              </w:pBdr>
              <w:ind w:left="162" w:hanging="180"/>
            </w:pPr>
            <w:r>
              <w:rPr>
                <w:rFonts w:ascii="Arial" w:eastAsia="Arial" w:hAnsi="Arial" w:cs="Arial"/>
              </w:rPr>
              <w:t xml:space="preserve">Assessment of quality of publications, protocols, and/or grants </w:t>
            </w:r>
          </w:p>
        </w:tc>
      </w:tr>
      <w:tr w:rsidR="000721CC" w14:paraId="5ADBB361" w14:textId="77777777">
        <w:tc>
          <w:tcPr>
            <w:tcW w:w="4950" w:type="dxa"/>
            <w:shd w:val="clear" w:color="auto" w:fill="8DB3E2"/>
          </w:tcPr>
          <w:p w14:paraId="501030F0" w14:textId="77777777" w:rsidR="000721CC" w:rsidRDefault="007C5408">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832405B" w14:textId="77777777" w:rsidR="000721CC" w:rsidRDefault="000721CC">
            <w:pPr>
              <w:numPr>
                <w:ilvl w:val="0"/>
                <w:numId w:val="3"/>
              </w:numPr>
              <w:pBdr>
                <w:top w:val="nil"/>
                <w:left w:val="nil"/>
                <w:bottom w:val="nil"/>
                <w:right w:val="nil"/>
                <w:between w:val="nil"/>
              </w:pBdr>
              <w:ind w:left="180" w:hanging="180"/>
            </w:pPr>
          </w:p>
        </w:tc>
      </w:tr>
      <w:tr w:rsidR="000721CC" w14:paraId="0CAF389D" w14:textId="77777777">
        <w:trPr>
          <w:trHeight w:val="80"/>
        </w:trPr>
        <w:tc>
          <w:tcPr>
            <w:tcW w:w="4950" w:type="dxa"/>
            <w:shd w:val="clear" w:color="auto" w:fill="A8D08D"/>
          </w:tcPr>
          <w:p w14:paraId="397D85A7" w14:textId="77777777" w:rsidR="000721CC" w:rsidRDefault="007C5408">
            <w:pPr>
              <w:rPr>
                <w:rFonts w:ascii="Arial" w:eastAsia="Arial" w:hAnsi="Arial" w:cs="Arial"/>
              </w:rPr>
            </w:pPr>
            <w:r>
              <w:rPr>
                <w:rFonts w:ascii="Arial" w:eastAsia="Arial" w:hAnsi="Arial" w:cs="Arial"/>
              </w:rPr>
              <w:t>Notes or Resources</w:t>
            </w:r>
          </w:p>
        </w:tc>
        <w:tc>
          <w:tcPr>
            <w:tcW w:w="9175" w:type="dxa"/>
            <w:shd w:val="clear" w:color="auto" w:fill="A8D08D"/>
          </w:tcPr>
          <w:p w14:paraId="1F7D2359" w14:textId="77777777" w:rsidR="000721CC" w:rsidRDefault="007C5408">
            <w:pPr>
              <w:numPr>
                <w:ilvl w:val="0"/>
                <w:numId w:val="3"/>
              </w:numPr>
              <w:pBdr>
                <w:top w:val="nil"/>
                <w:left w:val="nil"/>
                <w:bottom w:val="nil"/>
                <w:right w:val="nil"/>
                <w:between w:val="nil"/>
              </w:pBdr>
              <w:ind w:left="162" w:hanging="162"/>
            </w:pPr>
            <w:r>
              <w:rPr>
                <w:rFonts w:ascii="Arial" w:eastAsia="Arial" w:hAnsi="Arial" w:cs="Arial"/>
              </w:rPr>
              <w:t xml:space="preserve">ACGME requirement: </w:t>
            </w:r>
          </w:p>
          <w:p w14:paraId="1EC1D258" w14:textId="77777777" w:rsidR="000721CC" w:rsidRDefault="007C5408">
            <w:pPr>
              <w:numPr>
                <w:ilvl w:val="4"/>
                <w:numId w:val="3"/>
              </w:numPr>
              <w:pBdr>
                <w:top w:val="nil"/>
                <w:left w:val="nil"/>
                <w:bottom w:val="nil"/>
                <w:right w:val="nil"/>
                <w:between w:val="nil"/>
              </w:pBdr>
              <w:ind w:left="612" w:hanging="180"/>
            </w:pPr>
            <w:r>
              <w:rPr>
                <w:rFonts w:ascii="Arial" w:eastAsia="Arial" w:hAnsi="Arial" w:cs="Arial"/>
              </w:rPr>
              <w:t>Fellows must demonstrate the ability to: design and implement a prospective data base; conduct clinical cancer research, especially prospective clinical trials; use statistical methods to properly evaluate results of published research studies; guide other learners or other personnel in laboratory or clinical oncology research; and navigate the interface of basic science with clinical cancer care to facilitate translational research</w:t>
            </w:r>
          </w:p>
        </w:tc>
      </w:tr>
    </w:tbl>
    <w:p w14:paraId="391B8CD1" w14:textId="77777777" w:rsidR="000721CC" w:rsidRDefault="007C5408">
      <w:r>
        <w:br w:type="page"/>
      </w:r>
    </w:p>
    <w:p w14:paraId="70F60716" w14:textId="77777777" w:rsidR="006A1E54" w:rsidRDefault="006A1E54" w:rsidP="006A1E54">
      <w:pPr>
        <w:spacing w:after="0"/>
        <w:rPr>
          <w:rFonts w:ascii="Arial" w:eastAsia="Arial" w:hAnsi="Arial" w:cs="Arial"/>
        </w:rPr>
      </w:pP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39EC907A" w14:textId="77777777">
        <w:trPr>
          <w:trHeight w:val="760"/>
        </w:trPr>
        <w:tc>
          <w:tcPr>
            <w:tcW w:w="14125" w:type="dxa"/>
            <w:gridSpan w:val="2"/>
            <w:shd w:val="clear" w:color="auto" w:fill="9CC3E5"/>
          </w:tcPr>
          <w:p w14:paraId="297ADD0A"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Professionalism 1: Professional Behavior and Ethical Principles </w:t>
            </w:r>
          </w:p>
          <w:p w14:paraId="697EA0D2"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model ethical and professional behavior, identify lapses, and use appropriate resources for managing ethical and professional dilemmas</w:t>
            </w:r>
          </w:p>
        </w:tc>
      </w:tr>
      <w:tr w:rsidR="000721CC" w:rsidRPr="00F21685" w14:paraId="05E3205E" w14:textId="77777777">
        <w:tc>
          <w:tcPr>
            <w:tcW w:w="4950" w:type="dxa"/>
            <w:shd w:val="clear" w:color="auto" w:fill="FAC090"/>
          </w:tcPr>
          <w:p w14:paraId="436F5949"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21C10B81"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529D9178" w14:textId="77777777" w:rsidTr="00EF54DF">
        <w:tc>
          <w:tcPr>
            <w:tcW w:w="4950" w:type="dxa"/>
            <w:tcBorders>
              <w:top w:val="single" w:sz="4" w:space="0" w:color="000000"/>
              <w:bottom w:val="single" w:sz="4" w:space="0" w:color="000000"/>
            </w:tcBorders>
            <w:shd w:val="clear" w:color="auto" w:fill="C9C9C9"/>
          </w:tcPr>
          <w:p w14:paraId="755D7B14" w14:textId="77777777" w:rsidR="003C2BCF" w:rsidRPr="003C2BCF" w:rsidRDefault="007C5408" w:rsidP="003C2BCF">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3C2BCF" w:rsidRPr="003C2BCF">
              <w:rPr>
                <w:rFonts w:ascii="Arial" w:eastAsia="Arial" w:hAnsi="Arial" w:cs="Arial"/>
                <w:i/>
                <w:color w:val="000000"/>
              </w:rPr>
              <w:t>Identifies and describes potential triggers for professionalism lapses and how to report</w:t>
            </w:r>
          </w:p>
          <w:p w14:paraId="1E47B2AB" w14:textId="77777777" w:rsidR="003C2BCF" w:rsidRPr="003C2BCF" w:rsidRDefault="003C2BCF" w:rsidP="003C2BCF">
            <w:pPr>
              <w:rPr>
                <w:rFonts w:ascii="Arial" w:eastAsia="Arial" w:hAnsi="Arial" w:cs="Arial"/>
                <w:i/>
                <w:color w:val="000000"/>
              </w:rPr>
            </w:pPr>
          </w:p>
          <w:p w14:paraId="3F9DFC19" w14:textId="77777777" w:rsidR="000721CC" w:rsidRPr="00F21685" w:rsidRDefault="003C2BCF" w:rsidP="003C2BCF">
            <w:pPr>
              <w:rPr>
                <w:rFonts w:ascii="Arial" w:eastAsia="Arial" w:hAnsi="Arial" w:cs="Arial"/>
                <w:i/>
                <w:color w:val="000000"/>
              </w:rPr>
            </w:pPr>
            <w:r w:rsidRPr="003C2BCF">
              <w:rPr>
                <w:rFonts w:ascii="Arial" w:eastAsia="Arial" w:hAnsi="Arial" w:cs="Arial"/>
                <w:i/>
                <w:color w:val="000000"/>
              </w:rPr>
              <w:t>Demonstrates knowledge of the ethical principles underlying the care of cancer patients</w:t>
            </w:r>
          </w:p>
        </w:tc>
        <w:tc>
          <w:tcPr>
            <w:tcW w:w="9175" w:type="dxa"/>
            <w:tcBorders>
              <w:top w:val="single" w:sz="4" w:space="0" w:color="000000"/>
              <w:left w:val="nil"/>
              <w:bottom w:val="single" w:sz="4" w:space="0" w:color="000000"/>
              <w:right w:val="single" w:sz="8" w:space="0" w:color="000000"/>
            </w:tcBorders>
            <w:shd w:val="clear" w:color="auto" w:fill="C9C9C9"/>
          </w:tcPr>
          <w:p w14:paraId="2ADD2AD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Understands that being fatigued may cause a lapse in professionalism</w:t>
            </w:r>
          </w:p>
          <w:p w14:paraId="01C15932" w14:textId="77777777" w:rsidR="000721CC" w:rsidRPr="00F21685" w:rsidRDefault="000721CC">
            <w:pPr>
              <w:pBdr>
                <w:top w:val="nil"/>
                <w:left w:val="nil"/>
                <w:bottom w:val="nil"/>
                <w:right w:val="nil"/>
                <w:between w:val="nil"/>
              </w:pBdr>
              <w:rPr>
                <w:rFonts w:ascii="Arial" w:eastAsia="Arial" w:hAnsi="Arial" w:cs="Arial"/>
              </w:rPr>
            </w:pPr>
          </w:p>
          <w:p w14:paraId="71877388" w14:textId="77777777" w:rsidR="000721CC" w:rsidRPr="00F21685" w:rsidRDefault="000721CC">
            <w:pPr>
              <w:pBdr>
                <w:top w:val="nil"/>
                <w:left w:val="nil"/>
                <w:bottom w:val="nil"/>
                <w:right w:val="nil"/>
                <w:between w:val="nil"/>
              </w:pBdr>
              <w:rPr>
                <w:rFonts w:ascii="Arial" w:eastAsia="Arial" w:hAnsi="Arial" w:cs="Arial"/>
              </w:rPr>
            </w:pPr>
          </w:p>
          <w:p w14:paraId="7468143A" w14:textId="77777777" w:rsidR="000721CC" w:rsidRPr="00F21685" w:rsidRDefault="000721CC">
            <w:pPr>
              <w:pBdr>
                <w:top w:val="nil"/>
                <w:left w:val="nil"/>
                <w:bottom w:val="nil"/>
                <w:right w:val="nil"/>
                <w:between w:val="nil"/>
              </w:pBdr>
              <w:rPr>
                <w:rFonts w:ascii="Arial" w:eastAsia="Arial" w:hAnsi="Arial" w:cs="Arial"/>
              </w:rPr>
            </w:pPr>
          </w:p>
          <w:p w14:paraId="57DCF48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Articulates how the principle of “do no harm” applies to a patient who may not benefit from a laparotomy in the setting of widely metastatic pancreatic cancer with carcinomatosis  </w:t>
            </w:r>
          </w:p>
        </w:tc>
      </w:tr>
      <w:tr w:rsidR="000721CC" w:rsidRPr="00F21685" w14:paraId="73CE9208" w14:textId="77777777" w:rsidTr="00EF54DF">
        <w:tc>
          <w:tcPr>
            <w:tcW w:w="4950" w:type="dxa"/>
            <w:tcBorders>
              <w:top w:val="single" w:sz="4" w:space="0" w:color="000000"/>
              <w:bottom w:val="single" w:sz="4" w:space="0" w:color="000000"/>
            </w:tcBorders>
            <w:shd w:val="clear" w:color="auto" w:fill="C9C9C9"/>
          </w:tcPr>
          <w:p w14:paraId="01E28BCE" w14:textId="77777777" w:rsidR="003C2BCF" w:rsidRPr="003C2BCF" w:rsidRDefault="007C5408" w:rsidP="003C2BCF">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C2BCF" w:rsidRPr="003C2BCF">
              <w:rPr>
                <w:rFonts w:ascii="Arial" w:eastAsia="Arial" w:hAnsi="Arial" w:cs="Arial"/>
                <w:i/>
              </w:rPr>
              <w:t xml:space="preserve">Demonstrates professional behavior in routine situations and takes responsibility for own professionalism lapses </w:t>
            </w:r>
          </w:p>
          <w:p w14:paraId="6B19FDD4" w14:textId="77777777" w:rsidR="003C2BCF" w:rsidRDefault="003C2BCF" w:rsidP="003C2BCF">
            <w:pPr>
              <w:rPr>
                <w:rFonts w:ascii="Arial" w:eastAsia="Arial" w:hAnsi="Arial" w:cs="Arial"/>
                <w:i/>
              </w:rPr>
            </w:pPr>
          </w:p>
          <w:p w14:paraId="5F2B9D5C" w14:textId="77777777" w:rsidR="003C2BCF" w:rsidRPr="003C2BCF" w:rsidRDefault="003C2BCF" w:rsidP="003C2BCF">
            <w:pPr>
              <w:rPr>
                <w:rFonts w:ascii="Arial" w:eastAsia="Arial" w:hAnsi="Arial" w:cs="Arial"/>
                <w:i/>
              </w:rPr>
            </w:pPr>
          </w:p>
          <w:p w14:paraId="2740C032" w14:textId="77777777" w:rsidR="000721CC" w:rsidRPr="00F21685" w:rsidRDefault="003C2BCF" w:rsidP="003C2BCF">
            <w:pPr>
              <w:rPr>
                <w:rFonts w:ascii="Arial" w:eastAsia="Arial" w:hAnsi="Arial" w:cs="Arial"/>
                <w:i/>
              </w:rPr>
            </w:pPr>
            <w:r w:rsidRPr="003C2BCF">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7A19F59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Respectfully approaches a nurse who did not see an order written on morning rounds about the importance of the nasogastric tube for decompression and risk for aspiration</w:t>
            </w:r>
          </w:p>
          <w:p w14:paraId="50F04B6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Recognizes the impact of being late to the operating room secondary to rounding inefficiencies</w:t>
            </w:r>
          </w:p>
          <w:p w14:paraId="2D8946EC" w14:textId="77777777" w:rsidR="000721CC" w:rsidRPr="00F21685" w:rsidRDefault="000721CC">
            <w:pPr>
              <w:pBdr>
                <w:top w:val="nil"/>
                <w:left w:val="nil"/>
                <w:bottom w:val="nil"/>
                <w:right w:val="nil"/>
                <w:between w:val="nil"/>
              </w:pBdr>
              <w:rPr>
                <w:rFonts w:ascii="Arial" w:eastAsia="Arial" w:hAnsi="Arial" w:cs="Arial"/>
              </w:rPr>
            </w:pPr>
          </w:p>
          <w:p w14:paraId="06728E6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Identifies and applies ethical principles involved in informed consent when the resident is unclear of all of the risks </w:t>
            </w:r>
          </w:p>
        </w:tc>
      </w:tr>
      <w:tr w:rsidR="000721CC" w:rsidRPr="00F21685" w14:paraId="2664E2BD" w14:textId="77777777" w:rsidTr="00EF54DF">
        <w:tc>
          <w:tcPr>
            <w:tcW w:w="4950" w:type="dxa"/>
            <w:tcBorders>
              <w:top w:val="single" w:sz="4" w:space="0" w:color="000000"/>
              <w:bottom w:val="single" w:sz="4" w:space="0" w:color="000000"/>
            </w:tcBorders>
            <w:shd w:val="clear" w:color="auto" w:fill="C9C9C9"/>
          </w:tcPr>
          <w:p w14:paraId="56C54413" w14:textId="77777777" w:rsidR="003C2BCF" w:rsidRPr="003C2BCF" w:rsidRDefault="007C5408" w:rsidP="003C2BCF">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3C2BCF" w:rsidRPr="003C2BCF">
              <w:rPr>
                <w:rFonts w:ascii="Arial" w:eastAsia="Arial" w:hAnsi="Arial" w:cs="Arial"/>
                <w:i/>
                <w:color w:val="000000"/>
              </w:rPr>
              <w:t>Demonstrates professional behavior in complex or stressful situations</w:t>
            </w:r>
          </w:p>
          <w:p w14:paraId="68D180D0" w14:textId="77777777" w:rsidR="003C2BCF" w:rsidRPr="003C2BCF" w:rsidRDefault="003C2BCF" w:rsidP="003C2BCF">
            <w:pPr>
              <w:rPr>
                <w:rFonts w:ascii="Arial" w:eastAsia="Arial" w:hAnsi="Arial" w:cs="Arial"/>
                <w:i/>
                <w:color w:val="000000"/>
              </w:rPr>
            </w:pPr>
          </w:p>
          <w:p w14:paraId="4847ABB1" w14:textId="77777777" w:rsidR="000721CC" w:rsidRPr="00F21685" w:rsidRDefault="003C2BCF" w:rsidP="003C2BCF">
            <w:pPr>
              <w:rPr>
                <w:rFonts w:ascii="Arial" w:eastAsia="Arial" w:hAnsi="Arial" w:cs="Arial"/>
                <w:i/>
                <w:color w:val="000000"/>
              </w:rPr>
            </w:pPr>
            <w:r w:rsidRPr="003C2BCF">
              <w:rPr>
                <w:rFonts w:ascii="Arial" w:eastAsia="Arial" w:hAnsi="Arial" w:cs="Arial"/>
                <w:i/>
                <w:color w:val="000000"/>
              </w:rPr>
              <w:t>Analyzes complex situations using ethical principles and 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092700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Appropriately responds to a distraught family member,</w:t>
            </w:r>
            <w:r w:rsidRPr="00F21685">
              <w:rPr>
                <w:rFonts w:ascii="Arial" w:eastAsia="Arial" w:hAnsi="Arial" w:cs="Arial"/>
                <w:color w:val="000000"/>
              </w:rPr>
              <w:t xml:space="preserve"> </w:t>
            </w:r>
            <w:r w:rsidRPr="00F21685">
              <w:rPr>
                <w:rFonts w:ascii="Arial" w:eastAsia="Arial" w:hAnsi="Arial" w:cs="Arial"/>
              </w:rPr>
              <w:t>following an unsuccessful resuscitation attempt of a relative</w:t>
            </w:r>
          </w:p>
          <w:p w14:paraId="0CDFB3E1" w14:textId="77777777" w:rsidR="000721CC" w:rsidRPr="00F21685" w:rsidRDefault="000721CC">
            <w:pPr>
              <w:pBdr>
                <w:top w:val="nil"/>
                <w:left w:val="nil"/>
                <w:bottom w:val="nil"/>
                <w:right w:val="nil"/>
                <w:between w:val="nil"/>
              </w:pBdr>
              <w:rPr>
                <w:rFonts w:ascii="Arial" w:eastAsia="Arial" w:hAnsi="Arial" w:cs="Arial"/>
              </w:rPr>
            </w:pPr>
          </w:p>
          <w:p w14:paraId="7D04663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After noticing a colleague’s inappropriate social media post, reviews policies related to posting of content and seeks guidance for resolution</w:t>
            </w:r>
          </w:p>
          <w:p w14:paraId="2CD299D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Offers treatment options for a terminally ill patient while recognizing own limitations and biases, and consistently honoring the patient’s choice</w:t>
            </w:r>
          </w:p>
        </w:tc>
      </w:tr>
      <w:tr w:rsidR="000721CC" w:rsidRPr="00F21685" w14:paraId="4D369590" w14:textId="77777777" w:rsidTr="00EF54DF">
        <w:tc>
          <w:tcPr>
            <w:tcW w:w="4950" w:type="dxa"/>
            <w:tcBorders>
              <w:top w:val="single" w:sz="4" w:space="0" w:color="000000"/>
              <w:bottom w:val="single" w:sz="4" w:space="0" w:color="000000"/>
            </w:tcBorders>
            <w:shd w:val="clear" w:color="auto" w:fill="C9C9C9"/>
          </w:tcPr>
          <w:p w14:paraId="075B3C63" w14:textId="77777777" w:rsidR="003C2BCF" w:rsidRPr="003C2BCF" w:rsidRDefault="007C5408" w:rsidP="003C2BCF">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C2BCF" w:rsidRPr="003C2BCF">
              <w:rPr>
                <w:rFonts w:ascii="Arial" w:eastAsia="Arial" w:hAnsi="Arial" w:cs="Arial"/>
                <w:i/>
              </w:rPr>
              <w:t>Recognizes situations that may trigger professionalism lapses and intervenes to prevent lapses in self and others</w:t>
            </w:r>
          </w:p>
          <w:p w14:paraId="52285FA1" w14:textId="77777777" w:rsidR="003C2BCF" w:rsidRPr="003C2BCF" w:rsidRDefault="003C2BCF" w:rsidP="003C2BCF">
            <w:pPr>
              <w:rPr>
                <w:rFonts w:ascii="Arial" w:eastAsia="Arial" w:hAnsi="Arial" w:cs="Arial"/>
                <w:i/>
              </w:rPr>
            </w:pPr>
          </w:p>
          <w:p w14:paraId="71E99022" w14:textId="77777777" w:rsidR="000721CC" w:rsidRPr="00F21685" w:rsidRDefault="003C2BCF" w:rsidP="003C2BCF">
            <w:pPr>
              <w:rPr>
                <w:rFonts w:ascii="Arial" w:eastAsia="Arial" w:hAnsi="Arial" w:cs="Arial"/>
                <w:i/>
              </w:rPr>
            </w:pPr>
            <w:r w:rsidRPr="003C2BCF">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284B50B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Models respect for patients and promotes the same from colleagues, when a patient has been wai</w:t>
            </w:r>
            <w:r w:rsidRPr="00F21685">
              <w:rPr>
                <w:rFonts w:ascii="Arial" w:eastAsia="Arial" w:hAnsi="Arial" w:cs="Arial"/>
              </w:rPr>
              <w:t>ting for an excessively long time to be seen</w:t>
            </w:r>
          </w:p>
          <w:p w14:paraId="6C64CA75" w14:textId="77777777" w:rsidR="000721CC" w:rsidRPr="00F21685" w:rsidRDefault="000721CC">
            <w:pPr>
              <w:pBdr>
                <w:top w:val="nil"/>
                <w:left w:val="nil"/>
                <w:bottom w:val="nil"/>
                <w:right w:val="nil"/>
                <w:between w:val="nil"/>
              </w:pBdr>
              <w:rPr>
                <w:rFonts w:ascii="Arial" w:eastAsia="Arial" w:hAnsi="Arial" w:cs="Arial"/>
              </w:rPr>
            </w:pPr>
          </w:p>
          <w:p w14:paraId="71B7D101" w14:textId="77777777" w:rsidR="000721CC" w:rsidRPr="00F21685" w:rsidRDefault="000721CC">
            <w:pPr>
              <w:pBdr>
                <w:top w:val="nil"/>
                <w:left w:val="nil"/>
                <w:bottom w:val="nil"/>
                <w:right w:val="nil"/>
                <w:between w:val="nil"/>
              </w:pBdr>
              <w:rPr>
                <w:rFonts w:ascii="Arial" w:eastAsia="Arial" w:hAnsi="Arial" w:cs="Arial"/>
              </w:rPr>
            </w:pPr>
          </w:p>
          <w:p w14:paraId="33D9FFC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Recognizes and </w:t>
            </w:r>
            <w:r w:rsidR="008706DA">
              <w:rPr>
                <w:rFonts w:ascii="Arial" w:eastAsia="Arial" w:hAnsi="Arial" w:cs="Arial"/>
                <w:color w:val="000000"/>
              </w:rPr>
              <w:t>uses</w:t>
            </w:r>
            <w:r w:rsidR="008706DA" w:rsidRPr="00F21685">
              <w:rPr>
                <w:rFonts w:ascii="Arial" w:eastAsia="Arial" w:hAnsi="Arial" w:cs="Arial"/>
                <w:color w:val="000000"/>
              </w:rPr>
              <w:t xml:space="preserve"> </w:t>
            </w:r>
            <w:r w:rsidRPr="00F21685">
              <w:rPr>
                <w:rFonts w:ascii="Arial" w:eastAsia="Arial" w:hAnsi="Arial" w:cs="Arial"/>
                <w:color w:val="000000"/>
              </w:rPr>
              <w:t>ethics consults, literature, risk-management/legal counsel in order to resolve ethical dilemmas</w:t>
            </w:r>
          </w:p>
        </w:tc>
      </w:tr>
      <w:tr w:rsidR="000721CC" w:rsidRPr="00F21685" w14:paraId="4274B67E" w14:textId="77777777" w:rsidTr="00EF54DF">
        <w:tc>
          <w:tcPr>
            <w:tcW w:w="4950" w:type="dxa"/>
            <w:tcBorders>
              <w:top w:val="single" w:sz="4" w:space="0" w:color="000000"/>
              <w:bottom w:val="single" w:sz="4" w:space="0" w:color="000000"/>
            </w:tcBorders>
            <w:shd w:val="clear" w:color="auto" w:fill="C9C9C9"/>
          </w:tcPr>
          <w:p w14:paraId="4214A375" w14:textId="77777777" w:rsidR="003C2BCF" w:rsidRPr="003C2BCF" w:rsidRDefault="007C5408" w:rsidP="003C2BCF">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3C2BCF" w:rsidRPr="003C2BCF">
              <w:rPr>
                <w:rFonts w:ascii="Arial" w:eastAsia="Arial" w:hAnsi="Arial" w:cs="Arial"/>
                <w:i/>
              </w:rPr>
              <w:t>Coaches others when their behavior fails to meet professional expectations</w:t>
            </w:r>
          </w:p>
          <w:p w14:paraId="2CCF99CB" w14:textId="77777777" w:rsidR="003C2BCF" w:rsidRDefault="003C2BCF" w:rsidP="003C2BCF">
            <w:pPr>
              <w:rPr>
                <w:rFonts w:ascii="Arial" w:eastAsia="Arial" w:hAnsi="Arial" w:cs="Arial"/>
                <w:i/>
              </w:rPr>
            </w:pPr>
          </w:p>
          <w:p w14:paraId="334BD5DE" w14:textId="77777777" w:rsidR="000721CC" w:rsidRPr="00F21685" w:rsidRDefault="003C2BCF" w:rsidP="003C2BCF">
            <w:pPr>
              <w:rPr>
                <w:rFonts w:ascii="Arial" w:eastAsia="Arial" w:hAnsi="Arial" w:cs="Arial"/>
                <w:i/>
              </w:rPr>
            </w:pPr>
            <w:r w:rsidRPr="003C2BCF">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7F58664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lastRenderedPageBreak/>
              <w:t>Coaches others when their behavior fails to meet professional expectations, and creates a performa</w:t>
            </w:r>
            <w:r w:rsidRPr="00F21685">
              <w:rPr>
                <w:rFonts w:ascii="Arial" w:eastAsia="Arial" w:hAnsi="Arial" w:cs="Arial"/>
              </w:rPr>
              <w:t>nce improvement plan to prevent recurrence</w:t>
            </w:r>
          </w:p>
          <w:p w14:paraId="7D59DB88" w14:textId="77777777" w:rsidR="000721CC" w:rsidRDefault="000721CC">
            <w:pPr>
              <w:pBdr>
                <w:top w:val="nil"/>
                <w:left w:val="nil"/>
                <w:bottom w:val="nil"/>
                <w:right w:val="nil"/>
                <w:between w:val="nil"/>
              </w:pBdr>
              <w:rPr>
                <w:rFonts w:ascii="Arial" w:eastAsia="Arial" w:hAnsi="Arial" w:cs="Arial"/>
              </w:rPr>
            </w:pPr>
          </w:p>
          <w:p w14:paraId="7B47F3E7" w14:textId="77777777" w:rsidR="003C2BCF" w:rsidRPr="00F21685" w:rsidRDefault="003C2BCF">
            <w:pPr>
              <w:pBdr>
                <w:top w:val="nil"/>
                <w:left w:val="nil"/>
                <w:bottom w:val="nil"/>
                <w:right w:val="nil"/>
                <w:between w:val="nil"/>
              </w:pBdr>
              <w:rPr>
                <w:rFonts w:ascii="Arial" w:eastAsia="Arial" w:hAnsi="Arial" w:cs="Arial"/>
              </w:rPr>
            </w:pPr>
          </w:p>
          <w:p w14:paraId="1264DCBB"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Engages stakeholders to address excessive wait times in the surgical oncology clinic to decrease patient and provider frustrations that lead to unprofessional behavior</w:t>
            </w:r>
          </w:p>
        </w:tc>
      </w:tr>
      <w:tr w:rsidR="000721CC" w:rsidRPr="00F21685" w14:paraId="1A4C7240" w14:textId="77777777">
        <w:tc>
          <w:tcPr>
            <w:tcW w:w="4950" w:type="dxa"/>
            <w:shd w:val="clear" w:color="auto" w:fill="FFD965"/>
          </w:tcPr>
          <w:p w14:paraId="1289E155" w14:textId="77777777" w:rsidR="000721CC" w:rsidRPr="00F21685" w:rsidRDefault="007C5408">
            <w:pPr>
              <w:rPr>
                <w:rFonts w:ascii="Arial" w:eastAsia="Arial" w:hAnsi="Arial" w:cs="Arial"/>
              </w:rPr>
            </w:pPr>
            <w:r w:rsidRPr="00F21685">
              <w:rPr>
                <w:rFonts w:ascii="Arial" w:eastAsia="Arial" w:hAnsi="Arial" w:cs="Arial"/>
              </w:rPr>
              <w:lastRenderedPageBreak/>
              <w:t>Assessment Models or Tools</w:t>
            </w:r>
          </w:p>
        </w:tc>
        <w:tc>
          <w:tcPr>
            <w:tcW w:w="9175" w:type="dxa"/>
            <w:shd w:val="clear" w:color="auto" w:fill="FFD965"/>
          </w:tcPr>
          <w:p w14:paraId="4E96406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7530ECE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Global evaluation</w:t>
            </w:r>
          </w:p>
          <w:p w14:paraId="70FC688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p w14:paraId="1E43C9F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Oral or written self-reflection </w:t>
            </w:r>
          </w:p>
          <w:p w14:paraId="29A782A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Simulation</w:t>
            </w:r>
          </w:p>
        </w:tc>
      </w:tr>
      <w:tr w:rsidR="000721CC" w:rsidRPr="00F21685" w14:paraId="55982D94" w14:textId="77777777">
        <w:tc>
          <w:tcPr>
            <w:tcW w:w="4950" w:type="dxa"/>
            <w:shd w:val="clear" w:color="auto" w:fill="8DB3E2"/>
          </w:tcPr>
          <w:p w14:paraId="01C7C776"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683BB4E9"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77F621C4" w14:textId="77777777">
        <w:trPr>
          <w:trHeight w:val="80"/>
        </w:trPr>
        <w:tc>
          <w:tcPr>
            <w:tcW w:w="4950" w:type="dxa"/>
            <w:shd w:val="clear" w:color="auto" w:fill="A8D08D"/>
          </w:tcPr>
          <w:p w14:paraId="4A197CED"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4EDA7B1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Ameri</w:t>
            </w:r>
            <w:r w:rsidR="00CB4FC6" w:rsidRPr="00F21685">
              <w:rPr>
                <w:rFonts w:ascii="Arial" w:eastAsia="Arial" w:hAnsi="Arial" w:cs="Arial"/>
                <w:color w:val="000000"/>
              </w:rPr>
              <w:t xml:space="preserve">can Medical Association. </w:t>
            </w:r>
            <w:r w:rsidRPr="00F21685">
              <w:rPr>
                <w:rFonts w:ascii="Arial" w:eastAsia="Arial" w:hAnsi="Arial" w:cs="Arial"/>
                <w:color w:val="000000"/>
              </w:rPr>
              <w:t xml:space="preserve">Ethics. </w:t>
            </w:r>
            <w:hyperlink r:id="rId40">
              <w:r w:rsidRPr="00F21685">
                <w:rPr>
                  <w:rFonts w:ascii="Arial" w:eastAsia="Arial" w:hAnsi="Arial" w:cs="Arial"/>
                  <w:color w:val="0000FF"/>
                  <w:u w:val="single"/>
                </w:rPr>
                <w:t>https://www.ama-assn.org/delivering-care/ama-code-medical-ethics</w:t>
              </w:r>
            </w:hyperlink>
            <w:r w:rsidRPr="00F21685">
              <w:rPr>
                <w:rFonts w:ascii="Arial" w:eastAsia="Arial" w:hAnsi="Arial" w:cs="Arial"/>
                <w:color w:val="000000"/>
              </w:rPr>
              <w:t>. 2019.</w:t>
            </w:r>
          </w:p>
          <w:p w14:paraId="2EB1303F" w14:textId="77777777" w:rsidR="00C50048" w:rsidRPr="00F21685" w:rsidRDefault="00C50048" w:rsidP="00C50048">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hAnsi="Arial" w:cs="Arial"/>
              </w:rPr>
              <w:t>Ferreres</w:t>
            </w:r>
            <w:proofErr w:type="spellEnd"/>
            <w:r w:rsidRPr="00F21685">
              <w:rPr>
                <w:rFonts w:ascii="Arial" w:hAnsi="Arial" w:cs="Arial"/>
              </w:rPr>
              <w:t xml:space="preserve"> AR, Angelos P, Singer EA, Gabler Blair P. </w:t>
            </w:r>
            <w:r w:rsidRPr="00F21685">
              <w:rPr>
                <w:rFonts w:ascii="Arial" w:hAnsi="Arial" w:cs="Arial"/>
                <w:i/>
              </w:rPr>
              <w:t>Ethical Issues in Surgical Care</w:t>
            </w:r>
            <w:r w:rsidRPr="00F21685">
              <w:rPr>
                <w:rFonts w:ascii="Arial" w:hAnsi="Arial" w:cs="Arial"/>
              </w:rPr>
              <w:t>. Chicago, IL: American College of Surgeons; 2017.</w:t>
            </w:r>
          </w:p>
          <w:p w14:paraId="5E94A346" w14:textId="77777777" w:rsidR="00C50048" w:rsidRPr="00F21685" w:rsidRDefault="00C50048" w:rsidP="00C50048">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rPr>
              <w:t>Byyny</w:t>
            </w:r>
            <w:proofErr w:type="spellEnd"/>
            <w:r w:rsidRPr="00F21685">
              <w:rPr>
                <w:rFonts w:ascii="Arial" w:eastAsia="Arial" w:hAnsi="Arial" w:cs="Arial"/>
              </w:rPr>
              <w:t xml:space="preserve"> RL, Papadakis MA, </w:t>
            </w:r>
            <w:proofErr w:type="spellStart"/>
            <w:r w:rsidRPr="00F21685">
              <w:rPr>
                <w:rFonts w:ascii="Arial" w:eastAsia="Arial" w:hAnsi="Arial" w:cs="Arial"/>
              </w:rPr>
              <w:t>Paauw</w:t>
            </w:r>
            <w:proofErr w:type="spellEnd"/>
            <w:r w:rsidRPr="00F21685">
              <w:rPr>
                <w:rFonts w:ascii="Arial" w:eastAsia="Arial" w:hAnsi="Arial" w:cs="Arial"/>
              </w:rPr>
              <w:t xml:space="preserve"> DS. </w:t>
            </w:r>
            <w:r w:rsidRPr="00F21685">
              <w:rPr>
                <w:rFonts w:ascii="Arial" w:eastAsia="Arial" w:hAnsi="Arial" w:cs="Arial"/>
                <w:i/>
              </w:rPr>
              <w:t>Medical Professionalism Best Practices</w:t>
            </w:r>
            <w:r w:rsidRPr="00F21685">
              <w:rPr>
                <w:rFonts w:ascii="Arial" w:eastAsia="Arial" w:hAnsi="Arial" w:cs="Arial"/>
              </w:rPr>
              <w:t xml:space="preserve">. Menlo Park, CA: Alpha Omega Alpha Medical Society; 2015. </w:t>
            </w:r>
            <w:hyperlink r:id="rId41" w:history="1">
              <w:r w:rsidRPr="00F21685">
                <w:rPr>
                  <w:rStyle w:val="Hyperlink"/>
                  <w:rFonts w:ascii="Arial" w:eastAsia="Arial" w:hAnsi="Arial" w:cs="Arial"/>
                </w:rPr>
                <w:t>https://alphaomegaalpha.org/pdfs/2015MedicalProfessionalism.pdf</w:t>
              </w:r>
            </w:hyperlink>
            <w:r w:rsidRPr="00F21685">
              <w:rPr>
                <w:rFonts w:ascii="Arial" w:eastAsia="Arial" w:hAnsi="Arial" w:cs="Arial"/>
              </w:rPr>
              <w:t xml:space="preserve">. 2019. </w:t>
            </w:r>
          </w:p>
          <w:p w14:paraId="07488BBA" w14:textId="77777777" w:rsidR="00C50048" w:rsidRPr="00F21685" w:rsidRDefault="00C50048" w:rsidP="00C5004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Levinson W, Ginsburg S, Hafferty FW, Lucey CR. </w:t>
            </w:r>
            <w:r w:rsidRPr="00F21685">
              <w:rPr>
                <w:rFonts w:ascii="Arial" w:eastAsia="Arial" w:hAnsi="Arial" w:cs="Arial"/>
                <w:i/>
                <w:color w:val="000000"/>
              </w:rPr>
              <w:t>Understanding Medical Professionalism</w:t>
            </w:r>
            <w:r w:rsidRPr="00F21685">
              <w:rPr>
                <w:rFonts w:ascii="Arial" w:eastAsia="Arial" w:hAnsi="Arial" w:cs="Arial"/>
                <w:color w:val="000000"/>
              </w:rPr>
              <w:t>. 1st ed. New York, NY: McGraw-Hill Education; 2014.</w:t>
            </w:r>
          </w:p>
          <w:p w14:paraId="05250324" w14:textId="77777777" w:rsidR="00C50048" w:rsidRPr="00F21685" w:rsidRDefault="00C50048" w:rsidP="00C50048">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color w:val="000000"/>
              </w:rPr>
              <w:t>Bynny</w:t>
            </w:r>
            <w:proofErr w:type="spellEnd"/>
            <w:r w:rsidRPr="00F21685">
              <w:rPr>
                <w:rFonts w:ascii="Arial" w:eastAsia="Arial" w:hAnsi="Arial" w:cs="Arial"/>
                <w:color w:val="000000"/>
              </w:rPr>
              <w:t xml:space="preserve"> RL, </w:t>
            </w:r>
            <w:proofErr w:type="spellStart"/>
            <w:r w:rsidRPr="00F21685">
              <w:rPr>
                <w:rFonts w:ascii="Arial" w:eastAsia="Arial" w:hAnsi="Arial" w:cs="Arial"/>
                <w:color w:val="000000"/>
              </w:rPr>
              <w:t>Paauw</w:t>
            </w:r>
            <w:proofErr w:type="spellEnd"/>
            <w:r w:rsidRPr="00F21685">
              <w:rPr>
                <w:rFonts w:ascii="Arial" w:eastAsia="Arial" w:hAnsi="Arial" w:cs="Arial"/>
                <w:color w:val="000000"/>
              </w:rPr>
              <w:t xml:space="preserve"> DS, Papadakis MA, Pfeil S. </w:t>
            </w:r>
            <w:r w:rsidRPr="00F21685">
              <w:rPr>
                <w:rFonts w:ascii="Arial" w:eastAsia="Arial" w:hAnsi="Arial" w:cs="Arial"/>
                <w:i/>
                <w:color w:val="000000"/>
              </w:rPr>
              <w:t>Medical Professionalism. Best Practices: Professionalism in the Modern Era</w:t>
            </w:r>
            <w:r w:rsidRPr="00F21685">
              <w:rPr>
                <w:rFonts w:ascii="Arial" w:eastAsia="Arial" w:hAnsi="Arial" w:cs="Arial"/>
                <w:color w:val="000000"/>
              </w:rPr>
              <w:t xml:space="preserve">. </w:t>
            </w:r>
            <w:r w:rsidRPr="00F21685">
              <w:rPr>
                <w:rFonts w:ascii="Arial" w:eastAsia="Arial" w:hAnsi="Arial" w:cs="Arial"/>
              </w:rPr>
              <w:t>Menlo Park, CA: Alpha Omega Alpha Medical Society</w:t>
            </w:r>
            <w:r w:rsidRPr="00F21685">
              <w:rPr>
                <w:rFonts w:ascii="Arial" w:eastAsia="Arial" w:hAnsi="Arial" w:cs="Arial"/>
                <w:color w:val="000000"/>
              </w:rPr>
              <w:t>; 2017. ISBN:978-1-5323-6516-4.</w:t>
            </w:r>
          </w:p>
        </w:tc>
      </w:tr>
    </w:tbl>
    <w:p w14:paraId="387A440E" w14:textId="77777777" w:rsidR="000721CC" w:rsidRDefault="000721CC">
      <w:pPr>
        <w:spacing w:line="240" w:lineRule="auto"/>
        <w:ind w:hanging="180"/>
        <w:rPr>
          <w:rFonts w:ascii="Arial" w:eastAsia="Arial" w:hAnsi="Arial" w:cs="Arial"/>
        </w:rPr>
      </w:pPr>
    </w:p>
    <w:p w14:paraId="45919DA2" w14:textId="77777777" w:rsidR="000721CC" w:rsidRDefault="007C5408">
      <w:r>
        <w:br w:type="page"/>
      </w:r>
    </w:p>
    <w:p w14:paraId="7E5933CD" w14:textId="77777777" w:rsidR="006A1E54" w:rsidRDefault="006A1E54" w:rsidP="006A1E54">
      <w:pPr>
        <w:spacing w:after="0"/>
        <w:rPr>
          <w:rFonts w:ascii="Arial" w:eastAsia="Arial" w:hAnsi="Arial" w:cs="Arial"/>
        </w:rPr>
      </w:pP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5CA17F4D" w14:textId="77777777">
        <w:trPr>
          <w:trHeight w:val="760"/>
        </w:trPr>
        <w:tc>
          <w:tcPr>
            <w:tcW w:w="14125" w:type="dxa"/>
            <w:gridSpan w:val="2"/>
            <w:shd w:val="clear" w:color="auto" w:fill="9CC3E5"/>
          </w:tcPr>
          <w:p w14:paraId="3F254B84"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Professionalism 2: Accountability/Conscientiousness</w:t>
            </w:r>
          </w:p>
          <w:p w14:paraId="14CECD2A" w14:textId="77777777" w:rsidR="000721CC" w:rsidRPr="00F21685" w:rsidRDefault="007C5408">
            <w:pPr>
              <w:ind w:left="187"/>
              <w:jc w:val="both"/>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take responsibility for one’s own actions and the impact on patients and other members of the health care team</w:t>
            </w:r>
          </w:p>
        </w:tc>
      </w:tr>
      <w:tr w:rsidR="000721CC" w:rsidRPr="00F21685" w14:paraId="17EF16C1" w14:textId="77777777">
        <w:tc>
          <w:tcPr>
            <w:tcW w:w="4950" w:type="dxa"/>
            <w:shd w:val="clear" w:color="auto" w:fill="FAC090"/>
          </w:tcPr>
          <w:p w14:paraId="3A9D8BE8"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490D2271"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59368E0C" w14:textId="77777777" w:rsidTr="00EF54DF">
        <w:tc>
          <w:tcPr>
            <w:tcW w:w="4950" w:type="dxa"/>
            <w:tcBorders>
              <w:top w:val="single" w:sz="4" w:space="0" w:color="000000"/>
              <w:bottom w:val="single" w:sz="4" w:space="0" w:color="000000"/>
            </w:tcBorders>
            <w:shd w:val="clear" w:color="auto" w:fill="C9C9C9"/>
          </w:tcPr>
          <w:p w14:paraId="4A48AB73" w14:textId="77777777" w:rsidR="003C2BCF" w:rsidRPr="003C2BCF" w:rsidRDefault="007C5408" w:rsidP="003C2BCF">
            <w:pPr>
              <w:rPr>
                <w:rFonts w:ascii="Arial" w:eastAsia="Arial" w:hAnsi="Arial" w:cs="Arial"/>
                <w:i/>
                <w:color w:val="000000"/>
              </w:rPr>
            </w:pPr>
            <w:r w:rsidRPr="00F21685">
              <w:rPr>
                <w:rFonts w:ascii="Arial" w:eastAsia="Arial" w:hAnsi="Arial" w:cs="Arial"/>
                <w:b/>
              </w:rPr>
              <w:t>Level 1</w:t>
            </w:r>
            <w:r w:rsidRPr="00F21685">
              <w:rPr>
                <w:rFonts w:ascii="Arial" w:eastAsia="Arial" w:hAnsi="Arial" w:cs="Arial"/>
              </w:rPr>
              <w:t xml:space="preserve"> </w:t>
            </w:r>
            <w:r w:rsidR="003C2BCF" w:rsidRPr="003C2BCF">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60E6439A" w14:textId="77777777" w:rsidR="003C2BCF" w:rsidRPr="003C2BCF" w:rsidRDefault="003C2BCF" w:rsidP="003C2BCF">
            <w:pPr>
              <w:rPr>
                <w:rFonts w:ascii="Arial" w:eastAsia="Arial" w:hAnsi="Arial" w:cs="Arial"/>
                <w:i/>
                <w:color w:val="000000"/>
              </w:rPr>
            </w:pPr>
          </w:p>
          <w:p w14:paraId="7CBC4934" w14:textId="77777777" w:rsidR="000721CC" w:rsidRPr="00F21685" w:rsidRDefault="003C2BCF" w:rsidP="003C2BCF">
            <w:pPr>
              <w:rPr>
                <w:rFonts w:ascii="Arial" w:eastAsia="Arial" w:hAnsi="Arial" w:cs="Arial"/>
                <w:i/>
                <w:color w:val="000000"/>
              </w:rPr>
            </w:pPr>
            <w:r w:rsidRPr="003C2BCF">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E513D0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Timely attendance at conferences</w:t>
            </w:r>
          </w:p>
          <w:p w14:paraId="6DA05B50" w14:textId="77777777" w:rsidR="000721CC" w:rsidRPr="00F21685" w:rsidRDefault="000721CC">
            <w:pPr>
              <w:pBdr>
                <w:top w:val="nil"/>
                <w:left w:val="nil"/>
                <w:bottom w:val="nil"/>
                <w:right w:val="nil"/>
                <w:between w:val="nil"/>
              </w:pBdr>
              <w:rPr>
                <w:rFonts w:ascii="Arial" w:eastAsia="Arial" w:hAnsi="Arial" w:cs="Arial"/>
              </w:rPr>
            </w:pPr>
          </w:p>
          <w:p w14:paraId="3BDBF75C" w14:textId="77777777" w:rsidR="000721CC" w:rsidRPr="00F21685" w:rsidRDefault="000721CC">
            <w:pPr>
              <w:pBdr>
                <w:top w:val="nil"/>
                <w:left w:val="nil"/>
                <w:bottom w:val="nil"/>
                <w:right w:val="nil"/>
                <w:between w:val="nil"/>
              </w:pBdr>
              <w:rPr>
                <w:rFonts w:ascii="Arial" w:eastAsia="Arial" w:hAnsi="Arial" w:cs="Arial"/>
              </w:rPr>
            </w:pPr>
          </w:p>
          <w:p w14:paraId="00AD6276" w14:textId="77777777" w:rsidR="000721CC" w:rsidRPr="00F21685" w:rsidRDefault="000721CC">
            <w:pPr>
              <w:pBdr>
                <w:top w:val="nil"/>
                <w:left w:val="nil"/>
                <w:bottom w:val="nil"/>
                <w:right w:val="nil"/>
                <w:between w:val="nil"/>
              </w:pBdr>
              <w:rPr>
                <w:rFonts w:ascii="Arial" w:eastAsia="Arial" w:hAnsi="Arial" w:cs="Arial"/>
              </w:rPr>
            </w:pPr>
          </w:p>
          <w:p w14:paraId="16A6FAC6" w14:textId="77777777" w:rsidR="000721CC" w:rsidRPr="00F21685" w:rsidRDefault="000721CC">
            <w:pPr>
              <w:pBdr>
                <w:top w:val="nil"/>
                <w:left w:val="nil"/>
                <w:bottom w:val="nil"/>
                <w:right w:val="nil"/>
                <w:between w:val="nil"/>
              </w:pBdr>
              <w:rPr>
                <w:rFonts w:ascii="Arial" w:eastAsia="Arial" w:hAnsi="Arial" w:cs="Arial"/>
              </w:rPr>
            </w:pPr>
          </w:p>
          <w:p w14:paraId="1EEF305C" w14:textId="77777777" w:rsidR="000721CC" w:rsidRPr="00F21685" w:rsidRDefault="000721CC">
            <w:pPr>
              <w:pBdr>
                <w:top w:val="nil"/>
                <w:left w:val="nil"/>
                <w:bottom w:val="nil"/>
                <w:right w:val="nil"/>
                <w:between w:val="nil"/>
              </w:pBdr>
              <w:rPr>
                <w:rFonts w:ascii="Arial" w:eastAsia="Arial" w:hAnsi="Arial" w:cs="Arial"/>
              </w:rPr>
            </w:pPr>
          </w:p>
          <w:p w14:paraId="591F01C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Completes end</w:t>
            </w:r>
            <w:r w:rsidR="00D91E0F">
              <w:rPr>
                <w:rFonts w:ascii="Arial" w:eastAsia="Arial" w:hAnsi="Arial" w:cs="Arial"/>
              </w:rPr>
              <w:t>-</w:t>
            </w:r>
            <w:r w:rsidRPr="00F21685">
              <w:rPr>
                <w:rFonts w:ascii="Arial" w:eastAsia="Arial" w:hAnsi="Arial" w:cs="Arial"/>
              </w:rPr>
              <w:t>of</w:t>
            </w:r>
            <w:r w:rsidR="00D91E0F">
              <w:rPr>
                <w:rFonts w:ascii="Arial" w:eastAsia="Arial" w:hAnsi="Arial" w:cs="Arial"/>
              </w:rPr>
              <w:t>-</w:t>
            </w:r>
            <w:r w:rsidRPr="00F21685">
              <w:rPr>
                <w:rFonts w:ascii="Arial" w:eastAsia="Arial" w:hAnsi="Arial" w:cs="Arial"/>
              </w:rPr>
              <w:t>rotation evaluations</w:t>
            </w:r>
          </w:p>
          <w:p w14:paraId="15939136" w14:textId="77777777" w:rsidR="000721CC" w:rsidRPr="00F21685" w:rsidRDefault="007C5408" w:rsidP="00D91E0F">
            <w:pPr>
              <w:numPr>
                <w:ilvl w:val="0"/>
                <w:numId w:val="3"/>
              </w:numPr>
              <w:ind w:left="166" w:hanging="180"/>
              <w:rPr>
                <w:rFonts w:ascii="Arial" w:hAnsi="Arial" w:cs="Arial"/>
              </w:rPr>
            </w:pPr>
            <w:r w:rsidRPr="00F21685">
              <w:rPr>
                <w:rFonts w:ascii="Arial" w:eastAsia="Arial" w:hAnsi="Arial" w:cs="Arial"/>
              </w:rPr>
              <w:t>Responds promptly to reminders from program administrator to complete work</w:t>
            </w:r>
            <w:r w:rsidR="00D91E0F">
              <w:rPr>
                <w:rFonts w:ascii="Arial" w:eastAsia="Arial" w:hAnsi="Arial" w:cs="Arial"/>
              </w:rPr>
              <w:t>-</w:t>
            </w:r>
            <w:r w:rsidRPr="00F21685">
              <w:rPr>
                <w:rFonts w:ascii="Arial" w:eastAsia="Arial" w:hAnsi="Arial" w:cs="Arial"/>
              </w:rPr>
              <w:t>hour logs</w:t>
            </w:r>
          </w:p>
        </w:tc>
      </w:tr>
      <w:tr w:rsidR="000721CC" w:rsidRPr="00F21685" w14:paraId="094B8E49" w14:textId="77777777" w:rsidTr="00EF54DF">
        <w:tc>
          <w:tcPr>
            <w:tcW w:w="4950" w:type="dxa"/>
            <w:tcBorders>
              <w:top w:val="single" w:sz="4" w:space="0" w:color="000000"/>
              <w:bottom w:val="single" w:sz="4" w:space="0" w:color="000000"/>
            </w:tcBorders>
            <w:shd w:val="clear" w:color="auto" w:fill="C9C9C9"/>
          </w:tcPr>
          <w:p w14:paraId="1CF43C80" w14:textId="77777777" w:rsidR="003C2BCF" w:rsidRPr="003C2BCF" w:rsidRDefault="007C5408" w:rsidP="003C2BCF">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C2BCF" w:rsidRPr="003C2BCF">
              <w:rPr>
                <w:rFonts w:ascii="Arial" w:eastAsia="Arial" w:hAnsi="Arial" w:cs="Arial"/>
                <w:i/>
              </w:rPr>
              <w:t xml:space="preserve">Performs tasks and responsibilities in a timely manner with appropriate attention to detail in routine situations </w:t>
            </w:r>
          </w:p>
          <w:p w14:paraId="60C1C1AE" w14:textId="77777777" w:rsidR="003C2BCF" w:rsidRPr="003C2BCF" w:rsidRDefault="003C2BCF" w:rsidP="003C2BCF">
            <w:pPr>
              <w:rPr>
                <w:rFonts w:ascii="Arial" w:eastAsia="Arial" w:hAnsi="Arial" w:cs="Arial"/>
                <w:i/>
              </w:rPr>
            </w:pPr>
          </w:p>
          <w:p w14:paraId="04301F7C" w14:textId="77777777" w:rsidR="000721CC" w:rsidRPr="00F21685" w:rsidRDefault="003C2BCF" w:rsidP="003C2BCF">
            <w:pPr>
              <w:rPr>
                <w:rFonts w:ascii="Arial" w:eastAsia="Arial" w:hAnsi="Arial" w:cs="Arial"/>
                <w:i/>
              </w:rPr>
            </w:pPr>
            <w:r w:rsidRPr="003C2BCF">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534816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Completes administrative tasks, documents completion of safety modules, procedure review, and licensing requirements by specified due date</w:t>
            </w:r>
          </w:p>
          <w:p w14:paraId="0A5556D0" w14:textId="77777777" w:rsidR="000721CC" w:rsidRPr="00F21685" w:rsidRDefault="000721CC">
            <w:pPr>
              <w:pBdr>
                <w:top w:val="nil"/>
                <w:left w:val="nil"/>
                <w:bottom w:val="nil"/>
                <w:right w:val="nil"/>
                <w:between w:val="nil"/>
              </w:pBdr>
              <w:rPr>
                <w:rFonts w:ascii="Arial" w:eastAsia="Arial" w:hAnsi="Arial" w:cs="Arial"/>
              </w:rPr>
            </w:pPr>
          </w:p>
          <w:p w14:paraId="06F02FD9" w14:textId="77777777" w:rsidR="000721CC" w:rsidRPr="00F21685" w:rsidRDefault="000721CC">
            <w:pPr>
              <w:pBdr>
                <w:top w:val="nil"/>
                <w:left w:val="nil"/>
                <w:bottom w:val="nil"/>
                <w:right w:val="nil"/>
                <w:between w:val="nil"/>
              </w:pBdr>
              <w:rPr>
                <w:rFonts w:ascii="Arial" w:eastAsia="Arial" w:hAnsi="Arial" w:cs="Arial"/>
              </w:rPr>
            </w:pPr>
          </w:p>
          <w:p w14:paraId="476859D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Before going out of town, completes tasks in anticipation of lack of computer access while traveling</w:t>
            </w:r>
          </w:p>
        </w:tc>
      </w:tr>
      <w:tr w:rsidR="000721CC" w:rsidRPr="00F21685" w14:paraId="7A98CDD8" w14:textId="77777777" w:rsidTr="00EF54DF">
        <w:tc>
          <w:tcPr>
            <w:tcW w:w="4950" w:type="dxa"/>
            <w:tcBorders>
              <w:top w:val="single" w:sz="4" w:space="0" w:color="000000"/>
              <w:bottom w:val="single" w:sz="4" w:space="0" w:color="000000"/>
            </w:tcBorders>
            <w:shd w:val="clear" w:color="auto" w:fill="C9C9C9"/>
          </w:tcPr>
          <w:p w14:paraId="329E3FB1" w14:textId="77777777" w:rsidR="003C2BCF" w:rsidRPr="003C2BCF" w:rsidRDefault="007C5408" w:rsidP="003C2BCF">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3C2BCF" w:rsidRPr="003C2BCF">
              <w:rPr>
                <w:rFonts w:ascii="Arial" w:eastAsia="Arial" w:hAnsi="Arial" w:cs="Arial"/>
                <w:i/>
                <w:color w:val="000000"/>
              </w:rPr>
              <w:t>Performs tasks and responsibilities in a timely manner with appropriate attention to detail in complex or stressful situations</w:t>
            </w:r>
          </w:p>
          <w:p w14:paraId="7BFE337A" w14:textId="77777777" w:rsidR="003C2BCF" w:rsidRPr="003C2BCF" w:rsidRDefault="003C2BCF" w:rsidP="003C2BCF">
            <w:pPr>
              <w:rPr>
                <w:rFonts w:ascii="Arial" w:eastAsia="Arial" w:hAnsi="Arial" w:cs="Arial"/>
                <w:i/>
                <w:color w:val="000000"/>
              </w:rPr>
            </w:pPr>
          </w:p>
          <w:p w14:paraId="6209C8C7" w14:textId="77777777" w:rsidR="000721CC" w:rsidRPr="00F21685" w:rsidRDefault="003C2BCF" w:rsidP="003C2BCF">
            <w:pPr>
              <w:rPr>
                <w:rFonts w:ascii="Arial" w:eastAsia="Arial" w:hAnsi="Arial" w:cs="Arial"/>
                <w:i/>
                <w:color w:val="000000"/>
              </w:rPr>
            </w:pPr>
            <w:r w:rsidRPr="003C2BCF">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2C68651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Notifies attending of multiple competing demands on call, appropriately triages tasks, and asks for assistance from other fellows or faculty members as needed</w:t>
            </w:r>
          </w:p>
          <w:p w14:paraId="3BFA10CC" w14:textId="77777777" w:rsidR="000721CC" w:rsidRPr="00F21685" w:rsidRDefault="000721CC">
            <w:pPr>
              <w:pBdr>
                <w:top w:val="nil"/>
                <w:left w:val="nil"/>
                <w:bottom w:val="nil"/>
                <w:right w:val="nil"/>
                <w:between w:val="nil"/>
              </w:pBdr>
              <w:rPr>
                <w:rFonts w:ascii="Arial" w:eastAsia="Arial" w:hAnsi="Arial" w:cs="Arial"/>
              </w:rPr>
            </w:pPr>
          </w:p>
          <w:p w14:paraId="036330DD" w14:textId="77777777" w:rsidR="000721CC" w:rsidRPr="00F21685" w:rsidRDefault="000721CC">
            <w:pPr>
              <w:pBdr>
                <w:top w:val="nil"/>
                <w:left w:val="nil"/>
                <w:bottom w:val="nil"/>
                <w:right w:val="nil"/>
                <w:between w:val="nil"/>
              </w:pBdr>
              <w:rPr>
                <w:rFonts w:ascii="Arial" w:eastAsia="Arial" w:hAnsi="Arial" w:cs="Arial"/>
              </w:rPr>
            </w:pPr>
          </w:p>
          <w:p w14:paraId="0F563E1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 preparation for being out of the office, arranges coverage for assigned clinical tasks on patients and ensures appropriate continuity of care</w:t>
            </w:r>
          </w:p>
        </w:tc>
      </w:tr>
      <w:tr w:rsidR="000721CC" w:rsidRPr="00F21685" w14:paraId="774C3AD0" w14:textId="77777777" w:rsidTr="00EF54DF">
        <w:tc>
          <w:tcPr>
            <w:tcW w:w="4950" w:type="dxa"/>
            <w:tcBorders>
              <w:top w:val="single" w:sz="4" w:space="0" w:color="000000"/>
              <w:bottom w:val="single" w:sz="4" w:space="0" w:color="000000"/>
            </w:tcBorders>
            <w:shd w:val="clear" w:color="auto" w:fill="C9C9C9"/>
          </w:tcPr>
          <w:p w14:paraId="531DE156" w14:textId="77777777" w:rsidR="000721CC" w:rsidRPr="00F21685" w:rsidRDefault="007C5408">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C2BCF" w:rsidRPr="003C2BCF">
              <w:rPr>
                <w:rFonts w:ascii="Arial" w:eastAsia="Arial" w:hAnsi="Arial" w:cs="Arial"/>
                <w:i/>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3C5A827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Takes responsibility for inadvertently omitting key patient information during sign out and professionally discusses with the patient, family, and interprofessional team</w:t>
            </w:r>
          </w:p>
        </w:tc>
      </w:tr>
      <w:tr w:rsidR="000721CC" w:rsidRPr="00F21685" w14:paraId="78D1860A" w14:textId="77777777" w:rsidTr="00EF54DF">
        <w:tc>
          <w:tcPr>
            <w:tcW w:w="4950" w:type="dxa"/>
            <w:tcBorders>
              <w:top w:val="single" w:sz="4" w:space="0" w:color="000000"/>
              <w:bottom w:val="single" w:sz="4" w:space="0" w:color="000000"/>
            </w:tcBorders>
            <w:shd w:val="clear" w:color="auto" w:fill="C9C9C9"/>
          </w:tcPr>
          <w:p w14:paraId="42793C1E" w14:textId="77777777" w:rsidR="000721CC" w:rsidRPr="00F21685" w:rsidRDefault="007C5408">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3C2BCF" w:rsidRPr="003C2BCF">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40041CC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Sets up a meeting with the nurse manager to streamline patient discharges and leads team to find solutions to the problem</w:t>
            </w:r>
          </w:p>
        </w:tc>
      </w:tr>
      <w:tr w:rsidR="000721CC" w:rsidRPr="00F21685" w14:paraId="788FDD83" w14:textId="77777777">
        <w:tc>
          <w:tcPr>
            <w:tcW w:w="4950" w:type="dxa"/>
            <w:shd w:val="clear" w:color="auto" w:fill="FFD965"/>
          </w:tcPr>
          <w:p w14:paraId="191015DC"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192365E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Compliance with deadlines and timelines</w:t>
            </w:r>
          </w:p>
          <w:p w14:paraId="7E080AC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159179C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Global evaluations</w:t>
            </w:r>
          </w:p>
          <w:p w14:paraId="08F9EE9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p w14:paraId="7743A14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Self-evaluations and reflective tools</w:t>
            </w:r>
          </w:p>
        </w:tc>
      </w:tr>
      <w:tr w:rsidR="000721CC" w:rsidRPr="00F21685" w14:paraId="013AA082" w14:textId="77777777">
        <w:tc>
          <w:tcPr>
            <w:tcW w:w="4950" w:type="dxa"/>
            <w:shd w:val="clear" w:color="auto" w:fill="8DB3E2"/>
          </w:tcPr>
          <w:p w14:paraId="4231E300" w14:textId="77777777" w:rsidR="000721CC" w:rsidRPr="00F21685" w:rsidRDefault="007C5408">
            <w:pPr>
              <w:rPr>
                <w:rFonts w:ascii="Arial" w:eastAsia="Arial" w:hAnsi="Arial" w:cs="Arial"/>
              </w:rPr>
            </w:pPr>
            <w:r w:rsidRPr="00F21685">
              <w:rPr>
                <w:rFonts w:ascii="Arial" w:eastAsia="Arial" w:hAnsi="Arial" w:cs="Arial"/>
              </w:rPr>
              <w:lastRenderedPageBreak/>
              <w:t xml:space="preserve">Curriculum Mapping </w:t>
            </w:r>
          </w:p>
        </w:tc>
        <w:tc>
          <w:tcPr>
            <w:tcW w:w="9175" w:type="dxa"/>
            <w:shd w:val="clear" w:color="auto" w:fill="8DB3E2"/>
          </w:tcPr>
          <w:p w14:paraId="0EDE4CF2"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7CC8DE7A" w14:textId="77777777">
        <w:trPr>
          <w:trHeight w:val="80"/>
        </w:trPr>
        <w:tc>
          <w:tcPr>
            <w:tcW w:w="4950" w:type="dxa"/>
            <w:shd w:val="clear" w:color="auto" w:fill="A8D08D"/>
          </w:tcPr>
          <w:p w14:paraId="412C3E5E"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59617D4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American Medical Association Code of Ethics. </w:t>
            </w:r>
            <w:hyperlink r:id="rId42">
              <w:r w:rsidRPr="00F21685">
                <w:rPr>
                  <w:rFonts w:ascii="Arial" w:eastAsia="Arial" w:hAnsi="Arial" w:cs="Arial"/>
                  <w:color w:val="0000FF"/>
                  <w:u w:val="single"/>
                </w:rPr>
                <w:t>https://www.ama-assn.org/delivering-care/ama-code-medical-ethics</w:t>
              </w:r>
            </w:hyperlink>
            <w:r w:rsidRPr="00F21685">
              <w:rPr>
                <w:rFonts w:ascii="Arial" w:eastAsia="Arial" w:hAnsi="Arial" w:cs="Arial"/>
                <w:color w:val="000000"/>
              </w:rPr>
              <w:t>. Accessed 2019</w:t>
            </w:r>
          </w:p>
          <w:p w14:paraId="0C0F1B8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Code of conduct from fellow/resident institutional manual </w:t>
            </w:r>
          </w:p>
          <w:p w14:paraId="3A9EE52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Expectations of fellowship program regarding accountability and professionalism</w:t>
            </w:r>
          </w:p>
        </w:tc>
      </w:tr>
    </w:tbl>
    <w:p w14:paraId="410BF711" w14:textId="77777777" w:rsidR="000721CC" w:rsidRDefault="000721CC">
      <w:pPr>
        <w:spacing w:line="240" w:lineRule="auto"/>
        <w:ind w:hanging="180"/>
        <w:rPr>
          <w:rFonts w:ascii="Arial" w:eastAsia="Arial" w:hAnsi="Arial" w:cs="Arial"/>
        </w:rPr>
      </w:pPr>
    </w:p>
    <w:p w14:paraId="03120DB0" w14:textId="77777777" w:rsidR="000721CC" w:rsidRDefault="007C5408">
      <w:r>
        <w:br w:type="page"/>
      </w:r>
    </w:p>
    <w:p w14:paraId="66A3C97D" w14:textId="77777777" w:rsidR="006A1E54" w:rsidRDefault="006A1E54" w:rsidP="006A1E54">
      <w:pPr>
        <w:spacing w:after="0"/>
        <w:rPr>
          <w:rFonts w:ascii="Arial" w:eastAsia="Arial" w:hAnsi="Arial" w:cs="Arial"/>
        </w:rPr>
      </w:pP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45434A0F" w14:textId="77777777">
        <w:trPr>
          <w:trHeight w:val="760"/>
        </w:trPr>
        <w:tc>
          <w:tcPr>
            <w:tcW w:w="14125" w:type="dxa"/>
            <w:gridSpan w:val="2"/>
            <w:shd w:val="clear" w:color="auto" w:fill="9CC3E5"/>
          </w:tcPr>
          <w:p w14:paraId="3475B53A"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Professionalism 3: Well</w:t>
            </w:r>
            <w:r w:rsidR="008706DA">
              <w:rPr>
                <w:rFonts w:ascii="Arial" w:eastAsia="Arial" w:hAnsi="Arial" w:cs="Arial"/>
                <w:b/>
              </w:rPr>
              <w:t>-Being</w:t>
            </w:r>
            <w:r w:rsidRPr="00F21685">
              <w:rPr>
                <w:rFonts w:ascii="Arial" w:eastAsia="Arial" w:hAnsi="Arial" w:cs="Arial"/>
                <w:b/>
              </w:rPr>
              <w:t xml:space="preserve"> </w:t>
            </w:r>
          </w:p>
          <w:p w14:paraId="22B6435F"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identify, manage, and seek help for personal and professional well-being for self and others</w:t>
            </w:r>
          </w:p>
        </w:tc>
      </w:tr>
      <w:tr w:rsidR="000721CC" w:rsidRPr="00F21685" w14:paraId="25B31EDB" w14:textId="77777777">
        <w:tc>
          <w:tcPr>
            <w:tcW w:w="4950" w:type="dxa"/>
            <w:shd w:val="clear" w:color="auto" w:fill="FAC090"/>
          </w:tcPr>
          <w:p w14:paraId="417D0448"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741A0808"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686FE14A" w14:textId="77777777" w:rsidTr="00EF54DF">
        <w:tc>
          <w:tcPr>
            <w:tcW w:w="4950" w:type="dxa"/>
            <w:tcBorders>
              <w:top w:val="single" w:sz="4" w:space="0" w:color="000000"/>
              <w:bottom w:val="single" w:sz="4" w:space="0" w:color="000000"/>
            </w:tcBorders>
            <w:shd w:val="clear" w:color="auto" w:fill="C9C9C9"/>
          </w:tcPr>
          <w:p w14:paraId="63B38C73" w14:textId="77777777" w:rsidR="00330953" w:rsidRPr="00330953" w:rsidRDefault="007C5408" w:rsidP="00330953">
            <w:pPr>
              <w:rPr>
                <w:rFonts w:ascii="Arial" w:eastAsia="Arial" w:hAnsi="Arial" w:cs="Arial"/>
              </w:rPr>
            </w:pPr>
            <w:r w:rsidRPr="00F21685">
              <w:rPr>
                <w:rFonts w:ascii="Arial" w:eastAsia="Arial" w:hAnsi="Arial" w:cs="Arial"/>
                <w:b/>
              </w:rPr>
              <w:t>Level 1</w:t>
            </w:r>
            <w:r w:rsidRPr="00F21685">
              <w:rPr>
                <w:rFonts w:ascii="Arial" w:eastAsia="Arial" w:hAnsi="Arial" w:cs="Arial"/>
              </w:rPr>
              <w:t xml:space="preserve"> </w:t>
            </w:r>
            <w:r w:rsidR="00330953" w:rsidRPr="00330953">
              <w:rPr>
                <w:rFonts w:ascii="Arial" w:eastAsia="Arial" w:hAnsi="Arial" w:cs="Arial"/>
              </w:rPr>
              <w:t>Recognizes status of personal and professional well-being, with assistance</w:t>
            </w:r>
          </w:p>
          <w:p w14:paraId="7A201042" w14:textId="77777777" w:rsidR="00330953" w:rsidRPr="00330953" w:rsidRDefault="00330953" w:rsidP="00330953">
            <w:pPr>
              <w:rPr>
                <w:rFonts w:ascii="Arial" w:eastAsia="Arial" w:hAnsi="Arial" w:cs="Arial"/>
              </w:rPr>
            </w:pPr>
          </w:p>
          <w:p w14:paraId="3B1CB72D" w14:textId="77777777" w:rsidR="000721CC" w:rsidRPr="00F21685" w:rsidRDefault="00330953" w:rsidP="00330953">
            <w:pPr>
              <w:rPr>
                <w:rFonts w:ascii="Arial" w:eastAsia="Arial" w:hAnsi="Arial" w:cs="Arial"/>
                <w:i/>
                <w:color w:val="000000"/>
              </w:rPr>
            </w:pPr>
            <w:r w:rsidRPr="00330953">
              <w:rPr>
                <w:rFonts w:ascii="Arial" w:eastAsia="Arial" w:hAnsi="Arial" w:cs="Arial"/>
              </w:rPr>
              <w:t>Recognizes limits of the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7AC154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After discussion with the attending, acknowledges </w:t>
            </w:r>
            <w:r w:rsidRPr="00F21685">
              <w:rPr>
                <w:rFonts w:ascii="Arial" w:eastAsia="Arial" w:hAnsi="Arial" w:cs="Arial"/>
                <w:color w:val="000000"/>
              </w:rPr>
              <w:t xml:space="preserve">own emotional response to </w:t>
            </w:r>
            <w:r w:rsidRPr="00F21685">
              <w:rPr>
                <w:rFonts w:ascii="Arial" w:eastAsia="Arial" w:hAnsi="Arial" w:cs="Arial"/>
              </w:rPr>
              <w:t>patient’s terminal cancer diagnosis</w:t>
            </w:r>
          </w:p>
          <w:p w14:paraId="7FB9667C" w14:textId="77777777" w:rsidR="000721CC" w:rsidRPr="00F21685" w:rsidRDefault="000721CC">
            <w:pPr>
              <w:pBdr>
                <w:top w:val="nil"/>
                <w:left w:val="nil"/>
                <w:bottom w:val="nil"/>
                <w:right w:val="nil"/>
                <w:between w:val="nil"/>
              </w:pBdr>
              <w:rPr>
                <w:rFonts w:ascii="Arial" w:eastAsia="Arial" w:hAnsi="Arial" w:cs="Arial"/>
              </w:rPr>
            </w:pPr>
          </w:p>
          <w:p w14:paraId="069DA28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Receives feedback on missed emotional cues after a family meeting</w:t>
            </w:r>
          </w:p>
        </w:tc>
      </w:tr>
      <w:tr w:rsidR="000721CC" w:rsidRPr="00F21685" w14:paraId="74CDA2B4" w14:textId="77777777" w:rsidTr="00EF54DF">
        <w:tc>
          <w:tcPr>
            <w:tcW w:w="4950" w:type="dxa"/>
            <w:tcBorders>
              <w:top w:val="single" w:sz="4" w:space="0" w:color="000000"/>
              <w:bottom w:val="single" w:sz="4" w:space="0" w:color="000000"/>
            </w:tcBorders>
            <w:shd w:val="clear" w:color="auto" w:fill="C9C9C9"/>
          </w:tcPr>
          <w:p w14:paraId="2722B717" w14:textId="77777777" w:rsidR="00330953" w:rsidRPr="00330953" w:rsidRDefault="007C5408" w:rsidP="00330953">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30953" w:rsidRPr="00330953">
              <w:rPr>
                <w:rFonts w:ascii="Arial" w:eastAsia="Arial" w:hAnsi="Arial" w:cs="Arial"/>
                <w:i/>
              </w:rPr>
              <w:t>Independently recognizes status of personal and professional well-being</w:t>
            </w:r>
          </w:p>
          <w:p w14:paraId="79D6B3B6" w14:textId="77777777" w:rsidR="00330953" w:rsidRPr="00330953" w:rsidRDefault="00330953" w:rsidP="00330953">
            <w:pPr>
              <w:rPr>
                <w:rFonts w:ascii="Arial" w:eastAsia="Arial" w:hAnsi="Arial" w:cs="Arial"/>
                <w:i/>
              </w:rPr>
            </w:pPr>
          </w:p>
          <w:p w14:paraId="3CB93C76" w14:textId="77777777" w:rsidR="000721CC" w:rsidRPr="00F21685" w:rsidRDefault="00330953" w:rsidP="00330953">
            <w:pPr>
              <w:rPr>
                <w:rFonts w:ascii="Arial" w:eastAsia="Arial" w:hAnsi="Arial" w:cs="Arial"/>
                <w:i/>
              </w:rPr>
            </w:pPr>
            <w:r w:rsidRPr="00330953">
              <w:rPr>
                <w:rFonts w:ascii="Arial" w:eastAsia="Arial" w:hAnsi="Arial" w:cs="Arial"/>
                <w:i/>
              </w:rPr>
              <w:t>Independently recognizes status of personal and professional well-being of the team</w:t>
            </w:r>
          </w:p>
        </w:tc>
        <w:tc>
          <w:tcPr>
            <w:tcW w:w="9175" w:type="dxa"/>
            <w:tcBorders>
              <w:top w:val="single" w:sz="4" w:space="0" w:color="000000"/>
              <w:left w:val="nil"/>
              <w:bottom w:val="single" w:sz="4" w:space="0" w:color="000000"/>
              <w:right w:val="single" w:sz="8" w:space="0" w:color="000000"/>
            </w:tcBorders>
            <w:shd w:val="clear" w:color="auto" w:fill="C9C9C9"/>
          </w:tcPr>
          <w:p w14:paraId="295151B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Independently identifies and communicates impact of a </w:t>
            </w:r>
            <w:r w:rsidRPr="00F21685">
              <w:rPr>
                <w:rFonts w:ascii="Arial" w:eastAsia="Arial" w:hAnsi="Arial" w:cs="Arial"/>
              </w:rPr>
              <w:t>personal family tragedy</w:t>
            </w:r>
          </w:p>
          <w:p w14:paraId="2FB87A9A" w14:textId="77777777" w:rsidR="000721CC" w:rsidRPr="00F21685" w:rsidRDefault="000721CC">
            <w:pPr>
              <w:pBdr>
                <w:top w:val="nil"/>
                <w:left w:val="nil"/>
                <w:bottom w:val="nil"/>
                <w:right w:val="nil"/>
                <w:between w:val="nil"/>
              </w:pBdr>
              <w:rPr>
                <w:rFonts w:ascii="Arial" w:eastAsia="Arial" w:hAnsi="Arial" w:cs="Arial"/>
              </w:rPr>
            </w:pPr>
          </w:p>
          <w:p w14:paraId="5344245C" w14:textId="77777777" w:rsidR="000721CC" w:rsidRPr="00F21685" w:rsidRDefault="000721CC">
            <w:pPr>
              <w:pBdr>
                <w:top w:val="nil"/>
                <w:left w:val="nil"/>
                <w:bottom w:val="nil"/>
                <w:right w:val="nil"/>
                <w:between w:val="nil"/>
              </w:pBdr>
              <w:rPr>
                <w:rFonts w:ascii="Arial" w:eastAsia="Arial" w:hAnsi="Arial" w:cs="Arial"/>
              </w:rPr>
            </w:pPr>
          </w:p>
          <w:p w14:paraId="7833C30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Recognizes a pattern of missing emotional cues during family meetings and asks for feedback</w:t>
            </w:r>
          </w:p>
        </w:tc>
      </w:tr>
      <w:tr w:rsidR="000721CC" w:rsidRPr="00F21685" w14:paraId="30F07EE2" w14:textId="77777777" w:rsidTr="00EF54DF">
        <w:tc>
          <w:tcPr>
            <w:tcW w:w="4950" w:type="dxa"/>
            <w:tcBorders>
              <w:top w:val="single" w:sz="4" w:space="0" w:color="000000"/>
              <w:bottom w:val="single" w:sz="4" w:space="0" w:color="000000"/>
            </w:tcBorders>
            <w:shd w:val="clear" w:color="auto" w:fill="C9C9C9"/>
          </w:tcPr>
          <w:p w14:paraId="0FE7D864" w14:textId="77777777" w:rsidR="00330953" w:rsidRPr="00330953" w:rsidRDefault="007C5408" w:rsidP="00330953">
            <w:pPr>
              <w:rPr>
                <w:rFonts w:ascii="Arial" w:eastAsia="Arial" w:hAnsi="Arial" w:cs="Arial"/>
                <w:i/>
                <w:color w:val="000000"/>
              </w:rPr>
            </w:pPr>
            <w:r w:rsidRPr="00F21685">
              <w:rPr>
                <w:rFonts w:ascii="Arial" w:eastAsia="Arial" w:hAnsi="Arial" w:cs="Arial"/>
                <w:b/>
              </w:rPr>
              <w:t>Level 3</w:t>
            </w:r>
            <w:r w:rsidRPr="00F21685">
              <w:rPr>
                <w:rFonts w:ascii="Arial" w:eastAsia="Arial" w:hAnsi="Arial" w:cs="Arial"/>
              </w:rPr>
              <w:t xml:space="preserve"> </w:t>
            </w:r>
            <w:r w:rsidR="00330953" w:rsidRPr="00330953">
              <w:rPr>
                <w:rFonts w:ascii="Arial" w:eastAsia="Arial" w:hAnsi="Arial" w:cs="Arial"/>
                <w:i/>
                <w:color w:val="000000"/>
              </w:rPr>
              <w:t>With assistance, proposes a plan to optimize personal and professional well-being</w:t>
            </w:r>
          </w:p>
          <w:p w14:paraId="4C6537B0" w14:textId="77777777" w:rsidR="00330953" w:rsidRPr="00330953" w:rsidRDefault="00330953" w:rsidP="00330953">
            <w:pPr>
              <w:rPr>
                <w:rFonts w:ascii="Arial" w:eastAsia="Arial" w:hAnsi="Arial" w:cs="Arial"/>
                <w:i/>
                <w:color w:val="000000"/>
              </w:rPr>
            </w:pPr>
          </w:p>
          <w:p w14:paraId="62164017" w14:textId="77777777" w:rsidR="000721CC" w:rsidRPr="00F21685" w:rsidRDefault="00330953" w:rsidP="00330953">
            <w:pPr>
              <w:rPr>
                <w:rFonts w:ascii="Arial" w:eastAsia="Arial" w:hAnsi="Arial" w:cs="Arial"/>
                <w:i/>
                <w:color w:val="000000"/>
              </w:rPr>
            </w:pPr>
            <w:r w:rsidRPr="00330953">
              <w:rPr>
                <w:rFonts w:ascii="Arial" w:eastAsia="Arial" w:hAnsi="Arial" w:cs="Arial"/>
                <w:i/>
                <w:color w:val="000000"/>
              </w:rPr>
              <w:t>With assistance, proposes a plan to optimize personal and professional well-being of the team</w:t>
            </w:r>
          </w:p>
        </w:tc>
        <w:tc>
          <w:tcPr>
            <w:tcW w:w="9175" w:type="dxa"/>
            <w:tcBorders>
              <w:top w:val="single" w:sz="4" w:space="0" w:color="000000"/>
              <w:left w:val="nil"/>
              <w:bottom w:val="single" w:sz="4" w:space="0" w:color="000000"/>
              <w:right w:val="single" w:sz="8" w:space="0" w:color="000000"/>
            </w:tcBorders>
            <w:shd w:val="clear" w:color="auto" w:fill="C9C9C9"/>
          </w:tcPr>
          <w:p w14:paraId="0AA5947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With the </w:t>
            </w:r>
            <w:r w:rsidRPr="00F21685">
              <w:rPr>
                <w:rFonts w:ascii="Arial" w:eastAsia="Arial" w:hAnsi="Arial" w:cs="Arial"/>
              </w:rPr>
              <w:t>multidisciplinary team</w:t>
            </w:r>
            <w:r w:rsidRPr="00F21685">
              <w:rPr>
                <w:rFonts w:ascii="Arial" w:eastAsia="Arial" w:hAnsi="Arial" w:cs="Arial"/>
                <w:color w:val="000000"/>
              </w:rPr>
              <w:t xml:space="preserve">, develops a reflective response to deal with personal impact </w:t>
            </w:r>
            <w:r w:rsidRPr="00F21685">
              <w:rPr>
                <w:rFonts w:ascii="Arial" w:eastAsia="Arial" w:hAnsi="Arial" w:cs="Arial"/>
              </w:rPr>
              <w:t>of</w:t>
            </w:r>
            <w:r w:rsidRPr="00F21685">
              <w:rPr>
                <w:rFonts w:ascii="Arial" w:eastAsia="Arial" w:hAnsi="Arial" w:cs="Arial"/>
                <w:color w:val="000000"/>
              </w:rPr>
              <w:t xml:space="preserve"> </w:t>
            </w:r>
            <w:r w:rsidRPr="00F21685">
              <w:rPr>
                <w:rFonts w:ascii="Arial" w:eastAsia="Arial" w:hAnsi="Arial" w:cs="Arial"/>
              </w:rPr>
              <w:t>difficult patient encounters and disclosures</w:t>
            </w:r>
            <w:r w:rsidRPr="00F21685">
              <w:rPr>
                <w:rFonts w:ascii="Arial" w:eastAsia="Arial" w:hAnsi="Arial" w:cs="Arial"/>
                <w:color w:val="000000"/>
              </w:rPr>
              <w:t xml:space="preserve"> </w:t>
            </w:r>
          </w:p>
          <w:p w14:paraId="0D3C5D9D" w14:textId="77777777" w:rsidR="000721CC" w:rsidRPr="00F21685" w:rsidRDefault="000721CC">
            <w:pPr>
              <w:pBdr>
                <w:top w:val="nil"/>
                <w:left w:val="nil"/>
                <w:bottom w:val="nil"/>
                <w:right w:val="nil"/>
                <w:between w:val="nil"/>
              </w:pBdr>
              <w:rPr>
                <w:rFonts w:ascii="Arial" w:eastAsia="Arial" w:hAnsi="Arial" w:cs="Arial"/>
              </w:rPr>
            </w:pPr>
          </w:p>
          <w:p w14:paraId="5FE00A1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Integrates feedback from the </w:t>
            </w:r>
            <w:r w:rsidRPr="00F21685">
              <w:rPr>
                <w:rFonts w:ascii="Arial" w:eastAsia="Arial" w:hAnsi="Arial" w:cs="Arial"/>
              </w:rPr>
              <w:t>multi-disciplinary team</w:t>
            </w:r>
            <w:r w:rsidRPr="00F21685">
              <w:rPr>
                <w:rFonts w:ascii="Arial" w:eastAsia="Arial" w:hAnsi="Arial" w:cs="Arial"/>
                <w:color w:val="000000"/>
              </w:rPr>
              <w:t xml:space="preserve"> to develop a plan for identifying and responding to emotional cues during the next family meeting</w:t>
            </w:r>
          </w:p>
        </w:tc>
      </w:tr>
      <w:tr w:rsidR="000721CC" w:rsidRPr="00F21685" w14:paraId="48051D7A" w14:textId="77777777" w:rsidTr="00EF54DF">
        <w:tc>
          <w:tcPr>
            <w:tcW w:w="4950" w:type="dxa"/>
            <w:tcBorders>
              <w:top w:val="single" w:sz="4" w:space="0" w:color="000000"/>
              <w:bottom w:val="single" w:sz="4" w:space="0" w:color="000000"/>
            </w:tcBorders>
            <w:shd w:val="clear" w:color="auto" w:fill="C9C9C9"/>
          </w:tcPr>
          <w:p w14:paraId="15406C1C" w14:textId="77777777" w:rsidR="00330953" w:rsidRPr="00330953" w:rsidRDefault="007C5408" w:rsidP="00330953">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30953" w:rsidRPr="00330953">
              <w:rPr>
                <w:rFonts w:ascii="Arial" w:eastAsia="Arial" w:hAnsi="Arial" w:cs="Arial"/>
                <w:i/>
              </w:rPr>
              <w:t>Independently develops a plan to optimize personal and professional well-being</w:t>
            </w:r>
          </w:p>
          <w:p w14:paraId="63803700" w14:textId="77777777" w:rsidR="00330953" w:rsidRPr="00330953" w:rsidRDefault="00330953" w:rsidP="00330953">
            <w:pPr>
              <w:rPr>
                <w:rFonts w:ascii="Arial" w:eastAsia="Arial" w:hAnsi="Arial" w:cs="Arial"/>
                <w:i/>
              </w:rPr>
            </w:pPr>
          </w:p>
          <w:p w14:paraId="48CAEA1E" w14:textId="77777777" w:rsidR="000721CC" w:rsidRPr="00F21685" w:rsidRDefault="00330953" w:rsidP="00330953">
            <w:pPr>
              <w:rPr>
                <w:rFonts w:ascii="Arial" w:eastAsia="Arial" w:hAnsi="Arial" w:cs="Arial"/>
                <w:i/>
              </w:rPr>
            </w:pPr>
            <w:r w:rsidRPr="00330953">
              <w:rPr>
                <w:rFonts w:ascii="Arial" w:eastAsia="Arial" w:hAnsi="Arial" w:cs="Arial"/>
                <w:i/>
              </w:rPr>
              <w:t>Independently develops a plan to optimize personal and professional well-being of the team</w:t>
            </w:r>
          </w:p>
        </w:tc>
        <w:tc>
          <w:tcPr>
            <w:tcW w:w="9175" w:type="dxa"/>
            <w:tcBorders>
              <w:top w:val="single" w:sz="4" w:space="0" w:color="000000"/>
              <w:left w:val="nil"/>
              <w:bottom w:val="single" w:sz="4" w:space="0" w:color="000000"/>
              <w:right w:val="single" w:sz="8" w:space="0" w:color="000000"/>
            </w:tcBorders>
            <w:shd w:val="clear" w:color="auto" w:fill="C9C9C9"/>
          </w:tcPr>
          <w:p w14:paraId="2B84690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Independently identifies ways to manage personal stress (</w:t>
            </w:r>
            <w:r w:rsidRPr="00F21685">
              <w:rPr>
                <w:rFonts w:ascii="Arial" w:eastAsia="Arial" w:hAnsi="Arial" w:cs="Arial"/>
              </w:rPr>
              <w:t>physical activity)</w:t>
            </w:r>
          </w:p>
          <w:p w14:paraId="11BEDDA2" w14:textId="77777777" w:rsidR="000721CC" w:rsidRPr="00F21685" w:rsidRDefault="000721CC">
            <w:pPr>
              <w:pBdr>
                <w:top w:val="nil"/>
                <w:left w:val="nil"/>
                <w:bottom w:val="nil"/>
                <w:right w:val="nil"/>
                <w:between w:val="nil"/>
              </w:pBdr>
              <w:rPr>
                <w:rFonts w:ascii="Arial" w:eastAsia="Arial" w:hAnsi="Arial" w:cs="Arial"/>
              </w:rPr>
            </w:pPr>
          </w:p>
          <w:p w14:paraId="62495562" w14:textId="77777777" w:rsidR="000721CC" w:rsidRPr="00F21685" w:rsidRDefault="000721CC">
            <w:pPr>
              <w:pBdr>
                <w:top w:val="nil"/>
                <w:left w:val="nil"/>
                <w:bottom w:val="nil"/>
                <w:right w:val="nil"/>
                <w:between w:val="nil"/>
              </w:pBdr>
              <w:rPr>
                <w:rFonts w:ascii="Arial" w:eastAsia="Arial" w:hAnsi="Arial" w:cs="Arial"/>
              </w:rPr>
            </w:pPr>
          </w:p>
          <w:p w14:paraId="325D800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Recognizes that team member needs time away to deal with a personal tragedy and proactively coordinates coverage </w:t>
            </w:r>
          </w:p>
        </w:tc>
      </w:tr>
      <w:tr w:rsidR="000721CC" w:rsidRPr="00F21685" w14:paraId="14DBC0AD" w14:textId="77777777" w:rsidTr="00EF54DF">
        <w:tc>
          <w:tcPr>
            <w:tcW w:w="4950" w:type="dxa"/>
            <w:tcBorders>
              <w:top w:val="single" w:sz="4" w:space="0" w:color="000000"/>
              <w:bottom w:val="single" w:sz="4" w:space="0" w:color="000000"/>
            </w:tcBorders>
            <w:shd w:val="clear" w:color="auto" w:fill="C9C9C9"/>
          </w:tcPr>
          <w:p w14:paraId="0748AD1C" w14:textId="77777777" w:rsidR="000721CC" w:rsidRPr="00F21685" w:rsidRDefault="007C5408">
            <w:pPr>
              <w:rPr>
                <w:rFonts w:ascii="Arial" w:eastAsia="Arial" w:hAnsi="Arial" w:cs="Arial"/>
              </w:rPr>
            </w:pPr>
            <w:r w:rsidRPr="00F21685">
              <w:rPr>
                <w:rFonts w:ascii="Arial" w:eastAsia="Arial" w:hAnsi="Arial" w:cs="Arial"/>
                <w:b/>
              </w:rPr>
              <w:t>Level 5</w:t>
            </w:r>
            <w:r w:rsidRPr="00F21685">
              <w:rPr>
                <w:rFonts w:ascii="Arial" w:eastAsia="Arial" w:hAnsi="Arial" w:cs="Arial"/>
              </w:rPr>
              <w:t xml:space="preserve"> </w:t>
            </w:r>
            <w:r w:rsidR="00330953" w:rsidRPr="00330953">
              <w:rPr>
                <w:rFonts w:ascii="Arial" w:eastAsia="Arial" w:hAnsi="Arial" w:cs="Arial"/>
                <w:i/>
              </w:rPr>
              <w:t>Coaches others when emotional responses or limitations in knowledge/ 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A25D23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Assists in organizational efforts to address clinician well-being after patient </w:t>
            </w:r>
            <w:r w:rsidRPr="00F21685">
              <w:rPr>
                <w:rFonts w:ascii="Arial" w:eastAsia="Arial" w:hAnsi="Arial" w:cs="Arial"/>
              </w:rPr>
              <w:t>diagnosis/prognosis/death</w:t>
            </w:r>
          </w:p>
          <w:p w14:paraId="67FDF63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Works with </w:t>
            </w:r>
            <w:r w:rsidRPr="00F21685">
              <w:rPr>
                <w:rFonts w:ascii="Arial" w:eastAsia="Arial" w:hAnsi="Arial" w:cs="Arial"/>
              </w:rPr>
              <w:t>multi-disciplinary team</w:t>
            </w:r>
            <w:r w:rsidRPr="00F21685">
              <w:rPr>
                <w:rFonts w:ascii="Arial" w:eastAsia="Arial" w:hAnsi="Arial" w:cs="Arial"/>
                <w:color w:val="000000"/>
              </w:rPr>
              <w:t xml:space="preserve"> to develop a feedback framework for learners around </w:t>
            </w:r>
            <w:r w:rsidRPr="00F21685">
              <w:rPr>
                <w:rFonts w:ascii="Arial" w:eastAsia="Arial" w:hAnsi="Arial" w:cs="Arial"/>
              </w:rPr>
              <w:t>difficult conversations with patients regarding a terminal cancer diagnosis</w:t>
            </w:r>
          </w:p>
        </w:tc>
      </w:tr>
      <w:tr w:rsidR="000721CC" w:rsidRPr="00F21685" w14:paraId="6110040E" w14:textId="77777777">
        <w:tc>
          <w:tcPr>
            <w:tcW w:w="4950" w:type="dxa"/>
            <w:shd w:val="clear" w:color="auto" w:fill="FFD965"/>
          </w:tcPr>
          <w:p w14:paraId="4D7B69C4"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1295518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0565934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Group interview or discussions for team activities</w:t>
            </w:r>
          </w:p>
          <w:p w14:paraId="24CF6EC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Institutional online training modules</w:t>
            </w:r>
          </w:p>
          <w:p w14:paraId="44D957F4"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Self-assessment and personal learning plan</w:t>
            </w:r>
          </w:p>
        </w:tc>
      </w:tr>
      <w:tr w:rsidR="000721CC" w:rsidRPr="00F21685" w14:paraId="497C7B26" w14:textId="77777777">
        <w:tc>
          <w:tcPr>
            <w:tcW w:w="4950" w:type="dxa"/>
            <w:shd w:val="clear" w:color="auto" w:fill="8DB3E2"/>
          </w:tcPr>
          <w:p w14:paraId="3E7873D0"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2DFFCD87"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286ADCB4" w14:textId="77777777">
        <w:trPr>
          <w:trHeight w:val="80"/>
        </w:trPr>
        <w:tc>
          <w:tcPr>
            <w:tcW w:w="4950" w:type="dxa"/>
            <w:shd w:val="clear" w:color="auto" w:fill="A8D08D"/>
          </w:tcPr>
          <w:p w14:paraId="478D491B"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72BD849F" w14:textId="77777777" w:rsidR="00F80010" w:rsidRPr="00F80010" w:rsidRDefault="00F80010">
            <w:pPr>
              <w:numPr>
                <w:ilvl w:val="0"/>
                <w:numId w:val="3"/>
              </w:numPr>
              <w:pBdr>
                <w:top w:val="nil"/>
                <w:left w:val="nil"/>
                <w:bottom w:val="nil"/>
                <w:right w:val="nil"/>
                <w:between w:val="nil"/>
              </w:pBdr>
              <w:ind w:left="180" w:hanging="180"/>
              <w:rPr>
                <w:rFonts w:ascii="Arial" w:hAnsi="Arial" w:cs="Arial"/>
              </w:rPr>
            </w:pPr>
            <w:r w:rsidRPr="00F80010">
              <w:rPr>
                <w:rFonts w:ascii="Arial" w:eastAsia="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123A64A8" w14:textId="7A24D99E"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Local resources, including Employee Assistance</w:t>
            </w:r>
          </w:p>
          <w:p w14:paraId="65343E52" w14:textId="00C20724" w:rsidR="000721CC" w:rsidRPr="00F21685" w:rsidRDefault="00ED26F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ACGME. </w:t>
            </w:r>
            <w:r w:rsidR="000A1C12" w:rsidRPr="000A1C12">
              <w:rPr>
                <w:rFonts w:ascii="Arial" w:eastAsia="Arial" w:hAnsi="Arial" w:cs="Arial"/>
              </w:rPr>
              <w:t xml:space="preserve">“Well-Being Tools and Resources.” </w:t>
            </w:r>
            <w:hyperlink r:id="rId43" w:history="1">
              <w:r w:rsidR="000A1C12" w:rsidRPr="00C61DDA">
                <w:rPr>
                  <w:rStyle w:val="Hyperlink"/>
                  <w:rFonts w:ascii="Arial" w:eastAsia="Arial" w:hAnsi="Arial" w:cs="Arial"/>
                </w:rPr>
                <w:t>https://dl.acgme.org/pages/well-being-toolsresources</w:t>
              </w:r>
            </w:hyperlink>
            <w:r w:rsidR="000A1C12" w:rsidRPr="000A1C12">
              <w:rPr>
                <w:rFonts w:ascii="Arial" w:eastAsia="Arial" w:hAnsi="Arial" w:cs="Arial"/>
              </w:rPr>
              <w:t>. Accessed 2022.</w:t>
            </w:r>
          </w:p>
          <w:p w14:paraId="2047BFF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General Surgery SCORE Curriculum Professionalism Delivering Bad News </w:t>
            </w:r>
            <w:hyperlink r:id="rId44" w:history="1">
              <w:r w:rsidRPr="00BE0440">
                <w:rPr>
                  <w:rFonts w:ascii="Arial" w:eastAsia="Arial" w:hAnsi="Arial" w:cs="Arial"/>
                </w:rPr>
                <w:t>https://www.surgicalcore.org/index</w:t>
              </w:r>
            </w:hyperlink>
            <w:r w:rsidR="00BE0440">
              <w:rPr>
                <w:rFonts w:ascii="Arial" w:eastAsia="Arial" w:hAnsi="Arial" w:cs="Arial"/>
              </w:rPr>
              <w:t xml:space="preserve"> 2019.</w:t>
            </w:r>
            <w:r w:rsidR="00BE0440" w:rsidRPr="00BE0440">
              <w:rPr>
                <w:rFonts w:ascii="Arial" w:eastAsia="Arial" w:hAnsi="Arial" w:cs="Arial"/>
              </w:rPr>
              <w:t xml:space="preserve"> </w:t>
            </w:r>
            <w:r w:rsidRPr="00BE0440">
              <w:rPr>
                <w:rFonts w:ascii="Arial" w:eastAsia="Arial" w:hAnsi="Arial" w:cs="Arial"/>
              </w:rPr>
              <w:t xml:space="preserve"> </w:t>
            </w:r>
          </w:p>
          <w:p w14:paraId="7B9BF09E" w14:textId="77777777" w:rsidR="000721CC" w:rsidRPr="00F21685" w:rsidRDefault="00BE0440">
            <w:pPr>
              <w:numPr>
                <w:ilvl w:val="0"/>
                <w:numId w:val="3"/>
              </w:numPr>
              <w:pBdr>
                <w:top w:val="nil"/>
                <w:left w:val="nil"/>
                <w:bottom w:val="nil"/>
                <w:right w:val="nil"/>
                <w:between w:val="nil"/>
              </w:pBdr>
              <w:ind w:left="180" w:hanging="180"/>
              <w:rPr>
                <w:rFonts w:ascii="Arial" w:hAnsi="Arial" w:cs="Arial"/>
              </w:rPr>
            </w:pPr>
            <w:r w:rsidRPr="00BE0440">
              <w:rPr>
                <w:rFonts w:ascii="Arial" w:eastAsia="Arial" w:hAnsi="Arial" w:cs="Arial"/>
              </w:rPr>
              <w:t>General Surgery SCORE Curriculum on Wellness</w:t>
            </w:r>
            <w:r w:rsidR="007C5408" w:rsidRPr="00BE0440">
              <w:rPr>
                <w:rFonts w:ascii="Arial" w:eastAsia="Arial" w:hAnsi="Arial" w:cs="Arial"/>
              </w:rPr>
              <w:t xml:space="preserve"> </w:t>
            </w:r>
            <w:hyperlink r:id="rId45" w:history="1">
              <w:r w:rsidRPr="00224DEB">
                <w:rPr>
                  <w:rStyle w:val="Hyperlink"/>
                  <w:rFonts w:ascii="Arial" w:eastAsia="Arial" w:hAnsi="Arial" w:cs="Arial"/>
                </w:rPr>
                <w:t>https://www.surgicalcore.org/resources</w:t>
              </w:r>
            </w:hyperlink>
            <w:r>
              <w:rPr>
                <w:rFonts w:ascii="Arial" w:eastAsia="Arial" w:hAnsi="Arial" w:cs="Arial"/>
              </w:rPr>
              <w:t xml:space="preserve"> 2019.</w:t>
            </w:r>
          </w:p>
        </w:tc>
      </w:tr>
    </w:tbl>
    <w:p w14:paraId="26A1B03F" w14:textId="77777777" w:rsidR="000721CC" w:rsidRDefault="000721CC">
      <w:pPr>
        <w:spacing w:line="240" w:lineRule="auto"/>
        <w:ind w:hanging="180"/>
        <w:rPr>
          <w:rFonts w:ascii="Arial" w:eastAsia="Arial" w:hAnsi="Arial" w:cs="Arial"/>
        </w:rPr>
      </w:pPr>
    </w:p>
    <w:p w14:paraId="23F325F9" w14:textId="77777777" w:rsidR="0031193F" w:rsidRDefault="0031193F">
      <w:pPr>
        <w:spacing w:line="240" w:lineRule="auto"/>
        <w:ind w:hanging="180"/>
        <w:rPr>
          <w:rFonts w:ascii="Arial" w:eastAsia="Arial" w:hAnsi="Arial" w:cs="Arial"/>
        </w:rPr>
      </w:pPr>
    </w:p>
    <w:p w14:paraId="42048711" w14:textId="77777777" w:rsidR="0031193F" w:rsidRDefault="0031193F">
      <w:pPr>
        <w:spacing w:line="240" w:lineRule="auto"/>
        <w:ind w:hanging="180"/>
        <w:rPr>
          <w:rFonts w:ascii="Arial" w:eastAsia="Arial" w:hAnsi="Arial" w:cs="Arial"/>
        </w:rPr>
      </w:pPr>
    </w:p>
    <w:p w14:paraId="1D89E912" w14:textId="77777777" w:rsidR="0031193F" w:rsidRDefault="0031193F" w:rsidP="000A1C12">
      <w:pPr>
        <w:spacing w:line="240" w:lineRule="auto"/>
        <w:rPr>
          <w:rFonts w:ascii="Arial" w:eastAsia="Arial" w:hAnsi="Arial" w:cs="Arial"/>
        </w:rPr>
      </w:pPr>
    </w:p>
    <w:p w14:paraId="4EBF0D56" w14:textId="77777777" w:rsidR="0031193F" w:rsidRDefault="0031193F">
      <w:pPr>
        <w:spacing w:line="240" w:lineRule="auto"/>
        <w:ind w:hanging="180"/>
        <w:rPr>
          <w:rFonts w:ascii="Arial" w:eastAsia="Arial" w:hAnsi="Arial" w:cs="Arial"/>
        </w:rPr>
      </w:pPr>
    </w:p>
    <w:p w14:paraId="126F861E" w14:textId="77777777" w:rsidR="0031193F" w:rsidRDefault="0031193F">
      <w:pPr>
        <w:spacing w:line="240" w:lineRule="auto"/>
        <w:ind w:hanging="180"/>
        <w:rPr>
          <w:rFonts w:ascii="Arial" w:eastAsia="Arial" w:hAnsi="Arial" w:cs="Arial"/>
        </w:rPr>
      </w:pPr>
    </w:p>
    <w:p w14:paraId="5B78F9A0" w14:textId="77777777" w:rsidR="0031193F" w:rsidRDefault="0031193F">
      <w:pPr>
        <w:spacing w:line="240" w:lineRule="auto"/>
        <w:ind w:hanging="180"/>
        <w:rPr>
          <w:rFonts w:ascii="Arial" w:eastAsia="Arial" w:hAnsi="Arial" w:cs="Arial"/>
        </w:rPr>
      </w:pPr>
    </w:p>
    <w:p w14:paraId="4B0D48F7" w14:textId="77777777" w:rsidR="0031193F" w:rsidRDefault="0031193F">
      <w:pPr>
        <w:spacing w:line="240" w:lineRule="auto"/>
        <w:ind w:hanging="180"/>
        <w:rPr>
          <w:rFonts w:ascii="Arial" w:eastAsia="Arial" w:hAnsi="Arial" w:cs="Arial"/>
        </w:rPr>
      </w:pPr>
    </w:p>
    <w:p w14:paraId="57B4FD67" w14:textId="77777777" w:rsidR="0031193F" w:rsidRDefault="0031193F">
      <w:pPr>
        <w:spacing w:line="240" w:lineRule="auto"/>
        <w:ind w:hanging="180"/>
        <w:rPr>
          <w:rFonts w:ascii="Arial" w:eastAsia="Arial" w:hAnsi="Arial" w:cs="Arial"/>
        </w:rPr>
      </w:pPr>
    </w:p>
    <w:p w14:paraId="556A31CE" w14:textId="77777777" w:rsidR="0031193F" w:rsidRDefault="0031193F">
      <w:pPr>
        <w:spacing w:line="240" w:lineRule="auto"/>
        <w:ind w:hanging="180"/>
        <w:rPr>
          <w:rFonts w:ascii="Arial" w:eastAsia="Arial" w:hAnsi="Arial" w:cs="Arial"/>
        </w:rPr>
      </w:pPr>
    </w:p>
    <w:p w14:paraId="6605A06C" w14:textId="77777777" w:rsidR="0031193F" w:rsidRDefault="0031193F">
      <w:pPr>
        <w:spacing w:line="240" w:lineRule="auto"/>
        <w:ind w:hanging="180"/>
        <w:rPr>
          <w:rFonts w:ascii="Arial" w:eastAsia="Arial" w:hAnsi="Arial" w:cs="Arial"/>
        </w:rPr>
      </w:pPr>
    </w:p>
    <w:p w14:paraId="00E8415B" w14:textId="77777777" w:rsidR="0031193F" w:rsidRDefault="0031193F">
      <w:pPr>
        <w:spacing w:line="240" w:lineRule="auto"/>
        <w:ind w:hanging="180"/>
        <w:rPr>
          <w:rFonts w:ascii="Arial" w:eastAsia="Arial" w:hAnsi="Arial" w:cs="Arial"/>
        </w:rPr>
      </w:pPr>
    </w:p>
    <w:p w14:paraId="691FE5AC" w14:textId="77777777" w:rsidR="0031193F" w:rsidRDefault="0031193F">
      <w:pPr>
        <w:spacing w:line="240" w:lineRule="auto"/>
        <w:ind w:hanging="180"/>
        <w:rPr>
          <w:rFonts w:ascii="Arial" w:eastAsia="Arial" w:hAnsi="Arial" w:cs="Arial"/>
        </w:rPr>
      </w:pPr>
    </w:p>
    <w:p w14:paraId="07BAD85F" w14:textId="77777777" w:rsidR="0031193F" w:rsidRDefault="0031193F">
      <w:pPr>
        <w:spacing w:line="240" w:lineRule="auto"/>
        <w:ind w:hanging="180"/>
        <w:rPr>
          <w:rFonts w:ascii="Arial" w:eastAsia="Arial" w:hAnsi="Arial" w:cs="Arial"/>
        </w:rPr>
      </w:pPr>
    </w:p>
    <w:p w14:paraId="260B6E22" w14:textId="77777777" w:rsidR="0031193F" w:rsidRDefault="0031193F">
      <w:pPr>
        <w:spacing w:line="240" w:lineRule="auto"/>
        <w:ind w:hanging="180"/>
        <w:rPr>
          <w:rFonts w:ascii="Arial" w:eastAsia="Arial" w:hAnsi="Arial" w:cs="Arial"/>
        </w:rPr>
      </w:pPr>
    </w:p>
    <w:p w14:paraId="1F8CDBFB" w14:textId="77777777" w:rsidR="0031193F" w:rsidRDefault="0031193F">
      <w:pPr>
        <w:spacing w:line="240" w:lineRule="auto"/>
        <w:ind w:hanging="180"/>
        <w:rPr>
          <w:rFonts w:ascii="Arial" w:eastAsia="Arial" w:hAnsi="Arial" w:cs="Arial"/>
        </w:rPr>
      </w:pPr>
    </w:p>
    <w:p w14:paraId="79DFE68D" w14:textId="77777777" w:rsidR="0031193F" w:rsidRDefault="0031193F">
      <w:pPr>
        <w:spacing w:line="240" w:lineRule="auto"/>
        <w:ind w:hanging="180"/>
        <w:rPr>
          <w:rFonts w:ascii="Arial" w:eastAsia="Arial" w:hAnsi="Arial" w:cs="Arial"/>
        </w:rPr>
      </w:pPr>
    </w:p>
    <w:p w14:paraId="1D9C9C2C" w14:textId="77777777" w:rsidR="0031193F" w:rsidRDefault="0031193F">
      <w:pPr>
        <w:spacing w:line="240" w:lineRule="auto"/>
        <w:ind w:hanging="180"/>
        <w:rPr>
          <w:rFonts w:ascii="Arial" w:eastAsia="Arial" w:hAnsi="Arial" w:cs="Arial"/>
        </w:rPr>
      </w:pPr>
    </w:p>
    <w:p w14:paraId="1C1FFBA9" w14:textId="77777777" w:rsidR="00BE0440" w:rsidRDefault="00BE0440">
      <w:pPr>
        <w:rPr>
          <w:rFonts w:ascii="Arial" w:eastAsia="Arial" w:hAnsi="Arial" w:cs="Arial"/>
        </w:rPr>
      </w:pPr>
      <w:r>
        <w:rPr>
          <w:rFonts w:ascii="Arial" w:eastAsia="Arial" w:hAnsi="Arial" w:cs="Arial"/>
        </w:rPr>
        <w:br w:type="page"/>
      </w:r>
    </w:p>
    <w:p w14:paraId="1206344D" w14:textId="77777777" w:rsidR="006A1E54" w:rsidRDefault="006A1E54" w:rsidP="006A1E54">
      <w:pPr>
        <w:spacing w:after="0"/>
        <w:rPr>
          <w:rFonts w:ascii="Arial" w:eastAsia="Arial" w:hAnsi="Arial" w:cs="Arial"/>
        </w:rPr>
      </w:pP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1FECECB3" w14:textId="77777777">
        <w:trPr>
          <w:trHeight w:val="760"/>
        </w:trPr>
        <w:tc>
          <w:tcPr>
            <w:tcW w:w="14125" w:type="dxa"/>
            <w:gridSpan w:val="2"/>
            <w:shd w:val="clear" w:color="auto" w:fill="9CC3E5"/>
          </w:tcPr>
          <w:p w14:paraId="13112067"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Interpersonal and Communication Skills 1: Patient- and Family-Centered Communication </w:t>
            </w:r>
          </w:p>
          <w:p w14:paraId="1314CC43" w14:textId="77777777" w:rsidR="000721CC" w:rsidRPr="00F21685" w:rsidRDefault="007C5408" w:rsidP="00D91E0F">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develop language and behaviors to form constructive relationships with patients, identify and minimize communication barriers; organize and lead communication around shared decision</w:t>
            </w:r>
            <w:r w:rsidR="00D91E0F">
              <w:rPr>
                <w:rFonts w:ascii="Arial" w:eastAsia="Arial" w:hAnsi="Arial" w:cs="Arial"/>
              </w:rPr>
              <w:t xml:space="preserve"> </w:t>
            </w:r>
            <w:r w:rsidRPr="00F21685">
              <w:rPr>
                <w:rFonts w:ascii="Arial" w:eastAsia="Arial" w:hAnsi="Arial" w:cs="Arial"/>
              </w:rPr>
              <w:t>making</w:t>
            </w:r>
          </w:p>
        </w:tc>
      </w:tr>
      <w:tr w:rsidR="000721CC" w:rsidRPr="00F21685" w14:paraId="125AB7C8" w14:textId="77777777">
        <w:tc>
          <w:tcPr>
            <w:tcW w:w="4950" w:type="dxa"/>
            <w:shd w:val="clear" w:color="auto" w:fill="FAC090"/>
          </w:tcPr>
          <w:p w14:paraId="5F415802"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68DA1B6B"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06B0CD97" w14:textId="77777777" w:rsidTr="00EF54DF">
        <w:tc>
          <w:tcPr>
            <w:tcW w:w="4950" w:type="dxa"/>
            <w:tcBorders>
              <w:top w:val="single" w:sz="4" w:space="0" w:color="000000"/>
              <w:bottom w:val="single" w:sz="4" w:space="0" w:color="000000"/>
            </w:tcBorders>
            <w:shd w:val="clear" w:color="auto" w:fill="C9C9C9"/>
          </w:tcPr>
          <w:p w14:paraId="3D493A50" w14:textId="77777777" w:rsidR="00330953" w:rsidRPr="00330953" w:rsidRDefault="007C5408" w:rsidP="00330953">
            <w:pPr>
              <w:rPr>
                <w:rFonts w:ascii="Arial" w:eastAsia="Arial" w:hAnsi="Arial" w:cs="Arial"/>
                <w:i/>
              </w:rPr>
            </w:pPr>
            <w:r w:rsidRPr="00F21685">
              <w:rPr>
                <w:rFonts w:ascii="Arial" w:eastAsia="Arial" w:hAnsi="Arial" w:cs="Arial"/>
                <w:b/>
              </w:rPr>
              <w:t>Level 1</w:t>
            </w:r>
            <w:r w:rsidRPr="00F21685">
              <w:rPr>
                <w:rFonts w:ascii="Arial" w:eastAsia="Arial" w:hAnsi="Arial" w:cs="Arial"/>
              </w:rPr>
              <w:t xml:space="preserve"> </w:t>
            </w:r>
            <w:r w:rsidR="00330953" w:rsidRPr="00330953">
              <w:rPr>
                <w:rFonts w:ascii="Arial" w:eastAsia="Arial" w:hAnsi="Arial" w:cs="Arial"/>
                <w:i/>
              </w:rPr>
              <w:t>Establishes a professional rapport with patients and communicates in a clear and understandable manner</w:t>
            </w:r>
          </w:p>
          <w:p w14:paraId="3D4EF3EB" w14:textId="77777777" w:rsidR="00330953" w:rsidRPr="00330953" w:rsidRDefault="00330953" w:rsidP="00330953">
            <w:pPr>
              <w:rPr>
                <w:rFonts w:ascii="Arial" w:eastAsia="Arial" w:hAnsi="Arial" w:cs="Arial"/>
                <w:i/>
              </w:rPr>
            </w:pPr>
          </w:p>
          <w:p w14:paraId="18F04495" w14:textId="77777777" w:rsidR="000721CC" w:rsidRPr="00F21685" w:rsidRDefault="00330953" w:rsidP="00330953">
            <w:pPr>
              <w:rPr>
                <w:rFonts w:ascii="Arial" w:eastAsia="Arial" w:hAnsi="Arial" w:cs="Arial"/>
                <w:i/>
              </w:rPr>
            </w:pPr>
            <w:r w:rsidRPr="00330953">
              <w:rPr>
                <w:rFonts w:ascii="Arial" w:eastAsia="Arial" w:hAnsi="Arial" w:cs="Arial"/>
                <w:i/>
              </w:rPr>
              <w:t>Identifies common barriers to effective communication (e.g., language, disability)</w:t>
            </w:r>
          </w:p>
        </w:tc>
        <w:tc>
          <w:tcPr>
            <w:tcW w:w="9175" w:type="dxa"/>
            <w:tcBorders>
              <w:top w:val="single" w:sz="4" w:space="0" w:color="000000"/>
              <w:left w:val="nil"/>
              <w:bottom w:val="single" w:sz="4" w:space="0" w:color="000000"/>
              <w:right w:val="single" w:sz="8" w:space="0" w:color="000000"/>
            </w:tcBorders>
            <w:shd w:val="clear" w:color="auto" w:fill="C9C9C9"/>
          </w:tcPr>
          <w:p w14:paraId="5483C32C"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Introduces self and faculty member, identifies patient and others in the room, and engages all parties in health</w:t>
            </w:r>
            <w:r w:rsidR="00D91E0F">
              <w:rPr>
                <w:rFonts w:ascii="Arial" w:eastAsia="Arial" w:hAnsi="Arial" w:cs="Arial"/>
              </w:rPr>
              <w:t xml:space="preserve"> </w:t>
            </w:r>
            <w:r w:rsidRPr="00F21685">
              <w:rPr>
                <w:rFonts w:ascii="Arial" w:eastAsia="Arial" w:hAnsi="Arial" w:cs="Arial"/>
              </w:rPr>
              <w:t>care discussion</w:t>
            </w:r>
          </w:p>
          <w:p w14:paraId="5DE34DEB" w14:textId="77777777" w:rsidR="000721CC" w:rsidRPr="00F21685" w:rsidRDefault="000721CC">
            <w:pPr>
              <w:pBdr>
                <w:top w:val="nil"/>
                <w:left w:val="nil"/>
                <w:bottom w:val="nil"/>
                <w:right w:val="nil"/>
                <w:between w:val="nil"/>
              </w:pBdr>
              <w:rPr>
                <w:rFonts w:ascii="Arial" w:eastAsia="Arial" w:hAnsi="Arial" w:cs="Arial"/>
              </w:rPr>
            </w:pPr>
          </w:p>
          <w:p w14:paraId="74310F87" w14:textId="77777777" w:rsidR="000721CC" w:rsidRPr="00F21685" w:rsidRDefault="000721CC">
            <w:pPr>
              <w:pBdr>
                <w:top w:val="nil"/>
                <w:left w:val="nil"/>
                <w:bottom w:val="nil"/>
                <w:right w:val="nil"/>
                <w:between w:val="nil"/>
              </w:pBdr>
              <w:rPr>
                <w:rFonts w:ascii="Arial" w:eastAsia="Arial" w:hAnsi="Arial" w:cs="Arial"/>
              </w:rPr>
            </w:pPr>
          </w:p>
          <w:p w14:paraId="192DA21C" w14:textId="77777777" w:rsidR="000721CC" w:rsidRPr="00F21685" w:rsidRDefault="007C5408" w:rsidP="00D91E0F">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Identifies </w:t>
            </w:r>
            <w:r w:rsidRPr="00F21685">
              <w:rPr>
                <w:rFonts w:ascii="Arial" w:eastAsia="Arial" w:hAnsi="Arial" w:cs="Arial"/>
              </w:rPr>
              <w:t>need for trained interpreter with non-English</w:t>
            </w:r>
            <w:r w:rsidR="00D91E0F">
              <w:rPr>
                <w:rFonts w:ascii="Arial" w:eastAsia="Arial" w:hAnsi="Arial" w:cs="Arial"/>
              </w:rPr>
              <w:t>-</w:t>
            </w:r>
            <w:r w:rsidRPr="00F21685">
              <w:rPr>
                <w:rFonts w:ascii="Arial" w:eastAsia="Arial" w:hAnsi="Arial" w:cs="Arial"/>
              </w:rPr>
              <w:t>speaking patients</w:t>
            </w:r>
          </w:p>
        </w:tc>
      </w:tr>
      <w:tr w:rsidR="000721CC" w:rsidRPr="00F21685" w14:paraId="405E00F5" w14:textId="77777777" w:rsidTr="00EF54DF">
        <w:tc>
          <w:tcPr>
            <w:tcW w:w="4950" w:type="dxa"/>
            <w:tcBorders>
              <w:top w:val="single" w:sz="4" w:space="0" w:color="000000"/>
              <w:bottom w:val="single" w:sz="4" w:space="0" w:color="000000"/>
            </w:tcBorders>
            <w:shd w:val="clear" w:color="auto" w:fill="C9C9C9"/>
          </w:tcPr>
          <w:p w14:paraId="47CBBCEC" w14:textId="77777777" w:rsidR="00330953" w:rsidRPr="00330953" w:rsidRDefault="007C5408" w:rsidP="00330953">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30953" w:rsidRPr="00330953">
              <w:rPr>
                <w:rFonts w:ascii="Arial" w:eastAsia="Arial" w:hAnsi="Arial" w:cs="Arial"/>
                <w:i/>
              </w:rPr>
              <w:t>Establishes a therapeutic relationship in straightforward patient encounters and compassionately delivers medical information</w:t>
            </w:r>
          </w:p>
          <w:p w14:paraId="6E1B83DF" w14:textId="77777777" w:rsidR="00330953" w:rsidRPr="00330953" w:rsidRDefault="00330953" w:rsidP="00330953">
            <w:pPr>
              <w:rPr>
                <w:rFonts w:ascii="Arial" w:eastAsia="Arial" w:hAnsi="Arial" w:cs="Arial"/>
                <w:i/>
              </w:rPr>
            </w:pPr>
          </w:p>
          <w:p w14:paraId="309EEF8F" w14:textId="77777777" w:rsidR="000721CC" w:rsidRPr="00F21685" w:rsidRDefault="00330953" w:rsidP="00330953">
            <w:pPr>
              <w:rPr>
                <w:rFonts w:ascii="Arial" w:eastAsia="Arial" w:hAnsi="Arial" w:cs="Arial"/>
                <w:i/>
              </w:rPr>
            </w:pPr>
            <w:r w:rsidRPr="00330953">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5C590A0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Avoids medical jargon and restates patient perspective when discussing surgical procedures and cancer diagnosis</w:t>
            </w:r>
          </w:p>
          <w:p w14:paraId="5EE1A606" w14:textId="77777777" w:rsidR="000721CC" w:rsidRPr="00F21685" w:rsidRDefault="000721CC">
            <w:pPr>
              <w:pBdr>
                <w:top w:val="nil"/>
                <w:left w:val="nil"/>
                <w:bottom w:val="nil"/>
                <w:right w:val="nil"/>
                <w:between w:val="nil"/>
              </w:pBdr>
              <w:rPr>
                <w:rFonts w:ascii="Arial" w:eastAsia="Arial" w:hAnsi="Arial" w:cs="Arial"/>
              </w:rPr>
            </w:pPr>
          </w:p>
          <w:p w14:paraId="11AB0FF8" w14:textId="77777777" w:rsidR="000721CC" w:rsidRPr="00F21685" w:rsidRDefault="000721CC">
            <w:pPr>
              <w:pBdr>
                <w:top w:val="nil"/>
                <w:left w:val="nil"/>
                <w:bottom w:val="nil"/>
                <w:right w:val="nil"/>
                <w:between w:val="nil"/>
              </w:pBdr>
              <w:rPr>
                <w:rFonts w:ascii="Arial" w:eastAsia="Arial" w:hAnsi="Arial" w:cs="Arial"/>
              </w:rPr>
            </w:pPr>
          </w:p>
          <w:p w14:paraId="6A90642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Recognizes the need for handouts with diagrams and pictures to communicate information to a patient who is unable to read</w:t>
            </w:r>
          </w:p>
        </w:tc>
      </w:tr>
      <w:tr w:rsidR="000721CC" w:rsidRPr="00F21685" w14:paraId="11FA3F43" w14:textId="77777777" w:rsidTr="00EF54DF">
        <w:tc>
          <w:tcPr>
            <w:tcW w:w="4950" w:type="dxa"/>
            <w:tcBorders>
              <w:top w:val="single" w:sz="4" w:space="0" w:color="000000"/>
              <w:bottom w:val="single" w:sz="4" w:space="0" w:color="000000"/>
            </w:tcBorders>
            <w:shd w:val="clear" w:color="auto" w:fill="C9C9C9"/>
          </w:tcPr>
          <w:p w14:paraId="71578EF8" w14:textId="77777777" w:rsidR="00330953" w:rsidRPr="00330953" w:rsidRDefault="007C5408" w:rsidP="00330953">
            <w:pPr>
              <w:rPr>
                <w:rFonts w:ascii="Arial" w:eastAsia="Arial" w:hAnsi="Arial" w:cs="Arial"/>
                <w:i/>
              </w:rPr>
            </w:pPr>
            <w:r w:rsidRPr="00F21685">
              <w:rPr>
                <w:rFonts w:ascii="Arial" w:eastAsia="Arial" w:hAnsi="Arial" w:cs="Arial"/>
                <w:b/>
              </w:rPr>
              <w:t>Level 3</w:t>
            </w:r>
            <w:r w:rsidRPr="00F21685">
              <w:rPr>
                <w:rFonts w:ascii="Arial" w:eastAsia="Arial" w:hAnsi="Arial" w:cs="Arial"/>
              </w:rPr>
              <w:t xml:space="preserve"> </w:t>
            </w:r>
            <w:r w:rsidR="00330953" w:rsidRPr="00330953">
              <w:rPr>
                <w:rFonts w:ascii="Arial" w:eastAsia="Arial" w:hAnsi="Arial" w:cs="Arial"/>
                <w:i/>
              </w:rPr>
              <w:t xml:space="preserve">Establishes a therapeutic relationship in challenging patient encounters and </w:t>
            </w:r>
          </w:p>
          <w:p w14:paraId="4714A360" w14:textId="77777777" w:rsidR="00330953" w:rsidRPr="00330953" w:rsidRDefault="00330953" w:rsidP="00330953">
            <w:pPr>
              <w:rPr>
                <w:rFonts w:ascii="Arial" w:eastAsia="Arial" w:hAnsi="Arial" w:cs="Arial"/>
                <w:i/>
              </w:rPr>
            </w:pPr>
            <w:r w:rsidRPr="00330953">
              <w:rPr>
                <w:rFonts w:ascii="Arial" w:eastAsia="Arial" w:hAnsi="Arial" w:cs="Arial"/>
                <w:i/>
              </w:rPr>
              <w:t xml:space="preserve">acknowledges uncertainty in alignment of goals  </w:t>
            </w:r>
          </w:p>
          <w:p w14:paraId="7DCC6746" w14:textId="77777777" w:rsidR="00330953" w:rsidRPr="00330953" w:rsidRDefault="00330953" w:rsidP="00330953">
            <w:pPr>
              <w:rPr>
                <w:rFonts w:ascii="Arial" w:eastAsia="Arial" w:hAnsi="Arial" w:cs="Arial"/>
                <w:i/>
              </w:rPr>
            </w:pPr>
          </w:p>
          <w:p w14:paraId="25A2DA9F" w14:textId="77777777" w:rsidR="000721CC" w:rsidRPr="00F21685" w:rsidRDefault="00330953" w:rsidP="00330953">
            <w:pPr>
              <w:rPr>
                <w:rFonts w:ascii="Arial" w:eastAsia="Arial" w:hAnsi="Arial" w:cs="Arial"/>
                <w:i/>
              </w:rPr>
            </w:pPr>
            <w:r w:rsidRPr="00330953">
              <w:rPr>
                <w:rFonts w:ascii="Arial" w:eastAsia="Arial" w:hAnsi="Arial" w:cs="Arial"/>
                <w:i/>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3A9D8B4" w14:textId="77777777" w:rsidR="000721CC" w:rsidRPr="00F21685" w:rsidRDefault="007C5408">
            <w:pPr>
              <w:numPr>
                <w:ilvl w:val="0"/>
                <w:numId w:val="3"/>
              </w:numPr>
              <w:pBdr>
                <w:top w:val="nil"/>
                <w:left w:val="nil"/>
                <w:bottom w:val="nil"/>
                <w:right w:val="nil"/>
                <w:between w:val="nil"/>
              </w:pBdr>
              <w:ind w:left="166" w:hanging="180"/>
              <w:rPr>
                <w:rFonts w:ascii="Arial" w:hAnsi="Arial" w:cs="Arial"/>
              </w:rPr>
            </w:pPr>
            <w:r w:rsidRPr="00F21685">
              <w:rPr>
                <w:rFonts w:ascii="Arial" w:eastAsia="Arial" w:hAnsi="Arial" w:cs="Arial"/>
              </w:rPr>
              <w:t>Continues to engage patient and representative family members with disparate goals in the care of a patient with cancer</w:t>
            </w:r>
          </w:p>
          <w:p w14:paraId="55EB7484" w14:textId="77777777" w:rsidR="000721CC" w:rsidRPr="00F21685" w:rsidRDefault="000721CC">
            <w:pPr>
              <w:pBdr>
                <w:top w:val="nil"/>
                <w:left w:val="nil"/>
                <w:bottom w:val="nil"/>
                <w:right w:val="nil"/>
                <w:between w:val="nil"/>
              </w:pBdr>
              <w:rPr>
                <w:rFonts w:ascii="Arial" w:eastAsia="Arial" w:hAnsi="Arial" w:cs="Arial"/>
              </w:rPr>
            </w:pPr>
          </w:p>
          <w:p w14:paraId="44E1C0FF" w14:textId="77777777" w:rsidR="000721CC" w:rsidRPr="00F21685" w:rsidRDefault="000721CC">
            <w:pPr>
              <w:pBdr>
                <w:top w:val="nil"/>
                <w:left w:val="nil"/>
                <w:bottom w:val="nil"/>
                <w:right w:val="nil"/>
                <w:between w:val="nil"/>
              </w:pBdr>
              <w:ind w:left="720"/>
              <w:rPr>
                <w:rFonts w:ascii="Arial" w:eastAsia="Arial" w:hAnsi="Arial" w:cs="Arial"/>
              </w:rPr>
            </w:pPr>
          </w:p>
          <w:p w14:paraId="23B5D6B2"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After discussion with attending, realizes that she/he has been avoiding family discussion of withdrawal of care given the fellow’s grandfather’s recent death from pancreatic cancer </w:t>
            </w:r>
          </w:p>
        </w:tc>
      </w:tr>
      <w:tr w:rsidR="000721CC" w:rsidRPr="00F21685" w14:paraId="4B2F84D9" w14:textId="77777777" w:rsidTr="00EF54DF">
        <w:tc>
          <w:tcPr>
            <w:tcW w:w="4950" w:type="dxa"/>
            <w:tcBorders>
              <w:top w:val="single" w:sz="4" w:space="0" w:color="000000"/>
              <w:bottom w:val="single" w:sz="4" w:space="0" w:color="000000"/>
            </w:tcBorders>
            <w:shd w:val="clear" w:color="auto" w:fill="C9C9C9"/>
          </w:tcPr>
          <w:p w14:paraId="4859A396" w14:textId="77777777" w:rsidR="00330953" w:rsidRPr="00330953" w:rsidRDefault="007C5408" w:rsidP="00330953">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30953" w:rsidRPr="00330953">
              <w:rPr>
                <w:rFonts w:ascii="Arial" w:eastAsia="Arial" w:hAnsi="Arial" w:cs="Arial"/>
                <w:i/>
              </w:rPr>
              <w:t>Uses shared decision making to align patient/family values, goals, and preferences with treatment options to make a personalized care plan</w:t>
            </w:r>
          </w:p>
          <w:p w14:paraId="31E59ED0" w14:textId="77777777" w:rsidR="00330953" w:rsidRPr="00330953" w:rsidRDefault="00330953" w:rsidP="00330953">
            <w:pPr>
              <w:rPr>
                <w:rFonts w:ascii="Arial" w:eastAsia="Arial" w:hAnsi="Arial" w:cs="Arial"/>
                <w:i/>
              </w:rPr>
            </w:pPr>
          </w:p>
          <w:p w14:paraId="510A6BED" w14:textId="77777777" w:rsidR="000721CC" w:rsidRPr="00F21685" w:rsidRDefault="00330953" w:rsidP="00330953">
            <w:pPr>
              <w:rPr>
                <w:rFonts w:ascii="Arial" w:eastAsia="Arial" w:hAnsi="Arial" w:cs="Arial"/>
                <w:i/>
              </w:rPr>
            </w:pPr>
            <w:r w:rsidRPr="00330953">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17DB3F30" w14:textId="77777777" w:rsidR="000721CC" w:rsidRPr="00F21685" w:rsidRDefault="007C5408">
            <w:pPr>
              <w:numPr>
                <w:ilvl w:val="0"/>
                <w:numId w:val="3"/>
              </w:numPr>
              <w:pBdr>
                <w:top w:val="nil"/>
                <w:left w:val="nil"/>
                <w:bottom w:val="nil"/>
                <w:right w:val="nil"/>
                <w:between w:val="nil"/>
              </w:pBdr>
              <w:ind w:left="166" w:hanging="180"/>
              <w:rPr>
                <w:rFonts w:ascii="Arial" w:hAnsi="Arial" w:cs="Arial"/>
              </w:rPr>
            </w:pPr>
            <w:r w:rsidRPr="00F21685">
              <w:rPr>
                <w:rFonts w:ascii="Arial" w:eastAsia="Arial" w:hAnsi="Arial" w:cs="Arial"/>
              </w:rPr>
              <w:t xml:space="preserve">Conducts a family meeting regarding withdrawal of care for a terminally ill cancer patient </w:t>
            </w:r>
          </w:p>
          <w:p w14:paraId="5113D0FB" w14:textId="77777777" w:rsidR="000721CC" w:rsidRPr="00F21685" w:rsidRDefault="007C5408">
            <w:pPr>
              <w:numPr>
                <w:ilvl w:val="0"/>
                <w:numId w:val="3"/>
              </w:numPr>
              <w:pBdr>
                <w:top w:val="nil"/>
                <w:left w:val="nil"/>
                <w:bottom w:val="nil"/>
                <w:right w:val="nil"/>
                <w:between w:val="nil"/>
              </w:pBdr>
              <w:ind w:left="166" w:hanging="180"/>
              <w:rPr>
                <w:rFonts w:ascii="Arial" w:hAnsi="Arial" w:cs="Arial"/>
              </w:rPr>
            </w:pPr>
            <w:r w:rsidRPr="00F21685">
              <w:rPr>
                <w:rFonts w:ascii="Arial" w:eastAsia="Arial" w:hAnsi="Arial" w:cs="Arial"/>
              </w:rPr>
              <w:t>Uses patient and family input to engage palliative care and develop a plan for home hospice in the terminally ill cancer patient, aligned with the patient’s values</w:t>
            </w:r>
          </w:p>
          <w:p w14:paraId="0044FE09" w14:textId="77777777" w:rsidR="000721CC" w:rsidRPr="00F21685" w:rsidRDefault="000721CC">
            <w:pPr>
              <w:pBdr>
                <w:top w:val="nil"/>
                <w:left w:val="nil"/>
                <w:bottom w:val="nil"/>
                <w:right w:val="nil"/>
                <w:between w:val="nil"/>
              </w:pBdr>
              <w:rPr>
                <w:rFonts w:ascii="Arial" w:eastAsia="Arial" w:hAnsi="Arial" w:cs="Arial"/>
              </w:rPr>
            </w:pPr>
          </w:p>
          <w:p w14:paraId="71D2525E" w14:textId="77777777" w:rsidR="000721CC" w:rsidRPr="00F21685" w:rsidRDefault="000721CC">
            <w:pPr>
              <w:pBdr>
                <w:top w:val="nil"/>
                <w:left w:val="nil"/>
                <w:bottom w:val="nil"/>
                <w:right w:val="nil"/>
                <w:between w:val="nil"/>
              </w:pBdr>
              <w:rPr>
                <w:rFonts w:ascii="Arial" w:eastAsia="Arial" w:hAnsi="Arial" w:cs="Arial"/>
              </w:rPr>
            </w:pPr>
          </w:p>
          <w:p w14:paraId="2CAEDBB5" w14:textId="77777777" w:rsidR="000721CC" w:rsidRPr="00F21685" w:rsidRDefault="007C5408">
            <w:pPr>
              <w:numPr>
                <w:ilvl w:val="0"/>
                <w:numId w:val="3"/>
              </w:numPr>
              <w:ind w:left="166" w:hanging="180"/>
              <w:rPr>
                <w:rFonts w:ascii="Arial" w:hAnsi="Arial" w:cs="Arial"/>
              </w:rPr>
            </w:pPr>
            <w:r w:rsidRPr="00F21685">
              <w:rPr>
                <w:rFonts w:ascii="Arial" w:eastAsia="Arial" w:hAnsi="Arial" w:cs="Arial"/>
              </w:rPr>
              <w:t>Admits to an aversion to caring for a patient with cancer who continues to smoke</w:t>
            </w:r>
          </w:p>
        </w:tc>
      </w:tr>
      <w:tr w:rsidR="000721CC" w:rsidRPr="00F21685" w14:paraId="40A476C1" w14:textId="77777777" w:rsidTr="00EF54DF">
        <w:tc>
          <w:tcPr>
            <w:tcW w:w="4950" w:type="dxa"/>
            <w:tcBorders>
              <w:top w:val="single" w:sz="4" w:space="0" w:color="000000"/>
              <w:bottom w:val="single" w:sz="4" w:space="0" w:color="000000"/>
            </w:tcBorders>
            <w:shd w:val="clear" w:color="auto" w:fill="C9C9C9"/>
          </w:tcPr>
          <w:p w14:paraId="7908475B" w14:textId="77777777" w:rsidR="00330953" w:rsidRPr="00330953" w:rsidRDefault="007C5408" w:rsidP="00330953">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330953" w:rsidRPr="00330953">
              <w:rPr>
                <w:rFonts w:ascii="Arial" w:eastAsia="Arial" w:hAnsi="Arial" w:cs="Arial"/>
                <w:i/>
              </w:rPr>
              <w:t xml:space="preserve">Mentors others in situational awareness and critical self-reflection to consistently develop positive therapeutic relationships </w:t>
            </w:r>
          </w:p>
          <w:p w14:paraId="4DA655AF" w14:textId="77777777" w:rsidR="00330953" w:rsidRPr="00330953" w:rsidRDefault="00330953" w:rsidP="00330953">
            <w:pPr>
              <w:rPr>
                <w:rFonts w:ascii="Arial" w:eastAsia="Arial" w:hAnsi="Arial" w:cs="Arial"/>
                <w:i/>
              </w:rPr>
            </w:pPr>
          </w:p>
          <w:p w14:paraId="0131FC82" w14:textId="77777777" w:rsidR="000721CC" w:rsidRPr="00F21685" w:rsidRDefault="00330953" w:rsidP="00330953">
            <w:pPr>
              <w:rPr>
                <w:rFonts w:ascii="Arial" w:eastAsia="Arial" w:hAnsi="Arial" w:cs="Arial"/>
                <w:i/>
              </w:rPr>
            </w:pPr>
            <w:r w:rsidRPr="00330953">
              <w:rPr>
                <w:rFonts w:ascii="Arial" w:eastAsia="Arial" w:hAnsi="Arial" w:cs="Arial"/>
                <w:i/>
              </w:rPr>
              <w:lastRenderedPageBreak/>
              <w:t>Role models self-awareness while identifying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5B0CA3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lastRenderedPageBreak/>
              <w:t xml:space="preserve">Leads a discussion group on personal experience of moral distress </w:t>
            </w:r>
          </w:p>
          <w:p w14:paraId="1A4A624C" w14:textId="77777777" w:rsidR="000721CC" w:rsidRPr="00F21685" w:rsidRDefault="000721CC">
            <w:pPr>
              <w:pBdr>
                <w:top w:val="nil"/>
                <w:left w:val="nil"/>
                <w:bottom w:val="nil"/>
                <w:right w:val="nil"/>
                <w:between w:val="nil"/>
              </w:pBdr>
              <w:rPr>
                <w:rFonts w:ascii="Arial" w:eastAsia="Arial" w:hAnsi="Arial" w:cs="Arial"/>
              </w:rPr>
            </w:pPr>
          </w:p>
          <w:p w14:paraId="32A9B32F" w14:textId="77777777" w:rsidR="000721CC" w:rsidRPr="00F21685" w:rsidRDefault="000721CC">
            <w:pPr>
              <w:pBdr>
                <w:top w:val="nil"/>
                <w:left w:val="nil"/>
                <w:bottom w:val="nil"/>
                <w:right w:val="nil"/>
                <w:between w:val="nil"/>
              </w:pBdr>
              <w:rPr>
                <w:rFonts w:ascii="Arial" w:eastAsia="Arial" w:hAnsi="Arial" w:cs="Arial"/>
              </w:rPr>
            </w:pPr>
          </w:p>
          <w:p w14:paraId="334BE70B" w14:textId="77777777" w:rsidR="000721CC" w:rsidRDefault="000721CC">
            <w:pPr>
              <w:pBdr>
                <w:top w:val="nil"/>
                <w:left w:val="nil"/>
                <w:bottom w:val="nil"/>
                <w:right w:val="nil"/>
                <w:between w:val="nil"/>
              </w:pBdr>
              <w:rPr>
                <w:rFonts w:ascii="Arial" w:eastAsia="Arial" w:hAnsi="Arial" w:cs="Arial"/>
              </w:rPr>
            </w:pPr>
          </w:p>
          <w:p w14:paraId="01EB6A17" w14:textId="77777777" w:rsidR="00330953" w:rsidRPr="00F21685" w:rsidRDefault="00330953">
            <w:pPr>
              <w:pBdr>
                <w:top w:val="nil"/>
                <w:left w:val="nil"/>
                <w:bottom w:val="nil"/>
                <w:right w:val="nil"/>
                <w:between w:val="nil"/>
              </w:pBdr>
              <w:rPr>
                <w:rFonts w:ascii="Arial" w:eastAsia="Arial" w:hAnsi="Arial" w:cs="Arial"/>
              </w:rPr>
            </w:pPr>
          </w:p>
          <w:p w14:paraId="3F51A6B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 xml:space="preserve">Develops a curriculum on social justice which addresses unconscious bias </w:t>
            </w:r>
          </w:p>
          <w:p w14:paraId="3A7549F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Serves on a hospital bioethics committee</w:t>
            </w:r>
          </w:p>
        </w:tc>
      </w:tr>
      <w:tr w:rsidR="000721CC" w:rsidRPr="00F21685" w14:paraId="5E944B1A" w14:textId="77777777">
        <w:tc>
          <w:tcPr>
            <w:tcW w:w="4950" w:type="dxa"/>
            <w:shd w:val="clear" w:color="auto" w:fill="FFD965"/>
          </w:tcPr>
          <w:p w14:paraId="006CB005" w14:textId="77777777" w:rsidR="000721CC" w:rsidRPr="00F21685" w:rsidRDefault="007C5408">
            <w:pPr>
              <w:rPr>
                <w:rFonts w:ascii="Arial" w:eastAsia="Arial" w:hAnsi="Arial" w:cs="Arial"/>
              </w:rPr>
            </w:pPr>
            <w:r w:rsidRPr="00F21685">
              <w:rPr>
                <w:rFonts w:ascii="Arial" w:eastAsia="Arial" w:hAnsi="Arial" w:cs="Arial"/>
              </w:rPr>
              <w:lastRenderedPageBreak/>
              <w:t>Assessment Models or Tools</w:t>
            </w:r>
          </w:p>
        </w:tc>
        <w:tc>
          <w:tcPr>
            <w:tcW w:w="9175" w:type="dxa"/>
            <w:shd w:val="clear" w:color="auto" w:fill="FFD965"/>
          </w:tcPr>
          <w:p w14:paraId="64A9647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518103D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Mock oral examination</w:t>
            </w:r>
          </w:p>
          <w:p w14:paraId="5D7D8B7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p w14:paraId="345C938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Self-assessment including self-reflection exercises</w:t>
            </w:r>
          </w:p>
        </w:tc>
      </w:tr>
      <w:tr w:rsidR="000721CC" w:rsidRPr="00F21685" w14:paraId="0012432B" w14:textId="77777777">
        <w:tc>
          <w:tcPr>
            <w:tcW w:w="4950" w:type="dxa"/>
            <w:shd w:val="clear" w:color="auto" w:fill="8DB3E2"/>
          </w:tcPr>
          <w:p w14:paraId="7A1212F6"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226E6480"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32DC8DC0" w14:textId="77777777">
        <w:trPr>
          <w:trHeight w:val="80"/>
        </w:trPr>
        <w:tc>
          <w:tcPr>
            <w:tcW w:w="4950" w:type="dxa"/>
            <w:shd w:val="clear" w:color="auto" w:fill="A8D08D"/>
          </w:tcPr>
          <w:p w14:paraId="57A772BB"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4DE94CEC" w14:textId="77777777" w:rsidR="008E1650" w:rsidRPr="00F21685" w:rsidRDefault="008E1650" w:rsidP="008E1650">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Laidlaw A, Hart J. Communication skills: an essential component of medical curricula. Part I: Assessment of clinical communication: AMEE Guide No. 51. </w:t>
            </w:r>
            <w:r w:rsidRPr="00F21685">
              <w:rPr>
                <w:rFonts w:ascii="Arial" w:eastAsia="Arial" w:hAnsi="Arial" w:cs="Arial"/>
                <w:i/>
                <w:color w:val="000000"/>
              </w:rPr>
              <w:t>Med Teach</w:t>
            </w:r>
            <w:r w:rsidRPr="00F21685">
              <w:rPr>
                <w:rFonts w:ascii="Arial" w:eastAsia="Arial" w:hAnsi="Arial" w:cs="Arial"/>
                <w:color w:val="000000"/>
              </w:rPr>
              <w:t xml:space="preserve">. 2011;33(1):6-8. doi:10.3109/0142159X.2011.531170. </w:t>
            </w:r>
          </w:p>
          <w:p w14:paraId="0A38CACF" w14:textId="77777777" w:rsidR="008E1650" w:rsidRPr="00F21685" w:rsidRDefault="008E1650" w:rsidP="008E1650">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color w:val="000000"/>
              </w:rPr>
              <w:t>Makoul</w:t>
            </w:r>
            <w:proofErr w:type="spellEnd"/>
            <w:r w:rsidRPr="00F21685">
              <w:rPr>
                <w:rFonts w:ascii="Arial" w:eastAsia="Arial" w:hAnsi="Arial" w:cs="Arial"/>
                <w:color w:val="000000"/>
              </w:rPr>
              <w:t xml:space="preserve"> G. Essential elements of communication in medical encounters: the Kalamazoo consensus statement. </w:t>
            </w:r>
            <w:proofErr w:type="spellStart"/>
            <w:r w:rsidRPr="00F21685">
              <w:rPr>
                <w:rFonts w:ascii="Arial" w:eastAsia="Arial" w:hAnsi="Arial" w:cs="Arial"/>
                <w:i/>
                <w:color w:val="000000"/>
              </w:rPr>
              <w:t>Acad</w:t>
            </w:r>
            <w:proofErr w:type="spellEnd"/>
            <w:r w:rsidRPr="00F21685">
              <w:rPr>
                <w:rFonts w:ascii="Arial" w:eastAsia="Arial" w:hAnsi="Arial" w:cs="Arial"/>
                <w:i/>
                <w:color w:val="000000"/>
              </w:rPr>
              <w:t xml:space="preserve"> Med</w:t>
            </w:r>
            <w:r w:rsidRPr="00F21685">
              <w:rPr>
                <w:rFonts w:ascii="Arial" w:eastAsia="Arial" w:hAnsi="Arial" w:cs="Arial"/>
                <w:color w:val="000000"/>
              </w:rPr>
              <w:t xml:space="preserve">. 2001;76(4):390-393. </w:t>
            </w:r>
            <w:hyperlink r:id="rId46" w:anchor="pdf-link" w:history="1">
              <w:r w:rsidRPr="00F21685">
                <w:rPr>
                  <w:rStyle w:val="Hyperlink"/>
                  <w:rFonts w:ascii="Arial" w:eastAsia="Arial" w:hAnsi="Arial" w:cs="Arial"/>
                </w:rPr>
                <w:t>https://journals.lww.com/academicmedicine/Fulltext/2001/04000/Essential_Elements_of_Communication_in_Medical.21.aspx#pdf-link</w:t>
              </w:r>
            </w:hyperlink>
            <w:r w:rsidRPr="00F21685">
              <w:rPr>
                <w:rFonts w:ascii="Arial" w:eastAsia="Arial" w:hAnsi="Arial" w:cs="Arial"/>
                <w:color w:val="000000"/>
              </w:rPr>
              <w:t xml:space="preserve">. 2019. </w:t>
            </w:r>
          </w:p>
          <w:p w14:paraId="3FC92F35" w14:textId="77777777" w:rsidR="008E1650" w:rsidRPr="00F21685" w:rsidRDefault="008E1650" w:rsidP="008E1650">
            <w:pPr>
              <w:numPr>
                <w:ilvl w:val="0"/>
                <w:numId w:val="3"/>
              </w:numPr>
              <w:pBdr>
                <w:top w:val="nil"/>
                <w:left w:val="nil"/>
                <w:bottom w:val="nil"/>
                <w:right w:val="nil"/>
                <w:between w:val="nil"/>
              </w:pBdr>
              <w:ind w:left="180" w:hanging="180"/>
              <w:rPr>
                <w:rFonts w:ascii="Arial" w:hAnsi="Arial" w:cs="Arial"/>
              </w:rPr>
            </w:pPr>
            <w:proofErr w:type="spellStart"/>
            <w:r w:rsidRPr="00F21685">
              <w:rPr>
                <w:rFonts w:ascii="Arial" w:eastAsia="Arial" w:hAnsi="Arial" w:cs="Arial"/>
                <w:color w:val="000000"/>
              </w:rPr>
              <w:t>Makoul</w:t>
            </w:r>
            <w:proofErr w:type="spellEnd"/>
            <w:r w:rsidRPr="00F21685">
              <w:rPr>
                <w:rFonts w:ascii="Arial" w:eastAsia="Arial" w:hAnsi="Arial" w:cs="Arial"/>
                <w:color w:val="000000"/>
              </w:rPr>
              <w:t xml:space="preserve"> G. The SEGUE Framework for teaching and assessing communication skills. </w:t>
            </w:r>
            <w:r w:rsidRPr="00F21685">
              <w:rPr>
                <w:rFonts w:ascii="Arial" w:eastAsia="Arial" w:hAnsi="Arial" w:cs="Arial"/>
                <w:i/>
                <w:color w:val="000000"/>
              </w:rPr>
              <w:t>Patient Educ Couns</w:t>
            </w:r>
            <w:r w:rsidRPr="00F21685">
              <w:rPr>
                <w:rFonts w:ascii="Arial" w:eastAsia="Arial" w:hAnsi="Arial" w:cs="Arial"/>
                <w:color w:val="000000"/>
              </w:rPr>
              <w:t xml:space="preserve">. 2001;45(1):23-34. </w:t>
            </w:r>
          </w:p>
          <w:p w14:paraId="2424CD16" w14:textId="77777777" w:rsidR="008E1650" w:rsidRPr="00F21685" w:rsidRDefault="008E1650" w:rsidP="008E1650">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Symons AB, Swanson A, McGuigan D, </w:t>
            </w:r>
            <w:proofErr w:type="spellStart"/>
            <w:r w:rsidRPr="00F21685">
              <w:rPr>
                <w:rFonts w:ascii="Arial" w:eastAsia="Arial" w:hAnsi="Arial" w:cs="Arial"/>
                <w:color w:val="000000"/>
              </w:rPr>
              <w:t>Orrange</w:t>
            </w:r>
            <w:proofErr w:type="spellEnd"/>
            <w:r w:rsidRPr="00F21685">
              <w:rPr>
                <w:rFonts w:ascii="Arial" w:eastAsia="Arial" w:hAnsi="Arial" w:cs="Arial"/>
                <w:color w:val="000000"/>
              </w:rPr>
              <w:t xml:space="preserve"> S, Akl EA. A tool for self-assessment of communication skills and professionalism in residents. </w:t>
            </w:r>
            <w:r w:rsidRPr="00F21685">
              <w:rPr>
                <w:rFonts w:ascii="Arial" w:eastAsia="Arial" w:hAnsi="Arial" w:cs="Arial"/>
                <w:i/>
                <w:color w:val="000000"/>
              </w:rPr>
              <w:t>BMC Med Educ</w:t>
            </w:r>
            <w:r w:rsidRPr="00F21685">
              <w:rPr>
                <w:rFonts w:ascii="Arial" w:eastAsia="Arial" w:hAnsi="Arial" w:cs="Arial"/>
                <w:color w:val="000000"/>
              </w:rPr>
              <w:t xml:space="preserve">. </w:t>
            </w:r>
            <w:proofErr w:type="gramStart"/>
            <w:r w:rsidRPr="00F21685">
              <w:rPr>
                <w:rFonts w:ascii="Arial" w:eastAsia="Arial" w:hAnsi="Arial" w:cs="Arial"/>
                <w:color w:val="000000"/>
              </w:rPr>
              <w:t>2009;9:1</w:t>
            </w:r>
            <w:proofErr w:type="gramEnd"/>
            <w:r w:rsidRPr="00F21685">
              <w:rPr>
                <w:rFonts w:ascii="Arial" w:eastAsia="Arial" w:hAnsi="Arial" w:cs="Arial"/>
                <w:color w:val="000000"/>
              </w:rPr>
              <w:t xml:space="preserve">. doi:10.1186/1472-6920-9-1. </w:t>
            </w:r>
          </w:p>
        </w:tc>
      </w:tr>
    </w:tbl>
    <w:p w14:paraId="5236C089" w14:textId="77777777" w:rsidR="000721CC" w:rsidRDefault="000721CC">
      <w:pPr>
        <w:spacing w:line="240" w:lineRule="auto"/>
        <w:ind w:hanging="180"/>
        <w:rPr>
          <w:rFonts w:ascii="Arial" w:eastAsia="Arial" w:hAnsi="Arial" w:cs="Arial"/>
        </w:rPr>
      </w:pPr>
    </w:p>
    <w:p w14:paraId="1985340B" w14:textId="77777777" w:rsidR="000721CC" w:rsidRDefault="007C5408">
      <w:r>
        <w:br w:type="page"/>
      </w:r>
    </w:p>
    <w:p w14:paraId="262A4F88" w14:textId="77777777" w:rsidR="006A1E54" w:rsidRDefault="006A1E54" w:rsidP="006A1E54">
      <w:pPr>
        <w:spacing w:after="0"/>
        <w:rPr>
          <w:rFonts w:ascii="Arial" w:eastAsia="Arial" w:hAnsi="Arial" w:cs="Arial"/>
        </w:rPr>
      </w:pP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069977D5" w14:textId="77777777">
        <w:trPr>
          <w:trHeight w:val="760"/>
        </w:trPr>
        <w:tc>
          <w:tcPr>
            <w:tcW w:w="14125" w:type="dxa"/>
            <w:gridSpan w:val="2"/>
            <w:shd w:val="clear" w:color="auto" w:fill="9CC3E5"/>
          </w:tcPr>
          <w:p w14:paraId="4039DD76"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Interpersonal and Communication Skills 2: Interprofessional and Team Communication </w:t>
            </w:r>
          </w:p>
          <w:p w14:paraId="06F1D588"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effectively communicate with the health care team, including consultants, in both straightforward and complex situations</w:t>
            </w:r>
          </w:p>
        </w:tc>
      </w:tr>
      <w:tr w:rsidR="000721CC" w:rsidRPr="00F21685" w14:paraId="724B3E49" w14:textId="77777777">
        <w:tc>
          <w:tcPr>
            <w:tcW w:w="4950" w:type="dxa"/>
            <w:shd w:val="clear" w:color="auto" w:fill="FAC090"/>
          </w:tcPr>
          <w:p w14:paraId="4896ED69"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611EB67A"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023B561E" w14:textId="77777777" w:rsidTr="00EF54DF">
        <w:tc>
          <w:tcPr>
            <w:tcW w:w="4950" w:type="dxa"/>
            <w:tcBorders>
              <w:top w:val="single" w:sz="4" w:space="0" w:color="000000"/>
              <w:bottom w:val="single" w:sz="4" w:space="0" w:color="000000"/>
            </w:tcBorders>
            <w:shd w:val="clear" w:color="auto" w:fill="C9C9C9"/>
          </w:tcPr>
          <w:p w14:paraId="4BA159CD" w14:textId="77777777" w:rsidR="00330953" w:rsidRPr="00330953" w:rsidRDefault="007C5408" w:rsidP="00330953">
            <w:pPr>
              <w:rPr>
                <w:rFonts w:ascii="Arial" w:eastAsia="Arial" w:hAnsi="Arial" w:cs="Arial"/>
                <w:i/>
              </w:rPr>
            </w:pPr>
            <w:r w:rsidRPr="00F21685">
              <w:rPr>
                <w:rFonts w:ascii="Arial" w:eastAsia="Arial" w:hAnsi="Arial" w:cs="Arial"/>
                <w:b/>
              </w:rPr>
              <w:t>Level 1</w:t>
            </w:r>
            <w:r w:rsidRPr="00F21685">
              <w:rPr>
                <w:rFonts w:ascii="Arial" w:eastAsia="Arial" w:hAnsi="Arial" w:cs="Arial"/>
              </w:rPr>
              <w:t xml:space="preserve"> </w:t>
            </w:r>
            <w:r w:rsidR="00330953" w:rsidRPr="00330953">
              <w:rPr>
                <w:rFonts w:ascii="Arial" w:eastAsia="Arial" w:hAnsi="Arial" w:cs="Arial"/>
                <w:i/>
              </w:rPr>
              <w:t>Uses language that values all members of the health care team</w:t>
            </w:r>
          </w:p>
          <w:p w14:paraId="07FEDAE1" w14:textId="77777777" w:rsidR="00330953" w:rsidRPr="00330953" w:rsidRDefault="00330953" w:rsidP="00330953">
            <w:pPr>
              <w:rPr>
                <w:rFonts w:ascii="Arial" w:eastAsia="Arial" w:hAnsi="Arial" w:cs="Arial"/>
                <w:i/>
              </w:rPr>
            </w:pPr>
          </w:p>
          <w:p w14:paraId="571F8F34" w14:textId="77777777" w:rsidR="00330953" w:rsidRPr="00330953" w:rsidRDefault="00330953" w:rsidP="00330953">
            <w:pPr>
              <w:rPr>
                <w:rFonts w:ascii="Arial" w:eastAsia="Arial" w:hAnsi="Arial" w:cs="Arial"/>
                <w:i/>
              </w:rPr>
            </w:pPr>
          </w:p>
          <w:p w14:paraId="70C590D5" w14:textId="77777777" w:rsidR="00330953" w:rsidRPr="00330953" w:rsidRDefault="00330953" w:rsidP="00330953">
            <w:pPr>
              <w:rPr>
                <w:rFonts w:ascii="Arial" w:eastAsia="Arial" w:hAnsi="Arial" w:cs="Arial"/>
                <w:i/>
              </w:rPr>
            </w:pPr>
          </w:p>
          <w:p w14:paraId="66523E80" w14:textId="77777777" w:rsidR="00330953" w:rsidRPr="00330953" w:rsidRDefault="00330953" w:rsidP="00330953">
            <w:pPr>
              <w:rPr>
                <w:rFonts w:ascii="Arial" w:eastAsia="Arial" w:hAnsi="Arial" w:cs="Arial"/>
                <w:i/>
              </w:rPr>
            </w:pPr>
          </w:p>
          <w:p w14:paraId="7C34AFE7" w14:textId="77777777" w:rsidR="000721CC" w:rsidRPr="00F21685" w:rsidRDefault="00330953" w:rsidP="00330953">
            <w:pPr>
              <w:rPr>
                <w:rFonts w:ascii="Arial" w:eastAsia="Arial" w:hAnsi="Arial" w:cs="Arial"/>
                <w:i/>
                <w:color w:val="000000"/>
              </w:rPr>
            </w:pPr>
            <w:r w:rsidRPr="00330953">
              <w:rPr>
                <w:rFonts w:ascii="Arial" w:eastAsia="Arial" w:hAnsi="Arial" w:cs="Arial"/>
                <w:i/>
              </w:rPr>
              <w:t>Respectfully receives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C4D375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When asking for a cardiology consultation for a patient with acute postoperative electrocardiogram changes and elevated cardiac enzymes, respectfully relays the diagnosis and need for assessment</w:t>
            </w:r>
          </w:p>
          <w:p w14:paraId="0950D95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Receives consult request for a patient with </w:t>
            </w:r>
            <w:r w:rsidRPr="00F21685">
              <w:rPr>
                <w:rFonts w:ascii="Arial" w:eastAsia="Arial" w:hAnsi="Arial" w:cs="Arial"/>
              </w:rPr>
              <w:t>painless jaundice and pancreatic head mass</w:t>
            </w:r>
            <w:r w:rsidRPr="00F21685">
              <w:rPr>
                <w:rFonts w:ascii="Arial" w:eastAsia="Arial" w:hAnsi="Arial" w:cs="Arial"/>
                <w:color w:val="000000"/>
              </w:rPr>
              <w:t>, asks clarifying questions politely</w:t>
            </w:r>
          </w:p>
          <w:p w14:paraId="7DAF15E0" w14:textId="77777777" w:rsidR="000721CC" w:rsidRPr="00F21685" w:rsidRDefault="000721CC">
            <w:pPr>
              <w:pBdr>
                <w:top w:val="nil"/>
                <w:left w:val="nil"/>
                <w:bottom w:val="nil"/>
                <w:right w:val="nil"/>
                <w:between w:val="nil"/>
              </w:pBdr>
              <w:ind w:left="720"/>
              <w:rPr>
                <w:rFonts w:ascii="Arial" w:eastAsia="Arial" w:hAnsi="Arial" w:cs="Arial"/>
              </w:rPr>
            </w:pPr>
          </w:p>
          <w:p w14:paraId="40E73DD1"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Respectfully listens to the advanced practice provider who states their concern that the fellow is being too short with patients during morning rounds</w:t>
            </w:r>
          </w:p>
        </w:tc>
      </w:tr>
      <w:tr w:rsidR="000721CC" w:rsidRPr="00F21685" w14:paraId="57F30C61" w14:textId="77777777" w:rsidTr="00EF54DF">
        <w:tc>
          <w:tcPr>
            <w:tcW w:w="4950" w:type="dxa"/>
            <w:tcBorders>
              <w:top w:val="single" w:sz="4" w:space="0" w:color="000000"/>
              <w:bottom w:val="single" w:sz="4" w:space="0" w:color="000000"/>
            </w:tcBorders>
            <w:shd w:val="clear" w:color="auto" w:fill="C9C9C9"/>
          </w:tcPr>
          <w:p w14:paraId="3963728C" w14:textId="77777777" w:rsidR="00330953" w:rsidRPr="00330953" w:rsidRDefault="007C5408" w:rsidP="00330953">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30953" w:rsidRPr="00330953">
              <w:rPr>
                <w:rFonts w:ascii="Arial" w:eastAsia="Arial" w:hAnsi="Arial" w:cs="Arial"/>
                <w:i/>
              </w:rPr>
              <w:t>Communicates information effectively with all health care team members</w:t>
            </w:r>
          </w:p>
          <w:p w14:paraId="372E40CD" w14:textId="77777777" w:rsidR="00330953" w:rsidRPr="00330953" w:rsidRDefault="00330953" w:rsidP="00330953">
            <w:pPr>
              <w:rPr>
                <w:rFonts w:ascii="Arial" w:eastAsia="Arial" w:hAnsi="Arial" w:cs="Arial"/>
                <w:i/>
              </w:rPr>
            </w:pPr>
          </w:p>
          <w:p w14:paraId="0478BE16" w14:textId="77777777" w:rsidR="000721CC" w:rsidRPr="00F21685" w:rsidRDefault="00330953" w:rsidP="00330953">
            <w:pPr>
              <w:rPr>
                <w:rFonts w:ascii="Arial" w:eastAsia="Arial" w:hAnsi="Arial" w:cs="Arial"/>
                <w:i/>
              </w:rPr>
            </w:pPr>
            <w:r w:rsidRPr="0033095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720FBA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As a consultant, c</w:t>
            </w:r>
            <w:r w:rsidRPr="00F21685">
              <w:rPr>
                <w:rFonts w:ascii="Arial" w:eastAsia="Arial" w:hAnsi="Arial" w:cs="Arial"/>
                <w:color w:val="000000"/>
              </w:rPr>
              <w:t xml:space="preserve">ommunicates </w:t>
            </w:r>
            <w:r w:rsidRPr="00F21685">
              <w:rPr>
                <w:rFonts w:ascii="Arial" w:eastAsia="Arial" w:hAnsi="Arial" w:cs="Arial"/>
              </w:rPr>
              <w:t>diagnostic evaluation</w:t>
            </w:r>
            <w:r w:rsidRPr="00F21685">
              <w:rPr>
                <w:rFonts w:ascii="Arial" w:eastAsia="Arial" w:hAnsi="Arial" w:cs="Arial"/>
                <w:color w:val="000000"/>
              </w:rPr>
              <w:t xml:space="preserve"> recommendations clearly and concisely in an organized and timely manner with the primary medical team</w:t>
            </w:r>
          </w:p>
          <w:p w14:paraId="37630F35" w14:textId="77777777" w:rsidR="000721CC" w:rsidRPr="00F21685" w:rsidRDefault="000721CC">
            <w:pPr>
              <w:pBdr>
                <w:top w:val="nil"/>
                <w:left w:val="nil"/>
                <w:bottom w:val="nil"/>
                <w:right w:val="nil"/>
                <w:between w:val="nil"/>
              </w:pBdr>
              <w:rPr>
                <w:rFonts w:ascii="Arial" w:eastAsia="Arial" w:hAnsi="Arial" w:cs="Arial"/>
              </w:rPr>
            </w:pPr>
          </w:p>
          <w:p w14:paraId="6E4B406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Asks the advanced practice provider and the morning rounding team if the fellow’s interactions with patients have improved</w:t>
            </w:r>
          </w:p>
        </w:tc>
      </w:tr>
      <w:tr w:rsidR="000721CC" w:rsidRPr="00F21685" w14:paraId="37B9F59C" w14:textId="77777777" w:rsidTr="00EF54DF">
        <w:tc>
          <w:tcPr>
            <w:tcW w:w="4950" w:type="dxa"/>
            <w:tcBorders>
              <w:top w:val="single" w:sz="4" w:space="0" w:color="000000"/>
              <w:bottom w:val="single" w:sz="4" w:space="0" w:color="000000"/>
            </w:tcBorders>
            <w:shd w:val="clear" w:color="auto" w:fill="C9C9C9"/>
          </w:tcPr>
          <w:p w14:paraId="222ED868" w14:textId="77777777" w:rsidR="00330953" w:rsidRPr="00330953" w:rsidRDefault="007C5408" w:rsidP="00330953">
            <w:pPr>
              <w:rPr>
                <w:rFonts w:ascii="Arial" w:eastAsia="Arial" w:hAnsi="Arial" w:cs="Arial"/>
                <w:i/>
              </w:rPr>
            </w:pPr>
            <w:r w:rsidRPr="00F21685">
              <w:rPr>
                <w:rFonts w:ascii="Arial" w:eastAsia="Arial" w:hAnsi="Arial" w:cs="Arial"/>
                <w:b/>
              </w:rPr>
              <w:t>Level 3</w:t>
            </w:r>
            <w:r w:rsidRPr="00F21685">
              <w:rPr>
                <w:rFonts w:ascii="Arial" w:eastAsia="Arial" w:hAnsi="Arial" w:cs="Arial"/>
              </w:rPr>
              <w:t xml:space="preserve"> </w:t>
            </w:r>
            <w:r w:rsidR="00330953" w:rsidRPr="00330953">
              <w:rPr>
                <w:rFonts w:ascii="Arial" w:eastAsia="Arial" w:hAnsi="Arial" w:cs="Arial"/>
                <w:i/>
              </w:rPr>
              <w:t>Uses active listening to adapt communication style to fit team needs</w:t>
            </w:r>
          </w:p>
          <w:p w14:paraId="7A30C839" w14:textId="77777777" w:rsidR="00330953" w:rsidRPr="00330953" w:rsidRDefault="00330953" w:rsidP="00330953">
            <w:pPr>
              <w:rPr>
                <w:rFonts w:ascii="Arial" w:eastAsia="Arial" w:hAnsi="Arial" w:cs="Arial"/>
                <w:i/>
              </w:rPr>
            </w:pPr>
          </w:p>
          <w:p w14:paraId="3C7E269F" w14:textId="77777777" w:rsidR="000721CC" w:rsidRPr="00F21685" w:rsidRDefault="00330953" w:rsidP="00330953">
            <w:pPr>
              <w:rPr>
                <w:rFonts w:ascii="Arial" w:eastAsia="Arial" w:hAnsi="Arial" w:cs="Arial"/>
                <w:i/>
                <w:color w:val="000000"/>
              </w:rPr>
            </w:pPr>
            <w:r w:rsidRPr="00330953">
              <w:rPr>
                <w:rFonts w:ascii="Arial" w:eastAsia="Arial" w:hAnsi="Arial" w:cs="Arial"/>
                <w:i/>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4E9C7B9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When receiving treatment recommendations from a consulting physician, repeats back the plan to ensure understanding </w:t>
            </w:r>
          </w:p>
          <w:p w14:paraId="643E949E" w14:textId="77777777" w:rsidR="000721CC" w:rsidRPr="00F21685" w:rsidRDefault="000721CC">
            <w:pPr>
              <w:pBdr>
                <w:top w:val="nil"/>
                <w:left w:val="nil"/>
                <w:bottom w:val="nil"/>
                <w:right w:val="nil"/>
                <w:between w:val="nil"/>
              </w:pBdr>
              <w:ind w:left="180"/>
              <w:rPr>
                <w:rFonts w:ascii="Arial" w:eastAsia="Arial" w:hAnsi="Arial" w:cs="Arial"/>
              </w:rPr>
            </w:pPr>
          </w:p>
          <w:p w14:paraId="4FD84ACA"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After a consultation has been completed, communicates patient care concerns to the primary care and verifies they have received and understand the recommendations</w:t>
            </w:r>
          </w:p>
        </w:tc>
      </w:tr>
      <w:tr w:rsidR="000721CC" w:rsidRPr="00F21685" w14:paraId="1604A4D4" w14:textId="77777777" w:rsidTr="00EF54DF">
        <w:tc>
          <w:tcPr>
            <w:tcW w:w="4950" w:type="dxa"/>
            <w:tcBorders>
              <w:top w:val="single" w:sz="4" w:space="0" w:color="000000"/>
              <w:bottom w:val="single" w:sz="4" w:space="0" w:color="000000"/>
            </w:tcBorders>
            <w:shd w:val="clear" w:color="auto" w:fill="C9C9C9"/>
          </w:tcPr>
          <w:p w14:paraId="74102D6C" w14:textId="77777777" w:rsidR="00330953" w:rsidRPr="00330953" w:rsidRDefault="007C5408" w:rsidP="00330953">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30953" w:rsidRPr="00330953">
              <w:rPr>
                <w:rFonts w:ascii="Arial" w:eastAsia="Arial" w:hAnsi="Arial" w:cs="Arial"/>
                <w:i/>
              </w:rPr>
              <w:t>Coordinates recommendations from different members of the health care team to optimize patient care and maintains effective communication in crisis situations</w:t>
            </w:r>
          </w:p>
          <w:p w14:paraId="2BAB7A94" w14:textId="77777777" w:rsidR="00330953" w:rsidRPr="00330953" w:rsidRDefault="00330953" w:rsidP="00330953">
            <w:pPr>
              <w:rPr>
                <w:rFonts w:ascii="Arial" w:eastAsia="Arial" w:hAnsi="Arial" w:cs="Arial"/>
                <w:i/>
              </w:rPr>
            </w:pPr>
          </w:p>
          <w:p w14:paraId="6C8A3A6F" w14:textId="77777777" w:rsidR="000721CC" w:rsidRPr="00F21685" w:rsidRDefault="00330953" w:rsidP="00330953">
            <w:pPr>
              <w:rPr>
                <w:rFonts w:ascii="Arial" w:eastAsia="Arial" w:hAnsi="Arial" w:cs="Arial"/>
                <w:i/>
              </w:rPr>
            </w:pPr>
            <w:r w:rsidRPr="00330953">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0DF096C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Seeks and receives consultation from gastroenterology and interventional radiology regarding a hemodynamically unstable patient with a </w:t>
            </w:r>
            <w:r w:rsidR="008706DA">
              <w:rPr>
                <w:rFonts w:ascii="Arial" w:eastAsia="Arial" w:hAnsi="Arial" w:cs="Arial"/>
              </w:rPr>
              <w:t>gastrointestinal</w:t>
            </w:r>
            <w:r w:rsidRPr="00F21685">
              <w:rPr>
                <w:rFonts w:ascii="Arial" w:eastAsia="Arial" w:hAnsi="Arial" w:cs="Arial"/>
              </w:rPr>
              <w:t xml:space="preserve"> bleed and determines best method of addressing bleeding and communicates plan to consultants</w:t>
            </w:r>
          </w:p>
          <w:p w14:paraId="61D54435" w14:textId="77777777" w:rsidR="000721CC" w:rsidRPr="00F21685" w:rsidRDefault="000721CC">
            <w:pPr>
              <w:pBdr>
                <w:top w:val="nil"/>
                <w:left w:val="nil"/>
                <w:bottom w:val="nil"/>
                <w:right w:val="nil"/>
                <w:between w:val="nil"/>
              </w:pBdr>
              <w:rPr>
                <w:rFonts w:ascii="Arial" w:eastAsia="Arial" w:hAnsi="Arial" w:cs="Arial"/>
              </w:rPr>
            </w:pPr>
          </w:p>
          <w:p w14:paraId="4DA67F04" w14:textId="77777777" w:rsidR="000721CC" w:rsidRPr="00F21685" w:rsidRDefault="000721CC">
            <w:pPr>
              <w:pBdr>
                <w:top w:val="nil"/>
                <w:left w:val="nil"/>
                <w:bottom w:val="nil"/>
                <w:right w:val="nil"/>
                <w:between w:val="nil"/>
              </w:pBdr>
              <w:rPr>
                <w:rFonts w:ascii="Arial" w:eastAsia="Arial" w:hAnsi="Arial" w:cs="Arial"/>
              </w:rPr>
            </w:pPr>
          </w:p>
          <w:p w14:paraId="0763AD8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Meets with attending and discusses the attending’s teaching style and clarifies the need for more feedback on their performance </w:t>
            </w:r>
          </w:p>
        </w:tc>
      </w:tr>
      <w:tr w:rsidR="000721CC" w:rsidRPr="00F21685" w14:paraId="3DDAE881" w14:textId="77777777" w:rsidTr="00EF54DF">
        <w:tc>
          <w:tcPr>
            <w:tcW w:w="4950" w:type="dxa"/>
            <w:tcBorders>
              <w:top w:val="single" w:sz="4" w:space="0" w:color="000000"/>
              <w:bottom w:val="single" w:sz="4" w:space="0" w:color="000000"/>
            </w:tcBorders>
            <w:shd w:val="clear" w:color="auto" w:fill="C9C9C9"/>
          </w:tcPr>
          <w:p w14:paraId="4B3426DE" w14:textId="77777777" w:rsidR="00330953" w:rsidRPr="00330953" w:rsidRDefault="007C5408" w:rsidP="00330953">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330953" w:rsidRPr="00330953">
              <w:rPr>
                <w:rFonts w:ascii="Arial" w:eastAsia="Arial" w:hAnsi="Arial" w:cs="Arial"/>
                <w:i/>
              </w:rPr>
              <w:t>Role models flexible communication strategies that value input from all health care team members, resolving conflict when needed</w:t>
            </w:r>
          </w:p>
          <w:p w14:paraId="2AC3E1ED" w14:textId="77777777" w:rsidR="00330953" w:rsidRPr="00330953" w:rsidRDefault="00330953" w:rsidP="00330953">
            <w:pPr>
              <w:rPr>
                <w:rFonts w:ascii="Arial" w:eastAsia="Arial" w:hAnsi="Arial" w:cs="Arial"/>
                <w:i/>
              </w:rPr>
            </w:pPr>
          </w:p>
          <w:p w14:paraId="37BEFB51" w14:textId="77777777" w:rsidR="000721CC" w:rsidRPr="00F21685" w:rsidRDefault="00330953" w:rsidP="00330953">
            <w:pPr>
              <w:rPr>
                <w:rFonts w:ascii="Arial" w:eastAsia="Arial" w:hAnsi="Arial" w:cs="Arial"/>
                <w:i/>
              </w:rPr>
            </w:pPr>
            <w:r w:rsidRPr="00330953">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34BC317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Mediates a conflict resolution between different members of the health care team</w:t>
            </w:r>
          </w:p>
          <w:p w14:paraId="32C15574" w14:textId="77777777" w:rsidR="000721CC" w:rsidRPr="00F21685" w:rsidRDefault="000721CC">
            <w:pPr>
              <w:pBdr>
                <w:top w:val="nil"/>
                <w:left w:val="nil"/>
                <w:bottom w:val="nil"/>
                <w:right w:val="nil"/>
                <w:between w:val="nil"/>
              </w:pBdr>
              <w:rPr>
                <w:rFonts w:ascii="Arial" w:eastAsia="Arial" w:hAnsi="Arial" w:cs="Arial"/>
              </w:rPr>
            </w:pPr>
          </w:p>
          <w:p w14:paraId="3DF80CB8" w14:textId="77777777" w:rsidR="000721CC" w:rsidRPr="00F21685" w:rsidRDefault="000721CC">
            <w:pPr>
              <w:pBdr>
                <w:top w:val="nil"/>
                <w:left w:val="nil"/>
                <w:bottom w:val="nil"/>
                <w:right w:val="nil"/>
                <w:between w:val="nil"/>
              </w:pBdr>
              <w:rPr>
                <w:rFonts w:ascii="Arial" w:eastAsia="Arial" w:hAnsi="Arial" w:cs="Arial"/>
              </w:rPr>
            </w:pPr>
          </w:p>
          <w:p w14:paraId="700CD6EB" w14:textId="77777777" w:rsidR="000721CC" w:rsidRPr="00F21685" w:rsidRDefault="000721CC">
            <w:pPr>
              <w:pBdr>
                <w:top w:val="nil"/>
                <w:left w:val="nil"/>
                <w:bottom w:val="nil"/>
                <w:right w:val="nil"/>
                <w:between w:val="nil"/>
              </w:pBdr>
              <w:rPr>
                <w:rFonts w:ascii="Arial" w:eastAsia="Arial" w:hAnsi="Arial" w:cs="Arial"/>
              </w:rPr>
            </w:pPr>
          </w:p>
          <w:p w14:paraId="379DDAAD" w14:textId="77777777" w:rsidR="000721CC" w:rsidRPr="00F21685" w:rsidRDefault="000721CC">
            <w:pPr>
              <w:pBdr>
                <w:top w:val="nil"/>
                <w:left w:val="nil"/>
                <w:bottom w:val="nil"/>
                <w:right w:val="nil"/>
                <w:between w:val="nil"/>
              </w:pBdr>
              <w:rPr>
                <w:rFonts w:ascii="Arial" w:eastAsia="Arial" w:hAnsi="Arial" w:cs="Arial"/>
              </w:rPr>
            </w:pPr>
          </w:p>
        </w:tc>
      </w:tr>
      <w:tr w:rsidR="000721CC" w:rsidRPr="00F21685" w14:paraId="110D0A86" w14:textId="77777777">
        <w:tc>
          <w:tcPr>
            <w:tcW w:w="4950" w:type="dxa"/>
            <w:shd w:val="clear" w:color="auto" w:fill="FFD965"/>
          </w:tcPr>
          <w:p w14:paraId="1216658C" w14:textId="77777777" w:rsidR="000721CC" w:rsidRPr="00F21685" w:rsidRDefault="007C5408">
            <w:pPr>
              <w:rPr>
                <w:rFonts w:ascii="Arial" w:eastAsia="Arial" w:hAnsi="Arial" w:cs="Arial"/>
              </w:rPr>
            </w:pPr>
            <w:r w:rsidRPr="00F21685">
              <w:rPr>
                <w:rFonts w:ascii="Arial" w:eastAsia="Arial" w:hAnsi="Arial" w:cs="Arial"/>
              </w:rPr>
              <w:t>Assessment Models or Tools</w:t>
            </w:r>
          </w:p>
        </w:tc>
        <w:tc>
          <w:tcPr>
            <w:tcW w:w="9175" w:type="dxa"/>
            <w:shd w:val="clear" w:color="auto" w:fill="FFD965"/>
          </w:tcPr>
          <w:p w14:paraId="004266A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Direct observation</w:t>
            </w:r>
          </w:p>
          <w:p w14:paraId="0E69EB3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Global assessment</w:t>
            </w:r>
          </w:p>
          <w:p w14:paraId="10726EB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25CCD9AF" w14:textId="77777777">
        <w:tc>
          <w:tcPr>
            <w:tcW w:w="4950" w:type="dxa"/>
            <w:shd w:val="clear" w:color="auto" w:fill="8DB3E2"/>
          </w:tcPr>
          <w:p w14:paraId="3C595F46" w14:textId="77777777" w:rsidR="000721CC" w:rsidRPr="00F21685" w:rsidRDefault="007C5408">
            <w:pPr>
              <w:rPr>
                <w:rFonts w:ascii="Arial" w:eastAsia="Arial" w:hAnsi="Arial" w:cs="Arial"/>
              </w:rPr>
            </w:pPr>
            <w:r w:rsidRPr="00F21685">
              <w:rPr>
                <w:rFonts w:ascii="Arial" w:eastAsia="Arial" w:hAnsi="Arial" w:cs="Arial"/>
              </w:rPr>
              <w:lastRenderedPageBreak/>
              <w:t xml:space="preserve">Curriculum Mapping </w:t>
            </w:r>
          </w:p>
        </w:tc>
        <w:tc>
          <w:tcPr>
            <w:tcW w:w="9175" w:type="dxa"/>
            <w:shd w:val="clear" w:color="auto" w:fill="8DB3E2"/>
          </w:tcPr>
          <w:p w14:paraId="4BA8CCFD"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2379C2FC" w14:textId="77777777">
        <w:trPr>
          <w:trHeight w:val="80"/>
        </w:trPr>
        <w:tc>
          <w:tcPr>
            <w:tcW w:w="4950" w:type="dxa"/>
            <w:shd w:val="clear" w:color="auto" w:fill="A8D08D"/>
          </w:tcPr>
          <w:p w14:paraId="3EC7C4E6"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10D9797C" w14:textId="77777777" w:rsidR="004F07AD" w:rsidRPr="00F21685" w:rsidRDefault="004F07AD" w:rsidP="004F07A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Roth CG, Eldin KW, Padmanabhan V, Freidman EM.  Twelve tips for the introduction of emotional intelligence in medical education. </w:t>
            </w:r>
            <w:r w:rsidRPr="00F21685">
              <w:rPr>
                <w:rFonts w:ascii="Arial" w:eastAsia="Arial" w:hAnsi="Arial" w:cs="Arial"/>
                <w:i/>
                <w:color w:val="000000"/>
              </w:rPr>
              <w:t>Med Teach</w:t>
            </w:r>
            <w:r w:rsidRPr="00F21685">
              <w:rPr>
                <w:rFonts w:ascii="Arial" w:eastAsia="Arial" w:hAnsi="Arial" w:cs="Arial"/>
                <w:color w:val="000000"/>
              </w:rPr>
              <w:t>. 2019;41(7):1-4.  doi:10.1080/0142159X.2018.1481499.</w:t>
            </w:r>
          </w:p>
          <w:p w14:paraId="021639EE" w14:textId="77777777" w:rsidR="004F07AD" w:rsidRPr="00F21685" w:rsidRDefault="004F07AD" w:rsidP="004F07A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Green M, Parrott T, Cook G., Improving your communication skills. </w:t>
            </w:r>
            <w:r w:rsidRPr="00F21685">
              <w:rPr>
                <w:rFonts w:ascii="Arial" w:eastAsia="Arial" w:hAnsi="Arial" w:cs="Arial"/>
                <w:i/>
                <w:color w:val="000000"/>
              </w:rPr>
              <w:t>BMJ</w:t>
            </w:r>
            <w:r w:rsidRPr="00F21685">
              <w:rPr>
                <w:rFonts w:ascii="Arial" w:eastAsia="Arial" w:hAnsi="Arial" w:cs="Arial"/>
                <w:color w:val="000000"/>
              </w:rPr>
              <w:t xml:space="preserve">. </w:t>
            </w:r>
            <w:r w:rsidRPr="00F21685">
              <w:rPr>
                <w:rFonts w:ascii="Arial" w:eastAsia="Arial" w:hAnsi="Arial" w:cs="Arial"/>
              </w:rPr>
              <w:t>2012</w:t>
            </w:r>
            <w:r w:rsidR="006A744B" w:rsidRPr="00F21685">
              <w:rPr>
                <w:rFonts w:ascii="Arial" w:eastAsia="Arial" w:hAnsi="Arial" w:cs="Arial"/>
              </w:rPr>
              <w:t>;</w:t>
            </w:r>
            <w:proofErr w:type="gramStart"/>
            <w:r w:rsidR="006A744B" w:rsidRPr="00F21685">
              <w:rPr>
                <w:rFonts w:ascii="Arial" w:eastAsia="Arial" w:hAnsi="Arial" w:cs="Arial"/>
              </w:rPr>
              <w:t>344:e</w:t>
            </w:r>
            <w:proofErr w:type="gramEnd"/>
            <w:r w:rsidR="006A744B" w:rsidRPr="00F21685">
              <w:rPr>
                <w:rFonts w:ascii="Arial" w:eastAsia="Arial" w:hAnsi="Arial" w:cs="Arial"/>
              </w:rPr>
              <w:t>357. d</w:t>
            </w:r>
            <w:r w:rsidRPr="00F21685">
              <w:rPr>
                <w:rFonts w:ascii="Arial" w:eastAsia="Arial" w:hAnsi="Arial" w:cs="Arial"/>
              </w:rPr>
              <w:t>oi:10.1136/bmj.e357.</w:t>
            </w:r>
          </w:p>
          <w:p w14:paraId="29B91590" w14:textId="77777777" w:rsidR="004F07AD" w:rsidRPr="00F21685" w:rsidRDefault="004F07AD" w:rsidP="004F07A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F21685">
              <w:rPr>
                <w:rFonts w:ascii="Arial" w:eastAsia="Arial" w:hAnsi="Arial" w:cs="Arial"/>
                <w:i/>
                <w:color w:val="000000"/>
              </w:rPr>
              <w:t>Med Teach</w:t>
            </w:r>
            <w:r w:rsidRPr="00F21685">
              <w:rPr>
                <w:rFonts w:ascii="Arial" w:eastAsia="Arial" w:hAnsi="Arial" w:cs="Arial"/>
                <w:color w:val="000000"/>
              </w:rPr>
              <w:t>. 2013;35(5):395-403. doi:10.3109/0142159X.2013.769677.</w:t>
            </w:r>
          </w:p>
          <w:p w14:paraId="3C7CEE56" w14:textId="77777777" w:rsidR="004F07AD" w:rsidRPr="00F21685" w:rsidRDefault="004F07AD" w:rsidP="004F07A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Dehon E, Simpson K, Fowler D, Jones A. Development of the faculty 360. </w:t>
            </w:r>
            <w:proofErr w:type="spellStart"/>
            <w:r w:rsidRPr="00F21685">
              <w:rPr>
                <w:rFonts w:ascii="Arial" w:eastAsia="Arial" w:hAnsi="Arial" w:cs="Arial"/>
                <w:i/>
                <w:color w:val="000000"/>
              </w:rPr>
              <w:t>MedEdPORTAL</w:t>
            </w:r>
            <w:proofErr w:type="spellEnd"/>
            <w:r w:rsidRPr="00F21685">
              <w:rPr>
                <w:rFonts w:ascii="Arial" w:eastAsia="Arial" w:hAnsi="Arial" w:cs="Arial"/>
                <w:color w:val="000000"/>
              </w:rPr>
              <w:t xml:space="preserve">. </w:t>
            </w:r>
            <w:proofErr w:type="gramStart"/>
            <w:r w:rsidRPr="00F21685">
              <w:rPr>
                <w:rFonts w:ascii="Arial" w:eastAsia="Arial" w:hAnsi="Arial" w:cs="Arial"/>
                <w:color w:val="000000"/>
              </w:rPr>
              <w:t>2015;11:10174</w:t>
            </w:r>
            <w:proofErr w:type="gramEnd"/>
            <w:r w:rsidRPr="00F21685">
              <w:rPr>
                <w:rFonts w:ascii="Arial" w:eastAsia="Arial" w:hAnsi="Arial" w:cs="Arial"/>
              </w:rPr>
              <w:t>. doi:10.15766/mep_2374-8265.10174.</w:t>
            </w:r>
          </w:p>
          <w:p w14:paraId="1FD02C7D" w14:textId="77777777" w:rsidR="004F07AD" w:rsidRPr="00F21685" w:rsidRDefault="004F07AD" w:rsidP="004F07A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Lane JL, Gottlieb RP. Structured clinical observations: a method to teach clinical skills with limited time and financial resources. </w:t>
            </w:r>
            <w:r w:rsidRPr="00F21685">
              <w:rPr>
                <w:rFonts w:ascii="Arial" w:eastAsia="Arial" w:hAnsi="Arial" w:cs="Arial"/>
                <w:i/>
                <w:color w:val="000000"/>
              </w:rPr>
              <w:t>Pediatrics</w:t>
            </w:r>
            <w:r w:rsidRPr="00F21685">
              <w:rPr>
                <w:rFonts w:ascii="Arial" w:eastAsia="Arial" w:hAnsi="Arial" w:cs="Arial"/>
                <w:color w:val="000000"/>
              </w:rPr>
              <w:t xml:space="preserve">. 2000;105(4):973-7. </w:t>
            </w:r>
            <w:hyperlink r:id="rId47" w:history="1">
              <w:r w:rsidRPr="00F21685">
                <w:rPr>
                  <w:rStyle w:val="Hyperlink"/>
                  <w:rFonts w:ascii="Arial" w:eastAsia="Arial" w:hAnsi="Arial" w:cs="Arial"/>
                </w:rPr>
                <w:t>https://pdfs.semanticscholar.org/8a78/600986dc5cffcab89146df67fe81aebeaecc.pdf</w:t>
              </w:r>
            </w:hyperlink>
            <w:r w:rsidRPr="00F21685">
              <w:rPr>
                <w:rFonts w:ascii="Arial" w:eastAsia="Arial" w:hAnsi="Arial" w:cs="Arial"/>
                <w:color w:val="000000"/>
              </w:rPr>
              <w:t xml:space="preserve">. 2019. </w:t>
            </w:r>
          </w:p>
          <w:p w14:paraId="104789AF" w14:textId="77777777" w:rsidR="004F07AD" w:rsidRPr="00F21685" w:rsidRDefault="004F07AD" w:rsidP="004F07AD">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Braddock CH, Edwards KA, Hasenberg NM, Laidley TL, Levinson W. Informed decision making in outpatient practice: time to get back to basics. </w:t>
            </w:r>
            <w:r w:rsidRPr="00F21685">
              <w:rPr>
                <w:rFonts w:ascii="Arial" w:eastAsia="Arial" w:hAnsi="Arial" w:cs="Arial"/>
                <w:i/>
                <w:color w:val="000000"/>
              </w:rPr>
              <w:t>JAMA</w:t>
            </w:r>
            <w:r w:rsidRPr="00F21685">
              <w:rPr>
                <w:rFonts w:ascii="Arial" w:eastAsia="Arial" w:hAnsi="Arial" w:cs="Arial"/>
                <w:color w:val="000000"/>
              </w:rPr>
              <w:t xml:space="preserve">. 1999;282(24):2313-2320. doi:10.1001/jama.282.24.2313. </w:t>
            </w:r>
          </w:p>
        </w:tc>
      </w:tr>
    </w:tbl>
    <w:p w14:paraId="113A112C" w14:textId="77777777" w:rsidR="000721CC" w:rsidRDefault="000721CC">
      <w:pPr>
        <w:spacing w:line="240" w:lineRule="auto"/>
        <w:ind w:hanging="180"/>
        <w:rPr>
          <w:rFonts w:ascii="Arial" w:eastAsia="Arial" w:hAnsi="Arial" w:cs="Arial"/>
        </w:rPr>
      </w:pPr>
    </w:p>
    <w:p w14:paraId="7BB16D5E" w14:textId="77777777" w:rsidR="000721CC" w:rsidRDefault="007C5408">
      <w:r>
        <w:br w:type="page"/>
      </w:r>
    </w:p>
    <w:p w14:paraId="60BDABAD" w14:textId="77777777" w:rsidR="006A1E54" w:rsidRDefault="006A1E54" w:rsidP="006A1E54">
      <w:pPr>
        <w:spacing w:after="0"/>
        <w:rPr>
          <w:rFonts w:ascii="Arial" w:eastAsia="Arial" w:hAnsi="Arial" w:cs="Arial"/>
        </w:rPr>
      </w:pP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21CC" w:rsidRPr="00F21685" w14:paraId="64FF7234" w14:textId="77777777">
        <w:trPr>
          <w:trHeight w:val="760"/>
        </w:trPr>
        <w:tc>
          <w:tcPr>
            <w:tcW w:w="14125" w:type="dxa"/>
            <w:gridSpan w:val="2"/>
            <w:shd w:val="clear" w:color="auto" w:fill="9CC3E5"/>
          </w:tcPr>
          <w:p w14:paraId="677007DA" w14:textId="77777777" w:rsidR="000721CC" w:rsidRPr="00F21685" w:rsidRDefault="007C5408">
            <w:pPr>
              <w:keepNext/>
              <w:pBdr>
                <w:top w:val="nil"/>
                <w:left w:val="nil"/>
                <w:bottom w:val="nil"/>
                <w:right w:val="nil"/>
                <w:between w:val="nil"/>
              </w:pBdr>
              <w:jc w:val="center"/>
              <w:rPr>
                <w:rFonts w:ascii="Arial" w:eastAsia="Arial" w:hAnsi="Arial" w:cs="Arial"/>
                <w:b/>
                <w:color w:val="000000"/>
              </w:rPr>
            </w:pPr>
            <w:r w:rsidRPr="00F21685">
              <w:rPr>
                <w:rFonts w:ascii="Arial" w:eastAsia="Arial" w:hAnsi="Arial" w:cs="Arial"/>
                <w:b/>
              </w:rPr>
              <w:t xml:space="preserve">Interpersonal and Communication Skills 3: Communication within Health Care Systems </w:t>
            </w:r>
          </w:p>
          <w:p w14:paraId="4FEA27A3" w14:textId="77777777" w:rsidR="000721CC" w:rsidRPr="00F21685" w:rsidRDefault="007C5408">
            <w:pPr>
              <w:ind w:left="187"/>
              <w:rPr>
                <w:rFonts w:ascii="Arial" w:eastAsia="Arial" w:hAnsi="Arial" w:cs="Arial"/>
                <w:b/>
                <w:color w:val="000000"/>
              </w:rPr>
            </w:pPr>
            <w:r w:rsidRPr="00F21685">
              <w:rPr>
                <w:rFonts w:ascii="Arial" w:eastAsia="Arial" w:hAnsi="Arial" w:cs="Arial"/>
                <w:b/>
              </w:rPr>
              <w:t>Overall Intent:</w:t>
            </w:r>
            <w:r w:rsidRPr="00F21685">
              <w:rPr>
                <w:rFonts w:ascii="Arial" w:eastAsia="Arial" w:hAnsi="Arial" w:cs="Arial"/>
              </w:rPr>
              <w:t xml:space="preserve"> To demonstrate effective communication skills within the context of the health care system</w:t>
            </w:r>
          </w:p>
        </w:tc>
      </w:tr>
      <w:tr w:rsidR="000721CC" w:rsidRPr="00F21685" w14:paraId="10680648" w14:textId="77777777">
        <w:tc>
          <w:tcPr>
            <w:tcW w:w="4950" w:type="dxa"/>
            <w:shd w:val="clear" w:color="auto" w:fill="FAC090"/>
          </w:tcPr>
          <w:p w14:paraId="36CD1480" w14:textId="77777777" w:rsidR="000721CC" w:rsidRPr="00F21685" w:rsidRDefault="007C5408">
            <w:pPr>
              <w:jc w:val="center"/>
              <w:rPr>
                <w:rFonts w:ascii="Arial" w:eastAsia="Arial" w:hAnsi="Arial" w:cs="Arial"/>
                <w:b/>
              </w:rPr>
            </w:pPr>
            <w:r w:rsidRPr="00F21685">
              <w:rPr>
                <w:rFonts w:ascii="Arial" w:eastAsia="Arial" w:hAnsi="Arial" w:cs="Arial"/>
                <w:b/>
              </w:rPr>
              <w:t>Milestones</w:t>
            </w:r>
          </w:p>
        </w:tc>
        <w:tc>
          <w:tcPr>
            <w:tcW w:w="9175" w:type="dxa"/>
            <w:shd w:val="clear" w:color="auto" w:fill="FAC090"/>
          </w:tcPr>
          <w:p w14:paraId="749843A5" w14:textId="77777777" w:rsidR="000721CC" w:rsidRPr="00F21685" w:rsidRDefault="007C5408">
            <w:pPr>
              <w:ind w:left="14" w:hanging="14"/>
              <w:jc w:val="center"/>
              <w:rPr>
                <w:rFonts w:ascii="Arial" w:eastAsia="Arial" w:hAnsi="Arial" w:cs="Arial"/>
                <w:b/>
              </w:rPr>
            </w:pPr>
            <w:r w:rsidRPr="00F21685">
              <w:rPr>
                <w:rFonts w:ascii="Arial" w:eastAsia="Arial" w:hAnsi="Arial" w:cs="Arial"/>
                <w:b/>
              </w:rPr>
              <w:t>Examples</w:t>
            </w:r>
          </w:p>
        </w:tc>
      </w:tr>
      <w:tr w:rsidR="000721CC" w:rsidRPr="00F21685" w14:paraId="3610BD26" w14:textId="77777777" w:rsidTr="00EF54DF">
        <w:tc>
          <w:tcPr>
            <w:tcW w:w="4950" w:type="dxa"/>
            <w:tcBorders>
              <w:top w:val="single" w:sz="4" w:space="0" w:color="000000"/>
              <w:bottom w:val="single" w:sz="4" w:space="0" w:color="000000"/>
            </w:tcBorders>
            <w:shd w:val="clear" w:color="auto" w:fill="C9C9C9"/>
          </w:tcPr>
          <w:p w14:paraId="01C5BD05" w14:textId="77777777" w:rsidR="00330953" w:rsidRPr="00330953" w:rsidRDefault="007C5408" w:rsidP="00330953">
            <w:pPr>
              <w:rPr>
                <w:rFonts w:ascii="Arial" w:eastAsia="Arial" w:hAnsi="Arial" w:cs="Arial"/>
                <w:i/>
              </w:rPr>
            </w:pPr>
            <w:r w:rsidRPr="00F21685">
              <w:rPr>
                <w:rFonts w:ascii="Arial" w:eastAsia="Arial" w:hAnsi="Arial" w:cs="Arial"/>
                <w:b/>
              </w:rPr>
              <w:t>Level 1</w:t>
            </w:r>
            <w:r w:rsidRPr="00F21685">
              <w:rPr>
                <w:rFonts w:ascii="Arial" w:eastAsia="Arial" w:hAnsi="Arial" w:cs="Arial"/>
              </w:rPr>
              <w:t xml:space="preserve"> </w:t>
            </w:r>
            <w:r w:rsidR="00330953" w:rsidRPr="00330953">
              <w:rPr>
                <w:rFonts w:ascii="Arial" w:eastAsia="Arial" w:hAnsi="Arial" w:cs="Arial"/>
                <w:i/>
              </w:rPr>
              <w:t>Accurately records information in the patient record</w:t>
            </w:r>
          </w:p>
          <w:p w14:paraId="19F11986" w14:textId="77777777" w:rsidR="00330953" w:rsidRPr="00330953" w:rsidRDefault="00330953" w:rsidP="00330953">
            <w:pPr>
              <w:rPr>
                <w:rFonts w:ascii="Arial" w:eastAsia="Arial" w:hAnsi="Arial" w:cs="Arial"/>
                <w:i/>
              </w:rPr>
            </w:pPr>
          </w:p>
          <w:p w14:paraId="516CDFB4" w14:textId="77777777" w:rsidR="000721CC" w:rsidRPr="00F21685" w:rsidRDefault="00330953" w:rsidP="00330953">
            <w:pPr>
              <w:rPr>
                <w:rFonts w:ascii="Arial" w:eastAsia="Arial" w:hAnsi="Arial" w:cs="Arial"/>
                <w:i/>
                <w:color w:val="000000"/>
              </w:rPr>
            </w:pPr>
            <w:r w:rsidRPr="00330953">
              <w:rPr>
                <w:rFonts w:ascii="Arial" w:eastAsia="Arial" w:hAnsi="Arial" w:cs="Arial"/>
                <w:i/>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cBorders>
            <w:shd w:val="clear" w:color="auto" w:fill="C9C9C9"/>
          </w:tcPr>
          <w:p w14:paraId="58CEEBCF"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Documentation is timely and accurate, without unedited copy/paste, but may include extraneous information </w:t>
            </w:r>
          </w:p>
          <w:p w14:paraId="153941DD" w14:textId="77777777" w:rsidR="000721CC" w:rsidRPr="00F21685" w:rsidRDefault="000721CC">
            <w:pPr>
              <w:pBdr>
                <w:top w:val="nil"/>
                <w:left w:val="nil"/>
                <w:bottom w:val="nil"/>
                <w:right w:val="nil"/>
                <w:between w:val="nil"/>
              </w:pBdr>
              <w:rPr>
                <w:rFonts w:ascii="Arial" w:eastAsia="Arial" w:hAnsi="Arial" w:cs="Arial"/>
              </w:rPr>
            </w:pPr>
          </w:p>
          <w:p w14:paraId="50A070B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Identifies institutional and departmental communication hierarchy for concerns and safety issues</w:t>
            </w:r>
          </w:p>
        </w:tc>
      </w:tr>
      <w:tr w:rsidR="000721CC" w:rsidRPr="00F21685" w14:paraId="32AEB827" w14:textId="77777777" w:rsidTr="00EF54DF">
        <w:tc>
          <w:tcPr>
            <w:tcW w:w="4950" w:type="dxa"/>
            <w:tcBorders>
              <w:top w:val="single" w:sz="4" w:space="0" w:color="000000"/>
              <w:bottom w:val="single" w:sz="4" w:space="0" w:color="000000"/>
            </w:tcBorders>
            <w:shd w:val="clear" w:color="auto" w:fill="C9C9C9"/>
          </w:tcPr>
          <w:p w14:paraId="3B353C23" w14:textId="77777777" w:rsidR="00330953" w:rsidRPr="00330953" w:rsidRDefault="007C5408" w:rsidP="00330953">
            <w:pPr>
              <w:rPr>
                <w:rFonts w:ascii="Arial" w:eastAsia="Arial" w:hAnsi="Arial" w:cs="Arial"/>
                <w:i/>
              </w:rPr>
            </w:pPr>
            <w:r w:rsidRPr="00F21685">
              <w:rPr>
                <w:rFonts w:ascii="Arial" w:eastAsia="Arial" w:hAnsi="Arial" w:cs="Arial"/>
                <w:b/>
              </w:rPr>
              <w:t>Level 2</w:t>
            </w:r>
            <w:r w:rsidRPr="00F21685">
              <w:rPr>
                <w:rFonts w:ascii="Arial" w:eastAsia="Arial" w:hAnsi="Arial" w:cs="Arial"/>
              </w:rPr>
              <w:t xml:space="preserve"> </w:t>
            </w:r>
            <w:r w:rsidR="00330953" w:rsidRPr="00330953">
              <w:rPr>
                <w:rFonts w:ascii="Arial" w:eastAsia="Arial" w:hAnsi="Arial" w:cs="Arial"/>
                <w:i/>
              </w:rPr>
              <w:t xml:space="preserve">Demonstrates organized diagnostic and therapeutic reasoning through notes in the patient record </w:t>
            </w:r>
          </w:p>
          <w:p w14:paraId="0450E2AF" w14:textId="77777777" w:rsidR="00330953" w:rsidRPr="00330953" w:rsidRDefault="00330953" w:rsidP="00330953">
            <w:pPr>
              <w:rPr>
                <w:rFonts w:ascii="Arial" w:eastAsia="Arial" w:hAnsi="Arial" w:cs="Arial"/>
                <w:i/>
              </w:rPr>
            </w:pPr>
          </w:p>
          <w:p w14:paraId="2E15107E" w14:textId="77777777" w:rsidR="00330953" w:rsidRPr="00330953" w:rsidRDefault="00330953" w:rsidP="00330953">
            <w:pPr>
              <w:rPr>
                <w:rFonts w:ascii="Arial" w:eastAsia="Arial" w:hAnsi="Arial" w:cs="Arial"/>
                <w:i/>
              </w:rPr>
            </w:pPr>
            <w:r w:rsidRPr="00330953">
              <w:rPr>
                <w:rFonts w:ascii="Arial" w:eastAsia="Arial" w:hAnsi="Arial" w:cs="Arial"/>
                <w:i/>
              </w:rPr>
              <w:t>Demonstrates efficient</w:t>
            </w:r>
            <w:r>
              <w:rPr>
                <w:rFonts w:ascii="Arial" w:eastAsia="Arial" w:hAnsi="Arial" w:cs="Arial"/>
                <w:i/>
              </w:rPr>
              <w:t xml:space="preserve"> </w:t>
            </w:r>
            <w:r w:rsidRPr="00330953">
              <w:rPr>
                <w:rFonts w:ascii="Arial" w:eastAsia="Arial" w:hAnsi="Arial" w:cs="Arial"/>
                <w:i/>
              </w:rPr>
              <w:t>use of electronic health</w:t>
            </w:r>
          </w:p>
          <w:p w14:paraId="79267F19" w14:textId="77777777" w:rsidR="000721CC" w:rsidRPr="00F21685" w:rsidRDefault="00330953" w:rsidP="00330953">
            <w:pPr>
              <w:rPr>
                <w:rFonts w:ascii="Arial" w:eastAsia="Arial" w:hAnsi="Arial" w:cs="Arial"/>
                <w:i/>
              </w:rPr>
            </w:pPr>
            <w:r w:rsidRPr="00330953">
              <w:rPr>
                <w:rFonts w:ascii="Arial" w:eastAsia="Arial" w:hAnsi="Arial" w:cs="Arial"/>
                <w:i/>
              </w:rPr>
              <w:t>record to communicate</w:t>
            </w:r>
            <w:r>
              <w:rPr>
                <w:rFonts w:ascii="Arial" w:eastAsia="Arial" w:hAnsi="Arial" w:cs="Arial"/>
                <w:i/>
              </w:rPr>
              <w:t xml:space="preserve"> </w:t>
            </w:r>
            <w:r w:rsidRPr="00330953">
              <w:rPr>
                <w:rFonts w:ascii="Arial" w:eastAsia="Arial" w:hAnsi="Arial" w:cs="Arial"/>
                <w:i/>
              </w:rPr>
              <w:t>with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54E6CD4E"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Organized and accurate documentation outlines clinical reasoning that supports the treatment plan </w:t>
            </w:r>
          </w:p>
          <w:p w14:paraId="355F007B" w14:textId="77777777" w:rsidR="000721CC" w:rsidRPr="00F21685" w:rsidRDefault="000721CC">
            <w:pPr>
              <w:pBdr>
                <w:top w:val="nil"/>
                <w:left w:val="nil"/>
                <w:bottom w:val="nil"/>
                <w:right w:val="nil"/>
                <w:between w:val="nil"/>
              </w:pBdr>
              <w:rPr>
                <w:rFonts w:ascii="Arial" w:eastAsia="Arial" w:hAnsi="Arial" w:cs="Arial"/>
              </w:rPr>
            </w:pPr>
          </w:p>
          <w:p w14:paraId="18A22BAE" w14:textId="77777777" w:rsidR="000721CC" w:rsidRPr="00F21685" w:rsidRDefault="000721CC">
            <w:pPr>
              <w:pBdr>
                <w:top w:val="nil"/>
                <w:left w:val="nil"/>
                <w:bottom w:val="nil"/>
                <w:right w:val="nil"/>
                <w:between w:val="nil"/>
              </w:pBdr>
              <w:rPr>
                <w:rFonts w:ascii="Arial" w:eastAsia="Arial" w:hAnsi="Arial" w:cs="Arial"/>
              </w:rPr>
            </w:pPr>
          </w:p>
          <w:p w14:paraId="2072602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Develops documentation templates for the hepatobiliary rotation and allows for appropriate sign-out</w:t>
            </w:r>
          </w:p>
          <w:p w14:paraId="5EDF2C2E" w14:textId="77777777" w:rsidR="000721CC" w:rsidRPr="00F21685" w:rsidRDefault="000721CC">
            <w:pPr>
              <w:pBdr>
                <w:top w:val="nil"/>
                <w:left w:val="nil"/>
                <w:bottom w:val="nil"/>
                <w:right w:val="nil"/>
                <w:between w:val="nil"/>
              </w:pBdr>
              <w:ind w:left="720"/>
              <w:rPr>
                <w:rFonts w:ascii="Arial" w:eastAsia="Arial" w:hAnsi="Arial" w:cs="Arial"/>
              </w:rPr>
            </w:pPr>
          </w:p>
        </w:tc>
      </w:tr>
      <w:tr w:rsidR="000721CC" w:rsidRPr="00F21685" w14:paraId="7EA03468" w14:textId="77777777" w:rsidTr="00EF54DF">
        <w:tc>
          <w:tcPr>
            <w:tcW w:w="4950" w:type="dxa"/>
            <w:tcBorders>
              <w:top w:val="single" w:sz="4" w:space="0" w:color="000000"/>
              <w:bottom w:val="single" w:sz="4" w:space="0" w:color="000000"/>
            </w:tcBorders>
            <w:shd w:val="clear" w:color="auto" w:fill="C9C9C9"/>
          </w:tcPr>
          <w:p w14:paraId="73DB8908" w14:textId="77777777" w:rsidR="00330953" w:rsidRPr="00330953" w:rsidRDefault="007C5408" w:rsidP="00330953">
            <w:pPr>
              <w:rPr>
                <w:rFonts w:ascii="Arial" w:eastAsia="Arial" w:hAnsi="Arial" w:cs="Arial"/>
                <w:i/>
              </w:rPr>
            </w:pPr>
            <w:r w:rsidRPr="00F21685">
              <w:rPr>
                <w:rFonts w:ascii="Arial" w:eastAsia="Arial" w:hAnsi="Arial" w:cs="Arial"/>
                <w:b/>
              </w:rPr>
              <w:t>Level 3</w:t>
            </w:r>
            <w:r w:rsidRPr="00F21685">
              <w:rPr>
                <w:rFonts w:ascii="Arial" w:eastAsia="Arial" w:hAnsi="Arial" w:cs="Arial"/>
              </w:rPr>
              <w:t xml:space="preserve"> </w:t>
            </w:r>
            <w:r w:rsidR="00330953" w:rsidRPr="00330953">
              <w:rPr>
                <w:rFonts w:ascii="Arial" w:eastAsia="Arial" w:hAnsi="Arial" w:cs="Arial"/>
                <w:i/>
              </w:rPr>
              <w:t xml:space="preserve">Concisely integrates all relevant data from outside systems and prior encounters and reports diagnostic and therapeutic reasoning in the patient record </w:t>
            </w:r>
          </w:p>
          <w:p w14:paraId="4824E214" w14:textId="77777777" w:rsidR="00330953" w:rsidRPr="00330953" w:rsidRDefault="00330953" w:rsidP="00330953">
            <w:pPr>
              <w:rPr>
                <w:rFonts w:ascii="Arial" w:eastAsia="Arial" w:hAnsi="Arial" w:cs="Arial"/>
                <w:i/>
              </w:rPr>
            </w:pPr>
          </w:p>
          <w:p w14:paraId="4A0201F1" w14:textId="77777777" w:rsidR="000721CC" w:rsidRPr="00F21685" w:rsidRDefault="00330953" w:rsidP="00330953">
            <w:pPr>
              <w:rPr>
                <w:rFonts w:ascii="Arial" w:eastAsia="Arial" w:hAnsi="Arial" w:cs="Arial"/>
                <w:i/>
                <w:color w:val="000000"/>
              </w:rPr>
            </w:pPr>
            <w:r w:rsidRPr="00330953">
              <w:rPr>
                <w:rFonts w:ascii="Arial" w:eastAsia="Arial" w:hAnsi="Arial" w:cs="Arial"/>
                <w:i/>
              </w:rPr>
              <w:t>Appropriately selects direct (e.g., telephone, in-person) and indirect (e.g., progress notes, secure text messages) forms of communication based on context and urgency</w:t>
            </w:r>
          </w:p>
        </w:tc>
        <w:tc>
          <w:tcPr>
            <w:tcW w:w="9175" w:type="dxa"/>
            <w:tcBorders>
              <w:top w:val="single" w:sz="4" w:space="0" w:color="000000"/>
              <w:left w:val="nil"/>
              <w:bottom w:val="single" w:sz="4" w:space="0" w:color="000000"/>
              <w:right w:val="single" w:sz="8" w:space="0" w:color="000000"/>
            </w:tcBorders>
            <w:shd w:val="clear" w:color="auto" w:fill="C9C9C9"/>
          </w:tcPr>
          <w:p w14:paraId="4A114AE0" w14:textId="77777777" w:rsidR="000721CC" w:rsidRPr="005E5E5A" w:rsidRDefault="007C5408" w:rsidP="005E5E5A">
            <w:pPr>
              <w:numPr>
                <w:ilvl w:val="0"/>
                <w:numId w:val="3"/>
              </w:numPr>
              <w:pBdr>
                <w:top w:val="nil"/>
                <w:left w:val="nil"/>
                <w:bottom w:val="nil"/>
                <w:right w:val="nil"/>
                <w:between w:val="nil"/>
              </w:pBdr>
              <w:ind w:left="180" w:hanging="180"/>
              <w:rPr>
                <w:rFonts w:ascii="Arial" w:hAnsi="Arial" w:cs="Arial"/>
              </w:rPr>
            </w:pPr>
            <w:r w:rsidRPr="005E5E5A">
              <w:rPr>
                <w:rFonts w:ascii="Arial" w:eastAsia="Arial" w:hAnsi="Arial" w:cs="Arial"/>
              </w:rPr>
              <w:t>In clinic, sees and evaluates a patient referred with a liver mass from a primary care physician, reviews all records from outside hospital, and succinctly documents all relevant information in the medical record</w:t>
            </w:r>
          </w:p>
          <w:p w14:paraId="1472426D" w14:textId="77777777" w:rsidR="000721CC" w:rsidRPr="00F21685" w:rsidRDefault="000721CC">
            <w:pPr>
              <w:pBdr>
                <w:top w:val="nil"/>
                <w:left w:val="nil"/>
                <w:bottom w:val="nil"/>
                <w:right w:val="nil"/>
                <w:between w:val="nil"/>
              </w:pBdr>
              <w:rPr>
                <w:rFonts w:ascii="Arial" w:eastAsia="Arial" w:hAnsi="Arial" w:cs="Arial"/>
              </w:rPr>
            </w:pPr>
          </w:p>
          <w:p w14:paraId="7E6B1B46" w14:textId="77777777" w:rsidR="000721CC" w:rsidRPr="00F21685" w:rsidRDefault="000721CC">
            <w:pPr>
              <w:pBdr>
                <w:top w:val="nil"/>
                <w:left w:val="nil"/>
                <w:bottom w:val="nil"/>
                <w:right w:val="nil"/>
                <w:between w:val="nil"/>
              </w:pBdr>
              <w:rPr>
                <w:rFonts w:ascii="Arial" w:eastAsia="Arial" w:hAnsi="Arial" w:cs="Arial"/>
              </w:rPr>
            </w:pPr>
          </w:p>
          <w:p w14:paraId="6E0237CD"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Effectively uses the system to appropriately notify a patient immediately about potentially critical test result </w:t>
            </w:r>
          </w:p>
          <w:p w14:paraId="6623988D" w14:textId="77777777" w:rsidR="000721CC" w:rsidRPr="00F21685" w:rsidRDefault="000721CC">
            <w:pPr>
              <w:pBdr>
                <w:top w:val="nil"/>
                <w:left w:val="nil"/>
                <w:bottom w:val="nil"/>
                <w:right w:val="nil"/>
                <w:between w:val="nil"/>
              </w:pBdr>
              <w:ind w:left="720"/>
              <w:rPr>
                <w:rFonts w:ascii="Arial" w:eastAsia="Arial" w:hAnsi="Arial" w:cs="Arial"/>
              </w:rPr>
            </w:pPr>
          </w:p>
        </w:tc>
      </w:tr>
      <w:tr w:rsidR="000721CC" w:rsidRPr="00F21685" w14:paraId="5FECAE82" w14:textId="77777777" w:rsidTr="00EF54DF">
        <w:tc>
          <w:tcPr>
            <w:tcW w:w="4950" w:type="dxa"/>
            <w:tcBorders>
              <w:top w:val="single" w:sz="4" w:space="0" w:color="000000"/>
              <w:bottom w:val="single" w:sz="4" w:space="0" w:color="000000"/>
            </w:tcBorders>
            <w:shd w:val="clear" w:color="auto" w:fill="C9C9C9"/>
          </w:tcPr>
          <w:p w14:paraId="63077C28" w14:textId="77777777" w:rsidR="00330953" w:rsidRPr="00330953" w:rsidRDefault="007C5408" w:rsidP="00330953">
            <w:pPr>
              <w:rPr>
                <w:rFonts w:ascii="Arial" w:eastAsia="Arial" w:hAnsi="Arial" w:cs="Arial"/>
                <w:i/>
              </w:rPr>
            </w:pPr>
            <w:r w:rsidRPr="00F21685">
              <w:rPr>
                <w:rFonts w:ascii="Arial" w:eastAsia="Arial" w:hAnsi="Arial" w:cs="Arial"/>
                <w:b/>
              </w:rPr>
              <w:t>Level 4</w:t>
            </w:r>
            <w:r w:rsidRPr="00F21685">
              <w:rPr>
                <w:rFonts w:ascii="Arial" w:eastAsia="Arial" w:hAnsi="Arial" w:cs="Arial"/>
              </w:rPr>
              <w:t xml:space="preserve"> </w:t>
            </w:r>
            <w:r w:rsidR="00330953" w:rsidRPr="00330953">
              <w:rPr>
                <w:rFonts w:ascii="Arial" w:eastAsia="Arial" w:hAnsi="Arial" w:cs="Arial"/>
                <w:i/>
              </w:rPr>
              <w:t>Communicates clearly, concisely, timely, and in an organized written form, including anticipatory guidance</w:t>
            </w:r>
          </w:p>
          <w:p w14:paraId="3132E678" w14:textId="77777777" w:rsidR="00330953" w:rsidRPr="00330953" w:rsidRDefault="00330953" w:rsidP="00330953">
            <w:pPr>
              <w:rPr>
                <w:rFonts w:ascii="Arial" w:eastAsia="Arial" w:hAnsi="Arial" w:cs="Arial"/>
                <w:i/>
              </w:rPr>
            </w:pPr>
          </w:p>
          <w:p w14:paraId="08C05E91" w14:textId="77777777" w:rsidR="000721CC" w:rsidRPr="00F21685" w:rsidRDefault="00330953" w:rsidP="00330953">
            <w:pPr>
              <w:rPr>
                <w:rFonts w:ascii="Arial" w:eastAsia="Arial" w:hAnsi="Arial" w:cs="Arial"/>
                <w:i/>
              </w:rPr>
            </w:pPr>
            <w:r w:rsidRPr="00330953">
              <w:rPr>
                <w:rFonts w:ascii="Arial" w:eastAsia="Arial" w:hAnsi="Arial" w:cs="Arial"/>
                <w:i/>
              </w:rPr>
              <w:t>Achieves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56F89367"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Documents goals of care for a patient with end-stage cancer and anticipates catastrophic events based on poor prognosis</w:t>
            </w:r>
          </w:p>
          <w:p w14:paraId="193BAF23" w14:textId="77777777" w:rsidR="000721CC" w:rsidRPr="00F21685" w:rsidRDefault="000721CC">
            <w:pPr>
              <w:pBdr>
                <w:top w:val="nil"/>
                <w:left w:val="nil"/>
                <w:bottom w:val="nil"/>
                <w:right w:val="nil"/>
                <w:between w:val="nil"/>
              </w:pBdr>
              <w:rPr>
                <w:rFonts w:ascii="Arial" w:eastAsia="Arial" w:hAnsi="Arial" w:cs="Arial"/>
              </w:rPr>
            </w:pPr>
          </w:p>
          <w:p w14:paraId="21BA8797" w14:textId="77777777" w:rsidR="000721CC" w:rsidRPr="00F21685" w:rsidRDefault="000721CC">
            <w:pPr>
              <w:pBdr>
                <w:top w:val="nil"/>
                <w:left w:val="nil"/>
                <w:bottom w:val="nil"/>
                <w:right w:val="nil"/>
                <w:between w:val="nil"/>
              </w:pBdr>
              <w:rPr>
                <w:rFonts w:ascii="Arial" w:eastAsia="Arial" w:hAnsi="Arial" w:cs="Arial"/>
              </w:rPr>
            </w:pPr>
          </w:p>
          <w:p w14:paraId="0BF07656"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Consultation notes are exemplary and used by the service to teach others </w:t>
            </w:r>
          </w:p>
          <w:p w14:paraId="22F889DA" w14:textId="77777777" w:rsidR="000721CC" w:rsidRPr="00F21685" w:rsidRDefault="000721CC">
            <w:pPr>
              <w:pBdr>
                <w:top w:val="nil"/>
                <w:left w:val="nil"/>
                <w:bottom w:val="nil"/>
                <w:right w:val="nil"/>
                <w:between w:val="nil"/>
              </w:pBdr>
              <w:rPr>
                <w:rFonts w:ascii="Arial" w:eastAsia="Arial" w:hAnsi="Arial" w:cs="Arial"/>
              </w:rPr>
            </w:pPr>
          </w:p>
          <w:p w14:paraId="33CD240C" w14:textId="77777777" w:rsidR="000721CC" w:rsidRPr="00F21685" w:rsidRDefault="000721CC">
            <w:pPr>
              <w:pBdr>
                <w:top w:val="nil"/>
                <w:left w:val="nil"/>
                <w:bottom w:val="nil"/>
                <w:right w:val="nil"/>
                <w:between w:val="nil"/>
              </w:pBdr>
              <w:rPr>
                <w:rFonts w:ascii="Arial" w:eastAsia="Arial" w:hAnsi="Arial" w:cs="Arial"/>
              </w:rPr>
            </w:pPr>
          </w:p>
        </w:tc>
      </w:tr>
      <w:tr w:rsidR="000721CC" w:rsidRPr="00F21685" w14:paraId="4E7B9CCC" w14:textId="77777777" w:rsidTr="00EF54DF">
        <w:tc>
          <w:tcPr>
            <w:tcW w:w="4950" w:type="dxa"/>
            <w:tcBorders>
              <w:top w:val="single" w:sz="4" w:space="0" w:color="000000"/>
              <w:bottom w:val="single" w:sz="4" w:space="0" w:color="000000"/>
            </w:tcBorders>
            <w:shd w:val="clear" w:color="auto" w:fill="C9C9C9"/>
          </w:tcPr>
          <w:p w14:paraId="15EF9C60" w14:textId="77777777" w:rsidR="00330953" w:rsidRPr="00330953" w:rsidRDefault="007C5408" w:rsidP="00330953">
            <w:pPr>
              <w:rPr>
                <w:rFonts w:ascii="Arial" w:eastAsia="Arial" w:hAnsi="Arial" w:cs="Arial"/>
                <w:i/>
              </w:rPr>
            </w:pPr>
            <w:r w:rsidRPr="00F21685">
              <w:rPr>
                <w:rFonts w:ascii="Arial" w:eastAsia="Arial" w:hAnsi="Arial" w:cs="Arial"/>
                <w:b/>
              </w:rPr>
              <w:t>Level 5</w:t>
            </w:r>
            <w:r w:rsidRPr="00F21685">
              <w:rPr>
                <w:rFonts w:ascii="Arial" w:eastAsia="Arial" w:hAnsi="Arial" w:cs="Arial"/>
              </w:rPr>
              <w:t xml:space="preserve"> </w:t>
            </w:r>
            <w:r w:rsidR="00330953" w:rsidRPr="00330953">
              <w:rPr>
                <w:rFonts w:ascii="Arial" w:eastAsia="Arial" w:hAnsi="Arial" w:cs="Arial"/>
                <w:i/>
              </w:rPr>
              <w:t xml:space="preserve">Models feedback to improve others’ written communication </w:t>
            </w:r>
          </w:p>
          <w:p w14:paraId="244EDEFA" w14:textId="77777777" w:rsidR="00330953" w:rsidRPr="00330953" w:rsidRDefault="00330953" w:rsidP="00330953">
            <w:pPr>
              <w:rPr>
                <w:rFonts w:ascii="Arial" w:eastAsia="Arial" w:hAnsi="Arial" w:cs="Arial"/>
                <w:i/>
              </w:rPr>
            </w:pPr>
          </w:p>
          <w:p w14:paraId="00CCD6F8" w14:textId="77777777" w:rsidR="000721CC" w:rsidRPr="00F21685" w:rsidRDefault="00330953" w:rsidP="00330953">
            <w:pPr>
              <w:rPr>
                <w:rFonts w:ascii="Arial" w:eastAsia="Arial" w:hAnsi="Arial" w:cs="Arial"/>
                <w:i/>
              </w:rPr>
            </w:pPr>
            <w:r w:rsidRPr="00330953">
              <w:rPr>
                <w:rFonts w:ascii="Arial" w:eastAsia="Arial" w:hAnsi="Arial" w:cs="Arial"/>
                <w:i/>
              </w:rPr>
              <w:lastRenderedPageBreak/>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4D5F99C5"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Leads a task force established by the hospital QI committee to develop a plan to improve hand-offs</w:t>
            </w:r>
          </w:p>
          <w:p w14:paraId="679B04D0" w14:textId="77777777" w:rsidR="000721CC" w:rsidRPr="00F21685" w:rsidRDefault="000721CC">
            <w:pPr>
              <w:pBdr>
                <w:top w:val="nil"/>
                <w:left w:val="nil"/>
                <w:bottom w:val="nil"/>
                <w:right w:val="nil"/>
                <w:between w:val="nil"/>
              </w:pBdr>
              <w:rPr>
                <w:rFonts w:ascii="Arial" w:eastAsia="Arial" w:hAnsi="Arial" w:cs="Arial"/>
              </w:rPr>
            </w:pPr>
          </w:p>
          <w:p w14:paraId="41149A98"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lastRenderedPageBreak/>
              <w:t xml:space="preserve">Meaningfully participates in a committee to examine communication between the surgical teams and </w:t>
            </w:r>
            <w:r w:rsidR="00D91E0F">
              <w:rPr>
                <w:rFonts w:ascii="Arial" w:eastAsia="Arial" w:hAnsi="Arial" w:cs="Arial"/>
              </w:rPr>
              <w:t>intensive care unit (</w:t>
            </w:r>
            <w:r w:rsidRPr="00F21685">
              <w:rPr>
                <w:rFonts w:ascii="Arial" w:eastAsia="Arial" w:hAnsi="Arial" w:cs="Arial"/>
              </w:rPr>
              <w:t>ICU</w:t>
            </w:r>
            <w:r w:rsidR="00D91E0F">
              <w:rPr>
                <w:rFonts w:ascii="Arial" w:eastAsia="Arial" w:hAnsi="Arial" w:cs="Arial"/>
              </w:rPr>
              <w:t>)</w:t>
            </w:r>
            <w:r w:rsidRPr="00F21685">
              <w:rPr>
                <w:rFonts w:ascii="Arial" w:eastAsia="Arial" w:hAnsi="Arial" w:cs="Arial"/>
              </w:rPr>
              <w:t xml:space="preserve"> to minimize ICU readmissions</w:t>
            </w:r>
          </w:p>
        </w:tc>
      </w:tr>
      <w:tr w:rsidR="000721CC" w:rsidRPr="00F21685" w14:paraId="3B2881C5" w14:textId="77777777">
        <w:tc>
          <w:tcPr>
            <w:tcW w:w="4950" w:type="dxa"/>
            <w:shd w:val="clear" w:color="auto" w:fill="FFD965"/>
          </w:tcPr>
          <w:p w14:paraId="773B274E" w14:textId="77777777" w:rsidR="000721CC" w:rsidRPr="00F21685" w:rsidRDefault="007C5408">
            <w:pPr>
              <w:rPr>
                <w:rFonts w:ascii="Arial" w:eastAsia="Arial" w:hAnsi="Arial" w:cs="Arial"/>
              </w:rPr>
            </w:pPr>
            <w:r w:rsidRPr="00F21685">
              <w:rPr>
                <w:rFonts w:ascii="Arial" w:eastAsia="Arial" w:hAnsi="Arial" w:cs="Arial"/>
              </w:rPr>
              <w:lastRenderedPageBreak/>
              <w:t>Assessment Models or Tools</w:t>
            </w:r>
          </w:p>
        </w:tc>
        <w:tc>
          <w:tcPr>
            <w:tcW w:w="9175" w:type="dxa"/>
            <w:shd w:val="clear" w:color="auto" w:fill="FFD965"/>
          </w:tcPr>
          <w:p w14:paraId="335FDC70"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Direct observation </w:t>
            </w:r>
          </w:p>
          <w:p w14:paraId="7F988D53"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Medical record (chart) audit </w:t>
            </w:r>
          </w:p>
          <w:p w14:paraId="1A72A4C9" w14:textId="77777777" w:rsidR="000721CC" w:rsidRPr="00F21685" w:rsidRDefault="007C540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Multisource feedback</w:t>
            </w:r>
          </w:p>
        </w:tc>
      </w:tr>
      <w:tr w:rsidR="000721CC" w:rsidRPr="00F21685" w14:paraId="2D397DE4" w14:textId="77777777">
        <w:tc>
          <w:tcPr>
            <w:tcW w:w="4950" w:type="dxa"/>
            <w:shd w:val="clear" w:color="auto" w:fill="8DB3E2"/>
          </w:tcPr>
          <w:p w14:paraId="1C0738BD" w14:textId="77777777" w:rsidR="000721CC" w:rsidRPr="00F21685" w:rsidRDefault="007C5408">
            <w:pPr>
              <w:rPr>
                <w:rFonts w:ascii="Arial" w:eastAsia="Arial" w:hAnsi="Arial" w:cs="Arial"/>
              </w:rPr>
            </w:pPr>
            <w:r w:rsidRPr="00F21685">
              <w:rPr>
                <w:rFonts w:ascii="Arial" w:eastAsia="Arial" w:hAnsi="Arial" w:cs="Arial"/>
              </w:rPr>
              <w:t xml:space="preserve">Curriculum Mapping </w:t>
            </w:r>
          </w:p>
        </w:tc>
        <w:tc>
          <w:tcPr>
            <w:tcW w:w="9175" w:type="dxa"/>
            <w:shd w:val="clear" w:color="auto" w:fill="8DB3E2"/>
          </w:tcPr>
          <w:p w14:paraId="5C1859CA" w14:textId="77777777" w:rsidR="000721CC" w:rsidRPr="00F21685" w:rsidRDefault="000721CC">
            <w:pPr>
              <w:numPr>
                <w:ilvl w:val="0"/>
                <w:numId w:val="3"/>
              </w:numPr>
              <w:pBdr>
                <w:top w:val="nil"/>
                <w:left w:val="nil"/>
                <w:bottom w:val="nil"/>
                <w:right w:val="nil"/>
                <w:between w:val="nil"/>
              </w:pBdr>
              <w:ind w:left="180" w:hanging="180"/>
              <w:rPr>
                <w:rFonts w:ascii="Arial" w:hAnsi="Arial" w:cs="Arial"/>
              </w:rPr>
            </w:pPr>
          </w:p>
        </w:tc>
      </w:tr>
      <w:tr w:rsidR="000721CC" w:rsidRPr="00F21685" w14:paraId="602C20B4" w14:textId="77777777">
        <w:trPr>
          <w:trHeight w:val="80"/>
        </w:trPr>
        <w:tc>
          <w:tcPr>
            <w:tcW w:w="4950" w:type="dxa"/>
            <w:shd w:val="clear" w:color="auto" w:fill="A8D08D"/>
          </w:tcPr>
          <w:p w14:paraId="119F4FB3" w14:textId="77777777" w:rsidR="000721CC" w:rsidRPr="00F21685" w:rsidRDefault="007C5408">
            <w:pPr>
              <w:rPr>
                <w:rFonts w:ascii="Arial" w:eastAsia="Arial" w:hAnsi="Arial" w:cs="Arial"/>
              </w:rPr>
            </w:pPr>
            <w:r w:rsidRPr="00F21685">
              <w:rPr>
                <w:rFonts w:ascii="Arial" w:eastAsia="Arial" w:hAnsi="Arial" w:cs="Arial"/>
              </w:rPr>
              <w:t>Notes or Resources</w:t>
            </w:r>
          </w:p>
        </w:tc>
        <w:tc>
          <w:tcPr>
            <w:tcW w:w="9175" w:type="dxa"/>
            <w:shd w:val="clear" w:color="auto" w:fill="A8D08D"/>
          </w:tcPr>
          <w:p w14:paraId="27C13E86" w14:textId="77777777" w:rsidR="00B04B88" w:rsidRPr="00F21685" w:rsidRDefault="00B04B88" w:rsidP="00B04B8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Bierman JA, </w:t>
            </w:r>
            <w:proofErr w:type="spellStart"/>
            <w:r w:rsidRPr="00F21685">
              <w:rPr>
                <w:rFonts w:ascii="Arial" w:eastAsia="Arial" w:hAnsi="Arial" w:cs="Arial"/>
                <w:color w:val="000000"/>
              </w:rPr>
              <w:t>Hufmeyer</w:t>
            </w:r>
            <w:proofErr w:type="spellEnd"/>
            <w:r w:rsidRPr="00F21685">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F21685">
              <w:rPr>
                <w:rFonts w:ascii="Arial" w:eastAsia="Arial" w:hAnsi="Arial" w:cs="Arial"/>
                <w:i/>
                <w:color w:val="000000"/>
              </w:rPr>
              <w:t>Teach Learn Med.</w:t>
            </w:r>
            <w:r w:rsidRPr="00F21685">
              <w:rPr>
                <w:rFonts w:ascii="Arial" w:eastAsia="Arial" w:hAnsi="Arial" w:cs="Arial"/>
                <w:color w:val="000000"/>
              </w:rPr>
              <w:t xml:space="preserve"> 2017;29(4):420-432. doi:10.1080/10401334.2017.1303385. </w:t>
            </w:r>
          </w:p>
          <w:p w14:paraId="3B8872DF" w14:textId="77777777" w:rsidR="00B04B88" w:rsidRPr="00F21685" w:rsidRDefault="00B04B88" w:rsidP="00B04B8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color w:val="000000"/>
              </w:rPr>
              <w:t xml:space="preserve">Starmer AJ, et al. I-pass, a mnemonic to standardize verbal handoffs. </w:t>
            </w:r>
            <w:r w:rsidRPr="00F21685">
              <w:rPr>
                <w:rFonts w:ascii="Arial" w:eastAsia="Arial" w:hAnsi="Arial" w:cs="Arial"/>
                <w:i/>
                <w:color w:val="000000"/>
              </w:rPr>
              <w:t>Pediatrics</w:t>
            </w:r>
            <w:r w:rsidRPr="00F21685">
              <w:rPr>
                <w:rFonts w:ascii="Arial" w:eastAsia="Arial" w:hAnsi="Arial" w:cs="Arial"/>
                <w:color w:val="000000"/>
              </w:rPr>
              <w:t>. 2012;129(2):201-204. doi:10.1542/peds.2011-2966.</w:t>
            </w:r>
          </w:p>
          <w:p w14:paraId="7CABA6D4" w14:textId="77777777" w:rsidR="00B04B88" w:rsidRPr="00F21685" w:rsidRDefault="00B04B88" w:rsidP="00B04B88">
            <w:pPr>
              <w:numPr>
                <w:ilvl w:val="0"/>
                <w:numId w:val="3"/>
              </w:numPr>
              <w:pBdr>
                <w:top w:val="nil"/>
                <w:left w:val="nil"/>
                <w:bottom w:val="nil"/>
                <w:right w:val="nil"/>
                <w:between w:val="nil"/>
              </w:pBdr>
              <w:ind w:left="180" w:hanging="180"/>
              <w:rPr>
                <w:rFonts w:ascii="Arial" w:hAnsi="Arial" w:cs="Arial"/>
              </w:rPr>
            </w:pPr>
            <w:r w:rsidRPr="00F21685">
              <w:rPr>
                <w:rFonts w:ascii="Arial" w:eastAsia="Arial" w:hAnsi="Arial" w:cs="Arial"/>
              </w:rPr>
              <w:t xml:space="preserve">Haig KM, Sutton S, Whittington J. SBAR: a shares mental model for improving communications between clinicians. </w:t>
            </w:r>
            <w:proofErr w:type="spellStart"/>
            <w:r w:rsidRPr="00F21685">
              <w:rPr>
                <w:rFonts w:ascii="Arial" w:eastAsia="Arial" w:hAnsi="Arial" w:cs="Arial"/>
                <w:i/>
              </w:rPr>
              <w:t>Jt</w:t>
            </w:r>
            <w:proofErr w:type="spellEnd"/>
            <w:r w:rsidRPr="00F21685">
              <w:rPr>
                <w:rFonts w:ascii="Arial" w:eastAsia="Arial" w:hAnsi="Arial" w:cs="Arial"/>
                <w:i/>
              </w:rPr>
              <w:t xml:space="preserve"> Comm J Qual Patient </w:t>
            </w:r>
            <w:proofErr w:type="spellStart"/>
            <w:r w:rsidRPr="00F21685">
              <w:rPr>
                <w:rFonts w:ascii="Arial" w:eastAsia="Arial" w:hAnsi="Arial" w:cs="Arial"/>
                <w:i/>
              </w:rPr>
              <w:t>Saf</w:t>
            </w:r>
            <w:proofErr w:type="spellEnd"/>
            <w:hyperlink r:id="rId48">
              <w:r w:rsidRPr="00F21685">
                <w:rPr>
                  <w:rFonts w:ascii="Arial" w:eastAsia="Arial" w:hAnsi="Arial" w:cs="Arial"/>
                </w:rPr>
                <w:t>.</w:t>
              </w:r>
            </w:hyperlink>
            <w:r w:rsidRPr="00F21685">
              <w:rPr>
                <w:rFonts w:ascii="Arial" w:eastAsia="Arial" w:hAnsi="Arial" w:cs="Arial"/>
              </w:rPr>
              <w:t xml:space="preserve"> 2006;32(3):167-75. </w:t>
            </w:r>
            <w:hyperlink r:id="rId49" w:history="1">
              <w:r w:rsidRPr="00F21685">
                <w:rPr>
                  <w:rStyle w:val="Hyperlink"/>
                  <w:rFonts w:ascii="Arial" w:eastAsia="Arial" w:hAnsi="Arial" w:cs="Arial"/>
                </w:rPr>
                <w:t>https://www.jointcommissionjournal.com/article/S1553-7250(06)32022-3/fulltext</w:t>
              </w:r>
            </w:hyperlink>
            <w:r w:rsidRPr="00F21685">
              <w:rPr>
                <w:rFonts w:ascii="Arial" w:eastAsia="Arial" w:hAnsi="Arial" w:cs="Arial"/>
              </w:rPr>
              <w:t xml:space="preserve">. 2019. </w:t>
            </w:r>
          </w:p>
        </w:tc>
      </w:tr>
    </w:tbl>
    <w:p w14:paraId="17EF85D1" w14:textId="77777777" w:rsidR="00153B6C" w:rsidRDefault="00153B6C">
      <w:pPr>
        <w:rPr>
          <w:rFonts w:ascii="Arial" w:eastAsia="Arial" w:hAnsi="Arial" w:cs="Arial"/>
        </w:rPr>
      </w:pPr>
    </w:p>
    <w:p w14:paraId="5AED5008" w14:textId="77777777" w:rsidR="00153B6C" w:rsidRDefault="00153B6C">
      <w:pPr>
        <w:rPr>
          <w:rFonts w:ascii="Arial" w:eastAsia="Arial" w:hAnsi="Arial" w:cs="Arial"/>
        </w:rPr>
      </w:pPr>
      <w:r>
        <w:rPr>
          <w:rFonts w:ascii="Arial" w:eastAsia="Arial" w:hAnsi="Arial" w:cs="Arial"/>
        </w:rPr>
        <w:br w:type="page"/>
      </w:r>
    </w:p>
    <w:p w14:paraId="5D242A15" w14:textId="77777777" w:rsidR="00153B6C" w:rsidRPr="00153B6C" w:rsidRDefault="00153B6C" w:rsidP="00153B6C">
      <w:pPr>
        <w:rPr>
          <w:rFonts w:ascii="Arial" w:hAnsi="Arial" w:cs="Arial"/>
        </w:rPr>
      </w:pPr>
      <w:proofErr w:type="gramStart"/>
      <w:r w:rsidRPr="00153B6C">
        <w:rPr>
          <w:rFonts w:ascii="Arial" w:hAnsi="Arial" w:cs="Arial"/>
        </w:rPr>
        <w:lastRenderedPageBreak/>
        <w:t>In an effort to</w:t>
      </w:r>
      <w:proofErr w:type="gramEnd"/>
      <w:r w:rsidRPr="00153B6C">
        <w:rPr>
          <w:rFonts w:ascii="Arial" w:hAnsi="Arial" w:cs="Arial"/>
        </w:rPr>
        <w:t xml:space="preserve"> aid programs in the transition to using the new version of </w:t>
      </w:r>
      <w:proofErr w:type="gramStart"/>
      <w:r w:rsidRPr="00153B6C">
        <w:rPr>
          <w:rFonts w:ascii="Arial" w:hAnsi="Arial" w:cs="Arial"/>
        </w:rPr>
        <w:t>the Milestones</w:t>
      </w:r>
      <w:proofErr w:type="gramEnd"/>
      <w:r w:rsidRPr="00153B6C">
        <w:rPr>
          <w:rFonts w:ascii="Arial" w:hAnsi="Arial" w:cs="Arial"/>
        </w:rPr>
        <w:t xml:space="preserve">, we have mapped the original Milestones 1.0 to the new Milestones 2.0. Below we have indicated where the subcompetencies are similar between versions. These are not necessarily exact </w:t>
      </w:r>
      <w:proofErr w:type="gramStart"/>
      <w:r w:rsidRPr="00153B6C">
        <w:rPr>
          <w:rFonts w:ascii="Arial" w:hAnsi="Arial" w:cs="Arial"/>
        </w:rPr>
        <w:t>matches, but</w:t>
      </w:r>
      <w:proofErr w:type="gramEnd"/>
      <w:r w:rsidRPr="00153B6C">
        <w:rPr>
          <w:rFonts w:ascii="Arial" w:hAnsi="Arial" w:cs="Arial"/>
        </w:rPr>
        <w:t xml:space="preserve">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153B6C" w:rsidRPr="00153B6C" w14:paraId="4ED3C76C" w14:textId="77777777" w:rsidTr="00153B6C">
        <w:trPr>
          <w:jc w:val="center"/>
        </w:trPr>
        <w:tc>
          <w:tcPr>
            <w:tcW w:w="5922" w:type="dxa"/>
            <w:shd w:val="clear" w:color="auto" w:fill="ACB9CA"/>
          </w:tcPr>
          <w:p w14:paraId="4F6F460A" w14:textId="77777777" w:rsidR="00153B6C" w:rsidRPr="00153B6C" w:rsidRDefault="00153B6C" w:rsidP="00153B6C">
            <w:pPr>
              <w:jc w:val="center"/>
              <w:rPr>
                <w:rFonts w:ascii="Arial" w:hAnsi="Arial" w:cs="Arial"/>
                <w:b/>
              </w:rPr>
            </w:pPr>
            <w:r w:rsidRPr="00153B6C">
              <w:rPr>
                <w:rFonts w:ascii="Arial" w:hAnsi="Arial" w:cs="Arial"/>
                <w:b/>
              </w:rPr>
              <w:t>Milestones 1.0</w:t>
            </w:r>
          </w:p>
        </w:tc>
        <w:tc>
          <w:tcPr>
            <w:tcW w:w="6493" w:type="dxa"/>
            <w:shd w:val="clear" w:color="auto" w:fill="ACB9CA"/>
          </w:tcPr>
          <w:p w14:paraId="7ADEC260" w14:textId="77777777" w:rsidR="00153B6C" w:rsidRPr="00153B6C" w:rsidRDefault="00153B6C" w:rsidP="00153B6C">
            <w:pPr>
              <w:jc w:val="center"/>
              <w:rPr>
                <w:rFonts w:ascii="Arial" w:hAnsi="Arial" w:cs="Arial"/>
                <w:b/>
              </w:rPr>
            </w:pPr>
            <w:r w:rsidRPr="00153B6C">
              <w:rPr>
                <w:rFonts w:ascii="Arial" w:hAnsi="Arial" w:cs="Arial"/>
                <w:b/>
              </w:rPr>
              <w:t>Milestones 2.0</w:t>
            </w:r>
          </w:p>
        </w:tc>
      </w:tr>
      <w:tr w:rsidR="00153B6C" w:rsidRPr="00153B6C" w14:paraId="2FEA762D" w14:textId="77777777" w:rsidTr="006273AD">
        <w:trPr>
          <w:jc w:val="center"/>
        </w:trPr>
        <w:tc>
          <w:tcPr>
            <w:tcW w:w="5922" w:type="dxa"/>
          </w:tcPr>
          <w:p w14:paraId="2D965F77" w14:textId="77777777" w:rsidR="00153B6C" w:rsidRPr="00153B6C" w:rsidRDefault="00153B6C" w:rsidP="00153B6C">
            <w:pPr>
              <w:rPr>
                <w:rFonts w:ascii="Arial" w:hAnsi="Arial" w:cs="Arial"/>
              </w:rPr>
            </w:pPr>
            <w:r w:rsidRPr="00153B6C">
              <w:rPr>
                <w:rFonts w:ascii="Arial" w:hAnsi="Arial" w:cs="Arial"/>
              </w:rPr>
              <w:t>PC1: Hepatobiliary/Pancreas: Evaluation and Multimodality Care</w:t>
            </w:r>
          </w:p>
        </w:tc>
        <w:tc>
          <w:tcPr>
            <w:tcW w:w="6493" w:type="dxa"/>
          </w:tcPr>
          <w:p w14:paraId="7CD91AEA" w14:textId="77777777" w:rsidR="00153B6C" w:rsidRPr="00153B6C" w:rsidRDefault="00153B6C" w:rsidP="00153B6C">
            <w:pPr>
              <w:rPr>
                <w:rFonts w:ascii="Arial" w:hAnsi="Arial" w:cs="Arial"/>
              </w:rPr>
            </w:pPr>
            <w:r w:rsidRPr="00153B6C">
              <w:rPr>
                <w:rFonts w:ascii="Arial" w:hAnsi="Arial" w:cs="Arial"/>
              </w:rPr>
              <w:t>PC1: Patient Evaluation and Clinical Decision Making</w:t>
            </w:r>
          </w:p>
        </w:tc>
      </w:tr>
      <w:tr w:rsidR="00153B6C" w:rsidRPr="00153B6C" w14:paraId="37AF608D" w14:textId="77777777" w:rsidTr="006273AD">
        <w:trPr>
          <w:jc w:val="center"/>
        </w:trPr>
        <w:tc>
          <w:tcPr>
            <w:tcW w:w="5922" w:type="dxa"/>
          </w:tcPr>
          <w:p w14:paraId="50C456DE" w14:textId="77777777" w:rsidR="00153B6C" w:rsidRPr="00153B6C" w:rsidRDefault="00153B6C" w:rsidP="00153B6C">
            <w:pPr>
              <w:rPr>
                <w:rFonts w:ascii="Arial" w:hAnsi="Arial" w:cs="Arial"/>
              </w:rPr>
            </w:pPr>
            <w:r w:rsidRPr="00153B6C">
              <w:rPr>
                <w:rFonts w:ascii="Arial" w:hAnsi="Arial" w:cs="Arial"/>
              </w:rPr>
              <w:t>PC2: Hepatobiliary/Pancreas: Technical Aspects of Surgical Interventions</w:t>
            </w:r>
          </w:p>
        </w:tc>
        <w:tc>
          <w:tcPr>
            <w:tcW w:w="6493" w:type="dxa"/>
          </w:tcPr>
          <w:p w14:paraId="1745572C" w14:textId="77777777" w:rsidR="00153B6C" w:rsidRPr="00153B6C" w:rsidRDefault="00153B6C" w:rsidP="00153B6C">
            <w:pPr>
              <w:rPr>
                <w:rFonts w:ascii="Arial" w:hAnsi="Arial" w:cs="Arial"/>
              </w:rPr>
            </w:pPr>
            <w:r w:rsidRPr="00153B6C">
              <w:rPr>
                <w:rFonts w:ascii="Arial" w:hAnsi="Arial" w:cs="Arial"/>
              </w:rPr>
              <w:t xml:space="preserve">PC2: Management of Intra-Operative Complications </w:t>
            </w:r>
          </w:p>
          <w:p w14:paraId="5A2DE243" w14:textId="77777777" w:rsidR="00153B6C" w:rsidRPr="00153B6C" w:rsidRDefault="00153B6C" w:rsidP="00153B6C">
            <w:pPr>
              <w:rPr>
                <w:rFonts w:ascii="Arial" w:hAnsi="Arial" w:cs="Arial"/>
              </w:rPr>
            </w:pPr>
            <w:r w:rsidRPr="00153B6C">
              <w:rPr>
                <w:rFonts w:ascii="Arial" w:hAnsi="Arial" w:cs="Arial"/>
              </w:rPr>
              <w:t xml:space="preserve">PC3: Intra-Operative Oncologic Decision Making </w:t>
            </w:r>
          </w:p>
          <w:p w14:paraId="2D4E15C8" w14:textId="77777777" w:rsidR="00153B6C" w:rsidRPr="00153B6C" w:rsidRDefault="00153B6C" w:rsidP="00153B6C">
            <w:pPr>
              <w:rPr>
                <w:rFonts w:ascii="Arial" w:hAnsi="Arial" w:cs="Arial"/>
              </w:rPr>
            </w:pPr>
            <w:r w:rsidRPr="00153B6C">
              <w:rPr>
                <w:rFonts w:ascii="Arial" w:hAnsi="Arial" w:cs="Arial"/>
              </w:rPr>
              <w:t xml:space="preserve">PC4: Intra-Operative Patient Care – Procedural Skills </w:t>
            </w:r>
          </w:p>
          <w:p w14:paraId="27A673A6" w14:textId="77777777" w:rsidR="00153B6C" w:rsidRPr="00153B6C" w:rsidRDefault="00153B6C" w:rsidP="00153B6C">
            <w:pPr>
              <w:rPr>
                <w:rFonts w:ascii="Arial" w:hAnsi="Arial" w:cs="Arial"/>
              </w:rPr>
            </w:pPr>
            <w:r w:rsidRPr="00153B6C">
              <w:rPr>
                <w:rFonts w:ascii="Arial" w:hAnsi="Arial" w:cs="Arial"/>
              </w:rPr>
              <w:t>PC5: Intra-Operative Patient Care – Operative Autonomy</w:t>
            </w:r>
          </w:p>
        </w:tc>
      </w:tr>
      <w:tr w:rsidR="00153B6C" w:rsidRPr="00153B6C" w14:paraId="1C52611F" w14:textId="77777777" w:rsidTr="006273AD">
        <w:trPr>
          <w:jc w:val="center"/>
        </w:trPr>
        <w:tc>
          <w:tcPr>
            <w:tcW w:w="5922" w:type="dxa"/>
          </w:tcPr>
          <w:p w14:paraId="5E17D25E" w14:textId="77777777" w:rsidR="00153B6C" w:rsidRPr="00153B6C" w:rsidRDefault="00153B6C" w:rsidP="00153B6C">
            <w:pPr>
              <w:rPr>
                <w:rFonts w:ascii="Arial" w:hAnsi="Arial" w:cs="Arial"/>
              </w:rPr>
            </w:pPr>
            <w:r w:rsidRPr="00153B6C">
              <w:rPr>
                <w:rFonts w:ascii="Arial" w:hAnsi="Arial" w:cs="Arial"/>
              </w:rPr>
              <w:t>PC3: Endocrine/Head and Neck: Evaluation and Multimodality Care</w:t>
            </w:r>
          </w:p>
        </w:tc>
        <w:tc>
          <w:tcPr>
            <w:tcW w:w="6493" w:type="dxa"/>
          </w:tcPr>
          <w:p w14:paraId="52EE557C" w14:textId="77777777" w:rsidR="00153B6C" w:rsidRPr="00153B6C" w:rsidRDefault="00153B6C" w:rsidP="00153B6C">
            <w:pPr>
              <w:rPr>
                <w:rFonts w:ascii="Arial" w:hAnsi="Arial" w:cs="Arial"/>
              </w:rPr>
            </w:pPr>
            <w:r w:rsidRPr="00153B6C">
              <w:rPr>
                <w:rFonts w:ascii="Arial" w:hAnsi="Arial" w:cs="Arial"/>
              </w:rPr>
              <w:t>PC1: Patient Evaluation and Clinical Decision Making</w:t>
            </w:r>
          </w:p>
        </w:tc>
      </w:tr>
      <w:tr w:rsidR="00153B6C" w:rsidRPr="00153B6C" w14:paraId="26E5BCB9" w14:textId="77777777" w:rsidTr="006273AD">
        <w:trPr>
          <w:jc w:val="center"/>
        </w:trPr>
        <w:tc>
          <w:tcPr>
            <w:tcW w:w="5922" w:type="dxa"/>
          </w:tcPr>
          <w:p w14:paraId="1F64AB65" w14:textId="77777777" w:rsidR="00153B6C" w:rsidRPr="00153B6C" w:rsidRDefault="00153B6C" w:rsidP="00153B6C">
            <w:pPr>
              <w:rPr>
                <w:rFonts w:ascii="Arial" w:hAnsi="Arial" w:cs="Arial"/>
              </w:rPr>
            </w:pPr>
            <w:r w:rsidRPr="00153B6C">
              <w:rPr>
                <w:rFonts w:ascii="Arial" w:hAnsi="Arial" w:cs="Arial"/>
              </w:rPr>
              <w:t>PC4: Endocrine/Head and Neck: Technical Aspects of Surgical Interventions</w:t>
            </w:r>
          </w:p>
        </w:tc>
        <w:tc>
          <w:tcPr>
            <w:tcW w:w="6493" w:type="dxa"/>
          </w:tcPr>
          <w:p w14:paraId="740FFFF4" w14:textId="77777777" w:rsidR="00153B6C" w:rsidRPr="00153B6C" w:rsidRDefault="00153B6C" w:rsidP="00153B6C">
            <w:pPr>
              <w:rPr>
                <w:rFonts w:ascii="Arial" w:hAnsi="Arial" w:cs="Arial"/>
              </w:rPr>
            </w:pPr>
            <w:r w:rsidRPr="00153B6C">
              <w:rPr>
                <w:rFonts w:ascii="Arial" w:hAnsi="Arial" w:cs="Arial"/>
              </w:rPr>
              <w:t xml:space="preserve">PC2: Management of Intra-Operative Complications </w:t>
            </w:r>
          </w:p>
          <w:p w14:paraId="24DB31AC" w14:textId="77777777" w:rsidR="00153B6C" w:rsidRPr="00153B6C" w:rsidRDefault="00153B6C" w:rsidP="00153B6C">
            <w:pPr>
              <w:rPr>
                <w:rFonts w:ascii="Arial" w:hAnsi="Arial" w:cs="Arial"/>
              </w:rPr>
            </w:pPr>
            <w:r w:rsidRPr="00153B6C">
              <w:rPr>
                <w:rFonts w:ascii="Arial" w:hAnsi="Arial" w:cs="Arial"/>
              </w:rPr>
              <w:t xml:space="preserve">PC3: Intra-Operative Oncologic Decision Making </w:t>
            </w:r>
          </w:p>
          <w:p w14:paraId="080D5B0B" w14:textId="77777777" w:rsidR="00153B6C" w:rsidRPr="00153B6C" w:rsidRDefault="00153B6C" w:rsidP="00153B6C">
            <w:pPr>
              <w:rPr>
                <w:rFonts w:ascii="Arial" w:hAnsi="Arial" w:cs="Arial"/>
              </w:rPr>
            </w:pPr>
            <w:r w:rsidRPr="00153B6C">
              <w:rPr>
                <w:rFonts w:ascii="Arial" w:hAnsi="Arial" w:cs="Arial"/>
              </w:rPr>
              <w:t xml:space="preserve">PC4: Intra-Operative Patient Care – Procedural Skills </w:t>
            </w:r>
          </w:p>
          <w:p w14:paraId="036A7A62" w14:textId="77777777" w:rsidR="00153B6C" w:rsidRPr="00153B6C" w:rsidRDefault="00153B6C" w:rsidP="00153B6C">
            <w:pPr>
              <w:rPr>
                <w:rFonts w:ascii="Arial" w:hAnsi="Arial" w:cs="Arial"/>
              </w:rPr>
            </w:pPr>
            <w:r w:rsidRPr="00153B6C">
              <w:rPr>
                <w:rFonts w:ascii="Arial" w:hAnsi="Arial" w:cs="Arial"/>
              </w:rPr>
              <w:t>PC5: Intra-Operative Patient Care – Operative Autonomy</w:t>
            </w:r>
          </w:p>
        </w:tc>
      </w:tr>
      <w:tr w:rsidR="00153B6C" w:rsidRPr="00153B6C" w14:paraId="0E0559AD" w14:textId="77777777" w:rsidTr="006273AD">
        <w:trPr>
          <w:jc w:val="center"/>
        </w:trPr>
        <w:tc>
          <w:tcPr>
            <w:tcW w:w="5922" w:type="dxa"/>
          </w:tcPr>
          <w:p w14:paraId="5685C4BF" w14:textId="77777777" w:rsidR="00153B6C" w:rsidRPr="00153B6C" w:rsidRDefault="00153B6C" w:rsidP="00153B6C">
            <w:pPr>
              <w:rPr>
                <w:rFonts w:ascii="Arial" w:hAnsi="Arial" w:cs="Arial"/>
              </w:rPr>
            </w:pPr>
            <w:r w:rsidRPr="00153B6C">
              <w:rPr>
                <w:rFonts w:ascii="Arial" w:hAnsi="Arial" w:cs="Arial"/>
              </w:rPr>
              <w:t>PC5: Gastrointestinal/Gynecology/Thoracic: Evaluation and Multimodality Care</w:t>
            </w:r>
          </w:p>
        </w:tc>
        <w:tc>
          <w:tcPr>
            <w:tcW w:w="6493" w:type="dxa"/>
          </w:tcPr>
          <w:p w14:paraId="64D9AE6C" w14:textId="77777777" w:rsidR="00153B6C" w:rsidRPr="00153B6C" w:rsidRDefault="00153B6C" w:rsidP="00153B6C">
            <w:pPr>
              <w:rPr>
                <w:rFonts w:ascii="Arial" w:hAnsi="Arial" w:cs="Arial"/>
              </w:rPr>
            </w:pPr>
            <w:r w:rsidRPr="00153B6C">
              <w:rPr>
                <w:rFonts w:ascii="Arial" w:hAnsi="Arial" w:cs="Arial"/>
              </w:rPr>
              <w:t>PC1: Patient Evaluation and Clinical Decision Making</w:t>
            </w:r>
          </w:p>
        </w:tc>
      </w:tr>
      <w:tr w:rsidR="00153B6C" w:rsidRPr="00153B6C" w14:paraId="643B17EE" w14:textId="77777777" w:rsidTr="006273AD">
        <w:trPr>
          <w:jc w:val="center"/>
        </w:trPr>
        <w:tc>
          <w:tcPr>
            <w:tcW w:w="5922" w:type="dxa"/>
          </w:tcPr>
          <w:p w14:paraId="7E4DFFA9" w14:textId="77777777" w:rsidR="00153B6C" w:rsidRPr="00153B6C" w:rsidRDefault="00153B6C" w:rsidP="00153B6C">
            <w:pPr>
              <w:rPr>
                <w:rFonts w:ascii="Arial" w:hAnsi="Arial" w:cs="Arial"/>
              </w:rPr>
            </w:pPr>
            <w:r w:rsidRPr="00153B6C">
              <w:rPr>
                <w:rFonts w:ascii="Arial" w:hAnsi="Arial" w:cs="Arial"/>
              </w:rPr>
              <w:t>PC6: Gastrointestinal/Gynecology/Thoracic: Technical Aspects of Surgical Interventions</w:t>
            </w:r>
          </w:p>
        </w:tc>
        <w:tc>
          <w:tcPr>
            <w:tcW w:w="6493" w:type="dxa"/>
          </w:tcPr>
          <w:p w14:paraId="1155F0FB" w14:textId="77777777" w:rsidR="00153B6C" w:rsidRPr="00153B6C" w:rsidRDefault="00153B6C" w:rsidP="00153B6C">
            <w:pPr>
              <w:rPr>
                <w:rFonts w:ascii="Arial" w:hAnsi="Arial" w:cs="Arial"/>
              </w:rPr>
            </w:pPr>
            <w:r w:rsidRPr="00153B6C">
              <w:rPr>
                <w:rFonts w:ascii="Arial" w:hAnsi="Arial" w:cs="Arial"/>
              </w:rPr>
              <w:t xml:space="preserve">PC2: Management of Intra-Operative Complications </w:t>
            </w:r>
          </w:p>
          <w:p w14:paraId="290A86F4" w14:textId="77777777" w:rsidR="00153B6C" w:rsidRPr="00153B6C" w:rsidRDefault="00153B6C" w:rsidP="00153B6C">
            <w:pPr>
              <w:rPr>
                <w:rFonts w:ascii="Arial" w:hAnsi="Arial" w:cs="Arial"/>
              </w:rPr>
            </w:pPr>
            <w:r w:rsidRPr="00153B6C">
              <w:rPr>
                <w:rFonts w:ascii="Arial" w:hAnsi="Arial" w:cs="Arial"/>
              </w:rPr>
              <w:t xml:space="preserve">PC3: Intra-Operative Oncologic Decision Making </w:t>
            </w:r>
          </w:p>
          <w:p w14:paraId="13E81A35" w14:textId="77777777" w:rsidR="00153B6C" w:rsidRPr="00153B6C" w:rsidRDefault="00153B6C" w:rsidP="00153B6C">
            <w:pPr>
              <w:rPr>
                <w:rFonts w:ascii="Arial" w:hAnsi="Arial" w:cs="Arial"/>
              </w:rPr>
            </w:pPr>
            <w:r w:rsidRPr="00153B6C">
              <w:rPr>
                <w:rFonts w:ascii="Arial" w:hAnsi="Arial" w:cs="Arial"/>
              </w:rPr>
              <w:t xml:space="preserve">PC4: Intra-Operative Patient Care – Procedural Skills </w:t>
            </w:r>
          </w:p>
          <w:p w14:paraId="4A421561" w14:textId="77777777" w:rsidR="00153B6C" w:rsidRPr="00153B6C" w:rsidRDefault="00153B6C" w:rsidP="00153B6C">
            <w:pPr>
              <w:rPr>
                <w:rFonts w:ascii="Arial" w:hAnsi="Arial" w:cs="Arial"/>
              </w:rPr>
            </w:pPr>
            <w:r w:rsidRPr="00153B6C">
              <w:rPr>
                <w:rFonts w:ascii="Arial" w:hAnsi="Arial" w:cs="Arial"/>
              </w:rPr>
              <w:t>PC5: Intra-Operative Patient Care – Operative Autonomy</w:t>
            </w:r>
          </w:p>
        </w:tc>
      </w:tr>
      <w:tr w:rsidR="00153B6C" w:rsidRPr="00153B6C" w14:paraId="1CFEF5BA" w14:textId="77777777" w:rsidTr="006273AD">
        <w:trPr>
          <w:jc w:val="center"/>
        </w:trPr>
        <w:tc>
          <w:tcPr>
            <w:tcW w:w="5922" w:type="dxa"/>
          </w:tcPr>
          <w:p w14:paraId="4A1202AA" w14:textId="77777777" w:rsidR="00153B6C" w:rsidRPr="00153B6C" w:rsidRDefault="00153B6C" w:rsidP="00153B6C">
            <w:pPr>
              <w:rPr>
                <w:rFonts w:ascii="Arial" w:hAnsi="Arial" w:cs="Arial"/>
              </w:rPr>
            </w:pPr>
            <w:r w:rsidRPr="00153B6C">
              <w:rPr>
                <w:rFonts w:ascii="Arial" w:hAnsi="Arial" w:cs="Arial"/>
              </w:rPr>
              <w:t>PC7: Breast: Evaluation and Multimodality Care</w:t>
            </w:r>
          </w:p>
        </w:tc>
        <w:tc>
          <w:tcPr>
            <w:tcW w:w="6493" w:type="dxa"/>
          </w:tcPr>
          <w:p w14:paraId="2FFD219B" w14:textId="77777777" w:rsidR="00153B6C" w:rsidRPr="00153B6C" w:rsidRDefault="00153B6C" w:rsidP="00153B6C">
            <w:pPr>
              <w:rPr>
                <w:rFonts w:ascii="Arial" w:hAnsi="Arial" w:cs="Arial"/>
              </w:rPr>
            </w:pPr>
            <w:r w:rsidRPr="00153B6C">
              <w:rPr>
                <w:rFonts w:ascii="Arial" w:hAnsi="Arial" w:cs="Arial"/>
              </w:rPr>
              <w:t>PC1: Patient Evaluation and Clinical Decision Making</w:t>
            </w:r>
          </w:p>
        </w:tc>
      </w:tr>
      <w:tr w:rsidR="00153B6C" w:rsidRPr="00153B6C" w14:paraId="7B0A2CA0" w14:textId="77777777" w:rsidTr="006273AD">
        <w:trPr>
          <w:jc w:val="center"/>
        </w:trPr>
        <w:tc>
          <w:tcPr>
            <w:tcW w:w="5922" w:type="dxa"/>
          </w:tcPr>
          <w:p w14:paraId="7C259FCE" w14:textId="77777777" w:rsidR="00153B6C" w:rsidRPr="00153B6C" w:rsidRDefault="00153B6C" w:rsidP="00153B6C">
            <w:pPr>
              <w:rPr>
                <w:rFonts w:ascii="Arial" w:hAnsi="Arial" w:cs="Arial"/>
              </w:rPr>
            </w:pPr>
            <w:r w:rsidRPr="00153B6C">
              <w:rPr>
                <w:rFonts w:ascii="Arial" w:hAnsi="Arial" w:cs="Arial"/>
              </w:rPr>
              <w:t>PC8: Breast: Technical Aspects of Surgical Interventions</w:t>
            </w:r>
          </w:p>
        </w:tc>
        <w:tc>
          <w:tcPr>
            <w:tcW w:w="6493" w:type="dxa"/>
          </w:tcPr>
          <w:p w14:paraId="4A70ADBA" w14:textId="77777777" w:rsidR="00153B6C" w:rsidRPr="00153B6C" w:rsidRDefault="00153B6C" w:rsidP="00153B6C">
            <w:pPr>
              <w:rPr>
                <w:rFonts w:ascii="Arial" w:hAnsi="Arial" w:cs="Arial"/>
              </w:rPr>
            </w:pPr>
            <w:r w:rsidRPr="00153B6C">
              <w:rPr>
                <w:rFonts w:ascii="Arial" w:hAnsi="Arial" w:cs="Arial"/>
              </w:rPr>
              <w:t xml:space="preserve">PC2: Management of Intra-Operative Complications </w:t>
            </w:r>
          </w:p>
          <w:p w14:paraId="5FC59734" w14:textId="77777777" w:rsidR="00153B6C" w:rsidRPr="00153B6C" w:rsidRDefault="00153B6C" w:rsidP="00153B6C">
            <w:pPr>
              <w:rPr>
                <w:rFonts w:ascii="Arial" w:hAnsi="Arial" w:cs="Arial"/>
              </w:rPr>
            </w:pPr>
            <w:r w:rsidRPr="00153B6C">
              <w:rPr>
                <w:rFonts w:ascii="Arial" w:hAnsi="Arial" w:cs="Arial"/>
              </w:rPr>
              <w:t xml:space="preserve">PC3: Intra-Operative Oncologic Decision Making </w:t>
            </w:r>
          </w:p>
          <w:p w14:paraId="3A468F8A" w14:textId="77777777" w:rsidR="00153B6C" w:rsidRPr="00153B6C" w:rsidRDefault="00153B6C" w:rsidP="00153B6C">
            <w:pPr>
              <w:rPr>
                <w:rFonts w:ascii="Arial" w:hAnsi="Arial" w:cs="Arial"/>
              </w:rPr>
            </w:pPr>
            <w:r w:rsidRPr="00153B6C">
              <w:rPr>
                <w:rFonts w:ascii="Arial" w:hAnsi="Arial" w:cs="Arial"/>
              </w:rPr>
              <w:t xml:space="preserve">PC4: Intra-Operative Patient Care – Procedural Skills </w:t>
            </w:r>
          </w:p>
          <w:p w14:paraId="3FFD7F51" w14:textId="77777777" w:rsidR="00153B6C" w:rsidRPr="00153B6C" w:rsidRDefault="00153B6C" w:rsidP="00153B6C">
            <w:pPr>
              <w:rPr>
                <w:rFonts w:ascii="Arial" w:hAnsi="Arial" w:cs="Arial"/>
              </w:rPr>
            </w:pPr>
            <w:r w:rsidRPr="00153B6C">
              <w:rPr>
                <w:rFonts w:ascii="Arial" w:hAnsi="Arial" w:cs="Arial"/>
              </w:rPr>
              <w:t>PC5: Intra-Operative Patient Care – Operative Autonomy</w:t>
            </w:r>
          </w:p>
        </w:tc>
      </w:tr>
      <w:tr w:rsidR="00153B6C" w:rsidRPr="00153B6C" w14:paraId="0ED38E42" w14:textId="77777777" w:rsidTr="006273AD">
        <w:trPr>
          <w:jc w:val="center"/>
        </w:trPr>
        <w:tc>
          <w:tcPr>
            <w:tcW w:w="5922" w:type="dxa"/>
          </w:tcPr>
          <w:p w14:paraId="505EED09" w14:textId="77777777" w:rsidR="00153B6C" w:rsidRPr="00153B6C" w:rsidRDefault="00153B6C" w:rsidP="00153B6C">
            <w:pPr>
              <w:rPr>
                <w:rFonts w:ascii="Arial" w:hAnsi="Arial" w:cs="Arial"/>
              </w:rPr>
            </w:pPr>
            <w:r w:rsidRPr="00153B6C">
              <w:rPr>
                <w:rFonts w:ascii="Arial" w:hAnsi="Arial" w:cs="Arial"/>
              </w:rPr>
              <w:t>PC9: Melanoma, Sarcoma, Common</w:t>
            </w:r>
            <w:r>
              <w:rPr>
                <w:rFonts w:ascii="Arial" w:hAnsi="Arial" w:cs="Arial"/>
              </w:rPr>
              <w:t xml:space="preserve"> </w:t>
            </w:r>
            <w:r w:rsidRPr="00153B6C">
              <w:rPr>
                <w:rFonts w:ascii="Arial" w:hAnsi="Arial" w:cs="Arial"/>
              </w:rPr>
              <w:t>and Rare Cutaneous and Soft Tissue Malignancies: Evaluation and Multimodality Care</w:t>
            </w:r>
          </w:p>
        </w:tc>
        <w:tc>
          <w:tcPr>
            <w:tcW w:w="6493" w:type="dxa"/>
          </w:tcPr>
          <w:p w14:paraId="64B8564C" w14:textId="77777777" w:rsidR="00153B6C" w:rsidRPr="00153B6C" w:rsidRDefault="00153B6C" w:rsidP="00153B6C">
            <w:pPr>
              <w:rPr>
                <w:rFonts w:ascii="Arial" w:hAnsi="Arial" w:cs="Arial"/>
              </w:rPr>
            </w:pPr>
            <w:r w:rsidRPr="00153B6C">
              <w:rPr>
                <w:rFonts w:ascii="Arial" w:hAnsi="Arial" w:cs="Arial"/>
              </w:rPr>
              <w:t>PC1: Patient Evaluation and Clinical Decision Making</w:t>
            </w:r>
          </w:p>
        </w:tc>
      </w:tr>
      <w:tr w:rsidR="00153B6C" w:rsidRPr="00153B6C" w14:paraId="66DEED3E" w14:textId="77777777" w:rsidTr="006273AD">
        <w:trPr>
          <w:jc w:val="center"/>
        </w:trPr>
        <w:tc>
          <w:tcPr>
            <w:tcW w:w="5922" w:type="dxa"/>
          </w:tcPr>
          <w:p w14:paraId="65053BFD" w14:textId="77777777" w:rsidR="00153B6C" w:rsidRPr="00153B6C" w:rsidRDefault="00153B6C" w:rsidP="00153B6C">
            <w:pPr>
              <w:rPr>
                <w:rFonts w:ascii="Arial" w:hAnsi="Arial" w:cs="Arial"/>
              </w:rPr>
            </w:pPr>
            <w:r w:rsidRPr="00153B6C">
              <w:rPr>
                <w:rFonts w:ascii="Arial" w:hAnsi="Arial" w:cs="Arial"/>
              </w:rPr>
              <w:t>PC10: Melanoma, Sarcoma, Common and Rare Cutaneous and Soft Tissue Malignancies: Technical Aspects of Surgical Interventions</w:t>
            </w:r>
          </w:p>
        </w:tc>
        <w:tc>
          <w:tcPr>
            <w:tcW w:w="6493" w:type="dxa"/>
          </w:tcPr>
          <w:p w14:paraId="14DB33BA" w14:textId="77777777" w:rsidR="00153B6C" w:rsidRPr="00153B6C" w:rsidRDefault="00153B6C" w:rsidP="00153B6C">
            <w:pPr>
              <w:rPr>
                <w:rFonts w:ascii="Arial" w:hAnsi="Arial" w:cs="Arial"/>
              </w:rPr>
            </w:pPr>
            <w:r w:rsidRPr="00153B6C">
              <w:rPr>
                <w:rFonts w:ascii="Arial" w:hAnsi="Arial" w:cs="Arial"/>
              </w:rPr>
              <w:t xml:space="preserve">PC2: Management of Intra-Operative Complications </w:t>
            </w:r>
          </w:p>
          <w:p w14:paraId="385C1FBE" w14:textId="77777777" w:rsidR="00153B6C" w:rsidRPr="00153B6C" w:rsidRDefault="00153B6C" w:rsidP="00153B6C">
            <w:pPr>
              <w:rPr>
                <w:rFonts w:ascii="Arial" w:hAnsi="Arial" w:cs="Arial"/>
              </w:rPr>
            </w:pPr>
            <w:r w:rsidRPr="00153B6C">
              <w:rPr>
                <w:rFonts w:ascii="Arial" w:hAnsi="Arial" w:cs="Arial"/>
              </w:rPr>
              <w:t xml:space="preserve">PC3: Intra-Operative Oncologic Decision Making </w:t>
            </w:r>
          </w:p>
          <w:p w14:paraId="413A8634" w14:textId="77777777" w:rsidR="00153B6C" w:rsidRPr="00153B6C" w:rsidRDefault="00153B6C" w:rsidP="00153B6C">
            <w:pPr>
              <w:rPr>
                <w:rFonts w:ascii="Arial" w:hAnsi="Arial" w:cs="Arial"/>
              </w:rPr>
            </w:pPr>
            <w:r w:rsidRPr="00153B6C">
              <w:rPr>
                <w:rFonts w:ascii="Arial" w:hAnsi="Arial" w:cs="Arial"/>
              </w:rPr>
              <w:t xml:space="preserve">PC4: Intra-Operative Patient Care – Procedural Skills </w:t>
            </w:r>
          </w:p>
          <w:p w14:paraId="7D3B4BFC" w14:textId="77777777" w:rsidR="00153B6C" w:rsidRPr="00153B6C" w:rsidRDefault="00153B6C" w:rsidP="00153B6C">
            <w:pPr>
              <w:rPr>
                <w:rFonts w:ascii="Arial" w:hAnsi="Arial" w:cs="Arial"/>
              </w:rPr>
            </w:pPr>
            <w:r w:rsidRPr="00153B6C">
              <w:rPr>
                <w:rFonts w:ascii="Arial" w:hAnsi="Arial" w:cs="Arial"/>
              </w:rPr>
              <w:t>PC5: Intra-Operative Patient Care – Operative Autonomy</w:t>
            </w:r>
          </w:p>
        </w:tc>
      </w:tr>
      <w:tr w:rsidR="00153B6C" w:rsidRPr="00153B6C" w14:paraId="24605F28" w14:textId="77777777" w:rsidTr="006273AD">
        <w:trPr>
          <w:jc w:val="center"/>
        </w:trPr>
        <w:tc>
          <w:tcPr>
            <w:tcW w:w="5922" w:type="dxa"/>
          </w:tcPr>
          <w:p w14:paraId="1140568B" w14:textId="77777777" w:rsidR="00153B6C" w:rsidRPr="00153B6C" w:rsidRDefault="00153B6C" w:rsidP="00153B6C">
            <w:pPr>
              <w:rPr>
                <w:rFonts w:ascii="Arial" w:hAnsi="Arial" w:cs="Arial"/>
              </w:rPr>
            </w:pPr>
            <w:r w:rsidRPr="00153B6C">
              <w:rPr>
                <w:rFonts w:ascii="Arial" w:hAnsi="Arial" w:cs="Arial"/>
              </w:rPr>
              <w:lastRenderedPageBreak/>
              <w:t>No match</w:t>
            </w:r>
          </w:p>
        </w:tc>
        <w:tc>
          <w:tcPr>
            <w:tcW w:w="6493" w:type="dxa"/>
          </w:tcPr>
          <w:p w14:paraId="6C44BF00" w14:textId="77777777" w:rsidR="00153B6C" w:rsidRPr="00153B6C" w:rsidRDefault="00153B6C" w:rsidP="00153B6C">
            <w:pPr>
              <w:rPr>
                <w:rFonts w:ascii="Arial" w:hAnsi="Arial" w:cs="Arial"/>
              </w:rPr>
            </w:pPr>
            <w:r w:rsidRPr="00153B6C">
              <w:rPr>
                <w:rFonts w:ascii="Arial" w:hAnsi="Arial" w:cs="Arial"/>
              </w:rPr>
              <w:t xml:space="preserve">PC6: Immediate Post-Operative Care   </w:t>
            </w:r>
          </w:p>
        </w:tc>
      </w:tr>
      <w:tr w:rsidR="00153B6C" w:rsidRPr="00153B6C" w14:paraId="49994A8F" w14:textId="77777777" w:rsidTr="006273AD">
        <w:trPr>
          <w:jc w:val="center"/>
        </w:trPr>
        <w:tc>
          <w:tcPr>
            <w:tcW w:w="5922" w:type="dxa"/>
          </w:tcPr>
          <w:p w14:paraId="202F5AA0" w14:textId="77777777" w:rsidR="00153B6C" w:rsidRPr="00153B6C" w:rsidRDefault="00153B6C" w:rsidP="00153B6C">
            <w:pPr>
              <w:rPr>
                <w:rFonts w:ascii="Arial" w:hAnsi="Arial" w:cs="Arial"/>
              </w:rPr>
            </w:pPr>
            <w:r w:rsidRPr="00153B6C">
              <w:rPr>
                <w:rFonts w:ascii="Arial" w:hAnsi="Arial" w:cs="Arial"/>
              </w:rPr>
              <w:t>No match</w:t>
            </w:r>
          </w:p>
        </w:tc>
        <w:tc>
          <w:tcPr>
            <w:tcW w:w="6493" w:type="dxa"/>
          </w:tcPr>
          <w:p w14:paraId="53B45E7A" w14:textId="77777777" w:rsidR="00153B6C" w:rsidRPr="00153B6C" w:rsidRDefault="00153B6C" w:rsidP="00153B6C">
            <w:pPr>
              <w:rPr>
                <w:rFonts w:ascii="Arial" w:hAnsi="Arial" w:cs="Arial"/>
              </w:rPr>
            </w:pPr>
            <w:r w:rsidRPr="00153B6C">
              <w:rPr>
                <w:rFonts w:ascii="Arial" w:hAnsi="Arial" w:cs="Arial"/>
                <w:bCs/>
              </w:rPr>
              <w:t>PC7: Post-Operative Oncologic Management</w:t>
            </w:r>
          </w:p>
        </w:tc>
      </w:tr>
      <w:tr w:rsidR="00153B6C" w:rsidRPr="00153B6C" w14:paraId="12E83BF9" w14:textId="77777777" w:rsidTr="006273AD">
        <w:trPr>
          <w:jc w:val="center"/>
        </w:trPr>
        <w:tc>
          <w:tcPr>
            <w:tcW w:w="5922" w:type="dxa"/>
          </w:tcPr>
          <w:p w14:paraId="18CE1A6E" w14:textId="77777777" w:rsidR="00153B6C" w:rsidRPr="00153B6C" w:rsidRDefault="00153B6C" w:rsidP="00153B6C">
            <w:pPr>
              <w:rPr>
                <w:rFonts w:ascii="Arial" w:hAnsi="Arial" w:cs="Arial"/>
              </w:rPr>
            </w:pPr>
            <w:r w:rsidRPr="00153B6C">
              <w:rPr>
                <w:rFonts w:ascii="Arial" w:hAnsi="Arial" w:cs="Arial"/>
              </w:rPr>
              <w:t>MK1: General Knowledge Assessment</w:t>
            </w:r>
          </w:p>
        </w:tc>
        <w:tc>
          <w:tcPr>
            <w:tcW w:w="6493" w:type="dxa"/>
          </w:tcPr>
          <w:p w14:paraId="35D8B691" w14:textId="77777777" w:rsidR="00153B6C" w:rsidRPr="00153B6C" w:rsidRDefault="00153B6C" w:rsidP="00153B6C">
            <w:pPr>
              <w:rPr>
                <w:rFonts w:ascii="Arial" w:hAnsi="Arial" w:cs="Arial"/>
                <w:bCs/>
              </w:rPr>
            </w:pPr>
            <w:r w:rsidRPr="00153B6C">
              <w:rPr>
                <w:rFonts w:ascii="Arial" w:hAnsi="Arial" w:cs="Arial"/>
                <w:bCs/>
              </w:rPr>
              <w:t xml:space="preserve">MK1: Anatomy </w:t>
            </w:r>
          </w:p>
          <w:p w14:paraId="55E0B2E3" w14:textId="77777777" w:rsidR="00153B6C" w:rsidRPr="00153B6C" w:rsidRDefault="00153B6C" w:rsidP="00153B6C">
            <w:pPr>
              <w:rPr>
                <w:rFonts w:ascii="Arial" w:hAnsi="Arial" w:cs="Arial"/>
                <w:bCs/>
              </w:rPr>
            </w:pPr>
            <w:r w:rsidRPr="00153B6C">
              <w:rPr>
                <w:rFonts w:ascii="Arial" w:hAnsi="Arial" w:cs="Arial"/>
                <w:bCs/>
              </w:rPr>
              <w:t>MK2: Cancer Biology</w:t>
            </w:r>
          </w:p>
          <w:p w14:paraId="283BA2FB" w14:textId="77777777" w:rsidR="00153B6C" w:rsidRPr="00153B6C" w:rsidRDefault="00153B6C" w:rsidP="00153B6C">
            <w:pPr>
              <w:rPr>
                <w:rFonts w:ascii="Arial" w:hAnsi="Arial" w:cs="Arial"/>
                <w:bCs/>
              </w:rPr>
            </w:pPr>
            <w:r w:rsidRPr="00153B6C">
              <w:rPr>
                <w:rFonts w:ascii="Arial" w:hAnsi="Arial" w:cs="Arial"/>
                <w:bCs/>
              </w:rPr>
              <w:t>MK3: Therapeutics</w:t>
            </w:r>
          </w:p>
        </w:tc>
      </w:tr>
      <w:tr w:rsidR="00153B6C" w:rsidRPr="00153B6C" w14:paraId="253177BE" w14:textId="77777777" w:rsidTr="006273AD">
        <w:trPr>
          <w:jc w:val="center"/>
        </w:trPr>
        <w:tc>
          <w:tcPr>
            <w:tcW w:w="5922" w:type="dxa"/>
          </w:tcPr>
          <w:p w14:paraId="72516930" w14:textId="77777777" w:rsidR="00153B6C" w:rsidRPr="00153B6C" w:rsidRDefault="00153B6C" w:rsidP="00153B6C">
            <w:pPr>
              <w:rPr>
                <w:rFonts w:ascii="Arial" w:hAnsi="Arial" w:cs="Arial"/>
              </w:rPr>
            </w:pPr>
            <w:r w:rsidRPr="00153B6C">
              <w:rPr>
                <w:rFonts w:ascii="Arial" w:hAnsi="Arial" w:cs="Arial"/>
              </w:rPr>
              <w:t>No match</w:t>
            </w:r>
          </w:p>
        </w:tc>
        <w:tc>
          <w:tcPr>
            <w:tcW w:w="6493" w:type="dxa"/>
          </w:tcPr>
          <w:p w14:paraId="383D5D4F" w14:textId="77777777" w:rsidR="00153B6C" w:rsidRPr="00153B6C" w:rsidRDefault="00153B6C" w:rsidP="00153B6C">
            <w:pPr>
              <w:rPr>
                <w:rFonts w:ascii="Arial" w:hAnsi="Arial" w:cs="Arial"/>
                <w:bCs/>
              </w:rPr>
            </w:pPr>
            <w:r w:rsidRPr="00153B6C">
              <w:rPr>
                <w:rFonts w:ascii="Arial" w:hAnsi="Arial" w:cs="Arial"/>
                <w:bCs/>
              </w:rPr>
              <w:t>MK4: Clinical Trials</w:t>
            </w:r>
          </w:p>
        </w:tc>
      </w:tr>
      <w:tr w:rsidR="00153B6C" w:rsidRPr="00153B6C" w14:paraId="6BE6F5E5" w14:textId="77777777" w:rsidTr="006273AD">
        <w:trPr>
          <w:jc w:val="center"/>
        </w:trPr>
        <w:tc>
          <w:tcPr>
            <w:tcW w:w="5922" w:type="dxa"/>
          </w:tcPr>
          <w:p w14:paraId="75CB77E8" w14:textId="77777777" w:rsidR="00153B6C" w:rsidRPr="00153B6C" w:rsidRDefault="00153B6C" w:rsidP="00153B6C">
            <w:pPr>
              <w:rPr>
                <w:rFonts w:ascii="Arial" w:hAnsi="Arial" w:cs="Arial"/>
              </w:rPr>
            </w:pPr>
            <w:r w:rsidRPr="00153B6C">
              <w:rPr>
                <w:rFonts w:ascii="Arial" w:hAnsi="Arial" w:cs="Arial"/>
              </w:rPr>
              <w:t>SBP1: Administrative Responsibility</w:t>
            </w:r>
          </w:p>
        </w:tc>
        <w:tc>
          <w:tcPr>
            <w:tcW w:w="6493" w:type="dxa"/>
          </w:tcPr>
          <w:p w14:paraId="19C3EEDA" w14:textId="77777777" w:rsidR="00153B6C" w:rsidRPr="00153B6C" w:rsidRDefault="00153B6C" w:rsidP="00153B6C">
            <w:pPr>
              <w:rPr>
                <w:rFonts w:ascii="Arial" w:hAnsi="Arial" w:cs="Arial"/>
              </w:rPr>
            </w:pPr>
            <w:r w:rsidRPr="00153B6C">
              <w:rPr>
                <w:rFonts w:ascii="Arial" w:hAnsi="Arial" w:cs="Arial"/>
              </w:rPr>
              <w:t xml:space="preserve">SBP1: </w:t>
            </w:r>
            <w:r w:rsidRPr="00153B6C">
              <w:rPr>
                <w:rFonts w:ascii="Arial" w:hAnsi="Arial" w:cs="Arial"/>
                <w:bCs/>
              </w:rPr>
              <w:t>Patient Safety and Quality Improvement</w:t>
            </w:r>
            <w:r w:rsidRPr="00153B6C">
              <w:rPr>
                <w:rFonts w:ascii="Arial" w:hAnsi="Arial" w:cs="Arial"/>
              </w:rPr>
              <w:t xml:space="preserve"> </w:t>
            </w:r>
          </w:p>
          <w:p w14:paraId="0CAEE682" w14:textId="77777777" w:rsidR="00153B6C" w:rsidRPr="00153B6C" w:rsidRDefault="00153B6C" w:rsidP="00153B6C">
            <w:pPr>
              <w:rPr>
                <w:rFonts w:ascii="Arial" w:hAnsi="Arial" w:cs="Arial"/>
              </w:rPr>
            </w:pPr>
            <w:r w:rsidRPr="00153B6C">
              <w:rPr>
                <w:rFonts w:ascii="Arial" w:hAnsi="Arial" w:cs="Arial"/>
              </w:rPr>
              <w:t xml:space="preserve">PROF2: </w:t>
            </w:r>
            <w:r w:rsidRPr="00153B6C">
              <w:rPr>
                <w:rFonts w:ascii="Arial" w:hAnsi="Arial" w:cs="Arial"/>
                <w:bCs/>
              </w:rPr>
              <w:t>Accountability/</w:t>
            </w:r>
            <w:r w:rsidRPr="00153B6C">
              <w:t xml:space="preserve"> </w:t>
            </w:r>
            <w:r w:rsidRPr="00153B6C">
              <w:rPr>
                <w:rFonts w:ascii="Arial" w:hAnsi="Arial" w:cs="Arial"/>
                <w:bCs/>
              </w:rPr>
              <w:t>Conscientiousness</w:t>
            </w:r>
            <w:r w:rsidRPr="00153B6C">
              <w:rPr>
                <w:rFonts w:ascii="Arial" w:hAnsi="Arial" w:cs="Arial"/>
              </w:rPr>
              <w:t xml:space="preserve"> </w:t>
            </w:r>
          </w:p>
          <w:p w14:paraId="2CCDBD61" w14:textId="77777777" w:rsidR="00153B6C" w:rsidRPr="00153B6C" w:rsidRDefault="00153B6C" w:rsidP="00153B6C">
            <w:pPr>
              <w:rPr>
                <w:rFonts w:ascii="Arial" w:hAnsi="Arial" w:cs="Arial"/>
              </w:rPr>
            </w:pPr>
          </w:p>
        </w:tc>
      </w:tr>
      <w:tr w:rsidR="00153B6C" w:rsidRPr="00153B6C" w14:paraId="4CE50596" w14:textId="77777777" w:rsidTr="006273AD">
        <w:trPr>
          <w:jc w:val="center"/>
        </w:trPr>
        <w:tc>
          <w:tcPr>
            <w:tcW w:w="5922" w:type="dxa"/>
          </w:tcPr>
          <w:p w14:paraId="16745339" w14:textId="77777777" w:rsidR="00153B6C" w:rsidRPr="00153B6C" w:rsidRDefault="00153B6C" w:rsidP="00153B6C">
            <w:pPr>
              <w:rPr>
                <w:rFonts w:ascii="Arial" w:hAnsi="Arial" w:cs="Arial"/>
              </w:rPr>
            </w:pPr>
            <w:r w:rsidRPr="00153B6C">
              <w:rPr>
                <w:rFonts w:ascii="Arial" w:hAnsi="Arial" w:cs="Arial"/>
              </w:rPr>
              <w:t>SBP2: Coordination and Transitions of Care</w:t>
            </w:r>
          </w:p>
        </w:tc>
        <w:tc>
          <w:tcPr>
            <w:tcW w:w="6493" w:type="dxa"/>
          </w:tcPr>
          <w:p w14:paraId="07A95D18" w14:textId="77777777" w:rsidR="00153B6C" w:rsidRPr="00153B6C" w:rsidRDefault="00153B6C" w:rsidP="00153B6C">
            <w:pPr>
              <w:rPr>
                <w:rFonts w:ascii="Arial" w:hAnsi="Arial" w:cs="Arial"/>
              </w:rPr>
            </w:pPr>
            <w:r w:rsidRPr="00153B6C">
              <w:rPr>
                <w:rFonts w:ascii="Arial" w:hAnsi="Arial" w:cs="Arial"/>
              </w:rPr>
              <w:t>SBP2: System Navigation for Patient-Centered Care</w:t>
            </w:r>
          </w:p>
          <w:p w14:paraId="07651BB8" w14:textId="77777777" w:rsidR="00153B6C" w:rsidRPr="00153B6C" w:rsidRDefault="00153B6C" w:rsidP="00153B6C">
            <w:pPr>
              <w:rPr>
                <w:rFonts w:ascii="Arial" w:hAnsi="Arial" w:cs="Arial"/>
                <w:bCs/>
              </w:rPr>
            </w:pPr>
            <w:r w:rsidRPr="00153B6C">
              <w:rPr>
                <w:rFonts w:ascii="Arial" w:hAnsi="Arial" w:cs="Arial"/>
              </w:rPr>
              <w:t xml:space="preserve">ICS2: </w:t>
            </w:r>
            <w:r w:rsidRPr="00153B6C">
              <w:rPr>
                <w:rFonts w:ascii="Arial" w:hAnsi="Arial" w:cs="Arial"/>
                <w:bCs/>
              </w:rPr>
              <w:t>Interprofessional and Team Communication</w:t>
            </w:r>
          </w:p>
        </w:tc>
      </w:tr>
      <w:tr w:rsidR="00153B6C" w:rsidRPr="00153B6C" w14:paraId="054AEBA0" w14:textId="77777777" w:rsidTr="006273AD">
        <w:trPr>
          <w:jc w:val="center"/>
        </w:trPr>
        <w:tc>
          <w:tcPr>
            <w:tcW w:w="5922" w:type="dxa"/>
          </w:tcPr>
          <w:p w14:paraId="0914179F" w14:textId="77777777" w:rsidR="00153B6C" w:rsidRPr="00153B6C" w:rsidRDefault="00153B6C" w:rsidP="00153B6C">
            <w:pPr>
              <w:rPr>
                <w:rFonts w:ascii="Arial" w:hAnsi="Arial" w:cs="Arial"/>
              </w:rPr>
            </w:pPr>
            <w:r w:rsidRPr="00153B6C">
              <w:rPr>
                <w:rFonts w:ascii="Arial" w:hAnsi="Arial" w:cs="Arial"/>
              </w:rPr>
              <w:t>PBLI1: Improvement of Care</w:t>
            </w:r>
          </w:p>
        </w:tc>
        <w:tc>
          <w:tcPr>
            <w:tcW w:w="6493" w:type="dxa"/>
          </w:tcPr>
          <w:p w14:paraId="62DAF737" w14:textId="77777777" w:rsidR="00153B6C" w:rsidRPr="00153B6C" w:rsidRDefault="00153B6C" w:rsidP="00153B6C">
            <w:pPr>
              <w:rPr>
                <w:rFonts w:ascii="Arial" w:hAnsi="Arial" w:cs="Arial"/>
              </w:rPr>
            </w:pPr>
            <w:r w:rsidRPr="00153B6C">
              <w:rPr>
                <w:rFonts w:ascii="Arial" w:hAnsi="Arial" w:cs="Arial"/>
              </w:rPr>
              <w:t xml:space="preserve">SBP1: </w:t>
            </w:r>
            <w:r w:rsidRPr="00153B6C">
              <w:rPr>
                <w:rFonts w:ascii="Arial" w:hAnsi="Arial" w:cs="Arial"/>
                <w:bCs/>
              </w:rPr>
              <w:t>Patient Safety and Quality Improvement</w:t>
            </w:r>
            <w:r w:rsidRPr="00153B6C">
              <w:rPr>
                <w:rFonts w:ascii="Arial" w:hAnsi="Arial" w:cs="Arial"/>
              </w:rPr>
              <w:t xml:space="preserve"> </w:t>
            </w:r>
          </w:p>
        </w:tc>
      </w:tr>
      <w:tr w:rsidR="00153B6C" w:rsidRPr="00153B6C" w14:paraId="12736149" w14:textId="77777777" w:rsidTr="006273AD">
        <w:trPr>
          <w:jc w:val="center"/>
        </w:trPr>
        <w:tc>
          <w:tcPr>
            <w:tcW w:w="5922" w:type="dxa"/>
          </w:tcPr>
          <w:p w14:paraId="263E0928" w14:textId="77777777" w:rsidR="00153B6C" w:rsidRPr="00153B6C" w:rsidRDefault="00153B6C" w:rsidP="00153B6C">
            <w:pPr>
              <w:rPr>
                <w:rFonts w:ascii="Arial" w:hAnsi="Arial" w:cs="Arial"/>
              </w:rPr>
            </w:pPr>
            <w:r w:rsidRPr="00153B6C">
              <w:rPr>
                <w:rFonts w:ascii="Arial" w:hAnsi="Arial" w:cs="Arial"/>
              </w:rPr>
              <w:t>PBLI2: Scholarly Activity</w:t>
            </w:r>
          </w:p>
        </w:tc>
        <w:tc>
          <w:tcPr>
            <w:tcW w:w="6493" w:type="dxa"/>
          </w:tcPr>
          <w:p w14:paraId="34F20791" w14:textId="77777777" w:rsidR="00153B6C" w:rsidRPr="00153B6C" w:rsidRDefault="00153B6C" w:rsidP="00153B6C">
            <w:pPr>
              <w:rPr>
                <w:rFonts w:ascii="Arial" w:hAnsi="Arial" w:cs="Arial"/>
              </w:rPr>
            </w:pPr>
            <w:r w:rsidRPr="00153B6C">
              <w:rPr>
                <w:rFonts w:ascii="Arial" w:hAnsi="Arial" w:cs="Arial"/>
              </w:rPr>
              <w:t>PBLI1: Evidence-Based and Informed Practice</w:t>
            </w:r>
          </w:p>
          <w:p w14:paraId="44191CD1" w14:textId="77777777" w:rsidR="00153B6C" w:rsidRPr="00153B6C" w:rsidRDefault="00153B6C" w:rsidP="00153B6C">
            <w:pPr>
              <w:rPr>
                <w:rFonts w:ascii="Arial" w:hAnsi="Arial" w:cs="Arial"/>
              </w:rPr>
            </w:pPr>
            <w:r w:rsidRPr="00153B6C">
              <w:rPr>
                <w:rFonts w:ascii="Arial" w:hAnsi="Arial" w:cs="Arial"/>
              </w:rPr>
              <w:t>PBLI3: Scholarly Activity</w:t>
            </w:r>
          </w:p>
        </w:tc>
      </w:tr>
      <w:tr w:rsidR="00153B6C" w:rsidRPr="00153B6C" w14:paraId="7866DC2D" w14:textId="77777777" w:rsidTr="006273AD">
        <w:trPr>
          <w:jc w:val="center"/>
        </w:trPr>
        <w:tc>
          <w:tcPr>
            <w:tcW w:w="5922" w:type="dxa"/>
          </w:tcPr>
          <w:p w14:paraId="6F67DB73" w14:textId="77777777" w:rsidR="00153B6C" w:rsidRPr="00153B6C" w:rsidRDefault="00153B6C" w:rsidP="00153B6C">
            <w:pPr>
              <w:rPr>
                <w:rFonts w:ascii="Arial" w:hAnsi="Arial" w:cs="Arial"/>
              </w:rPr>
            </w:pPr>
            <w:r w:rsidRPr="00153B6C">
              <w:rPr>
                <w:rFonts w:ascii="Arial" w:hAnsi="Arial" w:cs="Arial"/>
              </w:rPr>
              <w:t>PBLI3: Teaching</w:t>
            </w:r>
          </w:p>
        </w:tc>
        <w:tc>
          <w:tcPr>
            <w:tcW w:w="6493" w:type="dxa"/>
          </w:tcPr>
          <w:p w14:paraId="7E5AB1E0" w14:textId="77777777" w:rsidR="00153B6C" w:rsidRPr="00153B6C" w:rsidRDefault="00153B6C" w:rsidP="00153B6C">
            <w:pPr>
              <w:rPr>
                <w:rFonts w:ascii="Arial" w:hAnsi="Arial" w:cs="Arial"/>
              </w:rPr>
            </w:pPr>
            <w:r w:rsidRPr="00153B6C">
              <w:rPr>
                <w:rFonts w:ascii="Arial" w:hAnsi="Arial" w:cs="Arial"/>
              </w:rPr>
              <w:t>No match</w:t>
            </w:r>
          </w:p>
        </w:tc>
      </w:tr>
      <w:tr w:rsidR="00153B6C" w:rsidRPr="00153B6C" w14:paraId="76CE77C3" w14:textId="77777777" w:rsidTr="006273AD">
        <w:trPr>
          <w:jc w:val="center"/>
        </w:trPr>
        <w:tc>
          <w:tcPr>
            <w:tcW w:w="5922" w:type="dxa"/>
          </w:tcPr>
          <w:p w14:paraId="1D19A9A7" w14:textId="77777777" w:rsidR="00153B6C" w:rsidRPr="00153B6C" w:rsidRDefault="00153B6C" w:rsidP="00153B6C">
            <w:pPr>
              <w:rPr>
                <w:rFonts w:ascii="Arial" w:hAnsi="Arial" w:cs="Arial"/>
              </w:rPr>
            </w:pPr>
            <w:r w:rsidRPr="00153B6C">
              <w:rPr>
                <w:rFonts w:ascii="Arial" w:hAnsi="Arial" w:cs="Arial"/>
              </w:rPr>
              <w:t>PBLI4: Self-Directed Learning</w:t>
            </w:r>
          </w:p>
        </w:tc>
        <w:tc>
          <w:tcPr>
            <w:tcW w:w="6493" w:type="dxa"/>
          </w:tcPr>
          <w:p w14:paraId="7C8E3685" w14:textId="77777777" w:rsidR="00153B6C" w:rsidRPr="00153B6C" w:rsidRDefault="00153B6C" w:rsidP="00153B6C">
            <w:pPr>
              <w:rPr>
                <w:rFonts w:ascii="Arial" w:hAnsi="Arial" w:cs="Arial"/>
              </w:rPr>
            </w:pPr>
            <w:r w:rsidRPr="00153B6C">
              <w:rPr>
                <w:rFonts w:ascii="Arial" w:hAnsi="Arial" w:cs="Arial"/>
              </w:rPr>
              <w:t xml:space="preserve">PBLI2: </w:t>
            </w:r>
            <w:r w:rsidRPr="00153B6C">
              <w:rPr>
                <w:rFonts w:ascii="Arial" w:hAnsi="Arial" w:cs="Arial"/>
                <w:bCs/>
              </w:rPr>
              <w:t>Reflective Practice and Commitment to Personal Growth</w:t>
            </w:r>
          </w:p>
        </w:tc>
      </w:tr>
      <w:tr w:rsidR="00153B6C" w:rsidRPr="00153B6C" w14:paraId="5E99CDAF" w14:textId="77777777" w:rsidTr="006273AD">
        <w:trPr>
          <w:jc w:val="center"/>
        </w:trPr>
        <w:tc>
          <w:tcPr>
            <w:tcW w:w="5922" w:type="dxa"/>
          </w:tcPr>
          <w:p w14:paraId="69D55FF6" w14:textId="77777777" w:rsidR="00153B6C" w:rsidRPr="00153B6C" w:rsidRDefault="00153B6C" w:rsidP="00153B6C">
            <w:pPr>
              <w:rPr>
                <w:rFonts w:ascii="Arial" w:hAnsi="Arial" w:cs="Arial"/>
              </w:rPr>
            </w:pPr>
            <w:r w:rsidRPr="00153B6C">
              <w:rPr>
                <w:rFonts w:ascii="Arial" w:hAnsi="Arial" w:cs="Arial"/>
              </w:rPr>
              <w:t>PROF1: Professionalism and Personal Behavior</w:t>
            </w:r>
          </w:p>
        </w:tc>
        <w:tc>
          <w:tcPr>
            <w:tcW w:w="6493" w:type="dxa"/>
          </w:tcPr>
          <w:p w14:paraId="39CF3E67" w14:textId="77777777" w:rsidR="00153B6C" w:rsidRPr="00153B6C" w:rsidRDefault="00153B6C" w:rsidP="00153B6C">
            <w:pPr>
              <w:rPr>
                <w:rFonts w:ascii="Arial" w:hAnsi="Arial" w:cs="Arial"/>
              </w:rPr>
            </w:pPr>
            <w:r w:rsidRPr="00153B6C">
              <w:rPr>
                <w:rFonts w:ascii="Arial" w:hAnsi="Arial" w:cs="Arial"/>
              </w:rPr>
              <w:t xml:space="preserve">PROF1: </w:t>
            </w:r>
            <w:r w:rsidRPr="00153B6C">
              <w:rPr>
                <w:rFonts w:ascii="Arial" w:hAnsi="Arial" w:cs="Arial"/>
                <w:bCs/>
              </w:rPr>
              <w:t>Professional Behavior and Ethical Principles</w:t>
            </w:r>
            <w:r w:rsidRPr="00153B6C">
              <w:rPr>
                <w:rFonts w:ascii="Arial" w:hAnsi="Arial" w:cs="Arial"/>
              </w:rPr>
              <w:t xml:space="preserve"> </w:t>
            </w:r>
          </w:p>
        </w:tc>
      </w:tr>
      <w:tr w:rsidR="00153B6C" w:rsidRPr="00153B6C" w14:paraId="7F3D43A1" w14:textId="77777777" w:rsidTr="006273AD">
        <w:trPr>
          <w:jc w:val="center"/>
        </w:trPr>
        <w:tc>
          <w:tcPr>
            <w:tcW w:w="5922" w:type="dxa"/>
          </w:tcPr>
          <w:p w14:paraId="4D748B5D" w14:textId="77777777" w:rsidR="00153B6C" w:rsidRPr="00153B6C" w:rsidRDefault="00153B6C" w:rsidP="00153B6C">
            <w:pPr>
              <w:rPr>
                <w:rFonts w:ascii="Arial" w:hAnsi="Arial" w:cs="Arial"/>
              </w:rPr>
            </w:pPr>
            <w:r w:rsidRPr="00153B6C">
              <w:rPr>
                <w:rFonts w:ascii="Arial" w:hAnsi="Arial" w:cs="Arial"/>
              </w:rPr>
              <w:t>PROF2: Ethical Issues in Cancer Patients</w:t>
            </w:r>
          </w:p>
        </w:tc>
        <w:tc>
          <w:tcPr>
            <w:tcW w:w="6493" w:type="dxa"/>
          </w:tcPr>
          <w:p w14:paraId="0B1351FE" w14:textId="77777777" w:rsidR="00153B6C" w:rsidRPr="00153B6C" w:rsidRDefault="00153B6C" w:rsidP="00153B6C">
            <w:pPr>
              <w:rPr>
                <w:rFonts w:ascii="Arial" w:hAnsi="Arial" w:cs="Arial"/>
              </w:rPr>
            </w:pPr>
            <w:r w:rsidRPr="00153B6C">
              <w:rPr>
                <w:rFonts w:ascii="Arial" w:hAnsi="Arial" w:cs="Arial"/>
              </w:rPr>
              <w:t xml:space="preserve">PROF1: </w:t>
            </w:r>
            <w:r w:rsidRPr="00153B6C">
              <w:rPr>
                <w:rFonts w:ascii="Arial" w:hAnsi="Arial" w:cs="Arial"/>
                <w:bCs/>
              </w:rPr>
              <w:t>Professional Behavior and Ethical Principles</w:t>
            </w:r>
          </w:p>
        </w:tc>
      </w:tr>
      <w:tr w:rsidR="00153B6C" w:rsidRPr="00153B6C" w14:paraId="0DD9E244" w14:textId="77777777" w:rsidTr="006273AD">
        <w:trPr>
          <w:jc w:val="center"/>
        </w:trPr>
        <w:tc>
          <w:tcPr>
            <w:tcW w:w="5922" w:type="dxa"/>
          </w:tcPr>
          <w:p w14:paraId="6C5866D4" w14:textId="77777777" w:rsidR="00153B6C" w:rsidRPr="00153B6C" w:rsidRDefault="00153B6C" w:rsidP="00153B6C">
            <w:pPr>
              <w:rPr>
                <w:rFonts w:ascii="Arial" w:hAnsi="Arial" w:cs="Arial"/>
              </w:rPr>
            </w:pPr>
            <w:r w:rsidRPr="00153B6C">
              <w:rPr>
                <w:rFonts w:ascii="Arial" w:hAnsi="Arial" w:cs="Arial"/>
              </w:rPr>
              <w:t>PROF3: Personal Responsibility</w:t>
            </w:r>
          </w:p>
        </w:tc>
        <w:tc>
          <w:tcPr>
            <w:tcW w:w="6493" w:type="dxa"/>
          </w:tcPr>
          <w:p w14:paraId="166DD039" w14:textId="77777777" w:rsidR="00153B6C" w:rsidRPr="00153B6C" w:rsidRDefault="00153B6C" w:rsidP="00153B6C">
            <w:pPr>
              <w:rPr>
                <w:rFonts w:ascii="Arial" w:hAnsi="Arial" w:cs="Arial"/>
              </w:rPr>
            </w:pPr>
            <w:r w:rsidRPr="00153B6C">
              <w:rPr>
                <w:rFonts w:ascii="Arial" w:hAnsi="Arial" w:cs="Arial"/>
              </w:rPr>
              <w:t xml:space="preserve">PROF2: </w:t>
            </w:r>
            <w:r w:rsidRPr="00153B6C">
              <w:rPr>
                <w:rFonts w:ascii="Arial" w:hAnsi="Arial" w:cs="Arial"/>
                <w:bCs/>
              </w:rPr>
              <w:t>Accountability/</w:t>
            </w:r>
            <w:r w:rsidRPr="00153B6C">
              <w:t xml:space="preserve"> </w:t>
            </w:r>
            <w:r w:rsidRPr="00153B6C">
              <w:rPr>
                <w:rFonts w:ascii="Arial" w:hAnsi="Arial" w:cs="Arial"/>
                <w:bCs/>
              </w:rPr>
              <w:t>Conscientiousness</w:t>
            </w:r>
            <w:r w:rsidRPr="00153B6C">
              <w:rPr>
                <w:rFonts w:ascii="Arial" w:hAnsi="Arial" w:cs="Arial"/>
              </w:rPr>
              <w:t xml:space="preserve"> </w:t>
            </w:r>
          </w:p>
        </w:tc>
      </w:tr>
      <w:tr w:rsidR="00153B6C" w:rsidRPr="00153B6C" w14:paraId="5D23F0EF" w14:textId="77777777" w:rsidTr="006273AD">
        <w:trPr>
          <w:jc w:val="center"/>
        </w:trPr>
        <w:tc>
          <w:tcPr>
            <w:tcW w:w="5922" w:type="dxa"/>
          </w:tcPr>
          <w:p w14:paraId="7ACA1015" w14:textId="77777777" w:rsidR="00153B6C" w:rsidRPr="00153B6C" w:rsidRDefault="00153B6C" w:rsidP="00153B6C">
            <w:pPr>
              <w:rPr>
                <w:rFonts w:ascii="Arial" w:hAnsi="Arial" w:cs="Arial"/>
              </w:rPr>
            </w:pPr>
            <w:r w:rsidRPr="00153B6C">
              <w:rPr>
                <w:rFonts w:ascii="Arial" w:hAnsi="Arial" w:cs="Arial"/>
              </w:rPr>
              <w:t>PROF4: Healthy Work Environment</w:t>
            </w:r>
          </w:p>
        </w:tc>
        <w:tc>
          <w:tcPr>
            <w:tcW w:w="6493" w:type="dxa"/>
          </w:tcPr>
          <w:p w14:paraId="34D7FD7A" w14:textId="77777777" w:rsidR="00153B6C" w:rsidRPr="00153B6C" w:rsidRDefault="00153B6C" w:rsidP="00153B6C">
            <w:pPr>
              <w:rPr>
                <w:rFonts w:ascii="Arial" w:hAnsi="Arial" w:cs="Arial"/>
                <w:bCs/>
              </w:rPr>
            </w:pPr>
            <w:r w:rsidRPr="00153B6C">
              <w:rPr>
                <w:rFonts w:ascii="Arial" w:hAnsi="Arial" w:cs="Arial"/>
              </w:rPr>
              <w:t xml:space="preserve">PROF3: </w:t>
            </w:r>
            <w:r w:rsidRPr="00153B6C">
              <w:rPr>
                <w:rFonts w:ascii="Arial" w:hAnsi="Arial" w:cs="Arial"/>
                <w:bCs/>
              </w:rPr>
              <w:t>Wellness</w:t>
            </w:r>
          </w:p>
        </w:tc>
      </w:tr>
      <w:tr w:rsidR="00153B6C" w:rsidRPr="00153B6C" w14:paraId="6CF8772B" w14:textId="77777777" w:rsidTr="006273AD">
        <w:trPr>
          <w:jc w:val="center"/>
        </w:trPr>
        <w:tc>
          <w:tcPr>
            <w:tcW w:w="5922" w:type="dxa"/>
          </w:tcPr>
          <w:p w14:paraId="46DEE2D5" w14:textId="77777777" w:rsidR="00153B6C" w:rsidRPr="00153B6C" w:rsidRDefault="00153B6C" w:rsidP="00153B6C">
            <w:pPr>
              <w:rPr>
                <w:rFonts w:ascii="Arial" w:hAnsi="Arial" w:cs="Arial"/>
              </w:rPr>
            </w:pPr>
            <w:r w:rsidRPr="00153B6C">
              <w:rPr>
                <w:rFonts w:ascii="Arial" w:hAnsi="Arial" w:cs="Arial"/>
              </w:rPr>
              <w:t>ICS1: Effective Communication with Patients and Families</w:t>
            </w:r>
          </w:p>
        </w:tc>
        <w:tc>
          <w:tcPr>
            <w:tcW w:w="6493" w:type="dxa"/>
          </w:tcPr>
          <w:p w14:paraId="6FB0CF55" w14:textId="77777777" w:rsidR="00153B6C" w:rsidRPr="00153B6C" w:rsidRDefault="00153B6C" w:rsidP="00153B6C">
            <w:pPr>
              <w:rPr>
                <w:rFonts w:ascii="Arial" w:hAnsi="Arial" w:cs="Arial"/>
                <w:bCs/>
              </w:rPr>
            </w:pPr>
            <w:r w:rsidRPr="00153B6C">
              <w:rPr>
                <w:rFonts w:ascii="Arial" w:hAnsi="Arial" w:cs="Arial"/>
              </w:rPr>
              <w:t xml:space="preserve">ICS1: </w:t>
            </w:r>
            <w:r w:rsidRPr="00153B6C">
              <w:rPr>
                <w:rFonts w:ascii="Arial" w:hAnsi="Arial" w:cs="Arial"/>
                <w:bCs/>
              </w:rPr>
              <w:t xml:space="preserve">Patient and Family-Centered Communication </w:t>
            </w:r>
          </w:p>
          <w:p w14:paraId="6D0ED46E" w14:textId="77777777" w:rsidR="00153B6C" w:rsidRPr="00153B6C" w:rsidRDefault="00153B6C" w:rsidP="00153B6C">
            <w:pPr>
              <w:rPr>
                <w:rFonts w:ascii="Arial" w:hAnsi="Arial" w:cs="Arial"/>
              </w:rPr>
            </w:pPr>
          </w:p>
        </w:tc>
      </w:tr>
      <w:tr w:rsidR="00153B6C" w:rsidRPr="00153B6C" w14:paraId="184A3DDA" w14:textId="77777777" w:rsidTr="006273AD">
        <w:trPr>
          <w:jc w:val="center"/>
        </w:trPr>
        <w:tc>
          <w:tcPr>
            <w:tcW w:w="5922" w:type="dxa"/>
          </w:tcPr>
          <w:p w14:paraId="1300AC87" w14:textId="77777777" w:rsidR="00153B6C" w:rsidRPr="00153B6C" w:rsidRDefault="00153B6C" w:rsidP="00153B6C">
            <w:pPr>
              <w:rPr>
                <w:rFonts w:ascii="Arial" w:hAnsi="Arial" w:cs="Arial"/>
              </w:rPr>
            </w:pPr>
            <w:r w:rsidRPr="00153B6C">
              <w:rPr>
                <w:rFonts w:ascii="Arial" w:hAnsi="Arial" w:cs="Arial"/>
              </w:rPr>
              <w:t>ICS2: Effective Communication with the Multidisciplinary Cancer Team</w:t>
            </w:r>
          </w:p>
        </w:tc>
        <w:tc>
          <w:tcPr>
            <w:tcW w:w="6493" w:type="dxa"/>
          </w:tcPr>
          <w:p w14:paraId="1BE76CEB" w14:textId="77777777" w:rsidR="00153B6C" w:rsidRPr="00153B6C" w:rsidRDefault="00153B6C" w:rsidP="00153B6C">
            <w:pPr>
              <w:rPr>
                <w:rFonts w:ascii="Arial" w:hAnsi="Arial" w:cs="Arial"/>
              </w:rPr>
            </w:pPr>
            <w:r w:rsidRPr="00153B6C">
              <w:rPr>
                <w:rFonts w:ascii="Arial" w:hAnsi="Arial" w:cs="Arial"/>
              </w:rPr>
              <w:t xml:space="preserve">ICS2: </w:t>
            </w:r>
            <w:r w:rsidRPr="00153B6C">
              <w:rPr>
                <w:rFonts w:ascii="Arial" w:hAnsi="Arial" w:cs="Arial"/>
                <w:bCs/>
              </w:rPr>
              <w:t>Interprofessional and Team Communication</w:t>
            </w:r>
          </w:p>
        </w:tc>
      </w:tr>
      <w:tr w:rsidR="00153B6C" w:rsidRPr="00153B6C" w14:paraId="6358B416" w14:textId="77777777" w:rsidTr="006273AD">
        <w:trPr>
          <w:jc w:val="center"/>
        </w:trPr>
        <w:tc>
          <w:tcPr>
            <w:tcW w:w="5922" w:type="dxa"/>
          </w:tcPr>
          <w:p w14:paraId="73339CCC" w14:textId="77777777" w:rsidR="00153B6C" w:rsidRPr="00153B6C" w:rsidRDefault="00153B6C" w:rsidP="00153B6C">
            <w:pPr>
              <w:rPr>
                <w:rFonts w:ascii="Arial" w:hAnsi="Arial" w:cs="Arial"/>
              </w:rPr>
            </w:pPr>
            <w:r w:rsidRPr="00153B6C">
              <w:rPr>
                <w:rFonts w:ascii="Arial" w:hAnsi="Arial" w:cs="Arial"/>
              </w:rPr>
              <w:t>No match</w:t>
            </w:r>
          </w:p>
        </w:tc>
        <w:tc>
          <w:tcPr>
            <w:tcW w:w="6493" w:type="dxa"/>
          </w:tcPr>
          <w:p w14:paraId="1E133EB0" w14:textId="77777777" w:rsidR="00153B6C" w:rsidRPr="00153B6C" w:rsidRDefault="00153B6C" w:rsidP="00153B6C">
            <w:pPr>
              <w:rPr>
                <w:rFonts w:ascii="Arial" w:hAnsi="Arial" w:cs="Arial"/>
              </w:rPr>
            </w:pPr>
            <w:r w:rsidRPr="00153B6C">
              <w:rPr>
                <w:rFonts w:ascii="Arial" w:hAnsi="Arial" w:cs="Arial"/>
              </w:rPr>
              <w:t xml:space="preserve">SBP3: </w:t>
            </w:r>
            <w:r w:rsidRPr="00153B6C">
              <w:rPr>
                <w:rFonts w:ascii="Arial" w:hAnsi="Arial" w:cs="Arial"/>
                <w:bCs/>
              </w:rPr>
              <w:t>Physician Role in Health Care Systems</w:t>
            </w:r>
          </w:p>
        </w:tc>
      </w:tr>
      <w:tr w:rsidR="00153B6C" w:rsidRPr="00153B6C" w14:paraId="7F4092DA" w14:textId="77777777" w:rsidTr="006273AD">
        <w:trPr>
          <w:jc w:val="center"/>
        </w:trPr>
        <w:tc>
          <w:tcPr>
            <w:tcW w:w="5922" w:type="dxa"/>
          </w:tcPr>
          <w:p w14:paraId="5D019B23" w14:textId="77777777" w:rsidR="00153B6C" w:rsidRPr="00153B6C" w:rsidRDefault="00153B6C" w:rsidP="00153B6C">
            <w:pPr>
              <w:rPr>
                <w:rFonts w:ascii="Arial" w:hAnsi="Arial" w:cs="Arial"/>
              </w:rPr>
            </w:pPr>
            <w:r w:rsidRPr="00153B6C">
              <w:rPr>
                <w:rFonts w:ascii="Arial" w:hAnsi="Arial" w:cs="Arial"/>
              </w:rPr>
              <w:t>No match</w:t>
            </w:r>
          </w:p>
        </w:tc>
        <w:tc>
          <w:tcPr>
            <w:tcW w:w="6493" w:type="dxa"/>
          </w:tcPr>
          <w:p w14:paraId="21A9842E" w14:textId="77777777" w:rsidR="00153B6C" w:rsidRPr="00153B6C" w:rsidRDefault="00153B6C" w:rsidP="00153B6C">
            <w:pPr>
              <w:rPr>
                <w:rFonts w:ascii="Arial" w:hAnsi="Arial" w:cs="Arial"/>
              </w:rPr>
            </w:pPr>
            <w:r w:rsidRPr="00153B6C">
              <w:rPr>
                <w:rFonts w:ascii="Arial" w:hAnsi="Arial" w:cs="Arial"/>
              </w:rPr>
              <w:t xml:space="preserve">ICS3: </w:t>
            </w:r>
            <w:r w:rsidRPr="00153B6C">
              <w:rPr>
                <w:rFonts w:ascii="Arial" w:hAnsi="Arial" w:cs="Arial"/>
                <w:bCs/>
              </w:rPr>
              <w:t>Communication within Health Care Systems</w:t>
            </w:r>
          </w:p>
        </w:tc>
      </w:tr>
    </w:tbl>
    <w:p w14:paraId="6B4EB399" w14:textId="77777777" w:rsidR="00153B6C" w:rsidRPr="00153B6C" w:rsidRDefault="00153B6C" w:rsidP="00153B6C">
      <w:pPr>
        <w:rPr>
          <w:rFonts w:ascii="Arial" w:eastAsia="Arial" w:hAnsi="Arial" w:cs="Arial"/>
        </w:rPr>
      </w:pPr>
    </w:p>
    <w:p w14:paraId="454CDEE8" w14:textId="77777777" w:rsidR="00153B6C" w:rsidRPr="00153B6C" w:rsidRDefault="00153B6C" w:rsidP="00153B6C"/>
    <w:p w14:paraId="31103A88" w14:textId="383E18E2" w:rsidR="000A1C12" w:rsidRDefault="000A1C12">
      <w:pPr>
        <w:rPr>
          <w:rFonts w:ascii="Arial" w:eastAsia="Arial" w:hAnsi="Arial" w:cs="Arial"/>
        </w:rPr>
      </w:pPr>
      <w:r>
        <w:rPr>
          <w:rFonts w:ascii="Arial" w:eastAsia="Arial" w:hAnsi="Arial" w:cs="Arial"/>
        </w:rPr>
        <w:br w:type="page"/>
      </w:r>
    </w:p>
    <w:p w14:paraId="4804638C" w14:textId="77777777" w:rsidR="00C02024" w:rsidRDefault="00C02024" w:rsidP="00C02024">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B6BCDB8" w14:textId="77777777" w:rsidR="00C02024" w:rsidRDefault="00C02024" w:rsidP="00C020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1C00036"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DD4CE8A"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8046371"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B67C1B0" w14:textId="77777777" w:rsidR="00C02024" w:rsidRDefault="00C02024" w:rsidP="00506E6C">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67E5C66" w14:textId="77777777" w:rsidR="00C02024" w:rsidRDefault="00C02024" w:rsidP="00506E6C">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8AB786A" w14:textId="77777777" w:rsidR="00C02024" w:rsidRDefault="00C02024" w:rsidP="00506E6C">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5375FAA" w14:textId="77777777" w:rsidR="00C02024" w:rsidRDefault="00C02024" w:rsidP="00506E6C">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85DB879" w14:textId="77777777" w:rsidR="00C02024" w:rsidRDefault="00C02024" w:rsidP="00506E6C">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E7AF13F"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D85B7F4"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DEF0314" w14:textId="77777777" w:rsidR="00C02024" w:rsidRDefault="00C02024" w:rsidP="00506E6C">
      <w:pPr>
        <w:pStyle w:val="paragraph"/>
        <w:numPr>
          <w:ilvl w:val="0"/>
          <w:numId w:val="7"/>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555DE6D" w14:textId="77777777" w:rsidR="00C02024" w:rsidRDefault="00C02024" w:rsidP="00506E6C">
      <w:pPr>
        <w:pStyle w:val="paragraph"/>
        <w:numPr>
          <w:ilvl w:val="0"/>
          <w:numId w:val="7"/>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A42AC01" w14:textId="77777777" w:rsidR="00C02024" w:rsidRDefault="00C02024" w:rsidP="00506E6C">
      <w:pPr>
        <w:pStyle w:val="paragraph"/>
        <w:numPr>
          <w:ilvl w:val="0"/>
          <w:numId w:val="7"/>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ACD62E1" w14:textId="77777777" w:rsidR="00C02024" w:rsidRDefault="00C02024" w:rsidP="00C0202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4571447"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BB1A6A9" w14:textId="77777777" w:rsidR="00C02024" w:rsidRDefault="00C02024" w:rsidP="00506E6C">
      <w:pPr>
        <w:pStyle w:val="paragraph"/>
        <w:numPr>
          <w:ilvl w:val="0"/>
          <w:numId w:val="8"/>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9536416" w14:textId="77777777" w:rsidR="00C02024" w:rsidRDefault="00C02024" w:rsidP="00506E6C">
      <w:pPr>
        <w:pStyle w:val="paragraph"/>
        <w:numPr>
          <w:ilvl w:val="0"/>
          <w:numId w:val="8"/>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5F33466E" w14:textId="77777777" w:rsidR="00C02024" w:rsidRDefault="00C02024" w:rsidP="00506E6C">
      <w:pPr>
        <w:pStyle w:val="paragraph"/>
        <w:numPr>
          <w:ilvl w:val="0"/>
          <w:numId w:val="8"/>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D21CAC5" w14:textId="77777777" w:rsidR="00C02024" w:rsidRDefault="00C02024" w:rsidP="00C020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46CB51F"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96D19A9" w14:textId="77777777" w:rsidR="00C02024" w:rsidRDefault="00C02024" w:rsidP="00C020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97E5976"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5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F3AE174"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0E7F3F7" w14:textId="04F26E1E"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56" w:tgtFrame="_blank" w:history="1">
        <w:r w:rsidR="00506E6C">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D86EF85"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C9FA247"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5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213E62"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D62FF1C" w14:textId="77777777" w:rsidR="00C02024" w:rsidRDefault="00C02024" w:rsidP="00C0202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5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9E18FEA" w14:textId="77777777" w:rsidR="00C02024" w:rsidRDefault="00C02024" w:rsidP="00C0202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D5AED6E" w14:textId="77777777" w:rsidR="00C02024" w:rsidRDefault="00C02024" w:rsidP="00C0202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5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4D5E5F" w14:textId="11D85830" w:rsidR="000721CC" w:rsidRPr="00C02024" w:rsidRDefault="00C02024" w:rsidP="00C02024">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0721CC" w:rsidRPr="00C02024" w:rsidSect="008F5ACF">
      <w:headerReference w:type="default" r:id="rId60"/>
      <w:footerReference w:type="default" r:id="rId6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48DA" w14:textId="77777777" w:rsidR="00752E16" w:rsidRDefault="00752E16">
      <w:pPr>
        <w:spacing w:after="0" w:line="240" w:lineRule="auto"/>
      </w:pPr>
      <w:r>
        <w:separator/>
      </w:r>
    </w:p>
  </w:endnote>
  <w:endnote w:type="continuationSeparator" w:id="0">
    <w:p w14:paraId="46994D74" w14:textId="77777777" w:rsidR="00752E16" w:rsidRDefault="0075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55C1" w14:textId="77777777" w:rsidR="00387D11" w:rsidRPr="008F5ACF" w:rsidRDefault="00387D11" w:rsidP="008F5AC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56E6" w14:textId="77777777" w:rsidR="00752E16" w:rsidRDefault="00752E16">
      <w:pPr>
        <w:spacing w:after="0" w:line="240" w:lineRule="auto"/>
      </w:pPr>
      <w:r>
        <w:separator/>
      </w:r>
    </w:p>
  </w:footnote>
  <w:footnote w:type="continuationSeparator" w:id="0">
    <w:p w14:paraId="72EA967E" w14:textId="77777777" w:rsidR="00752E16" w:rsidRDefault="0075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FA36" w14:textId="77777777" w:rsidR="00387D11" w:rsidRDefault="00387D11">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Complex General Surgical Oncology</w:t>
    </w:r>
  </w:p>
  <w:p w14:paraId="741BAE40" w14:textId="77777777" w:rsidR="00387D11" w:rsidRDefault="00387D11">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916B6"/>
    <w:multiLevelType w:val="multilevel"/>
    <w:tmpl w:val="17B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E51A06"/>
    <w:multiLevelType w:val="multilevel"/>
    <w:tmpl w:val="267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30C85"/>
    <w:multiLevelType w:val="multilevel"/>
    <w:tmpl w:val="0E0C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701680"/>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DF2CEA"/>
    <w:multiLevelType w:val="multilevel"/>
    <w:tmpl w:val="9A6CB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31662F"/>
    <w:multiLevelType w:val="multilevel"/>
    <w:tmpl w:val="E6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EB14C8"/>
    <w:multiLevelType w:val="multilevel"/>
    <w:tmpl w:val="BCEC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5635172">
    <w:abstractNumId w:val="5"/>
  </w:num>
  <w:num w:numId="2" w16cid:durableId="1591113619">
    <w:abstractNumId w:val="7"/>
  </w:num>
  <w:num w:numId="3" w16cid:durableId="1052316232">
    <w:abstractNumId w:val="0"/>
  </w:num>
  <w:num w:numId="4" w16cid:durableId="945698130">
    <w:abstractNumId w:val="3"/>
  </w:num>
  <w:num w:numId="5" w16cid:durableId="1961257091">
    <w:abstractNumId w:val="4"/>
  </w:num>
  <w:num w:numId="6" w16cid:durableId="557058752">
    <w:abstractNumId w:val="2"/>
  </w:num>
  <w:num w:numId="7" w16cid:durableId="102043434">
    <w:abstractNumId w:val="1"/>
  </w:num>
  <w:num w:numId="8" w16cid:durableId="2103407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CC"/>
    <w:rsid w:val="000510DA"/>
    <w:rsid w:val="000721CC"/>
    <w:rsid w:val="000A1C12"/>
    <w:rsid w:val="000C703A"/>
    <w:rsid w:val="00153B6C"/>
    <w:rsid w:val="0018046F"/>
    <w:rsid w:val="00190B7B"/>
    <w:rsid w:val="001E145E"/>
    <w:rsid w:val="002239F3"/>
    <w:rsid w:val="002B578B"/>
    <w:rsid w:val="0031193F"/>
    <w:rsid w:val="00330953"/>
    <w:rsid w:val="00387D11"/>
    <w:rsid w:val="00393089"/>
    <w:rsid w:val="003C2BCF"/>
    <w:rsid w:val="003E6630"/>
    <w:rsid w:val="004271DC"/>
    <w:rsid w:val="004464E1"/>
    <w:rsid w:val="00447F70"/>
    <w:rsid w:val="00465B57"/>
    <w:rsid w:val="00491EB1"/>
    <w:rsid w:val="004C15D9"/>
    <w:rsid w:val="004F07AD"/>
    <w:rsid w:val="00506E6C"/>
    <w:rsid w:val="00562FF4"/>
    <w:rsid w:val="00581329"/>
    <w:rsid w:val="005E5E5A"/>
    <w:rsid w:val="00615F79"/>
    <w:rsid w:val="006273AD"/>
    <w:rsid w:val="00645F28"/>
    <w:rsid w:val="0064642B"/>
    <w:rsid w:val="00652D18"/>
    <w:rsid w:val="00672FC1"/>
    <w:rsid w:val="006A1E54"/>
    <w:rsid w:val="006A744B"/>
    <w:rsid w:val="00752E16"/>
    <w:rsid w:val="00787227"/>
    <w:rsid w:val="007A0F2B"/>
    <w:rsid w:val="007B156D"/>
    <w:rsid w:val="007C5408"/>
    <w:rsid w:val="007E0749"/>
    <w:rsid w:val="00807E47"/>
    <w:rsid w:val="00867884"/>
    <w:rsid w:val="008706DA"/>
    <w:rsid w:val="008D6AA3"/>
    <w:rsid w:val="008E1650"/>
    <w:rsid w:val="008F5ACF"/>
    <w:rsid w:val="009013E2"/>
    <w:rsid w:val="009257CB"/>
    <w:rsid w:val="009B4507"/>
    <w:rsid w:val="009E65C4"/>
    <w:rsid w:val="00A22F2E"/>
    <w:rsid w:val="00A34B53"/>
    <w:rsid w:val="00B04B88"/>
    <w:rsid w:val="00B106DC"/>
    <w:rsid w:val="00B71152"/>
    <w:rsid w:val="00BC3C94"/>
    <w:rsid w:val="00BE0440"/>
    <w:rsid w:val="00C02024"/>
    <w:rsid w:val="00C02683"/>
    <w:rsid w:val="00C50048"/>
    <w:rsid w:val="00C7637E"/>
    <w:rsid w:val="00C86335"/>
    <w:rsid w:val="00CB4FC6"/>
    <w:rsid w:val="00CC3C44"/>
    <w:rsid w:val="00CC7ACC"/>
    <w:rsid w:val="00CD0DF0"/>
    <w:rsid w:val="00CD1F6A"/>
    <w:rsid w:val="00CF4A9E"/>
    <w:rsid w:val="00D25592"/>
    <w:rsid w:val="00D91E0F"/>
    <w:rsid w:val="00DC62A6"/>
    <w:rsid w:val="00DD59FA"/>
    <w:rsid w:val="00E250B1"/>
    <w:rsid w:val="00E67FDD"/>
    <w:rsid w:val="00E85A8B"/>
    <w:rsid w:val="00ED26FD"/>
    <w:rsid w:val="00ED6D66"/>
    <w:rsid w:val="00EF54DF"/>
    <w:rsid w:val="00F21685"/>
    <w:rsid w:val="00F8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1992"/>
  <w15:docId w15:val="{69BC5601-59CC-4E71-81CA-E1F78B65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78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C5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08"/>
    <w:rPr>
      <w:rFonts w:ascii="Segoe UI" w:hAnsi="Segoe UI" w:cs="Segoe UI"/>
      <w:sz w:val="18"/>
      <w:szCs w:val="18"/>
    </w:rPr>
  </w:style>
  <w:style w:type="character" w:styleId="Hyperlink">
    <w:name w:val="Hyperlink"/>
    <w:basedOn w:val="DefaultParagraphFont"/>
    <w:uiPriority w:val="99"/>
    <w:unhideWhenUsed/>
    <w:rsid w:val="00BC3C94"/>
    <w:rPr>
      <w:color w:val="0000FF" w:themeColor="hyperlink"/>
      <w:u w:val="single"/>
    </w:rPr>
  </w:style>
  <w:style w:type="paragraph" w:styleId="ListParagraph">
    <w:name w:val="List Paragraph"/>
    <w:basedOn w:val="Normal"/>
    <w:uiPriority w:val="34"/>
    <w:qFormat/>
    <w:rsid w:val="002B578B"/>
    <w:pPr>
      <w:ind w:left="720"/>
      <w:contextualSpacing/>
    </w:pPr>
  </w:style>
  <w:style w:type="paragraph" w:styleId="Header">
    <w:name w:val="header"/>
    <w:basedOn w:val="Normal"/>
    <w:link w:val="HeaderChar"/>
    <w:uiPriority w:val="99"/>
    <w:unhideWhenUsed/>
    <w:rsid w:val="00BE0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440"/>
  </w:style>
  <w:style w:type="paragraph" w:styleId="Footer">
    <w:name w:val="footer"/>
    <w:basedOn w:val="Normal"/>
    <w:link w:val="FooterChar"/>
    <w:uiPriority w:val="99"/>
    <w:unhideWhenUsed/>
    <w:rsid w:val="00BE0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40"/>
  </w:style>
  <w:style w:type="table" w:styleId="TableGrid">
    <w:name w:val="Table Grid"/>
    <w:basedOn w:val="TableNormal"/>
    <w:uiPriority w:val="39"/>
    <w:rsid w:val="00153B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1C12"/>
    <w:rPr>
      <w:color w:val="605E5C"/>
      <w:shd w:val="clear" w:color="auto" w:fill="E1DFDD"/>
    </w:rPr>
  </w:style>
  <w:style w:type="paragraph" w:customStyle="1" w:styleId="paragraph">
    <w:name w:val="paragraph"/>
    <w:basedOn w:val="Normal"/>
    <w:rsid w:val="00C02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2024"/>
  </w:style>
  <w:style w:type="character" w:customStyle="1" w:styleId="eop">
    <w:name w:val="eop"/>
    <w:basedOn w:val="DefaultParagraphFont"/>
    <w:rsid w:val="00C0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16083">
      <w:bodyDiv w:val="1"/>
      <w:marLeft w:val="0"/>
      <w:marRight w:val="0"/>
      <w:marTop w:val="0"/>
      <w:marBottom w:val="0"/>
      <w:divBdr>
        <w:top w:val="none" w:sz="0" w:space="0" w:color="auto"/>
        <w:left w:val="none" w:sz="0" w:space="0" w:color="auto"/>
        <w:bottom w:val="none" w:sz="0" w:space="0" w:color="auto"/>
        <w:right w:val="none" w:sz="0" w:space="0" w:color="auto"/>
      </w:divBdr>
      <w:divsChild>
        <w:div w:id="1451052674">
          <w:marLeft w:val="0"/>
          <w:marRight w:val="0"/>
          <w:marTop w:val="0"/>
          <w:marBottom w:val="0"/>
          <w:divBdr>
            <w:top w:val="none" w:sz="0" w:space="0" w:color="auto"/>
            <w:left w:val="none" w:sz="0" w:space="0" w:color="auto"/>
            <w:bottom w:val="none" w:sz="0" w:space="0" w:color="auto"/>
            <w:right w:val="none" w:sz="0" w:space="0" w:color="auto"/>
          </w:divBdr>
        </w:div>
        <w:div w:id="14117884">
          <w:marLeft w:val="0"/>
          <w:marRight w:val="0"/>
          <w:marTop w:val="0"/>
          <w:marBottom w:val="0"/>
          <w:divBdr>
            <w:top w:val="none" w:sz="0" w:space="0" w:color="auto"/>
            <w:left w:val="none" w:sz="0" w:space="0" w:color="auto"/>
            <w:bottom w:val="none" w:sz="0" w:space="0" w:color="auto"/>
            <w:right w:val="none" w:sz="0" w:space="0" w:color="auto"/>
          </w:divBdr>
        </w:div>
        <w:div w:id="1504123438">
          <w:marLeft w:val="0"/>
          <w:marRight w:val="0"/>
          <w:marTop w:val="0"/>
          <w:marBottom w:val="0"/>
          <w:divBdr>
            <w:top w:val="none" w:sz="0" w:space="0" w:color="auto"/>
            <w:left w:val="none" w:sz="0" w:space="0" w:color="auto"/>
            <w:bottom w:val="none" w:sz="0" w:space="0" w:color="auto"/>
            <w:right w:val="none" w:sz="0" w:space="0" w:color="auto"/>
          </w:divBdr>
        </w:div>
        <w:div w:id="1644192891">
          <w:marLeft w:val="0"/>
          <w:marRight w:val="0"/>
          <w:marTop w:val="0"/>
          <w:marBottom w:val="0"/>
          <w:divBdr>
            <w:top w:val="none" w:sz="0" w:space="0" w:color="auto"/>
            <w:left w:val="none" w:sz="0" w:space="0" w:color="auto"/>
            <w:bottom w:val="none" w:sz="0" w:space="0" w:color="auto"/>
            <w:right w:val="none" w:sz="0" w:space="0" w:color="auto"/>
          </w:divBdr>
        </w:div>
        <w:div w:id="1569413280">
          <w:marLeft w:val="0"/>
          <w:marRight w:val="0"/>
          <w:marTop w:val="0"/>
          <w:marBottom w:val="0"/>
          <w:divBdr>
            <w:top w:val="none" w:sz="0" w:space="0" w:color="auto"/>
            <w:left w:val="none" w:sz="0" w:space="0" w:color="auto"/>
            <w:bottom w:val="none" w:sz="0" w:space="0" w:color="auto"/>
            <w:right w:val="none" w:sz="0" w:space="0" w:color="auto"/>
          </w:divBdr>
        </w:div>
        <w:div w:id="370499129">
          <w:marLeft w:val="0"/>
          <w:marRight w:val="0"/>
          <w:marTop w:val="0"/>
          <w:marBottom w:val="0"/>
          <w:divBdr>
            <w:top w:val="none" w:sz="0" w:space="0" w:color="auto"/>
            <w:left w:val="none" w:sz="0" w:space="0" w:color="auto"/>
            <w:bottom w:val="none" w:sz="0" w:space="0" w:color="auto"/>
            <w:right w:val="none" w:sz="0" w:space="0" w:color="auto"/>
          </w:divBdr>
          <w:divsChild>
            <w:div w:id="874388162">
              <w:marLeft w:val="0"/>
              <w:marRight w:val="0"/>
              <w:marTop w:val="0"/>
              <w:marBottom w:val="0"/>
              <w:divBdr>
                <w:top w:val="none" w:sz="0" w:space="0" w:color="auto"/>
                <w:left w:val="none" w:sz="0" w:space="0" w:color="auto"/>
                <w:bottom w:val="none" w:sz="0" w:space="0" w:color="auto"/>
                <w:right w:val="none" w:sz="0" w:space="0" w:color="auto"/>
              </w:divBdr>
            </w:div>
          </w:divsChild>
        </w:div>
        <w:div w:id="1453983609">
          <w:marLeft w:val="0"/>
          <w:marRight w:val="0"/>
          <w:marTop w:val="0"/>
          <w:marBottom w:val="0"/>
          <w:divBdr>
            <w:top w:val="none" w:sz="0" w:space="0" w:color="auto"/>
            <w:left w:val="none" w:sz="0" w:space="0" w:color="auto"/>
            <w:bottom w:val="none" w:sz="0" w:space="0" w:color="auto"/>
            <w:right w:val="none" w:sz="0" w:space="0" w:color="auto"/>
          </w:divBdr>
          <w:divsChild>
            <w:div w:id="1448162580">
              <w:marLeft w:val="0"/>
              <w:marRight w:val="0"/>
              <w:marTop w:val="0"/>
              <w:marBottom w:val="0"/>
              <w:divBdr>
                <w:top w:val="none" w:sz="0" w:space="0" w:color="auto"/>
                <w:left w:val="none" w:sz="0" w:space="0" w:color="auto"/>
                <w:bottom w:val="none" w:sz="0" w:space="0" w:color="auto"/>
                <w:right w:val="none" w:sz="0" w:space="0" w:color="auto"/>
              </w:divBdr>
            </w:div>
            <w:div w:id="1580868701">
              <w:marLeft w:val="0"/>
              <w:marRight w:val="0"/>
              <w:marTop w:val="0"/>
              <w:marBottom w:val="0"/>
              <w:divBdr>
                <w:top w:val="none" w:sz="0" w:space="0" w:color="auto"/>
                <w:left w:val="none" w:sz="0" w:space="0" w:color="auto"/>
                <w:bottom w:val="none" w:sz="0" w:space="0" w:color="auto"/>
                <w:right w:val="none" w:sz="0" w:space="0" w:color="auto"/>
              </w:divBdr>
            </w:div>
            <w:div w:id="1668822586">
              <w:marLeft w:val="0"/>
              <w:marRight w:val="0"/>
              <w:marTop w:val="0"/>
              <w:marBottom w:val="0"/>
              <w:divBdr>
                <w:top w:val="none" w:sz="0" w:space="0" w:color="auto"/>
                <w:left w:val="none" w:sz="0" w:space="0" w:color="auto"/>
                <w:bottom w:val="none" w:sz="0" w:space="0" w:color="auto"/>
                <w:right w:val="none" w:sz="0" w:space="0" w:color="auto"/>
              </w:divBdr>
            </w:div>
          </w:divsChild>
        </w:div>
        <w:div w:id="1771002391">
          <w:marLeft w:val="0"/>
          <w:marRight w:val="0"/>
          <w:marTop w:val="0"/>
          <w:marBottom w:val="0"/>
          <w:divBdr>
            <w:top w:val="none" w:sz="0" w:space="0" w:color="auto"/>
            <w:left w:val="none" w:sz="0" w:space="0" w:color="auto"/>
            <w:bottom w:val="none" w:sz="0" w:space="0" w:color="auto"/>
            <w:right w:val="none" w:sz="0" w:space="0" w:color="auto"/>
          </w:divBdr>
          <w:divsChild>
            <w:div w:id="758332678">
              <w:marLeft w:val="0"/>
              <w:marRight w:val="0"/>
              <w:marTop w:val="0"/>
              <w:marBottom w:val="0"/>
              <w:divBdr>
                <w:top w:val="none" w:sz="0" w:space="0" w:color="auto"/>
                <w:left w:val="none" w:sz="0" w:space="0" w:color="auto"/>
                <w:bottom w:val="none" w:sz="0" w:space="0" w:color="auto"/>
                <w:right w:val="none" w:sz="0" w:space="0" w:color="auto"/>
              </w:divBdr>
            </w:div>
            <w:div w:id="775441976">
              <w:marLeft w:val="0"/>
              <w:marRight w:val="0"/>
              <w:marTop w:val="0"/>
              <w:marBottom w:val="0"/>
              <w:divBdr>
                <w:top w:val="none" w:sz="0" w:space="0" w:color="auto"/>
                <w:left w:val="none" w:sz="0" w:space="0" w:color="auto"/>
                <w:bottom w:val="none" w:sz="0" w:space="0" w:color="auto"/>
                <w:right w:val="none" w:sz="0" w:space="0" w:color="auto"/>
              </w:divBdr>
            </w:div>
            <w:div w:id="738330040">
              <w:marLeft w:val="0"/>
              <w:marRight w:val="0"/>
              <w:marTop w:val="0"/>
              <w:marBottom w:val="0"/>
              <w:divBdr>
                <w:top w:val="none" w:sz="0" w:space="0" w:color="auto"/>
                <w:left w:val="none" w:sz="0" w:space="0" w:color="auto"/>
                <w:bottom w:val="none" w:sz="0" w:space="0" w:color="auto"/>
                <w:right w:val="none" w:sz="0" w:space="0" w:color="auto"/>
              </w:divBdr>
            </w:div>
          </w:divsChild>
        </w:div>
        <w:div w:id="1315140185">
          <w:marLeft w:val="0"/>
          <w:marRight w:val="0"/>
          <w:marTop w:val="0"/>
          <w:marBottom w:val="0"/>
          <w:divBdr>
            <w:top w:val="none" w:sz="0" w:space="0" w:color="auto"/>
            <w:left w:val="none" w:sz="0" w:space="0" w:color="auto"/>
            <w:bottom w:val="none" w:sz="0" w:space="0" w:color="auto"/>
            <w:right w:val="none" w:sz="0" w:space="0" w:color="auto"/>
          </w:divBdr>
        </w:div>
        <w:div w:id="1916817606">
          <w:marLeft w:val="0"/>
          <w:marRight w:val="0"/>
          <w:marTop w:val="0"/>
          <w:marBottom w:val="0"/>
          <w:divBdr>
            <w:top w:val="none" w:sz="0" w:space="0" w:color="auto"/>
            <w:left w:val="none" w:sz="0" w:space="0" w:color="auto"/>
            <w:bottom w:val="none" w:sz="0" w:space="0" w:color="auto"/>
            <w:right w:val="none" w:sz="0" w:space="0" w:color="auto"/>
          </w:divBdr>
        </w:div>
        <w:div w:id="1556116839">
          <w:marLeft w:val="0"/>
          <w:marRight w:val="0"/>
          <w:marTop w:val="0"/>
          <w:marBottom w:val="0"/>
          <w:divBdr>
            <w:top w:val="none" w:sz="0" w:space="0" w:color="auto"/>
            <w:left w:val="none" w:sz="0" w:space="0" w:color="auto"/>
            <w:bottom w:val="none" w:sz="0" w:space="0" w:color="auto"/>
            <w:right w:val="none" w:sz="0" w:space="0" w:color="auto"/>
          </w:divBdr>
        </w:div>
        <w:div w:id="186647233">
          <w:marLeft w:val="0"/>
          <w:marRight w:val="0"/>
          <w:marTop w:val="0"/>
          <w:marBottom w:val="0"/>
          <w:divBdr>
            <w:top w:val="none" w:sz="0" w:space="0" w:color="auto"/>
            <w:left w:val="none" w:sz="0" w:space="0" w:color="auto"/>
            <w:bottom w:val="none" w:sz="0" w:space="0" w:color="auto"/>
            <w:right w:val="none" w:sz="0" w:space="0" w:color="auto"/>
          </w:divBdr>
        </w:div>
        <w:div w:id="734475088">
          <w:marLeft w:val="0"/>
          <w:marRight w:val="0"/>
          <w:marTop w:val="0"/>
          <w:marBottom w:val="0"/>
          <w:divBdr>
            <w:top w:val="none" w:sz="0" w:space="0" w:color="auto"/>
            <w:left w:val="none" w:sz="0" w:space="0" w:color="auto"/>
            <w:bottom w:val="none" w:sz="0" w:space="0" w:color="auto"/>
            <w:right w:val="none" w:sz="0" w:space="0" w:color="auto"/>
          </w:divBdr>
        </w:div>
        <w:div w:id="559943899">
          <w:marLeft w:val="0"/>
          <w:marRight w:val="0"/>
          <w:marTop w:val="0"/>
          <w:marBottom w:val="0"/>
          <w:divBdr>
            <w:top w:val="none" w:sz="0" w:space="0" w:color="auto"/>
            <w:left w:val="none" w:sz="0" w:space="0" w:color="auto"/>
            <w:bottom w:val="none" w:sz="0" w:space="0" w:color="auto"/>
            <w:right w:val="none" w:sz="0" w:space="0" w:color="auto"/>
          </w:divBdr>
        </w:div>
        <w:div w:id="1032849068">
          <w:marLeft w:val="0"/>
          <w:marRight w:val="0"/>
          <w:marTop w:val="0"/>
          <w:marBottom w:val="0"/>
          <w:divBdr>
            <w:top w:val="none" w:sz="0" w:space="0" w:color="auto"/>
            <w:left w:val="none" w:sz="0" w:space="0" w:color="auto"/>
            <w:bottom w:val="none" w:sz="0" w:space="0" w:color="auto"/>
            <w:right w:val="none" w:sz="0" w:space="0" w:color="auto"/>
          </w:divBdr>
        </w:div>
        <w:div w:id="187641617">
          <w:marLeft w:val="0"/>
          <w:marRight w:val="0"/>
          <w:marTop w:val="0"/>
          <w:marBottom w:val="0"/>
          <w:divBdr>
            <w:top w:val="none" w:sz="0" w:space="0" w:color="auto"/>
            <w:left w:val="none" w:sz="0" w:space="0" w:color="auto"/>
            <w:bottom w:val="none" w:sz="0" w:space="0" w:color="auto"/>
            <w:right w:val="none" w:sz="0" w:space="0" w:color="auto"/>
          </w:divBdr>
        </w:div>
        <w:div w:id="1089077337">
          <w:marLeft w:val="0"/>
          <w:marRight w:val="0"/>
          <w:marTop w:val="0"/>
          <w:marBottom w:val="0"/>
          <w:divBdr>
            <w:top w:val="none" w:sz="0" w:space="0" w:color="auto"/>
            <w:left w:val="none" w:sz="0" w:space="0" w:color="auto"/>
            <w:bottom w:val="none" w:sz="0" w:space="0" w:color="auto"/>
            <w:right w:val="none" w:sz="0" w:space="0" w:color="auto"/>
          </w:divBdr>
        </w:div>
        <w:div w:id="1770933131">
          <w:marLeft w:val="0"/>
          <w:marRight w:val="0"/>
          <w:marTop w:val="0"/>
          <w:marBottom w:val="0"/>
          <w:divBdr>
            <w:top w:val="none" w:sz="0" w:space="0" w:color="auto"/>
            <w:left w:val="none" w:sz="0" w:space="0" w:color="auto"/>
            <w:bottom w:val="none" w:sz="0" w:space="0" w:color="auto"/>
            <w:right w:val="none" w:sz="0" w:space="0" w:color="auto"/>
          </w:divBdr>
        </w:div>
        <w:div w:id="911085429">
          <w:marLeft w:val="0"/>
          <w:marRight w:val="0"/>
          <w:marTop w:val="0"/>
          <w:marBottom w:val="0"/>
          <w:divBdr>
            <w:top w:val="none" w:sz="0" w:space="0" w:color="auto"/>
            <w:left w:val="none" w:sz="0" w:space="0" w:color="auto"/>
            <w:bottom w:val="none" w:sz="0" w:space="0" w:color="auto"/>
            <w:right w:val="none" w:sz="0" w:space="0" w:color="auto"/>
          </w:divBdr>
        </w:div>
        <w:div w:id="103816685">
          <w:marLeft w:val="0"/>
          <w:marRight w:val="0"/>
          <w:marTop w:val="0"/>
          <w:marBottom w:val="0"/>
          <w:divBdr>
            <w:top w:val="none" w:sz="0" w:space="0" w:color="auto"/>
            <w:left w:val="none" w:sz="0" w:space="0" w:color="auto"/>
            <w:bottom w:val="none" w:sz="0" w:space="0" w:color="auto"/>
            <w:right w:val="none" w:sz="0" w:space="0" w:color="auto"/>
          </w:divBdr>
        </w:div>
        <w:div w:id="7951027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gme.org/milestones/resources/" TargetMode="External"/><Relationship Id="rId18" Type="http://schemas.openxmlformats.org/officeDocument/2006/relationships/hyperlink" Target="https://www.surgonc.org/surgical-oncology-education/" TargetMode="External"/><Relationship Id="rId26" Type="http://schemas.openxmlformats.org/officeDocument/2006/relationships/hyperlink" Target="https://www.cdc.gov/pophealthtraining/whatis.html" TargetMode="External"/><Relationship Id="rId39" Type="http://schemas.openxmlformats.org/officeDocument/2006/relationships/hyperlink" Target="https://www-ncbi-nlm-nih-gov.ezproxy.libraries.wright.edu/pubmed/?term=Gonnella%20JS%5BAuthor%5D&amp;cauthor=true&amp;cauthor_uid=19638773" TargetMode="External"/><Relationship Id="rId21" Type="http://schemas.openxmlformats.org/officeDocument/2006/relationships/hyperlink" Target="https://www.surgonc.org/surgical-oncology-education/" TargetMode="External"/><Relationship Id="rId34" Type="http://schemas.openxmlformats.org/officeDocument/2006/relationships/hyperlink" Target="http://www.commonwealthfund.org/interactives-and-data/health-reform-resource-center" TargetMode="External"/><Relationship Id="rId42" Type="http://schemas.openxmlformats.org/officeDocument/2006/relationships/hyperlink" Target="https://www.ama-assn.org/delivering-care/ama-code-medical-ethics" TargetMode="External"/><Relationship Id="rId47" Type="http://schemas.openxmlformats.org/officeDocument/2006/relationships/hyperlink" Target="https://pdfs.semanticscholar.org/8a78/600986dc5cffcab89146df67fe81aebeaecc.pdf" TargetMode="External"/><Relationship Id="rId50" Type="http://schemas.openxmlformats.org/officeDocument/2006/relationships/hyperlink" Target="https://meridian.allenpress.com/jgme/issue/13/2s" TargetMode="External"/><Relationship Id="rId55" Type="http://schemas.openxmlformats.org/officeDocument/2006/relationships/hyperlink" Target="https://dl.acgme.org/pages/assessmen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rgonc.org/surgical-oncology-education/" TargetMode="External"/><Relationship Id="rId29" Type="http://schemas.openxmlformats.org/officeDocument/2006/relationships/hyperlink" Target="https://www.ahrq.gov/professionals/quality-patient-safety/talkingquality/create/physician/challenges.html" TargetMode="External"/><Relationship Id="rId11" Type="http://schemas.openxmlformats.org/officeDocument/2006/relationships/image" Target="media/image1.jpg"/><Relationship Id="rId24" Type="http://schemas.openxmlformats.org/officeDocument/2006/relationships/hyperlink" Target="https://www.surgonc.org/surgical-oncology-education/" TargetMode="External"/><Relationship Id="rId32" Type="http://schemas.openxmlformats.org/officeDocument/2006/relationships/hyperlink" Target="https://www.kff.org/topic/health-reform/" TargetMode="External"/><Relationship Id="rId37" Type="http://schemas.openxmlformats.org/officeDocument/2006/relationships/hyperlink" Target="https://www-ncbi-nlm-nih-gov.ezproxy.libraries.wright.edu/pubmed/?term=Hojat%20M%5BAuthor%5D&amp;cauthor=true&amp;cauthor_uid=19638773" TargetMode="External"/><Relationship Id="rId40" Type="http://schemas.openxmlformats.org/officeDocument/2006/relationships/hyperlink" Target="https://www.ama-assn.org/delivering-care/ama-code-medical-ethics" TargetMode="External"/><Relationship Id="rId45" Type="http://schemas.openxmlformats.org/officeDocument/2006/relationships/hyperlink" Target="https://www.surgicalcore.org/resources" TargetMode="External"/><Relationship Id="rId53" Type="http://schemas.openxmlformats.org/officeDocument/2006/relationships/hyperlink" Target="https://www.acgme.org/milestones/research/" TargetMode="External"/><Relationship Id="rId58" Type="http://schemas.openxmlformats.org/officeDocument/2006/relationships/hyperlink" Target="https://dl.acgme.org/courses/acgme-remediation-toolki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surgonc.org/surgical-oncology-education/" TargetMode="External"/><Relationship Id="rId14" Type="http://schemas.openxmlformats.org/officeDocument/2006/relationships/hyperlink" Target="https://www.surgonc.org/surgical-oncology-education/" TargetMode="External"/><Relationship Id="rId22" Type="http://schemas.openxmlformats.org/officeDocument/2006/relationships/hyperlink" Target="https://www.surgonc.org/surgical-oncology-education/" TargetMode="External"/><Relationship Id="rId27" Type="http://schemas.openxmlformats.org/officeDocument/2006/relationships/hyperlink" Target="http://tissuepathology.com/2016/03/29/in-pursuit-of-patient-centered-care/" TargetMode="External"/><Relationship Id="rId30" Type="http://schemas.openxmlformats.org/officeDocument/2006/relationships/hyperlink" Target="https://www.ahrq.gov/professionals/quality-patient-safety/talkingquality/create/physician/measurementsets.html" TargetMode="External"/><Relationship Id="rId35" Type="http://schemas.openxmlformats.org/officeDocument/2006/relationships/hyperlink" Target="https://grants.nih.gov/grants/how-to-apply-application-guide/format-and-write/write-your-application.htm" TargetMode="External"/><Relationship Id="rId43" Type="http://schemas.openxmlformats.org/officeDocument/2006/relationships/hyperlink" Target="https://dl.acgme.org/pages/well-being-toolsresources" TargetMode="External"/><Relationship Id="rId48" Type="http://schemas.openxmlformats.org/officeDocument/2006/relationships/hyperlink" Target="https://www.ncbi.nlm.nih.gov/pubmed/16617948" TargetMode="External"/><Relationship Id="rId56" Type="http://schemas.openxmlformats.org/officeDocument/2006/relationships/hyperlink" Target="https://team.acgme.org/" TargetMode="External"/><Relationship Id="rId8" Type="http://schemas.openxmlformats.org/officeDocument/2006/relationships/webSettings" Target="webSettings.xml"/><Relationship Id="rId51" Type="http://schemas.openxmlformats.org/officeDocument/2006/relationships/hyperlink" Target="https://www.acgme.org/milestones/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urgonc.org/surgical-oncology-education/" TargetMode="External"/><Relationship Id="rId25" Type="http://schemas.openxmlformats.org/officeDocument/2006/relationships/hyperlink" Target="http://www.ihi.org/Pages/default.aspx" TargetMode="External"/><Relationship Id="rId33" Type="http://schemas.openxmlformats.org/officeDocument/2006/relationships/hyperlink" Target="http://datacenter.commonwealthfund.org/?_ga=2.110888517.1505146611.1495417431-1811932185.1495417431" TargetMode="External"/><Relationship Id="rId38" Type="http://schemas.openxmlformats.org/officeDocument/2006/relationships/hyperlink" Target="https://www-ncbi-nlm-nih-gov.ezproxy.libraries.wright.edu/pubmed/?term=Veloski%20JJ%5BAuthor%5D&amp;cauthor=true&amp;cauthor_uid=19638773" TargetMode="External"/><Relationship Id="rId46" Type="http://schemas.openxmlformats.org/officeDocument/2006/relationships/hyperlink" Target="https://journals.lww.com/academicmedicine/Fulltext/2001/04000/Essential_Elements_of_Communication_in_Medical.21.aspx" TargetMode="External"/><Relationship Id="rId59" Type="http://schemas.openxmlformats.org/officeDocument/2006/relationships/hyperlink" Target="https://dl.acgme.org/" TargetMode="External"/><Relationship Id="rId20" Type="http://schemas.openxmlformats.org/officeDocument/2006/relationships/hyperlink" Target="https://www.surgonc.org/surgical-oncology-education/" TargetMode="External"/><Relationship Id="rId41" Type="http://schemas.openxmlformats.org/officeDocument/2006/relationships/hyperlink" Target="https://alphaomegaalpha.org/pdfs/2015MedicalProfessionalism.pdf" TargetMode="External"/><Relationship Id="rId54" Type="http://schemas.openxmlformats.org/officeDocument/2006/relationships/hyperlink" Target="https://www.acgme.org/meetings-and-educational-activities/courses-and-workshops/developing-faculty-competencies-in-assessm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urgonc.org/surgical-oncology-education/" TargetMode="External"/><Relationship Id="rId23" Type="http://schemas.openxmlformats.org/officeDocument/2006/relationships/hyperlink" Target="https://www.surgonc.org/surgical-oncology-education/" TargetMode="External"/><Relationship Id="rId28" Type="http://schemas.openxmlformats.org/officeDocument/2006/relationships/hyperlink" Target="https://commerce.ama-assn.org/store/ui/catalog/productDetail?product_id=prod2780003" TargetMode="External"/><Relationship Id="rId36" Type="http://schemas.openxmlformats.org/officeDocument/2006/relationships/hyperlink" Target="https://www.nlm.nih.gov/bsd/disted/pubmedtutorial/cover.html" TargetMode="External"/><Relationship Id="rId49" Type="http://schemas.openxmlformats.org/officeDocument/2006/relationships/hyperlink" Target="https://www.jointcommissionjournal.com/article/S1553-7250(06)32022-3/fulltext" TargetMode="External"/><Relationship Id="rId57"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www.kff.org/" TargetMode="External"/><Relationship Id="rId44" Type="http://schemas.openxmlformats.org/officeDocument/2006/relationships/hyperlink" Target="https://www.surgicalcore.org/index" TargetMode="External"/><Relationship Id="rId52" Type="http://schemas.openxmlformats.org/officeDocument/2006/relationships/hyperlink" Target="https://www.acgme.org/residents-and-fellows/the-acgme-for-residents-and-fellows/"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DB352-D67A-4FE3-AE53-A5B9B9E9EEC2}">
  <ds:schemaRefs>
    <ds:schemaRef ds:uri="http://schemas.openxmlformats.org/officeDocument/2006/bibliography"/>
  </ds:schemaRefs>
</ds:datastoreItem>
</file>

<file path=customXml/itemProps2.xml><?xml version="1.0" encoding="utf-8"?>
<ds:datastoreItem xmlns:ds="http://schemas.openxmlformats.org/officeDocument/2006/customXml" ds:itemID="{D7C9FA39-D9CB-4D2C-BFDD-C216274164E9}">
  <ds:schemaRefs>
    <ds:schemaRef ds:uri="http://purl.org/dc/dcmitype/"/>
    <ds:schemaRef ds:uri="http://schemas.microsoft.com/office/2006/documentManagement/types"/>
    <ds:schemaRef ds:uri="http://schemas.openxmlformats.org/package/2006/metadata/core-properties"/>
    <ds:schemaRef ds:uri="http://purl.org/dc/terms/"/>
    <ds:schemaRef ds:uri="d8b085e3-7e19-4c20-8cf8-b5f28b21ab44"/>
    <ds:schemaRef ds:uri="http://schemas.microsoft.com/office/infopath/2007/PartnerControls"/>
    <ds:schemaRef ds:uri="http://purl.org/dc/elements/1.1/"/>
    <ds:schemaRef ds:uri="a9c5a02b-a5b5-4199-a1d8-9a5eabb836e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0E8E459B-6CDD-4BD9-8AB3-4C3F3E1B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FE1AC-D187-4AB2-9E02-1C1FDE12F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10534</Words>
  <Characters>60049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dcterms:created xsi:type="dcterms:W3CDTF">2020-04-10T17:25:00Z</dcterms:created>
  <dcterms:modified xsi:type="dcterms:W3CDTF">2023-11-30T18:44:00Z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