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36773" w14:textId="77777777" w:rsidR="00F82B65" w:rsidRDefault="00885633">
      <w:pPr>
        <w:rPr>
          <w:rFonts w:ascii="Arial" w:eastAsia="Arial" w:hAnsi="Arial" w:cs="Arial"/>
        </w:rPr>
      </w:pPr>
      <w:r>
        <w:rPr>
          <w:noProof/>
        </w:rPr>
        <w:drawing>
          <wp:anchor distT="0" distB="0" distL="0" distR="0" simplePos="0" relativeHeight="251658240" behindDoc="1" locked="0" layoutInCell="1" hidden="0" allowOverlap="1" wp14:anchorId="1EEF88D8" wp14:editId="45C35488">
            <wp:simplePos x="0" y="0"/>
            <wp:positionH relativeFrom="column">
              <wp:posOffset>-904875</wp:posOffset>
            </wp:positionH>
            <wp:positionV relativeFrom="paragraph">
              <wp:posOffset>1270</wp:posOffset>
            </wp:positionV>
            <wp:extent cx="2051050" cy="2416175"/>
            <wp:effectExtent l="0" t="0" r="6350" b="3175"/>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p>
    <w:p w14:paraId="0E8162C7" w14:textId="0B1423A8" w:rsidR="00D61F64" w:rsidRDefault="00885633">
      <w:pPr>
        <w:jc w:val="center"/>
        <w:rPr>
          <w:rFonts w:ascii="Arial" w:eastAsia="Arial" w:hAnsi="Arial" w:cs="Arial"/>
          <w:sz w:val="72"/>
          <w:szCs w:val="72"/>
        </w:rPr>
      </w:pPr>
      <w:bookmarkStart w:id="0" w:name="_gjdgxs" w:colFirst="0" w:colLast="0"/>
      <w:bookmarkEnd w:id="0"/>
      <w:r>
        <w:rPr>
          <w:rFonts w:ascii="Arial" w:eastAsia="Arial" w:hAnsi="Arial" w:cs="Arial"/>
          <w:sz w:val="72"/>
          <w:szCs w:val="72"/>
        </w:rPr>
        <w:t>Supplemental Guide:</w:t>
      </w:r>
    </w:p>
    <w:p w14:paraId="77B4572E" w14:textId="0AE68436" w:rsidR="00F82B65" w:rsidRDefault="00D61F64">
      <w:pPr>
        <w:jc w:val="center"/>
        <w:rPr>
          <w:rFonts w:ascii="Arial" w:eastAsia="Arial" w:hAnsi="Arial" w:cs="Arial"/>
        </w:rPr>
      </w:pPr>
      <w:r>
        <w:rPr>
          <w:noProof/>
        </w:rPr>
        <w:drawing>
          <wp:anchor distT="0" distB="0" distL="114300" distR="114300" simplePos="0" relativeHeight="251659264" behindDoc="0" locked="0" layoutInCell="1" hidden="0" allowOverlap="1" wp14:anchorId="45817FB9" wp14:editId="2C3DF20F">
            <wp:simplePos x="0" y="0"/>
            <wp:positionH relativeFrom="column">
              <wp:posOffset>2627630</wp:posOffset>
            </wp:positionH>
            <wp:positionV relativeFrom="paragraph">
              <wp:posOffset>569595</wp:posOffset>
            </wp:positionV>
            <wp:extent cx="3179445" cy="4114800"/>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3179445" cy="4114800"/>
                    </a:xfrm>
                    <a:prstGeom prst="rect">
                      <a:avLst/>
                    </a:prstGeom>
                    <a:ln/>
                  </pic:spPr>
                </pic:pic>
              </a:graphicData>
            </a:graphic>
          </wp:anchor>
        </w:drawing>
      </w:r>
      <w:r w:rsidR="00885633">
        <w:rPr>
          <w:rFonts w:ascii="Arial" w:eastAsia="Arial" w:hAnsi="Arial" w:cs="Arial"/>
          <w:sz w:val="72"/>
          <w:szCs w:val="72"/>
        </w:rPr>
        <w:t>Cytopathology</w:t>
      </w:r>
    </w:p>
    <w:p w14:paraId="5C816696" w14:textId="21164B52" w:rsidR="00F82B65" w:rsidRDefault="00F82B65">
      <w:pPr>
        <w:rPr>
          <w:rFonts w:ascii="Arial" w:eastAsia="Arial" w:hAnsi="Arial" w:cs="Arial"/>
        </w:rPr>
      </w:pPr>
    </w:p>
    <w:p w14:paraId="6B497D01" w14:textId="57F0C419" w:rsidR="00F82B65" w:rsidRDefault="00F82B65" w:rsidP="005034D5">
      <w:pPr>
        <w:rPr>
          <w:rFonts w:ascii="Arial" w:eastAsia="Arial" w:hAnsi="Arial" w:cs="Arial"/>
        </w:rPr>
      </w:pPr>
    </w:p>
    <w:p w14:paraId="51CD6501" w14:textId="77777777" w:rsidR="00D61F64" w:rsidRDefault="00D61F64" w:rsidP="005034D5">
      <w:pPr>
        <w:rPr>
          <w:rFonts w:ascii="Arial" w:eastAsia="Arial" w:hAnsi="Arial" w:cs="Arial"/>
        </w:rPr>
      </w:pPr>
    </w:p>
    <w:p w14:paraId="2CC5519E" w14:textId="77777777" w:rsidR="00D61F64" w:rsidRDefault="00D61F64" w:rsidP="005034D5">
      <w:pPr>
        <w:rPr>
          <w:rFonts w:ascii="Arial" w:eastAsia="Arial" w:hAnsi="Arial" w:cs="Arial"/>
        </w:rPr>
      </w:pPr>
    </w:p>
    <w:p w14:paraId="24023226" w14:textId="77777777" w:rsidR="00D61F64" w:rsidRDefault="00D61F64" w:rsidP="005034D5">
      <w:pPr>
        <w:rPr>
          <w:rFonts w:ascii="Arial" w:eastAsia="Arial" w:hAnsi="Arial" w:cs="Arial"/>
        </w:rPr>
      </w:pPr>
    </w:p>
    <w:p w14:paraId="5F75C2AB" w14:textId="77777777" w:rsidR="00D61F64" w:rsidRDefault="00D61F64" w:rsidP="005034D5">
      <w:pPr>
        <w:rPr>
          <w:rFonts w:ascii="Arial" w:eastAsia="Arial" w:hAnsi="Arial" w:cs="Arial"/>
        </w:rPr>
      </w:pPr>
    </w:p>
    <w:p w14:paraId="54EFD212" w14:textId="77777777" w:rsidR="00D61F64" w:rsidRDefault="00D61F64" w:rsidP="005034D5">
      <w:pPr>
        <w:rPr>
          <w:rFonts w:ascii="Arial" w:eastAsia="Arial" w:hAnsi="Arial" w:cs="Arial"/>
        </w:rPr>
      </w:pPr>
    </w:p>
    <w:p w14:paraId="2989084D" w14:textId="77777777" w:rsidR="00D61F64" w:rsidRDefault="00D61F64" w:rsidP="005034D5">
      <w:pPr>
        <w:rPr>
          <w:rFonts w:ascii="Arial" w:eastAsia="Arial" w:hAnsi="Arial" w:cs="Arial"/>
        </w:rPr>
      </w:pPr>
    </w:p>
    <w:p w14:paraId="4FE8EB5D" w14:textId="77777777" w:rsidR="00D61F64" w:rsidRDefault="00D61F64" w:rsidP="005034D5">
      <w:pPr>
        <w:rPr>
          <w:rFonts w:ascii="Arial" w:eastAsia="Arial" w:hAnsi="Arial" w:cs="Arial"/>
        </w:rPr>
      </w:pPr>
    </w:p>
    <w:p w14:paraId="79488EF0" w14:textId="77777777" w:rsidR="00D61F64" w:rsidRDefault="00D61F64" w:rsidP="005034D5">
      <w:pPr>
        <w:rPr>
          <w:rFonts w:ascii="Arial" w:eastAsia="Arial" w:hAnsi="Arial" w:cs="Arial"/>
        </w:rPr>
      </w:pPr>
    </w:p>
    <w:p w14:paraId="79C250A9" w14:textId="77777777" w:rsidR="00D61F64" w:rsidRDefault="00D61F64" w:rsidP="005034D5">
      <w:pPr>
        <w:rPr>
          <w:rFonts w:ascii="Arial" w:eastAsia="Arial" w:hAnsi="Arial" w:cs="Arial"/>
        </w:rPr>
      </w:pPr>
    </w:p>
    <w:p w14:paraId="66114131" w14:textId="77777777" w:rsidR="00D61F64" w:rsidRDefault="00D61F64" w:rsidP="005034D5">
      <w:pPr>
        <w:rPr>
          <w:rFonts w:ascii="Arial" w:eastAsia="Arial" w:hAnsi="Arial" w:cs="Arial"/>
        </w:rPr>
      </w:pPr>
    </w:p>
    <w:p w14:paraId="5166CE72" w14:textId="77777777" w:rsidR="00D61F64" w:rsidRDefault="00D61F64" w:rsidP="005034D5">
      <w:pPr>
        <w:rPr>
          <w:rFonts w:ascii="Arial" w:eastAsia="Arial" w:hAnsi="Arial" w:cs="Arial"/>
        </w:rPr>
      </w:pPr>
    </w:p>
    <w:p w14:paraId="6A4668E0" w14:textId="77777777" w:rsidR="00D61F64" w:rsidRDefault="00D61F64" w:rsidP="005034D5">
      <w:pPr>
        <w:rPr>
          <w:rFonts w:ascii="Arial" w:eastAsia="Arial" w:hAnsi="Arial" w:cs="Arial"/>
        </w:rPr>
      </w:pPr>
    </w:p>
    <w:p w14:paraId="66087270" w14:textId="77777777" w:rsidR="00D61F64" w:rsidRDefault="00D61F64" w:rsidP="005034D5">
      <w:pPr>
        <w:rPr>
          <w:rFonts w:ascii="Arial" w:eastAsia="Arial" w:hAnsi="Arial" w:cs="Arial"/>
        </w:rPr>
      </w:pPr>
    </w:p>
    <w:p w14:paraId="7D4D7A82" w14:textId="5D65BB51" w:rsidR="00F82B65" w:rsidRDefault="005E68C4">
      <w:pPr>
        <w:jc w:val="center"/>
        <w:rPr>
          <w:rFonts w:ascii="Arial" w:eastAsia="Arial" w:hAnsi="Arial" w:cs="Arial"/>
        </w:rPr>
      </w:pPr>
      <w:r>
        <w:rPr>
          <w:rFonts w:ascii="Arial" w:eastAsia="Arial" w:hAnsi="Arial" w:cs="Arial"/>
        </w:rPr>
        <w:t xml:space="preserve">November </w:t>
      </w:r>
      <w:r w:rsidR="00ED6A13">
        <w:rPr>
          <w:rFonts w:ascii="Arial" w:eastAsia="Arial" w:hAnsi="Arial" w:cs="Arial"/>
        </w:rPr>
        <w:t>2020</w:t>
      </w:r>
    </w:p>
    <w:p w14:paraId="2061C3D7" w14:textId="77777777" w:rsidR="00F82B65" w:rsidRDefault="00F82B65">
      <w:pPr>
        <w:jc w:val="center"/>
        <w:rPr>
          <w:rFonts w:ascii="Arial" w:eastAsia="Arial" w:hAnsi="Arial" w:cs="Arial"/>
        </w:rPr>
      </w:pPr>
    </w:p>
    <w:p w14:paraId="4ADDA70D" w14:textId="77777777" w:rsidR="003E14D0" w:rsidRPr="002C0206" w:rsidRDefault="003E14D0" w:rsidP="003E14D0">
      <w:pPr>
        <w:spacing w:after="240" w:line="240" w:lineRule="auto"/>
        <w:jc w:val="center"/>
        <w:rPr>
          <w:rFonts w:ascii="Arial" w:eastAsia="Times New Roman" w:hAnsi="Arial" w:cs="Arial"/>
          <w:b/>
          <w:sz w:val="24"/>
          <w:szCs w:val="24"/>
        </w:rPr>
      </w:pPr>
      <w:r w:rsidRPr="002C0206">
        <w:rPr>
          <w:rFonts w:ascii="Arial" w:eastAsia="Times New Roman" w:hAnsi="Arial" w:cs="Arial"/>
          <w:b/>
          <w:sz w:val="24"/>
          <w:szCs w:val="24"/>
        </w:rPr>
        <w:t>TABLE OF CONTENTS</w:t>
      </w:r>
    </w:p>
    <w:p w14:paraId="345E8BF1" w14:textId="7399A9B8" w:rsidR="003E14D0" w:rsidRPr="002C0206" w:rsidRDefault="003E14D0" w:rsidP="003E14D0">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sidR="00832922">
        <w:rPr>
          <w:rFonts w:ascii="Arial" w:eastAsia="Times New Roman" w:hAnsi="Arial" w:cs="Arial"/>
          <w:b/>
          <w:bCs/>
          <w:caps/>
          <w:webHidden/>
          <w:sz w:val="20"/>
          <w:szCs w:val="20"/>
        </w:rPr>
        <w:t>3</w:t>
      </w:r>
    </w:p>
    <w:p w14:paraId="2A2B7DCF" w14:textId="5145C2DC" w:rsidR="003E14D0" w:rsidRPr="002C0206" w:rsidRDefault="003E14D0" w:rsidP="003E14D0">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sidR="00832922">
        <w:rPr>
          <w:rFonts w:ascii="Arial" w:eastAsia="Times New Roman" w:hAnsi="Arial" w:cs="Arial"/>
          <w:b/>
          <w:bCs/>
          <w:caps/>
          <w:webHidden/>
          <w:sz w:val="20"/>
          <w:szCs w:val="20"/>
        </w:rPr>
        <w:t>4</w:t>
      </w:r>
    </w:p>
    <w:p w14:paraId="61863F32" w14:textId="6F14F344" w:rsidR="003E14D0" w:rsidRPr="002C0206" w:rsidRDefault="00951554" w:rsidP="003E14D0">
      <w:pPr>
        <w:tabs>
          <w:tab w:val="right" w:leader="dot" w:pos="8630"/>
        </w:tabs>
        <w:spacing w:after="0" w:line="240" w:lineRule="auto"/>
        <w:ind w:left="200"/>
        <w:jc w:val="center"/>
        <w:rPr>
          <w:rFonts w:ascii="Arial" w:eastAsia="Times New Roman" w:hAnsi="Arial" w:cs="Arial"/>
          <w:smallCaps/>
          <w:color w:val="000000"/>
          <w:sz w:val="20"/>
          <w:szCs w:val="20"/>
        </w:rPr>
      </w:pPr>
      <w:r w:rsidRPr="00951554">
        <w:rPr>
          <w:rFonts w:ascii="Arial" w:eastAsia="Times New Roman" w:hAnsi="Arial" w:cs="Arial"/>
          <w:smallCaps/>
          <w:color w:val="000000"/>
          <w:sz w:val="20"/>
          <w:szCs w:val="20"/>
        </w:rPr>
        <w:t>Reporting</w:t>
      </w:r>
      <w:r w:rsidR="003E14D0" w:rsidRPr="002C0206">
        <w:rPr>
          <w:rFonts w:ascii="Arial" w:eastAsia="Times New Roman" w:hAnsi="Arial" w:cs="Arial"/>
          <w:smallCaps/>
          <w:webHidden/>
          <w:color w:val="000000"/>
          <w:sz w:val="20"/>
          <w:szCs w:val="20"/>
        </w:rPr>
        <w:tab/>
      </w:r>
      <w:r w:rsidR="00832922">
        <w:rPr>
          <w:rFonts w:ascii="Arial" w:eastAsia="Times New Roman" w:hAnsi="Arial" w:cs="Arial"/>
          <w:smallCaps/>
          <w:webHidden/>
          <w:color w:val="000000"/>
          <w:sz w:val="20"/>
          <w:szCs w:val="20"/>
        </w:rPr>
        <w:t>4</w:t>
      </w:r>
    </w:p>
    <w:p w14:paraId="76334890" w14:textId="1861F05A" w:rsidR="003E14D0" w:rsidRPr="002C0206" w:rsidRDefault="00951554" w:rsidP="003E14D0">
      <w:pPr>
        <w:tabs>
          <w:tab w:val="right" w:leader="dot" w:pos="8630"/>
        </w:tabs>
        <w:spacing w:after="0" w:line="240" w:lineRule="auto"/>
        <w:ind w:left="200"/>
        <w:jc w:val="center"/>
        <w:rPr>
          <w:rFonts w:ascii="Arial" w:eastAsia="Times New Roman" w:hAnsi="Arial" w:cs="Arial"/>
          <w:smallCaps/>
          <w:color w:val="000000"/>
          <w:sz w:val="20"/>
          <w:szCs w:val="20"/>
        </w:rPr>
      </w:pPr>
      <w:r w:rsidRPr="00951554">
        <w:rPr>
          <w:rFonts w:ascii="Arial" w:eastAsia="Times New Roman" w:hAnsi="Arial" w:cs="Arial"/>
          <w:smallCaps/>
          <w:color w:val="000000"/>
          <w:sz w:val="20"/>
          <w:szCs w:val="20"/>
        </w:rPr>
        <w:t>Consultation</w:t>
      </w:r>
      <w:r w:rsidR="003E14D0" w:rsidRPr="002C0206">
        <w:rPr>
          <w:rFonts w:ascii="Arial" w:eastAsia="Times New Roman" w:hAnsi="Arial" w:cs="Arial"/>
          <w:smallCaps/>
          <w:webHidden/>
          <w:color w:val="000000"/>
          <w:sz w:val="20"/>
          <w:szCs w:val="20"/>
        </w:rPr>
        <w:tab/>
      </w:r>
      <w:r w:rsidR="00832922">
        <w:rPr>
          <w:rFonts w:ascii="Arial" w:eastAsia="Times New Roman" w:hAnsi="Arial" w:cs="Arial"/>
          <w:smallCaps/>
          <w:webHidden/>
          <w:color w:val="000000"/>
          <w:sz w:val="20"/>
          <w:szCs w:val="20"/>
        </w:rPr>
        <w:t>6</w:t>
      </w:r>
    </w:p>
    <w:p w14:paraId="2873AFA1" w14:textId="41D2A2A3" w:rsidR="003E14D0" w:rsidRDefault="00951554" w:rsidP="003E14D0">
      <w:pPr>
        <w:tabs>
          <w:tab w:val="right" w:leader="dot" w:pos="8630"/>
        </w:tabs>
        <w:spacing w:after="0" w:line="240" w:lineRule="auto"/>
        <w:ind w:left="200"/>
        <w:jc w:val="center"/>
        <w:rPr>
          <w:rFonts w:ascii="Arial" w:eastAsia="Times New Roman" w:hAnsi="Arial" w:cs="Arial"/>
          <w:smallCaps/>
          <w:webHidden/>
          <w:color w:val="000000"/>
          <w:sz w:val="20"/>
          <w:szCs w:val="20"/>
        </w:rPr>
      </w:pPr>
      <w:r w:rsidRPr="00951554">
        <w:rPr>
          <w:rFonts w:ascii="Arial" w:eastAsia="Times New Roman" w:hAnsi="Arial" w:cs="Arial"/>
          <w:smallCaps/>
          <w:color w:val="000000"/>
          <w:sz w:val="20"/>
          <w:szCs w:val="20"/>
        </w:rPr>
        <w:t>Performance of Fine Needle Aspirations</w:t>
      </w:r>
      <w:r w:rsidR="003E14D0" w:rsidRPr="002C0206">
        <w:rPr>
          <w:rFonts w:ascii="Arial" w:eastAsia="Times New Roman" w:hAnsi="Arial" w:cs="Arial"/>
          <w:smallCaps/>
          <w:webHidden/>
          <w:color w:val="000000"/>
          <w:sz w:val="20"/>
          <w:szCs w:val="20"/>
        </w:rPr>
        <w:tab/>
      </w:r>
      <w:r w:rsidR="00832922">
        <w:rPr>
          <w:rFonts w:ascii="Arial" w:eastAsia="Times New Roman" w:hAnsi="Arial" w:cs="Arial"/>
          <w:smallCaps/>
          <w:webHidden/>
          <w:color w:val="000000"/>
          <w:sz w:val="20"/>
          <w:szCs w:val="20"/>
        </w:rPr>
        <w:t>8</w:t>
      </w:r>
    </w:p>
    <w:p w14:paraId="1EB4874F" w14:textId="3B738860" w:rsidR="00BF7D4E" w:rsidRPr="002C0206" w:rsidRDefault="00951554" w:rsidP="00BF7D4E">
      <w:pPr>
        <w:tabs>
          <w:tab w:val="right" w:leader="dot" w:pos="8630"/>
        </w:tabs>
        <w:spacing w:after="0" w:line="240" w:lineRule="auto"/>
        <w:ind w:left="200"/>
        <w:jc w:val="center"/>
        <w:rPr>
          <w:rFonts w:ascii="Arial" w:eastAsia="Times New Roman" w:hAnsi="Arial" w:cs="Arial"/>
          <w:smallCaps/>
          <w:color w:val="000000"/>
          <w:sz w:val="20"/>
          <w:szCs w:val="20"/>
        </w:rPr>
      </w:pPr>
      <w:r w:rsidRPr="00951554">
        <w:rPr>
          <w:rFonts w:ascii="Arial" w:eastAsia="Times New Roman" w:hAnsi="Arial" w:cs="Arial"/>
          <w:smallCaps/>
          <w:color w:val="000000"/>
          <w:sz w:val="20"/>
          <w:szCs w:val="20"/>
        </w:rPr>
        <w:t>Adequacy (Rapid On-Site Evaluation [ROSE]) and Triage</w:t>
      </w:r>
      <w:r w:rsidR="00BF7D4E" w:rsidRPr="002C0206">
        <w:rPr>
          <w:rFonts w:ascii="Arial" w:eastAsia="Times New Roman" w:hAnsi="Arial" w:cs="Arial"/>
          <w:smallCaps/>
          <w:webHidden/>
          <w:color w:val="000000"/>
          <w:sz w:val="20"/>
          <w:szCs w:val="20"/>
        </w:rPr>
        <w:tab/>
      </w:r>
      <w:r w:rsidR="00832922">
        <w:rPr>
          <w:rFonts w:ascii="Arial" w:eastAsia="Times New Roman" w:hAnsi="Arial" w:cs="Arial"/>
          <w:smallCaps/>
          <w:webHidden/>
          <w:color w:val="000000"/>
          <w:sz w:val="20"/>
          <w:szCs w:val="20"/>
        </w:rPr>
        <w:t>10</w:t>
      </w:r>
    </w:p>
    <w:p w14:paraId="26E04B0C" w14:textId="3BC1D9DC" w:rsidR="00BF7D4E" w:rsidRPr="002C0206" w:rsidRDefault="00951554" w:rsidP="00BF7D4E">
      <w:pPr>
        <w:tabs>
          <w:tab w:val="right" w:leader="dot" w:pos="8630"/>
        </w:tabs>
        <w:spacing w:after="0" w:line="240" w:lineRule="auto"/>
        <w:ind w:left="200"/>
        <w:jc w:val="center"/>
        <w:rPr>
          <w:rFonts w:ascii="Arial" w:eastAsia="Times New Roman" w:hAnsi="Arial" w:cs="Arial"/>
          <w:smallCaps/>
          <w:color w:val="000000"/>
          <w:sz w:val="20"/>
          <w:szCs w:val="20"/>
        </w:rPr>
      </w:pPr>
      <w:r w:rsidRPr="00951554">
        <w:rPr>
          <w:rFonts w:ascii="Arial" w:eastAsia="Times New Roman" w:hAnsi="Arial" w:cs="Arial"/>
          <w:smallCaps/>
          <w:color w:val="000000"/>
          <w:sz w:val="20"/>
          <w:szCs w:val="20"/>
        </w:rPr>
        <w:t>Fine Needle Aspiration Slide and Core Biopsy Touch Preparations</w:t>
      </w:r>
      <w:r w:rsidR="00BF7D4E" w:rsidRPr="002C0206">
        <w:rPr>
          <w:rFonts w:ascii="Arial" w:eastAsia="Times New Roman" w:hAnsi="Arial" w:cs="Arial"/>
          <w:smallCaps/>
          <w:webHidden/>
          <w:color w:val="000000"/>
          <w:sz w:val="20"/>
          <w:szCs w:val="20"/>
        </w:rPr>
        <w:tab/>
      </w:r>
      <w:r w:rsidR="00832922">
        <w:rPr>
          <w:rFonts w:ascii="Arial" w:eastAsia="Times New Roman" w:hAnsi="Arial" w:cs="Arial"/>
          <w:smallCaps/>
          <w:webHidden/>
          <w:color w:val="000000"/>
          <w:sz w:val="20"/>
          <w:szCs w:val="20"/>
        </w:rPr>
        <w:t>12</w:t>
      </w:r>
    </w:p>
    <w:p w14:paraId="6B433A69" w14:textId="5BF186A8" w:rsidR="00BF7D4E" w:rsidRPr="002C0206" w:rsidRDefault="00951554" w:rsidP="00BF7D4E">
      <w:pPr>
        <w:tabs>
          <w:tab w:val="right" w:leader="dot" w:pos="8630"/>
        </w:tabs>
        <w:spacing w:after="0" w:line="240" w:lineRule="auto"/>
        <w:ind w:left="200"/>
        <w:jc w:val="center"/>
        <w:rPr>
          <w:rFonts w:ascii="Arial" w:eastAsia="Times New Roman" w:hAnsi="Arial" w:cs="Arial"/>
          <w:smallCaps/>
          <w:color w:val="000000"/>
          <w:sz w:val="20"/>
          <w:szCs w:val="20"/>
        </w:rPr>
      </w:pPr>
      <w:proofErr w:type="spellStart"/>
      <w:r w:rsidRPr="00951554">
        <w:rPr>
          <w:rFonts w:ascii="Arial" w:eastAsia="Times New Roman" w:hAnsi="Arial" w:cs="Arial"/>
          <w:smallCaps/>
          <w:color w:val="000000"/>
          <w:sz w:val="20"/>
          <w:szCs w:val="20"/>
        </w:rPr>
        <w:t>Cytoprepatory</w:t>
      </w:r>
      <w:proofErr w:type="spellEnd"/>
      <w:r w:rsidRPr="00951554">
        <w:rPr>
          <w:rFonts w:ascii="Arial" w:eastAsia="Times New Roman" w:hAnsi="Arial" w:cs="Arial"/>
          <w:smallCaps/>
          <w:color w:val="000000"/>
          <w:sz w:val="20"/>
          <w:szCs w:val="20"/>
        </w:rPr>
        <w:t xml:space="preserve"> Techniques</w:t>
      </w:r>
      <w:r w:rsidR="00BF7D4E" w:rsidRPr="002C0206">
        <w:rPr>
          <w:rFonts w:ascii="Arial" w:eastAsia="Times New Roman" w:hAnsi="Arial" w:cs="Arial"/>
          <w:smallCaps/>
          <w:webHidden/>
          <w:color w:val="000000"/>
          <w:sz w:val="20"/>
          <w:szCs w:val="20"/>
        </w:rPr>
        <w:tab/>
      </w:r>
      <w:r w:rsidR="00832922">
        <w:rPr>
          <w:rFonts w:ascii="Arial" w:eastAsia="Times New Roman" w:hAnsi="Arial" w:cs="Arial"/>
          <w:smallCaps/>
          <w:webHidden/>
          <w:color w:val="000000"/>
          <w:sz w:val="20"/>
          <w:szCs w:val="20"/>
        </w:rPr>
        <w:t>13</w:t>
      </w:r>
    </w:p>
    <w:p w14:paraId="79257BF1" w14:textId="745ACAB7" w:rsidR="003E14D0" w:rsidRPr="002C0206" w:rsidRDefault="003E14D0" w:rsidP="003E14D0">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sidR="00832922">
        <w:rPr>
          <w:rFonts w:ascii="Arial" w:eastAsia="Times New Roman" w:hAnsi="Arial" w:cs="Arial"/>
          <w:b/>
          <w:bCs/>
          <w:caps/>
          <w:webHidden/>
          <w:sz w:val="20"/>
          <w:szCs w:val="20"/>
        </w:rPr>
        <w:t>14</w:t>
      </w:r>
    </w:p>
    <w:p w14:paraId="2E10BF31" w14:textId="6B86B380" w:rsidR="003E14D0" w:rsidRPr="002C0206" w:rsidRDefault="00951554" w:rsidP="003E14D0">
      <w:pPr>
        <w:tabs>
          <w:tab w:val="right" w:leader="dot" w:pos="8630"/>
        </w:tabs>
        <w:spacing w:after="0" w:line="240" w:lineRule="auto"/>
        <w:ind w:left="200"/>
        <w:jc w:val="center"/>
        <w:rPr>
          <w:rFonts w:ascii="Arial" w:eastAsia="Times New Roman" w:hAnsi="Arial" w:cs="Arial"/>
          <w:smallCaps/>
          <w:color w:val="000000"/>
          <w:sz w:val="20"/>
          <w:szCs w:val="20"/>
        </w:rPr>
      </w:pPr>
      <w:r w:rsidRPr="00951554">
        <w:rPr>
          <w:rFonts w:ascii="Arial" w:eastAsia="Times New Roman" w:hAnsi="Arial" w:cs="Arial"/>
          <w:smallCaps/>
          <w:color w:val="000000"/>
          <w:sz w:val="20"/>
          <w:szCs w:val="20"/>
        </w:rPr>
        <w:t>Diagnosis</w:t>
      </w:r>
      <w:r w:rsidR="003E14D0" w:rsidRPr="002C0206">
        <w:rPr>
          <w:rFonts w:ascii="Arial" w:eastAsia="Times New Roman" w:hAnsi="Arial" w:cs="Arial"/>
          <w:smallCaps/>
          <w:webHidden/>
          <w:color w:val="000000"/>
          <w:sz w:val="20"/>
          <w:szCs w:val="20"/>
        </w:rPr>
        <w:tab/>
      </w:r>
      <w:r w:rsidR="00832922">
        <w:rPr>
          <w:rFonts w:ascii="Arial" w:eastAsia="Times New Roman" w:hAnsi="Arial" w:cs="Arial"/>
          <w:smallCaps/>
          <w:webHidden/>
          <w:color w:val="000000"/>
          <w:sz w:val="20"/>
          <w:szCs w:val="20"/>
        </w:rPr>
        <w:t>14</w:t>
      </w:r>
    </w:p>
    <w:p w14:paraId="53839158" w14:textId="1307ACDD" w:rsidR="003E14D0" w:rsidRPr="002C0206" w:rsidRDefault="00951554" w:rsidP="003E14D0">
      <w:pPr>
        <w:tabs>
          <w:tab w:val="right" w:leader="dot" w:pos="8630"/>
        </w:tabs>
        <w:spacing w:after="0" w:line="240" w:lineRule="auto"/>
        <w:ind w:left="200"/>
        <w:jc w:val="center"/>
        <w:rPr>
          <w:rFonts w:ascii="Arial" w:eastAsia="Times New Roman" w:hAnsi="Arial" w:cs="Arial"/>
          <w:smallCaps/>
          <w:color w:val="000000"/>
          <w:sz w:val="20"/>
          <w:szCs w:val="20"/>
        </w:rPr>
      </w:pPr>
      <w:r w:rsidRPr="00951554">
        <w:rPr>
          <w:rFonts w:ascii="Arial" w:eastAsia="Times New Roman" w:hAnsi="Arial" w:cs="Arial"/>
          <w:smallCaps/>
          <w:color w:val="000000"/>
          <w:sz w:val="20"/>
          <w:szCs w:val="20"/>
        </w:rPr>
        <w:t>Clinical Reasoning</w:t>
      </w:r>
      <w:r w:rsidR="003E14D0" w:rsidRPr="002C0206">
        <w:rPr>
          <w:rFonts w:ascii="Arial" w:eastAsia="Times New Roman" w:hAnsi="Arial" w:cs="Arial"/>
          <w:smallCaps/>
          <w:webHidden/>
          <w:color w:val="000000"/>
          <w:sz w:val="20"/>
          <w:szCs w:val="20"/>
        </w:rPr>
        <w:tab/>
      </w:r>
      <w:r w:rsidR="00832922">
        <w:rPr>
          <w:rFonts w:ascii="Arial" w:eastAsia="Times New Roman" w:hAnsi="Arial" w:cs="Arial"/>
          <w:smallCaps/>
          <w:webHidden/>
          <w:color w:val="000000"/>
          <w:sz w:val="20"/>
          <w:szCs w:val="20"/>
        </w:rPr>
        <w:t>16</w:t>
      </w:r>
    </w:p>
    <w:p w14:paraId="33232274" w14:textId="75E325EC" w:rsidR="003E14D0" w:rsidRPr="002C0206" w:rsidRDefault="003E14D0" w:rsidP="003E14D0">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sidR="00832922">
        <w:rPr>
          <w:rFonts w:ascii="Arial" w:eastAsia="Times New Roman" w:hAnsi="Arial" w:cs="Arial"/>
          <w:b/>
          <w:bCs/>
          <w:caps/>
          <w:webHidden/>
          <w:sz w:val="20"/>
          <w:szCs w:val="20"/>
        </w:rPr>
        <w:t>18</w:t>
      </w:r>
    </w:p>
    <w:p w14:paraId="65ED79F4" w14:textId="639251B6" w:rsidR="003E14D0" w:rsidRPr="002C0206" w:rsidRDefault="00951554" w:rsidP="003E14D0">
      <w:pPr>
        <w:tabs>
          <w:tab w:val="right" w:leader="dot" w:pos="8630"/>
        </w:tabs>
        <w:spacing w:after="0" w:line="240" w:lineRule="auto"/>
        <w:ind w:left="200"/>
        <w:jc w:val="center"/>
        <w:rPr>
          <w:rFonts w:ascii="Arial" w:eastAsia="Times New Roman" w:hAnsi="Arial" w:cs="Arial"/>
          <w:smallCaps/>
          <w:color w:val="000000"/>
          <w:sz w:val="20"/>
          <w:szCs w:val="20"/>
        </w:rPr>
      </w:pPr>
      <w:r w:rsidRPr="00951554">
        <w:rPr>
          <w:rFonts w:ascii="Arial" w:eastAsia="Times New Roman" w:hAnsi="Arial" w:cs="Arial"/>
          <w:smallCaps/>
          <w:color w:val="000000"/>
          <w:sz w:val="20"/>
          <w:szCs w:val="20"/>
        </w:rPr>
        <w:t>Patient Safety and Quality Improvement (QI)</w:t>
      </w:r>
      <w:r w:rsidR="003E14D0" w:rsidRPr="002C0206">
        <w:rPr>
          <w:rFonts w:ascii="Arial" w:eastAsia="Times New Roman" w:hAnsi="Arial" w:cs="Arial"/>
          <w:smallCaps/>
          <w:webHidden/>
          <w:color w:val="000000"/>
          <w:sz w:val="20"/>
          <w:szCs w:val="20"/>
        </w:rPr>
        <w:tab/>
      </w:r>
      <w:r w:rsidR="00832922">
        <w:rPr>
          <w:rFonts w:ascii="Arial" w:eastAsia="Times New Roman" w:hAnsi="Arial" w:cs="Arial"/>
          <w:smallCaps/>
          <w:webHidden/>
          <w:color w:val="000000"/>
          <w:sz w:val="20"/>
          <w:szCs w:val="20"/>
        </w:rPr>
        <w:t>18</w:t>
      </w:r>
    </w:p>
    <w:p w14:paraId="626C8039" w14:textId="7AE94C2F" w:rsidR="003E14D0" w:rsidRPr="002C0206" w:rsidRDefault="00951554" w:rsidP="003E14D0">
      <w:pPr>
        <w:tabs>
          <w:tab w:val="right" w:leader="dot" w:pos="8630"/>
        </w:tabs>
        <w:spacing w:after="0" w:line="240" w:lineRule="auto"/>
        <w:ind w:left="200"/>
        <w:jc w:val="center"/>
        <w:rPr>
          <w:rFonts w:ascii="Arial" w:eastAsia="Times New Roman" w:hAnsi="Arial" w:cs="Arial"/>
          <w:smallCaps/>
          <w:color w:val="000000"/>
          <w:sz w:val="20"/>
          <w:szCs w:val="20"/>
        </w:rPr>
      </w:pPr>
      <w:r w:rsidRPr="00951554">
        <w:rPr>
          <w:rFonts w:ascii="Arial" w:eastAsia="Times New Roman" w:hAnsi="Arial" w:cs="Arial"/>
          <w:smallCaps/>
          <w:color w:val="000000"/>
          <w:sz w:val="20"/>
          <w:szCs w:val="20"/>
        </w:rPr>
        <w:t>Systems Navigation for Patient-Centered Care</w:t>
      </w:r>
      <w:r w:rsidR="003E14D0" w:rsidRPr="002C0206">
        <w:rPr>
          <w:rFonts w:ascii="Arial" w:eastAsia="Times New Roman" w:hAnsi="Arial" w:cs="Arial"/>
          <w:smallCaps/>
          <w:webHidden/>
          <w:color w:val="000000"/>
          <w:sz w:val="20"/>
          <w:szCs w:val="20"/>
        </w:rPr>
        <w:tab/>
      </w:r>
      <w:r w:rsidR="00832922">
        <w:rPr>
          <w:rFonts w:ascii="Arial" w:eastAsia="Times New Roman" w:hAnsi="Arial" w:cs="Arial"/>
          <w:smallCaps/>
          <w:webHidden/>
          <w:color w:val="000000"/>
          <w:sz w:val="20"/>
          <w:szCs w:val="20"/>
        </w:rPr>
        <w:t>20</w:t>
      </w:r>
    </w:p>
    <w:p w14:paraId="777FEAD6" w14:textId="39E5DEBF" w:rsidR="003E14D0" w:rsidRDefault="00951554" w:rsidP="003E14D0">
      <w:pPr>
        <w:tabs>
          <w:tab w:val="right" w:leader="dot" w:pos="8630"/>
        </w:tabs>
        <w:spacing w:after="0" w:line="240" w:lineRule="auto"/>
        <w:ind w:left="200"/>
        <w:jc w:val="center"/>
        <w:rPr>
          <w:rFonts w:ascii="Arial" w:eastAsia="Times New Roman" w:hAnsi="Arial" w:cs="Arial"/>
          <w:smallCaps/>
          <w:webHidden/>
          <w:color w:val="000000"/>
          <w:sz w:val="20"/>
          <w:szCs w:val="20"/>
        </w:rPr>
      </w:pPr>
      <w:r w:rsidRPr="00951554">
        <w:rPr>
          <w:rFonts w:ascii="Arial" w:eastAsia="Times New Roman" w:hAnsi="Arial" w:cs="Arial"/>
          <w:smallCaps/>
          <w:color w:val="000000"/>
          <w:sz w:val="20"/>
          <w:szCs w:val="20"/>
        </w:rPr>
        <w:t>Physician Role in Health Care System</w:t>
      </w:r>
      <w:r w:rsidR="003E14D0" w:rsidRPr="002C0206">
        <w:rPr>
          <w:rFonts w:ascii="Arial" w:eastAsia="Times New Roman" w:hAnsi="Arial" w:cs="Arial"/>
          <w:smallCaps/>
          <w:webHidden/>
          <w:color w:val="000000"/>
          <w:sz w:val="20"/>
          <w:szCs w:val="20"/>
        </w:rPr>
        <w:tab/>
      </w:r>
      <w:r w:rsidR="00832922">
        <w:rPr>
          <w:rFonts w:ascii="Arial" w:eastAsia="Times New Roman" w:hAnsi="Arial" w:cs="Arial"/>
          <w:smallCaps/>
          <w:webHidden/>
          <w:color w:val="000000"/>
          <w:sz w:val="20"/>
          <w:szCs w:val="20"/>
        </w:rPr>
        <w:t>23</w:t>
      </w:r>
    </w:p>
    <w:p w14:paraId="0EEE71FC" w14:textId="69A6ACC4" w:rsidR="00951554" w:rsidRPr="002C0206" w:rsidRDefault="00951554" w:rsidP="00951554">
      <w:pPr>
        <w:tabs>
          <w:tab w:val="right" w:leader="dot" w:pos="8630"/>
        </w:tabs>
        <w:spacing w:after="0" w:line="240" w:lineRule="auto"/>
        <w:ind w:left="200"/>
        <w:jc w:val="center"/>
        <w:rPr>
          <w:rFonts w:ascii="Arial" w:eastAsia="Times New Roman" w:hAnsi="Arial" w:cs="Arial"/>
          <w:smallCaps/>
          <w:color w:val="000000"/>
          <w:sz w:val="20"/>
          <w:szCs w:val="20"/>
        </w:rPr>
      </w:pPr>
      <w:r w:rsidRPr="00951554">
        <w:rPr>
          <w:rFonts w:ascii="Arial" w:eastAsia="Times New Roman" w:hAnsi="Arial" w:cs="Arial"/>
          <w:smallCaps/>
          <w:color w:val="000000"/>
          <w:sz w:val="20"/>
          <w:szCs w:val="20"/>
        </w:rPr>
        <w:t>Accreditation, Compliance, and Quality</w:t>
      </w:r>
      <w:r w:rsidRPr="002C0206">
        <w:rPr>
          <w:rFonts w:ascii="Arial" w:eastAsia="Times New Roman" w:hAnsi="Arial" w:cs="Arial"/>
          <w:smallCaps/>
          <w:webHidden/>
          <w:color w:val="000000"/>
          <w:sz w:val="20"/>
          <w:szCs w:val="20"/>
        </w:rPr>
        <w:tab/>
      </w:r>
      <w:r w:rsidR="00832922">
        <w:rPr>
          <w:rFonts w:ascii="Arial" w:eastAsia="Times New Roman" w:hAnsi="Arial" w:cs="Arial"/>
          <w:smallCaps/>
          <w:webHidden/>
          <w:color w:val="000000"/>
          <w:sz w:val="20"/>
          <w:szCs w:val="20"/>
        </w:rPr>
        <w:t>25</w:t>
      </w:r>
    </w:p>
    <w:p w14:paraId="43ACF302" w14:textId="2350CB3C" w:rsidR="00951554" w:rsidRPr="002C0206" w:rsidRDefault="00951554" w:rsidP="00951554">
      <w:pPr>
        <w:tabs>
          <w:tab w:val="right" w:leader="dot" w:pos="8630"/>
        </w:tabs>
        <w:spacing w:after="0" w:line="240" w:lineRule="auto"/>
        <w:ind w:left="200"/>
        <w:jc w:val="center"/>
        <w:rPr>
          <w:rFonts w:ascii="Arial" w:eastAsia="Times New Roman" w:hAnsi="Arial" w:cs="Arial"/>
          <w:smallCaps/>
          <w:color w:val="000000"/>
          <w:sz w:val="20"/>
          <w:szCs w:val="20"/>
        </w:rPr>
      </w:pPr>
      <w:r w:rsidRPr="00951554">
        <w:rPr>
          <w:rFonts w:ascii="Arial" w:eastAsia="Times New Roman" w:hAnsi="Arial" w:cs="Arial"/>
          <w:smallCaps/>
          <w:color w:val="000000"/>
          <w:sz w:val="20"/>
          <w:szCs w:val="20"/>
        </w:rPr>
        <w:t>Utilization</w:t>
      </w:r>
      <w:r w:rsidRPr="002C0206">
        <w:rPr>
          <w:rFonts w:ascii="Arial" w:eastAsia="Times New Roman" w:hAnsi="Arial" w:cs="Arial"/>
          <w:smallCaps/>
          <w:webHidden/>
          <w:color w:val="000000"/>
          <w:sz w:val="20"/>
          <w:szCs w:val="20"/>
        </w:rPr>
        <w:tab/>
      </w:r>
      <w:r w:rsidR="00832922">
        <w:rPr>
          <w:rFonts w:ascii="Arial" w:eastAsia="Times New Roman" w:hAnsi="Arial" w:cs="Arial"/>
          <w:smallCaps/>
          <w:webHidden/>
          <w:color w:val="000000"/>
          <w:sz w:val="20"/>
          <w:szCs w:val="20"/>
        </w:rPr>
        <w:t>27</w:t>
      </w:r>
    </w:p>
    <w:p w14:paraId="016115AC" w14:textId="2562C4A6" w:rsidR="003E14D0" w:rsidRPr="002C0206" w:rsidRDefault="003E14D0" w:rsidP="003E14D0">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sidR="00832922">
        <w:rPr>
          <w:rFonts w:ascii="Arial" w:eastAsia="Times New Roman" w:hAnsi="Arial" w:cs="Arial"/>
          <w:b/>
          <w:bCs/>
          <w:caps/>
          <w:webHidden/>
          <w:sz w:val="20"/>
          <w:szCs w:val="20"/>
        </w:rPr>
        <w:t>28</w:t>
      </w:r>
    </w:p>
    <w:p w14:paraId="048919C4" w14:textId="13987313" w:rsidR="003E14D0" w:rsidRPr="002C0206" w:rsidRDefault="00951554" w:rsidP="003E14D0">
      <w:pPr>
        <w:tabs>
          <w:tab w:val="right" w:leader="dot" w:pos="8630"/>
        </w:tabs>
        <w:spacing w:after="0" w:line="240" w:lineRule="auto"/>
        <w:ind w:left="200"/>
        <w:jc w:val="center"/>
        <w:rPr>
          <w:rFonts w:ascii="Arial" w:eastAsia="Times New Roman" w:hAnsi="Arial" w:cs="Arial"/>
          <w:smallCaps/>
          <w:color w:val="000000"/>
          <w:sz w:val="20"/>
          <w:szCs w:val="20"/>
        </w:rPr>
      </w:pPr>
      <w:r w:rsidRPr="00951554">
        <w:rPr>
          <w:rFonts w:ascii="Arial" w:eastAsia="Times New Roman" w:hAnsi="Arial" w:cs="Arial"/>
          <w:smallCaps/>
          <w:color w:val="000000"/>
          <w:sz w:val="20"/>
          <w:szCs w:val="20"/>
        </w:rPr>
        <w:t>Evidence-Based Practice and Scholarship</w:t>
      </w:r>
      <w:r w:rsidR="003E14D0" w:rsidRPr="002C0206">
        <w:rPr>
          <w:rFonts w:ascii="Arial" w:eastAsia="Times New Roman" w:hAnsi="Arial" w:cs="Arial"/>
          <w:smallCaps/>
          <w:webHidden/>
          <w:color w:val="000000"/>
          <w:sz w:val="20"/>
          <w:szCs w:val="20"/>
        </w:rPr>
        <w:tab/>
      </w:r>
      <w:r w:rsidR="00832922">
        <w:rPr>
          <w:rFonts w:ascii="Arial" w:eastAsia="Times New Roman" w:hAnsi="Arial" w:cs="Arial"/>
          <w:smallCaps/>
          <w:webHidden/>
          <w:color w:val="000000"/>
          <w:sz w:val="20"/>
          <w:szCs w:val="20"/>
        </w:rPr>
        <w:t>28</w:t>
      </w:r>
    </w:p>
    <w:p w14:paraId="1AAE231D" w14:textId="3DC3F31B" w:rsidR="003E14D0" w:rsidRPr="002C0206" w:rsidRDefault="00951554" w:rsidP="003E14D0">
      <w:pPr>
        <w:tabs>
          <w:tab w:val="right" w:leader="dot" w:pos="8630"/>
        </w:tabs>
        <w:spacing w:after="0" w:line="240" w:lineRule="auto"/>
        <w:ind w:left="200"/>
        <w:jc w:val="center"/>
        <w:rPr>
          <w:rFonts w:ascii="Arial" w:eastAsia="Times New Roman" w:hAnsi="Arial" w:cs="Arial"/>
          <w:smallCaps/>
          <w:color w:val="000000"/>
          <w:sz w:val="20"/>
          <w:szCs w:val="20"/>
        </w:rPr>
      </w:pPr>
      <w:r w:rsidRPr="00951554">
        <w:rPr>
          <w:rFonts w:ascii="Arial" w:eastAsia="Times New Roman" w:hAnsi="Arial" w:cs="Arial"/>
          <w:smallCaps/>
          <w:color w:val="000000"/>
          <w:sz w:val="20"/>
          <w:szCs w:val="20"/>
        </w:rPr>
        <w:t>Reflective Practice and Commitment to Personal Growth</w:t>
      </w:r>
      <w:r w:rsidR="003E14D0" w:rsidRPr="002C0206">
        <w:rPr>
          <w:rFonts w:ascii="Arial" w:eastAsia="Times New Roman" w:hAnsi="Arial" w:cs="Arial"/>
          <w:smallCaps/>
          <w:webHidden/>
          <w:color w:val="000000"/>
          <w:sz w:val="20"/>
          <w:szCs w:val="20"/>
        </w:rPr>
        <w:tab/>
      </w:r>
      <w:r w:rsidR="00832922">
        <w:rPr>
          <w:rFonts w:ascii="Arial" w:eastAsia="Times New Roman" w:hAnsi="Arial" w:cs="Arial"/>
          <w:smallCaps/>
          <w:webHidden/>
          <w:color w:val="000000"/>
          <w:sz w:val="20"/>
          <w:szCs w:val="20"/>
        </w:rPr>
        <w:t>30</w:t>
      </w:r>
    </w:p>
    <w:p w14:paraId="17A0FD53" w14:textId="010ABEB8" w:rsidR="003E14D0" w:rsidRPr="002C0206" w:rsidRDefault="003E14D0" w:rsidP="003E14D0">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sidR="00832922">
        <w:rPr>
          <w:rFonts w:ascii="Arial" w:eastAsia="Times New Roman" w:hAnsi="Arial" w:cs="Arial"/>
          <w:b/>
          <w:bCs/>
          <w:caps/>
          <w:webHidden/>
          <w:sz w:val="20"/>
          <w:szCs w:val="20"/>
        </w:rPr>
        <w:t>33</w:t>
      </w:r>
    </w:p>
    <w:p w14:paraId="16231B3E" w14:textId="00432028" w:rsidR="003E14D0" w:rsidRPr="002C0206" w:rsidRDefault="00951554" w:rsidP="003E14D0">
      <w:pPr>
        <w:tabs>
          <w:tab w:val="right" w:leader="dot" w:pos="8630"/>
        </w:tabs>
        <w:spacing w:after="0" w:line="240" w:lineRule="auto"/>
        <w:ind w:left="200"/>
        <w:jc w:val="center"/>
        <w:rPr>
          <w:rFonts w:ascii="Arial" w:eastAsia="Times New Roman" w:hAnsi="Arial" w:cs="Arial"/>
          <w:smallCaps/>
          <w:color w:val="000000"/>
          <w:sz w:val="20"/>
          <w:szCs w:val="20"/>
        </w:rPr>
      </w:pPr>
      <w:r w:rsidRPr="00951554">
        <w:rPr>
          <w:rFonts w:ascii="Arial" w:eastAsia="Times New Roman" w:hAnsi="Arial" w:cs="Arial"/>
          <w:smallCaps/>
          <w:color w:val="000000"/>
          <w:sz w:val="20"/>
          <w:szCs w:val="20"/>
        </w:rPr>
        <w:t>Professional Behavior and Ethical Principles</w:t>
      </w:r>
      <w:r w:rsidR="003E14D0" w:rsidRPr="002C0206">
        <w:rPr>
          <w:rFonts w:ascii="Arial" w:eastAsia="Times New Roman" w:hAnsi="Arial" w:cs="Arial"/>
          <w:smallCaps/>
          <w:webHidden/>
          <w:color w:val="000000"/>
          <w:sz w:val="20"/>
          <w:szCs w:val="20"/>
        </w:rPr>
        <w:tab/>
      </w:r>
      <w:r w:rsidR="00832922">
        <w:rPr>
          <w:rFonts w:ascii="Arial" w:eastAsia="Times New Roman" w:hAnsi="Arial" w:cs="Arial"/>
          <w:smallCaps/>
          <w:webHidden/>
          <w:color w:val="000000"/>
          <w:sz w:val="20"/>
          <w:szCs w:val="20"/>
        </w:rPr>
        <w:t>33</w:t>
      </w:r>
    </w:p>
    <w:p w14:paraId="5BD8D4F1" w14:textId="683A7811" w:rsidR="003E14D0" w:rsidRPr="002C0206" w:rsidRDefault="00951554" w:rsidP="003E14D0">
      <w:pPr>
        <w:tabs>
          <w:tab w:val="right" w:leader="dot" w:pos="8630"/>
        </w:tabs>
        <w:spacing w:after="0" w:line="240" w:lineRule="auto"/>
        <w:ind w:left="200"/>
        <w:jc w:val="center"/>
        <w:rPr>
          <w:rFonts w:ascii="Arial" w:eastAsia="Times New Roman" w:hAnsi="Arial" w:cs="Arial"/>
          <w:smallCaps/>
          <w:color w:val="000000"/>
          <w:sz w:val="20"/>
          <w:szCs w:val="20"/>
        </w:rPr>
      </w:pPr>
      <w:r w:rsidRPr="00951554">
        <w:rPr>
          <w:rFonts w:ascii="Arial" w:eastAsia="Times New Roman" w:hAnsi="Arial" w:cs="Arial"/>
          <w:smallCaps/>
          <w:color w:val="000000"/>
          <w:sz w:val="20"/>
          <w:szCs w:val="20"/>
        </w:rPr>
        <w:t>Accountability and Conscientiousness</w:t>
      </w:r>
      <w:r w:rsidR="003E14D0" w:rsidRPr="002C0206">
        <w:rPr>
          <w:rFonts w:ascii="Arial" w:eastAsia="Times New Roman" w:hAnsi="Arial" w:cs="Arial"/>
          <w:smallCaps/>
          <w:webHidden/>
          <w:color w:val="000000"/>
          <w:sz w:val="20"/>
          <w:szCs w:val="20"/>
        </w:rPr>
        <w:tab/>
      </w:r>
      <w:r w:rsidR="00832922">
        <w:rPr>
          <w:rFonts w:ascii="Arial" w:eastAsia="Times New Roman" w:hAnsi="Arial" w:cs="Arial"/>
          <w:smallCaps/>
          <w:webHidden/>
          <w:color w:val="000000"/>
          <w:sz w:val="20"/>
          <w:szCs w:val="20"/>
        </w:rPr>
        <w:t>36</w:t>
      </w:r>
    </w:p>
    <w:p w14:paraId="286DFCF7" w14:textId="4CEF9A36" w:rsidR="003E14D0" w:rsidRPr="002C0206" w:rsidRDefault="00951554" w:rsidP="003E14D0">
      <w:pPr>
        <w:tabs>
          <w:tab w:val="right" w:leader="dot" w:pos="8630"/>
        </w:tabs>
        <w:spacing w:after="0" w:line="240" w:lineRule="auto"/>
        <w:ind w:left="200"/>
        <w:jc w:val="center"/>
        <w:rPr>
          <w:rFonts w:ascii="Arial" w:eastAsia="Times New Roman" w:hAnsi="Arial" w:cs="Arial"/>
          <w:smallCaps/>
          <w:color w:val="000000"/>
          <w:sz w:val="20"/>
          <w:szCs w:val="20"/>
        </w:rPr>
      </w:pPr>
      <w:r w:rsidRPr="00951554">
        <w:rPr>
          <w:rFonts w:ascii="Arial" w:eastAsia="Times New Roman" w:hAnsi="Arial" w:cs="Arial"/>
          <w:smallCaps/>
          <w:color w:val="000000"/>
          <w:sz w:val="20"/>
          <w:szCs w:val="20"/>
        </w:rPr>
        <w:t>Self-Awareness and Help-Seeking</w:t>
      </w:r>
      <w:r w:rsidR="003E14D0" w:rsidRPr="002C0206">
        <w:rPr>
          <w:rFonts w:ascii="Arial" w:eastAsia="Times New Roman" w:hAnsi="Arial" w:cs="Arial"/>
          <w:smallCaps/>
          <w:webHidden/>
          <w:color w:val="000000"/>
          <w:sz w:val="20"/>
          <w:szCs w:val="20"/>
        </w:rPr>
        <w:tab/>
      </w:r>
      <w:r w:rsidR="00832922">
        <w:rPr>
          <w:rFonts w:ascii="Arial" w:eastAsia="Times New Roman" w:hAnsi="Arial" w:cs="Arial"/>
          <w:smallCaps/>
          <w:webHidden/>
          <w:color w:val="000000"/>
          <w:sz w:val="20"/>
          <w:szCs w:val="20"/>
        </w:rPr>
        <w:t>37</w:t>
      </w:r>
    </w:p>
    <w:p w14:paraId="1E8E5A49" w14:textId="2D534033" w:rsidR="003E14D0" w:rsidRPr="002C0206" w:rsidRDefault="003E14D0" w:rsidP="003E14D0">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sidR="00832922">
        <w:rPr>
          <w:rFonts w:ascii="Arial" w:eastAsia="Times New Roman" w:hAnsi="Arial" w:cs="Arial"/>
          <w:b/>
          <w:bCs/>
          <w:caps/>
          <w:webHidden/>
          <w:sz w:val="20"/>
          <w:szCs w:val="20"/>
        </w:rPr>
        <w:t>39</w:t>
      </w:r>
    </w:p>
    <w:p w14:paraId="562A7218" w14:textId="110D518F" w:rsidR="003E14D0" w:rsidRPr="002C0206" w:rsidRDefault="00951554" w:rsidP="003E14D0">
      <w:pPr>
        <w:tabs>
          <w:tab w:val="right" w:leader="dot" w:pos="8630"/>
        </w:tabs>
        <w:spacing w:after="0" w:line="240" w:lineRule="auto"/>
        <w:ind w:left="200"/>
        <w:jc w:val="center"/>
        <w:rPr>
          <w:rFonts w:ascii="Arial" w:eastAsia="Times New Roman" w:hAnsi="Arial" w:cs="Arial"/>
          <w:smallCaps/>
          <w:color w:val="000000"/>
          <w:sz w:val="20"/>
          <w:szCs w:val="20"/>
        </w:rPr>
      </w:pPr>
      <w:r w:rsidRPr="00951554">
        <w:rPr>
          <w:rFonts w:ascii="Arial" w:eastAsia="Times New Roman" w:hAnsi="Arial" w:cs="Arial"/>
          <w:smallCaps/>
          <w:color w:val="000000"/>
          <w:sz w:val="20"/>
          <w:szCs w:val="20"/>
        </w:rPr>
        <w:t>Patient and Family-Centered Communication</w:t>
      </w:r>
      <w:r w:rsidR="003E14D0" w:rsidRPr="002C0206">
        <w:rPr>
          <w:rFonts w:ascii="Arial" w:eastAsia="Times New Roman" w:hAnsi="Arial" w:cs="Arial"/>
          <w:smallCaps/>
          <w:webHidden/>
          <w:color w:val="000000"/>
          <w:sz w:val="20"/>
          <w:szCs w:val="20"/>
        </w:rPr>
        <w:tab/>
      </w:r>
      <w:r w:rsidR="00832922">
        <w:rPr>
          <w:rFonts w:ascii="Arial" w:eastAsia="Times New Roman" w:hAnsi="Arial" w:cs="Arial"/>
          <w:smallCaps/>
          <w:webHidden/>
          <w:color w:val="000000"/>
          <w:sz w:val="20"/>
          <w:szCs w:val="20"/>
        </w:rPr>
        <w:t>39</w:t>
      </w:r>
    </w:p>
    <w:p w14:paraId="3567D8D0" w14:textId="0A0C6F85" w:rsidR="003E14D0" w:rsidRPr="002C0206" w:rsidRDefault="00951554" w:rsidP="003E14D0">
      <w:pPr>
        <w:tabs>
          <w:tab w:val="right" w:leader="dot" w:pos="8630"/>
        </w:tabs>
        <w:spacing w:after="0" w:line="240" w:lineRule="auto"/>
        <w:ind w:left="200"/>
        <w:jc w:val="center"/>
        <w:rPr>
          <w:rFonts w:ascii="Arial" w:eastAsia="Times New Roman" w:hAnsi="Arial" w:cs="Arial"/>
          <w:smallCaps/>
          <w:color w:val="000000"/>
          <w:sz w:val="20"/>
          <w:szCs w:val="20"/>
        </w:rPr>
      </w:pPr>
      <w:r w:rsidRPr="00951554">
        <w:rPr>
          <w:rFonts w:ascii="Arial" w:eastAsia="Times New Roman" w:hAnsi="Arial" w:cs="Arial"/>
          <w:smallCaps/>
          <w:color w:val="000000"/>
          <w:sz w:val="20"/>
          <w:szCs w:val="20"/>
        </w:rPr>
        <w:t>Interprofessional and Team Communication</w:t>
      </w:r>
      <w:r w:rsidR="003E14D0" w:rsidRPr="002C0206">
        <w:rPr>
          <w:rFonts w:ascii="Arial" w:eastAsia="Times New Roman" w:hAnsi="Arial" w:cs="Arial"/>
          <w:smallCaps/>
          <w:webHidden/>
          <w:color w:val="000000"/>
          <w:sz w:val="20"/>
          <w:szCs w:val="20"/>
        </w:rPr>
        <w:tab/>
      </w:r>
      <w:r w:rsidR="00832922">
        <w:rPr>
          <w:rFonts w:ascii="Arial" w:eastAsia="Times New Roman" w:hAnsi="Arial" w:cs="Arial"/>
          <w:smallCaps/>
          <w:webHidden/>
          <w:color w:val="000000"/>
          <w:sz w:val="20"/>
          <w:szCs w:val="20"/>
        </w:rPr>
        <w:t>41</w:t>
      </w:r>
    </w:p>
    <w:p w14:paraId="6BF57216" w14:textId="077A50B1" w:rsidR="003E14D0" w:rsidRPr="002C0206" w:rsidRDefault="00951554" w:rsidP="003E14D0">
      <w:pPr>
        <w:tabs>
          <w:tab w:val="right" w:leader="dot" w:pos="8630"/>
        </w:tabs>
        <w:spacing w:after="0" w:line="240" w:lineRule="auto"/>
        <w:ind w:left="200"/>
        <w:jc w:val="center"/>
        <w:rPr>
          <w:rFonts w:ascii="Arial" w:eastAsia="Times New Roman" w:hAnsi="Arial" w:cs="Arial"/>
          <w:smallCaps/>
          <w:color w:val="000000"/>
          <w:sz w:val="20"/>
          <w:szCs w:val="20"/>
        </w:rPr>
      </w:pPr>
      <w:r w:rsidRPr="00951554">
        <w:rPr>
          <w:rFonts w:ascii="Arial" w:eastAsia="Times New Roman" w:hAnsi="Arial" w:cs="Arial"/>
          <w:smallCaps/>
          <w:color w:val="000000"/>
          <w:sz w:val="20"/>
          <w:szCs w:val="20"/>
        </w:rPr>
        <w:t>Communication within Health Care Systems</w:t>
      </w:r>
      <w:r w:rsidR="003E14D0" w:rsidRPr="002C0206">
        <w:rPr>
          <w:rFonts w:ascii="Arial" w:eastAsia="Times New Roman" w:hAnsi="Arial" w:cs="Arial"/>
          <w:smallCaps/>
          <w:webHidden/>
          <w:color w:val="000000"/>
          <w:sz w:val="20"/>
          <w:szCs w:val="20"/>
        </w:rPr>
        <w:tab/>
      </w:r>
      <w:r w:rsidR="00832922">
        <w:rPr>
          <w:rFonts w:ascii="Arial" w:eastAsia="Times New Roman" w:hAnsi="Arial" w:cs="Arial"/>
          <w:smallCaps/>
          <w:webHidden/>
          <w:color w:val="000000"/>
          <w:sz w:val="20"/>
          <w:szCs w:val="20"/>
        </w:rPr>
        <w:t>43</w:t>
      </w:r>
    </w:p>
    <w:p w14:paraId="42269D9E" w14:textId="6C0331CE" w:rsidR="003E14D0" w:rsidRDefault="003E14D0" w:rsidP="003E14D0">
      <w:pPr>
        <w:tabs>
          <w:tab w:val="right" w:leader="dot" w:pos="8630"/>
        </w:tabs>
        <w:spacing w:before="120" w:after="120" w:line="240" w:lineRule="auto"/>
        <w:jc w:val="center"/>
        <w:rPr>
          <w:rFonts w:ascii="Arial" w:eastAsia="Times New Roman" w:hAnsi="Arial" w:cs="Arial"/>
          <w:b/>
          <w:bCs/>
          <w:caps/>
          <w:webHidden/>
          <w:sz w:val="20"/>
          <w:szCs w:val="20"/>
        </w:rPr>
      </w:pPr>
      <w:r w:rsidRPr="002C0206">
        <w:rPr>
          <w:rFonts w:ascii="Arial" w:eastAsia="Times New Roman" w:hAnsi="Arial" w:cs="Arial"/>
          <w:b/>
          <w:bCs/>
          <w:caps/>
          <w:webHidden/>
          <w:sz w:val="20"/>
          <w:szCs w:val="20"/>
        </w:rPr>
        <w:t>Mapping of 1.0 to 2.0</w:t>
      </w:r>
      <w:r w:rsidRPr="002C0206">
        <w:rPr>
          <w:rFonts w:ascii="Arial" w:eastAsia="Times New Roman" w:hAnsi="Arial" w:cs="Arial"/>
          <w:b/>
          <w:bCs/>
          <w:caps/>
          <w:webHidden/>
          <w:sz w:val="20"/>
          <w:szCs w:val="20"/>
        </w:rPr>
        <w:tab/>
      </w:r>
      <w:r w:rsidR="00951554">
        <w:rPr>
          <w:rFonts w:ascii="Arial" w:eastAsia="Times New Roman" w:hAnsi="Arial" w:cs="Arial"/>
          <w:b/>
          <w:bCs/>
          <w:caps/>
          <w:webHidden/>
          <w:sz w:val="20"/>
          <w:szCs w:val="20"/>
        </w:rPr>
        <w:t>45</w:t>
      </w:r>
    </w:p>
    <w:p w14:paraId="519AA36C" w14:textId="078E5F83" w:rsidR="00053D42" w:rsidRPr="002C0206" w:rsidRDefault="00053D42" w:rsidP="00053D42">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Resources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w:t>
      </w:r>
      <w:r w:rsidR="004A0C4C">
        <w:rPr>
          <w:rFonts w:ascii="Arial" w:eastAsia="Times New Roman" w:hAnsi="Arial" w:cs="Arial"/>
          <w:b/>
          <w:bCs/>
          <w:caps/>
          <w:webHidden/>
          <w:sz w:val="20"/>
          <w:szCs w:val="20"/>
        </w:rPr>
        <w:t>7</w:t>
      </w:r>
    </w:p>
    <w:p w14:paraId="61A2D742" w14:textId="070DCF7D" w:rsidR="00F82B65" w:rsidRPr="005034D5" w:rsidRDefault="00885633">
      <w:pPr>
        <w:jc w:val="center"/>
        <w:rPr>
          <w:rFonts w:ascii="Arial" w:eastAsia="Arial" w:hAnsi="Arial" w:cs="Arial"/>
          <w:b/>
        </w:rPr>
      </w:pPr>
      <w:r w:rsidRPr="005034D5">
        <w:rPr>
          <w:rFonts w:ascii="Arial" w:eastAsia="Arial" w:hAnsi="Arial" w:cs="Arial"/>
          <w:b/>
        </w:rPr>
        <w:lastRenderedPageBreak/>
        <w:t>Milestones Supplemental Guide</w:t>
      </w:r>
    </w:p>
    <w:p w14:paraId="3F28FC1B" w14:textId="77777777" w:rsidR="00F82B65" w:rsidRDefault="00F82B65">
      <w:pPr>
        <w:ind w:left="-5"/>
        <w:rPr>
          <w:rFonts w:ascii="Arial" w:eastAsia="Arial" w:hAnsi="Arial" w:cs="Arial"/>
        </w:rPr>
      </w:pPr>
    </w:p>
    <w:p w14:paraId="225C7EB0" w14:textId="77777777" w:rsidR="00F82B65" w:rsidRDefault="00885633">
      <w:pPr>
        <w:ind w:left="-5"/>
        <w:rPr>
          <w:rFonts w:ascii="Arial" w:eastAsia="Arial" w:hAnsi="Arial" w:cs="Arial"/>
        </w:rPr>
      </w:pPr>
      <w:r>
        <w:rPr>
          <w:rFonts w:ascii="Arial" w:eastAsia="Arial" w:hAnsi="Arial" w:cs="Arial"/>
        </w:rPr>
        <w:t>This document provides additional guidance and examples for the Cytopathology Milestones. This is not designed to indicate any specific requirements for each level, but to provide insight into the thinking of the Milestone Work Group.</w:t>
      </w:r>
    </w:p>
    <w:p w14:paraId="5174E879" w14:textId="77777777" w:rsidR="00F82B65" w:rsidRDefault="00F82B65">
      <w:pPr>
        <w:ind w:left="-5"/>
        <w:rPr>
          <w:rFonts w:ascii="Arial" w:eastAsia="Arial" w:hAnsi="Arial" w:cs="Arial"/>
        </w:rPr>
      </w:pPr>
    </w:p>
    <w:p w14:paraId="0D074F30" w14:textId="77777777" w:rsidR="00F82B65" w:rsidRDefault="00885633">
      <w:pPr>
        <w:ind w:left="-5"/>
        <w:rPr>
          <w:rFonts w:ascii="Arial" w:eastAsia="Arial" w:hAnsi="Arial" w:cs="Arial"/>
        </w:rPr>
      </w:pPr>
      <w:r>
        <w:rPr>
          <w:rFonts w:ascii="Arial" w:eastAsia="Arial" w:hAnsi="Arial" w:cs="Arial"/>
        </w:rPr>
        <w:t xml:space="preserve">Included in this document is the intent of each Milestone and examples of what a Clinical Competency Committee (CCC) might expect to be observed/assessed at each level. Also included are suggested assessment models and tools for each </w:t>
      </w:r>
      <w:proofErr w:type="spellStart"/>
      <w:r>
        <w:rPr>
          <w:rFonts w:ascii="Arial" w:eastAsia="Arial" w:hAnsi="Arial" w:cs="Arial"/>
        </w:rPr>
        <w:t>subcompetency</w:t>
      </w:r>
      <w:proofErr w:type="spellEnd"/>
      <w:r>
        <w:rPr>
          <w:rFonts w:ascii="Arial" w:eastAsia="Arial" w:hAnsi="Arial" w:cs="Arial"/>
        </w:rPr>
        <w:t>, references, and other useful information.</w:t>
      </w:r>
    </w:p>
    <w:p w14:paraId="6C75A71F" w14:textId="77777777" w:rsidR="00F82B65" w:rsidRDefault="00F82B65">
      <w:pPr>
        <w:ind w:left="-5"/>
        <w:rPr>
          <w:rFonts w:ascii="Arial" w:eastAsia="Arial" w:hAnsi="Arial" w:cs="Arial"/>
        </w:rPr>
      </w:pPr>
    </w:p>
    <w:p w14:paraId="2ABC8D7B" w14:textId="34E9A3E9" w:rsidR="00F82B65" w:rsidRDefault="00885633" w:rsidP="003E14D0">
      <w:pPr>
        <w:spacing w:line="256"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0241FE7C" w14:textId="38CC908C" w:rsidR="003E14D0" w:rsidRDefault="003E14D0" w:rsidP="003E14D0">
      <w:pPr>
        <w:spacing w:line="256" w:lineRule="auto"/>
        <w:rPr>
          <w:rFonts w:ascii="Arial" w:eastAsia="Arial" w:hAnsi="Arial" w:cs="Arial"/>
        </w:rPr>
      </w:pPr>
    </w:p>
    <w:p w14:paraId="23EA53BE" w14:textId="334B1528" w:rsidR="003E14D0" w:rsidRPr="003E14D0" w:rsidRDefault="003E14D0" w:rsidP="003E14D0">
      <w:pPr>
        <w:rPr>
          <w:rFonts w:ascii="Arial" w:hAnsi="Arial" w:cs="Arial"/>
        </w:rPr>
      </w:pPr>
      <w:r w:rsidRPr="003E14D0">
        <w:rPr>
          <w:rFonts w:ascii="Arial" w:hAnsi="Arial" w:cs="Arial"/>
        </w:rPr>
        <w:t xml:space="preserve">Additional tools and references, including the Milestones Guidebook, Clinical Competency Committee Guidebook, and Milestones Guidebook for Residents and Fellows, are available on the </w:t>
      </w:r>
      <w:hyperlink r:id="rId13" w:history="1">
        <w:r w:rsidRPr="003E14D0">
          <w:rPr>
            <w:rStyle w:val="Hyperlink"/>
            <w:rFonts w:ascii="Arial" w:hAnsi="Arial" w:cs="Arial"/>
          </w:rPr>
          <w:t>Resources</w:t>
        </w:r>
      </w:hyperlink>
      <w:r w:rsidRPr="003E14D0">
        <w:rPr>
          <w:rFonts w:ascii="Arial" w:hAnsi="Arial" w:cs="Arial"/>
        </w:rPr>
        <w:t xml:space="preserve"> page of the Milestones section of the ACGME website.</w:t>
      </w:r>
    </w:p>
    <w:p w14:paraId="1AD218DD" w14:textId="1EA8AB71" w:rsidR="005034D5" w:rsidRDefault="005034D5">
      <w:pPr>
        <w:rPr>
          <w:rFonts w:ascii="Arial" w:eastAsia="Arial" w:hAnsi="Arial" w:cs="Arial"/>
        </w:rPr>
      </w:pPr>
      <w:r>
        <w:rPr>
          <w:rFonts w:ascii="Arial" w:eastAsia="Arial" w:hAnsi="Arial" w:cs="Arial"/>
        </w:rPr>
        <w:br w:type="page"/>
      </w:r>
    </w:p>
    <w:tbl>
      <w:tblPr>
        <w:tblStyle w:val="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82B65" w:rsidRPr="00C408A1" w14:paraId="277F38BD" w14:textId="77777777">
        <w:trPr>
          <w:trHeight w:val="760"/>
        </w:trPr>
        <w:tc>
          <w:tcPr>
            <w:tcW w:w="14125" w:type="dxa"/>
            <w:gridSpan w:val="2"/>
            <w:shd w:val="clear" w:color="auto" w:fill="9CC3E5"/>
          </w:tcPr>
          <w:p w14:paraId="1E8C7C48" w14:textId="77777777" w:rsidR="00F82B65" w:rsidRPr="00C408A1" w:rsidRDefault="00885633" w:rsidP="00F016C1">
            <w:pPr>
              <w:ind w:left="14" w:hanging="14"/>
              <w:jc w:val="center"/>
              <w:rPr>
                <w:rFonts w:ascii="Arial" w:eastAsia="Arial" w:hAnsi="Arial" w:cs="Arial"/>
                <w:b/>
              </w:rPr>
            </w:pPr>
            <w:r w:rsidRPr="00C408A1">
              <w:rPr>
                <w:rFonts w:ascii="Arial" w:eastAsia="Arial" w:hAnsi="Arial" w:cs="Arial"/>
                <w:b/>
              </w:rPr>
              <w:lastRenderedPageBreak/>
              <w:t>Patient Care 1: Reporting</w:t>
            </w:r>
          </w:p>
          <w:p w14:paraId="0E888C68" w14:textId="77777777" w:rsidR="00F82B65" w:rsidRPr="00C408A1" w:rsidRDefault="00885633" w:rsidP="00F016C1">
            <w:pPr>
              <w:ind w:left="187"/>
              <w:rPr>
                <w:rFonts w:ascii="Arial" w:eastAsia="Arial" w:hAnsi="Arial" w:cs="Arial"/>
                <w:b/>
                <w:color w:val="000000"/>
              </w:rPr>
            </w:pPr>
            <w:r w:rsidRPr="00C408A1">
              <w:rPr>
                <w:rFonts w:ascii="Arial" w:eastAsia="Arial" w:hAnsi="Arial" w:cs="Arial"/>
                <w:b/>
              </w:rPr>
              <w:t>Overall Intent:</w:t>
            </w:r>
            <w:r w:rsidRPr="00C408A1">
              <w:rPr>
                <w:rFonts w:ascii="Arial" w:eastAsia="Arial" w:hAnsi="Arial" w:cs="Arial"/>
              </w:rPr>
              <w:t xml:space="preserve"> To generate effective cytopathology reports for both simple and complex cases, while using nuanced language and providing appropriate recommendations</w:t>
            </w:r>
          </w:p>
        </w:tc>
      </w:tr>
      <w:tr w:rsidR="00F82B65" w:rsidRPr="00C408A1" w14:paraId="17ABFA9C" w14:textId="77777777">
        <w:tc>
          <w:tcPr>
            <w:tcW w:w="4950" w:type="dxa"/>
            <w:shd w:val="clear" w:color="auto" w:fill="FAC090"/>
          </w:tcPr>
          <w:p w14:paraId="56B08506" w14:textId="77777777" w:rsidR="00F82B65" w:rsidRPr="00C408A1" w:rsidRDefault="00885633">
            <w:pPr>
              <w:jc w:val="center"/>
              <w:rPr>
                <w:rFonts w:ascii="Arial" w:eastAsia="Arial" w:hAnsi="Arial" w:cs="Arial"/>
                <w:b/>
              </w:rPr>
            </w:pPr>
            <w:r w:rsidRPr="00C408A1">
              <w:rPr>
                <w:rFonts w:ascii="Arial" w:eastAsia="Arial" w:hAnsi="Arial" w:cs="Arial"/>
                <w:b/>
              </w:rPr>
              <w:t>Milestones</w:t>
            </w:r>
          </w:p>
        </w:tc>
        <w:tc>
          <w:tcPr>
            <w:tcW w:w="9175" w:type="dxa"/>
            <w:shd w:val="clear" w:color="auto" w:fill="FAC090"/>
          </w:tcPr>
          <w:p w14:paraId="4CEC1344" w14:textId="77777777" w:rsidR="00F82B65" w:rsidRPr="00C408A1" w:rsidRDefault="00885633" w:rsidP="00F016C1">
            <w:pPr>
              <w:ind w:left="14" w:hanging="14"/>
              <w:jc w:val="center"/>
              <w:rPr>
                <w:rFonts w:ascii="Arial" w:eastAsia="Arial" w:hAnsi="Arial" w:cs="Arial"/>
                <w:b/>
              </w:rPr>
            </w:pPr>
            <w:r w:rsidRPr="00C408A1">
              <w:rPr>
                <w:rFonts w:ascii="Arial" w:eastAsia="Arial" w:hAnsi="Arial" w:cs="Arial"/>
                <w:b/>
              </w:rPr>
              <w:t>Examples</w:t>
            </w:r>
          </w:p>
        </w:tc>
      </w:tr>
      <w:tr w:rsidR="00F82B65" w:rsidRPr="00C408A1" w14:paraId="402A55E5" w14:textId="77777777" w:rsidTr="00ED6A13">
        <w:tc>
          <w:tcPr>
            <w:tcW w:w="4950" w:type="dxa"/>
            <w:tcBorders>
              <w:top w:val="single" w:sz="4" w:space="0" w:color="000000"/>
              <w:bottom w:val="single" w:sz="4" w:space="0" w:color="000000"/>
            </w:tcBorders>
            <w:shd w:val="clear" w:color="auto" w:fill="C9C9C9"/>
          </w:tcPr>
          <w:p w14:paraId="423E199F" w14:textId="77777777" w:rsidR="00C81730" w:rsidRPr="00C81730" w:rsidRDefault="00885633" w:rsidP="00C81730">
            <w:pPr>
              <w:rPr>
                <w:rFonts w:ascii="Arial" w:eastAsia="Arial" w:hAnsi="Arial" w:cs="Arial"/>
                <w:i/>
              </w:rPr>
            </w:pPr>
            <w:r w:rsidRPr="00C408A1">
              <w:rPr>
                <w:rFonts w:ascii="Arial" w:eastAsia="Arial" w:hAnsi="Arial" w:cs="Arial"/>
                <w:b/>
              </w:rPr>
              <w:t>Level 1</w:t>
            </w:r>
            <w:r w:rsidRPr="00C408A1">
              <w:rPr>
                <w:rFonts w:ascii="Arial" w:eastAsia="Arial" w:hAnsi="Arial" w:cs="Arial"/>
              </w:rPr>
              <w:t xml:space="preserve"> </w:t>
            </w:r>
            <w:r w:rsidR="00C81730" w:rsidRPr="00C81730">
              <w:rPr>
                <w:rFonts w:ascii="Arial" w:eastAsia="Arial" w:hAnsi="Arial" w:cs="Arial"/>
                <w:i/>
              </w:rPr>
              <w:t>Identifies the key elements of a report and demonstrates understanding of timely reporting</w:t>
            </w:r>
          </w:p>
          <w:p w14:paraId="44FE3BCE" w14:textId="77777777" w:rsidR="00C81730" w:rsidRPr="00C81730" w:rsidRDefault="00C81730" w:rsidP="00C81730">
            <w:pPr>
              <w:rPr>
                <w:rFonts w:ascii="Arial" w:eastAsia="Arial" w:hAnsi="Arial" w:cs="Arial"/>
                <w:i/>
              </w:rPr>
            </w:pPr>
          </w:p>
          <w:p w14:paraId="28890CD5" w14:textId="68491D42" w:rsidR="00F82B65" w:rsidRPr="00C408A1" w:rsidRDefault="00C81730" w:rsidP="00C81730">
            <w:pPr>
              <w:rPr>
                <w:rFonts w:ascii="Arial" w:eastAsia="Arial" w:hAnsi="Arial" w:cs="Arial"/>
                <w:i/>
                <w:color w:val="000000"/>
              </w:rPr>
            </w:pPr>
            <w:r w:rsidRPr="00C81730">
              <w:rPr>
                <w:rFonts w:ascii="Arial" w:eastAsia="Arial" w:hAnsi="Arial" w:cs="Arial"/>
                <w:i/>
              </w:rPr>
              <w:t>Identifies the importance of a complete pathology report for optimal patient care</w:t>
            </w:r>
          </w:p>
        </w:tc>
        <w:tc>
          <w:tcPr>
            <w:tcW w:w="9175" w:type="dxa"/>
            <w:tcBorders>
              <w:top w:val="single" w:sz="4" w:space="0" w:color="000000"/>
              <w:left w:val="nil"/>
              <w:bottom w:val="single" w:sz="4" w:space="0" w:color="000000"/>
              <w:right w:val="single" w:sz="8" w:space="0" w:color="000000"/>
            </w:tcBorders>
            <w:shd w:val="clear" w:color="auto" w:fill="C9C9C9"/>
          </w:tcPr>
          <w:p w14:paraId="25992781" w14:textId="0872E76B" w:rsidR="00A96AC0" w:rsidRPr="00C408A1" w:rsidRDefault="00885633" w:rsidP="00A96AC0">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 xml:space="preserve">During fellowship orientation, </w:t>
            </w:r>
            <w:r w:rsidR="00835212" w:rsidRPr="00C408A1">
              <w:rPr>
                <w:rFonts w:ascii="Arial" w:eastAsia="Arial" w:hAnsi="Arial" w:cs="Arial"/>
                <w:color w:val="000000"/>
              </w:rPr>
              <w:t>review</w:t>
            </w:r>
            <w:r w:rsidR="00ED6A13">
              <w:rPr>
                <w:rFonts w:ascii="Arial" w:eastAsia="Arial" w:hAnsi="Arial" w:cs="Arial"/>
                <w:color w:val="000000"/>
              </w:rPr>
              <w:t>s</w:t>
            </w:r>
            <w:r w:rsidR="00835212" w:rsidRPr="00C408A1">
              <w:rPr>
                <w:rFonts w:ascii="Arial" w:eastAsia="Arial" w:hAnsi="Arial" w:cs="Arial"/>
                <w:color w:val="000000"/>
              </w:rPr>
              <w:t xml:space="preserve"> a</w:t>
            </w:r>
            <w:r w:rsidRPr="00C408A1">
              <w:rPr>
                <w:rFonts w:ascii="Arial" w:eastAsia="Arial" w:hAnsi="Arial" w:cs="Arial"/>
                <w:color w:val="000000"/>
              </w:rPr>
              <w:t xml:space="preserve"> diverse sample of completed cytopathology reports with the fellow to show the minimum required elements</w:t>
            </w:r>
          </w:p>
          <w:p w14:paraId="49F356AF" w14:textId="77777777" w:rsidR="00A96AC0" w:rsidRPr="00C408A1" w:rsidRDefault="00A96AC0" w:rsidP="00A96AC0">
            <w:pPr>
              <w:pBdr>
                <w:top w:val="nil"/>
                <w:left w:val="nil"/>
                <w:bottom w:val="nil"/>
                <w:right w:val="nil"/>
                <w:between w:val="nil"/>
              </w:pBdr>
              <w:rPr>
                <w:rFonts w:ascii="Arial" w:hAnsi="Arial" w:cs="Arial"/>
                <w:color w:val="000000"/>
              </w:rPr>
            </w:pPr>
          </w:p>
          <w:p w14:paraId="7439FC28" w14:textId="77777777" w:rsidR="00A96AC0" w:rsidRPr="00C408A1" w:rsidRDefault="00A96AC0" w:rsidP="00A96AC0">
            <w:pPr>
              <w:pBdr>
                <w:top w:val="nil"/>
                <w:left w:val="nil"/>
                <w:bottom w:val="nil"/>
                <w:right w:val="nil"/>
                <w:between w:val="nil"/>
              </w:pBdr>
              <w:rPr>
                <w:rFonts w:ascii="Arial" w:hAnsi="Arial" w:cs="Arial"/>
                <w:color w:val="000000"/>
              </w:rPr>
            </w:pPr>
          </w:p>
          <w:p w14:paraId="5067FB8E" w14:textId="419B0C77" w:rsidR="00F82B65" w:rsidRPr="00C408A1" w:rsidRDefault="00885633" w:rsidP="00A96AC0">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Orientation includes workflow discussion to promote timely turnaround time</w:t>
            </w:r>
          </w:p>
        </w:tc>
      </w:tr>
      <w:tr w:rsidR="00F82B65" w:rsidRPr="00C408A1" w14:paraId="4201D65A" w14:textId="77777777" w:rsidTr="00ED6A13">
        <w:tc>
          <w:tcPr>
            <w:tcW w:w="4950" w:type="dxa"/>
            <w:tcBorders>
              <w:top w:val="single" w:sz="4" w:space="0" w:color="000000"/>
              <w:bottom w:val="single" w:sz="4" w:space="0" w:color="000000"/>
            </w:tcBorders>
            <w:shd w:val="clear" w:color="auto" w:fill="C9C9C9"/>
          </w:tcPr>
          <w:p w14:paraId="782B4AB7" w14:textId="77777777" w:rsidR="00C81730" w:rsidRPr="00C81730" w:rsidRDefault="00885633" w:rsidP="00C81730">
            <w:pPr>
              <w:rPr>
                <w:rFonts w:ascii="Arial" w:eastAsia="Arial" w:hAnsi="Arial" w:cs="Arial"/>
                <w:i/>
              </w:rPr>
            </w:pPr>
            <w:r w:rsidRPr="00C408A1">
              <w:rPr>
                <w:rFonts w:ascii="Arial" w:eastAsia="Arial" w:hAnsi="Arial" w:cs="Arial"/>
                <w:b/>
              </w:rPr>
              <w:t>Level 2</w:t>
            </w:r>
            <w:r w:rsidRPr="00C408A1">
              <w:rPr>
                <w:rFonts w:ascii="Arial" w:eastAsia="Arial" w:hAnsi="Arial" w:cs="Arial"/>
              </w:rPr>
              <w:t xml:space="preserve"> </w:t>
            </w:r>
            <w:r w:rsidR="00C81730" w:rsidRPr="00C81730">
              <w:rPr>
                <w:rFonts w:ascii="Arial" w:eastAsia="Arial" w:hAnsi="Arial" w:cs="Arial"/>
                <w:i/>
              </w:rPr>
              <w:t>Generates a timely report for a simple case, with assistance, using current reporting/ classification systems</w:t>
            </w:r>
          </w:p>
          <w:p w14:paraId="5915F9D3" w14:textId="77777777" w:rsidR="00C81730" w:rsidRPr="00C81730" w:rsidRDefault="00C81730" w:rsidP="00C81730">
            <w:pPr>
              <w:rPr>
                <w:rFonts w:ascii="Arial" w:eastAsia="Arial" w:hAnsi="Arial" w:cs="Arial"/>
                <w:i/>
              </w:rPr>
            </w:pPr>
          </w:p>
          <w:p w14:paraId="19822A45" w14:textId="3B1E04F2" w:rsidR="00F82B65" w:rsidRPr="00C408A1" w:rsidRDefault="00C81730" w:rsidP="00C81730">
            <w:pPr>
              <w:rPr>
                <w:rFonts w:ascii="Arial" w:eastAsia="Arial" w:hAnsi="Arial" w:cs="Arial"/>
                <w:i/>
              </w:rPr>
            </w:pPr>
            <w:r w:rsidRPr="00C81730">
              <w:rPr>
                <w:rFonts w:ascii="Arial" w:eastAsia="Arial" w:hAnsi="Arial" w:cs="Arial"/>
                <w:i/>
              </w:rPr>
              <w:t>Identifies implications of the diagnosis in the report and makes simple recommendations</w:t>
            </w:r>
          </w:p>
        </w:tc>
        <w:tc>
          <w:tcPr>
            <w:tcW w:w="9175" w:type="dxa"/>
            <w:tcBorders>
              <w:top w:val="single" w:sz="4" w:space="0" w:color="000000"/>
              <w:left w:val="nil"/>
              <w:bottom w:val="single" w:sz="4" w:space="0" w:color="000000"/>
              <w:right w:val="single" w:sz="8" w:space="0" w:color="000000"/>
            </w:tcBorders>
            <w:shd w:val="clear" w:color="auto" w:fill="C9C9C9"/>
          </w:tcPr>
          <w:p w14:paraId="64F531B2" w14:textId="7AE76C01" w:rsidR="006F64BB" w:rsidRDefault="00885633" w:rsidP="006F64BB">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 xml:space="preserve">Produces a report on a </w:t>
            </w:r>
            <w:r w:rsidR="00BA2DB3">
              <w:rPr>
                <w:rFonts w:ascii="Arial" w:eastAsia="Arial" w:hAnsi="Arial" w:cs="Arial"/>
                <w:color w:val="000000"/>
              </w:rPr>
              <w:t>fine needle aspiration (</w:t>
            </w:r>
            <w:r w:rsidRPr="00C408A1">
              <w:rPr>
                <w:rFonts w:ascii="Arial" w:eastAsia="Arial" w:hAnsi="Arial" w:cs="Arial"/>
                <w:color w:val="000000"/>
              </w:rPr>
              <w:t>FNA</w:t>
            </w:r>
            <w:r w:rsidR="00BA2DB3">
              <w:rPr>
                <w:rFonts w:ascii="Arial" w:eastAsia="Arial" w:hAnsi="Arial" w:cs="Arial"/>
                <w:color w:val="000000"/>
              </w:rPr>
              <w:t>)</w:t>
            </w:r>
            <w:r w:rsidRPr="00C408A1">
              <w:rPr>
                <w:rFonts w:ascii="Arial" w:eastAsia="Arial" w:hAnsi="Arial" w:cs="Arial"/>
                <w:color w:val="000000"/>
              </w:rPr>
              <w:t xml:space="preserve"> of thyroid signed out as “</w:t>
            </w:r>
            <w:r w:rsidR="00ED6A13">
              <w:rPr>
                <w:rFonts w:ascii="Arial" w:eastAsia="Arial" w:hAnsi="Arial" w:cs="Arial"/>
                <w:color w:val="000000"/>
              </w:rPr>
              <w:t>c</w:t>
            </w:r>
            <w:r w:rsidRPr="00C408A1">
              <w:rPr>
                <w:rFonts w:ascii="Arial" w:eastAsia="Arial" w:hAnsi="Arial" w:cs="Arial"/>
                <w:color w:val="000000"/>
              </w:rPr>
              <w:t>onsistent with a benign follicular/colloid nodule;” however, the attending must modify the microscopic description to fit what is seen on slides</w:t>
            </w:r>
          </w:p>
          <w:p w14:paraId="24E0629F" w14:textId="77777777" w:rsidR="006F64BB" w:rsidRDefault="006F64BB" w:rsidP="006F64BB">
            <w:pPr>
              <w:pBdr>
                <w:top w:val="nil"/>
                <w:left w:val="nil"/>
                <w:bottom w:val="nil"/>
                <w:right w:val="nil"/>
                <w:between w:val="nil"/>
              </w:pBdr>
              <w:rPr>
                <w:rFonts w:ascii="Arial" w:hAnsi="Arial" w:cs="Arial"/>
                <w:color w:val="000000"/>
              </w:rPr>
            </w:pPr>
          </w:p>
          <w:p w14:paraId="1689DD77" w14:textId="77AED260" w:rsidR="00F82B65" w:rsidRPr="006F64BB" w:rsidRDefault="00885633" w:rsidP="006F64BB">
            <w:pPr>
              <w:numPr>
                <w:ilvl w:val="0"/>
                <w:numId w:val="5"/>
              </w:numPr>
              <w:pBdr>
                <w:top w:val="nil"/>
                <w:left w:val="nil"/>
                <w:bottom w:val="nil"/>
                <w:right w:val="nil"/>
                <w:between w:val="nil"/>
              </w:pBdr>
              <w:ind w:left="187" w:hanging="187"/>
              <w:rPr>
                <w:rFonts w:ascii="Arial" w:hAnsi="Arial" w:cs="Arial"/>
                <w:color w:val="000000"/>
              </w:rPr>
            </w:pPr>
            <w:r w:rsidRPr="006F64BB">
              <w:rPr>
                <w:rFonts w:ascii="Arial" w:eastAsia="Arial" w:hAnsi="Arial" w:cs="Arial"/>
                <w:color w:val="000000"/>
              </w:rPr>
              <w:t xml:space="preserve">Understands that a repeat </w:t>
            </w:r>
            <w:r w:rsidR="00BA2DB3" w:rsidRPr="006F64BB">
              <w:rPr>
                <w:rFonts w:ascii="Arial" w:eastAsia="Arial" w:hAnsi="Arial" w:cs="Arial"/>
                <w:color w:val="000000"/>
              </w:rPr>
              <w:t>atypia of undetermined significance</w:t>
            </w:r>
            <w:r w:rsidRPr="006F64BB">
              <w:rPr>
                <w:rFonts w:ascii="Arial" w:eastAsia="Arial" w:hAnsi="Arial" w:cs="Arial"/>
                <w:color w:val="000000"/>
              </w:rPr>
              <w:t>/</w:t>
            </w:r>
            <w:r w:rsidR="00BA2DB3" w:rsidRPr="006F64BB">
              <w:rPr>
                <w:rFonts w:ascii="Arial" w:eastAsia="Arial" w:hAnsi="Arial" w:cs="Arial"/>
                <w:color w:val="000000"/>
              </w:rPr>
              <w:t xml:space="preserve">follicular lesion of undetermined significance </w:t>
            </w:r>
            <w:r w:rsidRPr="006F64BB">
              <w:rPr>
                <w:rFonts w:ascii="Arial" w:eastAsia="Arial" w:hAnsi="Arial" w:cs="Arial"/>
                <w:color w:val="000000"/>
              </w:rPr>
              <w:t>interpretation will likely lead to surgery or molecular testing</w:t>
            </w:r>
          </w:p>
        </w:tc>
      </w:tr>
      <w:tr w:rsidR="00F82B65" w:rsidRPr="00C408A1" w14:paraId="7AB6732E" w14:textId="77777777" w:rsidTr="00ED6A13">
        <w:tc>
          <w:tcPr>
            <w:tcW w:w="4950" w:type="dxa"/>
            <w:tcBorders>
              <w:top w:val="single" w:sz="4" w:space="0" w:color="000000"/>
              <w:bottom w:val="single" w:sz="4" w:space="0" w:color="000000"/>
            </w:tcBorders>
            <w:shd w:val="clear" w:color="auto" w:fill="C9C9C9"/>
          </w:tcPr>
          <w:p w14:paraId="3F1F2D8E" w14:textId="77777777" w:rsidR="00C81730" w:rsidRPr="00C81730" w:rsidRDefault="00885633" w:rsidP="00C81730">
            <w:pPr>
              <w:rPr>
                <w:rFonts w:ascii="Arial" w:eastAsia="Arial" w:hAnsi="Arial" w:cs="Arial"/>
                <w:i/>
              </w:rPr>
            </w:pPr>
            <w:r w:rsidRPr="00C408A1">
              <w:rPr>
                <w:rFonts w:ascii="Arial" w:eastAsia="Arial" w:hAnsi="Arial" w:cs="Arial"/>
                <w:b/>
              </w:rPr>
              <w:t>Level 3</w:t>
            </w:r>
            <w:r w:rsidRPr="00C408A1">
              <w:rPr>
                <w:rFonts w:ascii="Arial" w:eastAsia="Arial" w:hAnsi="Arial" w:cs="Arial"/>
              </w:rPr>
              <w:t xml:space="preserve"> </w:t>
            </w:r>
            <w:r w:rsidR="00C81730" w:rsidRPr="00C81730">
              <w:rPr>
                <w:rFonts w:ascii="Arial" w:eastAsia="Arial" w:hAnsi="Arial" w:cs="Arial"/>
                <w:i/>
              </w:rPr>
              <w:t>Generates a timely report with or without ancillary testing for a complex case, with assistance; independently generates reports for a simple case</w:t>
            </w:r>
          </w:p>
          <w:p w14:paraId="2A2364EC" w14:textId="77777777" w:rsidR="00C81730" w:rsidRPr="00C81730" w:rsidRDefault="00C81730" w:rsidP="00C81730">
            <w:pPr>
              <w:rPr>
                <w:rFonts w:ascii="Arial" w:eastAsia="Arial" w:hAnsi="Arial" w:cs="Arial"/>
                <w:i/>
              </w:rPr>
            </w:pPr>
          </w:p>
          <w:p w14:paraId="2AE37E63" w14:textId="77777777" w:rsidR="00C81730" w:rsidRPr="00C81730" w:rsidRDefault="00C81730" w:rsidP="00C81730">
            <w:pPr>
              <w:rPr>
                <w:rFonts w:ascii="Arial" w:eastAsia="Arial" w:hAnsi="Arial" w:cs="Arial"/>
                <w:i/>
              </w:rPr>
            </w:pPr>
            <w:r w:rsidRPr="00C81730">
              <w:rPr>
                <w:rFonts w:ascii="Arial" w:eastAsia="Arial" w:hAnsi="Arial" w:cs="Arial"/>
                <w:i/>
              </w:rPr>
              <w:t>Generates an amended/addended report that includes updated information, with assistance</w:t>
            </w:r>
          </w:p>
          <w:p w14:paraId="31CCDD89" w14:textId="77777777" w:rsidR="00C81730" w:rsidRPr="00C81730" w:rsidRDefault="00C81730" w:rsidP="00C81730">
            <w:pPr>
              <w:rPr>
                <w:rFonts w:ascii="Arial" w:eastAsia="Arial" w:hAnsi="Arial" w:cs="Arial"/>
                <w:i/>
              </w:rPr>
            </w:pPr>
          </w:p>
          <w:p w14:paraId="16731C80" w14:textId="1B5BA9DD" w:rsidR="00F82B65" w:rsidRPr="00C408A1" w:rsidRDefault="00C81730" w:rsidP="00C81730">
            <w:pPr>
              <w:rPr>
                <w:rFonts w:ascii="Arial" w:eastAsia="Arial" w:hAnsi="Arial" w:cs="Arial"/>
                <w:i/>
                <w:color w:val="000000"/>
              </w:rPr>
            </w:pPr>
            <w:r w:rsidRPr="00C81730">
              <w:rPr>
                <w:rFonts w:ascii="Arial" w:eastAsia="Arial" w:hAnsi="Arial" w:cs="Arial"/>
                <w:i/>
              </w:rPr>
              <w:t>Generates a report that includes the language of uncertainty, as appropriate,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30D3D561" w14:textId="3A797EEC" w:rsidR="00A96AC0" w:rsidRPr="00C408A1" w:rsidRDefault="00885633" w:rsidP="00A96AC0">
            <w:pPr>
              <w:numPr>
                <w:ilvl w:val="0"/>
                <w:numId w:val="5"/>
              </w:numPr>
              <w:pBdr>
                <w:top w:val="nil"/>
                <w:left w:val="nil"/>
                <w:bottom w:val="nil"/>
                <w:right w:val="nil"/>
                <w:between w:val="nil"/>
              </w:pBdr>
              <w:ind w:left="187" w:hanging="187"/>
              <w:rPr>
                <w:rFonts w:ascii="Arial" w:hAnsi="Arial" w:cs="Arial"/>
                <w:color w:val="000000"/>
              </w:rPr>
            </w:pPr>
            <w:r w:rsidRPr="00ED6A13">
              <w:rPr>
                <w:rFonts w:ascii="Arial" w:eastAsia="Arial" w:hAnsi="Arial" w:cs="Arial"/>
                <w:iCs/>
                <w:color w:val="000000"/>
              </w:rPr>
              <w:t xml:space="preserve">Generates </w:t>
            </w:r>
            <w:r w:rsidR="00ED6A13">
              <w:rPr>
                <w:rFonts w:ascii="Arial" w:eastAsia="Arial" w:hAnsi="Arial" w:cs="Arial"/>
                <w:iCs/>
                <w:color w:val="000000"/>
              </w:rPr>
              <w:t xml:space="preserve">a </w:t>
            </w:r>
            <w:r w:rsidRPr="00C408A1">
              <w:rPr>
                <w:rFonts w:ascii="Arial" w:eastAsia="Arial" w:hAnsi="Arial" w:cs="Arial"/>
                <w:color w:val="000000"/>
              </w:rPr>
              <w:t xml:space="preserve">report on an FNA of liver using a panel of </w:t>
            </w:r>
            <w:proofErr w:type="spellStart"/>
            <w:r w:rsidRPr="00C408A1">
              <w:rPr>
                <w:rFonts w:ascii="Arial" w:eastAsia="Arial" w:hAnsi="Arial" w:cs="Arial"/>
                <w:color w:val="000000"/>
              </w:rPr>
              <w:t>immunostains</w:t>
            </w:r>
            <w:proofErr w:type="spellEnd"/>
            <w:r w:rsidRPr="00C408A1">
              <w:rPr>
                <w:rFonts w:ascii="Arial" w:eastAsia="Arial" w:hAnsi="Arial" w:cs="Arial"/>
                <w:color w:val="000000"/>
              </w:rPr>
              <w:t xml:space="preserve"> to narrow the diagnosis; the attending suggests a few additional </w:t>
            </w:r>
            <w:proofErr w:type="spellStart"/>
            <w:r w:rsidRPr="00C408A1">
              <w:rPr>
                <w:rFonts w:ascii="Arial" w:eastAsia="Arial" w:hAnsi="Arial" w:cs="Arial"/>
                <w:color w:val="000000"/>
              </w:rPr>
              <w:t>immunostains</w:t>
            </w:r>
            <w:proofErr w:type="spellEnd"/>
          </w:p>
          <w:p w14:paraId="0A977831" w14:textId="77777777" w:rsidR="00A96AC0" w:rsidRPr="00C408A1" w:rsidRDefault="00A96AC0" w:rsidP="00A96AC0">
            <w:pPr>
              <w:pBdr>
                <w:top w:val="nil"/>
                <w:left w:val="nil"/>
                <w:bottom w:val="nil"/>
                <w:right w:val="nil"/>
                <w:between w:val="nil"/>
              </w:pBdr>
              <w:rPr>
                <w:rFonts w:ascii="Arial" w:hAnsi="Arial" w:cs="Arial"/>
                <w:color w:val="000000"/>
              </w:rPr>
            </w:pPr>
          </w:p>
          <w:p w14:paraId="2330DA11" w14:textId="77777777" w:rsidR="00A96AC0" w:rsidRPr="00C408A1" w:rsidRDefault="00A96AC0" w:rsidP="00A96AC0">
            <w:pPr>
              <w:pBdr>
                <w:top w:val="nil"/>
                <w:left w:val="nil"/>
                <w:bottom w:val="nil"/>
                <w:right w:val="nil"/>
                <w:between w:val="nil"/>
              </w:pBdr>
              <w:rPr>
                <w:rFonts w:ascii="Arial" w:hAnsi="Arial" w:cs="Arial"/>
                <w:color w:val="000000"/>
              </w:rPr>
            </w:pPr>
          </w:p>
          <w:p w14:paraId="169B400D" w14:textId="77777777" w:rsidR="00A96AC0" w:rsidRPr="00C408A1" w:rsidRDefault="00A96AC0" w:rsidP="00A96AC0">
            <w:pPr>
              <w:pBdr>
                <w:top w:val="nil"/>
                <w:left w:val="nil"/>
                <w:bottom w:val="nil"/>
                <w:right w:val="nil"/>
                <w:between w:val="nil"/>
              </w:pBdr>
              <w:rPr>
                <w:rFonts w:ascii="Arial" w:hAnsi="Arial" w:cs="Arial"/>
                <w:color w:val="000000"/>
              </w:rPr>
            </w:pPr>
          </w:p>
          <w:p w14:paraId="2B213C71" w14:textId="3D6F2DC9" w:rsidR="00A96AC0" w:rsidRPr="00C408A1" w:rsidRDefault="00885633" w:rsidP="00A96AC0">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Discusses the difference between an addendum and an amendment and compose</w:t>
            </w:r>
            <w:r w:rsidR="00ED6A13">
              <w:rPr>
                <w:rFonts w:ascii="Arial" w:eastAsia="Arial" w:hAnsi="Arial" w:cs="Arial"/>
                <w:color w:val="000000"/>
              </w:rPr>
              <w:t>s</w:t>
            </w:r>
            <w:r w:rsidRPr="00C408A1">
              <w:rPr>
                <w:rFonts w:ascii="Arial" w:eastAsia="Arial" w:hAnsi="Arial" w:cs="Arial"/>
                <w:color w:val="000000"/>
              </w:rPr>
              <w:t xml:space="preserve"> an amended report or an addended report; the attending must re-word the report</w:t>
            </w:r>
          </w:p>
          <w:p w14:paraId="1A02738F" w14:textId="77777777" w:rsidR="00A96AC0" w:rsidRPr="00C408A1" w:rsidRDefault="00A96AC0" w:rsidP="00A96AC0">
            <w:pPr>
              <w:pBdr>
                <w:top w:val="nil"/>
                <w:left w:val="nil"/>
                <w:bottom w:val="nil"/>
                <w:right w:val="nil"/>
                <w:between w:val="nil"/>
              </w:pBdr>
              <w:rPr>
                <w:rFonts w:ascii="Arial" w:hAnsi="Arial" w:cs="Arial"/>
                <w:color w:val="000000"/>
              </w:rPr>
            </w:pPr>
          </w:p>
          <w:p w14:paraId="0E58AB75" w14:textId="566C679A" w:rsidR="00F82B65" w:rsidRPr="00C408A1" w:rsidRDefault="005034D5" w:rsidP="00A96AC0">
            <w:pPr>
              <w:numPr>
                <w:ilvl w:val="0"/>
                <w:numId w:val="5"/>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With assistance </w:t>
            </w:r>
            <w:r w:rsidR="008D1EF1">
              <w:rPr>
                <w:rFonts w:ascii="Arial" w:eastAsia="Arial" w:hAnsi="Arial" w:cs="Arial"/>
                <w:color w:val="000000"/>
              </w:rPr>
              <w:t>developing</w:t>
            </w:r>
            <w:r>
              <w:rPr>
                <w:rFonts w:ascii="Arial" w:eastAsia="Arial" w:hAnsi="Arial" w:cs="Arial"/>
                <w:color w:val="000000"/>
              </w:rPr>
              <w:t xml:space="preserve"> nuanced wording, appropriately characterizes uncertainty in the comment section when t</w:t>
            </w:r>
            <w:r w:rsidR="00885633" w:rsidRPr="00C408A1">
              <w:rPr>
                <w:rFonts w:ascii="Arial" w:eastAsia="Arial" w:hAnsi="Arial" w:cs="Arial"/>
                <w:color w:val="000000"/>
              </w:rPr>
              <w:t xml:space="preserve">he </w:t>
            </w:r>
            <w:proofErr w:type="spellStart"/>
            <w:r w:rsidR="00885633" w:rsidRPr="00C408A1">
              <w:rPr>
                <w:rFonts w:ascii="Arial" w:eastAsia="Arial" w:hAnsi="Arial" w:cs="Arial"/>
                <w:color w:val="000000"/>
              </w:rPr>
              <w:t>immunostains</w:t>
            </w:r>
            <w:proofErr w:type="spellEnd"/>
            <w:r w:rsidR="00885633" w:rsidRPr="00C408A1">
              <w:rPr>
                <w:rFonts w:ascii="Arial" w:eastAsia="Arial" w:hAnsi="Arial" w:cs="Arial"/>
                <w:color w:val="000000"/>
              </w:rPr>
              <w:t xml:space="preserve"> of </w:t>
            </w:r>
            <w:r>
              <w:rPr>
                <w:rFonts w:ascii="Arial" w:eastAsia="Arial" w:hAnsi="Arial" w:cs="Arial"/>
                <w:color w:val="000000"/>
              </w:rPr>
              <w:t>a</w:t>
            </w:r>
            <w:r w:rsidRPr="00C408A1">
              <w:rPr>
                <w:rFonts w:ascii="Arial" w:eastAsia="Arial" w:hAnsi="Arial" w:cs="Arial"/>
                <w:color w:val="000000"/>
              </w:rPr>
              <w:t xml:space="preserve"> </w:t>
            </w:r>
            <w:r w:rsidR="00885633" w:rsidRPr="00C408A1">
              <w:rPr>
                <w:rFonts w:ascii="Arial" w:eastAsia="Arial" w:hAnsi="Arial" w:cs="Arial"/>
                <w:color w:val="000000"/>
              </w:rPr>
              <w:t xml:space="preserve">FNA of the liver </w:t>
            </w:r>
            <w:r w:rsidR="00835212" w:rsidRPr="00C408A1">
              <w:rPr>
                <w:rFonts w:ascii="Arial" w:eastAsia="Arial" w:hAnsi="Arial" w:cs="Arial"/>
                <w:color w:val="000000"/>
              </w:rPr>
              <w:t xml:space="preserve">are </w:t>
            </w:r>
            <w:r w:rsidR="00ED6A13" w:rsidRPr="00C408A1">
              <w:rPr>
                <w:rFonts w:ascii="Arial" w:eastAsia="Arial" w:hAnsi="Arial" w:cs="Arial"/>
                <w:color w:val="000000"/>
              </w:rPr>
              <w:t>non-specific but</w:t>
            </w:r>
            <w:r w:rsidR="00885633" w:rsidRPr="00C408A1">
              <w:rPr>
                <w:rFonts w:ascii="Arial" w:eastAsia="Arial" w:hAnsi="Arial" w:cs="Arial"/>
                <w:color w:val="000000"/>
              </w:rPr>
              <w:t xml:space="preserve"> </w:t>
            </w:r>
            <w:r w:rsidR="00835212" w:rsidRPr="00C408A1">
              <w:rPr>
                <w:rFonts w:ascii="Arial" w:eastAsia="Arial" w:hAnsi="Arial" w:cs="Arial"/>
                <w:color w:val="000000"/>
              </w:rPr>
              <w:t>have narrowed</w:t>
            </w:r>
            <w:r w:rsidR="00885633" w:rsidRPr="00C408A1">
              <w:rPr>
                <w:rFonts w:ascii="Arial" w:eastAsia="Arial" w:hAnsi="Arial" w:cs="Arial"/>
                <w:color w:val="000000"/>
              </w:rPr>
              <w:t xml:space="preserve"> the diagnosis to pancreaticobiliary in origin</w:t>
            </w:r>
            <w:r>
              <w:rPr>
                <w:rFonts w:ascii="Arial" w:eastAsia="Arial" w:hAnsi="Arial" w:cs="Arial"/>
                <w:color w:val="000000"/>
              </w:rPr>
              <w:t>, although</w:t>
            </w:r>
            <w:r w:rsidR="005E68C4">
              <w:rPr>
                <w:rFonts w:ascii="Arial" w:eastAsia="Arial" w:hAnsi="Arial" w:cs="Arial"/>
                <w:color w:val="000000"/>
              </w:rPr>
              <w:t xml:space="preserve"> </w:t>
            </w:r>
            <w:r>
              <w:rPr>
                <w:rFonts w:ascii="Arial" w:eastAsia="Arial" w:hAnsi="Arial" w:cs="Arial"/>
                <w:color w:val="000000"/>
              </w:rPr>
              <w:t>i</w:t>
            </w:r>
            <w:r w:rsidR="00885633" w:rsidRPr="00C408A1">
              <w:rPr>
                <w:rFonts w:ascii="Arial" w:eastAsia="Arial" w:hAnsi="Arial" w:cs="Arial"/>
                <w:color w:val="000000"/>
              </w:rPr>
              <w:t>t is not known if it is a primary liver tumor or a metastasis</w:t>
            </w:r>
          </w:p>
        </w:tc>
      </w:tr>
      <w:tr w:rsidR="00F82B65" w:rsidRPr="00C408A1" w14:paraId="3FA6D4D9" w14:textId="77777777" w:rsidTr="00ED6A13">
        <w:tc>
          <w:tcPr>
            <w:tcW w:w="4950" w:type="dxa"/>
            <w:tcBorders>
              <w:top w:val="single" w:sz="4" w:space="0" w:color="000000"/>
              <w:bottom w:val="single" w:sz="4" w:space="0" w:color="000000"/>
            </w:tcBorders>
            <w:shd w:val="clear" w:color="auto" w:fill="C9C9C9"/>
          </w:tcPr>
          <w:p w14:paraId="22B524DD" w14:textId="77777777" w:rsidR="00C81730" w:rsidRPr="00C81730" w:rsidRDefault="00885633" w:rsidP="00C81730">
            <w:pPr>
              <w:rPr>
                <w:rFonts w:ascii="Arial" w:eastAsia="Arial" w:hAnsi="Arial" w:cs="Arial"/>
                <w:i/>
              </w:rPr>
            </w:pPr>
            <w:r w:rsidRPr="00C408A1">
              <w:rPr>
                <w:rFonts w:ascii="Arial" w:eastAsia="Arial" w:hAnsi="Arial" w:cs="Arial"/>
                <w:b/>
              </w:rPr>
              <w:t>Level 4</w:t>
            </w:r>
            <w:r w:rsidRPr="00C408A1">
              <w:rPr>
                <w:rFonts w:ascii="Arial" w:eastAsia="Arial" w:hAnsi="Arial" w:cs="Arial"/>
              </w:rPr>
              <w:t xml:space="preserve"> </w:t>
            </w:r>
            <w:r w:rsidR="00C81730" w:rsidRPr="00C81730">
              <w:rPr>
                <w:rFonts w:ascii="Arial" w:eastAsia="Arial" w:hAnsi="Arial" w:cs="Arial"/>
                <w:i/>
              </w:rPr>
              <w:t>Independently generates timely integrated reports for complex cases</w:t>
            </w:r>
          </w:p>
          <w:p w14:paraId="22023029" w14:textId="77777777" w:rsidR="00C81730" w:rsidRPr="00C81730" w:rsidRDefault="00C81730" w:rsidP="00C81730">
            <w:pPr>
              <w:rPr>
                <w:rFonts w:ascii="Arial" w:eastAsia="Arial" w:hAnsi="Arial" w:cs="Arial"/>
                <w:i/>
              </w:rPr>
            </w:pPr>
          </w:p>
          <w:p w14:paraId="48FE65DB" w14:textId="77777777" w:rsidR="00C81730" w:rsidRPr="00C81730" w:rsidRDefault="00C81730" w:rsidP="00C81730">
            <w:pPr>
              <w:rPr>
                <w:rFonts w:ascii="Arial" w:eastAsia="Arial" w:hAnsi="Arial" w:cs="Arial"/>
                <w:i/>
              </w:rPr>
            </w:pPr>
          </w:p>
          <w:p w14:paraId="6296534B" w14:textId="77777777" w:rsidR="00C81730" w:rsidRPr="00C81730" w:rsidRDefault="00C81730" w:rsidP="00C81730">
            <w:pPr>
              <w:rPr>
                <w:rFonts w:ascii="Arial" w:eastAsia="Arial" w:hAnsi="Arial" w:cs="Arial"/>
                <w:i/>
              </w:rPr>
            </w:pPr>
            <w:r w:rsidRPr="00C81730">
              <w:rPr>
                <w:rFonts w:ascii="Arial" w:eastAsia="Arial" w:hAnsi="Arial" w:cs="Arial"/>
                <w:i/>
              </w:rPr>
              <w:t>Generates an amended/addended report and documents communication with the clinical team, as appropriate</w:t>
            </w:r>
          </w:p>
          <w:p w14:paraId="3C064667" w14:textId="77777777" w:rsidR="00C81730" w:rsidRPr="00C81730" w:rsidRDefault="00C81730" w:rsidP="00C81730">
            <w:pPr>
              <w:rPr>
                <w:rFonts w:ascii="Arial" w:eastAsia="Arial" w:hAnsi="Arial" w:cs="Arial"/>
                <w:i/>
              </w:rPr>
            </w:pPr>
          </w:p>
          <w:p w14:paraId="5EA68A10" w14:textId="57C7B54F" w:rsidR="00F82B65" w:rsidRPr="00C408A1" w:rsidRDefault="00C81730" w:rsidP="00C81730">
            <w:pPr>
              <w:rPr>
                <w:rFonts w:ascii="Arial" w:eastAsia="Arial" w:hAnsi="Arial" w:cs="Arial"/>
                <w:i/>
              </w:rPr>
            </w:pPr>
            <w:r w:rsidRPr="00C81730">
              <w:rPr>
                <w:rFonts w:ascii="Arial" w:eastAsia="Arial" w:hAnsi="Arial" w:cs="Arial"/>
                <w:i/>
              </w:rPr>
              <w:lastRenderedPageBreak/>
              <w:t>Independently generates a report that includes the language of uncertainty and complex recommendations</w:t>
            </w:r>
          </w:p>
        </w:tc>
        <w:tc>
          <w:tcPr>
            <w:tcW w:w="9175" w:type="dxa"/>
            <w:tcBorders>
              <w:top w:val="single" w:sz="4" w:space="0" w:color="000000"/>
              <w:left w:val="nil"/>
              <w:bottom w:val="single" w:sz="4" w:space="0" w:color="000000"/>
              <w:right w:val="single" w:sz="8" w:space="0" w:color="000000"/>
            </w:tcBorders>
            <w:shd w:val="clear" w:color="auto" w:fill="C9C9C9"/>
          </w:tcPr>
          <w:p w14:paraId="214A61CA" w14:textId="30BD6C19" w:rsidR="00A96AC0" w:rsidRPr="00C408A1" w:rsidRDefault="00885633" w:rsidP="00A96AC0">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lastRenderedPageBreak/>
              <w:t xml:space="preserve">Selects a reasonable and complete </w:t>
            </w:r>
            <w:proofErr w:type="spellStart"/>
            <w:r w:rsidRPr="00C408A1">
              <w:rPr>
                <w:rFonts w:ascii="Arial" w:eastAsia="Arial" w:hAnsi="Arial" w:cs="Arial"/>
                <w:color w:val="000000"/>
              </w:rPr>
              <w:t>immunostain</w:t>
            </w:r>
            <w:proofErr w:type="spellEnd"/>
            <w:r w:rsidRPr="00C408A1">
              <w:rPr>
                <w:rFonts w:ascii="Arial" w:eastAsia="Arial" w:hAnsi="Arial" w:cs="Arial"/>
                <w:color w:val="000000"/>
              </w:rPr>
              <w:t xml:space="preserve"> panel and flow cytometry on a lymphoma work-up and writes a cytopathology report with a correct diagnosis</w:t>
            </w:r>
            <w:r w:rsidR="008D1EF1">
              <w:rPr>
                <w:rFonts w:ascii="Arial" w:eastAsia="Arial" w:hAnsi="Arial" w:cs="Arial"/>
                <w:color w:val="000000"/>
              </w:rPr>
              <w:t xml:space="preserve"> that does not need </w:t>
            </w:r>
            <w:r w:rsidRPr="00C408A1">
              <w:rPr>
                <w:rFonts w:ascii="Arial" w:eastAsia="Arial" w:hAnsi="Arial" w:cs="Arial"/>
                <w:color w:val="000000"/>
              </w:rPr>
              <w:t>the attending</w:t>
            </w:r>
            <w:r w:rsidR="008D1EF1">
              <w:rPr>
                <w:rFonts w:ascii="Arial" w:eastAsia="Arial" w:hAnsi="Arial" w:cs="Arial"/>
                <w:color w:val="000000"/>
              </w:rPr>
              <w:t>’s</w:t>
            </w:r>
            <w:r w:rsidRPr="00C408A1">
              <w:rPr>
                <w:rFonts w:ascii="Arial" w:eastAsia="Arial" w:hAnsi="Arial" w:cs="Arial"/>
                <w:color w:val="000000"/>
              </w:rPr>
              <w:t xml:space="preserve"> edit</w:t>
            </w:r>
            <w:r w:rsidR="008D1EF1">
              <w:rPr>
                <w:rFonts w:ascii="Arial" w:eastAsia="Arial" w:hAnsi="Arial" w:cs="Arial"/>
                <w:color w:val="000000"/>
              </w:rPr>
              <w:t>s</w:t>
            </w:r>
          </w:p>
          <w:p w14:paraId="654847F6" w14:textId="1936B686" w:rsidR="00A96AC0" w:rsidRPr="00C408A1" w:rsidRDefault="00A96AC0" w:rsidP="00A96AC0">
            <w:pPr>
              <w:pBdr>
                <w:top w:val="nil"/>
                <w:left w:val="nil"/>
                <w:bottom w:val="nil"/>
                <w:right w:val="nil"/>
                <w:between w:val="nil"/>
              </w:pBdr>
              <w:rPr>
                <w:rFonts w:ascii="Arial" w:hAnsi="Arial" w:cs="Arial"/>
                <w:color w:val="000000"/>
              </w:rPr>
            </w:pPr>
          </w:p>
          <w:p w14:paraId="4129E22A" w14:textId="5F8A5CF8" w:rsidR="00A96AC0" w:rsidRPr="00ED6A13" w:rsidRDefault="00885633" w:rsidP="00A96AC0">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 xml:space="preserve">Prepares an addendum or amended </w:t>
            </w:r>
            <w:r w:rsidR="008D1EF1">
              <w:rPr>
                <w:rFonts w:ascii="Arial" w:eastAsia="Arial" w:hAnsi="Arial" w:cs="Arial"/>
                <w:color w:val="000000"/>
              </w:rPr>
              <w:t xml:space="preserve">cytopathology </w:t>
            </w:r>
            <w:r w:rsidRPr="00C408A1">
              <w:rPr>
                <w:rFonts w:ascii="Arial" w:eastAsia="Arial" w:hAnsi="Arial" w:cs="Arial"/>
                <w:color w:val="000000"/>
              </w:rPr>
              <w:t xml:space="preserve">report without assistance and documents communication </w:t>
            </w:r>
            <w:r w:rsidR="008D1EF1">
              <w:rPr>
                <w:rFonts w:ascii="Arial" w:eastAsia="Arial" w:hAnsi="Arial" w:cs="Arial"/>
                <w:color w:val="000000"/>
              </w:rPr>
              <w:t xml:space="preserve">about the change </w:t>
            </w:r>
            <w:r w:rsidRPr="00C408A1">
              <w:rPr>
                <w:rFonts w:ascii="Arial" w:eastAsia="Arial" w:hAnsi="Arial" w:cs="Arial"/>
                <w:color w:val="000000"/>
              </w:rPr>
              <w:t>with the clinical team as needed</w:t>
            </w:r>
          </w:p>
          <w:p w14:paraId="7B931E23" w14:textId="77777777" w:rsidR="00ED6A13" w:rsidRPr="008D1EF1" w:rsidRDefault="00ED6A13" w:rsidP="008D1EF1">
            <w:pPr>
              <w:rPr>
                <w:rFonts w:ascii="Arial" w:hAnsi="Arial" w:cs="Arial"/>
                <w:color w:val="000000"/>
              </w:rPr>
            </w:pPr>
          </w:p>
          <w:p w14:paraId="3FD222F0" w14:textId="77777777" w:rsidR="00ED6A13" w:rsidRPr="00C408A1" w:rsidRDefault="00ED6A13" w:rsidP="008D1EF1">
            <w:pPr>
              <w:pBdr>
                <w:top w:val="nil"/>
                <w:left w:val="nil"/>
                <w:bottom w:val="nil"/>
                <w:right w:val="nil"/>
                <w:between w:val="nil"/>
              </w:pBdr>
              <w:rPr>
                <w:rFonts w:ascii="Arial" w:hAnsi="Arial" w:cs="Arial"/>
                <w:color w:val="000000"/>
              </w:rPr>
            </w:pPr>
          </w:p>
          <w:p w14:paraId="72D710A7" w14:textId="396368D7" w:rsidR="00F82B65" w:rsidRPr="00C408A1" w:rsidRDefault="00885633" w:rsidP="00A96AC0">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lastRenderedPageBreak/>
              <w:t>A patient with a history of malignant melanoma from an outside hospital in another country has an FNA of a regional lymph node away from the area of the primary malignant melanoma which is a spindle cell lesion that is negative for HMB-45, MART-1, MITF-1 but is positive for S100. The morphology of the original tumor is not known. The fellow writes up the report with the comment describing the limitations of not having the original material, the atypical location of the metastasis, the non-specific morphology taking into consideration the immunophenotype and provides a list of differential diagnoses; the attending does not need to edit the report</w:t>
            </w:r>
          </w:p>
        </w:tc>
      </w:tr>
      <w:tr w:rsidR="00F82B65" w:rsidRPr="00C408A1" w14:paraId="210E30A2" w14:textId="77777777" w:rsidTr="00ED6A13">
        <w:tc>
          <w:tcPr>
            <w:tcW w:w="4950" w:type="dxa"/>
            <w:tcBorders>
              <w:top w:val="single" w:sz="4" w:space="0" w:color="000000"/>
              <w:bottom w:val="single" w:sz="4" w:space="0" w:color="000000"/>
            </w:tcBorders>
            <w:shd w:val="clear" w:color="auto" w:fill="C9C9C9"/>
          </w:tcPr>
          <w:p w14:paraId="7E405E2C" w14:textId="5604706C" w:rsidR="00F82B65" w:rsidRPr="00C408A1" w:rsidRDefault="00885633" w:rsidP="00E86F9F">
            <w:pPr>
              <w:rPr>
                <w:rFonts w:ascii="Arial" w:eastAsia="Arial" w:hAnsi="Arial" w:cs="Arial"/>
                <w:i/>
              </w:rPr>
            </w:pPr>
            <w:r w:rsidRPr="00C408A1">
              <w:rPr>
                <w:rFonts w:ascii="Arial" w:eastAsia="Arial" w:hAnsi="Arial" w:cs="Arial"/>
                <w:b/>
              </w:rPr>
              <w:lastRenderedPageBreak/>
              <w:t>Level 5</w:t>
            </w:r>
            <w:r w:rsidRPr="00C408A1">
              <w:rPr>
                <w:rFonts w:ascii="Arial" w:eastAsia="Arial" w:hAnsi="Arial" w:cs="Arial"/>
              </w:rPr>
              <w:t xml:space="preserve"> </w:t>
            </w:r>
            <w:r w:rsidR="00C81730" w:rsidRPr="00C81730">
              <w:rPr>
                <w:rFonts w:ascii="Arial" w:eastAsia="Arial" w:hAnsi="Arial" w:cs="Arial"/>
                <w:i/>
              </w:rPr>
              <w:t>Independently generates and signs out a cytopathology report</w:t>
            </w:r>
          </w:p>
        </w:tc>
        <w:tc>
          <w:tcPr>
            <w:tcW w:w="9175" w:type="dxa"/>
            <w:tcBorders>
              <w:top w:val="single" w:sz="4" w:space="0" w:color="000000"/>
              <w:left w:val="nil"/>
              <w:bottom w:val="single" w:sz="4" w:space="0" w:color="000000"/>
              <w:right w:val="single" w:sz="8" w:space="0" w:color="000000"/>
            </w:tcBorders>
            <w:shd w:val="clear" w:color="auto" w:fill="C9C9C9"/>
          </w:tcPr>
          <w:p w14:paraId="0669B9EB" w14:textId="2E7995C7" w:rsidR="00F82B65" w:rsidRPr="00C408A1" w:rsidRDefault="00885633" w:rsidP="00A96AC0">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 xml:space="preserve">With oversight supervision, composes and verifies a report </w:t>
            </w:r>
            <w:r w:rsidR="008D1EF1" w:rsidRPr="00C408A1">
              <w:rPr>
                <w:rFonts w:ascii="Arial" w:eastAsia="Arial" w:hAnsi="Arial" w:cs="Arial"/>
                <w:color w:val="000000"/>
              </w:rPr>
              <w:t>contain</w:t>
            </w:r>
            <w:r w:rsidR="008D1EF1">
              <w:rPr>
                <w:rFonts w:ascii="Arial" w:eastAsia="Arial" w:hAnsi="Arial" w:cs="Arial"/>
                <w:color w:val="000000"/>
              </w:rPr>
              <w:t>ing</w:t>
            </w:r>
            <w:r w:rsidR="008D1EF1" w:rsidRPr="00C408A1">
              <w:rPr>
                <w:rFonts w:ascii="Arial" w:eastAsia="Arial" w:hAnsi="Arial" w:cs="Arial"/>
                <w:color w:val="000000"/>
              </w:rPr>
              <w:t xml:space="preserve"> appropriate differential diagnoses, limitations of the specificity of the immunophenotype of the tumor cells</w:t>
            </w:r>
            <w:r w:rsidR="008D1EF1">
              <w:rPr>
                <w:rFonts w:ascii="Arial" w:eastAsia="Arial" w:hAnsi="Arial" w:cs="Arial"/>
                <w:color w:val="000000"/>
              </w:rPr>
              <w:t>,</w:t>
            </w:r>
            <w:r w:rsidR="008D1EF1" w:rsidRPr="00C408A1">
              <w:rPr>
                <w:rFonts w:ascii="Arial" w:eastAsia="Arial" w:hAnsi="Arial" w:cs="Arial"/>
                <w:color w:val="000000"/>
              </w:rPr>
              <w:t xml:space="preserve"> and possible next steps </w:t>
            </w:r>
            <w:r w:rsidRPr="00C408A1">
              <w:rPr>
                <w:rFonts w:ascii="Arial" w:eastAsia="Arial" w:hAnsi="Arial" w:cs="Arial"/>
                <w:color w:val="000000"/>
              </w:rPr>
              <w:t xml:space="preserve">on a patient with a history of breast and lung adenocarcinoma with a pleural effusion that has abnormal cells </w:t>
            </w:r>
            <w:r w:rsidR="008D1EF1">
              <w:rPr>
                <w:rFonts w:ascii="Arial" w:eastAsia="Arial" w:hAnsi="Arial" w:cs="Arial"/>
                <w:color w:val="000000"/>
              </w:rPr>
              <w:t>that</w:t>
            </w:r>
            <w:r w:rsidR="008D1EF1" w:rsidRPr="00C408A1">
              <w:rPr>
                <w:rFonts w:ascii="Arial" w:eastAsia="Arial" w:hAnsi="Arial" w:cs="Arial"/>
                <w:color w:val="000000"/>
              </w:rPr>
              <w:t xml:space="preserve"> </w:t>
            </w:r>
            <w:r w:rsidRPr="00C408A1">
              <w:rPr>
                <w:rFonts w:ascii="Arial" w:eastAsia="Arial" w:hAnsi="Arial" w:cs="Arial"/>
                <w:color w:val="000000"/>
              </w:rPr>
              <w:t>are CK7 positive, CK20 negative and do not express GATA3, TTF1, and Napsin-A</w:t>
            </w:r>
            <w:r w:rsidR="008D1EF1">
              <w:rPr>
                <w:rFonts w:ascii="Arial" w:eastAsia="Arial" w:hAnsi="Arial" w:cs="Arial"/>
                <w:color w:val="000000"/>
              </w:rPr>
              <w:t xml:space="preserve"> but the </w:t>
            </w:r>
            <w:r w:rsidRPr="00C408A1">
              <w:rPr>
                <w:rFonts w:ascii="Arial" w:eastAsia="Arial" w:hAnsi="Arial" w:cs="Arial"/>
                <w:color w:val="000000"/>
              </w:rPr>
              <w:t>immunophenotype and previous cytomorphology of the adenocarcinomas are unknown.</w:t>
            </w:r>
          </w:p>
        </w:tc>
      </w:tr>
      <w:tr w:rsidR="00F82B65" w:rsidRPr="00C408A1" w14:paraId="58091083" w14:textId="77777777">
        <w:tc>
          <w:tcPr>
            <w:tcW w:w="4950" w:type="dxa"/>
            <w:shd w:val="clear" w:color="auto" w:fill="FFD965"/>
          </w:tcPr>
          <w:p w14:paraId="386C7C89" w14:textId="77777777" w:rsidR="00F82B65" w:rsidRPr="00C408A1" w:rsidRDefault="00885633" w:rsidP="00E86F9F">
            <w:pPr>
              <w:rPr>
                <w:rFonts w:ascii="Arial" w:eastAsia="Arial" w:hAnsi="Arial" w:cs="Arial"/>
              </w:rPr>
            </w:pPr>
            <w:r w:rsidRPr="00C408A1">
              <w:rPr>
                <w:rFonts w:ascii="Arial" w:eastAsia="Arial" w:hAnsi="Arial" w:cs="Arial"/>
              </w:rPr>
              <w:t>Assessment Models or Tools</w:t>
            </w:r>
          </w:p>
        </w:tc>
        <w:tc>
          <w:tcPr>
            <w:tcW w:w="9175" w:type="dxa"/>
            <w:shd w:val="clear" w:color="auto" w:fill="FFD965"/>
          </w:tcPr>
          <w:p w14:paraId="16EB16D6" w14:textId="0973BEAD" w:rsidR="00F82B65" w:rsidRPr="00C408A1" w:rsidRDefault="00885633" w:rsidP="00A96AC0">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Cytology-histology correlation</w:t>
            </w:r>
          </w:p>
          <w:p w14:paraId="52F69042" w14:textId="01C23C07" w:rsidR="00413851" w:rsidRPr="00C408A1" w:rsidRDefault="00413851" w:rsidP="00413851">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Review of reports (real-time, under oversight supervision, or retrospective)</w:t>
            </w:r>
          </w:p>
        </w:tc>
      </w:tr>
      <w:tr w:rsidR="00F82B65" w:rsidRPr="00C408A1" w14:paraId="4724100E" w14:textId="77777777">
        <w:tc>
          <w:tcPr>
            <w:tcW w:w="4950" w:type="dxa"/>
            <w:shd w:val="clear" w:color="auto" w:fill="8DB3E2"/>
          </w:tcPr>
          <w:p w14:paraId="6ECB57F0" w14:textId="77777777" w:rsidR="00F82B65" w:rsidRPr="00C408A1" w:rsidRDefault="00885633" w:rsidP="00E86F9F">
            <w:pPr>
              <w:rPr>
                <w:rFonts w:ascii="Arial" w:eastAsia="Arial" w:hAnsi="Arial" w:cs="Arial"/>
              </w:rPr>
            </w:pPr>
            <w:r w:rsidRPr="00C408A1">
              <w:rPr>
                <w:rFonts w:ascii="Arial" w:eastAsia="Arial" w:hAnsi="Arial" w:cs="Arial"/>
              </w:rPr>
              <w:t xml:space="preserve">Curriculum Mapping </w:t>
            </w:r>
          </w:p>
        </w:tc>
        <w:tc>
          <w:tcPr>
            <w:tcW w:w="9175" w:type="dxa"/>
            <w:shd w:val="clear" w:color="auto" w:fill="8DB3E2"/>
          </w:tcPr>
          <w:p w14:paraId="09F9970A" w14:textId="1306A955" w:rsidR="00A96AC0" w:rsidRPr="00C408A1" w:rsidRDefault="00A96AC0" w:rsidP="00A96AC0">
            <w:pPr>
              <w:numPr>
                <w:ilvl w:val="0"/>
                <w:numId w:val="5"/>
              </w:numPr>
              <w:pBdr>
                <w:top w:val="nil"/>
                <w:left w:val="nil"/>
                <w:bottom w:val="nil"/>
                <w:right w:val="nil"/>
                <w:between w:val="nil"/>
              </w:pBdr>
              <w:ind w:left="187" w:hanging="187"/>
              <w:rPr>
                <w:rFonts w:ascii="Arial" w:hAnsi="Arial" w:cs="Arial"/>
                <w:color w:val="000000"/>
              </w:rPr>
            </w:pPr>
          </w:p>
        </w:tc>
      </w:tr>
      <w:tr w:rsidR="00F82B65" w:rsidRPr="00C408A1" w14:paraId="76833E9D" w14:textId="77777777">
        <w:trPr>
          <w:trHeight w:val="80"/>
        </w:trPr>
        <w:tc>
          <w:tcPr>
            <w:tcW w:w="4950" w:type="dxa"/>
            <w:shd w:val="clear" w:color="auto" w:fill="A8D08D"/>
          </w:tcPr>
          <w:p w14:paraId="4D88D67B" w14:textId="77777777" w:rsidR="00F82B65" w:rsidRPr="00C408A1" w:rsidRDefault="00885633" w:rsidP="00E86F9F">
            <w:pPr>
              <w:rPr>
                <w:rFonts w:ascii="Arial" w:eastAsia="Arial" w:hAnsi="Arial" w:cs="Arial"/>
              </w:rPr>
            </w:pPr>
            <w:r w:rsidRPr="00C408A1">
              <w:rPr>
                <w:rFonts w:ascii="Arial" w:eastAsia="Arial" w:hAnsi="Arial" w:cs="Arial"/>
              </w:rPr>
              <w:t>Notes or Resources</w:t>
            </w:r>
          </w:p>
        </w:tc>
        <w:tc>
          <w:tcPr>
            <w:tcW w:w="9175" w:type="dxa"/>
            <w:shd w:val="clear" w:color="auto" w:fill="A8D08D"/>
          </w:tcPr>
          <w:p w14:paraId="4874B36B" w14:textId="3A035D50" w:rsidR="00D54EED" w:rsidRPr="00D54EED" w:rsidRDefault="00D54EED" w:rsidP="00BD0AFC">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Ali</w:t>
            </w:r>
            <w:r>
              <w:rPr>
                <w:rFonts w:ascii="Arial" w:eastAsia="Arial" w:hAnsi="Arial" w:cs="Arial"/>
                <w:color w:val="000000"/>
              </w:rPr>
              <w:t xml:space="preserve"> SZ, </w:t>
            </w:r>
            <w:proofErr w:type="spellStart"/>
            <w:r w:rsidRPr="00C408A1">
              <w:rPr>
                <w:rFonts w:ascii="Arial" w:eastAsia="Arial" w:hAnsi="Arial" w:cs="Arial"/>
                <w:color w:val="000000"/>
              </w:rPr>
              <w:t>Cibas</w:t>
            </w:r>
            <w:proofErr w:type="spellEnd"/>
            <w:r>
              <w:rPr>
                <w:rFonts w:ascii="Arial" w:eastAsia="Arial" w:hAnsi="Arial" w:cs="Arial"/>
                <w:color w:val="000000"/>
              </w:rPr>
              <w:t xml:space="preserve"> ES</w:t>
            </w:r>
            <w:r w:rsidRPr="00C408A1">
              <w:rPr>
                <w:rFonts w:ascii="Arial" w:eastAsia="Arial" w:hAnsi="Arial" w:cs="Arial"/>
                <w:color w:val="000000"/>
              </w:rPr>
              <w:t xml:space="preserve">. </w:t>
            </w:r>
            <w:r w:rsidRPr="00C408A1">
              <w:rPr>
                <w:rFonts w:ascii="Arial" w:eastAsia="Arial" w:hAnsi="Arial" w:cs="Arial"/>
                <w:i/>
                <w:color w:val="000000"/>
              </w:rPr>
              <w:t>The Bethesda System for Reporting Thyroid Cytopathology: Definitions, Criteria, and Explanatory Notes</w:t>
            </w:r>
            <w:r w:rsidRPr="00C408A1">
              <w:rPr>
                <w:rFonts w:ascii="Arial" w:eastAsia="Arial" w:hAnsi="Arial" w:cs="Arial"/>
                <w:color w:val="000000"/>
              </w:rPr>
              <w:t>. 2nd ed. Switzerland: Springer</w:t>
            </w:r>
            <w:r>
              <w:rPr>
                <w:rFonts w:ascii="Arial" w:eastAsia="Arial" w:hAnsi="Arial" w:cs="Arial"/>
                <w:color w:val="000000"/>
              </w:rPr>
              <w:t xml:space="preserve"> International Publishing; 2018.</w:t>
            </w:r>
          </w:p>
          <w:p w14:paraId="6D1E5D3B" w14:textId="634AD25A" w:rsidR="00BD0AFC" w:rsidRPr="00BD0AFC" w:rsidRDefault="00885633" w:rsidP="00BD0AFC">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C</w:t>
            </w:r>
            <w:r w:rsidR="00BD0AFC">
              <w:rPr>
                <w:rFonts w:ascii="Arial" w:eastAsia="Arial" w:hAnsi="Arial" w:cs="Arial"/>
                <w:color w:val="000000"/>
              </w:rPr>
              <w:t xml:space="preserve">ollege of </w:t>
            </w:r>
            <w:r w:rsidRPr="00C408A1">
              <w:rPr>
                <w:rFonts w:ascii="Arial" w:eastAsia="Arial" w:hAnsi="Arial" w:cs="Arial"/>
                <w:color w:val="000000"/>
              </w:rPr>
              <w:t>A</w:t>
            </w:r>
            <w:r w:rsidR="00BD0AFC">
              <w:rPr>
                <w:rFonts w:ascii="Arial" w:eastAsia="Arial" w:hAnsi="Arial" w:cs="Arial"/>
                <w:color w:val="000000"/>
              </w:rPr>
              <w:t xml:space="preserve">merican </w:t>
            </w:r>
            <w:r w:rsidRPr="00C408A1">
              <w:rPr>
                <w:rFonts w:ascii="Arial" w:eastAsia="Arial" w:hAnsi="Arial" w:cs="Arial"/>
                <w:color w:val="000000"/>
              </w:rPr>
              <w:t>P</w:t>
            </w:r>
            <w:r w:rsidR="00BD0AFC">
              <w:rPr>
                <w:rFonts w:ascii="Arial" w:eastAsia="Arial" w:hAnsi="Arial" w:cs="Arial"/>
                <w:color w:val="000000"/>
              </w:rPr>
              <w:t>athologists.</w:t>
            </w:r>
            <w:r w:rsidRPr="00C408A1">
              <w:rPr>
                <w:rFonts w:ascii="Arial" w:eastAsia="Arial" w:hAnsi="Arial" w:cs="Arial"/>
                <w:color w:val="000000"/>
              </w:rPr>
              <w:t xml:space="preserve"> Accreditation Checklist</w:t>
            </w:r>
            <w:r w:rsidR="00BD0AFC">
              <w:rPr>
                <w:rFonts w:ascii="Arial" w:eastAsia="Arial" w:hAnsi="Arial" w:cs="Arial"/>
                <w:color w:val="000000"/>
              </w:rPr>
              <w:t>.</w:t>
            </w:r>
            <w:r w:rsidR="00BD0AFC">
              <w:rPr>
                <w:rFonts w:ascii="Arial" w:hAnsi="Arial" w:cs="Arial"/>
                <w:color w:val="000000"/>
              </w:rPr>
              <w:t xml:space="preserve"> </w:t>
            </w:r>
            <w:hyperlink r:id="rId14" w:history="1">
              <w:r w:rsidR="00BD0AFC" w:rsidRPr="005F210D">
                <w:rPr>
                  <w:rStyle w:val="Hyperlink"/>
                  <w:rFonts w:ascii="Arial" w:hAnsi="Arial" w:cs="Arial"/>
                </w:rPr>
                <w:t>https://www.cap.org/laboratory-improvement/accreditation/accreditation-checklists</w:t>
              </w:r>
            </w:hyperlink>
            <w:r w:rsidR="00BD0AFC">
              <w:rPr>
                <w:rFonts w:ascii="Arial" w:hAnsi="Arial" w:cs="Arial"/>
                <w:color w:val="000000"/>
              </w:rPr>
              <w:t>. 2020</w:t>
            </w:r>
            <w:r w:rsidR="00D54EED">
              <w:rPr>
                <w:rFonts w:ascii="Arial" w:hAnsi="Arial" w:cs="Arial"/>
                <w:color w:val="000000"/>
              </w:rPr>
              <w:t>.</w:t>
            </w:r>
          </w:p>
          <w:p w14:paraId="3CF70200" w14:textId="77777777" w:rsidR="00835212" w:rsidRPr="00C408A1" w:rsidRDefault="00835212" w:rsidP="00835212">
            <w:pPr>
              <w:numPr>
                <w:ilvl w:val="0"/>
                <w:numId w:val="5"/>
              </w:numPr>
              <w:pBdr>
                <w:top w:val="nil"/>
                <w:left w:val="nil"/>
                <w:bottom w:val="nil"/>
                <w:right w:val="nil"/>
                <w:between w:val="nil"/>
              </w:pBdr>
              <w:ind w:left="187" w:hanging="187"/>
              <w:rPr>
                <w:rFonts w:ascii="Arial" w:hAnsi="Arial" w:cs="Arial"/>
                <w:color w:val="000000"/>
              </w:rPr>
            </w:pPr>
            <w:proofErr w:type="spellStart"/>
            <w:r w:rsidRPr="00C408A1">
              <w:rPr>
                <w:rFonts w:ascii="Arial" w:eastAsia="Arial" w:hAnsi="Arial" w:cs="Arial"/>
                <w:color w:val="000000"/>
              </w:rPr>
              <w:t>Faquin</w:t>
            </w:r>
            <w:proofErr w:type="spellEnd"/>
            <w:r w:rsidRPr="00C408A1">
              <w:rPr>
                <w:rFonts w:ascii="Arial" w:eastAsia="Arial" w:hAnsi="Arial" w:cs="Arial"/>
                <w:color w:val="000000"/>
              </w:rPr>
              <w:t xml:space="preserve"> WC, Rossi ED, Baloch Z, et al. T</w:t>
            </w:r>
            <w:r w:rsidRPr="00C408A1">
              <w:rPr>
                <w:rFonts w:ascii="Arial" w:eastAsia="Arial" w:hAnsi="Arial" w:cs="Arial"/>
                <w:i/>
                <w:color w:val="000000"/>
              </w:rPr>
              <w:t>he Milan System for Reporting Salivary Gland Cytopathology</w:t>
            </w:r>
            <w:r w:rsidRPr="00C408A1">
              <w:rPr>
                <w:rFonts w:ascii="Arial" w:eastAsia="Arial" w:hAnsi="Arial" w:cs="Arial"/>
                <w:color w:val="000000"/>
              </w:rPr>
              <w:t>. Switzerland: Springer International Publishing; 2018.</w:t>
            </w:r>
          </w:p>
          <w:p w14:paraId="757072B7" w14:textId="2A745994" w:rsidR="00835212" w:rsidRPr="00835212" w:rsidRDefault="00835212" w:rsidP="00835212">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 xml:space="preserve">Field A, Raymond W, Schmitt F. </w:t>
            </w:r>
            <w:r w:rsidRPr="00C408A1">
              <w:rPr>
                <w:rFonts w:ascii="Arial" w:eastAsia="Arial" w:hAnsi="Arial" w:cs="Arial"/>
                <w:i/>
                <w:color w:val="000000"/>
              </w:rPr>
              <w:t>The International Academy of Cytology Yokohama System for Reporting Breast Fine Needle Aspiration Biopsy Cytopathology</w:t>
            </w:r>
            <w:r w:rsidRPr="00C408A1">
              <w:rPr>
                <w:rFonts w:ascii="Arial" w:eastAsia="Arial" w:hAnsi="Arial" w:cs="Arial"/>
                <w:color w:val="000000"/>
              </w:rPr>
              <w:t xml:space="preserve">. 1st ed. Switzerland: Springer International Publishing; 2020. </w:t>
            </w:r>
          </w:p>
          <w:p w14:paraId="4C9D4C1F" w14:textId="3ECB191D" w:rsidR="00835212" w:rsidRPr="00835212" w:rsidRDefault="00835212" w:rsidP="00835212">
            <w:pPr>
              <w:numPr>
                <w:ilvl w:val="0"/>
                <w:numId w:val="5"/>
              </w:numPr>
              <w:pBdr>
                <w:top w:val="nil"/>
                <w:left w:val="nil"/>
                <w:bottom w:val="nil"/>
                <w:right w:val="nil"/>
                <w:between w:val="nil"/>
              </w:pBdr>
              <w:ind w:left="187" w:hanging="187"/>
              <w:rPr>
                <w:rFonts w:ascii="Arial" w:hAnsi="Arial" w:cs="Arial"/>
                <w:color w:val="000000"/>
              </w:rPr>
            </w:pPr>
            <w:proofErr w:type="spellStart"/>
            <w:r w:rsidRPr="00C408A1">
              <w:rPr>
                <w:rFonts w:ascii="Arial" w:eastAsia="Arial" w:hAnsi="Arial" w:cs="Arial"/>
                <w:color w:val="000000"/>
              </w:rPr>
              <w:t>Layfield</w:t>
            </w:r>
            <w:proofErr w:type="spellEnd"/>
            <w:r w:rsidRPr="00C408A1">
              <w:rPr>
                <w:rFonts w:ascii="Arial" w:eastAsia="Arial" w:hAnsi="Arial" w:cs="Arial"/>
                <w:color w:val="000000"/>
              </w:rPr>
              <w:t xml:space="preserve"> L, Baloch Z. </w:t>
            </w:r>
            <w:r w:rsidRPr="00C408A1">
              <w:rPr>
                <w:rFonts w:ascii="Arial" w:eastAsia="Arial" w:hAnsi="Arial" w:cs="Arial"/>
                <w:i/>
                <w:color w:val="000000"/>
              </w:rPr>
              <w:t>The Papanicolaou Society of Cytopathology System for Reporting Respiratory Cytology</w:t>
            </w:r>
            <w:r w:rsidRPr="00C408A1">
              <w:rPr>
                <w:rFonts w:ascii="Arial" w:eastAsia="Arial" w:hAnsi="Arial" w:cs="Arial"/>
                <w:color w:val="000000"/>
              </w:rPr>
              <w:t>. Switzerland: Springer International Publishing; 2019.</w:t>
            </w:r>
          </w:p>
          <w:p w14:paraId="6A9E1C0B" w14:textId="20FF441F" w:rsidR="00A96AC0" w:rsidRPr="00835212" w:rsidRDefault="00885633" w:rsidP="00A96AC0">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 xml:space="preserve">Nayar R, Wilbur D. </w:t>
            </w:r>
            <w:r w:rsidRPr="00C408A1">
              <w:rPr>
                <w:rFonts w:ascii="Arial" w:eastAsia="Arial" w:hAnsi="Arial" w:cs="Arial"/>
                <w:i/>
                <w:color w:val="000000"/>
              </w:rPr>
              <w:t>The Bethesda System for Reporting Cervical Cytology: Definitions, Criteria, and Explanatory Notes</w:t>
            </w:r>
            <w:r w:rsidRPr="00C408A1">
              <w:rPr>
                <w:rFonts w:ascii="Arial" w:eastAsia="Arial" w:hAnsi="Arial" w:cs="Arial"/>
                <w:color w:val="000000"/>
              </w:rPr>
              <w:t>. 3rd ed. Switzerland: Springer International Publishing; 2015</w:t>
            </w:r>
            <w:r w:rsidR="000B068D" w:rsidRPr="00C408A1">
              <w:rPr>
                <w:rFonts w:ascii="Arial" w:eastAsia="Arial" w:hAnsi="Arial" w:cs="Arial"/>
                <w:color w:val="000000"/>
              </w:rPr>
              <w:t xml:space="preserve">. </w:t>
            </w:r>
          </w:p>
          <w:p w14:paraId="6CDC88A8" w14:textId="0F4A5417" w:rsidR="00835212" w:rsidRPr="00835212" w:rsidRDefault="00835212" w:rsidP="00835212">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 xml:space="preserve">Pitman MB, </w:t>
            </w:r>
            <w:proofErr w:type="spellStart"/>
            <w:r w:rsidRPr="00C408A1">
              <w:rPr>
                <w:rFonts w:ascii="Arial" w:eastAsia="Arial" w:hAnsi="Arial" w:cs="Arial"/>
                <w:color w:val="000000"/>
              </w:rPr>
              <w:t>Layfield</w:t>
            </w:r>
            <w:proofErr w:type="spellEnd"/>
            <w:r w:rsidRPr="00C408A1">
              <w:rPr>
                <w:rFonts w:ascii="Arial" w:eastAsia="Arial" w:hAnsi="Arial" w:cs="Arial"/>
                <w:color w:val="000000"/>
              </w:rPr>
              <w:t xml:space="preserve"> L. </w:t>
            </w:r>
            <w:r w:rsidRPr="00C408A1">
              <w:rPr>
                <w:rFonts w:ascii="Arial" w:eastAsia="Arial" w:hAnsi="Arial" w:cs="Arial"/>
                <w:i/>
                <w:color w:val="000000"/>
              </w:rPr>
              <w:t>The Papanicolaou Society of Cytopathology System for Reporting Pancreaticobiliary Cytology: Definitions, Criteria and Explanatory Notes</w:t>
            </w:r>
            <w:r w:rsidRPr="00C408A1">
              <w:rPr>
                <w:rFonts w:ascii="Arial" w:eastAsia="Arial" w:hAnsi="Arial" w:cs="Arial"/>
                <w:color w:val="000000"/>
              </w:rPr>
              <w:t>. Switzerland: Springer International Publishing; 2015.</w:t>
            </w:r>
          </w:p>
          <w:p w14:paraId="081A5D8A" w14:textId="7E2251EA" w:rsidR="00F82B65" w:rsidRPr="00D54EED" w:rsidRDefault="00835212" w:rsidP="00D54EED">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 xml:space="preserve">Rosenthal DL, Wojcik EM, </w:t>
            </w:r>
            <w:proofErr w:type="spellStart"/>
            <w:r w:rsidRPr="00C408A1">
              <w:rPr>
                <w:rFonts w:ascii="Arial" w:eastAsia="Arial" w:hAnsi="Arial" w:cs="Arial"/>
                <w:color w:val="000000"/>
              </w:rPr>
              <w:t>Kurtycz</w:t>
            </w:r>
            <w:proofErr w:type="spellEnd"/>
            <w:r w:rsidRPr="00C408A1">
              <w:rPr>
                <w:rFonts w:ascii="Arial" w:eastAsia="Arial" w:hAnsi="Arial" w:cs="Arial"/>
                <w:color w:val="000000"/>
              </w:rPr>
              <w:t xml:space="preserve"> DFI. </w:t>
            </w:r>
            <w:r w:rsidRPr="00C408A1">
              <w:rPr>
                <w:rFonts w:ascii="Arial" w:eastAsia="Arial" w:hAnsi="Arial" w:cs="Arial"/>
                <w:i/>
                <w:color w:val="000000"/>
              </w:rPr>
              <w:t>The Paris System for Reporting Urinary Cytology</w:t>
            </w:r>
            <w:r w:rsidRPr="00C408A1">
              <w:rPr>
                <w:rFonts w:ascii="Arial" w:eastAsia="Arial" w:hAnsi="Arial" w:cs="Arial"/>
                <w:color w:val="000000"/>
              </w:rPr>
              <w:t>. Switzerland: Springer International Publishing; 2016.</w:t>
            </w:r>
          </w:p>
        </w:tc>
      </w:tr>
    </w:tbl>
    <w:p w14:paraId="2BA8EB9A" w14:textId="77777777" w:rsidR="005034D5" w:rsidRDefault="005034D5">
      <w:pPr>
        <w:rPr>
          <w:rFonts w:ascii="Arial" w:eastAsia="Arial" w:hAnsi="Arial" w:cs="Arial"/>
          <w:sz w:val="2"/>
          <w:szCs w:val="2"/>
        </w:rPr>
      </w:pPr>
      <w:r>
        <w:rPr>
          <w:rFonts w:ascii="Arial" w:eastAsia="Arial" w:hAnsi="Arial" w:cs="Arial"/>
          <w:sz w:val="2"/>
          <w:szCs w:val="2"/>
        </w:rPr>
        <w:br w:type="page"/>
      </w:r>
    </w:p>
    <w:tbl>
      <w:tblPr>
        <w:tblStyle w:val="a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82B65" w:rsidRPr="00C408A1" w14:paraId="00110FBA" w14:textId="77777777">
        <w:trPr>
          <w:trHeight w:val="760"/>
        </w:trPr>
        <w:tc>
          <w:tcPr>
            <w:tcW w:w="14125" w:type="dxa"/>
            <w:gridSpan w:val="2"/>
            <w:shd w:val="clear" w:color="auto" w:fill="9CC3E5"/>
          </w:tcPr>
          <w:p w14:paraId="7F3576A7" w14:textId="38669BFC" w:rsidR="00F82B65" w:rsidRPr="00C408A1" w:rsidRDefault="00885633" w:rsidP="00F016C1">
            <w:pPr>
              <w:ind w:left="14" w:hanging="14"/>
              <w:jc w:val="center"/>
              <w:rPr>
                <w:rFonts w:ascii="Arial" w:eastAsia="Arial" w:hAnsi="Arial" w:cs="Arial"/>
                <w:b/>
              </w:rPr>
            </w:pPr>
            <w:r w:rsidRPr="00C408A1">
              <w:rPr>
                <w:rFonts w:ascii="Arial" w:eastAsia="Arial" w:hAnsi="Arial" w:cs="Arial"/>
                <w:b/>
              </w:rPr>
              <w:lastRenderedPageBreak/>
              <w:t>Patient Care 2: Consultation</w:t>
            </w:r>
          </w:p>
          <w:p w14:paraId="4115E578" w14:textId="537AE1AC" w:rsidR="00F82B65" w:rsidRPr="00C408A1" w:rsidRDefault="00885633" w:rsidP="00F016C1">
            <w:pPr>
              <w:ind w:left="187"/>
              <w:rPr>
                <w:rFonts w:ascii="Arial" w:eastAsia="Arial" w:hAnsi="Arial" w:cs="Arial"/>
                <w:b/>
                <w:color w:val="000000"/>
              </w:rPr>
            </w:pPr>
            <w:r w:rsidRPr="00C408A1">
              <w:rPr>
                <w:rFonts w:ascii="Arial" w:eastAsia="Arial" w:hAnsi="Arial" w:cs="Arial"/>
                <w:b/>
              </w:rPr>
              <w:t xml:space="preserve">Overall Intent: </w:t>
            </w:r>
            <w:r w:rsidRPr="00C408A1">
              <w:rPr>
                <w:rFonts w:ascii="Arial" w:eastAsia="Arial" w:hAnsi="Arial" w:cs="Arial"/>
              </w:rPr>
              <w:t>To ensure high-quality clinical case consultation, including intra- and inter-departmental, formal, and informal</w:t>
            </w:r>
            <w:r w:rsidR="008D1EF1">
              <w:rPr>
                <w:rFonts w:ascii="Arial" w:eastAsia="Arial" w:hAnsi="Arial" w:cs="Arial"/>
              </w:rPr>
              <w:t xml:space="preserve"> consulta</w:t>
            </w:r>
            <w:r w:rsidR="00C04349">
              <w:rPr>
                <w:rFonts w:ascii="Arial" w:eastAsia="Arial" w:hAnsi="Arial" w:cs="Arial"/>
              </w:rPr>
              <w:t>t</w:t>
            </w:r>
            <w:r w:rsidR="008D1EF1">
              <w:rPr>
                <w:rFonts w:ascii="Arial" w:eastAsia="Arial" w:hAnsi="Arial" w:cs="Arial"/>
              </w:rPr>
              <w:t>ions</w:t>
            </w:r>
          </w:p>
        </w:tc>
      </w:tr>
      <w:tr w:rsidR="00F82B65" w:rsidRPr="00C408A1" w14:paraId="3DFCFA8C" w14:textId="77777777">
        <w:tc>
          <w:tcPr>
            <w:tcW w:w="4950" w:type="dxa"/>
            <w:shd w:val="clear" w:color="auto" w:fill="FAC090"/>
          </w:tcPr>
          <w:p w14:paraId="299511F6" w14:textId="77777777" w:rsidR="00F82B65" w:rsidRPr="00C408A1" w:rsidRDefault="00885633">
            <w:pPr>
              <w:jc w:val="center"/>
              <w:rPr>
                <w:rFonts w:ascii="Arial" w:eastAsia="Arial" w:hAnsi="Arial" w:cs="Arial"/>
                <w:b/>
              </w:rPr>
            </w:pPr>
            <w:r w:rsidRPr="00C408A1">
              <w:rPr>
                <w:rFonts w:ascii="Arial" w:eastAsia="Arial" w:hAnsi="Arial" w:cs="Arial"/>
                <w:b/>
              </w:rPr>
              <w:t>Milestones</w:t>
            </w:r>
          </w:p>
        </w:tc>
        <w:tc>
          <w:tcPr>
            <w:tcW w:w="9175" w:type="dxa"/>
            <w:shd w:val="clear" w:color="auto" w:fill="FAC090"/>
          </w:tcPr>
          <w:p w14:paraId="56DED778" w14:textId="77777777" w:rsidR="00F82B65" w:rsidRPr="00C408A1" w:rsidRDefault="00885633" w:rsidP="00F016C1">
            <w:pPr>
              <w:ind w:left="14" w:hanging="14"/>
              <w:jc w:val="center"/>
              <w:rPr>
                <w:rFonts w:ascii="Arial" w:eastAsia="Arial" w:hAnsi="Arial" w:cs="Arial"/>
                <w:b/>
              </w:rPr>
            </w:pPr>
            <w:r w:rsidRPr="00C408A1">
              <w:rPr>
                <w:rFonts w:ascii="Arial" w:eastAsia="Arial" w:hAnsi="Arial" w:cs="Arial"/>
                <w:b/>
              </w:rPr>
              <w:t>Examples</w:t>
            </w:r>
          </w:p>
        </w:tc>
      </w:tr>
      <w:tr w:rsidR="00F82B65" w:rsidRPr="00C408A1" w14:paraId="70C371D3" w14:textId="77777777" w:rsidTr="00ED6A13">
        <w:tc>
          <w:tcPr>
            <w:tcW w:w="4950" w:type="dxa"/>
            <w:tcBorders>
              <w:top w:val="single" w:sz="4" w:space="0" w:color="000000"/>
              <w:bottom w:val="single" w:sz="4" w:space="0" w:color="000000"/>
            </w:tcBorders>
            <w:shd w:val="clear" w:color="auto" w:fill="C9C9C9"/>
          </w:tcPr>
          <w:p w14:paraId="2D24B28A" w14:textId="350274F8" w:rsidR="00F82B65" w:rsidRPr="00C408A1" w:rsidRDefault="00885633" w:rsidP="00E86F9F">
            <w:pPr>
              <w:rPr>
                <w:rFonts w:ascii="Arial" w:eastAsia="Arial" w:hAnsi="Arial" w:cs="Arial"/>
                <w:i/>
                <w:color w:val="000000"/>
              </w:rPr>
            </w:pPr>
            <w:r w:rsidRPr="00C408A1">
              <w:rPr>
                <w:rFonts w:ascii="Arial" w:eastAsia="Arial" w:hAnsi="Arial" w:cs="Arial"/>
                <w:b/>
              </w:rPr>
              <w:t>Level 1</w:t>
            </w:r>
            <w:r w:rsidRPr="00C408A1">
              <w:rPr>
                <w:rFonts w:ascii="Arial" w:eastAsia="Arial" w:hAnsi="Arial" w:cs="Arial"/>
              </w:rPr>
              <w:t xml:space="preserve"> </w:t>
            </w:r>
            <w:r w:rsidR="00C81730" w:rsidRPr="00C81730">
              <w:rPr>
                <w:rFonts w:ascii="Arial" w:eastAsia="Arial" w:hAnsi="Arial" w:cs="Arial"/>
                <w:i/>
              </w:rPr>
              <w:t>Describes the use of a consultation and refers to useful resources</w:t>
            </w:r>
          </w:p>
          <w:p w14:paraId="73E21E43" w14:textId="77777777" w:rsidR="00F82B65" w:rsidRPr="00C408A1" w:rsidRDefault="00F82B65" w:rsidP="00E86F9F">
            <w:pPr>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cBorders>
            <w:shd w:val="clear" w:color="auto" w:fill="C9C9C9"/>
          </w:tcPr>
          <w:p w14:paraId="2C2A7DC6" w14:textId="5565173D" w:rsidR="00A96AC0" w:rsidRPr="00C408A1" w:rsidRDefault="00885633" w:rsidP="00A96AC0">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 xml:space="preserve">Refers to testing algorithms and </w:t>
            </w:r>
            <w:r w:rsidR="007577DA">
              <w:rPr>
                <w:rFonts w:ascii="Arial" w:eastAsia="Arial" w:hAnsi="Arial" w:cs="Arial"/>
                <w:color w:val="000000"/>
              </w:rPr>
              <w:t>National Comprehensive Cancer Network (</w:t>
            </w:r>
            <w:r w:rsidRPr="00C408A1">
              <w:rPr>
                <w:rFonts w:ascii="Arial" w:eastAsia="Arial" w:hAnsi="Arial" w:cs="Arial"/>
                <w:color w:val="000000"/>
              </w:rPr>
              <w:t>NCCN</w:t>
            </w:r>
            <w:r w:rsidR="007577DA">
              <w:rPr>
                <w:rFonts w:ascii="Arial" w:eastAsia="Arial" w:hAnsi="Arial" w:cs="Arial"/>
                <w:color w:val="000000"/>
              </w:rPr>
              <w:t>)</w:t>
            </w:r>
            <w:r w:rsidRPr="00C408A1">
              <w:rPr>
                <w:rFonts w:ascii="Arial" w:eastAsia="Arial" w:hAnsi="Arial" w:cs="Arial"/>
                <w:color w:val="000000"/>
              </w:rPr>
              <w:t xml:space="preserve"> guidelines to identify best tests to diagnose a hematolymphoid proliferative process </w:t>
            </w:r>
            <w:r w:rsidR="007577DA">
              <w:rPr>
                <w:rFonts w:ascii="Arial" w:eastAsia="Arial" w:hAnsi="Arial" w:cs="Arial"/>
                <w:color w:val="000000"/>
              </w:rPr>
              <w:t xml:space="preserve">in a 3 cm lymph node FNA from </w:t>
            </w:r>
            <w:r w:rsidRPr="00C408A1">
              <w:rPr>
                <w:rFonts w:ascii="Arial" w:eastAsia="Arial" w:hAnsi="Arial" w:cs="Arial"/>
                <w:color w:val="000000"/>
              </w:rPr>
              <w:t xml:space="preserve">a </w:t>
            </w:r>
            <w:r w:rsidR="007577DA">
              <w:rPr>
                <w:rFonts w:ascii="Arial" w:eastAsia="Arial" w:hAnsi="Arial" w:cs="Arial"/>
                <w:color w:val="000000"/>
              </w:rPr>
              <w:t>human immunodeficiency virus (</w:t>
            </w:r>
            <w:r w:rsidRPr="00C408A1">
              <w:rPr>
                <w:rFonts w:ascii="Arial" w:eastAsia="Arial" w:hAnsi="Arial" w:cs="Arial"/>
                <w:color w:val="000000"/>
              </w:rPr>
              <w:t>HIV</w:t>
            </w:r>
            <w:r w:rsidR="007577DA">
              <w:rPr>
                <w:rFonts w:ascii="Arial" w:eastAsia="Arial" w:hAnsi="Arial" w:cs="Arial"/>
                <w:color w:val="000000"/>
              </w:rPr>
              <w:t>)</w:t>
            </w:r>
            <w:r w:rsidRPr="00C408A1">
              <w:rPr>
                <w:rFonts w:ascii="Arial" w:eastAsia="Arial" w:hAnsi="Arial" w:cs="Arial"/>
                <w:color w:val="000000"/>
              </w:rPr>
              <w:t xml:space="preserve"> positive patient</w:t>
            </w:r>
          </w:p>
          <w:p w14:paraId="497A3802" w14:textId="0313DDA4" w:rsidR="00F82B65" w:rsidRPr="00C408A1" w:rsidRDefault="00885633" w:rsidP="00A96AC0">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Shares a challenging case with intradepartmental experts</w:t>
            </w:r>
          </w:p>
        </w:tc>
      </w:tr>
      <w:tr w:rsidR="00F82B65" w:rsidRPr="00C408A1" w14:paraId="31B5B9F7" w14:textId="77777777" w:rsidTr="00ED6A13">
        <w:tc>
          <w:tcPr>
            <w:tcW w:w="4950" w:type="dxa"/>
            <w:tcBorders>
              <w:top w:val="single" w:sz="4" w:space="0" w:color="000000"/>
              <w:bottom w:val="single" w:sz="4" w:space="0" w:color="000000"/>
            </w:tcBorders>
            <w:shd w:val="clear" w:color="auto" w:fill="C9C9C9"/>
          </w:tcPr>
          <w:p w14:paraId="14F2A856" w14:textId="06255FC6" w:rsidR="00F82B65" w:rsidRPr="00C408A1" w:rsidRDefault="00885633" w:rsidP="00E86F9F">
            <w:pPr>
              <w:rPr>
                <w:rFonts w:ascii="Arial" w:eastAsia="Arial" w:hAnsi="Arial" w:cs="Arial"/>
                <w:i/>
              </w:rPr>
            </w:pPr>
            <w:r w:rsidRPr="00C408A1">
              <w:rPr>
                <w:rFonts w:ascii="Arial" w:eastAsia="Arial" w:hAnsi="Arial" w:cs="Arial"/>
                <w:b/>
              </w:rPr>
              <w:t>Level 2</w:t>
            </w:r>
            <w:r w:rsidRPr="00C408A1">
              <w:rPr>
                <w:rFonts w:ascii="Arial" w:eastAsia="Arial" w:hAnsi="Arial" w:cs="Arial"/>
              </w:rPr>
              <w:t xml:space="preserve"> </w:t>
            </w:r>
            <w:r w:rsidR="00C81730" w:rsidRPr="00C81730">
              <w:rPr>
                <w:rFonts w:ascii="Arial" w:eastAsia="Arial" w:hAnsi="Arial" w:cs="Arial"/>
                <w:i/>
              </w:rPr>
              <w:t>For simple consultations, delineates the clinical question, obtains additional information, accesses available resources, recommends next steps, and documents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3C30A84F" w14:textId="63385108" w:rsidR="00F82B65" w:rsidRPr="00C408A1" w:rsidRDefault="00885633" w:rsidP="00A96AC0">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 xml:space="preserve">On a pleural effusion shared by the hematopathology fellow, reviews the </w:t>
            </w:r>
            <w:r w:rsidR="008D1EF1">
              <w:rPr>
                <w:rFonts w:ascii="Arial" w:eastAsia="Arial" w:hAnsi="Arial" w:cs="Arial"/>
                <w:color w:val="000000"/>
              </w:rPr>
              <w:t>laboratory information system (</w:t>
            </w:r>
            <w:r w:rsidRPr="00C408A1">
              <w:rPr>
                <w:rFonts w:ascii="Arial" w:eastAsia="Arial" w:hAnsi="Arial" w:cs="Arial"/>
                <w:color w:val="000000"/>
              </w:rPr>
              <w:t>LIS</w:t>
            </w:r>
            <w:r w:rsidR="008D1EF1">
              <w:rPr>
                <w:rFonts w:ascii="Arial" w:eastAsia="Arial" w:hAnsi="Arial" w:cs="Arial"/>
                <w:color w:val="000000"/>
              </w:rPr>
              <w:t>)</w:t>
            </w:r>
            <w:r w:rsidRPr="00C408A1">
              <w:rPr>
                <w:rFonts w:ascii="Arial" w:eastAsia="Arial" w:hAnsi="Arial" w:cs="Arial"/>
                <w:color w:val="000000"/>
              </w:rPr>
              <w:t xml:space="preserve"> for any previous pathology, reviews the patient history in the </w:t>
            </w:r>
            <w:r w:rsidR="007577DA">
              <w:rPr>
                <w:rFonts w:ascii="Arial" w:eastAsia="Arial" w:hAnsi="Arial" w:cs="Arial"/>
                <w:color w:val="000000"/>
              </w:rPr>
              <w:t>electronic health record (</w:t>
            </w:r>
            <w:r w:rsidR="00ED6A13">
              <w:rPr>
                <w:rFonts w:ascii="Arial" w:eastAsia="Arial" w:hAnsi="Arial" w:cs="Arial"/>
                <w:color w:val="000000"/>
              </w:rPr>
              <w:t>E</w:t>
            </w:r>
            <w:r w:rsidR="007577DA">
              <w:rPr>
                <w:rFonts w:ascii="Arial" w:eastAsia="Arial" w:hAnsi="Arial" w:cs="Arial"/>
                <w:color w:val="000000"/>
              </w:rPr>
              <w:t>HR)</w:t>
            </w:r>
            <w:r w:rsidRPr="00C408A1">
              <w:rPr>
                <w:rFonts w:ascii="Arial" w:eastAsia="Arial" w:hAnsi="Arial" w:cs="Arial"/>
                <w:color w:val="000000"/>
              </w:rPr>
              <w:t xml:space="preserve"> and recommends </w:t>
            </w:r>
            <w:proofErr w:type="spellStart"/>
            <w:r w:rsidRPr="00C408A1">
              <w:rPr>
                <w:rFonts w:ascii="Arial" w:eastAsia="Arial" w:hAnsi="Arial" w:cs="Arial"/>
                <w:color w:val="000000"/>
              </w:rPr>
              <w:t>immunostains</w:t>
            </w:r>
            <w:proofErr w:type="spellEnd"/>
            <w:r w:rsidR="008D1EF1">
              <w:rPr>
                <w:rFonts w:ascii="Arial" w:eastAsia="Arial" w:hAnsi="Arial" w:cs="Arial"/>
                <w:color w:val="000000"/>
              </w:rPr>
              <w:t>;</w:t>
            </w:r>
            <w:r w:rsidR="005E68C4">
              <w:rPr>
                <w:rFonts w:ascii="Arial" w:eastAsia="Arial" w:hAnsi="Arial" w:cs="Arial"/>
                <w:color w:val="000000"/>
              </w:rPr>
              <w:t xml:space="preserve"> </w:t>
            </w:r>
            <w:r w:rsidR="008D1EF1">
              <w:rPr>
                <w:rFonts w:ascii="Arial" w:eastAsia="Arial" w:hAnsi="Arial" w:cs="Arial"/>
                <w:color w:val="000000"/>
              </w:rPr>
              <w:t>t</w:t>
            </w:r>
            <w:r w:rsidRPr="00C408A1">
              <w:rPr>
                <w:rFonts w:ascii="Arial" w:eastAsia="Arial" w:hAnsi="Arial" w:cs="Arial"/>
                <w:color w:val="000000"/>
              </w:rPr>
              <w:t>he attending reviews concurrent outside pathology reveal</w:t>
            </w:r>
            <w:r w:rsidR="008D1EF1">
              <w:rPr>
                <w:rFonts w:ascii="Arial" w:eastAsia="Arial" w:hAnsi="Arial" w:cs="Arial"/>
                <w:color w:val="000000"/>
              </w:rPr>
              <w:t>ing</w:t>
            </w:r>
            <w:r w:rsidRPr="00C408A1">
              <w:rPr>
                <w:rFonts w:ascii="Arial" w:eastAsia="Arial" w:hAnsi="Arial" w:cs="Arial"/>
                <w:color w:val="000000"/>
              </w:rPr>
              <w:t xml:space="preserve"> a non-Hodgkin lymphoma not mentioned in the patient history and recommends a different panel of </w:t>
            </w:r>
            <w:proofErr w:type="spellStart"/>
            <w:r w:rsidRPr="00C408A1">
              <w:rPr>
                <w:rFonts w:ascii="Arial" w:eastAsia="Arial" w:hAnsi="Arial" w:cs="Arial"/>
                <w:color w:val="000000"/>
              </w:rPr>
              <w:t>immunostains</w:t>
            </w:r>
            <w:proofErr w:type="spellEnd"/>
          </w:p>
        </w:tc>
      </w:tr>
      <w:tr w:rsidR="00F82B65" w:rsidRPr="00C408A1" w14:paraId="174D9A27" w14:textId="77777777" w:rsidTr="00ED6A13">
        <w:tc>
          <w:tcPr>
            <w:tcW w:w="4950" w:type="dxa"/>
            <w:tcBorders>
              <w:top w:val="single" w:sz="4" w:space="0" w:color="000000"/>
              <w:bottom w:val="single" w:sz="4" w:space="0" w:color="000000"/>
            </w:tcBorders>
            <w:shd w:val="clear" w:color="auto" w:fill="C9C9C9"/>
          </w:tcPr>
          <w:p w14:paraId="23ABF559" w14:textId="2BB5B9A0" w:rsidR="00F82B65" w:rsidRPr="00C408A1" w:rsidRDefault="00885633" w:rsidP="00E86F9F">
            <w:pPr>
              <w:rPr>
                <w:rFonts w:ascii="Arial" w:eastAsia="Arial" w:hAnsi="Arial" w:cs="Arial"/>
                <w:i/>
                <w:color w:val="000000"/>
              </w:rPr>
            </w:pPr>
            <w:r w:rsidRPr="00C408A1">
              <w:rPr>
                <w:rFonts w:ascii="Arial" w:eastAsia="Arial" w:hAnsi="Arial" w:cs="Arial"/>
                <w:b/>
              </w:rPr>
              <w:t>Level 3</w:t>
            </w:r>
            <w:r w:rsidRPr="00C408A1">
              <w:rPr>
                <w:rFonts w:ascii="Arial" w:eastAsia="Arial" w:hAnsi="Arial" w:cs="Arial"/>
              </w:rPr>
              <w:t xml:space="preserve"> </w:t>
            </w:r>
            <w:r w:rsidR="00C81730" w:rsidRPr="00C81730">
              <w:rPr>
                <w:rFonts w:ascii="Arial" w:eastAsia="Arial" w:hAnsi="Arial" w:cs="Arial"/>
                <w:i/>
              </w:rPr>
              <w:t>For complex consultations, delineates the clinical question, obtains additional information, applies relevant resources, and recommends next steps with assistance; manages simple consultations independently</w:t>
            </w:r>
          </w:p>
        </w:tc>
        <w:tc>
          <w:tcPr>
            <w:tcW w:w="9175" w:type="dxa"/>
            <w:tcBorders>
              <w:top w:val="single" w:sz="4" w:space="0" w:color="000000"/>
              <w:left w:val="nil"/>
              <w:bottom w:val="single" w:sz="4" w:space="0" w:color="000000"/>
              <w:right w:val="single" w:sz="8" w:space="0" w:color="000000"/>
            </w:tcBorders>
            <w:shd w:val="clear" w:color="auto" w:fill="C9C9C9"/>
          </w:tcPr>
          <w:p w14:paraId="16F02F27" w14:textId="53ED1DA3" w:rsidR="00F82B65" w:rsidRPr="00C408A1" w:rsidRDefault="008F6FE5" w:rsidP="00A96AC0">
            <w:pPr>
              <w:numPr>
                <w:ilvl w:val="0"/>
                <w:numId w:val="5"/>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T</w:t>
            </w:r>
            <w:r w:rsidRPr="00C408A1">
              <w:rPr>
                <w:rFonts w:ascii="Arial" w:eastAsia="Arial" w:hAnsi="Arial" w:cs="Arial"/>
                <w:color w:val="000000"/>
              </w:rPr>
              <w:t xml:space="preserve">riages some of the aspirate for flow cytometry and places the remainder in formalin for cell block preparation </w:t>
            </w:r>
            <w:r>
              <w:rPr>
                <w:rFonts w:ascii="Arial" w:eastAsia="Arial" w:hAnsi="Arial" w:cs="Arial"/>
                <w:color w:val="000000"/>
              </w:rPr>
              <w:t xml:space="preserve">when an </w:t>
            </w:r>
            <w:r w:rsidR="00885633" w:rsidRPr="00C408A1">
              <w:rPr>
                <w:rFonts w:ascii="Arial" w:eastAsia="Arial" w:hAnsi="Arial" w:cs="Arial"/>
                <w:color w:val="000000"/>
              </w:rPr>
              <w:t xml:space="preserve">FNA of a 3 cm lymph node in a patient with generalized lymphadenopathy reveals a </w:t>
            </w:r>
            <w:proofErr w:type="spellStart"/>
            <w:r w:rsidR="00885633" w:rsidRPr="00C408A1">
              <w:rPr>
                <w:rFonts w:ascii="Arial" w:eastAsia="Arial" w:hAnsi="Arial" w:cs="Arial"/>
                <w:color w:val="000000"/>
              </w:rPr>
              <w:t>monomorphous</w:t>
            </w:r>
            <w:proofErr w:type="spellEnd"/>
            <w:r w:rsidR="00885633" w:rsidRPr="00C408A1">
              <w:rPr>
                <w:rFonts w:ascii="Arial" w:eastAsia="Arial" w:hAnsi="Arial" w:cs="Arial"/>
                <w:color w:val="000000"/>
              </w:rPr>
              <w:t xml:space="preserve"> population of atypical small lymphoid cells</w:t>
            </w:r>
            <w:r>
              <w:rPr>
                <w:rFonts w:ascii="Arial" w:eastAsia="Arial" w:hAnsi="Arial" w:cs="Arial"/>
                <w:color w:val="000000"/>
              </w:rPr>
              <w:t xml:space="preserve">, but does not </w:t>
            </w:r>
            <w:r w:rsidR="00885633" w:rsidRPr="00C408A1">
              <w:rPr>
                <w:rFonts w:ascii="Arial" w:eastAsia="Arial" w:hAnsi="Arial" w:cs="Arial"/>
                <w:color w:val="000000"/>
              </w:rPr>
              <w:t xml:space="preserve">consult with </w:t>
            </w:r>
            <w:r w:rsidR="00ED6A13">
              <w:rPr>
                <w:rFonts w:ascii="Arial" w:eastAsia="Arial" w:hAnsi="Arial" w:cs="Arial"/>
                <w:color w:val="000000"/>
              </w:rPr>
              <w:t>h</w:t>
            </w:r>
            <w:r w:rsidR="00885633" w:rsidRPr="00C408A1">
              <w:rPr>
                <w:rFonts w:ascii="Arial" w:eastAsia="Arial" w:hAnsi="Arial" w:cs="Arial"/>
                <w:color w:val="000000"/>
              </w:rPr>
              <w:t>ematopathology</w:t>
            </w:r>
          </w:p>
        </w:tc>
      </w:tr>
      <w:tr w:rsidR="00F82B65" w:rsidRPr="00C408A1" w14:paraId="72F4BC43" w14:textId="77777777" w:rsidTr="00ED6A13">
        <w:tc>
          <w:tcPr>
            <w:tcW w:w="4950" w:type="dxa"/>
            <w:tcBorders>
              <w:top w:val="single" w:sz="4" w:space="0" w:color="000000"/>
              <w:bottom w:val="single" w:sz="4" w:space="0" w:color="000000"/>
            </w:tcBorders>
            <w:shd w:val="clear" w:color="auto" w:fill="C9C9C9"/>
          </w:tcPr>
          <w:p w14:paraId="2D801BFC" w14:textId="0C3F3EBA" w:rsidR="00F82B65" w:rsidRPr="00C408A1" w:rsidRDefault="00885633" w:rsidP="00E86F9F">
            <w:pPr>
              <w:rPr>
                <w:rFonts w:ascii="Arial" w:eastAsia="Arial" w:hAnsi="Arial" w:cs="Arial"/>
                <w:i/>
              </w:rPr>
            </w:pPr>
            <w:r w:rsidRPr="00C408A1">
              <w:rPr>
                <w:rFonts w:ascii="Arial" w:eastAsia="Arial" w:hAnsi="Arial" w:cs="Arial"/>
                <w:b/>
              </w:rPr>
              <w:t>Level 4</w:t>
            </w:r>
            <w:r w:rsidR="00A62EC2" w:rsidRPr="00C408A1">
              <w:rPr>
                <w:rFonts w:ascii="Arial" w:hAnsi="Arial" w:cs="Arial"/>
              </w:rPr>
              <w:t xml:space="preserve"> </w:t>
            </w:r>
            <w:r w:rsidR="00C81730" w:rsidRPr="00C81730">
              <w:rPr>
                <w:rFonts w:ascii="Arial" w:eastAsia="Arial" w:hAnsi="Arial" w:cs="Arial"/>
                <w:i/>
                <w:iCs/>
              </w:rPr>
              <w:t>Manages complex consultations independently</w:t>
            </w:r>
          </w:p>
        </w:tc>
        <w:tc>
          <w:tcPr>
            <w:tcW w:w="9175" w:type="dxa"/>
            <w:tcBorders>
              <w:top w:val="single" w:sz="4" w:space="0" w:color="000000"/>
              <w:left w:val="nil"/>
              <w:bottom w:val="single" w:sz="4" w:space="0" w:color="000000"/>
              <w:right w:val="single" w:sz="8" w:space="0" w:color="000000"/>
            </w:tcBorders>
            <w:shd w:val="clear" w:color="auto" w:fill="C9C9C9"/>
          </w:tcPr>
          <w:p w14:paraId="26BE70A9" w14:textId="71160DC5" w:rsidR="00F82B65" w:rsidRPr="00C408A1" w:rsidRDefault="008F6FE5" w:rsidP="00A96AC0">
            <w:pPr>
              <w:numPr>
                <w:ilvl w:val="0"/>
                <w:numId w:val="5"/>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C</w:t>
            </w:r>
            <w:r w:rsidR="00885633" w:rsidRPr="00C408A1">
              <w:rPr>
                <w:rFonts w:ascii="Arial" w:eastAsia="Arial" w:hAnsi="Arial" w:cs="Arial"/>
                <w:color w:val="000000"/>
              </w:rPr>
              <w:t xml:space="preserve">onsults with </w:t>
            </w:r>
            <w:r w:rsidR="00ED6A13">
              <w:rPr>
                <w:rFonts w:ascii="Arial" w:eastAsia="Arial" w:hAnsi="Arial" w:cs="Arial"/>
                <w:color w:val="000000"/>
              </w:rPr>
              <w:t>h</w:t>
            </w:r>
            <w:r w:rsidR="00885633" w:rsidRPr="00C408A1">
              <w:rPr>
                <w:rFonts w:ascii="Arial" w:eastAsia="Arial" w:hAnsi="Arial" w:cs="Arial"/>
                <w:color w:val="000000"/>
              </w:rPr>
              <w:t>ematopathology upon their independent review of the cytomorphology and flow cytometry results prior to sign-out with the attending</w:t>
            </w:r>
            <w:r>
              <w:rPr>
                <w:rFonts w:ascii="Arial" w:eastAsia="Arial" w:hAnsi="Arial" w:cs="Arial"/>
                <w:color w:val="000000"/>
              </w:rPr>
              <w:t xml:space="preserve"> when an </w:t>
            </w:r>
            <w:r w:rsidRPr="00C408A1">
              <w:rPr>
                <w:rFonts w:ascii="Arial" w:eastAsia="Arial" w:hAnsi="Arial" w:cs="Arial"/>
                <w:color w:val="000000"/>
              </w:rPr>
              <w:t xml:space="preserve">FNA of a 3 cm lymph node in a patient with generalized lymphadenopathy reveals a </w:t>
            </w:r>
            <w:proofErr w:type="spellStart"/>
            <w:r w:rsidRPr="00C408A1">
              <w:rPr>
                <w:rFonts w:ascii="Arial" w:eastAsia="Arial" w:hAnsi="Arial" w:cs="Arial"/>
                <w:color w:val="000000"/>
              </w:rPr>
              <w:t>monomorphous</w:t>
            </w:r>
            <w:proofErr w:type="spellEnd"/>
            <w:r w:rsidRPr="00C408A1">
              <w:rPr>
                <w:rFonts w:ascii="Arial" w:eastAsia="Arial" w:hAnsi="Arial" w:cs="Arial"/>
                <w:color w:val="000000"/>
              </w:rPr>
              <w:t xml:space="preserve"> population of atypical small lymphoid cells</w:t>
            </w:r>
          </w:p>
        </w:tc>
      </w:tr>
      <w:tr w:rsidR="00F82B65" w:rsidRPr="00C408A1" w14:paraId="4E22771F" w14:textId="77777777" w:rsidTr="00ED6A13">
        <w:tc>
          <w:tcPr>
            <w:tcW w:w="4950" w:type="dxa"/>
            <w:tcBorders>
              <w:top w:val="single" w:sz="4" w:space="0" w:color="000000"/>
              <w:bottom w:val="single" w:sz="4" w:space="0" w:color="000000"/>
            </w:tcBorders>
            <w:shd w:val="clear" w:color="auto" w:fill="C9C9C9"/>
          </w:tcPr>
          <w:p w14:paraId="12298D3F" w14:textId="3F5DC702" w:rsidR="00F82B65" w:rsidRPr="00C408A1" w:rsidRDefault="00885633" w:rsidP="00E86F9F">
            <w:pPr>
              <w:rPr>
                <w:rFonts w:ascii="Arial" w:eastAsia="Arial" w:hAnsi="Arial" w:cs="Arial"/>
                <w:i/>
              </w:rPr>
            </w:pPr>
            <w:r w:rsidRPr="00C408A1">
              <w:rPr>
                <w:rFonts w:ascii="Arial" w:eastAsia="Arial" w:hAnsi="Arial" w:cs="Arial"/>
                <w:b/>
              </w:rPr>
              <w:t>Level 5</w:t>
            </w:r>
            <w:r w:rsidRPr="00C408A1">
              <w:rPr>
                <w:rFonts w:ascii="Arial" w:eastAsia="Arial" w:hAnsi="Arial" w:cs="Arial"/>
              </w:rPr>
              <w:t xml:space="preserve"> </w:t>
            </w:r>
            <w:r w:rsidR="00C81730" w:rsidRPr="00C81730">
              <w:rPr>
                <w:rFonts w:ascii="Arial" w:eastAsia="Arial" w:hAnsi="Arial" w:cs="Arial"/>
                <w:i/>
              </w:rPr>
              <w:t>Demonstrates expertise in providing comprehensive consultations</w:t>
            </w:r>
          </w:p>
        </w:tc>
        <w:tc>
          <w:tcPr>
            <w:tcW w:w="9175" w:type="dxa"/>
            <w:tcBorders>
              <w:top w:val="single" w:sz="4" w:space="0" w:color="000000"/>
              <w:left w:val="nil"/>
              <w:bottom w:val="single" w:sz="4" w:space="0" w:color="000000"/>
              <w:right w:val="single" w:sz="8" w:space="0" w:color="000000"/>
            </w:tcBorders>
            <w:shd w:val="clear" w:color="auto" w:fill="C9C9C9"/>
          </w:tcPr>
          <w:p w14:paraId="255FCD01" w14:textId="3DAEAC55" w:rsidR="00A96AC0" w:rsidRPr="00C408A1" w:rsidRDefault="00885633" w:rsidP="00A96AC0">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Comfortably handles “drop-in” visits by clinical teams to review cases and discusses the findings with them</w:t>
            </w:r>
          </w:p>
          <w:p w14:paraId="5CDABA1B" w14:textId="3C6AE903" w:rsidR="00F82B65" w:rsidRPr="00C408A1" w:rsidRDefault="00885633" w:rsidP="00A96AC0">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 xml:space="preserve">Independently prepares and conducts conferences with clinicians to review a series of cases, such as </w:t>
            </w:r>
            <w:r w:rsidR="00ED6A13">
              <w:rPr>
                <w:rFonts w:ascii="Arial" w:eastAsia="Arial" w:hAnsi="Arial" w:cs="Arial"/>
                <w:color w:val="000000"/>
              </w:rPr>
              <w:t>t</w:t>
            </w:r>
            <w:r w:rsidRPr="00C408A1">
              <w:rPr>
                <w:rFonts w:ascii="Arial" w:eastAsia="Arial" w:hAnsi="Arial" w:cs="Arial"/>
                <w:color w:val="000000"/>
              </w:rPr>
              <w:t xml:space="preserve">hyroid </w:t>
            </w:r>
            <w:r w:rsidR="00ED6A13">
              <w:rPr>
                <w:rFonts w:ascii="Arial" w:eastAsia="Arial" w:hAnsi="Arial" w:cs="Arial"/>
                <w:color w:val="000000"/>
              </w:rPr>
              <w:t>c</w:t>
            </w:r>
            <w:r w:rsidRPr="00C408A1">
              <w:rPr>
                <w:rFonts w:ascii="Arial" w:eastAsia="Arial" w:hAnsi="Arial" w:cs="Arial"/>
                <w:color w:val="000000"/>
              </w:rPr>
              <w:t>onference with the endocrinologists and surgeons</w:t>
            </w:r>
          </w:p>
        </w:tc>
      </w:tr>
      <w:tr w:rsidR="00F82B65" w:rsidRPr="00C408A1" w14:paraId="41455D6F" w14:textId="77777777">
        <w:tc>
          <w:tcPr>
            <w:tcW w:w="4950" w:type="dxa"/>
            <w:shd w:val="clear" w:color="auto" w:fill="FFD965"/>
          </w:tcPr>
          <w:p w14:paraId="1B40CDE2" w14:textId="77777777" w:rsidR="00F82B65" w:rsidRPr="00C408A1" w:rsidRDefault="00885633" w:rsidP="00E86F9F">
            <w:pPr>
              <w:rPr>
                <w:rFonts w:ascii="Arial" w:eastAsia="Arial" w:hAnsi="Arial" w:cs="Arial"/>
              </w:rPr>
            </w:pPr>
            <w:r w:rsidRPr="00C408A1">
              <w:rPr>
                <w:rFonts w:ascii="Arial" w:eastAsia="Arial" w:hAnsi="Arial" w:cs="Arial"/>
              </w:rPr>
              <w:t>Assessment Models or Tools</w:t>
            </w:r>
          </w:p>
        </w:tc>
        <w:tc>
          <w:tcPr>
            <w:tcW w:w="9175" w:type="dxa"/>
            <w:shd w:val="clear" w:color="auto" w:fill="FFD965"/>
          </w:tcPr>
          <w:p w14:paraId="55B82AA9" w14:textId="77777777" w:rsidR="00A96AC0" w:rsidRPr="00C408A1" w:rsidRDefault="00885633" w:rsidP="00A96AC0">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Direct observation</w:t>
            </w:r>
          </w:p>
          <w:p w14:paraId="3AD1B89B" w14:textId="69E39E96" w:rsidR="00A96AC0" w:rsidRPr="00C408A1" w:rsidRDefault="00885633" w:rsidP="00A96AC0">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Multisource evaluations</w:t>
            </w:r>
          </w:p>
          <w:p w14:paraId="3C38D536" w14:textId="77777777" w:rsidR="004F5411" w:rsidRPr="00C408A1" w:rsidRDefault="004F5411" w:rsidP="004F5411">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Portfolio</w:t>
            </w:r>
          </w:p>
          <w:p w14:paraId="5C47C8DE" w14:textId="0BABFE8A" w:rsidR="004F5411" w:rsidRPr="00C408A1" w:rsidRDefault="004F5411" w:rsidP="004F5411">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Review of on-call logs</w:t>
            </w:r>
          </w:p>
          <w:p w14:paraId="62145673" w14:textId="187E2803" w:rsidR="00F82B65" w:rsidRPr="00C408A1" w:rsidRDefault="00885633" w:rsidP="00A96AC0">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Simulation</w:t>
            </w:r>
          </w:p>
        </w:tc>
      </w:tr>
      <w:tr w:rsidR="00F82B65" w:rsidRPr="00C408A1" w14:paraId="3137A185" w14:textId="77777777">
        <w:tc>
          <w:tcPr>
            <w:tcW w:w="4950" w:type="dxa"/>
            <w:shd w:val="clear" w:color="auto" w:fill="8DB3E2"/>
          </w:tcPr>
          <w:p w14:paraId="1D1E4098" w14:textId="77777777" w:rsidR="00F82B65" w:rsidRPr="00C408A1" w:rsidRDefault="00885633" w:rsidP="00E86F9F">
            <w:pPr>
              <w:rPr>
                <w:rFonts w:ascii="Arial" w:eastAsia="Arial" w:hAnsi="Arial" w:cs="Arial"/>
              </w:rPr>
            </w:pPr>
            <w:r w:rsidRPr="00C408A1">
              <w:rPr>
                <w:rFonts w:ascii="Arial" w:eastAsia="Arial" w:hAnsi="Arial" w:cs="Arial"/>
              </w:rPr>
              <w:t xml:space="preserve">Curriculum Mapping </w:t>
            </w:r>
          </w:p>
        </w:tc>
        <w:tc>
          <w:tcPr>
            <w:tcW w:w="9175" w:type="dxa"/>
            <w:shd w:val="clear" w:color="auto" w:fill="8DB3E2"/>
          </w:tcPr>
          <w:p w14:paraId="2CA0D5D2" w14:textId="22AA13D6" w:rsidR="00F82B65" w:rsidRPr="00C408A1" w:rsidRDefault="00F82B65" w:rsidP="00A96AC0">
            <w:pPr>
              <w:numPr>
                <w:ilvl w:val="0"/>
                <w:numId w:val="5"/>
              </w:numPr>
              <w:pBdr>
                <w:top w:val="nil"/>
                <w:left w:val="nil"/>
                <w:bottom w:val="nil"/>
                <w:right w:val="nil"/>
                <w:between w:val="nil"/>
              </w:pBdr>
              <w:ind w:left="187" w:hanging="187"/>
              <w:rPr>
                <w:rFonts w:ascii="Arial" w:hAnsi="Arial" w:cs="Arial"/>
                <w:color w:val="000000"/>
              </w:rPr>
            </w:pPr>
          </w:p>
        </w:tc>
      </w:tr>
      <w:tr w:rsidR="00F82B65" w:rsidRPr="00C408A1" w14:paraId="00E1371E" w14:textId="77777777">
        <w:trPr>
          <w:trHeight w:val="80"/>
        </w:trPr>
        <w:tc>
          <w:tcPr>
            <w:tcW w:w="4950" w:type="dxa"/>
            <w:shd w:val="clear" w:color="auto" w:fill="A8D08D"/>
          </w:tcPr>
          <w:p w14:paraId="3E3C490D" w14:textId="77777777" w:rsidR="00F82B65" w:rsidRPr="00C408A1" w:rsidRDefault="00885633" w:rsidP="00E86F9F">
            <w:pPr>
              <w:rPr>
                <w:rFonts w:ascii="Arial" w:eastAsia="Arial" w:hAnsi="Arial" w:cs="Arial"/>
              </w:rPr>
            </w:pPr>
            <w:r w:rsidRPr="00C408A1">
              <w:rPr>
                <w:rFonts w:ascii="Arial" w:eastAsia="Arial" w:hAnsi="Arial" w:cs="Arial"/>
              </w:rPr>
              <w:t>Notes or Resources</w:t>
            </w:r>
          </w:p>
        </w:tc>
        <w:tc>
          <w:tcPr>
            <w:tcW w:w="9175" w:type="dxa"/>
            <w:shd w:val="clear" w:color="auto" w:fill="A8D08D"/>
          </w:tcPr>
          <w:p w14:paraId="29CB5A7B" w14:textId="4AA8F81C" w:rsidR="00F82B65" w:rsidRPr="00C408A1" w:rsidRDefault="00885633" w:rsidP="00A96AC0">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Consultation can include a variety of interactions:</w:t>
            </w:r>
          </w:p>
          <w:p w14:paraId="7395E559" w14:textId="77777777" w:rsidR="00ED6A13" w:rsidRPr="00C408A1" w:rsidRDefault="00ED6A13" w:rsidP="00ED6A13">
            <w:pPr>
              <w:numPr>
                <w:ilvl w:val="1"/>
                <w:numId w:val="2"/>
              </w:numPr>
              <w:pBdr>
                <w:top w:val="nil"/>
                <w:left w:val="nil"/>
                <w:bottom w:val="nil"/>
                <w:right w:val="nil"/>
                <w:between w:val="nil"/>
              </w:pBdr>
              <w:ind w:left="547" w:hanging="187"/>
              <w:rPr>
                <w:rFonts w:ascii="Arial" w:hAnsi="Arial" w:cs="Arial"/>
                <w:color w:val="000000"/>
              </w:rPr>
            </w:pPr>
            <w:r w:rsidRPr="00C408A1">
              <w:rPr>
                <w:rFonts w:ascii="Arial" w:eastAsia="Arial" w:hAnsi="Arial" w:cs="Arial"/>
                <w:color w:val="000000"/>
              </w:rPr>
              <w:t>Clinician to fellow</w:t>
            </w:r>
          </w:p>
          <w:p w14:paraId="795AE397" w14:textId="77777777" w:rsidR="00F82B65" w:rsidRPr="00C408A1" w:rsidRDefault="00885633" w:rsidP="00A96AC0">
            <w:pPr>
              <w:numPr>
                <w:ilvl w:val="1"/>
                <w:numId w:val="2"/>
              </w:numPr>
              <w:pBdr>
                <w:top w:val="nil"/>
                <w:left w:val="nil"/>
                <w:bottom w:val="nil"/>
                <w:right w:val="nil"/>
                <w:between w:val="nil"/>
              </w:pBdr>
              <w:ind w:left="547" w:hanging="187"/>
              <w:rPr>
                <w:rFonts w:ascii="Arial" w:hAnsi="Arial" w:cs="Arial"/>
                <w:color w:val="000000"/>
              </w:rPr>
            </w:pPr>
            <w:r w:rsidRPr="00C408A1">
              <w:rPr>
                <w:rFonts w:ascii="Arial" w:eastAsia="Arial" w:hAnsi="Arial" w:cs="Arial"/>
                <w:color w:val="000000"/>
              </w:rPr>
              <w:t>Fellow to attending</w:t>
            </w:r>
          </w:p>
          <w:p w14:paraId="5853B115" w14:textId="77777777" w:rsidR="00ED6A13" w:rsidRPr="00C408A1" w:rsidRDefault="00ED6A13" w:rsidP="00ED6A13">
            <w:pPr>
              <w:numPr>
                <w:ilvl w:val="1"/>
                <w:numId w:val="2"/>
              </w:numPr>
              <w:pBdr>
                <w:top w:val="nil"/>
                <w:left w:val="nil"/>
                <w:bottom w:val="nil"/>
                <w:right w:val="nil"/>
                <w:between w:val="nil"/>
              </w:pBdr>
              <w:ind w:left="547" w:hanging="187"/>
              <w:rPr>
                <w:rFonts w:ascii="Arial" w:hAnsi="Arial" w:cs="Arial"/>
                <w:color w:val="000000"/>
              </w:rPr>
            </w:pPr>
            <w:r w:rsidRPr="00C408A1">
              <w:rPr>
                <w:rFonts w:ascii="Arial" w:eastAsia="Arial" w:hAnsi="Arial" w:cs="Arial"/>
                <w:color w:val="000000"/>
              </w:rPr>
              <w:t xml:space="preserve">Formal reports </w:t>
            </w:r>
          </w:p>
          <w:p w14:paraId="1EF709E9" w14:textId="5A8C9BD7" w:rsidR="00ED6A13" w:rsidRPr="00C408A1" w:rsidRDefault="00ED6A13" w:rsidP="00ED6A13">
            <w:pPr>
              <w:numPr>
                <w:ilvl w:val="1"/>
                <w:numId w:val="2"/>
              </w:numPr>
              <w:pBdr>
                <w:top w:val="nil"/>
                <w:left w:val="nil"/>
                <w:bottom w:val="nil"/>
                <w:right w:val="nil"/>
                <w:between w:val="nil"/>
              </w:pBdr>
              <w:ind w:left="547" w:hanging="187"/>
              <w:rPr>
                <w:rFonts w:ascii="Arial" w:hAnsi="Arial" w:cs="Arial"/>
                <w:color w:val="000000"/>
              </w:rPr>
            </w:pPr>
            <w:r w:rsidRPr="00C408A1">
              <w:rPr>
                <w:rFonts w:ascii="Arial" w:eastAsia="Arial" w:hAnsi="Arial" w:cs="Arial"/>
                <w:color w:val="000000"/>
              </w:rPr>
              <w:t xml:space="preserve">Nursing, </w:t>
            </w:r>
            <w:r>
              <w:rPr>
                <w:rFonts w:ascii="Arial" w:eastAsia="Arial" w:hAnsi="Arial" w:cs="Arial"/>
                <w:color w:val="000000"/>
              </w:rPr>
              <w:t>physician assistant</w:t>
            </w:r>
            <w:r w:rsidRPr="00C408A1">
              <w:rPr>
                <w:rFonts w:ascii="Arial" w:eastAsia="Arial" w:hAnsi="Arial" w:cs="Arial"/>
                <w:color w:val="000000"/>
              </w:rPr>
              <w:t>, or other health professional to fellow</w:t>
            </w:r>
          </w:p>
          <w:p w14:paraId="64037149" w14:textId="77777777" w:rsidR="00ED6A13" w:rsidRPr="00C408A1" w:rsidRDefault="00ED6A13" w:rsidP="00ED6A13">
            <w:pPr>
              <w:numPr>
                <w:ilvl w:val="1"/>
                <w:numId w:val="2"/>
              </w:numPr>
              <w:pBdr>
                <w:top w:val="nil"/>
                <w:left w:val="nil"/>
                <w:bottom w:val="nil"/>
                <w:right w:val="nil"/>
                <w:between w:val="nil"/>
              </w:pBdr>
              <w:ind w:left="547" w:hanging="187"/>
              <w:rPr>
                <w:rFonts w:ascii="Arial" w:hAnsi="Arial" w:cs="Arial"/>
                <w:color w:val="000000"/>
              </w:rPr>
            </w:pPr>
            <w:r w:rsidRPr="00C408A1">
              <w:rPr>
                <w:rFonts w:ascii="Arial" w:eastAsia="Arial" w:hAnsi="Arial" w:cs="Arial"/>
                <w:color w:val="000000"/>
              </w:rPr>
              <w:lastRenderedPageBreak/>
              <w:t>On-call, outpatient, and inpatient</w:t>
            </w:r>
          </w:p>
          <w:p w14:paraId="01079B8C" w14:textId="77777777" w:rsidR="00F82B65" w:rsidRPr="00C408A1" w:rsidRDefault="00885633" w:rsidP="00A96AC0">
            <w:pPr>
              <w:numPr>
                <w:ilvl w:val="1"/>
                <w:numId w:val="2"/>
              </w:numPr>
              <w:pBdr>
                <w:top w:val="nil"/>
                <w:left w:val="nil"/>
                <w:bottom w:val="nil"/>
                <w:right w:val="nil"/>
                <w:between w:val="nil"/>
              </w:pBdr>
              <w:ind w:left="547" w:hanging="187"/>
              <w:rPr>
                <w:rFonts w:ascii="Arial" w:hAnsi="Arial" w:cs="Arial"/>
                <w:color w:val="000000"/>
              </w:rPr>
            </w:pPr>
            <w:r w:rsidRPr="00C408A1">
              <w:rPr>
                <w:rFonts w:ascii="Arial" w:eastAsia="Arial" w:hAnsi="Arial" w:cs="Arial"/>
                <w:color w:val="000000"/>
              </w:rPr>
              <w:t>Resident to fellow</w:t>
            </w:r>
          </w:p>
          <w:p w14:paraId="1BE6F22C" w14:textId="77777777" w:rsidR="00F82B65" w:rsidRPr="00C408A1" w:rsidRDefault="00885633" w:rsidP="00A96AC0">
            <w:pPr>
              <w:numPr>
                <w:ilvl w:val="1"/>
                <w:numId w:val="2"/>
              </w:numPr>
              <w:pBdr>
                <w:top w:val="nil"/>
                <w:left w:val="nil"/>
                <w:bottom w:val="nil"/>
                <w:right w:val="nil"/>
                <w:between w:val="nil"/>
              </w:pBdr>
              <w:ind w:left="547" w:hanging="187"/>
              <w:rPr>
                <w:rFonts w:ascii="Arial" w:hAnsi="Arial" w:cs="Arial"/>
                <w:color w:val="000000"/>
              </w:rPr>
            </w:pPr>
            <w:r w:rsidRPr="00C408A1">
              <w:rPr>
                <w:rFonts w:ascii="Arial" w:eastAsia="Arial" w:hAnsi="Arial" w:cs="Arial"/>
                <w:color w:val="000000"/>
              </w:rPr>
              <w:t>Student to fellow</w:t>
            </w:r>
          </w:p>
          <w:p w14:paraId="0131E030" w14:textId="77777777" w:rsidR="00F82B65" w:rsidRPr="00C408A1" w:rsidRDefault="00885633" w:rsidP="00A96AC0">
            <w:pPr>
              <w:numPr>
                <w:ilvl w:val="1"/>
                <w:numId w:val="2"/>
              </w:numPr>
              <w:pBdr>
                <w:top w:val="nil"/>
                <w:left w:val="nil"/>
                <w:bottom w:val="nil"/>
                <w:right w:val="nil"/>
                <w:between w:val="nil"/>
              </w:pBdr>
              <w:ind w:left="547" w:hanging="187"/>
              <w:rPr>
                <w:rFonts w:ascii="Arial" w:hAnsi="Arial" w:cs="Arial"/>
                <w:color w:val="000000"/>
              </w:rPr>
            </w:pPr>
            <w:r w:rsidRPr="00C408A1">
              <w:rPr>
                <w:rFonts w:ascii="Arial" w:eastAsia="Arial" w:hAnsi="Arial" w:cs="Arial"/>
                <w:color w:val="000000"/>
              </w:rPr>
              <w:t>Written or verbal advice and guidance</w:t>
            </w:r>
          </w:p>
          <w:p w14:paraId="3E49C1A7" w14:textId="77777777" w:rsidR="009A0D8B" w:rsidRPr="00C408A1" w:rsidRDefault="00885633" w:rsidP="009A0D8B">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Gupta</w:t>
            </w:r>
            <w:r w:rsidR="009A0D8B" w:rsidRPr="00C408A1">
              <w:rPr>
                <w:rFonts w:ascii="Arial" w:eastAsia="Arial" w:hAnsi="Arial" w:cs="Arial"/>
                <w:color w:val="000000"/>
              </w:rPr>
              <w:t xml:space="preserve"> PK, </w:t>
            </w:r>
            <w:r w:rsidRPr="00C408A1">
              <w:rPr>
                <w:rFonts w:ascii="Arial" w:eastAsia="Arial" w:hAnsi="Arial" w:cs="Arial"/>
                <w:color w:val="000000"/>
              </w:rPr>
              <w:t>Baloch</w:t>
            </w:r>
            <w:r w:rsidR="009A0D8B" w:rsidRPr="00C408A1">
              <w:rPr>
                <w:rFonts w:ascii="Arial" w:eastAsia="Arial" w:hAnsi="Arial" w:cs="Arial"/>
                <w:color w:val="000000"/>
              </w:rPr>
              <w:t xml:space="preserve"> ZW.</w:t>
            </w:r>
            <w:r w:rsidRPr="00C408A1">
              <w:rPr>
                <w:rFonts w:ascii="Arial" w:eastAsia="Arial" w:hAnsi="Arial" w:cs="Arial"/>
                <w:color w:val="000000"/>
              </w:rPr>
              <w:t xml:space="preserve"> Intraoperative and on-site cytopathology consultation: utilization, limitations, and value. </w:t>
            </w:r>
            <w:r w:rsidRPr="00C408A1">
              <w:rPr>
                <w:rFonts w:ascii="Arial" w:eastAsia="Arial" w:hAnsi="Arial" w:cs="Arial"/>
                <w:i/>
                <w:color w:val="000000"/>
              </w:rPr>
              <w:t xml:space="preserve">Semin </w:t>
            </w:r>
            <w:proofErr w:type="spellStart"/>
            <w:r w:rsidRPr="00C408A1">
              <w:rPr>
                <w:rFonts w:ascii="Arial" w:eastAsia="Arial" w:hAnsi="Arial" w:cs="Arial"/>
                <w:i/>
                <w:color w:val="000000"/>
              </w:rPr>
              <w:t>Diagn</w:t>
            </w:r>
            <w:proofErr w:type="spellEnd"/>
            <w:r w:rsidRPr="00C408A1">
              <w:rPr>
                <w:rFonts w:ascii="Arial" w:eastAsia="Arial" w:hAnsi="Arial" w:cs="Arial"/>
                <w:i/>
                <w:color w:val="000000"/>
              </w:rPr>
              <w:t xml:space="preserve"> </w:t>
            </w:r>
            <w:proofErr w:type="spellStart"/>
            <w:r w:rsidRPr="00C408A1">
              <w:rPr>
                <w:rFonts w:ascii="Arial" w:eastAsia="Arial" w:hAnsi="Arial" w:cs="Arial"/>
                <w:i/>
                <w:color w:val="000000"/>
              </w:rPr>
              <w:t>Patho</w:t>
            </w:r>
            <w:r w:rsidRPr="00C408A1">
              <w:rPr>
                <w:rFonts w:ascii="Arial" w:eastAsia="Arial" w:hAnsi="Arial" w:cs="Arial"/>
                <w:color w:val="000000"/>
              </w:rPr>
              <w:t>l</w:t>
            </w:r>
            <w:proofErr w:type="spellEnd"/>
            <w:r w:rsidRPr="00C408A1">
              <w:rPr>
                <w:rFonts w:ascii="Arial" w:eastAsia="Arial" w:hAnsi="Arial" w:cs="Arial"/>
                <w:color w:val="000000"/>
              </w:rPr>
              <w:t>. 2002</w:t>
            </w:r>
            <w:r w:rsidR="009A0D8B" w:rsidRPr="00C408A1">
              <w:rPr>
                <w:rFonts w:ascii="Arial" w:eastAsia="Arial" w:hAnsi="Arial" w:cs="Arial"/>
                <w:color w:val="000000"/>
              </w:rPr>
              <w:t>;19(4):</w:t>
            </w:r>
            <w:r w:rsidRPr="00C408A1">
              <w:rPr>
                <w:rFonts w:ascii="Arial" w:eastAsia="Arial" w:hAnsi="Arial" w:cs="Arial"/>
                <w:color w:val="000000"/>
              </w:rPr>
              <w:t>227–236.</w:t>
            </w:r>
            <w:r w:rsidR="009A0D8B" w:rsidRPr="00C408A1">
              <w:rPr>
                <w:rFonts w:ascii="Arial" w:hAnsi="Arial" w:cs="Arial"/>
                <w:color w:val="000000"/>
              </w:rPr>
              <w:t xml:space="preserve"> </w:t>
            </w:r>
            <w:hyperlink r:id="rId15" w:history="1">
              <w:r w:rsidR="009A0D8B" w:rsidRPr="00C408A1">
                <w:rPr>
                  <w:rStyle w:val="Hyperlink"/>
                  <w:rFonts w:ascii="Arial" w:hAnsi="Arial" w:cs="Arial"/>
                </w:rPr>
                <w:t>https://www.researchgate.net/publication/11001557_Intraoperative_and_on-Site_cytopathology_consultaiton_Utilization_Limitation_and_Value</w:t>
              </w:r>
            </w:hyperlink>
            <w:r w:rsidR="009A0D8B" w:rsidRPr="00C408A1">
              <w:rPr>
                <w:rFonts w:ascii="Arial" w:hAnsi="Arial" w:cs="Arial"/>
                <w:color w:val="000000"/>
              </w:rPr>
              <w:t>. 2020.</w:t>
            </w:r>
          </w:p>
          <w:p w14:paraId="57E82BB2" w14:textId="3656E2DB" w:rsidR="00F82B65" w:rsidRPr="00C408A1" w:rsidRDefault="009A0D8B" w:rsidP="009A0D8B">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Heher YK, Chen Y, VanderLaan PA. Measuring and assuring quality p</w:t>
            </w:r>
            <w:r w:rsidR="00885633" w:rsidRPr="00C408A1">
              <w:rPr>
                <w:rFonts w:ascii="Arial" w:eastAsia="Arial" w:hAnsi="Arial" w:cs="Arial"/>
                <w:color w:val="000000"/>
              </w:rPr>
              <w:t>erf</w:t>
            </w:r>
            <w:r w:rsidRPr="00C408A1">
              <w:rPr>
                <w:rFonts w:ascii="Arial" w:eastAsia="Arial" w:hAnsi="Arial" w:cs="Arial"/>
                <w:color w:val="000000"/>
              </w:rPr>
              <w:t>ormance in cytology: A t</w:t>
            </w:r>
            <w:r w:rsidR="00885633" w:rsidRPr="00C408A1">
              <w:rPr>
                <w:rFonts w:ascii="Arial" w:eastAsia="Arial" w:hAnsi="Arial" w:cs="Arial"/>
                <w:color w:val="000000"/>
              </w:rPr>
              <w:t xml:space="preserve">oolkit. </w:t>
            </w:r>
            <w:r w:rsidR="00885633" w:rsidRPr="00C408A1">
              <w:rPr>
                <w:rFonts w:ascii="Arial" w:eastAsia="Arial" w:hAnsi="Arial" w:cs="Arial"/>
                <w:i/>
                <w:color w:val="000000"/>
              </w:rPr>
              <w:t xml:space="preserve">Cancer </w:t>
            </w:r>
            <w:proofErr w:type="spellStart"/>
            <w:r w:rsidR="00885633" w:rsidRPr="00C408A1">
              <w:rPr>
                <w:rFonts w:ascii="Arial" w:eastAsia="Arial" w:hAnsi="Arial" w:cs="Arial"/>
                <w:i/>
                <w:color w:val="000000"/>
              </w:rPr>
              <w:t>Cytopathol</w:t>
            </w:r>
            <w:proofErr w:type="spellEnd"/>
            <w:r w:rsidR="00885633" w:rsidRPr="00C408A1">
              <w:rPr>
                <w:rFonts w:ascii="Arial" w:eastAsia="Arial" w:hAnsi="Arial" w:cs="Arial"/>
                <w:color w:val="000000"/>
              </w:rPr>
              <w:t>. 2017</w:t>
            </w:r>
            <w:r w:rsidRPr="00C408A1">
              <w:rPr>
                <w:rFonts w:ascii="Arial" w:eastAsia="Arial" w:hAnsi="Arial" w:cs="Arial"/>
                <w:color w:val="000000"/>
              </w:rPr>
              <w:t xml:space="preserve">;125(S6):502-507. </w:t>
            </w:r>
            <w:hyperlink r:id="rId16" w:history="1">
              <w:r w:rsidRPr="00C408A1">
                <w:rPr>
                  <w:rStyle w:val="Hyperlink"/>
                  <w:rFonts w:ascii="Arial" w:eastAsia="Arial" w:hAnsi="Arial" w:cs="Arial"/>
                </w:rPr>
                <w:t>https://acsjournals.onlinelibrary.wiley.com/doi/full/10.1002/cncy.21831</w:t>
              </w:r>
            </w:hyperlink>
            <w:r w:rsidRPr="00C408A1">
              <w:rPr>
                <w:rFonts w:ascii="Arial" w:eastAsia="Arial" w:hAnsi="Arial" w:cs="Arial"/>
                <w:color w:val="000000"/>
              </w:rPr>
              <w:t>. 2020.</w:t>
            </w:r>
          </w:p>
        </w:tc>
      </w:tr>
    </w:tbl>
    <w:p w14:paraId="5B0C1924" w14:textId="77777777" w:rsidR="00F82B65" w:rsidRDefault="00F82B65">
      <w:pPr>
        <w:rPr>
          <w:rFonts w:ascii="Arial" w:eastAsia="Arial" w:hAnsi="Arial" w:cs="Arial"/>
        </w:rPr>
      </w:pPr>
    </w:p>
    <w:p w14:paraId="3C406A3C" w14:textId="1123C3C2" w:rsidR="00F82B65" w:rsidRDefault="00885633">
      <w:pPr>
        <w:rPr>
          <w:rFonts w:ascii="Arial" w:eastAsia="Arial" w:hAnsi="Arial" w:cs="Arial"/>
        </w:rPr>
      </w:pPr>
      <w:r>
        <w:br w:type="page"/>
      </w:r>
    </w:p>
    <w:tbl>
      <w:tblPr>
        <w:tblStyle w:val="a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82B65" w:rsidRPr="00C408A1" w14:paraId="6CF5D529" w14:textId="77777777">
        <w:trPr>
          <w:trHeight w:val="760"/>
        </w:trPr>
        <w:tc>
          <w:tcPr>
            <w:tcW w:w="14125" w:type="dxa"/>
            <w:gridSpan w:val="2"/>
            <w:shd w:val="clear" w:color="auto" w:fill="9CC3E5"/>
          </w:tcPr>
          <w:p w14:paraId="0E3853F2" w14:textId="761B370C" w:rsidR="00F82B65" w:rsidRPr="00C408A1" w:rsidRDefault="00885633" w:rsidP="00F016C1">
            <w:pPr>
              <w:ind w:left="13" w:hanging="13"/>
              <w:jc w:val="center"/>
              <w:rPr>
                <w:rFonts w:ascii="Arial" w:eastAsia="Arial" w:hAnsi="Arial" w:cs="Arial"/>
                <w:b/>
              </w:rPr>
            </w:pPr>
            <w:r w:rsidRPr="00A50939">
              <w:rPr>
                <w:rFonts w:ascii="Arial" w:eastAsia="Arial" w:hAnsi="Arial" w:cs="Arial"/>
                <w:b/>
              </w:rPr>
              <w:lastRenderedPageBreak/>
              <w:t>Patient Care 3: Performance of Fine Needle Aspirations</w:t>
            </w:r>
          </w:p>
          <w:p w14:paraId="21F91DB8" w14:textId="7E36ABE2" w:rsidR="00F82B65" w:rsidRPr="00C408A1" w:rsidRDefault="00885633" w:rsidP="00F016C1">
            <w:pPr>
              <w:ind w:left="187"/>
              <w:rPr>
                <w:rFonts w:ascii="Arial" w:eastAsia="Arial" w:hAnsi="Arial" w:cs="Arial"/>
                <w:b/>
                <w:color w:val="000000"/>
              </w:rPr>
            </w:pPr>
            <w:r w:rsidRPr="00C408A1">
              <w:rPr>
                <w:rFonts w:ascii="Arial" w:eastAsia="Arial" w:hAnsi="Arial" w:cs="Arial"/>
                <w:b/>
              </w:rPr>
              <w:t xml:space="preserve">Overall Intent: </w:t>
            </w:r>
            <w:r w:rsidRPr="00C408A1">
              <w:rPr>
                <w:rFonts w:ascii="Arial" w:eastAsia="Arial" w:hAnsi="Arial" w:cs="Arial"/>
                <w:color w:val="000000"/>
              </w:rPr>
              <w:t>To perform FNAs</w:t>
            </w:r>
          </w:p>
        </w:tc>
      </w:tr>
      <w:tr w:rsidR="00F82B65" w:rsidRPr="00C408A1" w14:paraId="3AC8C805" w14:textId="77777777">
        <w:tc>
          <w:tcPr>
            <w:tcW w:w="4950" w:type="dxa"/>
            <w:shd w:val="clear" w:color="auto" w:fill="FAC090"/>
          </w:tcPr>
          <w:p w14:paraId="2DFF8460" w14:textId="77777777" w:rsidR="00F82B65" w:rsidRPr="00C408A1" w:rsidRDefault="00885633">
            <w:pPr>
              <w:jc w:val="center"/>
              <w:rPr>
                <w:rFonts w:ascii="Arial" w:eastAsia="Arial" w:hAnsi="Arial" w:cs="Arial"/>
                <w:b/>
              </w:rPr>
            </w:pPr>
            <w:r w:rsidRPr="00C408A1">
              <w:rPr>
                <w:rFonts w:ascii="Arial" w:eastAsia="Arial" w:hAnsi="Arial" w:cs="Arial"/>
                <w:b/>
              </w:rPr>
              <w:t>Milestones</w:t>
            </w:r>
          </w:p>
        </w:tc>
        <w:tc>
          <w:tcPr>
            <w:tcW w:w="9175" w:type="dxa"/>
            <w:shd w:val="clear" w:color="auto" w:fill="FAC090"/>
          </w:tcPr>
          <w:p w14:paraId="3E8621BB" w14:textId="77777777" w:rsidR="00F82B65" w:rsidRPr="00C408A1" w:rsidRDefault="00885633" w:rsidP="00F016C1">
            <w:pPr>
              <w:ind w:left="14" w:hanging="14"/>
              <w:jc w:val="center"/>
              <w:rPr>
                <w:rFonts w:ascii="Arial" w:eastAsia="Arial" w:hAnsi="Arial" w:cs="Arial"/>
                <w:b/>
              </w:rPr>
            </w:pPr>
            <w:r w:rsidRPr="00C408A1">
              <w:rPr>
                <w:rFonts w:ascii="Arial" w:eastAsia="Arial" w:hAnsi="Arial" w:cs="Arial"/>
                <w:b/>
              </w:rPr>
              <w:t>Examples</w:t>
            </w:r>
          </w:p>
        </w:tc>
      </w:tr>
      <w:tr w:rsidR="00F82B65" w:rsidRPr="00C408A1" w14:paraId="3EF606F3" w14:textId="77777777" w:rsidTr="00ED6A13">
        <w:tc>
          <w:tcPr>
            <w:tcW w:w="4950" w:type="dxa"/>
            <w:tcBorders>
              <w:top w:val="single" w:sz="4" w:space="0" w:color="000000"/>
              <w:bottom w:val="single" w:sz="4" w:space="0" w:color="000000"/>
            </w:tcBorders>
            <w:shd w:val="clear" w:color="auto" w:fill="C9C9C9"/>
          </w:tcPr>
          <w:p w14:paraId="67522AAD" w14:textId="77777777" w:rsidR="00C81730" w:rsidRPr="00C81730" w:rsidRDefault="00885633" w:rsidP="00C81730">
            <w:pPr>
              <w:rPr>
                <w:rFonts w:ascii="Arial" w:eastAsia="Arial" w:hAnsi="Arial" w:cs="Arial"/>
                <w:i/>
              </w:rPr>
            </w:pPr>
            <w:r w:rsidRPr="00C408A1">
              <w:rPr>
                <w:rFonts w:ascii="Arial" w:eastAsia="Arial" w:hAnsi="Arial" w:cs="Arial"/>
                <w:b/>
              </w:rPr>
              <w:t>Level 1</w:t>
            </w:r>
            <w:r w:rsidRPr="00C408A1">
              <w:rPr>
                <w:rFonts w:ascii="Arial" w:eastAsia="Arial" w:hAnsi="Arial" w:cs="Arial"/>
              </w:rPr>
              <w:t xml:space="preserve"> </w:t>
            </w:r>
            <w:r w:rsidR="00C81730" w:rsidRPr="00C81730">
              <w:rPr>
                <w:rFonts w:ascii="Arial" w:eastAsia="Arial" w:hAnsi="Arial" w:cs="Arial"/>
                <w:i/>
              </w:rPr>
              <w:t>Recognizes indications for fine needle aspirations; properly identifies patient and describes the anatomy of the area</w:t>
            </w:r>
          </w:p>
          <w:p w14:paraId="563C168C" w14:textId="77777777" w:rsidR="00C81730" w:rsidRPr="00C81730" w:rsidRDefault="00C81730" w:rsidP="00C81730">
            <w:pPr>
              <w:rPr>
                <w:rFonts w:ascii="Arial" w:eastAsia="Arial" w:hAnsi="Arial" w:cs="Arial"/>
                <w:i/>
              </w:rPr>
            </w:pPr>
          </w:p>
          <w:p w14:paraId="1633734E" w14:textId="5A39E1AF" w:rsidR="00F82B65" w:rsidRPr="00C408A1" w:rsidRDefault="00C81730" w:rsidP="00C81730">
            <w:pPr>
              <w:rPr>
                <w:rFonts w:ascii="Arial" w:eastAsia="Arial" w:hAnsi="Arial" w:cs="Arial"/>
                <w:i/>
                <w:color w:val="000000"/>
              </w:rPr>
            </w:pPr>
            <w:r w:rsidRPr="00C81730">
              <w:rPr>
                <w:rFonts w:ascii="Arial" w:eastAsia="Arial" w:hAnsi="Arial" w:cs="Arial"/>
                <w:i/>
              </w:rPr>
              <w:t>Describes potential adverse patient events of various superficial fine needle aspiration procedures</w:t>
            </w:r>
          </w:p>
        </w:tc>
        <w:tc>
          <w:tcPr>
            <w:tcW w:w="9175" w:type="dxa"/>
            <w:tcBorders>
              <w:top w:val="single" w:sz="4" w:space="0" w:color="000000"/>
              <w:left w:val="nil"/>
              <w:bottom w:val="single" w:sz="4" w:space="0" w:color="000000"/>
              <w:right w:val="single" w:sz="8" w:space="0" w:color="000000"/>
            </w:tcBorders>
            <w:shd w:val="clear" w:color="auto" w:fill="C9C9C9"/>
          </w:tcPr>
          <w:p w14:paraId="43250AC1" w14:textId="2ABB815C" w:rsidR="00A96AC0" w:rsidRPr="00C408A1" w:rsidRDefault="00885633" w:rsidP="00A96AC0">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When reviewing the radiologic findings of the lesion, points out and correctly identifies landmarks and vital structures to the attending</w:t>
            </w:r>
          </w:p>
          <w:p w14:paraId="7E7708A4" w14:textId="77777777" w:rsidR="00A96AC0" w:rsidRPr="00C408A1" w:rsidRDefault="00A96AC0" w:rsidP="00A96AC0">
            <w:pPr>
              <w:pBdr>
                <w:top w:val="nil"/>
                <w:left w:val="nil"/>
                <w:bottom w:val="nil"/>
                <w:right w:val="nil"/>
                <w:between w:val="nil"/>
              </w:pBdr>
              <w:rPr>
                <w:rFonts w:ascii="Arial" w:hAnsi="Arial" w:cs="Arial"/>
                <w:color w:val="000000"/>
              </w:rPr>
            </w:pPr>
          </w:p>
          <w:p w14:paraId="3E7C944F" w14:textId="77777777" w:rsidR="00A96AC0" w:rsidRPr="00C408A1" w:rsidRDefault="00A96AC0" w:rsidP="00A96AC0">
            <w:pPr>
              <w:pBdr>
                <w:top w:val="nil"/>
                <w:left w:val="nil"/>
                <w:bottom w:val="nil"/>
                <w:right w:val="nil"/>
                <w:between w:val="nil"/>
              </w:pBdr>
              <w:rPr>
                <w:rFonts w:ascii="Arial" w:hAnsi="Arial" w:cs="Arial"/>
                <w:color w:val="000000"/>
              </w:rPr>
            </w:pPr>
          </w:p>
          <w:p w14:paraId="099547F4" w14:textId="1A0149E5" w:rsidR="00F82B65" w:rsidRPr="00C408A1" w:rsidRDefault="00885633" w:rsidP="00A96AC0">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Describes potential vasovagal reaction during FNA procedures</w:t>
            </w:r>
          </w:p>
        </w:tc>
      </w:tr>
      <w:tr w:rsidR="00F82B65" w:rsidRPr="00C408A1" w14:paraId="5D043099" w14:textId="77777777" w:rsidTr="00ED6A13">
        <w:tc>
          <w:tcPr>
            <w:tcW w:w="4950" w:type="dxa"/>
            <w:tcBorders>
              <w:top w:val="single" w:sz="4" w:space="0" w:color="000000"/>
              <w:bottom w:val="single" w:sz="4" w:space="0" w:color="000000"/>
            </w:tcBorders>
            <w:shd w:val="clear" w:color="auto" w:fill="C9C9C9"/>
          </w:tcPr>
          <w:p w14:paraId="57EA2F83" w14:textId="77777777" w:rsidR="00C81730" w:rsidRPr="00C81730" w:rsidRDefault="00885633" w:rsidP="00C81730">
            <w:pPr>
              <w:rPr>
                <w:rFonts w:ascii="Arial" w:eastAsia="Arial" w:hAnsi="Arial" w:cs="Arial"/>
                <w:i/>
              </w:rPr>
            </w:pPr>
            <w:r w:rsidRPr="00C408A1">
              <w:rPr>
                <w:rFonts w:ascii="Arial" w:eastAsia="Arial" w:hAnsi="Arial" w:cs="Arial"/>
                <w:b/>
              </w:rPr>
              <w:t>Level 2</w:t>
            </w:r>
            <w:r w:rsidRPr="00C408A1">
              <w:rPr>
                <w:rFonts w:ascii="Arial" w:eastAsia="Arial" w:hAnsi="Arial" w:cs="Arial"/>
              </w:rPr>
              <w:t xml:space="preserve"> </w:t>
            </w:r>
            <w:r w:rsidR="00C81730" w:rsidRPr="00C81730">
              <w:rPr>
                <w:rFonts w:ascii="Arial" w:eastAsia="Arial" w:hAnsi="Arial" w:cs="Arial"/>
                <w:i/>
              </w:rPr>
              <w:t>Performs a simple fine needle aspiration with appropriate patient consent and time-out with assistance (actual or simulated)</w:t>
            </w:r>
          </w:p>
          <w:p w14:paraId="4E2DA6EE" w14:textId="77777777" w:rsidR="00C81730" w:rsidRPr="00C81730" w:rsidRDefault="00C81730" w:rsidP="00C81730">
            <w:pPr>
              <w:rPr>
                <w:rFonts w:ascii="Arial" w:eastAsia="Arial" w:hAnsi="Arial" w:cs="Arial"/>
                <w:i/>
              </w:rPr>
            </w:pPr>
          </w:p>
          <w:p w14:paraId="4306D116" w14:textId="4869D958" w:rsidR="00F82B65" w:rsidRPr="00C408A1" w:rsidRDefault="00C81730" w:rsidP="00C81730">
            <w:pPr>
              <w:rPr>
                <w:rFonts w:ascii="Arial" w:eastAsia="Arial" w:hAnsi="Arial" w:cs="Arial"/>
                <w:i/>
              </w:rPr>
            </w:pPr>
            <w:r w:rsidRPr="00C81730">
              <w:rPr>
                <w:rFonts w:ascii="Arial" w:eastAsia="Arial" w:hAnsi="Arial" w:cs="Arial"/>
                <w:i/>
              </w:rPr>
              <w:t>Describes potential adverse events for specific clinical scenarios</w:t>
            </w:r>
          </w:p>
        </w:tc>
        <w:tc>
          <w:tcPr>
            <w:tcW w:w="9175" w:type="dxa"/>
            <w:tcBorders>
              <w:top w:val="single" w:sz="4" w:space="0" w:color="000000"/>
              <w:left w:val="nil"/>
              <w:bottom w:val="single" w:sz="4" w:space="0" w:color="000000"/>
              <w:right w:val="single" w:sz="8" w:space="0" w:color="000000"/>
            </w:tcBorders>
            <w:shd w:val="clear" w:color="auto" w:fill="C9C9C9"/>
          </w:tcPr>
          <w:p w14:paraId="19830418" w14:textId="7DC12E89" w:rsidR="00A96AC0" w:rsidRPr="008F6FE5" w:rsidRDefault="008F6FE5" w:rsidP="008F6FE5">
            <w:pPr>
              <w:numPr>
                <w:ilvl w:val="0"/>
                <w:numId w:val="5"/>
              </w:numPr>
              <w:pBdr>
                <w:top w:val="nil"/>
                <w:left w:val="nil"/>
                <w:bottom w:val="nil"/>
                <w:right w:val="nil"/>
                <w:between w:val="nil"/>
              </w:pBdr>
              <w:ind w:left="187" w:hanging="187"/>
              <w:rPr>
                <w:rFonts w:ascii="Arial" w:hAnsi="Arial" w:cs="Arial"/>
                <w:color w:val="000000"/>
              </w:rPr>
            </w:pPr>
            <w:r w:rsidRPr="008F6FE5">
              <w:rPr>
                <w:rFonts w:ascii="Arial" w:eastAsia="Arial" w:hAnsi="Arial" w:cs="Arial"/>
                <w:color w:val="000000"/>
              </w:rPr>
              <w:t>With an attending present, o</w:t>
            </w:r>
            <w:r w:rsidR="00885633" w:rsidRPr="008F6FE5">
              <w:rPr>
                <w:rFonts w:ascii="Arial" w:eastAsia="Arial" w:hAnsi="Arial" w:cs="Arial"/>
                <w:color w:val="000000"/>
              </w:rPr>
              <w:t>btains informed consent and correctly performs the time</w:t>
            </w:r>
            <w:r w:rsidRPr="008F6FE5">
              <w:rPr>
                <w:rFonts w:ascii="Arial" w:eastAsia="Arial" w:hAnsi="Arial" w:cs="Arial"/>
                <w:color w:val="000000"/>
              </w:rPr>
              <w:t>-</w:t>
            </w:r>
            <w:r w:rsidR="00885633" w:rsidRPr="008F6FE5">
              <w:rPr>
                <w:rFonts w:ascii="Arial" w:eastAsia="Arial" w:hAnsi="Arial" w:cs="Arial"/>
                <w:color w:val="000000"/>
              </w:rPr>
              <w:t>out</w:t>
            </w:r>
            <w:r w:rsidRPr="008F6FE5">
              <w:rPr>
                <w:rFonts w:ascii="Arial" w:eastAsia="Arial" w:hAnsi="Arial" w:cs="Arial"/>
                <w:color w:val="000000"/>
              </w:rPr>
              <w:t xml:space="preserve">, and then </w:t>
            </w:r>
            <w:r w:rsidR="00885633" w:rsidRPr="008F6FE5">
              <w:rPr>
                <w:rFonts w:ascii="Arial" w:eastAsia="Arial" w:hAnsi="Arial" w:cs="Arial"/>
                <w:color w:val="000000"/>
              </w:rPr>
              <w:t>performs the FNA on a large, palpable, superficial subcutaneous abdominal mass lesion</w:t>
            </w:r>
          </w:p>
          <w:p w14:paraId="66D25E2C" w14:textId="77777777" w:rsidR="00C81730" w:rsidRPr="00C81730" w:rsidRDefault="00C81730" w:rsidP="00C81730">
            <w:pPr>
              <w:pBdr>
                <w:top w:val="nil"/>
                <w:left w:val="nil"/>
                <w:bottom w:val="nil"/>
                <w:right w:val="nil"/>
                <w:between w:val="nil"/>
              </w:pBdr>
              <w:rPr>
                <w:rFonts w:ascii="Arial" w:hAnsi="Arial" w:cs="Arial"/>
                <w:color w:val="000000"/>
              </w:rPr>
            </w:pPr>
          </w:p>
          <w:p w14:paraId="05753E19" w14:textId="7BB89578" w:rsidR="00A96AC0" w:rsidRPr="00C81730" w:rsidRDefault="00885633" w:rsidP="00C81730">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Follo</w:t>
            </w:r>
            <w:r w:rsidRPr="00C81730">
              <w:rPr>
                <w:rFonts w:ascii="Arial" w:eastAsia="Arial" w:hAnsi="Arial" w:cs="Arial"/>
                <w:color w:val="000000"/>
              </w:rPr>
              <w:t>wing the procedure, informs the patient that although the risks are minimal, to watch out for signs of fever, pain, bleeding, and if those occur to go to an emergency room; instructs the patient not to take anti-inflammatory medications that inhibit platelets</w:t>
            </w:r>
          </w:p>
          <w:p w14:paraId="15B50818" w14:textId="5901C3B2" w:rsidR="00F82B65" w:rsidRPr="00C408A1" w:rsidRDefault="00885633" w:rsidP="00A96AC0">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Describes pneumothorax as a potential complication of FNA of a supraclavicular lymph node</w:t>
            </w:r>
          </w:p>
        </w:tc>
      </w:tr>
      <w:tr w:rsidR="00F82B65" w:rsidRPr="00C408A1" w14:paraId="62F7790C" w14:textId="77777777" w:rsidTr="00ED6A13">
        <w:tc>
          <w:tcPr>
            <w:tcW w:w="4950" w:type="dxa"/>
            <w:tcBorders>
              <w:top w:val="single" w:sz="4" w:space="0" w:color="000000"/>
              <w:bottom w:val="single" w:sz="4" w:space="0" w:color="000000"/>
            </w:tcBorders>
            <w:shd w:val="clear" w:color="auto" w:fill="C9C9C9"/>
          </w:tcPr>
          <w:p w14:paraId="79D401D2" w14:textId="77777777" w:rsidR="00C81730" w:rsidRPr="00C81730" w:rsidRDefault="00885633" w:rsidP="00C81730">
            <w:pPr>
              <w:rPr>
                <w:rFonts w:ascii="Arial" w:eastAsia="Arial" w:hAnsi="Arial" w:cs="Arial"/>
                <w:i/>
              </w:rPr>
            </w:pPr>
            <w:r w:rsidRPr="00C408A1">
              <w:rPr>
                <w:rFonts w:ascii="Arial" w:eastAsia="Arial" w:hAnsi="Arial" w:cs="Arial"/>
                <w:b/>
              </w:rPr>
              <w:t>Level 3</w:t>
            </w:r>
            <w:r w:rsidRPr="00C408A1">
              <w:rPr>
                <w:rFonts w:ascii="Arial" w:eastAsia="Arial" w:hAnsi="Arial" w:cs="Arial"/>
              </w:rPr>
              <w:t xml:space="preserve"> </w:t>
            </w:r>
            <w:r w:rsidR="00C81730" w:rsidRPr="00C81730">
              <w:rPr>
                <w:rFonts w:ascii="Arial" w:eastAsia="Arial" w:hAnsi="Arial" w:cs="Arial"/>
                <w:i/>
              </w:rPr>
              <w:t>Independently performs a simple fine needle aspiration; performs a complex fine needle aspiration with assistance</w:t>
            </w:r>
          </w:p>
          <w:p w14:paraId="7B80602D" w14:textId="77777777" w:rsidR="00C81730" w:rsidRPr="00C81730" w:rsidRDefault="00C81730" w:rsidP="00C81730">
            <w:pPr>
              <w:rPr>
                <w:rFonts w:ascii="Arial" w:eastAsia="Arial" w:hAnsi="Arial" w:cs="Arial"/>
                <w:i/>
              </w:rPr>
            </w:pPr>
          </w:p>
          <w:p w14:paraId="52DAA7CE" w14:textId="06F68D65" w:rsidR="00F82B65" w:rsidRPr="00C408A1" w:rsidRDefault="00C81730" w:rsidP="00C81730">
            <w:pPr>
              <w:rPr>
                <w:rFonts w:ascii="Arial" w:eastAsia="Arial" w:hAnsi="Arial" w:cs="Arial"/>
                <w:i/>
                <w:color w:val="000000"/>
              </w:rPr>
            </w:pPr>
            <w:r w:rsidRPr="00C81730">
              <w:rPr>
                <w:rFonts w:ascii="Arial" w:eastAsia="Arial" w:hAnsi="Arial" w:cs="Arial"/>
                <w:i/>
              </w:rPr>
              <w:t>Manages adverse patient events, with assistance (actual or simulated)</w:t>
            </w:r>
          </w:p>
        </w:tc>
        <w:tc>
          <w:tcPr>
            <w:tcW w:w="9175" w:type="dxa"/>
            <w:tcBorders>
              <w:top w:val="single" w:sz="4" w:space="0" w:color="000000"/>
              <w:left w:val="nil"/>
              <w:bottom w:val="single" w:sz="4" w:space="0" w:color="000000"/>
              <w:right w:val="single" w:sz="8" w:space="0" w:color="000000"/>
            </w:tcBorders>
            <w:shd w:val="clear" w:color="auto" w:fill="C9C9C9"/>
          </w:tcPr>
          <w:p w14:paraId="059D4056" w14:textId="620CB30A" w:rsidR="00A96AC0" w:rsidRPr="00C408A1" w:rsidRDefault="00ED6A13" w:rsidP="00A96AC0">
            <w:pPr>
              <w:numPr>
                <w:ilvl w:val="0"/>
                <w:numId w:val="5"/>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I</w:t>
            </w:r>
            <w:r w:rsidR="00885633" w:rsidRPr="00C408A1">
              <w:rPr>
                <w:rFonts w:ascii="Arial" w:eastAsia="Arial" w:hAnsi="Arial" w:cs="Arial"/>
                <w:color w:val="000000"/>
              </w:rPr>
              <w:t>ndependently obtains informed consent and correctly performs the time</w:t>
            </w:r>
            <w:r w:rsidR="008F6FE5">
              <w:rPr>
                <w:rFonts w:ascii="Arial" w:eastAsia="Arial" w:hAnsi="Arial" w:cs="Arial"/>
                <w:color w:val="000000"/>
              </w:rPr>
              <w:t>-</w:t>
            </w:r>
            <w:r w:rsidR="00885633" w:rsidRPr="00C408A1">
              <w:rPr>
                <w:rFonts w:ascii="Arial" w:eastAsia="Arial" w:hAnsi="Arial" w:cs="Arial"/>
                <w:color w:val="000000"/>
              </w:rPr>
              <w:t>out</w:t>
            </w:r>
            <w:r w:rsidR="008F6FE5">
              <w:rPr>
                <w:rFonts w:ascii="Arial" w:eastAsia="Arial" w:hAnsi="Arial" w:cs="Arial"/>
                <w:color w:val="000000"/>
              </w:rPr>
              <w:t>, and then</w:t>
            </w:r>
            <w:r w:rsidR="00885633" w:rsidRPr="00C408A1">
              <w:rPr>
                <w:rFonts w:ascii="Arial" w:eastAsia="Arial" w:hAnsi="Arial" w:cs="Arial"/>
                <w:color w:val="000000"/>
              </w:rPr>
              <w:t xml:space="preserve"> perform</w:t>
            </w:r>
            <w:r w:rsidR="00A96AC0" w:rsidRPr="00C408A1">
              <w:rPr>
                <w:rFonts w:ascii="Arial" w:eastAsia="Arial" w:hAnsi="Arial" w:cs="Arial"/>
                <w:color w:val="000000"/>
              </w:rPr>
              <w:t xml:space="preserve">s the FNA on a large, palpable, </w:t>
            </w:r>
            <w:r w:rsidR="00885633" w:rsidRPr="00C408A1">
              <w:rPr>
                <w:rFonts w:ascii="Arial" w:eastAsia="Arial" w:hAnsi="Arial" w:cs="Arial"/>
                <w:color w:val="000000"/>
              </w:rPr>
              <w:t>superficial subcutaneous abdominal mass lesion</w:t>
            </w:r>
          </w:p>
          <w:p w14:paraId="5B4B3098" w14:textId="2EC1393A" w:rsidR="00A96AC0" w:rsidRDefault="00A96AC0" w:rsidP="00A96AC0">
            <w:pPr>
              <w:pBdr>
                <w:top w:val="nil"/>
                <w:left w:val="nil"/>
                <w:bottom w:val="nil"/>
                <w:right w:val="nil"/>
                <w:between w:val="nil"/>
              </w:pBdr>
              <w:rPr>
                <w:rFonts w:ascii="Arial" w:hAnsi="Arial" w:cs="Arial"/>
                <w:color w:val="000000"/>
              </w:rPr>
            </w:pPr>
          </w:p>
          <w:p w14:paraId="45BD2024" w14:textId="77777777" w:rsidR="00C81730" w:rsidRPr="00C408A1" w:rsidRDefault="00C81730" w:rsidP="00A96AC0">
            <w:pPr>
              <w:pBdr>
                <w:top w:val="nil"/>
                <w:left w:val="nil"/>
                <w:bottom w:val="nil"/>
                <w:right w:val="nil"/>
                <w:between w:val="nil"/>
              </w:pBdr>
              <w:rPr>
                <w:rFonts w:ascii="Arial" w:hAnsi="Arial" w:cs="Arial"/>
                <w:color w:val="000000"/>
              </w:rPr>
            </w:pPr>
          </w:p>
          <w:p w14:paraId="554818CD" w14:textId="1B3DB8F4" w:rsidR="00A96AC0" w:rsidRPr="00C408A1" w:rsidRDefault="00885633" w:rsidP="00A96AC0">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On a 1</w:t>
            </w:r>
            <w:r w:rsidR="008F6FE5">
              <w:rPr>
                <w:rFonts w:ascii="Arial" w:eastAsia="Arial" w:hAnsi="Arial" w:cs="Arial"/>
                <w:color w:val="000000"/>
              </w:rPr>
              <w:t xml:space="preserve"> </w:t>
            </w:r>
            <w:r w:rsidRPr="00C408A1">
              <w:rPr>
                <w:rFonts w:ascii="Arial" w:eastAsia="Arial" w:hAnsi="Arial" w:cs="Arial"/>
                <w:color w:val="000000"/>
              </w:rPr>
              <w:t xml:space="preserve">cm thyroid nodule, </w:t>
            </w:r>
            <w:r w:rsidR="00ED6A13" w:rsidRPr="00C408A1">
              <w:rPr>
                <w:rFonts w:ascii="Arial" w:eastAsia="Arial" w:hAnsi="Arial" w:cs="Arial"/>
                <w:color w:val="000000"/>
              </w:rPr>
              <w:t>review</w:t>
            </w:r>
            <w:r w:rsidR="00ED6A13">
              <w:rPr>
                <w:rFonts w:ascii="Arial" w:eastAsia="Arial" w:hAnsi="Arial" w:cs="Arial"/>
                <w:color w:val="000000"/>
              </w:rPr>
              <w:t xml:space="preserve">s </w:t>
            </w:r>
            <w:r w:rsidRPr="00C408A1">
              <w:rPr>
                <w:rFonts w:ascii="Arial" w:eastAsia="Arial" w:hAnsi="Arial" w:cs="Arial"/>
                <w:color w:val="000000"/>
              </w:rPr>
              <w:t>the anatomy of the area surrounding the lesion from radiologic studies</w:t>
            </w:r>
            <w:r w:rsidR="008F6FE5">
              <w:rPr>
                <w:rFonts w:ascii="Arial" w:eastAsia="Arial" w:hAnsi="Arial" w:cs="Arial"/>
                <w:color w:val="000000"/>
              </w:rPr>
              <w:t xml:space="preserve"> with</w:t>
            </w:r>
            <w:r w:rsidR="008F6FE5" w:rsidRPr="00C408A1">
              <w:rPr>
                <w:rFonts w:ascii="Arial" w:eastAsia="Arial" w:hAnsi="Arial" w:cs="Arial"/>
                <w:color w:val="000000"/>
              </w:rPr>
              <w:t xml:space="preserve"> the attending</w:t>
            </w:r>
            <w:r w:rsidR="008F6FE5">
              <w:rPr>
                <w:rFonts w:ascii="Arial" w:eastAsia="Arial" w:hAnsi="Arial" w:cs="Arial"/>
                <w:color w:val="000000"/>
              </w:rPr>
              <w:t>; w</w:t>
            </w:r>
            <w:r w:rsidRPr="00C408A1">
              <w:rPr>
                <w:rFonts w:ascii="Arial" w:eastAsia="Arial" w:hAnsi="Arial" w:cs="Arial"/>
                <w:color w:val="000000"/>
              </w:rPr>
              <w:t xml:space="preserve">ith </w:t>
            </w:r>
            <w:r w:rsidR="00E93092">
              <w:rPr>
                <w:rFonts w:ascii="Arial" w:eastAsia="Arial" w:hAnsi="Arial" w:cs="Arial"/>
                <w:color w:val="000000"/>
              </w:rPr>
              <w:t xml:space="preserve">assistance and </w:t>
            </w:r>
            <w:r w:rsidRPr="00C408A1">
              <w:rPr>
                <w:rFonts w:ascii="Arial" w:eastAsia="Arial" w:hAnsi="Arial" w:cs="Arial"/>
                <w:color w:val="000000"/>
              </w:rPr>
              <w:t>ultrasound guidance, performs the FNA on the thyroid nodule, being mindful of vascular structures nearby</w:t>
            </w:r>
          </w:p>
          <w:p w14:paraId="64992A45" w14:textId="27748E81" w:rsidR="00F82B65" w:rsidRPr="00C408A1" w:rsidRDefault="00885633" w:rsidP="00A96AC0">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 xml:space="preserve">When </w:t>
            </w:r>
            <w:r w:rsidR="00E93092" w:rsidRPr="00C408A1">
              <w:rPr>
                <w:rFonts w:ascii="Arial" w:eastAsia="Arial" w:hAnsi="Arial" w:cs="Arial"/>
                <w:color w:val="000000"/>
              </w:rPr>
              <w:t xml:space="preserve">the jugular vein is punctured </w:t>
            </w:r>
            <w:r w:rsidR="00E93092">
              <w:rPr>
                <w:rFonts w:ascii="Arial" w:eastAsia="Arial" w:hAnsi="Arial" w:cs="Arial"/>
                <w:color w:val="000000"/>
              </w:rPr>
              <w:t xml:space="preserve">while </w:t>
            </w:r>
            <w:r w:rsidRPr="00C408A1">
              <w:rPr>
                <w:rFonts w:ascii="Arial" w:eastAsia="Arial" w:hAnsi="Arial" w:cs="Arial"/>
                <w:color w:val="000000"/>
              </w:rPr>
              <w:t>performing a thyroid FNA, applies prolonged pressure to the area to stop the bleeding, with the support of a nurse or attending</w:t>
            </w:r>
          </w:p>
        </w:tc>
      </w:tr>
      <w:tr w:rsidR="00F82B65" w:rsidRPr="00C408A1" w14:paraId="6A452323" w14:textId="77777777" w:rsidTr="00ED6A13">
        <w:tc>
          <w:tcPr>
            <w:tcW w:w="4950" w:type="dxa"/>
            <w:tcBorders>
              <w:top w:val="single" w:sz="4" w:space="0" w:color="000000"/>
              <w:bottom w:val="single" w:sz="4" w:space="0" w:color="000000"/>
            </w:tcBorders>
            <w:shd w:val="clear" w:color="auto" w:fill="C9C9C9"/>
          </w:tcPr>
          <w:p w14:paraId="464E7318" w14:textId="77777777" w:rsidR="00C81730" w:rsidRPr="00C81730" w:rsidRDefault="00885633" w:rsidP="00C81730">
            <w:pPr>
              <w:rPr>
                <w:rFonts w:ascii="Arial" w:eastAsia="Arial" w:hAnsi="Arial" w:cs="Arial"/>
                <w:i/>
              </w:rPr>
            </w:pPr>
            <w:r w:rsidRPr="00C408A1">
              <w:rPr>
                <w:rFonts w:ascii="Arial" w:eastAsia="Arial" w:hAnsi="Arial" w:cs="Arial"/>
                <w:b/>
              </w:rPr>
              <w:t>Level 4</w:t>
            </w:r>
            <w:r w:rsidRPr="00C408A1">
              <w:rPr>
                <w:rFonts w:ascii="Arial" w:eastAsia="Arial" w:hAnsi="Arial" w:cs="Arial"/>
              </w:rPr>
              <w:t xml:space="preserve"> </w:t>
            </w:r>
            <w:r w:rsidR="00C81730" w:rsidRPr="00C81730">
              <w:rPr>
                <w:rFonts w:ascii="Arial" w:eastAsia="Arial" w:hAnsi="Arial" w:cs="Arial"/>
                <w:i/>
              </w:rPr>
              <w:t>Independently performs a complex fine needle aspiration</w:t>
            </w:r>
          </w:p>
          <w:p w14:paraId="4AA24B2A" w14:textId="77777777" w:rsidR="00C81730" w:rsidRPr="00C81730" w:rsidRDefault="00C81730" w:rsidP="00C81730">
            <w:pPr>
              <w:rPr>
                <w:rFonts w:ascii="Arial" w:eastAsia="Arial" w:hAnsi="Arial" w:cs="Arial"/>
                <w:i/>
              </w:rPr>
            </w:pPr>
          </w:p>
          <w:p w14:paraId="4F2A763B" w14:textId="77777777" w:rsidR="00C81730" w:rsidRPr="00C81730" w:rsidRDefault="00C81730" w:rsidP="00C81730">
            <w:pPr>
              <w:rPr>
                <w:rFonts w:ascii="Arial" w:eastAsia="Arial" w:hAnsi="Arial" w:cs="Arial"/>
                <w:i/>
              </w:rPr>
            </w:pPr>
          </w:p>
          <w:p w14:paraId="343AB30B" w14:textId="77777777" w:rsidR="00C81730" w:rsidRPr="00C81730" w:rsidRDefault="00C81730" w:rsidP="00C81730">
            <w:pPr>
              <w:rPr>
                <w:rFonts w:ascii="Arial" w:eastAsia="Arial" w:hAnsi="Arial" w:cs="Arial"/>
                <w:i/>
              </w:rPr>
            </w:pPr>
          </w:p>
          <w:p w14:paraId="62874D91" w14:textId="4AF38928" w:rsidR="00F82B65" w:rsidRPr="00C408A1" w:rsidRDefault="00C81730" w:rsidP="00C81730">
            <w:pPr>
              <w:rPr>
                <w:rFonts w:ascii="Arial" w:eastAsia="Arial" w:hAnsi="Arial" w:cs="Arial"/>
                <w:i/>
              </w:rPr>
            </w:pPr>
            <w:r w:rsidRPr="00C81730">
              <w:rPr>
                <w:rFonts w:ascii="Arial" w:eastAsia="Arial" w:hAnsi="Arial" w:cs="Arial"/>
                <w:i/>
              </w:rPr>
              <w:t>Independently manages adverse patient events (actual or simulated)</w:t>
            </w:r>
          </w:p>
        </w:tc>
        <w:tc>
          <w:tcPr>
            <w:tcW w:w="9175" w:type="dxa"/>
            <w:tcBorders>
              <w:top w:val="single" w:sz="4" w:space="0" w:color="000000"/>
              <w:left w:val="nil"/>
              <w:bottom w:val="single" w:sz="4" w:space="0" w:color="000000"/>
              <w:right w:val="single" w:sz="8" w:space="0" w:color="000000"/>
            </w:tcBorders>
            <w:shd w:val="clear" w:color="auto" w:fill="C9C9C9"/>
          </w:tcPr>
          <w:p w14:paraId="0EAC922A" w14:textId="336DFCF0" w:rsidR="00A96AC0" w:rsidRPr="00C408A1" w:rsidRDefault="00EE6E21" w:rsidP="00A96AC0">
            <w:pPr>
              <w:numPr>
                <w:ilvl w:val="0"/>
                <w:numId w:val="5"/>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For a</w:t>
            </w:r>
            <w:r w:rsidR="00885633" w:rsidRPr="00C408A1">
              <w:rPr>
                <w:rFonts w:ascii="Arial" w:eastAsia="Arial" w:hAnsi="Arial" w:cs="Arial"/>
                <w:color w:val="000000"/>
              </w:rPr>
              <w:t xml:space="preserve"> patient on rivaroxaban </w:t>
            </w:r>
            <w:r w:rsidR="00E93092">
              <w:rPr>
                <w:rFonts w:ascii="Arial" w:eastAsia="Arial" w:hAnsi="Arial" w:cs="Arial"/>
                <w:color w:val="000000"/>
              </w:rPr>
              <w:t>with</w:t>
            </w:r>
            <w:r w:rsidR="00E93092" w:rsidRPr="00C408A1">
              <w:rPr>
                <w:rFonts w:ascii="Arial" w:eastAsia="Arial" w:hAnsi="Arial" w:cs="Arial"/>
                <w:color w:val="000000"/>
              </w:rPr>
              <w:t xml:space="preserve"> </w:t>
            </w:r>
            <w:r w:rsidR="00885633" w:rsidRPr="00C408A1">
              <w:rPr>
                <w:rFonts w:ascii="Arial" w:eastAsia="Arial" w:hAnsi="Arial" w:cs="Arial"/>
                <w:color w:val="000000"/>
              </w:rPr>
              <w:t>a TIRADS 4, 1.5 cm thyroid nodul</w:t>
            </w:r>
            <w:r w:rsidR="00E93092">
              <w:rPr>
                <w:rFonts w:ascii="Arial" w:eastAsia="Arial" w:hAnsi="Arial" w:cs="Arial"/>
                <w:color w:val="000000"/>
              </w:rPr>
              <w:t>e</w:t>
            </w:r>
            <w:r>
              <w:rPr>
                <w:rFonts w:ascii="Arial" w:eastAsia="Arial" w:hAnsi="Arial" w:cs="Arial"/>
                <w:color w:val="000000"/>
              </w:rPr>
              <w:t>,</w:t>
            </w:r>
            <w:r w:rsidR="00885633" w:rsidRPr="00C408A1">
              <w:rPr>
                <w:rFonts w:ascii="Arial" w:eastAsia="Arial" w:hAnsi="Arial" w:cs="Arial"/>
                <w:color w:val="000000"/>
              </w:rPr>
              <w:t xml:space="preserve"> independently reviews radiology for the anatomy of the area surrounding the nodule and discusses the approach with the attending</w:t>
            </w:r>
            <w:r>
              <w:rPr>
                <w:rFonts w:ascii="Arial" w:eastAsia="Arial" w:hAnsi="Arial" w:cs="Arial"/>
                <w:color w:val="000000"/>
              </w:rPr>
              <w:t>;</w:t>
            </w:r>
            <w:r w:rsidR="00885633" w:rsidRPr="00C408A1">
              <w:rPr>
                <w:rFonts w:ascii="Arial" w:eastAsia="Arial" w:hAnsi="Arial" w:cs="Arial"/>
                <w:color w:val="000000"/>
              </w:rPr>
              <w:t xml:space="preserve"> aspirates the nodule without ultrasound guidance</w:t>
            </w:r>
          </w:p>
          <w:p w14:paraId="0B992F88" w14:textId="7B81279F" w:rsidR="00A96AC0" w:rsidRPr="00C408A1" w:rsidRDefault="00EE6E21" w:rsidP="00A96AC0">
            <w:pPr>
              <w:numPr>
                <w:ilvl w:val="0"/>
                <w:numId w:val="5"/>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P</w:t>
            </w:r>
            <w:r w:rsidR="00885633" w:rsidRPr="00C408A1">
              <w:rPr>
                <w:rFonts w:ascii="Arial" w:eastAsia="Arial" w:hAnsi="Arial" w:cs="Arial"/>
                <w:color w:val="000000"/>
              </w:rPr>
              <w:t>erforms a thyroid FNA independently using ultrasound guidance</w:t>
            </w:r>
          </w:p>
          <w:p w14:paraId="1A388451" w14:textId="77777777" w:rsidR="00A96AC0" w:rsidRPr="00C408A1" w:rsidRDefault="00A96AC0" w:rsidP="00A96AC0">
            <w:pPr>
              <w:pBdr>
                <w:top w:val="nil"/>
                <w:left w:val="nil"/>
                <w:bottom w:val="nil"/>
                <w:right w:val="nil"/>
                <w:between w:val="nil"/>
              </w:pBdr>
              <w:rPr>
                <w:rFonts w:ascii="Arial" w:hAnsi="Arial" w:cs="Arial"/>
                <w:color w:val="000000"/>
              </w:rPr>
            </w:pPr>
          </w:p>
          <w:p w14:paraId="621D53D1" w14:textId="1D8D5576" w:rsidR="00A96AC0" w:rsidRPr="00C408A1" w:rsidRDefault="00EE6E21" w:rsidP="00A96AC0">
            <w:pPr>
              <w:numPr>
                <w:ilvl w:val="0"/>
                <w:numId w:val="5"/>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When a p</w:t>
            </w:r>
            <w:r w:rsidR="00885633" w:rsidRPr="00C408A1">
              <w:rPr>
                <w:rFonts w:ascii="Arial" w:eastAsia="Arial" w:hAnsi="Arial" w:cs="Arial"/>
                <w:color w:val="000000"/>
              </w:rPr>
              <w:t xml:space="preserve">atient develops a large hematoma following a thyroid FNA procedure, provides ice and prolonged pressure, </w:t>
            </w:r>
            <w:r>
              <w:rPr>
                <w:rFonts w:ascii="Arial" w:eastAsia="Arial" w:hAnsi="Arial" w:cs="Arial"/>
                <w:color w:val="000000"/>
              </w:rPr>
              <w:t>and</w:t>
            </w:r>
            <w:r w:rsidR="00885633" w:rsidRPr="00C408A1">
              <w:rPr>
                <w:rFonts w:ascii="Arial" w:eastAsia="Arial" w:hAnsi="Arial" w:cs="Arial"/>
                <w:color w:val="000000"/>
              </w:rPr>
              <w:t xml:space="preserve"> advises patient to avoid aspirin and </w:t>
            </w:r>
            <w:r w:rsidR="00E93092">
              <w:rPr>
                <w:rFonts w:ascii="Arial" w:eastAsia="Arial" w:hAnsi="Arial" w:cs="Arial"/>
                <w:color w:val="000000"/>
              </w:rPr>
              <w:t>visit</w:t>
            </w:r>
            <w:r w:rsidR="00885633" w:rsidRPr="00C408A1">
              <w:rPr>
                <w:rFonts w:ascii="Arial" w:eastAsia="Arial" w:hAnsi="Arial" w:cs="Arial"/>
                <w:color w:val="000000"/>
              </w:rPr>
              <w:t xml:space="preserve"> the </w:t>
            </w:r>
            <w:r>
              <w:rPr>
                <w:rFonts w:ascii="Arial" w:eastAsia="Arial" w:hAnsi="Arial" w:cs="Arial"/>
                <w:color w:val="000000"/>
              </w:rPr>
              <w:t>emergency room</w:t>
            </w:r>
            <w:r w:rsidR="00885633" w:rsidRPr="00C408A1">
              <w:rPr>
                <w:rFonts w:ascii="Arial" w:eastAsia="Arial" w:hAnsi="Arial" w:cs="Arial"/>
                <w:color w:val="000000"/>
              </w:rPr>
              <w:t xml:space="preserve"> if symptoms worsen</w:t>
            </w:r>
          </w:p>
          <w:p w14:paraId="6F2B46B9" w14:textId="50161A38" w:rsidR="00F82B65" w:rsidRPr="00C408A1" w:rsidRDefault="00885633" w:rsidP="00A96AC0">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lastRenderedPageBreak/>
              <w:t xml:space="preserve">When </w:t>
            </w:r>
            <w:r w:rsidR="00E93092" w:rsidRPr="00C408A1">
              <w:rPr>
                <w:rFonts w:ascii="Arial" w:eastAsia="Arial" w:hAnsi="Arial" w:cs="Arial"/>
                <w:color w:val="000000"/>
              </w:rPr>
              <w:t xml:space="preserve">the jugular vein is punctured </w:t>
            </w:r>
            <w:r w:rsidRPr="00C408A1">
              <w:rPr>
                <w:rFonts w:ascii="Arial" w:eastAsia="Arial" w:hAnsi="Arial" w:cs="Arial"/>
                <w:color w:val="000000"/>
              </w:rPr>
              <w:t>performing a thyroid FNA</w:t>
            </w:r>
            <w:r w:rsidR="005E68C4">
              <w:rPr>
                <w:rFonts w:ascii="Arial" w:eastAsia="Arial" w:hAnsi="Arial" w:cs="Arial"/>
                <w:color w:val="000000"/>
              </w:rPr>
              <w:t>,</w:t>
            </w:r>
            <w:r w:rsidRPr="00C408A1">
              <w:rPr>
                <w:rFonts w:ascii="Arial" w:eastAsia="Arial" w:hAnsi="Arial" w:cs="Arial"/>
                <w:color w:val="000000"/>
              </w:rPr>
              <w:t xml:space="preserve"> independently applies prolonged pressure to the area to stop the bleeding</w:t>
            </w:r>
          </w:p>
        </w:tc>
      </w:tr>
      <w:tr w:rsidR="00F82B65" w:rsidRPr="00C408A1" w14:paraId="3C132689" w14:textId="77777777" w:rsidTr="00ED6A13">
        <w:tc>
          <w:tcPr>
            <w:tcW w:w="4950" w:type="dxa"/>
            <w:tcBorders>
              <w:top w:val="single" w:sz="4" w:space="0" w:color="000000"/>
              <w:bottom w:val="single" w:sz="4" w:space="0" w:color="000000"/>
            </w:tcBorders>
            <w:shd w:val="clear" w:color="auto" w:fill="C9C9C9"/>
          </w:tcPr>
          <w:p w14:paraId="3AE82F4A" w14:textId="1A316B45" w:rsidR="00F82B65" w:rsidRPr="00C408A1" w:rsidRDefault="00885633" w:rsidP="00E86F9F">
            <w:pPr>
              <w:rPr>
                <w:rFonts w:ascii="Arial" w:eastAsia="Arial" w:hAnsi="Arial" w:cs="Arial"/>
                <w:i/>
              </w:rPr>
            </w:pPr>
            <w:r w:rsidRPr="00C408A1">
              <w:rPr>
                <w:rFonts w:ascii="Arial" w:eastAsia="Arial" w:hAnsi="Arial" w:cs="Arial"/>
                <w:b/>
              </w:rPr>
              <w:lastRenderedPageBreak/>
              <w:t>Level 5</w:t>
            </w:r>
            <w:r w:rsidRPr="00C408A1">
              <w:rPr>
                <w:rFonts w:ascii="Arial" w:eastAsia="Arial" w:hAnsi="Arial" w:cs="Arial"/>
              </w:rPr>
              <w:t xml:space="preserve"> </w:t>
            </w:r>
            <w:r w:rsidR="00C81730" w:rsidRPr="00C81730">
              <w:rPr>
                <w:rFonts w:ascii="Arial" w:eastAsia="Arial" w:hAnsi="Arial" w:cs="Arial"/>
                <w:i/>
              </w:rPr>
              <w:t>Teaches/consults in the performance of fine needle aspirations</w:t>
            </w:r>
          </w:p>
        </w:tc>
        <w:tc>
          <w:tcPr>
            <w:tcW w:w="9175" w:type="dxa"/>
            <w:tcBorders>
              <w:top w:val="single" w:sz="4" w:space="0" w:color="000000"/>
              <w:left w:val="nil"/>
              <w:bottom w:val="single" w:sz="4" w:space="0" w:color="000000"/>
              <w:right w:val="single" w:sz="8" w:space="0" w:color="000000"/>
            </w:tcBorders>
            <w:shd w:val="clear" w:color="auto" w:fill="C9C9C9"/>
          </w:tcPr>
          <w:p w14:paraId="786B0105" w14:textId="7AF8B2CD" w:rsidR="00F82B65" w:rsidRPr="00C408A1" w:rsidRDefault="00885633" w:rsidP="00A96AC0">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 xml:space="preserve">Teaches residents new to cytopathology </w:t>
            </w:r>
            <w:r w:rsidR="00A50939">
              <w:rPr>
                <w:rFonts w:ascii="Arial" w:eastAsia="Arial" w:hAnsi="Arial" w:cs="Arial"/>
                <w:color w:val="000000"/>
              </w:rPr>
              <w:t>about</w:t>
            </w:r>
            <w:r w:rsidRPr="00C408A1">
              <w:rPr>
                <w:rFonts w:ascii="Arial" w:eastAsia="Arial" w:hAnsi="Arial" w:cs="Arial"/>
                <w:color w:val="000000"/>
              </w:rPr>
              <w:t xml:space="preserve"> proper consenting procedures, time</w:t>
            </w:r>
            <w:r w:rsidR="00E93092">
              <w:rPr>
                <w:rFonts w:ascii="Arial" w:eastAsia="Arial" w:hAnsi="Arial" w:cs="Arial"/>
                <w:color w:val="000000"/>
              </w:rPr>
              <w:t>-</w:t>
            </w:r>
            <w:r w:rsidRPr="00C408A1">
              <w:rPr>
                <w:rFonts w:ascii="Arial" w:eastAsia="Arial" w:hAnsi="Arial" w:cs="Arial"/>
                <w:color w:val="000000"/>
              </w:rPr>
              <w:t>out, different techniques of FNA, decision on gauge and size of needle for different sites</w:t>
            </w:r>
            <w:r w:rsidR="00A50939">
              <w:rPr>
                <w:rFonts w:ascii="Arial" w:eastAsia="Arial" w:hAnsi="Arial" w:cs="Arial"/>
                <w:color w:val="000000"/>
              </w:rPr>
              <w:t>,</w:t>
            </w:r>
            <w:r w:rsidRPr="00C408A1">
              <w:rPr>
                <w:rFonts w:ascii="Arial" w:eastAsia="Arial" w:hAnsi="Arial" w:cs="Arial"/>
                <w:color w:val="000000"/>
              </w:rPr>
              <w:t xml:space="preserve"> how to inform the patient on after care precautions</w:t>
            </w:r>
            <w:r w:rsidR="00A50939">
              <w:rPr>
                <w:rFonts w:ascii="Arial" w:eastAsia="Arial" w:hAnsi="Arial" w:cs="Arial"/>
                <w:color w:val="000000"/>
              </w:rPr>
              <w:t>,</w:t>
            </w:r>
            <w:r w:rsidRPr="00C408A1">
              <w:rPr>
                <w:rFonts w:ascii="Arial" w:eastAsia="Arial" w:hAnsi="Arial" w:cs="Arial"/>
                <w:color w:val="000000"/>
              </w:rPr>
              <w:t xml:space="preserve"> and how to handle adverse outcomes</w:t>
            </w:r>
          </w:p>
        </w:tc>
      </w:tr>
      <w:tr w:rsidR="00F82B65" w:rsidRPr="00C408A1" w14:paraId="40F5C72A" w14:textId="77777777">
        <w:tc>
          <w:tcPr>
            <w:tcW w:w="4950" w:type="dxa"/>
            <w:shd w:val="clear" w:color="auto" w:fill="FFD965"/>
          </w:tcPr>
          <w:p w14:paraId="45BA2A37" w14:textId="77777777" w:rsidR="00F82B65" w:rsidRPr="00C408A1" w:rsidRDefault="00885633" w:rsidP="00E86F9F">
            <w:pPr>
              <w:rPr>
                <w:rFonts w:ascii="Arial" w:eastAsia="Arial" w:hAnsi="Arial" w:cs="Arial"/>
              </w:rPr>
            </w:pPr>
            <w:r w:rsidRPr="00C408A1">
              <w:rPr>
                <w:rFonts w:ascii="Arial" w:eastAsia="Arial" w:hAnsi="Arial" w:cs="Arial"/>
              </w:rPr>
              <w:t>Assessment Models or Tools</w:t>
            </w:r>
          </w:p>
        </w:tc>
        <w:tc>
          <w:tcPr>
            <w:tcW w:w="9175" w:type="dxa"/>
            <w:shd w:val="clear" w:color="auto" w:fill="FFD965"/>
          </w:tcPr>
          <w:p w14:paraId="1BC44D4C" w14:textId="4B267C31" w:rsidR="004F5411" w:rsidRPr="00C408A1" w:rsidRDefault="004F5411" w:rsidP="004F5411">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Case logs</w:t>
            </w:r>
          </w:p>
          <w:p w14:paraId="2BEBE3D0" w14:textId="3C22BD48" w:rsidR="00A96AC0" w:rsidRPr="00C408A1" w:rsidRDefault="00885633" w:rsidP="00A96AC0">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Direct observation</w:t>
            </w:r>
          </w:p>
          <w:p w14:paraId="564009EB" w14:textId="77777777" w:rsidR="00F82B65" w:rsidRPr="00C408A1" w:rsidRDefault="00885633" w:rsidP="00A96AC0">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Multisource evaluation (including patient evaluation)</w:t>
            </w:r>
          </w:p>
          <w:p w14:paraId="7AC05E7C" w14:textId="7317E3EC" w:rsidR="004F5411" w:rsidRPr="00C408A1" w:rsidRDefault="004F5411" w:rsidP="004F5411">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Simulation on a phantom specimen</w:t>
            </w:r>
          </w:p>
        </w:tc>
      </w:tr>
      <w:tr w:rsidR="00F82B65" w:rsidRPr="00C408A1" w14:paraId="53F687DF" w14:textId="77777777">
        <w:tc>
          <w:tcPr>
            <w:tcW w:w="4950" w:type="dxa"/>
            <w:shd w:val="clear" w:color="auto" w:fill="8DB3E2"/>
          </w:tcPr>
          <w:p w14:paraId="2FE66383" w14:textId="77777777" w:rsidR="00F82B65" w:rsidRPr="00C408A1" w:rsidRDefault="00885633" w:rsidP="00E86F9F">
            <w:pPr>
              <w:rPr>
                <w:rFonts w:ascii="Arial" w:eastAsia="Arial" w:hAnsi="Arial" w:cs="Arial"/>
              </w:rPr>
            </w:pPr>
            <w:r w:rsidRPr="00C408A1">
              <w:rPr>
                <w:rFonts w:ascii="Arial" w:eastAsia="Arial" w:hAnsi="Arial" w:cs="Arial"/>
              </w:rPr>
              <w:t xml:space="preserve">Curriculum Mapping </w:t>
            </w:r>
          </w:p>
        </w:tc>
        <w:tc>
          <w:tcPr>
            <w:tcW w:w="9175" w:type="dxa"/>
            <w:shd w:val="clear" w:color="auto" w:fill="8DB3E2"/>
          </w:tcPr>
          <w:p w14:paraId="3484567B" w14:textId="3834E99E" w:rsidR="00F82B65" w:rsidRPr="00C408A1" w:rsidRDefault="00F82B65" w:rsidP="00A96AC0">
            <w:pPr>
              <w:numPr>
                <w:ilvl w:val="0"/>
                <w:numId w:val="5"/>
              </w:numPr>
              <w:pBdr>
                <w:top w:val="nil"/>
                <w:left w:val="nil"/>
                <w:bottom w:val="nil"/>
                <w:right w:val="nil"/>
                <w:between w:val="nil"/>
              </w:pBdr>
              <w:ind w:left="187" w:hanging="187"/>
              <w:rPr>
                <w:rFonts w:ascii="Arial" w:hAnsi="Arial" w:cs="Arial"/>
                <w:color w:val="000000"/>
              </w:rPr>
            </w:pPr>
          </w:p>
        </w:tc>
      </w:tr>
      <w:tr w:rsidR="00F82B65" w:rsidRPr="00C408A1" w14:paraId="679DB78E" w14:textId="77777777">
        <w:trPr>
          <w:trHeight w:val="80"/>
        </w:trPr>
        <w:tc>
          <w:tcPr>
            <w:tcW w:w="4950" w:type="dxa"/>
            <w:shd w:val="clear" w:color="auto" w:fill="A8D08D"/>
          </w:tcPr>
          <w:p w14:paraId="33C75206" w14:textId="77777777" w:rsidR="00F82B65" w:rsidRPr="00C408A1" w:rsidRDefault="00885633" w:rsidP="00E86F9F">
            <w:pPr>
              <w:rPr>
                <w:rFonts w:ascii="Arial" w:eastAsia="Arial" w:hAnsi="Arial" w:cs="Arial"/>
              </w:rPr>
            </w:pPr>
            <w:r w:rsidRPr="00C408A1">
              <w:rPr>
                <w:rFonts w:ascii="Arial" w:eastAsia="Arial" w:hAnsi="Arial" w:cs="Arial"/>
              </w:rPr>
              <w:t>Notes or Resources</w:t>
            </w:r>
          </w:p>
        </w:tc>
        <w:tc>
          <w:tcPr>
            <w:tcW w:w="9175" w:type="dxa"/>
            <w:shd w:val="clear" w:color="auto" w:fill="A8D08D"/>
          </w:tcPr>
          <w:p w14:paraId="58DE4B85" w14:textId="29B5F0DB" w:rsidR="00DF5997" w:rsidRPr="00C408A1" w:rsidRDefault="00DF5997" w:rsidP="00DF5997">
            <w:pPr>
              <w:numPr>
                <w:ilvl w:val="0"/>
                <w:numId w:val="5"/>
              </w:numPr>
              <w:pBdr>
                <w:top w:val="nil"/>
                <w:left w:val="nil"/>
                <w:bottom w:val="nil"/>
                <w:right w:val="nil"/>
                <w:between w:val="nil"/>
              </w:pBdr>
              <w:ind w:left="187" w:hanging="187"/>
              <w:rPr>
                <w:rFonts w:ascii="Arial" w:hAnsi="Arial" w:cs="Arial"/>
                <w:color w:val="000000"/>
              </w:rPr>
            </w:pPr>
            <w:r w:rsidRPr="00C408A1">
              <w:rPr>
                <w:rFonts w:ascii="Arial" w:hAnsi="Arial" w:cs="Arial"/>
                <w:color w:val="000000"/>
              </w:rPr>
              <w:t>American Assoc</w:t>
            </w:r>
            <w:r w:rsidR="00E93092">
              <w:rPr>
                <w:rFonts w:ascii="Arial" w:hAnsi="Arial" w:cs="Arial"/>
                <w:color w:val="000000"/>
              </w:rPr>
              <w:t>i</w:t>
            </w:r>
            <w:r w:rsidRPr="00C408A1">
              <w:rPr>
                <w:rFonts w:ascii="Arial" w:hAnsi="Arial" w:cs="Arial"/>
                <w:color w:val="000000"/>
              </w:rPr>
              <w:t xml:space="preserve">ation of Clinical Endocrinologists. Certification in Neck Ultrasound. </w:t>
            </w:r>
            <w:hyperlink r:id="rId17" w:history="1">
              <w:r w:rsidRPr="00C408A1">
                <w:rPr>
                  <w:rStyle w:val="Hyperlink"/>
                  <w:rFonts w:ascii="Arial" w:hAnsi="Arial" w:cs="Arial"/>
                </w:rPr>
                <w:t>https://www.aace.com/education/certification-neck-ultrasound</w:t>
              </w:r>
            </w:hyperlink>
            <w:r w:rsidRPr="00C408A1">
              <w:rPr>
                <w:rFonts w:ascii="Arial" w:hAnsi="Arial" w:cs="Arial"/>
                <w:color w:val="000000"/>
              </w:rPr>
              <w:t>. 2020.</w:t>
            </w:r>
          </w:p>
          <w:p w14:paraId="674F3841" w14:textId="0BB76C48" w:rsidR="00DF5997" w:rsidRPr="00DF5997" w:rsidRDefault="00DF5997" w:rsidP="00DF5997">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 xml:space="preserve">Benedict C, Rollins S. </w:t>
            </w:r>
            <w:r w:rsidRPr="00C408A1">
              <w:rPr>
                <w:rFonts w:ascii="Arial" w:eastAsia="Arial" w:hAnsi="Arial" w:cs="Arial"/>
                <w:i/>
                <w:color w:val="000000"/>
              </w:rPr>
              <w:t>Ultrasound Features of Superficial and Palpable Lesions</w:t>
            </w:r>
            <w:r w:rsidRPr="00C408A1">
              <w:rPr>
                <w:rFonts w:ascii="Arial" w:eastAsia="Arial" w:hAnsi="Arial" w:cs="Arial"/>
                <w:color w:val="000000"/>
              </w:rPr>
              <w:t>. Northfield, IL: College</w:t>
            </w:r>
            <w:r>
              <w:rPr>
                <w:rFonts w:ascii="Arial" w:eastAsia="Arial" w:hAnsi="Arial" w:cs="Arial"/>
                <w:color w:val="000000"/>
              </w:rPr>
              <w:t xml:space="preserve"> of American Pathologists; 2018.</w:t>
            </w:r>
          </w:p>
          <w:p w14:paraId="79424457" w14:textId="1FA3BB25" w:rsidR="00DF5997" w:rsidRPr="00DF5997" w:rsidRDefault="00DF5997" w:rsidP="00DF5997">
            <w:pPr>
              <w:numPr>
                <w:ilvl w:val="0"/>
                <w:numId w:val="5"/>
              </w:numPr>
              <w:pBdr>
                <w:top w:val="nil"/>
                <w:left w:val="nil"/>
                <w:bottom w:val="nil"/>
                <w:right w:val="nil"/>
                <w:between w:val="nil"/>
              </w:pBdr>
              <w:ind w:left="187" w:hanging="187"/>
              <w:rPr>
                <w:rFonts w:ascii="Arial" w:hAnsi="Arial" w:cs="Arial"/>
                <w:color w:val="000000"/>
              </w:rPr>
            </w:pPr>
            <w:proofErr w:type="spellStart"/>
            <w:r w:rsidRPr="00C408A1">
              <w:rPr>
                <w:rFonts w:ascii="Arial" w:eastAsia="Arial" w:hAnsi="Arial" w:cs="Arial"/>
                <w:color w:val="000000"/>
              </w:rPr>
              <w:t>Cibas</w:t>
            </w:r>
            <w:proofErr w:type="spellEnd"/>
            <w:r w:rsidRPr="00C408A1">
              <w:rPr>
                <w:rFonts w:ascii="Arial" w:eastAsia="Arial" w:hAnsi="Arial" w:cs="Arial"/>
                <w:color w:val="000000"/>
              </w:rPr>
              <w:t xml:space="preserve"> ES, </w:t>
            </w:r>
            <w:proofErr w:type="spellStart"/>
            <w:r w:rsidRPr="00C408A1">
              <w:rPr>
                <w:rFonts w:ascii="Arial" w:eastAsia="Arial" w:hAnsi="Arial" w:cs="Arial"/>
                <w:color w:val="000000"/>
              </w:rPr>
              <w:t>Ducatman</w:t>
            </w:r>
            <w:proofErr w:type="spellEnd"/>
            <w:r w:rsidRPr="00C408A1">
              <w:rPr>
                <w:rFonts w:ascii="Arial" w:eastAsia="Arial" w:hAnsi="Arial" w:cs="Arial"/>
                <w:color w:val="000000"/>
              </w:rPr>
              <w:t xml:space="preserve"> BS. </w:t>
            </w:r>
            <w:r w:rsidRPr="00C408A1">
              <w:rPr>
                <w:rFonts w:ascii="Arial" w:eastAsia="Arial" w:hAnsi="Arial" w:cs="Arial"/>
                <w:i/>
                <w:color w:val="000000"/>
              </w:rPr>
              <w:t>Cytology: Diagnostic Principles and Clinical Correlates</w:t>
            </w:r>
            <w:r w:rsidRPr="00C408A1">
              <w:rPr>
                <w:rFonts w:ascii="Arial" w:eastAsia="Arial" w:hAnsi="Arial" w:cs="Arial"/>
                <w:color w:val="000000"/>
              </w:rPr>
              <w:t xml:space="preserve">. 4th ed. Philadelphia, PA: Saunders; 2014. </w:t>
            </w:r>
          </w:p>
          <w:p w14:paraId="53B6483E" w14:textId="20F8D405" w:rsidR="00DF5997" w:rsidRPr="00DF5997" w:rsidRDefault="00DF5997" w:rsidP="00DF5997">
            <w:pPr>
              <w:numPr>
                <w:ilvl w:val="0"/>
                <w:numId w:val="5"/>
              </w:numPr>
              <w:pBdr>
                <w:top w:val="nil"/>
                <w:left w:val="nil"/>
                <w:bottom w:val="nil"/>
                <w:right w:val="nil"/>
                <w:between w:val="nil"/>
              </w:pBdr>
              <w:ind w:left="187" w:hanging="187"/>
              <w:rPr>
                <w:rFonts w:ascii="Arial" w:hAnsi="Arial" w:cs="Arial"/>
                <w:color w:val="000000"/>
              </w:rPr>
            </w:pPr>
            <w:r w:rsidRPr="00C408A1">
              <w:rPr>
                <w:rFonts w:ascii="Arial" w:hAnsi="Arial" w:cs="Arial"/>
                <w:color w:val="000000"/>
              </w:rPr>
              <w:t xml:space="preserve">College of American Pathologists. Ultrasound-Guided Fine-Needle Aspiration Advanced Practical Pathology Program (USFNA AP3). </w:t>
            </w:r>
            <w:hyperlink r:id="rId18" w:history="1">
              <w:r w:rsidRPr="00C408A1">
                <w:rPr>
                  <w:rStyle w:val="Hyperlink"/>
                  <w:rFonts w:ascii="Arial" w:hAnsi="Arial" w:cs="Arial"/>
                </w:rPr>
                <w:t>https://learn.cap.org/activity/3371965/detail.aspx</w:t>
              </w:r>
            </w:hyperlink>
            <w:r w:rsidRPr="00C408A1">
              <w:rPr>
                <w:rFonts w:ascii="Arial" w:hAnsi="Arial" w:cs="Arial"/>
                <w:color w:val="000000"/>
              </w:rPr>
              <w:t>. 2020.</w:t>
            </w:r>
          </w:p>
          <w:p w14:paraId="4AD34AB5" w14:textId="41AE3865" w:rsidR="000A07FD" w:rsidRPr="00C408A1" w:rsidRDefault="000A07FD" w:rsidP="000A07FD">
            <w:pPr>
              <w:numPr>
                <w:ilvl w:val="0"/>
                <w:numId w:val="5"/>
              </w:numPr>
              <w:pBdr>
                <w:top w:val="nil"/>
                <w:left w:val="nil"/>
                <w:bottom w:val="nil"/>
                <w:right w:val="nil"/>
                <w:between w:val="nil"/>
              </w:pBdr>
              <w:ind w:left="187" w:hanging="187"/>
              <w:rPr>
                <w:rFonts w:ascii="Arial" w:hAnsi="Arial" w:cs="Arial"/>
                <w:color w:val="000000"/>
              </w:rPr>
            </w:pPr>
            <w:r w:rsidRPr="00C408A1">
              <w:rPr>
                <w:rFonts w:ascii="Arial" w:hAnsi="Arial" w:cs="Arial"/>
                <w:color w:val="000000"/>
              </w:rPr>
              <w:t xml:space="preserve">Papanicolaou Society of Cytopathology. </w:t>
            </w:r>
            <w:hyperlink r:id="rId19" w:history="1">
              <w:r w:rsidRPr="00C408A1">
                <w:rPr>
                  <w:rStyle w:val="Hyperlink"/>
                  <w:rFonts w:ascii="Arial" w:hAnsi="Arial" w:cs="Arial"/>
                </w:rPr>
                <w:t>http://www.papsociety.org/</w:t>
              </w:r>
            </w:hyperlink>
            <w:r w:rsidRPr="00C408A1">
              <w:rPr>
                <w:rFonts w:ascii="Arial" w:hAnsi="Arial" w:cs="Arial"/>
                <w:color w:val="000000"/>
              </w:rPr>
              <w:t>. 2020.</w:t>
            </w:r>
          </w:p>
          <w:p w14:paraId="24B9495A" w14:textId="7589D856" w:rsidR="000A07FD" w:rsidRPr="00C408A1" w:rsidRDefault="00924160" w:rsidP="00924160">
            <w:pPr>
              <w:numPr>
                <w:ilvl w:val="0"/>
                <w:numId w:val="5"/>
              </w:numPr>
              <w:pBdr>
                <w:top w:val="nil"/>
                <w:left w:val="nil"/>
                <w:bottom w:val="nil"/>
                <w:right w:val="nil"/>
                <w:between w:val="nil"/>
              </w:pBdr>
              <w:ind w:left="187" w:hanging="187"/>
              <w:rPr>
                <w:rFonts w:ascii="Arial" w:hAnsi="Arial" w:cs="Arial"/>
                <w:color w:val="000000"/>
              </w:rPr>
            </w:pPr>
            <w:r w:rsidRPr="00C408A1">
              <w:rPr>
                <w:rFonts w:ascii="Arial" w:hAnsi="Arial" w:cs="Arial"/>
                <w:color w:val="000000"/>
              </w:rPr>
              <w:t xml:space="preserve">Pathology Outlines. Superficial FNA Procedure: Contraindications and Complications. </w:t>
            </w:r>
            <w:hyperlink r:id="rId20" w:history="1">
              <w:r w:rsidRPr="00C408A1">
                <w:rPr>
                  <w:rStyle w:val="Hyperlink"/>
                  <w:rFonts w:ascii="Arial" w:hAnsi="Arial" w:cs="Arial"/>
                </w:rPr>
                <w:t>https://www.pathologyoutlines.com/topic/cytopathologypgfnacontraindications.html</w:t>
              </w:r>
            </w:hyperlink>
            <w:r w:rsidRPr="00C408A1">
              <w:rPr>
                <w:rFonts w:ascii="Arial" w:hAnsi="Arial" w:cs="Arial"/>
                <w:color w:val="000000"/>
              </w:rPr>
              <w:t>. 2020.</w:t>
            </w:r>
          </w:p>
          <w:p w14:paraId="612673B1" w14:textId="3A468E20" w:rsidR="00DF5997" w:rsidRDefault="00DF5997" w:rsidP="00DF5997">
            <w:pPr>
              <w:numPr>
                <w:ilvl w:val="0"/>
                <w:numId w:val="5"/>
              </w:numPr>
              <w:pBdr>
                <w:top w:val="nil"/>
                <w:left w:val="nil"/>
                <w:bottom w:val="nil"/>
                <w:right w:val="nil"/>
                <w:between w:val="nil"/>
              </w:pBdr>
              <w:ind w:left="187" w:hanging="187"/>
              <w:rPr>
                <w:rFonts w:ascii="Arial" w:hAnsi="Arial" w:cs="Arial"/>
                <w:color w:val="000000"/>
              </w:rPr>
            </w:pPr>
            <w:r w:rsidRPr="00C408A1">
              <w:rPr>
                <w:rFonts w:ascii="Arial" w:hAnsi="Arial" w:cs="Arial"/>
                <w:color w:val="000000"/>
              </w:rPr>
              <w:t xml:space="preserve">Rollins SD. Teaching FNA techniques and ultrasounds guided FNA. </w:t>
            </w:r>
            <w:r w:rsidRPr="00C408A1">
              <w:rPr>
                <w:rFonts w:ascii="Arial" w:hAnsi="Arial" w:cs="Arial"/>
                <w:i/>
                <w:color w:val="000000"/>
              </w:rPr>
              <w:t xml:space="preserve">Cancer </w:t>
            </w:r>
            <w:proofErr w:type="spellStart"/>
            <w:r w:rsidRPr="00C408A1">
              <w:rPr>
                <w:rFonts w:ascii="Arial" w:hAnsi="Arial" w:cs="Arial"/>
                <w:i/>
                <w:color w:val="000000"/>
              </w:rPr>
              <w:t>Cytopathol</w:t>
            </w:r>
            <w:proofErr w:type="spellEnd"/>
            <w:r w:rsidRPr="00C408A1">
              <w:rPr>
                <w:rFonts w:ascii="Arial" w:hAnsi="Arial" w:cs="Arial"/>
                <w:color w:val="000000"/>
              </w:rPr>
              <w:t xml:space="preserve">. 2019;127(1):7-8. </w:t>
            </w:r>
            <w:hyperlink r:id="rId21" w:history="1">
              <w:r w:rsidRPr="003E64E9">
                <w:rPr>
                  <w:rStyle w:val="Hyperlink"/>
                  <w:rFonts w:ascii="Arial" w:hAnsi="Arial" w:cs="Arial"/>
                </w:rPr>
                <w:t>https://acsjournals.onlinelibrary.wiley.com/doi/full/10.1002/cncy.22064. 2020</w:t>
              </w:r>
            </w:hyperlink>
            <w:r w:rsidRPr="00C408A1">
              <w:rPr>
                <w:rFonts w:ascii="Arial" w:hAnsi="Arial" w:cs="Arial"/>
                <w:color w:val="000000"/>
              </w:rPr>
              <w:t>.</w:t>
            </w:r>
          </w:p>
          <w:p w14:paraId="6F386AF2" w14:textId="6C9D1473" w:rsidR="00DF5997" w:rsidRPr="00DF5997" w:rsidRDefault="00DF5997" w:rsidP="00DF5997">
            <w:pPr>
              <w:numPr>
                <w:ilvl w:val="0"/>
                <w:numId w:val="5"/>
              </w:numPr>
              <w:pBdr>
                <w:top w:val="nil"/>
                <w:left w:val="nil"/>
                <w:bottom w:val="nil"/>
                <w:right w:val="nil"/>
                <w:between w:val="nil"/>
              </w:pBdr>
              <w:ind w:left="187" w:hanging="187"/>
              <w:rPr>
                <w:rFonts w:ascii="Arial" w:hAnsi="Arial" w:cs="Arial"/>
                <w:color w:val="000000"/>
              </w:rPr>
            </w:pPr>
            <w:r w:rsidRPr="00DF5997">
              <w:rPr>
                <w:rFonts w:ascii="Arial" w:hAnsi="Arial" w:cs="Arial"/>
                <w:color w:val="000000"/>
              </w:rPr>
              <w:t xml:space="preserve">USCAP Your Academy. Fine Needle Aspiration Biopsy (FNA) Techniques - Dr. Britt Marie Ljung. </w:t>
            </w:r>
            <w:hyperlink r:id="rId22" w:history="1">
              <w:r w:rsidRPr="00DF5997">
                <w:rPr>
                  <w:rStyle w:val="Hyperlink"/>
                  <w:rFonts w:ascii="Arial" w:hAnsi="Arial" w:cs="Arial"/>
                </w:rPr>
                <w:t>https://www.youtube.com/watch?v=mXh9en_nCBU</w:t>
              </w:r>
            </w:hyperlink>
            <w:r w:rsidRPr="00DF5997">
              <w:rPr>
                <w:rFonts w:ascii="Arial" w:hAnsi="Arial" w:cs="Arial"/>
                <w:color w:val="000000"/>
              </w:rPr>
              <w:t>. 2020.</w:t>
            </w:r>
          </w:p>
          <w:p w14:paraId="78C89B24" w14:textId="77777777" w:rsidR="00924160" w:rsidRDefault="00DF5997" w:rsidP="00DF5997">
            <w:pPr>
              <w:numPr>
                <w:ilvl w:val="0"/>
                <w:numId w:val="5"/>
              </w:numPr>
              <w:pBdr>
                <w:top w:val="nil"/>
                <w:left w:val="nil"/>
                <w:bottom w:val="nil"/>
                <w:right w:val="nil"/>
                <w:between w:val="nil"/>
              </w:pBdr>
              <w:ind w:left="187" w:hanging="187"/>
              <w:rPr>
                <w:rFonts w:ascii="Arial" w:hAnsi="Arial" w:cs="Arial"/>
                <w:color w:val="000000"/>
              </w:rPr>
            </w:pPr>
            <w:r w:rsidRPr="00C408A1">
              <w:rPr>
                <w:rFonts w:ascii="Arial" w:hAnsi="Arial" w:cs="Arial"/>
                <w:color w:val="000000"/>
              </w:rPr>
              <w:t xml:space="preserve">USCAP Your Academy. Dr. Britt Marie Ljung Videos. </w:t>
            </w:r>
            <w:hyperlink r:id="rId23" w:history="1">
              <w:r w:rsidRPr="00C408A1">
                <w:rPr>
                  <w:rStyle w:val="Hyperlink"/>
                  <w:rFonts w:ascii="Arial" w:hAnsi="Arial" w:cs="Arial"/>
                </w:rPr>
                <w:t>https://www.youtube.com/playlist?list=PLaWBzZZDQvpecETKjD7_gupwB34tlcOWZ</w:t>
              </w:r>
            </w:hyperlink>
            <w:r w:rsidRPr="00C408A1">
              <w:rPr>
                <w:rFonts w:ascii="Arial" w:hAnsi="Arial" w:cs="Arial"/>
                <w:color w:val="000000"/>
              </w:rPr>
              <w:t>. 2020.</w:t>
            </w:r>
          </w:p>
          <w:p w14:paraId="17E281E4" w14:textId="5D83E213" w:rsidR="00DF5997" w:rsidRPr="00DF5997" w:rsidRDefault="00DF5997" w:rsidP="00DF5997">
            <w:pPr>
              <w:numPr>
                <w:ilvl w:val="0"/>
                <w:numId w:val="5"/>
              </w:numPr>
              <w:pBdr>
                <w:top w:val="nil"/>
                <w:left w:val="nil"/>
                <w:bottom w:val="nil"/>
                <w:right w:val="nil"/>
                <w:between w:val="nil"/>
              </w:pBdr>
              <w:ind w:left="187" w:hanging="187"/>
              <w:rPr>
                <w:rFonts w:ascii="Arial" w:hAnsi="Arial" w:cs="Arial"/>
                <w:color w:val="000000"/>
              </w:rPr>
            </w:pPr>
            <w:r w:rsidRPr="00C408A1">
              <w:rPr>
                <w:rFonts w:ascii="Arial" w:hAnsi="Arial" w:cs="Arial"/>
                <w:color w:val="000000"/>
              </w:rPr>
              <w:t xml:space="preserve">VanderLaan PA. Fine-needle aspiration and core needle biopsy: An update on 2 common minimally invasive tissue sampling modalities. </w:t>
            </w:r>
            <w:r w:rsidRPr="00C408A1">
              <w:rPr>
                <w:rFonts w:ascii="Arial" w:hAnsi="Arial" w:cs="Arial"/>
                <w:i/>
                <w:color w:val="000000"/>
              </w:rPr>
              <w:t xml:space="preserve">Cancer </w:t>
            </w:r>
            <w:proofErr w:type="spellStart"/>
            <w:r w:rsidRPr="00C408A1">
              <w:rPr>
                <w:rFonts w:ascii="Arial" w:hAnsi="Arial" w:cs="Arial"/>
                <w:i/>
                <w:color w:val="000000"/>
              </w:rPr>
              <w:t>Cytopathol</w:t>
            </w:r>
            <w:proofErr w:type="spellEnd"/>
            <w:r w:rsidRPr="00C408A1">
              <w:rPr>
                <w:rFonts w:ascii="Arial" w:hAnsi="Arial" w:cs="Arial"/>
                <w:color w:val="000000"/>
              </w:rPr>
              <w:t xml:space="preserve">. 2016;124(12):862-870. </w:t>
            </w:r>
            <w:hyperlink r:id="rId24" w:history="1">
              <w:r w:rsidRPr="00C408A1">
                <w:rPr>
                  <w:rStyle w:val="Hyperlink"/>
                  <w:rFonts w:ascii="Arial" w:hAnsi="Arial" w:cs="Arial"/>
                </w:rPr>
                <w:t>https://acsjournals.onlinelibrary.wiley.com/doi/full/10.1002/cncy.21742</w:t>
              </w:r>
            </w:hyperlink>
            <w:r w:rsidRPr="00C408A1">
              <w:rPr>
                <w:rFonts w:ascii="Arial" w:hAnsi="Arial" w:cs="Arial"/>
                <w:color w:val="000000"/>
              </w:rPr>
              <w:t>. 2020.</w:t>
            </w:r>
          </w:p>
        </w:tc>
      </w:tr>
    </w:tbl>
    <w:p w14:paraId="5F668495" w14:textId="1DFBCD58" w:rsidR="00F82B65" w:rsidRDefault="00885633">
      <w:pPr>
        <w:rPr>
          <w:rFonts w:ascii="Arial" w:eastAsia="Arial" w:hAnsi="Arial" w:cs="Arial"/>
        </w:rPr>
      </w:pPr>
      <w:r>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82B65" w:rsidRPr="00C408A1" w14:paraId="18FA92F9" w14:textId="77777777">
        <w:trPr>
          <w:trHeight w:val="760"/>
        </w:trPr>
        <w:tc>
          <w:tcPr>
            <w:tcW w:w="14125" w:type="dxa"/>
            <w:gridSpan w:val="2"/>
            <w:shd w:val="clear" w:color="auto" w:fill="9CC3E5"/>
          </w:tcPr>
          <w:p w14:paraId="7AF929FB" w14:textId="6EDB0F06" w:rsidR="00F82B65" w:rsidRPr="00C408A1" w:rsidRDefault="00885633" w:rsidP="00F016C1">
            <w:pPr>
              <w:ind w:left="13" w:hanging="13"/>
              <w:jc w:val="center"/>
              <w:rPr>
                <w:rFonts w:ascii="Arial" w:eastAsia="Arial" w:hAnsi="Arial" w:cs="Arial"/>
                <w:b/>
              </w:rPr>
            </w:pPr>
            <w:r w:rsidRPr="00C408A1">
              <w:rPr>
                <w:rFonts w:ascii="Arial" w:eastAsia="Arial" w:hAnsi="Arial" w:cs="Arial"/>
                <w:b/>
              </w:rPr>
              <w:lastRenderedPageBreak/>
              <w:t>Patient Care 4: Adequacy (Rapid On</w:t>
            </w:r>
            <w:r w:rsidR="00A62EC2" w:rsidRPr="00C408A1">
              <w:rPr>
                <w:rFonts w:ascii="Arial" w:eastAsia="Arial" w:hAnsi="Arial" w:cs="Arial"/>
                <w:b/>
              </w:rPr>
              <w:t>-</w:t>
            </w:r>
            <w:r w:rsidRPr="00C408A1">
              <w:rPr>
                <w:rFonts w:ascii="Arial" w:eastAsia="Arial" w:hAnsi="Arial" w:cs="Arial"/>
                <w:b/>
              </w:rPr>
              <w:t>Site Evaluation</w:t>
            </w:r>
            <w:r w:rsidR="00A62EC2" w:rsidRPr="00C408A1">
              <w:rPr>
                <w:rFonts w:ascii="Arial" w:eastAsia="Arial" w:hAnsi="Arial" w:cs="Arial"/>
                <w:b/>
              </w:rPr>
              <w:t xml:space="preserve"> </w:t>
            </w:r>
            <w:r w:rsidR="00E93092">
              <w:rPr>
                <w:rFonts w:ascii="Arial" w:eastAsia="Arial" w:hAnsi="Arial" w:cs="Arial"/>
                <w:b/>
              </w:rPr>
              <w:t>(</w:t>
            </w:r>
            <w:r w:rsidRPr="00C408A1">
              <w:rPr>
                <w:rFonts w:ascii="Arial" w:eastAsia="Arial" w:hAnsi="Arial" w:cs="Arial"/>
                <w:b/>
              </w:rPr>
              <w:t>ROSE</w:t>
            </w:r>
            <w:r w:rsidR="00E93092">
              <w:rPr>
                <w:rFonts w:ascii="Arial" w:eastAsia="Arial" w:hAnsi="Arial" w:cs="Arial"/>
                <w:b/>
              </w:rPr>
              <w:t>)</w:t>
            </w:r>
            <w:r w:rsidRPr="00C408A1">
              <w:rPr>
                <w:rFonts w:ascii="Arial" w:eastAsia="Arial" w:hAnsi="Arial" w:cs="Arial"/>
                <w:b/>
              </w:rPr>
              <w:t>) and Triage</w:t>
            </w:r>
          </w:p>
          <w:p w14:paraId="43CC8AEE" w14:textId="6FE2E9DF" w:rsidR="00F82B65" w:rsidRPr="00C408A1" w:rsidRDefault="00885633" w:rsidP="00F016C1">
            <w:pPr>
              <w:ind w:left="187"/>
              <w:rPr>
                <w:rFonts w:ascii="Arial" w:eastAsia="Arial" w:hAnsi="Arial" w:cs="Arial"/>
                <w:color w:val="000000"/>
              </w:rPr>
            </w:pPr>
            <w:r w:rsidRPr="00C408A1">
              <w:rPr>
                <w:rFonts w:ascii="Arial" w:eastAsia="Arial" w:hAnsi="Arial" w:cs="Arial"/>
                <w:b/>
              </w:rPr>
              <w:t xml:space="preserve">Overall Intent: </w:t>
            </w:r>
            <w:r w:rsidRPr="00C408A1">
              <w:rPr>
                <w:rFonts w:ascii="Arial" w:eastAsia="Arial" w:hAnsi="Arial" w:cs="Arial"/>
              </w:rPr>
              <w:t>To review cytologic specimens for adequacy and triage</w:t>
            </w:r>
          </w:p>
        </w:tc>
      </w:tr>
      <w:tr w:rsidR="00F82B65" w:rsidRPr="00C408A1" w14:paraId="7F8CCEC9" w14:textId="77777777">
        <w:tc>
          <w:tcPr>
            <w:tcW w:w="4950" w:type="dxa"/>
            <w:shd w:val="clear" w:color="auto" w:fill="FAC090"/>
          </w:tcPr>
          <w:p w14:paraId="5FE50B02" w14:textId="77777777" w:rsidR="00F82B65" w:rsidRPr="00C408A1" w:rsidRDefault="00885633">
            <w:pPr>
              <w:jc w:val="center"/>
              <w:rPr>
                <w:rFonts w:ascii="Arial" w:eastAsia="Arial" w:hAnsi="Arial" w:cs="Arial"/>
                <w:b/>
              </w:rPr>
            </w:pPr>
            <w:r w:rsidRPr="00C408A1">
              <w:rPr>
                <w:rFonts w:ascii="Arial" w:eastAsia="Arial" w:hAnsi="Arial" w:cs="Arial"/>
                <w:b/>
              </w:rPr>
              <w:t>Milestones</w:t>
            </w:r>
          </w:p>
        </w:tc>
        <w:tc>
          <w:tcPr>
            <w:tcW w:w="9175" w:type="dxa"/>
            <w:shd w:val="clear" w:color="auto" w:fill="FAC090"/>
          </w:tcPr>
          <w:p w14:paraId="70E44089" w14:textId="77777777" w:rsidR="00F82B65" w:rsidRPr="00C408A1" w:rsidRDefault="00885633" w:rsidP="00F016C1">
            <w:pPr>
              <w:ind w:left="14" w:hanging="14"/>
              <w:jc w:val="center"/>
              <w:rPr>
                <w:rFonts w:ascii="Arial" w:eastAsia="Arial" w:hAnsi="Arial" w:cs="Arial"/>
                <w:b/>
              </w:rPr>
            </w:pPr>
            <w:r w:rsidRPr="00C408A1">
              <w:rPr>
                <w:rFonts w:ascii="Arial" w:eastAsia="Arial" w:hAnsi="Arial" w:cs="Arial"/>
                <w:b/>
              </w:rPr>
              <w:t>Examples</w:t>
            </w:r>
          </w:p>
        </w:tc>
      </w:tr>
      <w:tr w:rsidR="00F82B65" w:rsidRPr="00C408A1" w14:paraId="4AF5F90A" w14:textId="77777777" w:rsidTr="00A50939">
        <w:tc>
          <w:tcPr>
            <w:tcW w:w="4950" w:type="dxa"/>
            <w:tcBorders>
              <w:top w:val="single" w:sz="4" w:space="0" w:color="000000"/>
              <w:bottom w:val="single" w:sz="4" w:space="0" w:color="000000"/>
            </w:tcBorders>
            <w:shd w:val="clear" w:color="auto" w:fill="C9C9C9"/>
          </w:tcPr>
          <w:p w14:paraId="36C60387" w14:textId="77777777" w:rsidR="00C81730" w:rsidRPr="00C81730" w:rsidRDefault="00885633" w:rsidP="00C81730">
            <w:pPr>
              <w:rPr>
                <w:rFonts w:ascii="Arial" w:eastAsia="Arial" w:hAnsi="Arial" w:cs="Arial"/>
                <w:i/>
              </w:rPr>
            </w:pPr>
            <w:r w:rsidRPr="00C408A1">
              <w:rPr>
                <w:rFonts w:ascii="Arial" w:eastAsia="Arial" w:hAnsi="Arial" w:cs="Arial"/>
                <w:b/>
              </w:rPr>
              <w:t>Level 1</w:t>
            </w:r>
            <w:r w:rsidRPr="00C408A1">
              <w:rPr>
                <w:rFonts w:ascii="Arial" w:eastAsia="Arial" w:hAnsi="Arial" w:cs="Arial"/>
              </w:rPr>
              <w:t xml:space="preserve"> </w:t>
            </w:r>
            <w:r w:rsidR="00C81730" w:rsidRPr="00C81730">
              <w:rPr>
                <w:rFonts w:ascii="Arial" w:eastAsia="Arial" w:hAnsi="Arial" w:cs="Arial"/>
                <w:i/>
              </w:rPr>
              <w:t>Describes adequacy criteria for different specimen types</w:t>
            </w:r>
          </w:p>
          <w:p w14:paraId="560EC8F7" w14:textId="77777777" w:rsidR="00C81730" w:rsidRPr="00C81730" w:rsidRDefault="00C81730" w:rsidP="00C81730">
            <w:pPr>
              <w:rPr>
                <w:rFonts w:ascii="Arial" w:eastAsia="Arial" w:hAnsi="Arial" w:cs="Arial"/>
                <w:i/>
              </w:rPr>
            </w:pPr>
          </w:p>
          <w:p w14:paraId="2B378ACD" w14:textId="1040A172" w:rsidR="00F82B65" w:rsidRPr="00C408A1" w:rsidRDefault="00C81730" w:rsidP="00C81730">
            <w:pPr>
              <w:rPr>
                <w:rFonts w:ascii="Arial" w:eastAsia="Arial" w:hAnsi="Arial" w:cs="Arial"/>
                <w:i/>
                <w:color w:val="000000"/>
              </w:rPr>
            </w:pPr>
            <w:r w:rsidRPr="00C81730">
              <w:rPr>
                <w:rFonts w:ascii="Arial" w:eastAsia="Arial" w:hAnsi="Arial" w:cs="Arial"/>
                <w:i/>
              </w:rPr>
              <w:t>Describes options for specimen triage</w:t>
            </w:r>
          </w:p>
        </w:tc>
        <w:tc>
          <w:tcPr>
            <w:tcW w:w="9175" w:type="dxa"/>
            <w:tcBorders>
              <w:top w:val="single" w:sz="4" w:space="0" w:color="000000"/>
              <w:left w:val="nil"/>
              <w:bottom w:val="single" w:sz="4" w:space="0" w:color="000000"/>
              <w:right w:val="single" w:sz="8" w:space="0" w:color="000000"/>
            </w:tcBorders>
            <w:shd w:val="clear" w:color="auto" w:fill="C9C9C9"/>
          </w:tcPr>
          <w:p w14:paraId="1919AEC8" w14:textId="142489C3" w:rsidR="004F7439" w:rsidRDefault="00742B7D" w:rsidP="004F7439">
            <w:pPr>
              <w:numPr>
                <w:ilvl w:val="0"/>
                <w:numId w:val="5"/>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D</w:t>
            </w:r>
            <w:r w:rsidR="00885633" w:rsidRPr="00C408A1">
              <w:rPr>
                <w:rFonts w:ascii="Arial" w:eastAsia="Arial" w:hAnsi="Arial" w:cs="Arial"/>
                <w:color w:val="000000"/>
              </w:rPr>
              <w:t>escribes adequacy criteria of cytology specimens commonly receiving ROSE</w:t>
            </w:r>
            <w:r w:rsidR="004F7439">
              <w:rPr>
                <w:rFonts w:ascii="Arial" w:eastAsia="Arial" w:hAnsi="Arial" w:cs="Arial"/>
                <w:color w:val="000000"/>
              </w:rPr>
              <w:t xml:space="preserve"> </w:t>
            </w:r>
            <w:r w:rsidR="00885633" w:rsidRPr="00C408A1">
              <w:rPr>
                <w:rFonts w:ascii="Arial" w:eastAsia="Arial" w:hAnsi="Arial" w:cs="Arial"/>
                <w:color w:val="000000"/>
              </w:rPr>
              <w:t>in terms of cellularity, preservation</w:t>
            </w:r>
            <w:r w:rsidR="001A5915">
              <w:rPr>
                <w:rFonts w:ascii="Arial" w:eastAsia="Arial" w:hAnsi="Arial" w:cs="Arial"/>
                <w:color w:val="000000"/>
              </w:rPr>
              <w:t>,</w:t>
            </w:r>
            <w:r w:rsidR="00885633" w:rsidRPr="00C408A1">
              <w:rPr>
                <w:rFonts w:ascii="Arial" w:eastAsia="Arial" w:hAnsi="Arial" w:cs="Arial"/>
                <w:color w:val="000000"/>
              </w:rPr>
              <w:t xml:space="preserve"> and visualization</w:t>
            </w:r>
          </w:p>
          <w:p w14:paraId="3FFCCC11" w14:textId="77777777" w:rsidR="004F7439" w:rsidRDefault="004F7439" w:rsidP="004F7439">
            <w:pPr>
              <w:pBdr>
                <w:top w:val="nil"/>
                <w:left w:val="nil"/>
                <w:bottom w:val="nil"/>
                <w:right w:val="nil"/>
                <w:between w:val="nil"/>
              </w:pBdr>
              <w:rPr>
                <w:rFonts w:ascii="Arial" w:hAnsi="Arial" w:cs="Arial"/>
                <w:color w:val="000000"/>
              </w:rPr>
            </w:pPr>
          </w:p>
          <w:p w14:paraId="551969A0" w14:textId="15B83B12" w:rsidR="00F82B65" w:rsidRPr="004F7439" w:rsidRDefault="001A5915" w:rsidP="004F7439">
            <w:pPr>
              <w:numPr>
                <w:ilvl w:val="0"/>
                <w:numId w:val="5"/>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D</w:t>
            </w:r>
            <w:r w:rsidR="00885633" w:rsidRPr="004F7439">
              <w:rPr>
                <w:rFonts w:ascii="Arial" w:eastAsia="Arial" w:hAnsi="Arial" w:cs="Arial"/>
                <w:color w:val="000000"/>
              </w:rPr>
              <w:t xml:space="preserve">escribes the utility </w:t>
            </w:r>
            <w:r w:rsidR="004F7439" w:rsidRPr="004F7439">
              <w:rPr>
                <w:rFonts w:ascii="Arial" w:eastAsia="Arial" w:hAnsi="Arial" w:cs="Arial"/>
                <w:color w:val="000000"/>
              </w:rPr>
              <w:t>of collection</w:t>
            </w:r>
            <w:r w:rsidR="00885633" w:rsidRPr="004F7439">
              <w:rPr>
                <w:rFonts w:ascii="Arial" w:eastAsia="Arial" w:hAnsi="Arial" w:cs="Arial"/>
                <w:color w:val="000000"/>
              </w:rPr>
              <w:t xml:space="preserve"> in formalin for cell blocks, in </w:t>
            </w:r>
            <w:r w:rsidR="004F7439" w:rsidRPr="004F7439">
              <w:rPr>
                <w:rFonts w:ascii="Arial" w:eastAsia="Arial" w:hAnsi="Arial" w:cs="Arial"/>
                <w:color w:val="000000"/>
              </w:rPr>
              <w:t xml:space="preserve">Roswell Park Memorial Institute </w:t>
            </w:r>
            <w:r w:rsidR="00885633" w:rsidRPr="004F7439">
              <w:rPr>
                <w:rFonts w:ascii="Arial" w:eastAsia="Arial" w:hAnsi="Arial" w:cs="Arial"/>
                <w:color w:val="000000"/>
              </w:rPr>
              <w:t>for flow cytometry or in culture medium for microbiology</w:t>
            </w:r>
            <w:r w:rsidR="004B78B5">
              <w:rPr>
                <w:rFonts w:ascii="Arial" w:eastAsia="Arial" w:hAnsi="Arial" w:cs="Arial"/>
                <w:color w:val="000000"/>
              </w:rPr>
              <w:t>,</w:t>
            </w:r>
            <w:r w:rsidR="00885633" w:rsidRPr="004F7439">
              <w:rPr>
                <w:rFonts w:ascii="Arial" w:eastAsia="Arial" w:hAnsi="Arial" w:cs="Arial"/>
                <w:color w:val="000000"/>
              </w:rPr>
              <w:t xml:space="preserve"> as indicated</w:t>
            </w:r>
          </w:p>
        </w:tc>
      </w:tr>
      <w:tr w:rsidR="00F82B65" w:rsidRPr="00C408A1" w14:paraId="3D817F97" w14:textId="77777777" w:rsidTr="00A50939">
        <w:tc>
          <w:tcPr>
            <w:tcW w:w="4950" w:type="dxa"/>
            <w:tcBorders>
              <w:top w:val="single" w:sz="4" w:space="0" w:color="000000"/>
              <w:bottom w:val="single" w:sz="4" w:space="0" w:color="000000"/>
            </w:tcBorders>
            <w:shd w:val="clear" w:color="auto" w:fill="C9C9C9"/>
          </w:tcPr>
          <w:p w14:paraId="3F7FD980" w14:textId="77777777" w:rsidR="00C81730" w:rsidRPr="00C81730" w:rsidRDefault="00885633" w:rsidP="00C81730">
            <w:pPr>
              <w:rPr>
                <w:rFonts w:ascii="Arial" w:eastAsia="Arial" w:hAnsi="Arial" w:cs="Arial"/>
                <w:i/>
              </w:rPr>
            </w:pPr>
            <w:r w:rsidRPr="00C408A1">
              <w:rPr>
                <w:rFonts w:ascii="Arial" w:eastAsia="Arial" w:hAnsi="Arial" w:cs="Arial"/>
                <w:b/>
              </w:rPr>
              <w:t>Level 2</w:t>
            </w:r>
            <w:r w:rsidRPr="00C408A1">
              <w:rPr>
                <w:rFonts w:ascii="Arial" w:eastAsia="Arial" w:hAnsi="Arial" w:cs="Arial"/>
              </w:rPr>
              <w:t xml:space="preserve"> </w:t>
            </w:r>
            <w:r w:rsidR="00C81730" w:rsidRPr="00C81730">
              <w:rPr>
                <w:rFonts w:ascii="Arial" w:eastAsia="Arial" w:hAnsi="Arial" w:cs="Arial"/>
                <w:i/>
              </w:rPr>
              <w:t>Provides appropriate assessment of adequacy interpretations and communicates results, with assistance</w:t>
            </w:r>
          </w:p>
          <w:p w14:paraId="5955A8E0" w14:textId="77777777" w:rsidR="00C81730" w:rsidRPr="00C81730" w:rsidRDefault="00C81730" w:rsidP="00C81730">
            <w:pPr>
              <w:rPr>
                <w:rFonts w:ascii="Arial" w:eastAsia="Arial" w:hAnsi="Arial" w:cs="Arial"/>
                <w:i/>
              </w:rPr>
            </w:pPr>
          </w:p>
          <w:p w14:paraId="1350C8B9" w14:textId="463C8220" w:rsidR="00F82B65" w:rsidRPr="00C408A1" w:rsidRDefault="00C81730" w:rsidP="00C81730">
            <w:pPr>
              <w:rPr>
                <w:rFonts w:ascii="Arial" w:eastAsia="Arial" w:hAnsi="Arial" w:cs="Arial"/>
                <w:i/>
              </w:rPr>
            </w:pPr>
            <w:r w:rsidRPr="00C81730">
              <w:rPr>
                <w:rFonts w:ascii="Arial" w:eastAsia="Arial" w:hAnsi="Arial" w:cs="Arial"/>
                <w:i/>
              </w:rPr>
              <w:t>Suggests appropriate specimen triage</w:t>
            </w:r>
          </w:p>
        </w:tc>
        <w:tc>
          <w:tcPr>
            <w:tcW w:w="9175" w:type="dxa"/>
            <w:tcBorders>
              <w:top w:val="single" w:sz="4" w:space="0" w:color="000000"/>
              <w:left w:val="nil"/>
              <w:bottom w:val="single" w:sz="4" w:space="0" w:color="000000"/>
              <w:right w:val="single" w:sz="8" w:space="0" w:color="000000"/>
            </w:tcBorders>
            <w:shd w:val="clear" w:color="auto" w:fill="C9C9C9"/>
          </w:tcPr>
          <w:p w14:paraId="5E8032CB" w14:textId="7843DFAB" w:rsidR="00A96AC0" w:rsidRPr="00C408A1" w:rsidRDefault="00E93092" w:rsidP="00A96AC0">
            <w:pPr>
              <w:numPr>
                <w:ilvl w:val="0"/>
                <w:numId w:val="5"/>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When a</w:t>
            </w:r>
            <w:r w:rsidR="00885633" w:rsidRPr="00C408A1">
              <w:rPr>
                <w:rFonts w:ascii="Arial" w:eastAsia="Arial" w:hAnsi="Arial" w:cs="Arial"/>
                <w:color w:val="000000"/>
              </w:rPr>
              <w:t>n FNA of a fluctuant, tender</w:t>
            </w:r>
            <w:r w:rsidR="00E656C5">
              <w:rPr>
                <w:rFonts w:ascii="Arial" w:eastAsia="Arial" w:hAnsi="Arial" w:cs="Arial"/>
                <w:color w:val="000000"/>
              </w:rPr>
              <w:t>,</w:t>
            </w:r>
            <w:r w:rsidR="00885633" w:rsidRPr="00C408A1">
              <w:rPr>
                <w:rFonts w:ascii="Arial" w:eastAsia="Arial" w:hAnsi="Arial" w:cs="Arial"/>
                <w:color w:val="000000"/>
              </w:rPr>
              <w:t xml:space="preserve"> and warm mass lesion, yields numerous neutrophils</w:t>
            </w:r>
            <w:r>
              <w:rPr>
                <w:rFonts w:ascii="Arial" w:eastAsia="Arial" w:hAnsi="Arial" w:cs="Arial"/>
                <w:color w:val="000000"/>
              </w:rPr>
              <w:t xml:space="preserve">, </w:t>
            </w:r>
            <w:r w:rsidR="00885633" w:rsidRPr="00C408A1">
              <w:rPr>
                <w:rFonts w:ascii="Arial" w:eastAsia="Arial" w:hAnsi="Arial" w:cs="Arial"/>
                <w:color w:val="000000"/>
              </w:rPr>
              <w:t>discusses this with the attending and tells the clinician the aspirate is adequate and most likely represents an abscess formation</w:t>
            </w:r>
          </w:p>
          <w:p w14:paraId="2F3F7D98" w14:textId="77777777" w:rsidR="00A96AC0" w:rsidRPr="00C408A1" w:rsidRDefault="00A96AC0" w:rsidP="00A96AC0">
            <w:pPr>
              <w:pBdr>
                <w:top w:val="nil"/>
                <w:left w:val="nil"/>
                <w:bottom w:val="nil"/>
                <w:right w:val="nil"/>
                <w:between w:val="nil"/>
              </w:pBdr>
              <w:rPr>
                <w:rFonts w:ascii="Arial" w:hAnsi="Arial" w:cs="Arial"/>
                <w:color w:val="000000"/>
              </w:rPr>
            </w:pPr>
          </w:p>
          <w:p w14:paraId="7F88C884" w14:textId="78A22570" w:rsidR="00F82B65" w:rsidRPr="00C408A1" w:rsidRDefault="00A62EC2" w:rsidP="00A96AC0">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D</w:t>
            </w:r>
            <w:r w:rsidR="00885633" w:rsidRPr="00C408A1">
              <w:rPr>
                <w:rFonts w:ascii="Arial" w:eastAsia="Arial" w:hAnsi="Arial" w:cs="Arial"/>
                <w:color w:val="000000"/>
              </w:rPr>
              <w:t>ecides to make a cell block to do stains for acid-fast bacilli and fungi and sends material to the microbiology laboratory</w:t>
            </w:r>
          </w:p>
        </w:tc>
      </w:tr>
      <w:tr w:rsidR="00F82B65" w:rsidRPr="00C408A1" w14:paraId="50785EE0" w14:textId="77777777" w:rsidTr="00A50939">
        <w:tc>
          <w:tcPr>
            <w:tcW w:w="4950" w:type="dxa"/>
            <w:tcBorders>
              <w:top w:val="single" w:sz="4" w:space="0" w:color="000000"/>
              <w:bottom w:val="single" w:sz="4" w:space="0" w:color="000000"/>
            </w:tcBorders>
            <w:shd w:val="clear" w:color="auto" w:fill="C9C9C9"/>
          </w:tcPr>
          <w:p w14:paraId="4FFC9755" w14:textId="77777777" w:rsidR="00C81730" w:rsidRPr="00C81730" w:rsidRDefault="00885633" w:rsidP="00C81730">
            <w:pPr>
              <w:rPr>
                <w:rFonts w:ascii="Arial" w:eastAsia="Arial" w:hAnsi="Arial" w:cs="Arial"/>
                <w:i/>
              </w:rPr>
            </w:pPr>
            <w:r w:rsidRPr="00C408A1">
              <w:rPr>
                <w:rFonts w:ascii="Arial" w:eastAsia="Arial" w:hAnsi="Arial" w:cs="Arial"/>
                <w:b/>
              </w:rPr>
              <w:t>Level 3</w:t>
            </w:r>
            <w:r w:rsidRPr="00C408A1">
              <w:rPr>
                <w:rFonts w:ascii="Arial" w:eastAsia="Arial" w:hAnsi="Arial" w:cs="Arial"/>
              </w:rPr>
              <w:t xml:space="preserve"> </w:t>
            </w:r>
            <w:r w:rsidR="00C81730" w:rsidRPr="00C81730">
              <w:rPr>
                <w:rFonts w:ascii="Arial" w:eastAsia="Arial" w:hAnsi="Arial" w:cs="Arial"/>
                <w:i/>
              </w:rPr>
              <w:t>Independently provides appropriate assessment of adequacy interpretations and communicates results for simple cases</w:t>
            </w:r>
          </w:p>
          <w:p w14:paraId="284675D7" w14:textId="18816E55" w:rsidR="00C81730" w:rsidRDefault="00C81730" w:rsidP="00C81730">
            <w:pPr>
              <w:rPr>
                <w:rFonts w:ascii="Arial" w:eastAsia="Arial" w:hAnsi="Arial" w:cs="Arial"/>
                <w:i/>
              </w:rPr>
            </w:pPr>
          </w:p>
          <w:p w14:paraId="38726F59" w14:textId="77777777" w:rsidR="00C81730" w:rsidRPr="00C81730" w:rsidRDefault="00C81730" w:rsidP="00C81730">
            <w:pPr>
              <w:rPr>
                <w:rFonts w:ascii="Arial" w:eastAsia="Arial" w:hAnsi="Arial" w:cs="Arial"/>
                <w:i/>
              </w:rPr>
            </w:pPr>
          </w:p>
          <w:p w14:paraId="0FFAA00C" w14:textId="32238A67" w:rsidR="00F82B65" w:rsidRPr="00C408A1" w:rsidRDefault="00C81730" w:rsidP="00C81730">
            <w:pPr>
              <w:rPr>
                <w:rFonts w:ascii="Arial" w:eastAsia="Arial" w:hAnsi="Arial" w:cs="Arial"/>
                <w:i/>
                <w:color w:val="000000"/>
              </w:rPr>
            </w:pPr>
            <w:r w:rsidRPr="00C81730">
              <w:rPr>
                <w:rFonts w:ascii="Arial" w:eastAsia="Arial" w:hAnsi="Arial" w:cs="Arial"/>
                <w:i/>
              </w:rPr>
              <w:t>Independently triages simple cases</w:t>
            </w:r>
          </w:p>
        </w:tc>
        <w:tc>
          <w:tcPr>
            <w:tcW w:w="9175" w:type="dxa"/>
            <w:tcBorders>
              <w:top w:val="single" w:sz="4" w:space="0" w:color="000000"/>
              <w:left w:val="nil"/>
              <w:bottom w:val="single" w:sz="4" w:space="0" w:color="000000"/>
              <w:right w:val="single" w:sz="8" w:space="0" w:color="000000"/>
            </w:tcBorders>
            <w:shd w:val="clear" w:color="auto" w:fill="C9C9C9"/>
          </w:tcPr>
          <w:p w14:paraId="0864A805" w14:textId="26E0C6CA" w:rsidR="00A96AC0" w:rsidRPr="00C408A1" w:rsidRDefault="00E93092" w:rsidP="00A96AC0">
            <w:pPr>
              <w:numPr>
                <w:ilvl w:val="0"/>
                <w:numId w:val="5"/>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When a</w:t>
            </w:r>
            <w:r w:rsidR="00885633" w:rsidRPr="00C408A1">
              <w:rPr>
                <w:rFonts w:ascii="Arial" w:eastAsia="Arial" w:hAnsi="Arial" w:cs="Arial"/>
                <w:color w:val="000000"/>
              </w:rPr>
              <w:t xml:space="preserve">n </w:t>
            </w:r>
            <w:r w:rsidR="004F7439" w:rsidRPr="00C408A1">
              <w:rPr>
                <w:rFonts w:ascii="Arial" w:eastAsia="Arial" w:hAnsi="Arial" w:cs="Arial"/>
                <w:color w:val="000000"/>
              </w:rPr>
              <w:t>FNA of</w:t>
            </w:r>
            <w:r w:rsidR="00885633" w:rsidRPr="00C408A1">
              <w:rPr>
                <w:rFonts w:ascii="Arial" w:eastAsia="Arial" w:hAnsi="Arial" w:cs="Arial"/>
                <w:color w:val="000000"/>
              </w:rPr>
              <w:t xml:space="preserve"> a fluctuant, tender</w:t>
            </w:r>
            <w:r w:rsidR="00E656C5">
              <w:rPr>
                <w:rFonts w:ascii="Arial" w:eastAsia="Arial" w:hAnsi="Arial" w:cs="Arial"/>
                <w:color w:val="000000"/>
              </w:rPr>
              <w:t>,</w:t>
            </w:r>
            <w:r w:rsidR="00885633" w:rsidRPr="00C408A1">
              <w:rPr>
                <w:rFonts w:ascii="Arial" w:eastAsia="Arial" w:hAnsi="Arial" w:cs="Arial"/>
                <w:color w:val="000000"/>
              </w:rPr>
              <w:t xml:space="preserve"> and warm mass lesion yields numerous neutrophils</w:t>
            </w:r>
            <w:r>
              <w:rPr>
                <w:rFonts w:ascii="Arial" w:eastAsia="Arial" w:hAnsi="Arial" w:cs="Arial"/>
                <w:color w:val="000000"/>
              </w:rPr>
              <w:t xml:space="preserve">, </w:t>
            </w:r>
            <w:r w:rsidR="00885633" w:rsidRPr="00C408A1">
              <w:rPr>
                <w:rFonts w:ascii="Arial" w:eastAsia="Arial" w:hAnsi="Arial" w:cs="Arial"/>
                <w:color w:val="000000"/>
              </w:rPr>
              <w:t xml:space="preserve">tells the clinician the aspirate is adequate and most likely represents an abscess </w:t>
            </w:r>
            <w:r w:rsidR="004F7439" w:rsidRPr="00C408A1">
              <w:rPr>
                <w:rFonts w:ascii="Arial" w:eastAsia="Arial" w:hAnsi="Arial" w:cs="Arial"/>
                <w:color w:val="000000"/>
              </w:rPr>
              <w:t>formation, decides to make a cell block to do stains for acid-fast bacilli and fungi,</w:t>
            </w:r>
            <w:r w:rsidR="00885633" w:rsidRPr="00C408A1">
              <w:rPr>
                <w:rFonts w:ascii="Arial" w:eastAsia="Arial" w:hAnsi="Arial" w:cs="Arial"/>
                <w:color w:val="000000"/>
              </w:rPr>
              <w:t xml:space="preserve"> and sen</w:t>
            </w:r>
            <w:r w:rsidR="00A96AC0" w:rsidRPr="00C408A1">
              <w:rPr>
                <w:rFonts w:ascii="Arial" w:eastAsia="Arial" w:hAnsi="Arial" w:cs="Arial"/>
                <w:color w:val="000000"/>
              </w:rPr>
              <w:t xml:space="preserve">ds material to the microbiology </w:t>
            </w:r>
            <w:r w:rsidR="00885633" w:rsidRPr="00C408A1">
              <w:rPr>
                <w:rFonts w:ascii="Arial" w:eastAsia="Arial" w:hAnsi="Arial" w:cs="Arial"/>
                <w:color w:val="000000"/>
              </w:rPr>
              <w:t>laboratory</w:t>
            </w:r>
          </w:p>
          <w:p w14:paraId="731EBC33" w14:textId="77777777" w:rsidR="00C81730" w:rsidRPr="00C81730" w:rsidRDefault="00C81730" w:rsidP="00C81730">
            <w:pPr>
              <w:pBdr>
                <w:top w:val="nil"/>
                <w:left w:val="nil"/>
                <w:bottom w:val="nil"/>
                <w:right w:val="nil"/>
                <w:between w:val="nil"/>
              </w:pBdr>
              <w:rPr>
                <w:rFonts w:ascii="Arial" w:hAnsi="Arial" w:cs="Arial"/>
                <w:color w:val="000000"/>
              </w:rPr>
            </w:pPr>
          </w:p>
          <w:p w14:paraId="08A8D823" w14:textId="19267337" w:rsidR="00F82B65" w:rsidRPr="00C408A1" w:rsidRDefault="00885633" w:rsidP="00A96AC0">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Under supervision, performs a ROSE procedure on a spinal cord compression and make</w:t>
            </w:r>
            <w:r w:rsidR="00E656C5">
              <w:rPr>
                <w:rFonts w:ascii="Arial" w:eastAsia="Arial" w:hAnsi="Arial" w:cs="Arial"/>
                <w:color w:val="000000"/>
              </w:rPr>
              <w:t>s</w:t>
            </w:r>
            <w:r w:rsidRPr="00C408A1">
              <w:rPr>
                <w:rFonts w:ascii="Arial" w:eastAsia="Arial" w:hAnsi="Arial" w:cs="Arial"/>
                <w:color w:val="000000"/>
              </w:rPr>
              <w:t xml:space="preserve"> a diagnosis of malignancy, enabling the clinician to </w:t>
            </w:r>
            <w:r w:rsidR="00E656C5" w:rsidRPr="00C408A1">
              <w:rPr>
                <w:rFonts w:ascii="Arial" w:eastAsia="Arial" w:hAnsi="Arial" w:cs="Arial"/>
                <w:color w:val="000000"/>
              </w:rPr>
              <w:t>appropriat</w:t>
            </w:r>
            <w:r w:rsidR="00E656C5">
              <w:rPr>
                <w:rFonts w:ascii="Arial" w:eastAsia="Arial" w:hAnsi="Arial" w:cs="Arial"/>
                <w:color w:val="000000"/>
              </w:rPr>
              <w:t>ely</w:t>
            </w:r>
            <w:r w:rsidRPr="00C408A1">
              <w:rPr>
                <w:rFonts w:ascii="Arial" w:eastAsia="Arial" w:hAnsi="Arial" w:cs="Arial"/>
                <w:color w:val="000000"/>
              </w:rPr>
              <w:t xml:space="preserve"> triage the patient for treatment</w:t>
            </w:r>
          </w:p>
        </w:tc>
      </w:tr>
      <w:tr w:rsidR="00F82B65" w:rsidRPr="00C408A1" w14:paraId="7C14DFB4" w14:textId="77777777" w:rsidTr="00A50939">
        <w:tc>
          <w:tcPr>
            <w:tcW w:w="4950" w:type="dxa"/>
            <w:tcBorders>
              <w:top w:val="single" w:sz="4" w:space="0" w:color="000000"/>
              <w:bottom w:val="single" w:sz="4" w:space="0" w:color="000000"/>
            </w:tcBorders>
            <w:shd w:val="clear" w:color="auto" w:fill="C9C9C9"/>
          </w:tcPr>
          <w:p w14:paraId="3FD6BBA7" w14:textId="77777777" w:rsidR="00C81730" w:rsidRPr="00C81730" w:rsidRDefault="00885633" w:rsidP="00C81730">
            <w:pPr>
              <w:rPr>
                <w:rFonts w:ascii="Arial" w:eastAsia="Arial" w:hAnsi="Arial" w:cs="Arial"/>
                <w:i/>
              </w:rPr>
            </w:pPr>
            <w:r w:rsidRPr="00C408A1">
              <w:rPr>
                <w:rFonts w:ascii="Arial" w:eastAsia="Arial" w:hAnsi="Arial" w:cs="Arial"/>
                <w:b/>
              </w:rPr>
              <w:t>Level 4</w:t>
            </w:r>
            <w:r w:rsidRPr="00C408A1">
              <w:rPr>
                <w:rFonts w:ascii="Arial" w:eastAsia="Arial" w:hAnsi="Arial" w:cs="Arial"/>
              </w:rPr>
              <w:t xml:space="preserve"> </w:t>
            </w:r>
            <w:r w:rsidR="00C81730" w:rsidRPr="00C81730">
              <w:rPr>
                <w:rFonts w:ascii="Arial" w:eastAsia="Arial" w:hAnsi="Arial" w:cs="Arial"/>
                <w:i/>
              </w:rPr>
              <w:t>Independently provides appropriate assessment and communicates results for simple and complex cases</w:t>
            </w:r>
          </w:p>
          <w:p w14:paraId="409744C2" w14:textId="77777777" w:rsidR="00C81730" w:rsidRPr="00C81730" w:rsidRDefault="00C81730" w:rsidP="00C81730">
            <w:pPr>
              <w:rPr>
                <w:rFonts w:ascii="Arial" w:eastAsia="Arial" w:hAnsi="Arial" w:cs="Arial"/>
                <w:i/>
              </w:rPr>
            </w:pPr>
          </w:p>
          <w:p w14:paraId="531DAEFC" w14:textId="0635911C" w:rsidR="00F82B65" w:rsidRPr="00C408A1" w:rsidRDefault="00C81730" w:rsidP="00C81730">
            <w:pPr>
              <w:rPr>
                <w:rFonts w:ascii="Arial" w:eastAsia="Arial" w:hAnsi="Arial" w:cs="Arial"/>
                <w:i/>
              </w:rPr>
            </w:pPr>
            <w:r w:rsidRPr="00C81730">
              <w:rPr>
                <w:rFonts w:ascii="Arial" w:eastAsia="Arial" w:hAnsi="Arial" w:cs="Arial"/>
                <w:i/>
              </w:rPr>
              <w:t>Independently triages simple and complex cases</w:t>
            </w:r>
          </w:p>
        </w:tc>
        <w:tc>
          <w:tcPr>
            <w:tcW w:w="9175" w:type="dxa"/>
            <w:tcBorders>
              <w:top w:val="single" w:sz="4" w:space="0" w:color="000000"/>
              <w:left w:val="nil"/>
              <w:bottom w:val="single" w:sz="4" w:space="0" w:color="000000"/>
              <w:right w:val="single" w:sz="8" w:space="0" w:color="000000"/>
            </w:tcBorders>
            <w:shd w:val="clear" w:color="auto" w:fill="C9C9C9"/>
          </w:tcPr>
          <w:p w14:paraId="34CEC97F" w14:textId="12621CA0" w:rsidR="00F82B65" w:rsidRPr="00C408A1" w:rsidRDefault="00885633" w:rsidP="00A96AC0">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During a ROSE procedure, reviews the first FNA smear, recognizes a small round blue cell tumor, and from the clinical history, suspects a non-Hodgkin lymphoma; request</w:t>
            </w:r>
            <w:r w:rsidR="00E93092">
              <w:rPr>
                <w:rFonts w:ascii="Arial" w:eastAsia="Arial" w:hAnsi="Arial" w:cs="Arial"/>
                <w:color w:val="000000"/>
              </w:rPr>
              <w:t>s</w:t>
            </w:r>
            <w:r w:rsidRPr="00C408A1">
              <w:rPr>
                <w:rFonts w:ascii="Arial" w:eastAsia="Arial" w:hAnsi="Arial" w:cs="Arial"/>
                <w:color w:val="000000"/>
              </w:rPr>
              <w:t xml:space="preserve"> additional aspirations for flow cytometry and cell block for potential </w:t>
            </w:r>
            <w:proofErr w:type="spellStart"/>
            <w:r w:rsidRPr="00C408A1">
              <w:rPr>
                <w:rFonts w:ascii="Arial" w:eastAsia="Arial" w:hAnsi="Arial" w:cs="Arial"/>
                <w:color w:val="000000"/>
              </w:rPr>
              <w:t>immunostains</w:t>
            </w:r>
            <w:proofErr w:type="spellEnd"/>
            <w:r w:rsidRPr="00C408A1">
              <w:rPr>
                <w:rFonts w:ascii="Arial" w:eastAsia="Arial" w:hAnsi="Arial" w:cs="Arial"/>
                <w:color w:val="000000"/>
              </w:rPr>
              <w:t xml:space="preserve"> and/or molecular studies</w:t>
            </w:r>
          </w:p>
        </w:tc>
      </w:tr>
      <w:tr w:rsidR="00F82B65" w:rsidRPr="00C408A1" w14:paraId="702AF59E" w14:textId="77777777" w:rsidTr="00A50939">
        <w:tc>
          <w:tcPr>
            <w:tcW w:w="4950" w:type="dxa"/>
            <w:tcBorders>
              <w:top w:val="single" w:sz="4" w:space="0" w:color="000000"/>
              <w:bottom w:val="single" w:sz="4" w:space="0" w:color="000000"/>
            </w:tcBorders>
            <w:shd w:val="clear" w:color="auto" w:fill="C9C9C9"/>
          </w:tcPr>
          <w:p w14:paraId="4483C954" w14:textId="77777777" w:rsidR="00C81730" w:rsidRPr="00C81730" w:rsidRDefault="00885633" w:rsidP="00C81730">
            <w:pPr>
              <w:rPr>
                <w:rFonts w:ascii="Arial" w:eastAsia="Arial" w:hAnsi="Arial" w:cs="Arial"/>
                <w:i/>
              </w:rPr>
            </w:pPr>
            <w:r w:rsidRPr="00C408A1">
              <w:rPr>
                <w:rFonts w:ascii="Arial" w:eastAsia="Arial" w:hAnsi="Arial" w:cs="Arial"/>
                <w:b/>
              </w:rPr>
              <w:t>Level 5</w:t>
            </w:r>
            <w:r w:rsidRPr="00C408A1">
              <w:rPr>
                <w:rFonts w:ascii="Arial" w:eastAsia="Arial" w:hAnsi="Arial" w:cs="Arial"/>
              </w:rPr>
              <w:t xml:space="preserve"> </w:t>
            </w:r>
            <w:r w:rsidR="00C81730" w:rsidRPr="00C81730">
              <w:rPr>
                <w:rFonts w:ascii="Arial" w:eastAsia="Arial" w:hAnsi="Arial" w:cs="Arial"/>
                <w:i/>
              </w:rPr>
              <w:t>Teaches/consults in assessment of adequacy interpretations</w:t>
            </w:r>
          </w:p>
          <w:p w14:paraId="6267E1AF" w14:textId="77777777" w:rsidR="00C81730" w:rsidRPr="00C81730" w:rsidRDefault="00C81730" w:rsidP="00C81730">
            <w:pPr>
              <w:rPr>
                <w:rFonts w:ascii="Arial" w:eastAsia="Arial" w:hAnsi="Arial" w:cs="Arial"/>
                <w:i/>
              </w:rPr>
            </w:pPr>
          </w:p>
          <w:p w14:paraId="61319EEA" w14:textId="4649DCDA" w:rsidR="00F82B65" w:rsidRPr="00C408A1" w:rsidRDefault="00C81730" w:rsidP="00C81730">
            <w:pPr>
              <w:rPr>
                <w:rFonts w:ascii="Arial" w:eastAsia="Arial" w:hAnsi="Arial" w:cs="Arial"/>
                <w:i/>
              </w:rPr>
            </w:pPr>
            <w:r w:rsidRPr="00C81730">
              <w:rPr>
                <w:rFonts w:ascii="Arial" w:eastAsia="Arial" w:hAnsi="Arial" w:cs="Arial"/>
                <w:i/>
              </w:rPr>
              <w:t>Teaches/consults in specimen triage</w:t>
            </w:r>
          </w:p>
        </w:tc>
        <w:tc>
          <w:tcPr>
            <w:tcW w:w="9175" w:type="dxa"/>
            <w:tcBorders>
              <w:top w:val="single" w:sz="4" w:space="0" w:color="000000"/>
              <w:left w:val="nil"/>
              <w:bottom w:val="single" w:sz="4" w:space="0" w:color="000000"/>
              <w:right w:val="single" w:sz="8" w:space="0" w:color="000000"/>
            </w:tcBorders>
            <w:shd w:val="clear" w:color="auto" w:fill="C9C9C9"/>
          </w:tcPr>
          <w:p w14:paraId="47AA6D2B" w14:textId="3408EC92" w:rsidR="00F82B65" w:rsidRPr="004F7439" w:rsidRDefault="00885633" w:rsidP="004F7439">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 xml:space="preserve">Instructs other learners on adequacy and triage of an </w:t>
            </w:r>
            <w:r w:rsidR="004F7439" w:rsidRPr="004F7439">
              <w:rPr>
                <w:rFonts w:ascii="Arial" w:eastAsia="Arial" w:hAnsi="Arial" w:cs="Arial"/>
                <w:color w:val="000000"/>
              </w:rPr>
              <w:t>endobronchial ultrasound</w:t>
            </w:r>
            <w:r w:rsidRPr="004F7439">
              <w:rPr>
                <w:rFonts w:ascii="Arial" w:eastAsia="Arial" w:hAnsi="Arial" w:cs="Arial"/>
                <w:color w:val="000000"/>
              </w:rPr>
              <w:t>-guided mediastinal lymph node FNA</w:t>
            </w:r>
          </w:p>
        </w:tc>
      </w:tr>
      <w:tr w:rsidR="00F82B65" w:rsidRPr="00C408A1" w14:paraId="2FAEC64B" w14:textId="77777777">
        <w:tc>
          <w:tcPr>
            <w:tcW w:w="4950" w:type="dxa"/>
            <w:shd w:val="clear" w:color="auto" w:fill="FFD965"/>
          </w:tcPr>
          <w:p w14:paraId="3B1D96ED" w14:textId="77777777" w:rsidR="00F82B65" w:rsidRPr="00C408A1" w:rsidRDefault="00885633" w:rsidP="00E86F9F">
            <w:pPr>
              <w:rPr>
                <w:rFonts w:ascii="Arial" w:eastAsia="Arial" w:hAnsi="Arial" w:cs="Arial"/>
              </w:rPr>
            </w:pPr>
            <w:r w:rsidRPr="00C408A1">
              <w:rPr>
                <w:rFonts w:ascii="Arial" w:eastAsia="Arial" w:hAnsi="Arial" w:cs="Arial"/>
              </w:rPr>
              <w:t>Assessment Models or Tools</w:t>
            </w:r>
          </w:p>
        </w:tc>
        <w:tc>
          <w:tcPr>
            <w:tcW w:w="9175" w:type="dxa"/>
            <w:shd w:val="clear" w:color="auto" w:fill="FFD965"/>
          </w:tcPr>
          <w:p w14:paraId="37BAE438" w14:textId="77777777" w:rsidR="00A96AC0" w:rsidRPr="00C408A1" w:rsidRDefault="00885633" w:rsidP="00A96AC0">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Case Logs</w:t>
            </w:r>
          </w:p>
          <w:p w14:paraId="1BB0D981" w14:textId="55686C03" w:rsidR="00A96AC0" w:rsidRPr="00C408A1" w:rsidRDefault="00885633" w:rsidP="00A96AC0">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Correlation of on</w:t>
            </w:r>
            <w:r w:rsidR="00E93092">
              <w:rPr>
                <w:rFonts w:ascii="Arial" w:eastAsia="Arial" w:hAnsi="Arial" w:cs="Arial"/>
                <w:color w:val="000000"/>
              </w:rPr>
              <w:t>-</w:t>
            </w:r>
            <w:r w:rsidRPr="00C408A1">
              <w:rPr>
                <w:rFonts w:ascii="Arial" w:eastAsia="Arial" w:hAnsi="Arial" w:cs="Arial"/>
                <w:color w:val="000000"/>
              </w:rPr>
              <w:t>site adequacy and triage with final diagnosis at case sign</w:t>
            </w:r>
            <w:r w:rsidR="00E93092">
              <w:rPr>
                <w:rFonts w:ascii="Arial" w:eastAsia="Arial" w:hAnsi="Arial" w:cs="Arial"/>
                <w:color w:val="000000"/>
              </w:rPr>
              <w:t>-</w:t>
            </w:r>
            <w:r w:rsidRPr="00C408A1">
              <w:rPr>
                <w:rFonts w:ascii="Arial" w:eastAsia="Arial" w:hAnsi="Arial" w:cs="Arial"/>
                <w:color w:val="000000"/>
              </w:rPr>
              <w:t>out</w:t>
            </w:r>
          </w:p>
          <w:p w14:paraId="472A5E4B" w14:textId="4A70B173" w:rsidR="004F5411" w:rsidRPr="00C408A1" w:rsidRDefault="004F5411" w:rsidP="004F5411">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Direct observation</w:t>
            </w:r>
          </w:p>
          <w:p w14:paraId="39D807C4" w14:textId="7D901635" w:rsidR="00F82B65" w:rsidRPr="00C408A1" w:rsidRDefault="00885633" w:rsidP="00A96AC0">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Multisource evaluation</w:t>
            </w:r>
          </w:p>
        </w:tc>
      </w:tr>
      <w:tr w:rsidR="00F82B65" w:rsidRPr="00C408A1" w14:paraId="49C20DE6" w14:textId="77777777">
        <w:tc>
          <w:tcPr>
            <w:tcW w:w="4950" w:type="dxa"/>
            <w:shd w:val="clear" w:color="auto" w:fill="8DB3E2"/>
          </w:tcPr>
          <w:p w14:paraId="5EF9E7C9" w14:textId="77777777" w:rsidR="00F82B65" w:rsidRPr="00C408A1" w:rsidRDefault="00885633" w:rsidP="00E86F9F">
            <w:pPr>
              <w:rPr>
                <w:rFonts w:ascii="Arial" w:eastAsia="Arial" w:hAnsi="Arial" w:cs="Arial"/>
              </w:rPr>
            </w:pPr>
            <w:r w:rsidRPr="00C408A1">
              <w:rPr>
                <w:rFonts w:ascii="Arial" w:eastAsia="Arial" w:hAnsi="Arial" w:cs="Arial"/>
              </w:rPr>
              <w:lastRenderedPageBreak/>
              <w:t xml:space="preserve">Curriculum Mapping </w:t>
            </w:r>
          </w:p>
        </w:tc>
        <w:tc>
          <w:tcPr>
            <w:tcW w:w="9175" w:type="dxa"/>
            <w:shd w:val="clear" w:color="auto" w:fill="8DB3E2"/>
          </w:tcPr>
          <w:p w14:paraId="343E013B" w14:textId="6DB8FAAC" w:rsidR="00F82B65" w:rsidRPr="00C408A1" w:rsidRDefault="00F82B65" w:rsidP="00A96AC0">
            <w:pPr>
              <w:numPr>
                <w:ilvl w:val="0"/>
                <w:numId w:val="5"/>
              </w:numPr>
              <w:pBdr>
                <w:top w:val="nil"/>
                <w:left w:val="nil"/>
                <w:bottom w:val="nil"/>
                <w:right w:val="nil"/>
                <w:between w:val="nil"/>
              </w:pBdr>
              <w:ind w:left="187" w:hanging="187"/>
              <w:rPr>
                <w:rFonts w:ascii="Arial" w:hAnsi="Arial" w:cs="Arial"/>
                <w:color w:val="000000"/>
              </w:rPr>
            </w:pPr>
          </w:p>
        </w:tc>
      </w:tr>
      <w:tr w:rsidR="00F82B65" w:rsidRPr="00C408A1" w14:paraId="56558C4F" w14:textId="77777777">
        <w:trPr>
          <w:trHeight w:val="80"/>
        </w:trPr>
        <w:tc>
          <w:tcPr>
            <w:tcW w:w="4950" w:type="dxa"/>
            <w:shd w:val="clear" w:color="auto" w:fill="A8D08D"/>
          </w:tcPr>
          <w:p w14:paraId="349C05C0" w14:textId="77777777" w:rsidR="00F82B65" w:rsidRPr="00C408A1" w:rsidRDefault="00885633" w:rsidP="00E86F9F">
            <w:pPr>
              <w:rPr>
                <w:rFonts w:ascii="Arial" w:eastAsia="Arial" w:hAnsi="Arial" w:cs="Arial"/>
              </w:rPr>
            </w:pPr>
            <w:r w:rsidRPr="00C408A1">
              <w:rPr>
                <w:rFonts w:ascii="Arial" w:eastAsia="Arial" w:hAnsi="Arial" w:cs="Arial"/>
              </w:rPr>
              <w:t>Notes or Resources</w:t>
            </w:r>
          </w:p>
        </w:tc>
        <w:tc>
          <w:tcPr>
            <w:tcW w:w="9175" w:type="dxa"/>
            <w:shd w:val="clear" w:color="auto" w:fill="A8D08D"/>
          </w:tcPr>
          <w:p w14:paraId="510181F2" w14:textId="67EDDDA3" w:rsidR="00A96AC0" w:rsidRPr="00C408A1" w:rsidRDefault="00B85504" w:rsidP="00A96AC0">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 xml:space="preserve">Cai G, </w:t>
            </w:r>
            <w:r w:rsidR="00885633" w:rsidRPr="00C408A1">
              <w:rPr>
                <w:rFonts w:ascii="Arial" w:eastAsia="Arial" w:hAnsi="Arial" w:cs="Arial"/>
                <w:color w:val="000000"/>
              </w:rPr>
              <w:t xml:space="preserve">Adeniran AJ. </w:t>
            </w:r>
            <w:r w:rsidR="00885633" w:rsidRPr="00C408A1">
              <w:rPr>
                <w:rFonts w:ascii="Arial" w:eastAsia="Arial" w:hAnsi="Arial" w:cs="Arial"/>
                <w:i/>
                <w:color w:val="000000"/>
              </w:rPr>
              <w:t xml:space="preserve">Rapid On-site Evaluation (ROSE) A Practical </w:t>
            </w:r>
            <w:r w:rsidRPr="00C408A1">
              <w:rPr>
                <w:rFonts w:ascii="Arial" w:eastAsia="Arial" w:hAnsi="Arial" w:cs="Arial"/>
                <w:i/>
                <w:color w:val="000000"/>
              </w:rPr>
              <w:t>Guide</w:t>
            </w:r>
            <w:r w:rsidR="00A96AC0" w:rsidRPr="00C408A1">
              <w:rPr>
                <w:rFonts w:ascii="Arial" w:eastAsia="Arial" w:hAnsi="Arial" w:cs="Arial"/>
                <w:color w:val="000000"/>
              </w:rPr>
              <w:t xml:space="preserve">. </w:t>
            </w:r>
            <w:r w:rsidR="00885633" w:rsidRPr="00C408A1">
              <w:rPr>
                <w:rFonts w:ascii="Arial" w:eastAsia="Arial" w:hAnsi="Arial" w:cs="Arial"/>
                <w:color w:val="000000"/>
              </w:rPr>
              <w:t>Switzerland: Sp</w:t>
            </w:r>
            <w:r w:rsidRPr="00C408A1">
              <w:rPr>
                <w:rFonts w:ascii="Arial" w:eastAsia="Arial" w:hAnsi="Arial" w:cs="Arial"/>
                <w:color w:val="000000"/>
              </w:rPr>
              <w:t xml:space="preserve">ringer International Publishing; </w:t>
            </w:r>
            <w:r w:rsidR="00885633" w:rsidRPr="00C408A1">
              <w:rPr>
                <w:rFonts w:ascii="Arial" w:eastAsia="Arial" w:hAnsi="Arial" w:cs="Arial"/>
                <w:color w:val="000000"/>
              </w:rPr>
              <w:t>2019</w:t>
            </w:r>
            <w:r w:rsidRPr="00C408A1">
              <w:rPr>
                <w:rFonts w:ascii="Arial" w:eastAsia="Arial" w:hAnsi="Arial" w:cs="Arial"/>
                <w:color w:val="000000"/>
              </w:rPr>
              <w:t>.</w:t>
            </w:r>
          </w:p>
          <w:p w14:paraId="69BF9A5B" w14:textId="70D476F3" w:rsidR="00B85504" w:rsidRPr="00C408A1" w:rsidRDefault="00B85504" w:rsidP="00B85504">
            <w:pPr>
              <w:numPr>
                <w:ilvl w:val="0"/>
                <w:numId w:val="5"/>
              </w:numPr>
              <w:pBdr>
                <w:top w:val="nil"/>
                <w:left w:val="nil"/>
                <w:bottom w:val="nil"/>
                <w:right w:val="nil"/>
                <w:between w:val="nil"/>
              </w:pBdr>
              <w:ind w:left="187" w:hanging="187"/>
              <w:rPr>
                <w:rFonts w:ascii="Arial" w:hAnsi="Arial" w:cs="Arial"/>
                <w:color w:val="000000"/>
              </w:rPr>
            </w:pPr>
            <w:r w:rsidRPr="00C408A1">
              <w:rPr>
                <w:rFonts w:ascii="Arial" w:hAnsi="Arial" w:cs="Arial"/>
                <w:color w:val="000000"/>
              </w:rPr>
              <w:t xml:space="preserve">Jain D, Allen TC, Aisner DL, et al. Rapid on-site evaluation of endobronchial ultrasound-guided transbronchial needle aspirations for the diagnosis of lung cancer: A perspective from members of the Pulmonary Pathology Society. </w:t>
            </w:r>
            <w:r w:rsidRPr="00C408A1">
              <w:rPr>
                <w:rFonts w:ascii="Arial" w:hAnsi="Arial" w:cs="Arial"/>
                <w:i/>
                <w:color w:val="000000"/>
              </w:rPr>
              <w:t xml:space="preserve">Arch </w:t>
            </w:r>
            <w:proofErr w:type="spellStart"/>
            <w:r w:rsidRPr="00C408A1">
              <w:rPr>
                <w:rFonts w:ascii="Arial" w:hAnsi="Arial" w:cs="Arial"/>
                <w:i/>
                <w:color w:val="000000"/>
              </w:rPr>
              <w:t>Pathol</w:t>
            </w:r>
            <w:proofErr w:type="spellEnd"/>
            <w:r w:rsidRPr="00C408A1">
              <w:rPr>
                <w:rFonts w:ascii="Arial" w:hAnsi="Arial" w:cs="Arial"/>
                <w:i/>
                <w:color w:val="000000"/>
              </w:rPr>
              <w:t xml:space="preserve"> Lab Med</w:t>
            </w:r>
            <w:r w:rsidRPr="00C408A1">
              <w:rPr>
                <w:rFonts w:ascii="Arial" w:hAnsi="Arial" w:cs="Arial"/>
                <w:color w:val="000000"/>
              </w:rPr>
              <w:t xml:space="preserve">. 2018;142(2):253-262. </w:t>
            </w:r>
            <w:hyperlink r:id="rId25" w:history="1">
              <w:r w:rsidRPr="00C408A1">
                <w:rPr>
                  <w:rStyle w:val="Hyperlink"/>
                  <w:rFonts w:ascii="Arial" w:hAnsi="Arial" w:cs="Arial"/>
                </w:rPr>
                <w:t>https://www.archivesofpathology.org/doi/10.5858/arpa.2017-0114-SA?url_ver=Z39.88-2003&amp;rfr_id=ori:rid:crossref.org&amp;rfr_dat=cr_pub%3dpubmed</w:t>
              </w:r>
            </w:hyperlink>
            <w:r w:rsidRPr="00C408A1">
              <w:rPr>
                <w:rFonts w:ascii="Arial" w:hAnsi="Arial" w:cs="Arial"/>
                <w:color w:val="000000"/>
              </w:rPr>
              <w:t>. 2020.</w:t>
            </w:r>
          </w:p>
          <w:p w14:paraId="38134547" w14:textId="1DFA042B" w:rsidR="00B85504" w:rsidRPr="00C408A1" w:rsidRDefault="00B85504" w:rsidP="00B85504">
            <w:pPr>
              <w:numPr>
                <w:ilvl w:val="0"/>
                <w:numId w:val="5"/>
              </w:numPr>
              <w:pBdr>
                <w:top w:val="nil"/>
                <w:left w:val="nil"/>
                <w:bottom w:val="nil"/>
                <w:right w:val="nil"/>
                <w:between w:val="nil"/>
              </w:pBdr>
              <w:ind w:left="187" w:hanging="187"/>
              <w:rPr>
                <w:rFonts w:ascii="Arial" w:hAnsi="Arial" w:cs="Arial"/>
                <w:color w:val="000000"/>
              </w:rPr>
            </w:pPr>
            <w:r w:rsidRPr="00C408A1">
              <w:rPr>
                <w:rFonts w:ascii="Arial" w:hAnsi="Arial" w:cs="Arial"/>
                <w:color w:val="000000"/>
              </w:rPr>
              <w:t xml:space="preserve">Santos GC, Ko HM, </w:t>
            </w:r>
            <w:proofErr w:type="spellStart"/>
            <w:r w:rsidRPr="00C408A1">
              <w:rPr>
                <w:rFonts w:ascii="Arial" w:hAnsi="Arial" w:cs="Arial"/>
                <w:color w:val="000000"/>
              </w:rPr>
              <w:t>Saieg</w:t>
            </w:r>
            <w:proofErr w:type="spellEnd"/>
            <w:r w:rsidRPr="00C408A1">
              <w:rPr>
                <w:rFonts w:ascii="Arial" w:hAnsi="Arial" w:cs="Arial"/>
                <w:color w:val="000000"/>
              </w:rPr>
              <w:t xml:space="preserve"> MA, Geddie WR. "The petals and thorns" of ROSE (rapid on-site evaluation). </w:t>
            </w:r>
            <w:r w:rsidRPr="00C408A1">
              <w:rPr>
                <w:rFonts w:ascii="Arial" w:hAnsi="Arial" w:cs="Arial"/>
                <w:i/>
                <w:color w:val="000000"/>
              </w:rPr>
              <w:t>Cancer Cytopathology</w:t>
            </w:r>
            <w:r w:rsidRPr="00C408A1">
              <w:rPr>
                <w:rFonts w:ascii="Arial" w:hAnsi="Arial" w:cs="Arial"/>
                <w:color w:val="000000"/>
              </w:rPr>
              <w:t xml:space="preserve">. 2013;121(1):4-8. </w:t>
            </w:r>
            <w:hyperlink r:id="rId26" w:history="1">
              <w:r w:rsidRPr="00C408A1">
                <w:rPr>
                  <w:rStyle w:val="Hyperlink"/>
                  <w:rFonts w:ascii="Arial" w:hAnsi="Arial" w:cs="Arial"/>
                </w:rPr>
                <w:t>https://acsjournals.onlinelibrary.wiley.com/doi/full/10.1002/cncy.21215</w:t>
              </w:r>
            </w:hyperlink>
            <w:r w:rsidRPr="00C408A1">
              <w:rPr>
                <w:rFonts w:ascii="Arial" w:hAnsi="Arial" w:cs="Arial"/>
                <w:color w:val="000000"/>
              </w:rPr>
              <w:t>. 2020.</w:t>
            </w:r>
          </w:p>
        </w:tc>
      </w:tr>
    </w:tbl>
    <w:p w14:paraId="2AF49289" w14:textId="77777777" w:rsidR="00F82B65" w:rsidRDefault="00885633">
      <w:pPr>
        <w:rPr>
          <w:rFonts w:ascii="Arial" w:eastAsia="Arial" w:hAnsi="Arial" w:cs="Arial"/>
        </w:rPr>
      </w:pPr>
      <w:r>
        <w:br w:type="page"/>
      </w:r>
    </w:p>
    <w:tbl>
      <w:tblPr>
        <w:tblStyle w:val="a3"/>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82B65" w:rsidRPr="00C408A1" w14:paraId="1056DA85" w14:textId="77777777">
        <w:trPr>
          <w:trHeight w:val="760"/>
        </w:trPr>
        <w:tc>
          <w:tcPr>
            <w:tcW w:w="14125" w:type="dxa"/>
            <w:gridSpan w:val="2"/>
            <w:shd w:val="clear" w:color="auto" w:fill="9CC3E5"/>
          </w:tcPr>
          <w:p w14:paraId="03A65176" w14:textId="259B0664" w:rsidR="00F82B65" w:rsidRPr="00C408A1" w:rsidRDefault="00885633" w:rsidP="00F016C1">
            <w:pPr>
              <w:ind w:left="13" w:hanging="13"/>
              <w:jc w:val="center"/>
              <w:rPr>
                <w:rFonts w:ascii="Arial" w:eastAsia="Arial" w:hAnsi="Arial" w:cs="Arial"/>
                <w:b/>
              </w:rPr>
            </w:pPr>
            <w:r w:rsidRPr="00C408A1">
              <w:rPr>
                <w:rFonts w:ascii="Arial" w:eastAsia="Arial" w:hAnsi="Arial" w:cs="Arial"/>
                <w:b/>
              </w:rPr>
              <w:lastRenderedPageBreak/>
              <w:t xml:space="preserve">Patient Care 5: </w:t>
            </w:r>
            <w:r w:rsidR="00A62EC2" w:rsidRPr="00C408A1">
              <w:rPr>
                <w:rFonts w:ascii="Arial" w:eastAsia="Arial" w:hAnsi="Arial" w:cs="Arial"/>
                <w:b/>
              </w:rPr>
              <w:t>F</w:t>
            </w:r>
            <w:r w:rsidR="00E93092">
              <w:rPr>
                <w:rFonts w:ascii="Arial" w:eastAsia="Arial" w:hAnsi="Arial" w:cs="Arial"/>
                <w:b/>
              </w:rPr>
              <w:t xml:space="preserve">NA </w:t>
            </w:r>
            <w:r w:rsidR="00A62EC2" w:rsidRPr="00C408A1">
              <w:rPr>
                <w:rFonts w:ascii="Arial" w:eastAsia="Arial" w:hAnsi="Arial" w:cs="Arial"/>
                <w:b/>
              </w:rPr>
              <w:t>Slide and Core Biopsy Touch Preparations</w:t>
            </w:r>
          </w:p>
          <w:p w14:paraId="1E8FDE7B" w14:textId="0DD06B04" w:rsidR="00F82B65" w:rsidRPr="00C408A1" w:rsidRDefault="00885633" w:rsidP="00F016C1">
            <w:pPr>
              <w:ind w:left="187"/>
              <w:rPr>
                <w:rFonts w:ascii="Arial" w:eastAsia="Arial" w:hAnsi="Arial" w:cs="Arial"/>
                <w:b/>
                <w:color w:val="000000"/>
              </w:rPr>
            </w:pPr>
            <w:r w:rsidRPr="00C408A1">
              <w:rPr>
                <w:rFonts w:ascii="Arial" w:eastAsia="Arial" w:hAnsi="Arial" w:cs="Arial"/>
                <w:b/>
              </w:rPr>
              <w:t xml:space="preserve">Overall Intent: </w:t>
            </w:r>
            <w:r w:rsidRPr="00C408A1">
              <w:rPr>
                <w:rFonts w:ascii="Arial" w:eastAsia="Arial" w:hAnsi="Arial" w:cs="Arial"/>
                <w:color w:val="000000"/>
              </w:rPr>
              <w:t>To prepar</w:t>
            </w:r>
            <w:r w:rsidR="00E93092">
              <w:rPr>
                <w:rFonts w:ascii="Arial" w:eastAsia="Arial" w:hAnsi="Arial" w:cs="Arial"/>
                <w:color w:val="000000"/>
              </w:rPr>
              <w:t>e</w:t>
            </w:r>
            <w:r w:rsidRPr="00C408A1">
              <w:rPr>
                <w:rFonts w:ascii="Arial" w:eastAsia="Arial" w:hAnsi="Arial" w:cs="Arial"/>
                <w:color w:val="000000"/>
              </w:rPr>
              <w:t>, fix, and stain thin and even smears and touch preparations</w:t>
            </w:r>
          </w:p>
        </w:tc>
      </w:tr>
      <w:tr w:rsidR="00F82B65" w:rsidRPr="00C408A1" w14:paraId="0212EE3C" w14:textId="77777777">
        <w:tc>
          <w:tcPr>
            <w:tcW w:w="4950" w:type="dxa"/>
            <w:shd w:val="clear" w:color="auto" w:fill="FAC090"/>
          </w:tcPr>
          <w:p w14:paraId="6F09DEE1" w14:textId="77777777" w:rsidR="00F82B65" w:rsidRPr="00C408A1" w:rsidRDefault="00885633">
            <w:pPr>
              <w:jc w:val="center"/>
              <w:rPr>
                <w:rFonts w:ascii="Arial" w:eastAsia="Arial" w:hAnsi="Arial" w:cs="Arial"/>
                <w:b/>
              </w:rPr>
            </w:pPr>
            <w:r w:rsidRPr="00C408A1">
              <w:rPr>
                <w:rFonts w:ascii="Arial" w:eastAsia="Arial" w:hAnsi="Arial" w:cs="Arial"/>
                <w:b/>
              </w:rPr>
              <w:t>Milestones</w:t>
            </w:r>
          </w:p>
        </w:tc>
        <w:tc>
          <w:tcPr>
            <w:tcW w:w="9175" w:type="dxa"/>
            <w:shd w:val="clear" w:color="auto" w:fill="FAC090"/>
          </w:tcPr>
          <w:p w14:paraId="68B85147" w14:textId="77777777" w:rsidR="00F82B65" w:rsidRPr="00C408A1" w:rsidRDefault="00885633" w:rsidP="00F016C1">
            <w:pPr>
              <w:ind w:left="14" w:hanging="14"/>
              <w:jc w:val="center"/>
              <w:rPr>
                <w:rFonts w:ascii="Arial" w:eastAsia="Arial" w:hAnsi="Arial" w:cs="Arial"/>
                <w:b/>
              </w:rPr>
            </w:pPr>
            <w:r w:rsidRPr="00C408A1">
              <w:rPr>
                <w:rFonts w:ascii="Arial" w:eastAsia="Arial" w:hAnsi="Arial" w:cs="Arial"/>
                <w:b/>
              </w:rPr>
              <w:t>Examples</w:t>
            </w:r>
          </w:p>
        </w:tc>
      </w:tr>
      <w:tr w:rsidR="00F82B65" w:rsidRPr="00C408A1" w14:paraId="0507E4F8" w14:textId="77777777" w:rsidTr="00E656C5">
        <w:tc>
          <w:tcPr>
            <w:tcW w:w="4950" w:type="dxa"/>
            <w:tcBorders>
              <w:top w:val="single" w:sz="4" w:space="0" w:color="000000"/>
              <w:bottom w:val="single" w:sz="4" w:space="0" w:color="000000"/>
            </w:tcBorders>
            <w:shd w:val="clear" w:color="auto" w:fill="C9C9C9"/>
          </w:tcPr>
          <w:p w14:paraId="2B4A1451" w14:textId="1A97EF71" w:rsidR="00F82B65" w:rsidRPr="00C408A1" w:rsidRDefault="00885633" w:rsidP="00E86F9F">
            <w:pPr>
              <w:rPr>
                <w:rFonts w:ascii="Arial" w:eastAsia="Arial" w:hAnsi="Arial" w:cs="Arial"/>
                <w:i/>
                <w:color w:val="000000"/>
              </w:rPr>
            </w:pPr>
            <w:r w:rsidRPr="00C408A1">
              <w:rPr>
                <w:rFonts w:ascii="Arial" w:eastAsia="Arial" w:hAnsi="Arial" w:cs="Arial"/>
                <w:b/>
              </w:rPr>
              <w:t>Level 1</w:t>
            </w:r>
            <w:r w:rsidRPr="00C408A1">
              <w:rPr>
                <w:rFonts w:ascii="Arial" w:eastAsia="Arial" w:hAnsi="Arial" w:cs="Arial"/>
              </w:rPr>
              <w:t xml:space="preserve"> </w:t>
            </w:r>
            <w:r w:rsidR="00C81730" w:rsidRPr="00C81730">
              <w:rPr>
                <w:rFonts w:ascii="Arial" w:eastAsia="Arial" w:hAnsi="Arial" w:cs="Arial"/>
                <w:i/>
              </w:rPr>
              <w:t>Describes methods and importance of fine needle aspiration, smears, touch preparations, and staining techniques</w:t>
            </w:r>
          </w:p>
        </w:tc>
        <w:tc>
          <w:tcPr>
            <w:tcW w:w="9175" w:type="dxa"/>
            <w:tcBorders>
              <w:top w:val="single" w:sz="4" w:space="0" w:color="000000"/>
              <w:left w:val="nil"/>
              <w:bottom w:val="single" w:sz="4" w:space="0" w:color="000000"/>
              <w:right w:val="single" w:sz="8" w:space="0" w:color="000000"/>
            </w:tcBorders>
            <w:shd w:val="clear" w:color="auto" w:fill="C9C9C9"/>
          </w:tcPr>
          <w:p w14:paraId="381F8364" w14:textId="77777777" w:rsidR="00A96AC0" w:rsidRPr="00C408A1" w:rsidRDefault="00885633" w:rsidP="00A96AC0">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Describes how to prepare, fix, and stain a specimen obtained from an FNA</w:t>
            </w:r>
          </w:p>
          <w:p w14:paraId="41AF8180" w14:textId="6E7FCE70" w:rsidR="00F82B65" w:rsidRPr="00C408A1" w:rsidRDefault="00885633" w:rsidP="00A96AC0">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Describes how to prepare and stain a touch preparation from a core biopsy obtained during an image-guided biopsy</w:t>
            </w:r>
          </w:p>
        </w:tc>
      </w:tr>
      <w:tr w:rsidR="00F82B65" w:rsidRPr="00C408A1" w14:paraId="464856E1" w14:textId="77777777" w:rsidTr="00E656C5">
        <w:tc>
          <w:tcPr>
            <w:tcW w:w="4950" w:type="dxa"/>
            <w:tcBorders>
              <w:top w:val="single" w:sz="4" w:space="0" w:color="000000"/>
              <w:bottom w:val="single" w:sz="4" w:space="0" w:color="000000"/>
            </w:tcBorders>
            <w:shd w:val="clear" w:color="auto" w:fill="C9C9C9"/>
          </w:tcPr>
          <w:p w14:paraId="1AE7ACED" w14:textId="09ED5C1B" w:rsidR="00F82B65" w:rsidRPr="00C408A1" w:rsidRDefault="00885633" w:rsidP="00E86F9F">
            <w:pPr>
              <w:rPr>
                <w:rFonts w:ascii="Arial" w:eastAsia="Arial" w:hAnsi="Arial" w:cs="Arial"/>
                <w:i/>
              </w:rPr>
            </w:pPr>
            <w:r w:rsidRPr="00C408A1">
              <w:rPr>
                <w:rFonts w:ascii="Arial" w:eastAsia="Arial" w:hAnsi="Arial" w:cs="Arial"/>
                <w:b/>
              </w:rPr>
              <w:t>Level 2</w:t>
            </w:r>
            <w:r w:rsidRPr="00C408A1">
              <w:rPr>
                <w:rFonts w:ascii="Arial" w:eastAsia="Arial" w:hAnsi="Arial" w:cs="Arial"/>
              </w:rPr>
              <w:t xml:space="preserve"> </w:t>
            </w:r>
            <w:r w:rsidR="00C81730" w:rsidRPr="00C81730">
              <w:rPr>
                <w:rFonts w:ascii="Arial" w:eastAsia="Arial" w:hAnsi="Arial" w:cs="Arial"/>
                <w:i/>
              </w:rPr>
              <w:t>Prepares a touch/smear and stains a slide for a simple specimen (simulated or actual)</w:t>
            </w:r>
          </w:p>
        </w:tc>
        <w:tc>
          <w:tcPr>
            <w:tcW w:w="9175" w:type="dxa"/>
            <w:tcBorders>
              <w:top w:val="single" w:sz="4" w:space="0" w:color="000000"/>
              <w:left w:val="nil"/>
              <w:bottom w:val="single" w:sz="4" w:space="0" w:color="000000"/>
              <w:right w:val="single" w:sz="8" w:space="0" w:color="000000"/>
            </w:tcBorders>
            <w:shd w:val="clear" w:color="auto" w:fill="C9C9C9"/>
          </w:tcPr>
          <w:p w14:paraId="3DB392C3" w14:textId="77777777" w:rsidR="00A96AC0" w:rsidRPr="00C408A1" w:rsidRDefault="00885633" w:rsidP="00A96AC0">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Simulates smearing technique by using hand cream on glass slides</w:t>
            </w:r>
          </w:p>
          <w:p w14:paraId="24B81D4A" w14:textId="5AEFD462" w:rsidR="00F82B65" w:rsidRPr="00C408A1" w:rsidRDefault="00885633" w:rsidP="00A96AC0">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Smears, fixes, and stains FNA from a thyroid aspirate, with guidance</w:t>
            </w:r>
          </w:p>
        </w:tc>
      </w:tr>
      <w:tr w:rsidR="00F82B65" w:rsidRPr="00C408A1" w14:paraId="0BF1EB27" w14:textId="77777777" w:rsidTr="00E656C5">
        <w:tc>
          <w:tcPr>
            <w:tcW w:w="4950" w:type="dxa"/>
            <w:tcBorders>
              <w:top w:val="single" w:sz="4" w:space="0" w:color="000000"/>
              <w:bottom w:val="single" w:sz="4" w:space="0" w:color="000000"/>
            </w:tcBorders>
            <w:shd w:val="clear" w:color="auto" w:fill="C9C9C9"/>
          </w:tcPr>
          <w:p w14:paraId="6039DC04" w14:textId="3A5993FB" w:rsidR="00F82B65" w:rsidRPr="00C408A1" w:rsidRDefault="00885633" w:rsidP="00E86F9F">
            <w:pPr>
              <w:rPr>
                <w:rFonts w:ascii="Arial" w:eastAsia="Arial" w:hAnsi="Arial" w:cs="Arial"/>
                <w:i/>
                <w:color w:val="000000"/>
              </w:rPr>
            </w:pPr>
            <w:r w:rsidRPr="00C408A1">
              <w:rPr>
                <w:rFonts w:ascii="Arial" w:eastAsia="Arial" w:hAnsi="Arial" w:cs="Arial"/>
                <w:b/>
              </w:rPr>
              <w:t>Level 3</w:t>
            </w:r>
            <w:r w:rsidRPr="00C408A1">
              <w:rPr>
                <w:rFonts w:ascii="Arial" w:eastAsia="Arial" w:hAnsi="Arial" w:cs="Arial"/>
              </w:rPr>
              <w:t xml:space="preserve"> </w:t>
            </w:r>
            <w:r w:rsidR="00C81730" w:rsidRPr="00C81730">
              <w:rPr>
                <w:rFonts w:ascii="Arial" w:eastAsia="Arial" w:hAnsi="Arial" w:cs="Arial"/>
                <w:i/>
              </w:rPr>
              <w:t>Independently prepares touch/smear and stains slides for a simple specimen</w:t>
            </w:r>
          </w:p>
        </w:tc>
        <w:tc>
          <w:tcPr>
            <w:tcW w:w="9175" w:type="dxa"/>
            <w:tcBorders>
              <w:top w:val="single" w:sz="4" w:space="0" w:color="000000"/>
              <w:left w:val="nil"/>
              <w:bottom w:val="single" w:sz="4" w:space="0" w:color="000000"/>
              <w:right w:val="single" w:sz="8" w:space="0" w:color="000000"/>
            </w:tcBorders>
            <w:shd w:val="clear" w:color="auto" w:fill="C9C9C9"/>
          </w:tcPr>
          <w:p w14:paraId="03A9B417" w14:textId="77777777" w:rsidR="00A96AC0" w:rsidRPr="00C408A1" w:rsidRDefault="00885633" w:rsidP="00A96AC0">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Smears, fixes, and stains FNA from a thyroid aspirate</w:t>
            </w:r>
          </w:p>
          <w:p w14:paraId="568D75ED" w14:textId="0FA6373F" w:rsidR="00F82B65" w:rsidRPr="00C408A1" w:rsidRDefault="00885633" w:rsidP="00A96AC0">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Prepares an adequate, well</w:t>
            </w:r>
            <w:r w:rsidR="00E93092">
              <w:rPr>
                <w:rFonts w:ascii="Arial" w:eastAsia="Arial" w:hAnsi="Arial" w:cs="Arial"/>
                <w:color w:val="000000"/>
              </w:rPr>
              <w:t>-</w:t>
            </w:r>
            <w:r w:rsidRPr="00C408A1">
              <w:rPr>
                <w:rFonts w:ascii="Arial" w:eastAsia="Arial" w:hAnsi="Arial" w:cs="Arial"/>
                <w:color w:val="000000"/>
              </w:rPr>
              <w:t>stained touch preparation from an image-guided core biopsy of a 2.5 cm spiculated lung mass, without introducing crush artifact on the core biopsy</w:t>
            </w:r>
          </w:p>
        </w:tc>
      </w:tr>
      <w:tr w:rsidR="00F82B65" w:rsidRPr="00C408A1" w14:paraId="1C3C32F2" w14:textId="77777777" w:rsidTr="00E656C5">
        <w:tc>
          <w:tcPr>
            <w:tcW w:w="4950" w:type="dxa"/>
            <w:tcBorders>
              <w:top w:val="single" w:sz="4" w:space="0" w:color="000000"/>
              <w:bottom w:val="single" w:sz="4" w:space="0" w:color="000000"/>
            </w:tcBorders>
            <w:shd w:val="clear" w:color="auto" w:fill="C9C9C9"/>
          </w:tcPr>
          <w:p w14:paraId="5AD6F9C7" w14:textId="226AC9DC" w:rsidR="00F82B65" w:rsidRPr="00C408A1" w:rsidRDefault="00885633" w:rsidP="00E86F9F">
            <w:pPr>
              <w:rPr>
                <w:rFonts w:ascii="Arial" w:eastAsia="Arial" w:hAnsi="Arial" w:cs="Arial"/>
                <w:i/>
              </w:rPr>
            </w:pPr>
            <w:r w:rsidRPr="00C408A1">
              <w:rPr>
                <w:rFonts w:ascii="Arial" w:eastAsia="Arial" w:hAnsi="Arial" w:cs="Arial"/>
                <w:b/>
              </w:rPr>
              <w:t>Level 4</w:t>
            </w:r>
            <w:r w:rsidRPr="00C408A1">
              <w:rPr>
                <w:rFonts w:ascii="Arial" w:eastAsia="Arial" w:hAnsi="Arial" w:cs="Arial"/>
              </w:rPr>
              <w:t xml:space="preserve"> </w:t>
            </w:r>
            <w:r w:rsidR="00C81730" w:rsidRPr="00C81730">
              <w:rPr>
                <w:rFonts w:ascii="Arial" w:eastAsia="Arial" w:hAnsi="Arial" w:cs="Arial"/>
                <w:i/>
              </w:rPr>
              <w:t>Independently prepares touch/smear and stains slides for a complex specimen</w:t>
            </w:r>
          </w:p>
        </w:tc>
        <w:tc>
          <w:tcPr>
            <w:tcW w:w="9175" w:type="dxa"/>
            <w:tcBorders>
              <w:top w:val="single" w:sz="4" w:space="0" w:color="000000"/>
              <w:left w:val="nil"/>
              <w:bottom w:val="single" w:sz="4" w:space="0" w:color="000000"/>
              <w:right w:val="single" w:sz="8" w:space="0" w:color="000000"/>
            </w:tcBorders>
            <w:shd w:val="clear" w:color="auto" w:fill="C9C9C9"/>
          </w:tcPr>
          <w:p w14:paraId="287141F2" w14:textId="76A2279A" w:rsidR="00A96AC0" w:rsidRPr="00C408A1" w:rsidRDefault="00885633" w:rsidP="00A96AC0">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Makes a</w:t>
            </w:r>
            <w:r w:rsidR="00367C22">
              <w:rPr>
                <w:rFonts w:ascii="Arial" w:eastAsia="Arial" w:hAnsi="Arial" w:cs="Arial"/>
                <w:color w:val="000000"/>
              </w:rPr>
              <w:t>dequate smears during</w:t>
            </w:r>
            <w:r w:rsidR="003D70E8">
              <w:rPr>
                <w:rFonts w:ascii="Arial" w:eastAsia="Arial" w:hAnsi="Arial" w:cs="Arial"/>
                <w:color w:val="000000"/>
              </w:rPr>
              <w:t xml:space="preserve"> </w:t>
            </w:r>
            <w:r w:rsidR="00367C22">
              <w:rPr>
                <w:rFonts w:ascii="Arial" w:eastAsia="Arial" w:hAnsi="Arial" w:cs="Arial"/>
                <w:color w:val="000000"/>
              </w:rPr>
              <w:t xml:space="preserve">an </w:t>
            </w:r>
            <w:r w:rsidR="00E93092" w:rsidRPr="004F7439">
              <w:rPr>
                <w:rFonts w:ascii="Arial" w:eastAsia="Arial" w:hAnsi="Arial" w:cs="Arial"/>
                <w:color w:val="000000"/>
              </w:rPr>
              <w:t xml:space="preserve">endobronchial ultrasound </w:t>
            </w:r>
            <w:r w:rsidRPr="00C408A1">
              <w:rPr>
                <w:rFonts w:ascii="Arial" w:eastAsia="Arial" w:hAnsi="Arial" w:cs="Arial"/>
                <w:color w:val="000000"/>
              </w:rPr>
              <w:t>procedure when multiple aspirations come rapidly</w:t>
            </w:r>
          </w:p>
          <w:p w14:paraId="0CAC9B63" w14:textId="77777777" w:rsidR="00A96AC0" w:rsidRPr="00C408A1" w:rsidRDefault="00885633" w:rsidP="00A96AC0">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Divides abundant or bloody sample across multiple slides</w:t>
            </w:r>
          </w:p>
          <w:p w14:paraId="3FE701C8" w14:textId="16210AEB" w:rsidR="00F82B65" w:rsidRPr="00C408A1" w:rsidRDefault="00885633" w:rsidP="00A96AC0">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Handles multiple touch preparations from core biopsies of a 2.5 cm spiculated lung mass, previously diagnosed as adenocarcinoma for molecular testing and/or clinical trial collection</w:t>
            </w:r>
          </w:p>
        </w:tc>
      </w:tr>
      <w:tr w:rsidR="00F82B65" w:rsidRPr="00C408A1" w14:paraId="2CD9E15B" w14:textId="77777777" w:rsidTr="00E656C5">
        <w:tc>
          <w:tcPr>
            <w:tcW w:w="4950" w:type="dxa"/>
            <w:tcBorders>
              <w:top w:val="single" w:sz="4" w:space="0" w:color="000000"/>
              <w:bottom w:val="single" w:sz="4" w:space="0" w:color="000000"/>
            </w:tcBorders>
            <w:shd w:val="clear" w:color="auto" w:fill="C9C9C9"/>
          </w:tcPr>
          <w:p w14:paraId="4C7B26DC" w14:textId="187573F1" w:rsidR="00F82B65" w:rsidRPr="00C408A1" w:rsidRDefault="00885633" w:rsidP="00E86F9F">
            <w:pPr>
              <w:rPr>
                <w:rFonts w:ascii="Arial" w:eastAsia="Arial" w:hAnsi="Arial" w:cs="Arial"/>
                <w:i/>
              </w:rPr>
            </w:pPr>
            <w:r w:rsidRPr="00C408A1">
              <w:rPr>
                <w:rFonts w:ascii="Arial" w:eastAsia="Arial" w:hAnsi="Arial" w:cs="Arial"/>
                <w:b/>
              </w:rPr>
              <w:t>Level 5</w:t>
            </w:r>
            <w:r w:rsidRPr="00C408A1">
              <w:rPr>
                <w:rFonts w:ascii="Arial" w:eastAsia="Arial" w:hAnsi="Arial" w:cs="Arial"/>
              </w:rPr>
              <w:t xml:space="preserve"> </w:t>
            </w:r>
            <w:r w:rsidR="00C81730" w:rsidRPr="00C81730">
              <w:rPr>
                <w:rFonts w:ascii="Arial" w:eastAsia="Arial" w:hAnsi="Arial" w:cs="Arial"/>
                <w:i/>
              </w:rPr>
              <w:t>Teaches/consults on techniques for touch preparations, smearing, and staining</w:t>
            </w:r>
          </w:p>
        </w:tc>
        <w:tc>
          <w:tcPr>
            <w:tcW w:w="9175" w:type="dxa"/>
            <w:tcBorders>
              <w:top w:val="single" w:sz="4" w:space="0" w:color="000000"/>
              <w:left w:val="nil"/>
              <w:bottom w:val="single" w:sz="4" w:space="0" w:color="000000"/>
              <w:right w:val="single" w:sz="8" w:space="0" w:color="000000"/>
            </w:tcBorders>
            <w:shd w:val="clear" w:color="auto" w:fill="C9C9C9"/>
          </w:tcPr>
          <w:p w14:paraId="457DC08A" w14:textId="77777777" w:rsidR="00A96AC0" w:rsidRPr="00C408A1" w:rsidRDefault="00885633" w:rsidP="00A96AC0">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Provides consultation to cytotechnologist in complex specimen preparation</w:t>
            </w:r>
          </w:p>
          <w:p w14:paraId="19D8CA69" w14:textId="3E470453" w:rsidR="00F82B65" w:rsidRPr="00C408A1" w:rsidRDefault="00885633" w:rsidP="00A96AC0">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Troubleshoots issues with touch preparations and gives guidance on technique to individual preparing the slide</w:t>
            </w:r>
          </w:p>
        </w:tc>
      </w:tr>
      <w:tr w:rsidR="00F82B65" w:rsidRPr="00C408A1" w14:paraId="18DA4A4E" w14:textId="77777777">
        <w:tc>
          <w:tcPr>
            <w:tcW w:w="4950" w:type="dxa"/>
            <w:shd w:val="clear" w:color="auto" w:fill="FFD965"/>
          </w:tcPr>
          <w:p w14:paraId="3DA73747" w14:textId="77777777" w:rsidR="00F82B65" w:rsidRPr="00C408A1" w:rsidRDefault="00885633" w:rsidP="00E86F9F">
            <w:pPr>
              <w:rPr>
                <w:rFonts w:ascii="Arial" w:eastAsia="Arial" w:hAnsi="Arial" w:cs="Arial"/>
              </w:rPr>
            </w:pPr>
            <w:r w:rsidRPr="00C408A1">
              <w:rPr>
                <w:rFonts w:ascii="Arial" w:eastAsia="Arial" w:hAnsi="Arial" w:cs="Arial"/>
              </w:rPr>
              <w:t>Assessment Models or Tools</w:t>
            </w:r>
          </w:p>
        </w:tc>
        <w:tc>
          <w:tcPr>
            <w:tcW w:w="9175" w:type="dxa"/>
            <w:shd w:val="clear" w:color="auto" w:fill="FFD965"/>
          </w:tcPr>
          <w:p w14:paraId="72EA969C" w14:textId="77777777" w:rsidR="00A96AC0" w:rsidRPr="00C408A1" w:rsidRDefault="00885633" w:rsidP="00A96AC0">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Direct observation</w:t>
            </w:r>
          </w:p>
          <w:p w14:paraId="64578759" w14:textId="1BF94CA2" w:rsidR="00A96AC0" w:rsidRPr="00C408A1" w:rsidRDefault="00885633" w:rsidP="00A96AC0">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Multisource evaluation</w:t>
            </w:r>
          </w:p>
          <w:p w14:paraId="45FD96A1" w14:textId="67D477F5" w:rsidR="004F5411" w:rsidRPr="00C408A1" w:rsidRDefault="004F5411" w:rsidP="004F5411">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Simulation</w:t>
            </w:r>
          </w:p>
          <w:p w14:paraId="1A0A5136" w14:textId="32FD2846" w:rsidR="00F82B65" w:rsidRPr="00C408A1" w:rsidRDefault="00885633" w:rsidP="00A96AC0">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Slide review at sign-out</w:t>
            </w:r>
          </w:p>
        </w:tc>
      </w:tr>
      <w:tr w:rsidR="00F82B65" w:rsidRPr="00C408A1" w14:paraId="4B7B3557" w14:textId="77777777">
        <w:tc>
          <w:tcPr>
            <w:tcW w:w="4950" w:type="dxa"/>
            <w:shd w:val="clear" w:color="auto" w:fill="8DB3E2"/>
          </w:tcPr>
          <w:p w14:paraId="096142F8" w14:textId="77777777" w:rsidR="00F82B65" w:rsidRPr="00C408A1" w:rsidRDefault="00885633" w:rsidP="00E86F9F">
            <w:pPr>
              <w:rPr>
                <w:rFonts w:ascii="Arial" w:eastAsia="Arial" w:hAnsi="Arial" w:cs="Arial"/>
              </w:rPr>
            </w:pPr>
            <w:r w:rsidRPr="00C408A1">
              <w:rPr>
                <w:rFonts w:ascii="Arial" w:eastAsia="Arial" w:hAnsi="Arial" w:cs="Arial"/>
              </w:rPr>
              <w:t xml:space="preserve">Curriculum Mapping </w:t>
            </w:r>
          </w:p>
        </w:tc>
        <w:tc>
          <w:tcPr>
            <w:tcW w:w="9175" w:type="dxa"/>
            <w:shd w:val="clear" w:color="auto" w:fill="8DB3E2"/>
          </w:tcPr>
          <w:p w14:paraId="7352D325" w14:textId="237C376C" w:rsidR="00F82B65" w:rsidRPr="00C408A1" w:rsidRDefault="00F82B65" w:rsidP="00A96AC0">
            <w:pPr>
              <w:numPr>
                <w:ilvl w:val="0"/>
                <w:numId w:val="5"/>
              </w:numPr>
              <w:pBdr>
                <w:top w:val="nil"/>
                <w:left w:val="nil"/>
                <w:bottom w:val="nil"/>
                <w:right w:val="nil"/>
                <w:between w:val="nil"/>
              </w:pBdr>
              <w:ind w:left="187" w:hanging="187"/>
              <w:rPr>
                <w:rFonts w:ascii="Arial" w:hAnsi="Arial" w:cs="Arial"/>
                <w:color w:val="000000"/>
              </w:rPr>
            </w:pPr>
          </w:p>
        </w:tc>
      </w:tr>
      <w:tr w:rsidR="00F82B65" w:rsidRPr="00C408A1" w14:paraId="6253A3E4" w14:textId="77777777">
        <w:trPr>
          <w:trHeight w:val="80"/>
        </w:trPr>
        <w:tc>
          <w:tcPr>
            <w:tcW w:w="4950" w:type="dxa"/>
            <w:shd w:val="clear" w:color="auto" w:fill="A8D08D"/>
          </w:tcPr>
          <w:p w14:paraId="50BA3108" w14:textId="77777777" w:rsidR="00F82B65" w:rsidRPr="00C408A1" w:rsidRDefault="00885633" w:rsidP="00E86F9F">
            <w:pPr>
              <w:rPr>
                <w:rFonts w:ascii="Arial" w:eastAsia="Arial" w:hAnsi="Arial" w:cs="Arial"/>
              </w:rPr>
            </w:pPr>
            <w:r w:rsidRPr="00C408A1">
              <w:rPr>
                <w:rFonts w:ascii="Arial" w:eastAsia="Arial" w:hAnsi="Arial" w:cs="Arial"/>
              </w:rPr>
              <w:t>Notes or Resources</w:t>
            </w:r>
          </w:p>
        </w:tc>
        <w:tc>
          <w:tcPr>
            <w:tcW w:w="9175" w:type="dxa"/>
            <w:shd w:val="clear" w:color="auto" w:fill="A8D08D"/>
          </w:tcPr>
          <w:p w14:paraId="59A99575" w14:textId="72045DEB" w:rsidR="00F82B65" w:rsidRPr="00361DD9" w:rsidRDefault="00361DD9" w:rsidP="00E2236E">
            <w:pPr>
              <w:numPr>
                <w:ilvl w:val="0"/>
                <w:numId w:val="5"/>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Dey P. </w:t>
            </w:r>
            <w:r w:rsidR="00885633" w:rsidRPr="00C408A1">
              <w:rPr>
                <w:rFonts w:ascii="Arial" w:eastAsia="Arial" w:hAnsi="Arial" w:cs="Arial"/>
                <w:i/>
                <w:color w:val="000000"/>
              </w:rPr>
              <w:t>Basic and Advanced Laboratory Techniques in Histopathology and Cytology</w:t>
            </w:r>
            <w:r w:rsidR="00E2236E" w:rsidRPr="00C408A1">
              <w:rPr>
                <w:rFonts w:ascii="Arial" w:eastAsia="Arial" w:hAnsi="Arial" w:cs="Arial"/>
                <w:color w:val="000000"/>
              </w:rPr>
              <w:t xml:space="preserve">. </w:t>
            </w:r>
            <w:r w:rsidR="00885633" w:rsidRPr="00C408A1">
              <w:rPr>
                <w:rFonts w:ascii="Arial" w:eastAsia="Arial" w:hAnsi="Arial" w:cs="Arial"/>
                <w:color w:val="000000"/>
              </w:rPr>
              <w:t xml:space="preserve">Singapore: </w:t>
            </w:r>
            <w:r w:rsidR="00E2236E" w:rsidRPr="00C408A1">
              <w:rPr>
                <w:rFonts w:ascii="Arial" w:eastAsia="Arial" w:hAnsi="Arial" w:cs="Arial"/>
                <w:color w:val="000000"/>
              </w:rPr>
              <w:t xml:space="preserve">Springer; </w:t>
            </w:r>
            <w:r w:rsidR="00885633" w:rsidRPr="00C408A1">
              <w:rPr>
                <w:rFonts w:ascii="Arial" w:eastAsia="Arial" w:hAnsi="Arial" w:cs="Arial"/>
                <w:color w:val="000000"/>
              </w:rPr>
              <w:t>2018</w:t>
            </w:r>
            <w:r w:rsidR="00E2236E" w:rsidRPr="00C408A1">
              <w:rPr>
                <w:rFonts w:ascii="Arial" w:eastAsia="Arial" w:hAnsi="Arial" w:cs="Arial"/>
                <w:color w:val="000000"/>
              </w:rPr>
              <w:t>.</w:t>
            </w:r>
          </w:p>
          <w:p w14:paraId="6E26D203" w14:textId="2CC23C8F" w:rsidR="00361DD9" w:rsidRPr="00361DD9" w:rsidRDefault="00361DD9" w:rsidP="00361DD9">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 xml:space="preserve">USCAP Your Academy. Fine Needle Aspiration Biopsy (FNA) Techniques - Rapid </w:t>
            </w:r>
            <w:proofErr w:type="gramStart"/>
            <w:r w:rsidRPr="00C408A1">
              <w:rPr>
                <w:rFonts w:ascii="Arial" w:eastAsia="Arial" w:hAnsi="Arial" w:cs="Arial"/>
                <w:color w:val="000000"/>
              </w:rPr>
              <w:t>On</w:t>
            </w:r>
            <w:proofErr w:type="gramEnd"/>
            <w:r w:rsidRPr="00C408A1">
              <w:rPr>
                <w:rFonts w:ascii="Arial" w:eastAsia="Arial" w:hAnsi="Arial" w:cs="Arial"/>
                <w:color w:val="000000"/>
              </w:rPr>
              <w:t xml:space="preserve"> Site Evaluation (Rose) </w:t>
            </w:r>
            <w:proofErr w:type="spellStart"/>
            <w:r w:rsidRPr="00C408A1">
              <w:rPr>
                <w:rFonts w:ascii="Arial" w:eastAsia="Arial" w:hAnsi="Arial" w:cs="Arial"/>
                <w:color w:val="000000"/>
              </w:rPr>
              <w:t>Youtube</w:t>
            </w:r>
            <w:proofErr w:type="spellEnd"/>
            <w:r w:rsidRPr="00C408A1">
              <w:rPr>
                <w:rFonts w:ascii="Arial" w:eastAsia="Arial" w:hAnsi="Arial" w:cs="Arial"/>
                <w:color w:val="000000"/>
              </w:rPr>
              <w:t xml:space="preserve"> Video. </w:t>
            </w:r>
            <w:hyperlink r:id="rId27" w:history="1">
              <w:r w:rsidRPr="00C408A1">
                <w:rPr>
                  <w:rStyle w:val="Hyperlink"/>
                  <w:rFonts w:ascii="Arial" w:eastAsia="Arial" w:hAnsi="Arial" w:cs="Arial"/>
                </w:rPr>
                <w:t>https://www.youtube.com/watch?v=MW1eEiwe60A&amp;list=PLaWBzZZDQvpecETKjD7_gupwB34tlcOWZ&amp;index=6&amp;t=0s</w:t>
              </w:r>
            </w:hyperlink>
            <w:r w:rsidRPr="00C408A1">
              <w:rPr>
                <w:rFonts w:ascii="Arial" w:eastAsia="Arial" w:hAnsi="Arial" w:cs="Arial"/>
                <w:color w:val="000000"/>
              </w:rPr>
              <w:t>. 2020.</w:t>
            </w:r>
          </w:p>
        </w:tc>
      </w:tr>
    </w:tbl>
    <w:p w14:paraId="3DC343C3" w14:textId="77777777" w:rsidR="00A62EC2" w:rsidRDefault="00A62EC2">
      <w:pPr>
        <w:rPr>
          <w:rFonts w:ascii="Arial" w:eastAsia="Arial" w:hAnsi="Arial" w:cs="Arial"/>
        </w:rPr>
      </w:pPr>
    </w:p>
    <w:p w14:paraId="070B52D4" w14:textId="77777777" w:rsidR="00A62EC2" w:rsidRDefault="00A62EC2">
      <w:pPr>
        <w:rPr>
          <w:rFonts w:ascii="Arial" w:eastAsia="Arial" w:hAnsi="Arial" w:cs="Arial"/>
        </w:rPr>
      </w:pPr>
      <w:r>
        <w:rPr>
          <w:rFonts w:ascii="Arial" w:eastAsia="Arial" w:hAnsi="Arial" w:cs="Arial"/>
        </w:rPr>
        <w:br w:type="page"/>
      </w:r>
    </w:p>
    <w:tbl>
      <w:tblPr>
        <w:tblStyle w:val="ab"/>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A62EC2" w:rsidRPr="00C408A1" w14:paraId="3874AE28" w14:textId="77777777" w:rsidTr="00A62EC2">
        <w:trPr>
          <w:trHeight w:val="760"/>
        </w:trPr>
        <w:tc>
          <w:tcPr>
            <w:tcW w:w="14125" w:type="dxa"/>
            <w:gridSpan w:val="2"/>
            <w:shd w:val="clear" w:color="auto" w:fill="9CC3E5"/>
          </w:tcPr>
          <w:p w14:paraId="58755153" w14:textId="45D6363B" w:rsidR="00A62EC2" w:rsidRPr="00C408A1" w:rsidRDefault="00A62EC2" w:rsidP="00F016C1">
            <w:pPr>
              <w:ind w:left="14" w:hanging="14"/>
              <w:jc w:val="center"/>
              <w:rPr>
                <w:rFonts w:ascii="Arial" w:eastAsia="Arial" w:hAnsi="Arial" w:cs="Arial"/>
                <w:b/>
              </w:rPr>
            </w:pPr>
            <w:r w:rsidRPr="00C408A1">
              <w:rPr>
                <w:rFonts w:ascii="Arial" w:eastAsia="Arial" w:hAnsi="Arial" w:cs="Arial"/>
                <w:b/>
              </w:rPr>
              <w:lastRenderedPageBreak/>
              <w:t xml:space="preserve">Patient Care 6: </w:t>
            </w:r>
            <w:proofErr w:type="spellStart"/>
            <w:r w:rsidRPr="00C408A1">
              <w:rPr>
                <w:rFonts w:ascii="Arial" w:eastAsia="Arial" w:hAnsi="Arial" w:cs="Arial"/>
                <w:b/>
              </w:rPr>
              <w:t>Cytoprepatory</w:t>
            </w:r>
            <w:proofErr w:type="spellEnd"/>
            <w:r w:rsidRPr="00C408A1">
              <w:rPr>
                <w:rFonts w:ascii="Arial" w:eastAsia="Arial" w:hAnsi="Arial" w:cs="Arial"/>
                <w:b/>
              </w:rPr>
              <w:t xml:space="preserve"> Techniques</w:t>
            </w:r>
          </w:p>
          <w:p w14:paraId="27BDD3D7" w14:textId="77777777" w:rsidR="00A62EC2" w:rsidRPr="00C408A1" w:rsidRDefault="00A62EC2" w:rsidP="00F016C1">
            <w:pPr>
              <w:ind w:left="187"/>
              <w:rPr>
                <w:rFonts w:ascii="Arial" w:eastAsia="Arial" w:hAnsi="Arial" w:cs="Arial"/>
                <w:color w:val="000000"/>
              </w:rPr>
            </w:pPr>
            <w:r w:rsidRPr="00C408A1">
              <w:rPr>
                <w:rFonts w:ascii="Arial" w:eastAsia="Arial" w:hAnsi="Arial" w:cs="Arial"/>
                <w:b/>
              </w:rPr>
              <w:t xml:space="preserve">Overall Intent: </w:t>
            </w:r>
            <w:r w:rsidRPr="00C408A1">
              <w:rPr>
                <w:rFonts w:ascii="Arial" w:eastAsia="Arial" w:hAnsi="Arial" w:cs="Arial"/>
              </w:rPr>
              <w:t>To ensure competence in technical aspects of cytopathology laboratory management</w:t>
            </w:r>
          </w:p>
        </w:tc>
      </w:tr>
      <w:tr w:rsidR="00A62EC2" w:rsidRPr="00C408A1" w14:paraId="0D7ACB35" w14:textId="77777777" w:rsidTr="00A62EC2">
        <w:tc>
          <w:tcPr>
            <w:tcW w:w="4950" w:type="dxa"/>
            <w:shd w:val="clear" w:color="auto" w:fill="FAC090"/>
          </w:tcPr>
          <w:p w14:paraId="6F4A0035" w14:textId="77777777" w:rsidR="00A62EC2" w:rsidRPr="00C408A1" w:rsidRDefault="00A62EC2" w:rsidP="00A62EC2">
            <w:pPr>
              <w:jc w:val="center"/>
              <w:rPr>
                <w:rFonts w:ascii="Arial" w:eastAsia="Arial" w:hAnsi="Arial" w:cs="Arial"/>
                <w:b/>
              </w:rPr>
            </w:pPr>
            <w:r w:rsidRPr="00C408A1">
              <w:rPr>
                <w:rFonts w:ascii="Arial" w:eastAsia="Arial" w:hAnsi="Arial" w:cs="Arial"/>
                <w:b/>
              </w:rPr>
              <w:t>Milestones</w:t>
            </w:r>
          </w:p>
        </w:tc>
        <w:tc>
          <w:tcPr>
            <w:tcW w:w="9175" w:type="dxa"/>
            <w:shd w:val="clear" w:color="auto" w:fill="FAC090"/>
          </w:tcPr>
          <w:p w14:paraId="04F6DCA1" w14:textId="77777777" w:rsidR="00A62EC2" w:rsidRPr="00C408A1" w:rsidRDefault="00A62EC2" w:rsidP="00F016C1">
            <w:pPr>
              <w:ind w:left="14" w:hanging="14"/>
              <w:jc w:val="center"/>
              <w:rPr>
                <w:rFonts w:ascii="Arial" w:eastAsia="Arial" w:hAnsi="Arial" w:cs="Arial"/>
                <w:b/>
              </w:rPr>
            </w:pPr>
            <w:r w:rsidRPr="00C408A1">
              <w:rPr>
                <w:rFonts w:ascii="Arial" w:eastAsia="Arial" w:hAnsi="Arial" w:cs="Arial"/>
                <w:b/>
              </w:rPr>
              <w:t>Examples</w:t>
            </w:r>
          </w:p>
        </w:tc>
      </w:tr>
      <w:tr w:rsidR="00A62EC2" w:rsidRPr="00C408A1" w14:paraId="096599B4" w14:textId="77777777" w:rsidTr="003D70E8">
        <w:tc>
          <w:tcPr>
            <w:tcW w:w="4950" w:type="dxa"/>
            <w:tcBorders>
              <w:top w:val="single" w:sz="4" w:space="0" w:color="000000"/>
              <w:bottom w:val="single" w:sz="4" w:space="0" w:color="000000"/>
            </w:tcBorders>
            <w:shd w:val="clear" w:color="auto" w:fill="C9C9C9"/>
          </w:tcPr>
          <w:p w14:paraId="3AD26501" w14:textId="64A3D492" w:rsidR="00A62EC2" w:rsidRPr="00C408A1" w:rsidRDefault="00A62EC2" w:rsidP="00A62EC2">
            <w:pPr>
              <w:rPr>
                <w:rFonts w:ascii="Arial" w:eastAsia="Arial" w:hAnsi="Arial" w:cs="Arial"/>
                <w:i/>
                <w:color w:val="000000"/>
              </w:rPr>
            </w:pPr>
            <w:r w:rsidRPr="00C408A1">
              <w:rPr>
                <w:rFonts w:ascii="Arial" w:eastAsia="Arial" w:hAnsi="Arial" w:cs="Arial"/>
                <w:b/>
              </w:rPr>
              <w:t>Level 1</w:t>
            </w:r>
            <w:r w:rsidRPr="00C408A1">
              <w:rPr>
                <w:rFonts w:ascii="Arial" w:eastAsia="Arial" w:hAnsi="Arial" w:cs="Arial"/>
              </w:rPr>
              <w:t xml:space="preserve"> </w:t>
            </w:r>
            <w:r w:rsidR="00C81730" w:rsidRPr="00C81730">
              <w:rPr>
                <w:rFonts w:ascii="Arial" w:eastAsia="Arial" w:hAnsi="Arial" w:cs="Arial"/>
                <w:i/>
                <w:color w:val="000000"/>
              </w:rPr>
              <w:t xml:space="preserve">Demonstrates knowledge of </w:t>
            </w:r>
            <w:proofErr w:type="spellStart"/>
            <w:r w:rsidR="00C81730" w:rsidRPr="00C81730">
              <w:rPr>
                <w:rFonts w:ascii="Arial" w:eastAsia="Arial" w:hAnsi="Arial" w:cs="Arial"/>
                <w:i/>
                <w:color w:val="000000"/>
              </w:rPr>
              <w:t>cytopreparatory</w:t>
            </w:r>
            <w:proofErr w:type="spellEnd"/>
            <w:r w:rsidR="00C81730" w:rsidRPr="00C81730">
              <w:rPr>
                <w:rFonts w:ascii="Arial" w:eastAsia="Arial" w:hAnsi="Arial" w:cs="Arial"/>
                <w:i/>
                <w:color w:val="000000"/>
              </w:rPr>
              <w:t xml:space="preserve"> techniques</w:t>
            </w:r>
          </w:p>
        </w:tc>
        <w:tc>
          <w:tcPr>
            <w:tcW w:w="9175" w:type="dxa"/>
            <w:tcBorders>
              <w:top w:val="single" w:sz="4" w:space="0" w:color="000000"/>
              <w:left w:val="nil"/>
              <w:bottom w:val="single" w:sz="4" w:space="0" w:color="000000"/>
              <w:right w:val="single" w:sz="8" w:space="0" w:color="000000"/>
            </w:tcBorders>
            <w:shd w:val="clear" w:color="auto" w:fill="C9C9C9"/>
          </w:tcPr>
          <w:p w14:paraId="095DCF30" w14:textId="77777777" w:rsidR="00A96AC0" w:rsidRPr="00C408A1" w:rsidRDefault="00A62EC2" w:rsidP="00A96AC0">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 xml:space="preserve">Describes technique for making a </w:t>
            </w:r>
            <w:proofErr w:type="spellStart"/>
            <w:r w:rsidRPr="00C408A1">
              <w:rPr>
                <w:rFonts w:ascii="Arial" w:eastAsia="Arial" w:hAnsi="Arial" w:cs="Arial"/>
                <w:color w:val="000000"/>
              </w:rPr>
              <w:t>cytospin</w:t>
            </w:r>
            <w:proofErr w:type="spellEnd"/>
            <w:r w:rsidRPr="00C408A1">
              <w:rPr>
                <w:rFonts w:ascii="Arial" w:eastAsia="Arial" w:hAnsi="Arial" w:cs="Arial"/>
                <w:color w:val="000000"/>
              </w:rPr>
              <w:t xml:space="preserve"> preparation and a liquid based cervical cytology</w:t>
            </w:r>
          </w:p>
          <w:p w14:paraId="3AD7F1D7" w14:textId="77802023" w:rsidR="00A62EC2" w:rsidRPr="00C408A1" w:rsidRDefault="00A62EC2" w:rsidP="00A96AC0">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Describes difference between progressive and regressive Pap staining</w:t>
            </w:r>
          </w:p>
        </w:tc>
      </w:tr>
      <w:tr w:rsidR="00A62EC2" w:rsidRPr="00C408A1" w14:paraId="5BEE7822" w14:textId="77777777" w:rsidTr="003D70E8">
        <w:tc>
          <w:tcPr>
            <w:tcW w:w="4950" w:type="dxa"/>
            <w:tcBorders>
              <w:top w:val="single" w:sz="4" w:space="0" w:color="000000"/>
              <w:bottom w:val="single" w:sz="4" w:space="0" w:color="000000"/>
            </w:tcBorders>
            <w:shd w:val="clear" w:color="auto" w:fill="C9C9C9"/>
          </w:tcPr>
          <w:p w14:paraId="19C644A4" w14:textId="265EF967" w:rsidR="00A62EC2" w:rsidRPr="00C408A1" w:rsidRDefault="00A62EC2" w:rsidP="00A62EC2">
            <w:pPr>
              <w:rPr>
                <w:rFonts w:ascii="Arial" w:eastAsia="Arial" w:hAnsi="Arial" w:cs="Arial"/>
                <w:i/>
              </w:rPr>
            </w:pPr>
            <w:r w:rsidRPr="00C408A1">
              <w:rPr>
                <w:rFonts w:ascii="Arial" w:eastAsia="Arial" w:hAnsi="Arial" w:cs="Arial"/>
                <w:b/>
              </w:rPr>
              <w:t>Level 2</w:t>
            </w:r>
            <w:r w:rsidRPr="00C408A1">
              <w:rPr>
                <w:rFonts w:ascii="Arial" w:eastAsia="Arial" w:hAnsi="Arial" w:cs="Arial"/>
              </w:rPr>
              <w:t xml:space="preserve"> </w:t>
            </w:r>
            <w:r w:rsidR="00C81730" w:rsidRPr="00C81730">
              <w:rPr>
                <w:rFonts w:ascii="Arial" w:eastAsia="Arial" w:hAnsi="Arial" w:cs="Arial"/>
                <w:i/>
              </w:rPr>
              <w:t xml:space="preserve">Performs </w:t>
            </w:r>
            <w:proofErr w:type="spellStart"/>
            <w:r w:rsidR="00C81730" w:rsidRPr="00C81730">
              <w:rPr>
                <w:rFonts w:ascii="Arial" w:eastAsia="Arial" w:hAnsi="Arial" w:cs="Arial"/>
                <w:i/>
              </w:rPr>
              <w:t>cytopreparatory</w:t>
            </w:r>
            <w:proofErr w:type="spellEnd"/>
            <w:r w:rsidR="00C81730" w:rsidRPr="00C81730">
              <w:rPr>
                <w:rFonts w:ascii="Arial" w:eastAsia="Arial" w:hAnsi="Arial" w:cs="Arial"/>
                <w:i/>
              </w:rPr>
              <w:t xml:space="preserve"> techniques, with assistance (actual or simulated)</w:t>
            </w:r>
          </w:p>
        </w:tc>
        <w:tc>
          <w:tcPr>
            <w:tcW w:w="9175" w:type="dxa"/>
            <w:tcBorders>
              <w:top w:val="single" w:sz="4" w:space="0" w:color="000000"/>
              <w:left w:val="nil"/>
              <w:bottom w:val="single" w:sz="4" w:space="0" w:color="000000"/>
              <w:right w:val="single" w:sz="8" w:space="0" w:color="000000"/>
            </w:tcBorders>
            <w:shd w:val="clear" w:color="auto" w:fill="C9C9C9"/>
          </w:tcPr>
          <w:p w14:paraId="66440E89" w14:textId="45EB55DE" w:rsidR="00A62EC2" w:rsidRPr="00C408A1" w:rsidRDefault="00A62EC2" w:rsidP="00A96AC0">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 xml:space="preserve">Prepares cell blocks, </w:t>
            </w:r>
            <w:proofErr w:type="spellStart"/>
            <w:r w:rsidRPr="00C408A1">
              <w:rPr>
                <w:rFonts w:ascii="Arial" w:eastAsia="Arial" w:hAnsi="Arial" w:cs="Arial"/>
              </w:rPr>
              <w:t>cytospins</w:t>
            </w:r>
            <w:proofErr w:type="spellEnd"/>
            <w:r w:rsidRPr="00C408A1">
              <w:rPr>
                <w:rFonts w:ascii="Arial" w:eastAsia="Arial" w:hAnsi="Arial" w:cs="Arial"/>
              </w:rPr>
              <w:t>, and liquid-based preparations, and performs staining with supervision</w:t>
            </w:r>
          </w:p>
        </w:tc>
      </w:tr>
      <w:tr w:rsidR="00A62EC2" w:rsidRPr="00C408A1" w14:paraId="30099CA4" w14:textId="77777777" w:rsidTr="003D70E8">
        <w:tc>
          <w:tcPr>
            <w:tcW w:w="4950" w:type="dxa"/>
            <w:tcBorders>
              <w:top w:val="single" w:sz="4" w:space="0" w:color="000000"/>
              <w:bottom w:val="single" w:sz="4" w:space="0" w:color="000000"/>
            </w:tcBorders>
            <w:shd w:val="clear" w:color="auto" w:fill="C9C9C9"/>
          </w:tcPr>
          <w:p w14:paraId="66838C70" w14:textId="4ADB6755" w:rsidR="00A62EC2" w:rsidRPr="00C408A1" w:rsidRDefault="00A62EC2" w:rsidP="00A62EC2">
            <w:pPr>
              <w:rPr>
                <w:rFonts w:ascii="Arial" w:eastAsia="Arial" w:hAnsi="Arial" w:cs="Arial"/>
                <w:i/>
                <w:color w:val="000000"/>
              </w:rPr>
            </w:pPr>
            <w:r w:rsidRPr="00C408A1">
              <w:rPr>
                <w:rFonts w:ascii="Arial" w:eastAsia="Arial" w:hAnsi="Arial" w:cs="Arial"/>
                <w:b/>
              </w:rPr>
              <w:t>Level 3</w:t>
            </w:r>
            <w:r w:rsidRPr="00C408A1">
              <w:rPr>
                <w:rFonts w:ascii="Arial" w:eastAsia="Arial" w:hAnsi="Arial" w:cs="Arial"/>
              </w:rPr>
              <w:t xml:space="preserve"> </w:t>
            </w:r>
            <w:r w:rsidR="00C81730" w:rsidRPr="00C81730">
              <w:rPr>
                <w:rFonts w:ascii="Arial" w:eastAsia="Arial" w:hAnsi="Arial" w:cs="Arial"/>
                <w:i/>
                <w:color w:val="000000"/>
              </w:rPr>
              <w:t xml:space="preserve">Independently performs multiple </w:t>
            </w:r>
            <w:proofErr w:type="spellStart"/>
            <w:r w:rsidR="00C81730" w:rsidRPr="00C81730">
              <w:rPr>
                <w:rFonts w:ascii="Arial" w:eastAsia="Arial" w:hAnsi="Arial" w:cs="Arial"/>
                <w:i/>
                <w:color w:val="000000"/>
              </w:rPr>
              <w:t>cytopreparatory</w:t>
            </w:r>
            <w:proofErr w:type="spellEnd"/>
            <w:r w:rsidR="00C81730" w:rsidRPr="00C81730">
              <w:rPr>
                <w:rFonts w:ascii="Arial" w:eastAsia="Arial" w:hAnsi="Arial" w:cs="Arial"/>
                <w:i/>
                <w:color w:val="000000"/>
              </w:rPr>
              <w:t xml:space="preserve"> techniques; troubleshoots technical issues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39B5565F" w14:textId="7049F6B8" w:rsidR="00A96AC0" w:rsidRPr="00C408A1" w:rsidRDefault="00A62EC2" w:rsidP="00A96AC0">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 xml:space="preserve">Independently performs two or more different </w:t>
            </w:r>
            <w:proofErr w:type="spellStart"/>
            <w:r w:rsidRPr="00C408A1">
              <w:rPr>
                <w:rFonts w:ascii="Arial" w:eastAsia="Arial" w:hAnsi="Arial" w:cs="Arial"/>
              </w:rPr>
              <w:t>cytopreparatory</w:t>
            </w:r>
            <w:proofErr w:type="spellEnd"/>
            <w:r w:rsidRPr="00C408A1">
              <w:rPr>
                <w:rFonts w:ascii="Arial" w:eastAsia="Arial" w:hAnsi="Arial" w:cs="Arial"/>
              </w:rPr>
              <w:t xml:space="preserve"> techniques</w:t>
            </w:r>
          </w:p>
          <w:p w14:paraId="6BF1A310" w14:textId="608ADF36" w:rsidR="00A62EC2" w:rsidRPr="00C408A1" w:rsidRDefault="00A62EC2" w:rsidP="00A96AC0">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Works with laboratory personnel to develop a pre-aliquot protocol to validate glacial acetic acid reprocessing for unsatisfactory cervical cytology tests caused by excess blood</w:t>
            </w:r>
          </w:p>
        </w:tc>
      </w:tr>
      <w:tr w:rsidR="00A62EC2" w:rsidRPr="00C408A1" w14:paraId="1E544645" w14:textId="77777777" w:rsidTr="003D70E8">
        <w:tc>
          <w:tcPr>
            <w:tcW w:w="4950" w:type="dxa"/>
            <w:tcBorders>
              <w:top w:val="single" w:sz="4" w:space="0" w:color="000000"/>
              <w:bottom w:val="single" w:sz="4" w:space="0" w:color="000000"/>
            </w:tcBorders>
            <w:shd w:val="clear" w:color="auto" w:fill="C9C9C9"/>
          </w:tcPr>
          <w:p w14:paraId="7BCB14EB" w14:textId="163B315E" w:rsidR="00A62EC2" w:rsidRPr="00C408A1" w:rsidRDefault="00A62EC2" w:rsidP="00A62EC2">
            <w:pPr>
              <w:rPr>
                <w:rFonts w:ascii="Arial" w:eastAsia="Arial" w:hAnsi="Arial" w:cs="Arial"/>
                <w:i/>
              </w:rPr>
            </w:pPr>
            <w:r w:rsidRPr="00C408A1">
              <w:rPr>
                <w:rFonts w:ascii="Arial" w:eastAsia="Arial" w:hAnsi="Arial" w:cs="Arial"/>
                <w:b/>
              </w:rPr>
              <w:t>Level 4</w:t>
            </w:r>
            <w:r w:rsidRPr="00C408A1">
              <w:rPr>
                <w:rFonts w:ascii="Arial" w:eastAsia="Arial" w:hAnsi="Arial" w:cs="Arial"/>
              </w:rPr>
              <w:t xml:space="preserve"> </w:t>
            </w:r>
            <w:r w:rsidR="00C81730" w:rsidRPr="00C81730">
              <w:rPr>
                <w:rFonts w:ascii="Arial" w:eastAsia="Arial" w:hAnsi="Arial" w:cs="Arial"/>
                <w:i/>
              </w:rPr>
              <w:t>Independently troubleshoots technical issues</w:t>
            </w:r>
          </w:p>
        </w:tc>
        <w:tc>
          <w:tcPr>
            <w:tcW w:w="9175" w:type="dxa"/>
            <w:tcBorders>
              <w:top w:val="single" w:sz="4" w:space="0" w:color="000000"/>
              <w:left w:val="nil"/>
              <w:bottom w:val="single" w:sz="4" w:space="0" w:color="000000"/>
              <w:right w:val="single" w:sz="8" w:space="0" w:color="000000"/>
            </w:tcBorders>
            <w:shd w:val="clear" w:color="auto" w:fill="C9C9C9"/>
          </w:tcPr>
          <w:p w14:paraId="09B48F9B" w14:textId="45621930" w:rsidR="00A96AC0" w:rsidRPr="00C408A1" w:rsidRDefault="00A62EC2" w:rsidP="00A96AC0">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 xml:space="preserve">Independently performs </w:t>
            </w:r>
            <w:r w:rsidR="00E93092" w:rsidRPr="00C408A1">
              <w:rPr>
                <w:rFonts w:ascii="Arial" w:eastAsia="Arial" w:hAnsi="Arial" w:cs="Arial"/>
              </w:rPr>
              <w:t xml:space="preserve">glacial acetic acid </w:t>
            </w:r>
            <w:r w:rsidRPr="00C408A1">
              <w:rPr>
                <w:rFonts w:ascii="Arial" w:eastAsia="Arial" w:hAnsi="Arial" w:cs="Arial"/>
              </w:rPr>
              <w:t>validation for unsatisfactory cervical cytology tests caused by excess blood</w:t>
            </w:r>
          </w:p>
          <w:p w14:paraId="2F63AF99" w14:textId="3006A354" w:rsidR="00A62EC2" w:rsidRPr="00C408A1" w:rsidRDefault="00A62EC2" w:rsidP="00A96AC0">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Independently identifies the source of fungal contaminants on cytology slides</w:t>
            </w:r>
          </w:p>
        </w:tc>
      </w:tr>
      <w:tr w:rsidR="00A62EC2" w:rsidRPr="00C408A1" w14:paraId="744B192A" w14:textId="77777777" w:rsidTr="003D70E8">
        <w:tc>
          <w:tcPr>
            <w:tcW w:w="4950" w:type="dxa"/>
            <w:tcBorders>
              <w:top w:val="single" w:sz="4" w:space="0" w:color="000000"/>
              <w:bottom w:val="single" w:sz="4" w:space="0" w:color="000000"/>
            </w:tcBorders>
            <w:shd w:val="clear" w:color="auto" w:fill="C9C9C9"/>
          </w:tcPr>
          <w:p w14:paraId="221875B2" w14:textId="6B97470B" w:rsidR="00A62EC2" w:rsidRPr="00C408A1" w:rsidRDefault="00A62EC2" w:rsidP="00A62EC2">
            <w:pPr>
              <w:rPr>
                <w:rFonts w:ascii="Arial" w:eastAsia="Arial" w:hAnsi="Arial" w:cs="Arial"/>
                <w:i/>
              </w:rPr>
            </w:pPr>
            <w:r w:rsidRPr="00C408A1">
              <w:rPr>
                <w:rFonts w:ascii="Arial" w:eastAsia="Arial" w:hAnsi="Arial" w:cs="Arial"/>
                <w:b/>
              </w:rPr>
              <w:t>Level 5</w:t>
            </w:r>
            <w:r w:rsidRPr="00C408A1">
              <w:rPr>
                <w:rFonts w:ascii="Arial" w:eastAsia="Arial" w:hAnsi="Arial" w:cs="Arial"/>
              </w:rPr>
              <w:t xml:space="preserve"> </w:t>
            </w:r>
            <w:r w:rsidR="00C81730" w:rsidRPr="00C81730">
              <w:rPr>
                <w:rFonts w:ascii="Arial" w:eastAsia="Arial" w:hAnsi="Arial" w:cs="Arial"/>
                <w:i/>
              </w:rPr>
              <w:t>Provides consultation and support to supervisory cytotechnologist on technical issues</w:t>
            </w:r>
          </w:p>
        </w:tc>
        <w:tc>
          <w:tcPr>
            <w:tcW w:w="9175" w:type="dxa"/>
            <w:tcBorders>
              <w:top w:val="single" w:sz="4" w:space="0" w:color="000000"/>
              <w:left w:val="nil"/>
              <w:bottom w:val="single" w:sz="4" w:space="0" w:color="000000"/>
              <w:right w:val="single" w:sz="8" w:space="0" w:color="000000"/>
            </w:tcBorders>
            <w:shd w:val="clear" w:color="auto" w:fill="C9C9C9"/>
          </w:tcPr>
          <w:p w14:paraId="1F680316" w14:textId="43B285E5" w:rsidR="00A62EC2" w:rsidRPr="00C408A1" w:rsidRDefault="00A62EC2" w:rsidP="00A96AC0">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Supervising cytotechnologist consults the fellow on specimen received for flow cytometry in inappropriate medium</w:t>
            </w:r>
          </w:p>
        </w:tc>
      </w:tr>
      <w:tr w:rsidR="00A62EC2" w:rsidRPr="00C408A1" w14:paraId="17FDB65E" w14:textId="77777777" w:rsidTr="00A62EC2">
        <w:tc>
          <w:tcPr>
            <w:tcW w:w="4950" w:type="dxa"/>
            <w:shd w:val="clear" w:color="auto" w:fill="FFD965"/>
          </w:tcPr>
          <w:p w14:paraId="0011469D" w14:textId="77777777" w:rsidR="00A62EC2" w:rsidRPr="00C408A1" w:rsidRDefault="00A62EC2" w:rsidP="00A62EC2">
            <w:pPr>
              <w:rPr>
                <w:rFonts w:ascii="Arial" w:eastAsia="Arial" w:hAnsi="Arial" w:cs="Arial"/>
              </w:rPr>
            </w:pPr>
            <w:r w:rsidRPr="00C408A1">
              <w:rPr>
                <w:rFonts w:ascii="Arial" w:eastAsia="Arial" w:hAnsi="Arial" w:cs="Arial"/>
              </w:rPr>
              <w:t>Assessment Models or Tools</w:t>
            </w:r>
          </w:p>
        </w:tc>
        <w:tc>
          <w:tcPr>
            <w:tcW w:w="9175" w:type="dxa"/>
            <w:shd w:val="clear" w:color="auto" w:fill="FFD965"/>
          </w:tcPr>
          <w:p w14:paraId="3F1BA56D" w14:textId="77777777" w:rsidR="00A96AC0" w:rsidRPr="00C408A1" w:rsidRDefault="00A62EC2" w:rsidP="00A96AC0">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Direct observation</w:t>
            </w:r>
          </w:p>
          <w:p w14:paraId="2C934388" w14:textId="5F6D2A77" w:rsidR="004F5411" w:rsidRPr="00C408A1" w:rsidRDefault="004F5411" w:rsidP="004F5411">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 xml:space="preserve">Laboratory </w:t>
            </w:r>
            <w:r w:rsidR="00C04349">
              <w:rPr>
                <w:rFonts w:ascii="Arial" w:eastAsia="Arial" w:hAnsi="Arial" w:cs="Arial"/>
              </w:rPr>
              <w:t>quality assurance</w:t>
            </w:r>
            <w:r w:rsidRPr="00C408A1">
              <w:rPr>
                <w:rFonts w:ascii="Arial" w:eastAsia="Arial" w:hAnsi="Arial" w:cs="Arial"/>
              </w:rPr>
              <w:t xml:space="preserve"> logs</w:t>
            </w:r>
          </w:p>
          <w:p w14:paraId="0C5A827C" w14:textId="72045DE6" w:rsidR="00A96AC0" w:rsidRPr="00C408A1" w:rsidRDefault="00A62EC2" w:rsidP="00A96AC0">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Multisource evaluation</w:t>
            </w:r>
          </w:p>
          <w:p w14:paraId="1FF5139A" w14:textId="383F3D3F" w:rsidR="00A62EC2" w:rsidRPr="00C408A1" w:rsidRDefault="00A62EC2" w:rsidP="00A96AC0">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Portfolio</w:t>
            </w:r>
          </w:p>
        </w:tc>
      </w:tr>
      <w:tr w:rsidR="00A62EC2" w:rsidRPr="00C408A1" w14:paraId="2F033947" w14:textId="77777777" w:rsidTr="00A62EC2">
        <w:tc>
          <w:tcPr>
            <w:tcW w:w="4950" w:type="dxa"/>
            <w:shd w:val="clear" w:color="auto" w:fill="8DB3E2"/>
          </w:tcPr>
          <w:p w14:paraId="7B49E932" w14:textId="77777777" w:rsidR="00A62EC2" w:rsidRPr="00C408A1" w:rsidRDefault="00A62EC2" w:rsidP="00A62EC2">
            <w:pPr>
              <w:rPr>
                <w:rFonts w:ascii="Arial" w:eastAsia="Arial" w:hAnsi="Arial" w:cs="Arial"/>
              </w:rPr>
            </w:pPr>
            <w:r w:rsidRPr="00C408A1">
              <w:rPr>
                <w:rFonts w:ascii="Arial" w:eastAsia="Arial" w:hAnsi="Arial" w:cs="Arial"/>
              </w:rPr>
              <w:t xml:space="preserve">Curriculum Mapping </w:t>
            </w:r>
          </w:p>
        </w:tc>
        <w:tc>
          <w:tcPr>
            <w:tcW w:w="9175" w:type="dxa"/>
            <w:shd w:val="clear" w:color="auto" w:fill="8DB3E2"/>
          </w:tcPr>
          <w:p w14:paraId="5D841414" w14:textId="2C24061C" w:rsidR="00A62EC2" w:rsidRPr="00C408A1" w:rsidRDefault="00A62EC2" w:rsidP="00A96AC0">
            <w:pPr>
              <w:numPr>
                <w:ilvl w:val="0"/>
                <w:numId w:val="5"/>
              </w:numPr>
              <w:pBdr>
                <w:top w:val="nil"/>
                <w:left w:val="nil"/>
                <w:bottom w:val="nil"/>
                <w:right w:val="nil"/>
                <w:between w:val="nil"/>
              </w:pBdr>
              <w:ind w:left="187" w:hanging="187"/>
              <w:rPr>
                <w:rFonts w:ascii="Arial" w:hAnsi="Arial" w:cs="Arial"/>
                <w:color w:val="000000"/>
              </w:rPr>
            </w:pPr>
          </w:p>
        </w:tc>
      </w:tr>
      <w:tr w:rsidR="00A62EC2" w:rsidRPr="00C408A1" w14:paraId="37B1417C" w14:textId="77777777" w:rsidTr="00A62EC2">
        <w:trPr>
          <w:trHeight w:val="80"/>
        </w:trPr>
        <w:tc>
          <w:tcPr>
            <w:tcW w:w="4950" w:type="dxa"/>
            <w:shd w:val="clear" w:color="auto" w:fill="A8D08D"/>
          </w:tcPr>
          <w:p w14:paraId="29B935DB" w14:textId="77777777" w:rsidR="00A62EC2" w:rsidRPr="00C408A1" w:rsidRDefault="00A62EC2" w:rsidP="00A62EC2">
            <w:pPr>
              <w:rPr>
                <w:rFonts w:ascii="Arial" w:eastAsia="Arial" w:hAnsi="Arial" w:cs="Arial"/>
              </w:rPr>
            </w:pPr>
            <w:r w:rsidRPr="00C408A1">
              <w:rPr>
                <w:rFonts w:ascii="Arial" w:eastAsia="Arial" w:hAnsi="Arial" w:cs="Arial"/>
              </w:rPr>
              <w:t>Notes or Resources</w:t>
            </w:r>
          </w:p>
        </w:tc>
        <w:tc>
          <w:tcPr>
            <w:tcW w:w="9175" w:type="dxa"/>
            <w:shd w:val="clear" w:color="auto" w:fill="A8D08D"/>
          </w:tcPr>
          <w:p w14:paraId="595D67AE" w14:textId="56B40A81" w:rsidR="00361DD9" w:rsidRPr="00361DD9" w:rsidRDefault="00361DD9" w:rsidP="00844020">
            <w:pPr>
              <w:numPr>
                <w:ilvl w:val="0"/>
                <w:numId w:val="5"/>
              </w:numPr>
              <w:pBdr>
                <w:top w:val="nil"/>
                <w:left w:val="nil"/>
                <w:bottom w:val="nil"/>
                <w:right w:val="nil"/>
                <w:between w:val="nil"/>
              </w:pBdr>
              <w:ind w:left="187" w:hanging="187"/>
              <w:rPr>
                <w:rFonts w:ascii="Arial" w:hAnsi="Arial" w:cs="Arial"/>
                <w:color w:val="000000"/>
              </w:rPr>
            </w:pPr>
            <w:r w:rsidRPr="00C408A1">
              <w:rPr>
                <w:rFonts w:ascii="Arial" w:hAnsi="Arial" w:cs="Arial"/>
                <w:color w:val="000000"/>
              </w:rPr>
              <w:t xml:space="preserve">Bibbo M, Willbur D. </w:t>
            </w:r>
            <w:r w:rsidRPr="00C408A1">
              <w:rPr>
                <w:rFonts w:ascii="Arial" w:hAnsi="Arial" w:cs="Arial"/>
                <w:i/>
                <w:color w:val="000000"/>
              </w:rPr>
              <w:t>Comprehensive Cytopathology</w:t>
            </w:r>
            <w:r w:rsidRPr="00C408A1">
              <w:rPr>
                <w:rFonts w:ascii="Arial" w:hAnsi="Arial" w:cs="Arial"/>
                <w:color w:val="000000"/>
              </w:rPr>
              <w:t>. 4th ed. China: Saunders Elsevier; 2014.</w:t>
            </w:r>
          </w:p>
          <w:p w14:paraId="166B08DE" w14:textId="558B3AD9" w:rsidR="00844020" w:rsidRPr="00C408A1" w:rsidRDefault="00844020" w:rsidP="00844020">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 xml:space="preserve">Gill GW. </w:t>
            </w:r>
            <w:proofErr w:type="spellStart"/>
            <w:r w:rsidRPr="00C408A1">
              <w:rPr>
                <w:rFonts w:ascii="Arial" w:eastAsia="Arial" w:hAnsi="Arial" w:cs="Arial"/>
                <w:i/>
              </w:rPr>
              <w:t>Cytopreparation</w:t>
            </w:r>
            <w:proofErr w:type="spellEnd"/>
            <w:r w:rsidRPr="00C408A1">
              <w:rPr>
                <w:rFonts w:ascii="Arial" w:eastAsia="Arial" w:hAnsi="Arial" w:cs="Arial"/>
                <w:i/>
              </w:rPr>
              <w:t xml:space="preserve"> Principles &amp; Practice</w:t>
            </w:r>
            <w:r w:rsidRPr="00C408A1">
              <w:rPr>
                <w:rFonts w:ascii="Arial" w:eastAsia="Arial" w:hAnsi="Arial" w:cs="Arial"/>
              </w:rPr>
              <w:t xml:space="preserve">. New York, NY: Springer; 2012. </w:t>
            </w:r>
          </w:p>
          <w:p w14:paraId="4950B15E" w14:textId="6263C7BA" w:rsidR="00844020" w:rsidRPr="00361DD9" w:rsidRDefault="00844020" w:rsidP="00361DD9">
            <w:pPr>
              <w:numPr>
                <w:ilvl w:val="0"/>
                <w:numId w:val="5"/>
              </w:numPr>
              <w:pBdr>
                <w:top w:val="nil"/>
                <w:left w:val="nil"/>
                <w:bottom w:val="nil"/>
                <w:right w:val="nil"/>
                <w:between w:val="nil"/>
              </w:pBdr>
              <w:ind w:left="187" w:hanging="187"/>
              <w:rPr>
                <w:rFonts w:ascii="Arial" w:hAnsi="Arial" w:cs="Arial"/>
                <w:color w:val="000000"/>
              </w:rPr>
            </w:pPr>
            <w:r w:rsidRPr="00C408A1">
              <w:rPr>
                <w:rFonts w:ascii="Arial" w:hAnsi="Arial" w:cs="Arial"/>
                <w:color w:val="000000"/>
              </w:rPr>
              <w:t xml:space="preserve">Mais DD. </w:t>
            </w:r>
            <w:r w:rsidRPr="00C408A1">
              <w:rPr>
                <w:rFonts w:ascii="Arial" w:hAnsi="Arial" w:cs="Arial"/>
                <w:i/>
                <w:color w:val="000000"/>
              </w:rPr>
              <w:t>Quick Compendium of Clinical Pathology</w:t>
            </w:r>
            <w:r w:rsidRPr="00C408A1">
              <w:rPr>
                <w:rFonts w:ascii="Arial" w:hAnsi="Arial" w:cs="Arial"/>
                <w:color w:val="000000"/>
              </w:rPr>
              <w:t>. 4th ed. Chicago, IL: The American Society for Clinical Pathology; 2018.</w:t>
            </w:r>
          </w:p>
        </w:tc>
      </w:tr>
    </w:tbl>
    <w:p w14:paraId="2629FFD3" w14:textId="77777777" w:rsidR="00F82B65" w:rsidRDefault="00F82B65">
      <w:pPr>
        <w:rPr>
          <w:rFonts w:ascii="Arial" w:eastAsia="Arial" w:hAnsi="Arial" w:cs="Arial"/>
        </w:rPr>
      </w:pPr>
    </w:p>
    <w:p w14:paraId="344809F6" w14:textId="77777777" w:rsidR="00F82B65" w:rsidRDefault="00885633">
      <w:pPr>
        <w:rPr>
          <w:rFonts w:ascii="Arial" w:eastAsia="Arial" w:hAnsi="Arial" w:cs="Arial"/>
        </w:rPr>
      </w:pPr>
      <w:r>
        <w:br w:type="page"/>
      </w:r>
    </w:p>
    <w:tbl>
      <w:tblPr>
        <w:tblStyle w:val="a4"/>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82B65" w:rsidRPr="00C408A1" w14:paraId="3E28E59D" w14:textId="77777777">
        <w:trPr>
          <w:trHeight w:val="760"/>
        </w:trPr>
        <w:tc>
          <w:tcPr>
            <w:tcW w:w="14125" w:type="dxa"/>
            <w:gridSpan w:val="2"/>
            <w:shd w:val="clear" w:color="auto" w:fill="9CC3E5"/>
          </w:tcPr>
          <w:p w14:paraId="4AB2E0B5" w14:textId="77777777" w:rsidR="00F82B65" w:rsidRPr="00C408A1" w:rsidRDefault="00885633" w:rsidP="00F016C1">
            <w:pPr>
              <w:ind w:left="13" w:hanging="13"/>
              <w:jc w:val="center"/>
              <w:rPr>
                <w:rFonts w:ascii="Arial" w:eastAsia="Arial" w:hAnsi="Arial" w:cs="Arial"/>
                <w:b/>
              </w:rPr>
            </w:pPr>
            <w:r w:rsidRPr="00C408A1">
              <w:rPr>
                <w:rFonts w:ascii="Arial" w:eastAsia="Arial" w:hAnsi="Arial" w:cs="Arial"/>
                <w:b/>
              </w:rPr>
              <w:lastRenderedPageBreak/>
              <w:t>Medical Knowledge 1: Diagnosis</w:t>
            </w:r>
          </w:p>
          <w:p w14:paraId="4B635E63" w14:textId="60B890C0" w:rsidR="00F82B65" w:rsidRPr="00C408A1" w:rsidRDefault="00885633" w:rsidP="00F016C1">
            <w:pPr>
              <w:ind w:left="187"/>
              <w:rPr>
                <w:rFonts w:ascii="Arial" w:eastAsia="Arial" w:hAnsi="Arial" w:cs="Arial"/>
                <w:color w:val="000000"/>
              </w:rPr>
            </w:pPr>
            <w:r w:rsidRPr="00C408A1">
              <w:rPr>
                <w:rFonts w:ascii="Arial" w:eastAsia="Arial" w:hAnsi="Arial" w:cs="Arial"/>
                <w:b/>
              </w:rPr>
              <w:t xml:space="preserve">Overall Intent: </w:t>
            </w:r>
            <w:r w:rsidRPr="00C408A1">
              <w:rPr>
                <w:rFonts w:ascii="Arial" w:eastAsia="Arial" w:hAnsi="Arial" w:cs="Arial"/>
              </w:rPr>
              <w:t xml:space="preserve">To </w:t>
            </w:r>
            <w:r w:rsidR="00C04349">
              <w:rPr>
                <w:rFonts w:ascii="Arial" w:eastAsia="Arial" w:hAnsi="Arial" w:cs="Arial"/>
              </w:rPr>
              <w:t>diagnose</w:t>
            </w:r>
            <w:r w:rsidRPr="00C408A1">
              <w:rPr>
                <w:rFonts w:ascii="Arial" w:eastAsia="Arial" w:hAnsi="Arial" w:cs="Arial"/>
              </w:rPr>
              <w:t xml:space="preserve"> cytopathology specimens</w:t>
            </w:r>
          </w:p>
        </w:tc>
      </w:tr>
      <w:tr w:rsidR="00F82B65" w:rsidRPr="00C408A1" w14:paraId="0CB27369" w14:textId="77777777">
        <w:tc>
          <w:tcPr>
            <w:tcW w:w="4950" w:type="dxa"/>
            <w:shd w:val="clear" w:color="auto" w:fill="FAC090"/>
          </w:tcPr>
          <w:p w14:paraId="41FD9638" w14:textId="77777777" w:rsidR="00F82B65" w:rsidRPr="00C408A1" w:rsidRDefault="00885633">
            <w:pPr>
              <w:jc w:val="center"/>
              <w:rPr>
                <w:rFonts w:ascii="Arial" w:eastAsia="Arial" w:hAnsi="Arial" w:cs="Arial"/>
                <w:b/>
              </w:rPr>
            </w:pPr>
            <w:r w:rsidRPr="00C408A1">
              <w:rPr>
                <w:rFonts w:ascii="Arial" w:eastAsia="Arial" w:hAnsi="Arial" w:cs="Arial"/>
                <w:b/>
              </w:rPr>
              <w:t>Milestones</w:t>
            </w:r>
          </w:p>
        </w:tc>
        <w:tc>
          <w:tcPr>
            <w:tcW w:w="9175" w:type="dxa"/>
            <w:shd w:val="clear" w:color="auto" w:fill="FAC090"/>
          </w:tcPr>
          <w:p w14:paraId="3878C88C" w14:textId="77777777" w:rsidR="00F82B65" w:rsidRPr="00C408A1" w:rsidRDefault="00885633" w:rsidP="00F016C1">
            <w:pPr>
              <w:ind w:left="14" w:hanging="14"/>
              <w:jc w:val="center"/>
              <w:rPr>
                <w:rFonts w:ascii="Arial" w:eastAsia="Arial" w:hAnsi="Arial" w:cs="Arial"/>
                <w:b/>
              </w:rPr>
            </w:pPr>
            <w:r w:rsidRPr="00C408A1">
              <w:rPr>
                <w:rFonts w:ascii="Arial" w:eastAsia="Arial" w:hAnsi="Arial" w:cs="Arial"/>
                <w:b/>
              </w:rPr>
              <w:t>Examples</w:t>
            </w:r>
          </w:p>
        </w:tc>
      </w:tr>
      <w:tr w:rsidR="00F82B65" w:rsidRPr="00C408A1" w14:paraId="009F3C7F" w14:textId="77777777" w:rsidTr="0041265E">
        <w:tc>
          <w:tcPr>
            <w:tcW w:w="4950" w:type="dxa"/>
            <w:tcBorders>
              <w:top w:val="single" w:sz="4" w:space="0" w:color="000000"/>
              <w:bottom w:val="single" w:sz="4" w:space="0" w:color="000000"/>
            </w:tcBorders>
            <w:shd w:val="clear" w:color="auto" w:fill="C9C9C9"/>
          </w:tcPr>
          <w:p w14:paraId="73B0ABA3" w14:textId="77777777" w:rsidR="00C81730" w:rsidRPr="00C81730" w:rsidRDefault="00885633" w:rsidP="00C81730">
            <w:pPr>
              <w:rPr>
                <w:rFonts w:ascii="Arial" w:eastAsia="Arial" w:hAnsi="Arial" w:cs="Arial"/>
                <w:i/>
              </w:rPr>
            </w:pPr>
            <w:r w:rsidRPr="00C408A1">
              <w:rPr>
                <w:rFonts w:ascii="Arial" w:eastAsia="Arial" w:hAnsi="Arial" w:cs="Arial"/>
                <w:b/>
              </w:rPr>
              <w:t>Level 1</w:t>
            </w:r>
            <w:r w:rsidRPr="00C408A1">
              <w:rPr>
                <w:rFonts w:ascii="Arial" w:eastAsia="Arial" w:hAnsi="Arial" w:cs="Arial"/>
              </w:rPr>
              <w:t xml:space="preserve"> </w:t>
            </w:r>
            <w:r w:rsidR="00C81730" w:rsidRPr="00C81730">
              <w:rPr>
                <w:rFonts w:ascii="Arial" w:eastAsia="Arial" w:hAnsi="Arial" w:cs="Arial"/>
                <w:i/>
              </w:rPr>
              <w:t>Correctly describes cytomorphology</w:t>
            </w:r>
          </w:p>
          <w:p w14:paraId="7963B109" w14:textId="77777777" w:rsidR="00C81730" w:rsidRPr="00C81730" w:rsidRDefault="00C81730" w:rsidP="00C81730">
            <w:pPr>
              <w:rPr>
                <w:rFonts w:ascii="Arial" w:eastAsia="Arial" w:hAnsi="Arial" w:cs="Arial"/>
                <w:i/>
              </w:rPr>
            </w:pPr>
          </w:p>
          <w:p w14:paraId="3D849293" w14:textId="008B9013" w:rsidR="00F82B65" w:rsidRPr="00C408A1" w:rsidRDefault="00C81730" w:rsidP="00C81730">
            <w:pPr>
              <w:rPr>
                <w:rFonts w:ascii="Arial" w:eastAsia="Arial" w:hAnsi="Arial" w:cs="Arial"/>
                <w:i/>
                <w:color w:val="000000"/>
              </w:rPr>
            </w:pPr>
            <w:r w:rsidRPr="00C81730">
              <w:rPr>
                <w:rFonts w:ascii="Arial" w:eastAsia="Arial" w:hAnsi="Arial" w:cs="Arial"/>
                <w:i/>
              </w:rPr>
              <w:t>Describes applicable ancillary studies</w:t>
            </w:r>
          </w:p>
        </w:tc>
        <w:tc>
          <w:tcPr>
            <w:tcW w:w="9175" w:type="dxa"/>
            <w:tcBorders>
              <w:top w:val="single" w:sz="4" w:space="0" w:color="000000"/>
              <w:left w:val="nil"/>
              <w:bottom w:val="single" w:sz="4" w:space="0" w:color="000000"/>
              <w:right w:val="single" w:sz="8" w:space="0" w:color="000000"/>
            </w:tcBorders>
            <w:shd w:val="clear" w:color="auto" w:fill="C9C9C9"/>
          </w:tcPr>
          <w:p w14:paraId="5ECCA367" w14:textId="77777777" w:rsidR="00A96AC0" w:rsidRPr="00C408A1" w:rsidRDefault="00885633" w:rsidP="00A96AC0">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 xml:space="preserve">Provides a </w:t>
            </w:r>
            <w:r w:rsidR="005905E8" w:rsidRPr="00C408A1">
              <w:rPr>
                <w:rFonts w:ascii="Arial" w:eastAsia="Arial" w:hAnsi="Arial" w:cs="Arial"/>
                <w:color w:val="000000"/>
              </w:rPr>
              <w:t>complete microscopic</w:t>
            </w:r>
            <w:r w:rsidRPr="00C408A1">
              <w:rPr>
                <w:rFonts w:ascii="Arial" w:eastAsia="Arial" w:hAnsi="Arial" w:cs="Arial"/>
                <w:color w:val="000000"/>
              </w:rPr>
              <w:t xml:space="preserve"> description </w:t>
            </w:r>
          </w:p>
          <w:p w14:paraId="46457CD9" w14:textId="77777777" w:rsidR="00A96AC0" w:rsidRPr="00C408A1" w:rsidRDefault="00A96AC0" w:rsidP="00A96AC0">
            <w:pPr>
              <w:pBdr>
                <w:top w:val="nil"/>
                <w:left w:val="nil"/>
                <w:bottom w:val="nil"/>
                <w:right w:val="nil"/>
                <w:between w:val="nil"/>
              </w:pBdr>
              <w:rPr>
                <w:rFonts w:ascii="Arial" w:hAnsi="Arial" w:cs="Arial"/>
                <w:color w:val="000000"/>
              </w:rPr>
            </w:pPr>
          </w:p>
          <w:p w14:paraId="39C97521" w14:textId="2395F0A4" w:rsidR="00F82B65" w:rsidRPr="00C408A1" w:rsidRDefault="00885633" w:rsidP="00A96AC0">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Identifies next steps in work</w:t>
            </w:r>
            <w:r w:rsidR="00C04349">
              <w:rPr>
                <w:rFonts w:ascii="Arial" w:eastAsia="Arial" w:hAnsi="Arial" w:cs="Arial"/>
                <w:color w:val="000000"/>
              </w:rPr>
              <w:t>-</w:t>
            </w:r>
            <w:r w:rsidRPr="00C408A1">
              <w:rPr>
                <w:rFonts w:ascii="Arial" w:eastAsia="Arial" w:hAnsi="Arial" w:cs="Arial"/>
                <w:color w:val="000000"/>
              </w:rPr>
              <w:t>up of the case</w:t>
            </w:r>
          </w:p>
        </w:tc>
      </w:tr>
      <w:tr w:rsidR="00F82B65" w:rsidRPr="00C408A1" w14:paraId="090C5BF6" w14:textId="77777777" w:rsidTr="0041265E">
        <w:tc>
          <w:tcPr>
            <w:tcW w:w="4950" w:type="dxa"/>
            <w:tcBorders>
              <w:top w:val="single" w:sz="4" w:space="0" w:color="000000"/>
              <w:bottom w:val="single" w:sz="4" w:space="0" w:color="000000"/>
            </w:tcBorders>
            <w:shd w:val="clear" w:color="auto" w:fill="C9C9C9"/>
          </w:tcPr>
          <w:p w14:paraId="1CEB9EF8" w14:textId="77777777" w:rsidR="00C81730" w:rsidRPr="00C81730" w:rsidRDefault="00885633" w:rsidP="00C81730">
            <w:pPr>
              <w:rPr>
                <w:rFonts w:ascii="Arial" w:eastAsia="Arial" w:hAnsi="Arial" w:cs="Arial"/>
                <w:i/>
              </w:rPr>
            </w:pPr>
            <w:r w:rsidRPr="00C408A1">
              <w:rPr>
                <w:rFonts w:ascii="Arial" w:eastAsia="Arial" w:hAnsi="Arial" w:cs="Arial"/>
                <w:b/>
              </w:rPr>
              <w:t>Level 2</w:t>
            </w:r>
            <w:r w:rsidRPr="00C408A1">
              <w:rPr>
                <w:rFonts w:ascii="Arial" w:eastAsia="Arial" w:hAnsi="Arial" w:cs="Arial"/>
              </w:rPr>
              <w:t xml:space="preserve"> </w:t>
            </w:r>
            <w:r w:rsidR="00C81730" w:rsidRPr="00C81730">
              <w:rPr>
                <w:rFonts w:ascii="Arial" w:eastAsia="Arial" w:hAnsi="Arial" w:cs="Arial"/>
                <w:i/>
              </w:rPr>
              <w:t>Provides differential diagnosis; locates and categorizes cells as normal, reactive, or neoplastic</w:t>
            </w:r>
          </w:p>
          <w:p w14:paraId="163E5CC0" w14:textId="77777777" w:rsidR="00C81730" w:rsidRPr="00C81730" w:rsidRDefault="00C81730" w:rsidP="00C81730">
            <w:pPr>
              <w:rPr>
                <w:rFonts w:ascii="Arial" w:eastAsia="Arial" w:hAnsi="Arial" w:cs="Arial"/>
                <w:i/>
              </w:rPr>
            </w:pPr>
          </w:p>
          <w:p w14:paraId="410F1B27" w14:textId="7178DE41" w:rsidR="00F82B65" w:rsidRPr="00C408A1" w:rsidRDefault="00C81730" w:rsidP="00C81730">
            <w:pPr>
              <w:rPr>
                <w:rFonts w:ascii="Arial" w:eastAsia="Arial" w:hAnsi="Arial" w:cs="Arial"/>
                <w:i/>
              </w:rPr>
            </w:pPr>
            <w:r w:rsidRPr="00C81730">
              <w:rPr>
                <w:rFonts w:ascii="Arial" w:eastAsia="Arial" w:hAnsi="Arial" w:cs="Arial"/>
                <w:i/>
              </w:rPr>
              <w:t>Suggests ancillary studies</w:t>
            </w:r>
          </w:p>
        </w:tc>
        <w:tc>
          <w:tcPr>
            <w:tcW w:w="9175" w:type="dxa"/>
            <w:tcBorders>
              <w:top w:val="single" w:sz="4" w:space="0" w:color="000000"/>
              <w:left w:val="nil"/>
              <w:bottom w:val="single" w:sz="4" w:space="0" w:color="000000"/>
              <w:right w:val="single" w:sz="8" w:space="0" w:color="000000"/>
            </w:tcBorders>
            <w:shd w:val="clear" w:color="auto" w:fill="C9C9C9"/>
          </w:tcPr>
          <w:p w14:paraId="5BF2BDC2" w14:textId="7CC5A8B1" w:rsidR="00A96AC0" w:rsidRPr="00C408A1" w:rsidRDefault="00885633" w:rsidP="00A96AC0">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Reviews an ascitic fluid from a woman with a history of ovarian serous carcinoma and recognizes sheets of cells with bland chromatin and clusters of atypical hyperchromatic cells; offers a differential diagnosis</w:t>
            </w:r>
          </w:p>
          <w:p w14:paraId="527C2700" w14:textId="77777777" w:rsidR="00A96AC0" w:rsidRPr="00C408A1" w:rsidRDefault="00A96AC0" w:rsidP="00A96AC0">
            <w:pPr>
              <w:pBdr>
                <w:top w:val="nil"/>
                <w:left w:val="nil"/>
                <w:bottom w:val="nil"/>
                <w:right w:val="nil"/>
                <w:between w:val="nil"/>
              </w:pBdr>
              <w:rPr>
                <w:rFonts w:ascii="Arial" w:hAnsi="Arial" w:cs="Arial"/>
                <w:color w:val="000000"/>
              </w:rPr>
            </w:pPr>
          </w:p>
          <w:p w14:paraId="21C12099" w14:textId="242249F6" w:rsidR="00F82B65" w:rsidRPr="00C408A1" w:rsidRDefault="00885633" w:rsidP="00A96AC0">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 xml:space="preserve">Suggests </w:t>
            </w:r>
            <w:proofErr w:type="spellStart"/>
            <w:r w:rsidRPr="00C408A1">
              <w:rPr>
                <w:rFonts w:ascii="Arial" w:eastAsia="Arial" w:hAnsi="Arial" w:cs="Arial"/>
                <w:color w:val="000000"/>
              </w:rPr>
              <w:t>immunostains</w:t>
            </w:r>
            <w:proofErr w:type="spellEnd"/>
            <w:r w:rsidRPr="00C408A1">
              <w:rPr>
                <w:rFonts w:ascii="Arial" w:eastAsia="Arial" w:hAnsi="Arial" w:cs="Arial"/>
                <w:color w:val="000000"/>
              </w:rPr>
              <w:t xml:space="preserve"> to differentiate Müllerian origin from mesothelial cells</w:t>
            </w:r>
          </w:p>
        </w:tc>
      </w:tr>
      <w:tr w:rsidR="00F82B65" w:rsidRPr="00C408A1" w14:paraId="0269C85A" w14:textId="77777777" w:rsidTr="0041265E">
        <w:tc>
          <w:tcPr>
            <w:tcW w:w="4950" w:type="dxa"/>
            <w:tcBorders>
              <w:top w:val="single" w:sz="4" w:space="0" w:color="000000"/>
              <w:bottom w:val="single" w:sz="4" w:space="0" w:color="000000"/>
            </w:tcBorders>
            <w:shd w:val="clear" w:color="auto" w:fill="C9C9C9"/>
          </w:tcPr>
          <w:p w14:paraId="338FD60F" w14:textId="77777777" w:rsidR="00C81730" w:rsidRPr="00C81730" w:rsidRDefault="00885633" w:rsidP="00C81730">
            <w:pPr>
              <w:rPr>
                <w:rFonts w:ascii="Arial" w:eastAsia="Arial" w:hAnsi="Arial" w:cs="Arial"/>
                <w:i/>
              </w:rPr>
            </w:pPr>
            <w:r w:rsidRPr="00C408A1">
              <w:rPr>
                <w:rFonts w:ascii="Arial" w:eastAsia="Arial" w:hAnsi="Arial" w:cs="Arial"/>
                <w:b/>
              </w:rPr>
              <w:t>Level 3</w:t>
            </w:r>
            <w:r w:rsidRPr="00C408A1">
              <w:rPr>
                <w:rFonts w:ascii="Arial" w:eastAsia="Arial" w:hAnsi="Arial" w:cs="Arial"/>
              </w:rPr>
              <w:t xml:space="preserve"> </w:t>
            </w:r>
            <w:r w:rsidR="00C81730" w:rsidRPr="00C81730">
              <w:rPr>
                <w:rFonts w:ascii="Arial" w:eastAsia="Arial" w:hAnsi="Arial" w:cs="Arial"/>
                <w:i/>
              </w:rPr>
              <w:t>Independently diagnoses simple cytologic cases</w:t>
            </w:r>
          </w:p>
          <w:p w14:paraId="63CFD43B" w14:textId="24014F54" w:rsidR="00C81730" w:rsidRDefault="00C81730" w:rsidP="00C81730">
            <w:pPr>
              <w:rPr>
                <w:rFonts w:ascii="Arial" w:eastAsia="Arial" w:hAnsi="Arial" w:cs="Arial"/>
                <w:i/>
              </w:rPr>
            </w:pPr>
          </w:p>
          <w:p w14:paraId="614D0A2D" w14:textId="77777777" w:rsidR="00C81730" w:rsidRPr="00C81730" w:rsidRDefault="00C81730" w:rsidP="00C81730">
            <w:pPr>
              <w:rPr>
                <w:rFonts w:ascii="Arial" w:eastAsia="Arial" w:hAnsi="Arial" w:cs="Arial"/>
                <w:i/>
              </w:rPr>
            </w:pPr>
          </w:p>
          <w:p w14:paraId="4C0C740D" w14:textId="370DB5B9" w:rsidR="00F82B65" w:rsidRPr="00C408A1" w:rsidRDefault="00C81730" w:rsidP="00C81730">
            <w:pPr>
              <w:rPr>
                <w:rFonts w:ascii="Arial" w:eastAsia="Arial" w:hAnsi="Arial" w:cs="Arial"/>
                <w:i/>
                <w:color w:val="000000"/>
              </w:rPr>
            </w:pPr>
            <w:r w:rsidRPr="00C81730">
              <w:rPr>
                <w:rFonts w:ascii="Arial" w:eastAsia="Arial" w:hAnsi="Arial" w:cs="Arial"/>
                <w:i/>
              </w:rPr>
              <w:t>Independently orders and interprets ancillary studies in simple cases</w:t>
            </w:r>
          </w:p>
        </w:tc>
        <w:tc>
          <w:tcPr>
            <w:tcW w:w="9175" w:type="dxa"/>
            <w:tcBorders>
              <w:top w:val="single" w:sz="4" w:space="0" w:color="000000"/>
              <w:left w:val="nil"/>
              <w:bottom w:val="single" w:sz="4" w:space="0" w:color="000000"/>
              <w:right w:val="single" w:sz="8" w:space="0" w:color="000000"/>
            </w:tcBorders>
            <w:shd w:val="clear" w:color="auto" w:fill="C9C9C9"/>
          </w:tcPr>
          <w:p w14:paraId="6FB36ED7" w14:textId="34F2EFE7" w:rsidR="00A96AC0" w:rsidRPr="00C408A1" w:rsidRDefault="00885633" w:rsidP="00A96AC0">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Reviews an ascitic fluid from a woman with a history of ovarian serous carcinoma, recognizes sheets like</w:t>
            </w:r>
            <w:r w:rsidR="00C04349">
              <w:rPr>
                <w:rFonts w:ascii="Arial" w:eastAsia="Arial" w:hAnsi="Arial" w:cs="Arial"/>
                <w:color w:val="000000"/>
              </w:rPr>
              <w:t>l</w:t>
            </w:r>
            <w:r w:rsidRPr="00C408A1">
              <w:rPr>
                <w:rFonts w:ascii="Arial" w:eastAsia="Arial" w:hAnsi="Arial" w:cs="Arial"/>
                <w:color w:val="000000"/>
              </w:rPr>
              <w:t>y to be markedly reactive mesothelial cells</w:t>
            </w:r>
            <w:r w:rsidR="00C04349">
              <w:rPr>
                <w:rFonts w:ascii="Arial" w:eastAsia="Arial" w:hAnsi="Arial" w:cs="Arial"/>
                <w:color w:val="000000"/>
              </w:rPr>
              <w:t>,</w:t>
            </w:r>
            <w:r w:rsidRPr="00C408A1">
              <w:rPr>
                <w:rFonts w:ascii="Arial" w:eastAsia="Arial" w:hAnsi="Arial" w:cs="Arial"/>
                <w:color w:val="000000"/>
              </w:rPr>
              <w:t xml:space="preserve"> and identif</w:t>
            </w:r>
            <w:r w:rsidR="004A781F">
              <w:rPr>
                <w:rFonts w:ascii="Arial" w:eastAsia="Arial" w:hAnsi="Arial" w:cs="Arial"/>
                <w:color w:val="000000"/>
              </w:rPr>
              <w:t>ies</w:t>
            </w:r>
            <w:r w:rsidRPr="00C408A1">
              <w:rPr>
                <w:rFonts w:ascii="Arial" w:eastAsia="Arial" w:hAnsi="Arial" w:cs="Arial"/>
                <w:color w:val="000000"/>
              </w:rPr>
              <w:t xml:space="preserve"> clusters of malignant epithelial cells</w:t>
            </w:r>
          </w:p>
          <w:p w14:paraId="3C1DA0EE" w14:textId="77777777" w:rsidR="00A96AC0" w:rsidRPr="00C408A1" w:rsidRDefault="00A96AC0" w:rsidP="00A96AC0">
            <w:pPr>
              <w:pBdr>
                <w:top w:val="nil"/>
                <w:left w:val="nil"/>
                <w:bottom w:val="nil"/>
                <w:right w:val="nil"/>
                <w:between w:val="nil"/>
              </w:pBdr>
              <w:rPr>
                <w:rFonts w:ascii="Arial" w:hAnsi="Arial" w:cs="Arial"/>
                <w:color w:val="000000"/>
              </w:rPr>
            </w:pPr>
          </w:p>
          <w:p w14:paraId="5F420294" w14:textId="444E7124" w:rsidR="00F82B65" w:rsidRPr="00C408A1" w:rsidRDefault="00885633" w:rsidP="00A96AC0">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 xml:space="preserve">Orders and reviews appropriate </w:t>
            </w:r>
            <w:proofErr w:type="spellStart"/>
            <w:r w:rsidRPr="00C408A1">
              <w:rPr>
                <w:rFonts w:ascii="Arial" w:eastAsia="Arial" w:hAnsi="Arial" w:cs="Arial"/>
                <w:color w:val="000000"/>
              </w:rPr>
              <w:t>immunostains</w:t>
            </w:r>
            <w:proofErr w:type="spellEnd"/>
            <w:r w:rsidRPr="00C408A1">
              <w:rPr>
                <w:rFonts w:ascii="Arial" w:eastAsia="Arial" w:hAnsi="Arial" w:cs="Arial"/>
                <w:color w:val="000000"/>
              </w:rPr>
              <w:t xml:space="preserve"> on the cell block to differentiate Müllerian origin from mesothelial cells prior to sign</w:t>
            </w:r>
            <w:r w:rsidR="00C04349">
              <w:rPr>
                <w:rFonts w:ascii="Arial" w:eastAsia="Arial" w:hAnsi="Arial" w:cs="Arial"/>
                <w:color w:val="000000"/>
              </w:rPr>
              <w:t>-</w:t>
            </w:r>
            <w:r w:rsidRPr="00C408A1">
              <w:rPr>
                <w:rFonts w:ascii="Arial" w:eastAsia="Arial" w:hAnsi="Arial" w:cs="Arial"/>
                <w:color w:val="000000"/>
              </w:rPr>
              <w:t>out with attending</w:t>
            </w:r>
          </w:p>
        </w:tc>
      </w:tr>
      <w:tr w:rsidR="00F82B65" w:rsidRPr="00C408A1" w14:paraId="594A8AC4" w14:textId="77777777" w:rsidTr="0041265E">
        <w:tc>
          <w:tcPr>
            <w:tcW w:w="4950" w:type="dxa"/>
            <w:tcBorders>
              <w:top w:val="single" w:sz="4" w:space="0" w:color="000000"/>
              <w:bottom w:val="single" w:sz="4" w:space="0" w:color="000000"/>
            </w:tcBorders>
            <w:shd w:val="clear" w:color="auto" w:fill="C9C9C9"/>
          </w:tcPr>
          <w:p w14:paraId="0850E5B2" w14:textId="77777777" w:rsidR="00C81730" w:rsidRPr="00C81730" w:rsidRDefault="00885633" w:rsidP="00C81730">
            <w:pPr>
              <w:rPr>
                <w:rFonts w:ascii="Arial" w:eastAsia="Arial" w:hAnsi="Arial" w:cs="Arial"/>
                <w:i/>
              </w:rPr>
            </w:pPr>
            <w:r w:rsidRPr="00C408A1">
              <w:rPr>
                <w:rFonts w:ascii="Arial" w:eastAsia="Arial" w:hAnsi="Arial" w:cs="Arial"/>
                <w:b/>
              </w:rPr>
              <w:t>Level 4</w:t>
            </w:r>
            <w:r w:rsidRPr="00C408A1">
              <w:rPr>
                <w:rFonts w:ascii="Arial" w:eastAsia="Arial" w:hAnsi="Arial" w:cs="Arial"/>
              </w:rPr>
              <w:t xml:space="preserve"> </w:t>
            </w:r>
            <w:r w:rsidR="00C81730" w:rsidRPr="00C81730">
              <w:rPr>
                <w:rFonts w:ascii="Arial" w:eastAsia="Arial" w:hAnsi="Arial" w:cs="Arial"/>
                <w:i/>
              </w:rPr>
              <w:t>Independently diagnoses simple and complex cytologic cases</w:t>
            </w:r>
          </w:p>
          <w:p w14:paraId="2288A4B3" w14:textId="77777777" w:rsidR="00C81730" w:rsidRPr="00C81730" w:rsidRDefault="00C81730" w:rsidP="00C81730">
            <w:pPr>
              <w:rPr>
                <w:rFonts w:ascii="Arial" w:eastAsia="Arial" w:hAnsi="Arial" w:cs="Arial"/>
                <w:i/>
              </w:rPr>
            </w:pPr>
          </w:p>
          <w:p w14:paraId="31DC0B9B" w14:textId="77777777" w:rsidR="00C81730" w:rsidRPr="00C81730" w:rsidRDefault="00C81730" w:rsidP="00C81730">
            <w:pPr>
              <w:rPr>
                <w:rFonts w:ascii="Arial" w:eastAsia="Arial" w:hAnsi="Arial" w:cs="Arial"/>
                <w:i/>
              </w:rPr>
            </w:pPr>
          </w:p>
          <w:p w14:paraId="68308783" w14:textId="61B5F660" w:rsidR="00F82B65" w:rsidRPr="00C408A1" w:rsidRDefault="00C81730" w:rsidP="00C81730">
            <w:pPr>
              <w:rPr>
                <w:rFonts w:ascii="Arial" w:eastAsia="Arial" w:hAnsi="Arial" w:cs="Arial"/>
                <w:i/>
              </w:rPr>
            </w:pPr>
            <w:r w:rsidRPr="00C81730">
              <w:rPr>
                <w:rFonts w:ascii="Arial" w:eastAsia="Arial" w:hAnsi="Arial" w:cs="Arial"/>
                <w:i/>
              </w:rPr>
              <w:t>Independently orders and interprets ancillary studies in simple and complex cases</w:t>
            </w:r>
          </w:p>
        </w:tc>
        <w:tc>
          <w:tcPr>
            <w:tcW w:w="9175" w:type="dxa"/>
            <w:tcBorders>
              <w:top w:val="single" w:sz="4" w:space="0" w:color="000000"/>
              <w:left w:val="nil"/>
              <w:bottom w:val="single" w:sz="4" w:space="0" w:color="000000"/>
              <w:right w:val="single" w:sz="8" w:space="0" w:color="000000"/>
            </w:tcBorders>
            <w:shd w:val="clear" w:color="auto" w:fill="C9C9C9"/>
          </w:tcPr>
          <w:p w14:paraId="3B2692DC" w14:textId="1057507E" w:rsidR="00A96AC0" w:rsidRPr="00C408A1" w:rsidRDefault="00885633" w:rsidP="00A96AC0">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Reviews an ascitic fluid from a woman with a history of ovarian serous carcinoma and breast cancer, writes a microscopic description and final diagnosis that does not need editing by the attending</w:t>
            </w:r>
          </w:p>
          <w:p w14:paraId="3FC695D6" w14:textId="77777777" w:rsidR="00A96AC0" w:rsidRPr="00C408A1" w:rsidRDefault="00A96AC0" w:rsidP="00A96AC0">
            <w:pPr>
              <w:pBdr>
                <w:top w:val="nil"/>
                <w:left w:val="nil"/>
                <w:bottom w:val="nil"/>
                <w:right w:val="nil"/>
                <w:between w:val="nil"/>
              </w:pBdr>
              <w:rPr>
                <w:rFonts w:ascii="Arial" w:hAnsi="Arial" w:cs="Arial"/>
                <w:color w:val="000000"/>
              </w:rPr>
            </w:pPr>
          </w:p>
          <w:p w14:paraId="3D6B528C" w14:textId="00B7A029" w:rsidR="00F82B65" w:rsidRPr="00C408A1" w:rsidRDefault="00885633" w:rsidP="00A96AC0">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 xml:space="preserve">Orders and reviews the minimum </w:t>
            </w:r>
            <w:proofErr w:type="spellStart"/>
            <w:r w:rsidRPr="00C408A1">
              <w:rPr>
                <w:rFonts w:ascii="Arial" w:eastAsia="Arial" w:hAnsi="Arial" w:cs="Arial"/>
                <w:color w:val="000000"/>
              </w:rPr>
              <w:t>immunostains</w:t>
            </w:r>
            <w:proofErr w:type="spellEnd"/>
            <w:r w:rsidRPr="00C408A1">
              <w:rPr>
                <w:rFonts w:ascii="Arial" w:eastAsia="Arial" w:hAnsi="Arial" w:cs="Arial"/>
                <w:color w:val="000000"/>
              </w:rPr>
              <w:t xml:space="preserve"> necessary to differentiate cells of Müllerian, breast, or mesothelial origin and writes up results that do not require editing by the attending</w:t>
            </w:r>
          </w:p>
        </w:tc>
      </w:tr>
      <w:tr w:rsidR="00F82B65" w:rsidRPr="00C408A1" w14:paraId="44CFCF9F" w14:textId="77777777" w:rsidTr="0041265E">
        <w:tc>
          <w:tcPr>
            <w:tcW w:w="4950" w:type="dxa"/>
            <w:tcBorders>
              <w:top w:val="single" w:sz="4" w:space="0" w:color="000000"/>
              <w:bottom w:val="single" w:sz="4" w:space="0" w:color="000000"/>
            </w:tcBorders>
            <w:shd w:val="clear" w:color="auto" w:fill="C9C9C9"/>
          </w:tcPr>
          <w:p w14:paraId="387D4EA4" w14:textId="5610796A" w:rsidR="00F82B65" w:rsidRPr="00C408A1" w:rsidRDefault="00885633" w:rsidP="00E86F9F">
            <w:pPr>
              <w:rPr>
                <w:rFonts w:ascii="Arial" w:eastAsia="Arial" w:hAnsi="Arial" w:cs="Arial"/>
                <w:i/>
              </w:rPr>
            </w:pPr>
            <w:r w:rsidRPr="00C408A1">
              <w:rPr>
                <w:rFonts w:ascii="Arial" w:eastAsia="Arial" w:hAnsi="Arial" w:cs="Arial"/>
                <w:b/>
              </w:rPr>
              <w:t>Level 5</w:t>
            </w:r>
            <w:r w:rsidRPr="00C408A1">
              <w:rPr>
                <w:rFonts w:ascii="Arial" w:eastAsia="Arial" w:hAnsi="Arial" w:cs="Arial"/>
              </w:rPr>
              <w:t xml:space="preserve"> </w:t>
            </w:r>
            <w:r w:rsidR="00C81730" w:rsidRPr="00C81730">
              <w:rPr>
                <w:rFonts w:ascii="Arial" w:eastAsia="Arial" w:hAnsi="Arial" w:cs="Arial"/>
                <w:i/>
              </w:rPr>
              <w:t>Teaches other experienced learners about cytopathology including how to select and interpret ancillary studies</w:t>
            </w:r>
          </w:p>
        </w:tc>
        <w:tc>
          <w:tcPr>
            <w:tcW w:w="9175" w:type="dxa"/>
            <w:tcBorders>
              <w:top w:val="single" w:sz="4" w:space="0" w:color="000000"/>
              <w:left w:val="nil"/>
              <w:bottom w:val="single" w:sz="4" w:space="0" w:color="000000"/>
              <w:right w:val="single" w:sz="8" w:space="0" w:color="000000"/>
            </w:tcBorders>
            <w:shd w:val="clear" w:color="auto" w:fill="C9C9C9"/>
          </w:tcPr>
          <w:p w14:paraId="32F9B26B" w14:textId="1F87E2B8" w:rsidR="00A96AC0" w:rsidRPr="00C408A1" w:rsidRDefault="00885633" w:rsidP="00A96AC0">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 xml:space="preserve">Presents a lecture to </w:t>
            </w:r>
            <w:r w:rsidR="004A781F">
              <w:rPr>
                <w:rFonts w:ascii="Arial" w:eastAsia="Arial" w:hAnsi="Arial" w:cs="Arial"/>
                <w:color w:val="000000"/>
              </w:rPr>
              <w:t>gastroenterology</w:t>
            </w:r>
            <w:r w:rsidRPr="00C408A1">
              <w:rPr>
                <w:rFonts w:ascii="Arial" w:eastAsia="Arial" w:hAnsi="Arial" w:cs="Arial"/>
                <w:color w:val="000000"/>
              </w:rPr>
              <w:t xml:space="preserve"> clinical fellows about ROSE and cytologic diagnosis on FNA and core biopsy of pancreatic lesions</w:t>
            </w:r>
          </w:p>
          <w:p w14:paraId="33DA4340" w14:textId="77777777" w:rsidR="00A96AC0" w:rsidRPr="00C408A1" w:rsidRDefault="00885633" w:rsidP="00A96AC0">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Conducts cytopathology review sessions with pathology residents</w:t>
            </w:r>
          </w:p>
          <w:p w14:paraId="0656A39F" w14:textId="74C139FB" w:rsidR="00F82B65" w:rsidRPr="00C408A1" w:rsidRDefault="00885633" w:rsidP="00A96AC0">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Serves as co-faculty at a national specialty meeting</w:t>
            </w:r>
          </w:p>
        </w:tc>
      </w:tr>
      <w:tr w:rsidR="00F82B65" w:rsidRPr="00C408A1" w14:paraId="0B052918" w14:textId="77777777">
        <w:tc>
          <w:tcPr>
            <w:tcW w:w="4950" w:type="dxa"/>
            <w:shd w:val="clear" w:color="auto" w:fill="FFD965"/>
          </w:tcPr>
          <w:p w14:paraId="735CDDD3" w14:textId="77777777" w:rsidR="00F82B65" w:rsidRPr="00C408A1" w:rsidRDefault="00885633" w:rsidP="00E86F9F">
            <w:pPr>
              <w:rPr>
                <w:rFonts w:ascii="Arial" w:eastAsia="Arial" w:hAnsi="Arial" w:cs="Arial"/>
              </w:rPr>
            </w:pPr>
            <w:r w:rsidRPr="00C408A1">
              <w:rPr>
                <w:rFonts w:ascii="Arial" w:eastAsia="Arial" w:hAnsi="Arial" w:cs="Arial"/>
              </w:rPr>
              <w:t>Assessment Models or Tools</w:t>
            </w:r>
          </w:p>
        </w:tc>
        <w:tc>
          <w:tcPr>
            <w:tcW w:w="9175" w:type="dxa"/>
            <w:shd w:val="clear" w:color="auto" w:fill="FFD965"/>
          </w:tcPr>
          <w:p w14:paraId="59DFC733" w14:textId="77777777" w:rsidR="00A96AC0" w:rsidRPr="00C408A1" w:rsidRDefault="00885633" w:rsidP="00A96AC0">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Direct observation</w:t>
            </w:r>
          </w:p>
          <w:p w14:paraId="0BA2F4FA" w14:textId="77777777" w:rsidR="00A96AC0" w:rsidRPr="00C408A1" w:rsidRDefault="00885633" w:rsidP="00A96AC0">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Multisource evaluation</w:t>
            </w:r>
          </w:p>
          <w:p w14:paraId="37CB5093" w14:textId="1AB52723" w:rsidR="004F5411" w:rsidRPr="00C408A1" w:rsidRDefault="004F5411" w:rsidP="00A96AC0">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Portfolio</w:t>
            </w:r>
          </w:p>
          <w:p w14:paraId="10AAAFB8" w14:textId="1EEAFBD1" w:rsidR="00A96AC0" w:rsidRPr="00C408A1" w:rsidRDefault="00885633" w:rsidP="00A96AC0">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Results of examination/testing (example ASC-PEC)</w:t>
            </w:r>
          </w:p>
          <w:p w14:paraId="2E79A03E" w14:textId="3B116B8F" w:rsidR="00F82B65" w:rsidRPr="00C408A1" w:rsidRDefault="004F5411" w:rsidP="004F5411">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Review and di</w:t>
            </w:r>
            <w:r w:rsidR="00C04349">
              <w:rPr>
                <w:rFonts w:ascii="Arial" w:eastAsia="Arial" w:hAnsi="Arial" w:cs="Arial"/>
                <w:color w:val="000000"/>
              </w:rPr>
              <w:t>s</w:t>
            </w:r>
            <w:r w:rsidRPr="00C408A1">
              <w:rPr>
                <w:rFonts w:ascii="Arial" w:eastAsia="Arial" w:hAnsi="Arial" w:cs="Arial"/>
                <w:color w:val="000000"/>
              </w:rPr>
              <w:t>cussion of case findings and reports (real-time, sign-out, or retrospective)</w:t>
            </w:r>
          </w:p>
        </w:tc>
      </w:tr>
      <w:tr w:rsidR="00F82B65" w:rsidRPr="00C408A1" w14:paraId="2ED52F9C" w14:textId="77777777">
        <w:tc>
          <w:tcPr>
            <w:tcW w:w="4950" w:type="dxa"/>
            <w:shd w:val="clear" w:color="auto" w:fill="8DB3E2"/>
          </w:tcPr>
          <w:p w14:paraId="60062488" w14:textId="77777777" w:rsidR="00F82B65" w:rsidRPr="00C408A1" w:rsidRDefault="00885633" w:rsidP="00E86F9F">
            <w:pPr>
              <w:rPr>
                <w:rFonts w:ascii="Arial" w:eastAsia="Arial" w:hAnsi="Arial" w:cs="Arial"/>
              </w:rPr>
            </w:pPr>
            <w:r w:rsidRPr="00C408A1">
              <w:rPr>
                <w:rFonts w:ascii="Arial" w:eastAsia="Arial" w:hAnsi="Arial" w:cs="Arial"/>
              </w:rPr>
              <w:t xml:space="preserve">Curriculum Mapping </w:t>
            </w:r>
          </w:p>
        </w:tc>
        <w:tc>
          <w:tcPr>
            <w:tcW w:w="9175" w:type="dxa"/>
            <w:shd w:val="clear" w:color="auto" w:fill="8DB3E2"/>
          </w:tcPr>
          <w:p w14:paraId="66B452B1" w14:textId="27A436C2" w:rsidR="00F82B65" w:rsidRPr="00C408A1" w:rsidRDefault="00F82B65" w:rsidP="00A96AC0">
            <w:pPr>
              <w:numPr>
                <w:ilvl w:val="0"/>
                <w:numId w:val="5"/>
              </w:numPr>
              <w:pBdr>
                <w:top w:val="nil"/>
                <w:left w:val="nil"/>
                <w:bottom w:val="nil"/>
                <w:right w:val="nil"/>
                <w:between w:val="nil"/>
              </w:pBdr>
              <w:ind w:left="187" w:hanging="187"/>
              <w:rPr>
                <w:rFonts w:ascii="Arial" w:hAnsi="Arial" w:cs="Arial"/>
                <w:color w:val="000000"/>
              </w:rPr>
            </w:pPr>
          </w:p>
        </w:tc>
      </w:tr>
      <w:tr w:rsidR="00F82B65" w:rsidRPr="00C408A1" w14:paraId="5816210D" w14:textId="77777777">
        <w:trPr>
          <w:trHeight w:val="80"/>
        </w:trPr>
        <w:tc>
          <w:tcPr>
            <w:tcW w:w="4950" w:type="dxa"/>
            <w:shd w:val="clear" w:color="auto" w:fill="A8D08D"/>
          </w:tcPr>
          <w:p w14:paraId="43904F4F" w14:textId="77777777" w:rsidR="00F82B65" w:rsidRPr="00C408A1" w:rsidRDefault="00885633" w:rsidP="00E86F9F">
            <w:pPr>
              <w:rPr>
                <w:rFonts w:ascii="Arial" w:eastAsia="Arial" w:hAnsi="Arial" w:cs="Arial"/>
              </w:rPr>
            </w:pPr>
            <w:r w:rsidRPr="00C408A1">
              <w:rPr>
                <w:rFonts w:ascii="Arial" w:eastAsia="Arial" w:hAnsi="Arial" w:cs="Arial"/>
              </w:rPr>
              <w:t>Notes or Resources</w:t>
            </w:r>
          </w:p>
        </w:tc>
        <w:tc>
          <w:tcPr>
            <w:tcW w:w="9175" w:type="dxa"/>
            <w:shd w:val="clear" w:color="auto" w:fill="A8D08D"/>
          </w:tcPr>
          <w:p w14:paraId="4C739634" w14:textId="77777777" w:rsidR="00A96AC0" w:rsidRPr="00C408A1" w:rsidRDefault="00885633" w:rsidP="00E86F9F">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American Society of Cytopathology Progressive Evaluation of Competency Examination</w:t>
            </w:r>
          </w:p>
          <w:p w14:paraId="17A013FE" w14:textId="77777777" w:rsidR="00361DD9" w:rsidRPr="00C408A1" w:rsidRDefault="00361DD9" w:rsidP="00361DD9">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Cytopathology Journals:</w:t>
            </w:r>
          </w:p>
          <w:p w14:paraId="5ACE08B3" w14:textId="01657EFB" w:rsidR="00D54EED" w:rsidRPr="00D54EED" w:rsidRDefault="00D54EED" w:rsidP="00D54EED">
            <w:pPr>
              <w:numPr>
                <w:ilvl w:val="1"/>
                <w:numId w:val="19"/>
              </w:numPr>
              <w:pBdr>
                <w:top w:val="nil"/>
                <w:left w:val="nil"/>
                <w:bottom w:val="nil"/>
                <w:right w:val="nil"/>
                <w:between w:val="nil"/>
              </w:pBdr>
              <w:ind w:left="547" w:hanging="187"/>
              <w:rPr>
                <w:rFonts w:ascii="Arial" w:eastAsia="Arial" w:hAnsi="Arial" w:cs="Arial"/>
              </w:rPr>
            </w:pPr>
            <w:r w:rsidRPr="00C408A1">
              <w:rPr>
                <w:rFonts w:ascii="Arial" w:eastAsia="Arial" w:hAnsi="Arial" w:cs="Arial"/>
                <w:color w:val="000000"/>
              </w:rPr>
              <w:lastRenderedPageBreak/>
              <w:t xml:space="preserve">Acta </w:t>
            </w:r>
            <w:proofErr w:type="spellStart"/>
            <w:r w:rsidRPr="00C408A1">
              <w:rPr>
                <w:rFonts w:ascii="Arial" w:eastAsia="Arial" w:hAnsi="Arial" w:cs="Arial"/>
                <w:color w:val="000000"/>
              </w:rPr>
              <w:t>Cytologica</w:t>
            </w:r>
            <w:proofErr w:type="spellEnd"/>
            <w:r w:rsidRPr="00C408A1">
              <w:rPr>
                <w:rFonts w:ascii="Arial" w:eastAsia="Arial" w:hAnsi="Arial" w:cs="Arial"/>
                <w:color w:val="000000"/>
              </w:rPr>
              <w:t xml:space="preserve">. The Journal of Clinical Cytology and Cytopathology. </w:t>
            </w:r>
            <w:hyperlink r:id="rId28" w:history="1">
              <w:r w:rsidRPr="00C408A1">
                <w:rPr>
                  <w:rStyle w:val="Hyperlink"/>
                  <w:rFonts w:ascii="Arial" w:eastAsia="Arial" w:hAnsi="Arial" w:cs="Arial"/>
                </w:rPr>
                <w:t>https://www.karger.com/Journal/Home/254338</w:t>
              </w:r>
            </w:hyperlink>
            <w:r w:rsidRPr="00C408A1">
              <w:rPr>
                <w:rFonts w:ascii="Arial" w:eastAsia="Arial" w:hAnsi="Arial" w:cs="Arial"/>
                <w:color w:val="000000"/>
              </w:rPr>
              <w:t>. 2020.</w:t>
            </w:r>
          </w:p>
          <w:p w14:paraId="732BB8C2" w14:textId="114D3A9B" w:rsidR="00361DD9" w:rsidRPr="00C408A1" w:rsidRDefault="00361DD9" w:rsidP="00361DD9">
            <w:pPr>
              <w:numPr>
                <w:ilvl w:val="1"/>
                <w:numId w:val="19"/>
              </w:numPr>
              <w:pBdr>
                <w:top w:val="nil"/>
                <w:left w:val="nil"/>
                <w:bottom w:val="nil"/>
                <w:right w:val="nil"/>
                <w:between w:val="nil"/>
              </w:pBdr>
              <w:ind w:left="547" w:hanging="187"/>
              <w:rPr>
                <w:rFonts w:ascii="Arial" w:eastAsia="Arial" w:hAnsi="Arial" w:cs="Arial"/>
              </w:rPr>
            </w:pPr>
            <w:r w:rsidRPr="00C408A1">
              <w:rPr>
                <w:rFonts w:ascii="Arial" w:eastAsia="Arial" w:hAnsi="Arial" w:cs="Arial"/>
                <w:color w:val="000000"/>
              </w:rPr>
              <w:t xml:space="preserve">Cancer Cytopathology. </w:t>
            </w:r>
            <w:hyperlink r:id="rId29" w:history="1">
              <w:r w:rsidRPr="00C408A1">
                <w:rPr>
                  <w:rStyle w:val="Hyperlink"/>
                  <w:rFonts w:ascii="Arial" w:eastAsia="Arial" w:hAnsi="Arial" w:cs="Arial"/>
                </w:rPr>
                <w:t>https://acsjournals.onlinelibrary.wiley.com/journal/19346638</w:t>
              </w:r>
            </w:hyperlink>
            <w:r w:rsidRPr="00C408A1">
              <w:rPr>
                <w:rFonts w:ascii="Arial" w:eastAsia="Arial" w:hAnsi="Arial" w:cs="Arial"/>
                <w:color w:val="000000"/>
              </w:rPr>
              <w:t>. 2020.</w:t>
            </w:r>
          </w:p>
          <w:p w14:paraId="111337C7" w14:textId="6DD5F630" w:rsidR="00D54EED" w:rsidRPr="00D54EED" w:rsidRDefault="00D54EED" w:rsidP="00D54EED">
            <w:pPr>
              <w:numPr>
                <w:ilvl w:val="1"/>
                <w:numId w:val="19"/>
              </w:numPr>
              <w:pBdr>
                <w:top w:val="nil"/>
                <w:left w:val="nil"/>
                <w:bottom w:val="nil"/>
                <w:right w:val="nil"/>
                <w:between w:val="nil"/>
              </w:pBdr>
              <w:ind w:left="547" w:hanging="187"/>
              <w:rPr>
                <w:rFonts w:ascii="Arial" w:eastAsia="Arial" w:hAnsi="Arial" w:cs="Arial"/>
              </w:rPr>
            </w:pPr>
            <w:r w:rsidRPr="00361DD9">
              <w:rPr>
                <w:rFonts w:ascii="Arial" w:eastAsia="Arial" w:hAnsi="Arial" w:cs="Arial"/>
                <w:color w:val="000000"/>
              </w:rPr>
              <w:t xml:space="preserve">Cytopathology. </w:t>
            </w:r>
            <w:hyperlink r:id="rId30" w:history="1">
              <w:r w:rsidRPr="00361DD9">
                <w:rPr>
                  <w:rStyle w:val="Hyperlink"/>
                  <w:rFonts w:ascii="Arial" w:eastAsia="Arial" w:hAnsi="Arial" w:cs="Arial"/>
                </w:rPr>
                <w:t>https://onlinelibrary.wiley.com/journal/13652303</w:t>
              </w:r>
            </w:hyperlink>
            <w:r w:rsidRPr="00361DD9">
              <w:rPr>
                <w:rFonts w:ascii="Arial" w:eastAsia="Arial" w:hAnsi="Arial" w:cs="Arial"/>
                <w:color w:val="000000"/>
              </w:rPr>
              <w:t>. 2020.</w:t>
            </w:r>
          </w:p>
          <w:p w14:paraId="36372090" w14:textId="7C42285B" w:rsidR="00D54EED" w:rsidRPr="00D54EED" w:rsidRDefault="00D54EED" w:rsidP="00D54EED">
            <w:pPr>
              <w:numPr>
                <w:ilvl w:val="1"/>
                <w:numId w:val="19"/>
              </w:numPr>
              <w:pBdr>
                <w:top w:val="nil"/>
                <w:left w:val="nil"/>
                <w:bottom w:val="nil"/>
                <w:right w:val="nil"/>
                <w:between w:val="nil"/>
              </w:pBdr>
              <w:ind w:left="547" w:hanging="187"/>
              <w:rPr>
                <w:rFonts w:ascii="Arial" w:eastAsia="Arial" w:hAnsi="Arial" w:cs="Arial"/>
              </w:rPr>
            </w:pPr>
            <w:r w:rsidRPr="00C408A1">
              <w:rPr>
                <w:rFonts w:ascii="Arial" w:eastAsia="Arial" w:hAnsi="Arial" w:cs="Arial"/>
                <w:color w:val="000000"/>
              </w:rPr>
              <w:t xml:space="preserve">Diagnostic Cytopathology. </w:t>
            </w:r>
            <w:hyperlink r:id="rId31" w:history="1">
              <w:r w:rsidRPr="00C408A1">
                <w:rPr>
                  <w:rStyle w:val="Hyperlink"/>
                  <w:rFonts w:ascii="Arial" w:eastAsia="Arial" w:hAnsi="Arial" w:cs="Arial"/>
                </w:rPr>
                <w:t>https://onlinelibrary.wiley.com/journal/10970339</w:t>
              </w:r>
            </w:hyperlink>
            <w:r w:rsidRPr="00C408A1">
              <w:rPr>
                <w:rFonts w:ascii="Arial" w:eastAsia="Arial" w:hAnsi="Arial" w:cs="Arial"/>
                <w:color w:val="000000"/>
              </w:rPr>
              <w:t>. 2020.</w:t>
            </w:r>
          </w:p>
          <w:p w14:paraId="6F5BE13C" w14:textId="185955A4" w:rsidR="00361DD9" w:rsidRPr="00C408A1" w:rsidRDefault="00361DD9" w:rsidP="00361DD9">
            <w:pPr>
              <w:numPr>
                <w:ilvl w:val="1"/>
                <w:numId w:val="19"/>
              </w:numPr>
              <w:pBdr>
                <w:top w:val="nil"/>
                <w:left w:val="nil"/>
                <w:bottom w:val="nil"/>
                <w:right w:val="nil"/>
                <w:between w:val="nil"/>
              </w:pBdr>
              <w:ind w:left="547" w:hanging="187"/>
              <w:rPr>
                <w:rFonts w:ascii="Arial" w:eastAsia="Arial" w:hAnsi="Arial" w:cs="Arial"/>
              </w:rPr>
            </w:pPr>
            <w:r w:rsidRPr="00C408A1">
              <w:rPr>
                <w:rFonts w:ascii="Arial" w:eastAsia="Arial" w:hAnsi="Arial" w:cs="Arial"/>
                <w:color w:val="000000"/>
              </w:rPr>
              <w:t xml:space="preserve">Journal of the American Society of Cytopathology. </w:t>
            </w:r>
            <w:hyperlink r:id="rId32" w:history="1">
              <w:r w:rsidRPr="00C408A1">
                <w:rPr>
                  <w:rStyle w:val="Hyperlink"/>
                  <w:rFonts w:ascii="Arial" w:eastAsia="Arial" w:hAnsi="Arial" w:cs="Arial"/>
                </w:rPr>
                <w:t>https://cytopathology.org/page/JASC</w:t>
              </w:r>
            </w:hyperlink>
            <w:r w:rsidRPr="00C408A1">
              <w:rPr>
                <w:rFonts w:ascii="Arial" w:eastAsia="Arial" w:hAnsi="Arial" w:cs="Arial"/>
                <w:color w:val="000000"/>
              </w:rPr>
              <w:t>. 2020.</w:t>
            </w:r>
          </w:p>
          <w:p w14:paraId="51CB13C7" w14:textId="77777777" w:rsidR="00361DD9" w:rsidRPr="00C408A1" w:rsidRDefault="00361DD9" w:rsidP="00361DD9">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 xml:space="preserve">Cytopathology </w:t>
            </w:r>
            <w:proofErr w:type="gramStart"/>
            <w:r w:rsidRPr="00C408A1">
              <w:rPr>
                <w:rFonts w:ascii="Arial" w:eastAsia="Arial" w:hAnsi="Arial" w:cs="Arial"/>
              </w:rPr>
              <w:t>Text Books</w:t>
            </w:r>
            <w:proofErr w:type="gramEnd"/>
          </w:p>
          <w:p w14:paraId="30D3DE2C" w14:textId="13F31C2F" w:rsidR="00D54EED" w:rsidRPr="00D54EED" w:rsidRDefault="00D54EED" w:rsidP="00D54EED">
            <w:pPr>
              <w:numPr>
                <w:ilvl w:val="1"/>
                <w:numId w:val="19"/>
              </w:numPr>
              <w:pBdr>
                <w:top w:val="nil"/>
                <w:left w:val="nil"/>
                <w:bottom w:val="nil"/>
                <w:right w:val="nil"/>
                <w:between w:val="nil"/>
              </w:pBdr>
              <w:ind w:left="547" w:hanging="187"/>
              <w:rPr>
                <w:rFonts w:ascii="Arial" w:eastAsia="Arial" w:hAnsi="Arial" w:cs="Arial"/>
              </w:rPr>
            </w:pPr>
            <w:r w:rsidRPr="00C408A1">
              <w:rPr>
                <w:rFonts w:ascii="Arial" w:eastAsia="Arial" w:hAnsi="Arial" w:cs="Arial"/>
                <w:color w:val="000000"/>
              </w:rPr>
              <w:t xml:space="preserve">Bibbo M, Wilbur D. </w:t>
            </w:r>
            <w:r w:rsidRPr="00C408A1">
              <w:rPr>
                <w:rFonts w:ascii="Arial" w:eastAsia="Arial" w:hAnsi="Arial" w:cs="Arial"/>
                <w:i/>
                <w:color w:val="000000"/>
              </w:rPr>
              <w:t>Comprehensive Cytopathology</w:t>
            </w:r>
            <w:r w:rsidRPr="00C408A1">
              <w:rPr>
                <w:rFonts w:ascii="Arial" w:eastAsia="Arial" w:hAnsi="Arial" w:cs="Arial"/>
                <w:color w:val="000000"/>
              </w:rPr>
              <w:t xml:space="preserve">. 4th ed. New York, NY: Elsevier; 2014. </w:t>
            </w:r>
          </w:p>
          <w:p w14:paraId="76C28D06" w14:textId="0C804B42" w:rsidR="00361DD9" w:rsidRPr="00C408A1" w:rsidRDefault="00361DD9" w:rsidP="00361DD9">
            <w:pPr>
              <w:numPr>
                <w:ilvl w:val="1"/>
                <w:numId w:val="19"/>
              </w:numPr>
              <w:pBdr>
                <w:top w:val="nil"/>
                <w:left w:val="nil"/>
                <w:bottom w:val="nil"/>
                <w:right w:val="nil"/>
                <w:between w:val="nil"/>
              </w:pBdr>
              <w:ind w:left="547" w:hanging="187"/>
              <w:rPr>
                <w:rFonts w:ascii="Arial" w:eastAsia="Arial" w:hAnsi="Arial" w:cs="Arial"/>
              </w:rPr>
            </w:pPr>
            <w:proofErr w:type="spellStart"/>
            <w:r w:rsidRPr="00C408A1">
              <w:rPr>
                <w:rFonts w:ascii="Arial" w:eastAsia="Arial" w:hAnsi="Arial" w:cs="Arial"/>
                <w:color w:val="000000"/>
              </w:rPr>
              <w:t>Cibas</w:t>
            </w:r>
            <w:proofErr w:type="spellEnd"/>
            <w:r w:rsidRPr="00C408A1">
              <w:rPr>
                <w:rFonts w:ascii="Arial" w:eastAsia="Arial" w:hAnsi="Arial" w:cs="Arial"/>
                <w:color w:val="000000"/>
              </w:rPr>
              <w:t xml:space="preserve"> ES, </w:t>
            </w:r>
            <w:proofErr w:type="spellStart"/>
            <w:r w:rsidRPr="00C408A1">
              <w:rPr>
                <w:rFonts w:ascii="Arial" w:eastAsia="Arial" w:hAnsi="Arial" w:cs="Arial"/>
                <w:color w:val="000000"/>
              </w:rPr>
              <w:t>Ducatman</w:t>
            </w:r>
            <w:proofErr w:type="spellEnd"/>
            <w:r w:rsidRPr="00C408A1">
              <w:rPr>
                <w:rFonts w:ascii="Arial" w:eastAsia="Arial" w:hAnsi="Arial" w:cs="Arial"/>
                <w:color w:val="000000"/>
              </w:rPr>
              <w:t xml:space="preserve"> BS. </w:t>
            </w:r>
            <w:r w:rsidRPr="00C408A1">
              <w:rPr>
                <w:rFonts w:ascii="Arial" w:eastAsia="Arial" w:hAnsi="Arial" w:cs="Arial"/>
                <w:i/>
                <w:color w:val="000000"/>
              </w:rPr>
              <w:t>Cytology: Diagnostic Principles and Clinical Correlates</w:t>
            </w:r>
            <w:r w:rsidRPr="00C408A1">
              <w:rPr>
                <w:rFonts w:ascii="Arial" w:eastAsia="Arial" w:hAnsi="Arial" w:cs="Arial"/>
                <w:color w:val="000000"/>
              </w:rPr>
              <w:t>. 4th ed. New York, NY: Elsevier; 2014.</w:t>
            </w:r>
          </w:p>
          <w:p w14:paraId="20A90B87" w14:textId="77777777" w:rsidR="00361DD9" w:rsidRPr="00C408A1" w:rsidRDefault="00361DD9" w:rsidP="00361DD9">
            <w:pPr>
              <w:numPr>
                <w:ilvl w:val="1"/>
                <w:numId w:val="19"/>
              </w:numPr>
              <w:pBdr>
                <w:top w:val="nil"/>
                <w:left w:val="nil"/>
                <w:bottom w:val="nil"/>
                <w:right w:val="nil"/>
                <w:between w:val="nil"/>
              </w:pBdr>
              <w:ind w:left="547" w:hanging="187"/>
              <w:rPr>
                <w:rFonts w:ascii="Arial" w:eastAsia="Arial" w:hAnsi="Arial" w:cs="Arial"/>
              </w:rPr>
            </w:pPr>
            <w:r w:rsidRPr="00C408A1">
              <w:rPr>
                <w:rFonts w:ascii="Arial" w:eastAsia="Arial" w:hAnsi="Arial" w:cs="Arial"/>
                <w:color w:val="000000"/>
              </w:rPr>
              <w:t xml:space="preserve">DeMay RM. </w:t>
            </w:r>
            <w:r w:rsidRPr="00C408A1">
              <w:rPr>
                <w:rFonts w:ascii="Arial" w:eastAsia="Arial" w:hAnsi="Arial" w:cs="Arial"/>
                <w:i/>
                <w:color w:val="000000"/>
              </w:rPr>
              <w:t>The Art and Science of Cytopathology</w:t>
            </w:r>
            <w:r w:rsidRPr="00C408A1">
              <w:rPr>
                <w:rFonts w:ascii="Arial" w:eastAsia="Arial" w:hAnsi="Arial" w:cs="Arial"/>
                <w:color w:val="000000"/>
              </w:rPr>
              <w:t>. Chicago, IL: American Society of Clinical Pathologists; 2012.</w:t>
            </w:r>
          </w:p>
          <w:p w14:paraId="3D422758" w14:textId="77777777" w:rsidR="007E2450" w:rsidRDefault="007E2450" w:rsidP="00361DD9">
            <w:pPr>
              <w:numPr>
                <w:ilvl w:val="0"/>
                <w:numId w:val="5"/>
              </w:numPr>
              <w:pBdr>
                <w:top w:val="nil"/>
                <w:left w:val="nil"/>
                <w:bottom w:val="nil"/>
                <w:right w:val="nil"/>
                <w:between w:val="nil"/>
              </w:pBdr>
              <w:ind w:left="187" w:hanging="187"/>
              <w:rPr>
                <w:rFonts w:ascii="Arial" w:hAnsi="Arial" w:cs="Arial"/>
                <w:color w:val="000000"/>
              </w:rPr>
            </w:pPr>
            <w:r w:rsidRPr="00C408A1">
              <w:rPr>
                <w:rFonts w:ascii="Arial" w:hAnsi="Arial" w:cs="Arial"/>
                <w:color w:val="000000"/>
              </w:rPr>
              <w:t xml:space="preserve">Davey DD, Kaplan DR, Michael CW. Strong performance on the Progressive Evaluation of Competency fellowship final examination predicts American Board of Pathology Certification. </w:t>
            </w:r>
            <w:r w:rsidRPr="00C408A1">
              <w:rPr>
                <w:rFonts w:ascii="Arial" w:hAnsi="Arial" w:cs="Arial"/>
                <w:i/>
                <w:color w:val="000000"/>
              </w:rPr>
              <w:t xml:space="preserve">J Am Soc </w:t>
            </w:r>
            <w:proofErr w:type="spellStart"/>
            <w:r w:rsidRPr="00C408A1">
              <w:rPr>
                <w:rFonts w:ascii="Arial" w:hAnsi="Arial" w:cs="Arial"/>
                <w:i/>
                <w:color w:val="000000"/>
              </w:rPr>
              <w:t>Cytopathol</w:t>
            </w:r>
            <w:proofErr w:type="spellEnd"/>
            <w:r w:rsidRPr="00C408A1">
              <w:rPr>
                <w:rFonts w:ascii="Arial" w:hAnsi="Arial" w:cs="Arial"/>
                <w:color w:val="000000"/>
              </w:rPr>
              <w:t xml:space="preserve">. 2014;3(5):269-273. </w:t>
            </w:r>
            <w:hyperlink r:id="rId33" w:history="1">
              <w:r w:rsidRPr="00C408A1">
                <w:rPr>
                  <w:rStyle w:val="Hyperlink"/>
                  <w:rFonts w:ascii="Arial" w:hAnsi="Arial" w:cs="Arial"/>
                </w:rPr>
                <w:t>https://www.sciencedirect.com/science/article/abs/pii/S221329451400163X?via%3Dihub</w:t>
              </w:r>
            </w:hyperlink>
            <w:r w:rsidRPr="00C408A1">
              <w:rPr>
                <w:rFonts w:ascii="Arial" w:hAnsi="Arial" w:cs="Arial"/>
                <w:color w:val="000000"/>
              </w:rPr>
              <w:t>. 2020.</w:t>
            </w:r>
          </w:p>
          <w:p w14:paraId="457296F5" w14:textId="124E0BA8" w:rsidR="00361DD9" w:rsidRPr="00361DD9" w:rsidRDefault="00361DD9" w:rsidP="00361DD9">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Teaching and learning both locator and diagnostic skills is essential in attaining diagnostic expertise in cytopathology</w:t>
            </w:r>
          </w:p>
        </w:tc>
      </w:tr>
    </w:tbl>
    <w:p w14:paraId="401A2FE6" w14:textId="62D12E05" w:rsidR="00F82B65" w:rsidRDefault="00885633">
      <w:pPr>
        <w:rPr>
          <w:rFonts w:ascii="Arial" w:eastAsia="Arial" w:hAnsi="Arial" w:cs="Arial"/>
        </w:rPr>
      </w:pPr>
      <w:r>
        <w:lastRenderedPageBreak/>
        <w:br w:type="page"/>
      </w:r>
    </w:p>
    <w:tbl>
      <w:tblPr>
        <w:tblStyle w:val="a5"/>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82B65" w:rsidRPr="00C408A1" w14:paraId="448FD53D" w14:textId="77777777">
        <w:trPr>
          <w:trHeight w:val="760"/>
        </w:trPr>
        <w:tc>
          <w:tcPr>
            <w:tcW w:w="14125" w:type="dxa"/>
            <w:gridSpan w:val="2"/>
            <w:shd w:val="clear" w:color="auto" w:fill="9CC3E5"/>
          </w:tcPr>
          <w:p w14:paraId="47AC6717" w14:textId="77777777" w:rsidR="00F82B65" w:rsidRPr="00C408A1" w:rsidRDefault="00885633" w:rsidP="00F016C1">
            <w:pPr>
              <w:ind w:left="13" w:hanging="13"/>
              <w:jc w:val="center"/>
              <w:rPr>
                <w:rFonts w:ascii="Arial" w:eastAsia="Arial" w:hAnsi="Arial" w:cs="Arial"/>
                <w:b/>
              </w:rPr>
            </w:pPr>
            <w:r w:rsidRPr="00C408A1">
              <w:rPr>
                <w:rFonts w:ascii="Arial" w:eastAsia="Arial" w:hAnsi="Arial" w:cs="Arial"/>
                <w:b/>
              </w:rPr>
              <w:lastRenderedPageBreak/>
              <w:t>Medical Knowledge 2: Clinical Reasoning</w:t>
            </w:r>
          </w:p>
          <w:p w14:paraId="3BFBC3B5" w14:textId="26583391" w:rsidR="00F82B65" w:rsidRPr="00C408A1" w:rsidRDefault="00885633" w:rsidP="00F016C1">
            <w:pPr>
              <w:ind w:left="187"/>
              <w:rPr>
                <w:rFonts w:ascii="Arial" w:eastAsia="Arial" w:hAnsi="Arial" w:cs="Arial"/>
                <w:color w:val="000000"/>
              </w:rPr>
            </w:pPr>
            <w:r w:rsidRPr="00C408A1">
              <w:rPr>
                <w:rFonts w:ascii="Arial" w:eastAsia="Arial" w:hAnsi="Arial" w:cs="Arial"/>
                <w:b/>
              </w:rPr>
              <w:t xml:space="preserve">Overall Intent: </w:t>
            </w:r>
            <w:r w:rsidRPr="00C408A1">
              <w:rPr>
                <w:rFonts w:ascii="Arial" w:eastAsia="Arial" w:hAnsi="Arial" w:cs="Arial"/>
              </w:rPr>
              <w:t xml:space="preserve">To </w:t>
            </w:r>
            <w:r w:rsidR="005905E8" w:rsidRPr="00C408A1">
              <w:rPr>
                <w:rFonts w:ascii="Arial" w:eastAsia="Arial" w:hAnsi="Arial" w:cs="Arial"/>
              </w:rPr>
              <w:t>approach diagnostic</w:t>
            </w:r>
            <w:r w:rsidRPr="00C408A1">
              <w:rPr>
                <w:rFonts w:ascii="Arial" w:eastAsia="Arial" w:hAnsi="Arial" w:cs="Arial"/>
              </w:rPr>
              <w:t xml:space="preserve"> work-up of cases in an informed and logical manner using appropriate resources to guide decisions</w:t>
            </w:r>
          </w:p>
        </w:tc>
      </w:tr>
      <w:tr w:rsidR="00F82B65" w:rsidRPr="00C408A1" w14:paraId="61B67B24" w14:textId="77777777">
        <w:tc>
          <w:tcPr>
            <w:tcW w:w="4950" w:type="dxa"/>
            <w:shd w:val="clear" w:color="auto" w:fill="FAC090"/>
          </w:tcPr>
          <w:p w14:paraId="5CF460DF" w14:textId="77777777" w:rsidR="00F82B65" w:rsidRPr="00C408A1" w:rsidRDefault="00885633">
            <w:pPr>
              <w:jc w:val="center"/>
              <w:rPr>
                <w:rFonts w:ascii="Arial" w:eastAsia="Arial" w:hAnsi="Arial" w:cs="Arial"/>
                <w:b/>
              </w:rPr>
            </w:pPr>
            <w:r w:rsidRPr="00C408A1">
              <w:rPr>
                <w:rFonts w:ascii="Arial" w:eastAsia="Arial" w:hAnsi="Arial" w:cs="Arial"/>
                <w:b/>
              </w:rPr>
              <w:t>Milestones</w:t>
            </w:r>
          </w:p>
        </w:tc>
        <w:tc>
          <w:tcPr>
            <w:tcW w:w="9175" w:type="dxa"/>
            <w:shd w:val="clear" w:color="auto" w:fill="FAC090"/>
          </w:tcPr>
          <w:p w14:paraId="26353171" w14:textId="77777777" w:rsidR="00F82B65" w:rsidRPr="00C408A1" w:rsidRDefault="00885633" w:rsidP="00F016C1">
            <w:pPr>
              <w:ind w:left="14" w:hanging="14"/>
              <w:jc w:val="center"/>
              <w:rPr>
                <w:rFonts w:ascii="Arial" w:eastAsia="Arial" w:hAnsi="Arial" w:cs="Arial"/>
                <w:b/>
              </w:rPr>
            </w:pPr>
            <w:r w:rsidRPr="00C408A1">
              <w:rPr>
                <w:rFonts w:ascii="Arial" w:eastAsia="Arial" w:hAnsi="Arial" w:cs="Arial"/>
                <w:b/>
              </w:rPr>
              <w:t>Examples</w:t>
            </w:r>
          </w:p>
        </w:tc>
      </w:tr>
      <w:tr w:rsidR="00F82B65" w:rsidRPr="00C408A1" w14:paraId="2F0EF311" w14:textId="77777777" w:rsidTr="004A781F">
        <w:tc>
          <w:tcPr>
            <w:tcW w:w="4950" w:type="dxa"/>
            <w:tcBorders>
              <w:top w:val="single" w:sz="4" w:space="0" w:color="000000"/>
              <w:bottom w:val="single" w:sz="4" w:space="0" w:color="000000"/>
            </w:tcBorders>
            <w:shd w:val="clear" w:color="auto" w:fill="C9C9C9"/>
          </w:tcPr>
          <w:p w14:paraId="522D2F18" w14:textId="77777777" w:rsidR="00C81730" w:rsidRPr="00C81730" w:rsidRDefault="00885633" w:rsidP="00C81730">
            <w:pPr>
              <w:rPr>
                <w:rFonts w:ascii="Arial" w:eastAsia="Arial" w:hAnsi="Arial" w:cs="Arial"/>
                <w:i/>
              </w:rPr>
            </w:pPr>
            <w:r w:rsidRPr="00C408A1">
              <w:rPr>
                <w:rFonts w:ascii="Arial" w:eastAsia="Arial" w:hAnsi="Arial" w:cs="Arial"/>
                <w:b/>
              </w:rPr>
              <w:t>Level 1</w:t>
            </w:r>
            <w:r w:rsidRPr="00C408A1">
              <w:rPr>
                <w:rFonts w:ascii="Arial" w:eastAsia="Arial" w:hAnsi="Arial" w:cs="Arial"/>
              </w:rPr>
              <w:t xml:space="preserve"> </w:t>
            </w:r>
            <w:r w:rsidR="00C81730" w:rsidRPr="00C81730">
              <w:rPr>
                <w:rFonts w:ascii="Arial" w:eastAsia="Arial" w:hAnsi="Arial" w:cs="Arial"/>
                <w:i/>
              </w:rPr>
              <w:t>Demonstrates a basic framework for clinical reasoning</w:t>
            </w:r>
          </w:p>
          <w:p w14:paraId="3F81B16E" w14:textId="77777777" w:rsidR="00C81730" w:rsidRPr="00C81730" w:rsidRDefault="00C81730" w:rsidP="00C81730">
            <w:pPr>
              <w:rPr>
                <w:rFonts w:ascii="Arial" w:eastAsia="Arial" w:hAnsi="Arial" w:cs="Arial"/>
                <w:i/>
              </w:rPr>
            </w:pPr>
          </w:p>
          <w:p w14:paraId="37D4DB7C" w14:textId="6D80A558" w:rsidR="00F82B65" w:rsidRPr="00C408A1" w:rsidRDefault="00C81730" w:rsidP="00C81730">
            <w:pPr>
              <w:rPr>
                <w:rFonts w:ascii="Arial" w:eastAsia="Arial" w:hAnsi="Arial" w:cs="Arial"/>
                <w:i/>
                <w:color w:val="000000"/>
              </w:rPr>
            </w:pPr>
            <w:r w:rsidRPr="00C81730">
              <w:rPr>
                <w:rFonts w:ascii="Arial" w:eastAsia="Arial" w:hAnsi="Arial" w:cs="Arial"/>
                <w:i/>
              </w:rPr>
              <w:t>Identifies appropriate resources to inform clinical reasoning</w:t>
            </w:r>
          </w:p>
        </w:tc>
        <w:tc>
          <w:tcPr>
            <w:tcW w:w="9175" w:type="dxa"/>
            <w:tcBorders>
              <w:top w:val="single" w:sz="4" w:space="0" w:color="000000"/>
              <w:left w:val="nil"/>
              <w:bottom w:val="single" w:sz="4" w:space="0" w:color="000000"/>
              <w:right w:val="single" w:sz="8" w:space="0" w:color="000000"/>
            </w:tcBorders>
            <w:shd w:val="clear" w:color="auto" w:fill="C9C9C9"/>
          </w:tcPr>
          <w:p w14:paraId="24ECB865" w14:textId="1FE2032D"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bookmarkStart w:id="1" w:name="_30j0zll" w:colFirst="0" w:colLast="0"/>
            <w:bookmarkEnd w:id="1"/>
            <w:r w:rsidRPr="00C408A1">
              <w:rPr>
                <w:rFonts w:ascii="Arial" w:eastAsia="Arial" w:hAnsi="Arial" w:cs="Arial"/>
                <w:color w:val="000000"/>
              </w:rPr>
              <w:t xml:space="preserve">Navigates the EHR, LIS, </w:t>
            </w:r>
            <w:r w:rsidR="004A781F">
              <w:rPr>
                <w:rFonts w:ascii="Arial" w:eastAsia="Arial" w:hAnsi="Arial" w:cs="Arial"/>
                <w:color w:val="000000"/>
              </w:rPr>
              <w:t>i</w:t>
            </w:r>
            <w:r w:rsidRPr="00C408A1">
              <w:rPr>
                <w:rFonts w:ascii="Arial" w:eastAsia="Arial" w:hAnsi="Arial" w:cs="Arial"/>
                <w:color w:val="000000"/>
              </w:rPr>
              <w:t>nternet, and literature to locate necessary information and assess the validity of information for cytopathology cases</w:t>
            </w:r>
          </w:p>
          <w:p w14:paraId="09696832" w14:textId="77777777" w:rsidR="008363E6" w:rsidRPr="00C408A1" w:rsidRDefault="008363E6" w:rsidP="008363E6">
            <w:pPr>
              <w:pBdr>
                <w:top w:val="nil"/>
                <w:left w:val="nil"/>
                <w:bottom w:val="nil"/>
                <w:right w:val="nil"/>
                <w:between w:val="nil"/>
              </w:pBdr>
              <w:rPr>
                <w:rFonts w:ascii="Arial" w:hAnsi="Arial" w:cs="Arial"/>
                <w:color w:val="000000"/>
              </w:rPr>
            </w:pPr>
          </w:p>
          <w:p w14:paraId="7F4FAF8F" w14:textId="7E03CADA" w:rsidR="00F82B65" w:rsidRPr="00367C22" w:rsidRDefault="00885633" w:rsidP="00367C22">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 xml:space="preserve">Uses the EHR to obtain clinical information to build a differential diagnosis of an FNA from a liver lesion, including medical history, radiology, viral serologies, </w:t>
            </w:r>
            <w:r w:rsidR="00367C22" w:rsidRPr="00367C22">
              <w:rPr>
                <w:rFonts w:ascii="Arial" w:eastAsia="Arial" w:hAnsi="Arial" w:cs="Arial"/>
                <w:color w:val="000000"/>
              </w:rPr>
              <w:t>alpha-fetoprotein</w:t>
            </w:r>
            <w:r w:rsidRPr="00367C22">
              <w:rPr>
                <w:rFonts w:ascii="Arial" w:eastAsia="Arial" w:hAnsi="Arial" w:cs="Arial"/>
                <w:color w:val="000000"/>
              </w:rPr>
              <w:t xml:space="preserve"> levels, etc.</w:t>
            </w:r>
          </w:p>
        </w:tc>
      </w:tr>
      <w:tr w:rsidR="00F82B65" w:rsidRPr="00C408A1" w14:paraId="2B908C5B" w14:textId="77777777" w:rsidTr="004A781F">
        <w:tc>
          <w:tcPr>
            <w:tcW w:w="4950" w:type="dxa"/>
            <w:tcBorders>
              <w:top w:val="single" w:sz="4" w:space="0" w:color="000000"/>
              <w:bottom w:val="single" w:sz="4" w:space="0" w:color="000000"/>
            </w:tcBorders>
            <w:shd w:val="clear" w:color="auto" w:fill="C9C9C9"/>
          </w:tcPr>
          <w:p w14:paraId="3670B96F" w14:textId="77777777" w:rsidR="00C81730" w:rsidRPr="00C81730" w:rsidRDefault="00885633" w:rsidP="00C81730">
            <w:pPr>
              <w:rPr>
                <w:rFonts w:ascii="Arial" w:eastAsia="Arial" w:hAnsi="Arial" w:cs="Arial"/>
                <w:i/>
              </w:rPr>
            </w:pPr>
            <w:r w:rsidRPr="00C408A1">
              <w:rPr>
                <w:rFonts w:ascii="Arial" w:eastAsia="Arial" w:hAnsi="Arial" w:cs="Arial"/>
                <w:b/>
              </w:rPr>
              <w:t>Level 2</w:t>
            </w:r>
            <w:r w:rsidRPr="00C408A1">
              <w:rPr>
                <w:rFonts w:ascii="Arial" w:eastAsia="Arial" w:hAnsi="Arial" w:cs="Arial"/>
              </w:rPr>
              <w:t xml:space="preserve"> </w:t>
            </w:r>
            <w:r w:rsidR="00C81730" w:rsidRPr="00C81730">
              <w:rPr>
                <w:rFonts w:ascii="Arial" w:eastAsia="Arial" w:hAnsi="Arial" w:cs="Arial"/>
                <w:i/>
              </w:rPr>
              <w:t>Demonstrates clinical reasoning to determine relevant information</w:t>
            </w:r>
          </w:p>
          <w:p w14:paraId="63BFD887" w14:textId="77777777" w:rsidR="00C81730" w:rsidRPr="00C81730" w:rsidRDefault="00C81730" w:rsidP="00C81730">
            <w:pPr>
              <w:rPr>
                <w:rFonts w:ascii="Arial" w:eastAsia="Arial" w:hAnsi="Arial" w:cs="Arial"/>
                <w:i/>
              </w:rPr>
            </w:pPr>
          </w:p>
          <w:p w14:paraId="5AB212B8" w14:textId="51E28BFB" w:rsidR="00F82B65" w:rsidRPr="00C408A1" w:rsidRDefault="00C81730" w:rsidP="00C81730">
            <w:pPr>
              <w:rPr>
                <w:rFonts w:ascii="Arial" w:eastAsia="Arial" w:hAnsi="Arial" w:cs="Arial"/>
                <w:i/>
              </w:rPr>
            </w:pPr>
            <w:r w:rsidRPr="00C81730">
              <w:rPr>
                <w:rFonts w:ascii="Arial" w:eastAsia="Arial" w:hAnsi="Arial" w:cs="Arial"/>
                <w:i/>
              </w:rPr>
              <w:t>Selects relevant resources based on scenario to inform decisions</w:t>
            </w:r>
          </w:p>
        </w:tc>
        <w:tc>
          <w:tcPr>
            <w:tcW w:w="9175" w:type="dxa"/>
            <w:tcBorders>
              <w:top w:val="single" w:sz="4" w:space="0" w:color="000000"/>
              <w:left w:val="nil"/>
              <w:bottom w:val="single" w:sz="4" w:space="0" w:color="000000"/>
              <w:right w:val="single" w:sz="8" w:space="0" w:color="000000"/>
            </w:tcBorders>
            <w:shd w:val="clear" w:color="auto" w:fill="C9C9C9"/>
          </w:tcPr>
          <w:p w14:paraId="3358AF7F" w14:textId="77777777"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Extracts pertinent clinical findings from the patient’s medical record and distinguishes between relevant and extraneous data</w:t>
            </w:r>
          </w:p>
          <w:p w14:paraId="70CDD491" w14:textId="77777777" w:rsidR="008363E6" w:rsidRPr="00C408A1" w:rsidRDefault="008363E6" w:rsidP="008363E6">
            <w:pPr>
              <w:pBdr>
                <w:top w:val="nil"/>
                <w:left w:val="nil"/>
                <w:bottom w:val="nil"/>
                <w:right w:val="nil"/>
                <w:between w:val="nil"/>
              </w:pBdr>
              <w:rPr>
                <w:rFonts w:ascii="Arial" w:hAnsi="Arial" w:cs="Arial"/>
                <w:color w:val="000000"/>
              </w:rPr>
            </w:pPr>
          </w:p>
          <w:p w14:paraId="4D46AE10" w14:textId="7289FD5C" w:rsidR="00F82B65"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Is aware of and uses appropriate algorithms, consensus guidelines, textbooks, web resources</w:t>
            </w:r>
            <w:r w:rsidR="004A781F">
              <w:rPr>
                <w:rFonts w:ascii="Arial" w:eastAsia="Arial" w:hAnsi="Arial" w:cs="Arial"/>
                <w:color w:val="000000"/>
              </w:rPr>
              <w:t>,</w:t>
            </w:r>
            <w:r w:rsidRPr="00C408A1">
              <w:rPr>
                <w:rFonts w:ascii="Arial" w:eastAsia="Arial" w:hAnsi="Arial" w:cs="Arial"/>
                <w:color w:val="000000"/>
              </w:rPr>
              <w:t xml:space="preserve"> and published literature</w:t>
            </w:r>
          </w:p>
        </w:tc>
      </w:tr>
      <w:tr w:rsidR="00F82B65" w:rsidRPr="00C408A1" w14:paraId="6B2608CE" w14:textId="77777777" w:rsidTr="004A781F">
        <w:tc>
          <w:tcPr>
            <w:tcW w:w="4950" w:type="dxa"/>
            <w:tcBorders>
              <w:top w:val="single" w:sz="4" w:space="0" w:color="000000"/>
              <w:bottom w:val="single" w:sz="4" w:space="0" w:color="000000"/>
            </w:tcBorders>
            <w:shd w:val="clear" w:color="auto" w:fill="C9C9C9"/>
          </w:tcPr>
          <w:p w14:paraId="4103C200" w14:textId="77777777" w:rsidR="00C81730" w:rsidRPr="00C81730" w:rsidRDefault="00885633" w:rsidP="00C81730">
            <w:pPr>
              <w:rPr>
                <w:rFonts w:ascii="Arial" w:eastAsia="Arial" w:hAnsi="Arial" w:cs="Arial"/>
                <w:i/>
              </w:rPr>
            </w:pPr>
            <w:r w:rsidRPr="00C408A1">
              <w:rPr>
                <w:rFonts w:ascii="Arial" w:eastAsia="Arial" w:hAnsi="Arial" w:cs="Arial"/>
                <w:b/>
              </w:rPr>
              <w:t>Level 3</w:t>
            </w:r>
            <w:r w:rsidRPr="00C408A1">
              <w:rPr>
                <w:rFonts w:ascii="Arial" w:eastAsia="Arial" w:hAnsi="Arial" w:cs="Arial"/>
              </w:rPr>
              <w:t xml:space="preserve"> </w:t>
            </w:r>
            <w:r w:rsidR="00C81730" w:rsidRPr="00C81730">
              <w:rPr>
                <w:rFonts w:ascii="Arial" w:eastAsia="Arial" w:hAnsi="Arial" w:cs="Arial"/>
                <w:i/>
              </w:rPr>
              <w:t>Synthesizes information to inform clinical reasoning, with assistance</w:t>
            </w:r>
          </w:p>
          <w:p w14:paraId="673B30C6" w14:textId="77777777" w:rsidR="00C81730" w:rsidRPr="00C81730" w:rsidRDefault="00C81730" w:rsidP="00C81730">
            <w:pPr>
              <w:rPr>
                <w:rFonts w:ascii="Arial" w:eastAsia="Arial" w:hAnsi="Arial" w:cs="Arial"/>
                <w:i/>
              </w:rPr>
            </w:pPr>
          </w:p>
          <w:p w14:paraId="595975D8" w14:textId="64CB1BAE" w:rsidR="00F82B65" w:rsidRPr="00C408A1" w:rsidRDefault="00C81730" w:rsidP="00C81730">
            <w:pPr>
              <w:rPr>
                <w:rFonts w:ascii="Arial" w:eastAsia="Arial" w:hAnsi="Arial" w:cs="Arial"/>
                <w:i/>
                <w:color w:val="000000"/>
              </w:rPr>
            </w:pPr>
            <w:r w:rsidRPr="00C81730">
              <w:rPr>
                <w:rFonts w:ascii="Arial" w:eastAsia="Arial" w:hAnsi="Arial" w:cs="Arial"/>
                <w:i/>
              </w:rPr>
              <w:t>Seeks and integrates evidence-based information to inform diagnostic decision making in complex cases,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5004DDF6" w14:textId="7E5DBB4D"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Employs consensus guidelines data to order ancillary testing in a newly</w:t>
            </w:r>
            <w:r w:rsidR="00C04349">
              <w:rPr>
                <w:rFonts w:ascii="Arial" w:eastAsia="Arial" w:hAnsi="Arial" w:cs="Arial"/>
                <w:color w:val="000000"/>
              </w:rPr>
              <w:t xml:space="preserve"> </w:t>
            </w:r>
            <w:r w:rsidRPr="00C408A1">
              <w:rPr>
                <w:rFonts w:ascii="Arial" w:eastAsia="Arial" w:hAnsi="Arial" w:cs="Arial"/>
                <w:color w:val="000000"/>
              </w:rPr>
              <w:t>diagnosed lung adenocarcinoma</w:t>
            </w:r>
          </w:p>
          <w:p w14:paraId="5E513F45" w14:textId="77777777" w:rsidR="008363E6" w:rsidRPr="00C408A1" w:rsidRDefault="008363E6" w:rsidP="008363E6">
            <w:pPr>
              <w:pBdr>
                <w:top w:val="nil"/>
                <w:left w:val="nil"/>
                <w:bottom w:val="nil"/>
                <w:right w:val="nil"/>
                <w:between w:val="nil"/>
              </w:pBdr>
              <w:rPr>
                <w:rFonts w:ascii="Arial" w:hAnsi="Arial" w:cs="Arial"/>
                <w:color w:val="000000"/>
              </w:rPr>
            </w:pPr>
          </w:p>
          <w:p w14:paraId="2DD8A45B" w14:textId="4D1732E4" w:rsidR="00F82B65"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Understands and describes the scientific basis for current screening and management guidelines for cervical cancer prevention, when interpreting a cervical cytology preparation as atypical glandular cells, favor neoplasia</w:t>
            </w:r>
          </w:p>
        </w:tc>
      </w:tr>
      <w:tr w:rsidR="00F82B65" w:rsidRPr="00C408A1" w14:paraId="00BC8649" w14:textId="77777777" w:rsidTr="004A781F">
        <w:tc>
          <w:tcPr>
            <w:tcW w:w="4950" w:type="dxa"/>
            <w:tcBorders>
              <w:top w:val="single" w:sz="4" w:space="0" w:color="000000"/>
              <w:bottom w:val="single" w:sz="4" w:space="0" w:color="000000"/>
            </w:tcBorders>
            <w:shd w:val="clear" w:color="auto" w:fill="C9C9C9"/>
          </w:tcPr>
          <w:p w14:paraId="7C1281B6" w14:textId="77777777" w:rsidR="00C81730" w:rsidRPr="00C81730" w:rsidRDefault="00885633" w:rsidP="00C81730">
            <w:pPr>
              <w:rPr>
                <w:rFonts w:ascii="Arial" w:eastAsia="Arial" w:hAnsi="Arial" w:cs="Arial"/>
                <w:i/>
              </w:rPr>
            </w:pPr>
            <w:r w:rsidRPr="00C408A1">
              <w:rPr>
                <w:rFonts w:ascii="Arial" w:eastAsia="Arial" w:hAnsi="Arial" w:cs="Arial"/>
                <w:b/>
              </w:rPr>
              <w:t>Level 4</w:t>
            </w:r>
            <w:r w:rsidRPr="00C408A1">
              <w:rPr>
                <w:rFonts w:ascii="Arial" w:eastAsia="Arial" w:hAnsi="Arial" w:cs="Arial"/>
              </w:rPr>
              <w:t xml:space="preserve"> </w:t>
            </w:r>
            <w:r w:rsidR="00C81730" w:rsidRPr="00C81730">
              <w:rPr>
                <w:rFonts w:ascii="Arial" w:eastAsia="Arial" w:hAnsi="Arial" w:cs="Arial"/>
                <w:i/>
              </w:rPr>
              <w:t>Independently synthesizes information to inform clinical reasoning in complex cases</w:t>
            </w:r>
          </w:p>
          <w:p w14:paraId="6D070BA4" w14:textId="77777777" w:rsidR="00C81730" w:rsidRPr="00C81730" w:rsidRDefault="00C81730" w:rsidP="00C81730">
            <w:pPr>
              <w:rPr>
                <w:rFonts w:ascii="Arial" w:eastAsia="Arial" w:hAnsi="Arial" w:cs="Arial"/>
                <w:i/>
              </w:rPr>
            </w:pPr>
          </w:p>
          <w:p w14:paraId="7C8529EE" w14:textId="42567B67" w:rsidR="00F82B65" w:rsidRPr="00C408A1" w:rsidRDefault="00C81730" w:rsidP="00C81730">
            <w:pPr>
              <w:rPr>
                <w:rFonts w:ascii="Arial" w:eastAsia="Arial" w:hAnsi="Arial" w:cs="Arial"/>
                <w:i/>
              </w:rPr>
            </w:pPr>
            <w:r w:rsidRPr="00C81730">
              <w:rPr>
                <w:rFonts w:ascii="Arial" w:eastAsia="Arial" w:hAnsi="Arial" w:cs="Arial"/>
                <w:i/>
              </w:rPr>
              <w:t>Independently seeks out, analyzes, and applies relevant original research to diagnostic decision making in complex clinical cases</w:t>
            </w:r>
          </w:p>
        </w:tc>
        <w:tc>
          <w:tcPr>
            <w:tcW w:w="9175" w:type="dxa"/>
            <w:tcBorders>
              <w:top w:val="single" w:sz="4" w:space="0" w:color="000000"/>
              <w:left w:val="nil"/>
              <w:bottom w:val="single" w:sz="4" w:space="0" w:color="000000"/>
              <w:right w:val="single" w:sz="8" w:space="0" w:color="000000"/>
            </w:tcBorders>
            <w:shd w:val="clear" w:color="auto" w:fill="C9C9C9"/>
          </w:tcPr>
          <w:p w14:paraId="21E19BF4" w14:textId="77777777"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Integrates cytopathologic and molecular data to diagnose follicular patterned thyroid neoplasms</w:t>
            </w:r>
          </w:p>
          <w:p w14:paraId="571F322D" w14:textId="77777777" w:rsidR="008363E6" w:rsidRPr="00C408A1" w:rsidRDefault="008363E6" w:rsidP="008363E6">
            <w:pPr>
              <w:pBdr>
                <w:top w:val="nil"/>
                <w:left w:val="nil"/>
                <w:bottom w:val="nil"/>
                <w:right w:val="nil"/>
                <w:between w:val="nil"/>
              </w:pBdr>
              <w:rPr>
                <w:rFonts w:ascii="Arial" w:hAnsi="Arial" w:cs="Arial"/>
                <w:color w:val="000000"/>
              </w:rPr>
            </w:pPr>
          </w:p>
          <w:p w14:paraId="40470CA2" w14:textId="6CE76CF6" w:rsidR="00F82B65" w:rsidRPr="00C408A1" w:rsidRDefault="00885633" w:rsidP="00E86F9F">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 xml:space="preserve">Proactively reviews the literature and finds recent publications of a newly described </w:t>
            </w:r>
            <w:r w:rsidR="004A781F" w:rsidRPr="00C408A1">
              <w:rPr>
                <w:rFonts w:ascii="Arial" w:eastAsia="Arial" w:hAnsi="Arial" w:cs="Arial"/>
                <w:color w:val="000000"/>
              </w:rPr>
              <w:t>entity that</w:t>
            </w:r>
            <w:r w:rsidRPr="00C408A1">
              <w:rPr>
                <w:rFonts w:ascii="Arial" w:eastAsia="Arial" w:hAnsi="Arial" w:cs="Arial"/>
                <w:color w:val="000000"/>
              </w:rPr>
              <w:t xml:space="preserve"> is a relevant differential diagnostic consideration in a current complex case and incorporates it in further work</w:t>
            </w:r>
            <w:r w:rsidR="00C04349">
              <w:rPr>
                <w:rFonts w:ascii="Arial" w:eastAsia="Arial" w:hAnsi="Arial" w:cs="Arial"/>
                <w:color w:val="000000"/>
              </w:rPr>
              <w:t>-</w:t>
            </w:r>
            <w:r w:rsidRPr="00C408A1">
              <w:rPr>
                <w:rFonts w:ascii="Arial" w:eastAsia="Arial" w:hAnsi="Arial" w:cs="Arial"/>
                <w:color w:val="000000"/>
              </w:rPr>
              <w:t>up and reporting of the case</w:t>
            </w:r>
          </w:p>
        </w:tc>
      </w:tr>
      <w:tr w:rsidR="00F82B65" w:rsidRPr="00C408A1" w14:paraId="53511879" w14:textId="77777777" w:rsidTr="004A781F">
        <w:tc>
          <w:tcPr>
            <w:tcW w:w="4950" w:type="dxa"/>
            <w:tcBorders>
              <w:top w:val="single" w:sz="4" w:space="0" w:color="000000"/>
              <w:bottom w:val="single" w:sz="4" w:space="0" w:color="000000"/>
            </w:tcBorders>
            <w:shd w:val="clear" w:color="auto" w:fill="C9C9C9"/>
          </w:tcPr>
          <w:p w14:paraId="5B78536B" w14:textId="65681D21" w:rsidR="00F82B65" w:rsidRPr="00C408A1" w:rsidRDefault="00885633" w:rsidP="00E86F9F">
            <w:pPr>
              <w:rPr>
                <w:rFonts w:ascii="Arial" w:eastAsia="Arial" w:hAnsi="Arial" w:cs="Arial"/>
                <w:i/>
              </w:rPr>
            </w:pPr>
            <w:r w:rsidRPr="00C408A1">
              <w:rPr>
                <w:rFonts w:ascii="Arial" w:eastAsia="Arial" w:hAnsi="Arial" w:cs="Arial"/>
                <w:b/>
              </w:rPr>
              <w:t>Level 5</w:t>
            </w:r>
            <w:r w:rsidRPr="00C408A1">
              <w:rPr>
                <w:rFonts w:ascii="Arial" w:eastAsia="Arial" w:hAnsi="Arial" w:cs="Arial"/>
              </w:rPr>
              <w:t xml:space="preserve"> </w:t>
            </w:r>
            <w:r w:rsidR="00C81730" w:rsidRPr="00C81730">
              <w:rPr>
                <w:rFonts w:ascii="Arial" w:eastAsia="Arial" w:hAnsi="Arial" w:cs="Arial"/>
                <w:i/>
              </w:rPr>
              <w:t>Demonstrates intuitive approach to clinical reasoning for complex cases</w:t>
            </w:r>
          </w:p>
        </w:tc>
        <w:tc>
          <w:tcPr>
            <w:tcW w:w="9175" w:type="dxa"/>
            <w:tcBorders>
              <w:top w:val="single" w:sz="4" w:space="0" w:color="000000"/>
              <w:left w:val="nil"/>
              <w:bottom w:val="single" w:sz="4" w:space="0" w:color="000000"/>
              <w:right w:val="single" w:sz="8" w:space="0" w:color="000000"/>
            </w:tcBorders>
            <w:shd w:val="clear" w:color="auto" w:fill="C9C9C9"/>
          </w:tcPr>
          <w:p w14:paraId="322512DB" w14:textId="741663B8" w:rsidR="00F82B65"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iCs/>
              </w:rPr>
              <w:t>Consulted</w:t>
            </w:r>
            <w:r w:rsidRPr="00C408A1">
              <w:rPr>
                <w:rFonts w:ascii="Arial" w:eastAsia="Arial" w:hAnsi="Arial" w:cs="Arial"/>
                <w:color w:val="000000"/>
              </w:rPr>
              <w:t xml:space="preserve"> by non-cytopathology attending faculty members and/or clinicians for cytopathology expertise</w:t>
            </w:r>
          </w:p>
        </w:tc>
      </w:tr>
      <w:tr w:rsidR="00F82B65" w:rsidRPr="00C408A1" w14:paraId="1A714C75" w14:textId="77777777">
        <w:tc>
          <w:tcPr>
            <w:tcW w:w="4950" w:type="dxa"/>
            <w:shd w:val="clear" w:color="auto" w:fill="FFD965"/>
          </w:tcPr>
          <w:p w14:paraId="6924CDA5" w14:textId="77777777" w:rsidR="00F82B65" w:rsidRPr="00C408A1" w:rsidRDefault="00885633" w:rsidP="00E86F9F">
            <w:pPr>
              <w:rPr>
                <w:rFonts w:ascii="Arial" w:eastAsia="Arial" w:hAnsi="Arial" w:cs="Arial"/>
              </w:rPr>
            </w:pPr>
            <w:r w:rsidRPr="00C408A1">
              <w:rPr>
                <w:rFonts w:ascii="Arial" w:eastAsia="Arial" w:hAnsi="Arial" w:cs="Arial"/>
              </w:rPr>
              <w:t>Assessment Models or Tools</w:t>
            </w:r>
          </w:p>
        </w:tc>
        <w:tc>
          <w:tcPr>
            <w:tcW w:w="9175" w:type="dxa"/>
            <w:shd w:val="clear" w:color="auto" w:fill="FFD965"/>
          </w:tcPr>
          <w:p w14:paraId="5B57EBCA" w14:textId="522040B7"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Multidisciplinary conference presentations</w:t>
            </w:r>
          </w:p>
          <w:p w14:paraId="1213BF6F" w14:textId="390EB043" w:rsidR="004F5411" w:rsidRPr="00C408A1" w:rsidRDefault="004F5411" w:rsidP="004F5411">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Multisource evaluations</w:t>
            </w:r>
          </w:p>
          <w:p w14:paraId="3A5F9C33" w14:textId="4502A8D5" w:rsidR="004F5411" w:rsidRPr="00C408A1" w:rsidRDefault="004F5411" w:rsidP="004F5411">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Other presentations</w:t>
            </w:r>
          </w:p>
          <w:p w14:paraId="55506DF6" w14:textId="6809234F" w:rsidR="004F5411" w:rsidRPr="00C408A1" w:rsidRDefault="004F5411" w:rsidP="004F5411">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Review of daily case reports</w:t>
            </w:r>
          </w:p>
          <w:p w14:paraId="3AD86396" w14:textId="36E896C8" w:rsidR="00F82B65" w:rsidRPr="00C408A1" w:rsidRDefault="00885633" w:rsidP="004F5411">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Unknown slide conferences</w:t>
            </w:r>
          </w:p>
        </w:tc>
      </w:tr>
      <w:tr w:rsidR="00F82B65" w:rsidRPr="00C408A1" w14:paraId="21C5CF4E" w14:textId="77777777">
        <w:tc>
          <w:tcPr>
            <w:tcW w:w="4950" w:type="dxa"/>
            <w:shd w:val="clear" w:color="auto" w:fill="8DB3E2"/>
          </w:tcPr>
          <w:p w14:paraId="078EEB9D" w14:textId="77777777" w:rsidR="00F82B65" w:rsidRPr="00C408A1" w:rsidRDefault="00885633" w:rsidP="00E86F9F">
            <w:pPr>
              <w:rPr>
                <w:rFonts w:ascii="Arial" w:eastAsia="Arial" w:hAnsi="Arial" w:cs="Arial"/>
              </w:rPr>
            </w:pPr>
            <w:r w:rsidRPr="00C408A1">
              <w:rPr>
                <w:rFonts w:ascii="Arial" w:eastAsia="Arial" w:hAnsi="Arial" w:cs="Arial"/>
              </w:rPr>
              <w:t xml:space="preserve">Curriculum Mapping </w:t>
            </w:r>
          </w:p>
        </w:tc>
        <w:tc>
          <w:tcPr>
            <w:tcW w:w="9175" w:type="dxa"/>
            <w:shd w:val="clear" w:color="auto" w:fill="8DB3E2"/>
          </w:tcPr>
          <w:p w14:paraId="10F1A7FA" w14:textId="0552DE83" w:rsidR="00F82B65" w:rsidRPr="00C408A1" w:rsidRDefault="00F82B65" w:rsidP="008363E6">
            <w:pPr>
              <w:numPr>
                <w:ilvl w:val="0"/>
                <w:numId w:val="5"/>
              </w:numPr>
              <w:pBdr>
                <w:top w:val="nil"/>
                <w:left w:val="nil"/>
                <w:bottom w:val="nil"/>
                <w:right w:val="nil"/>
                <w:between w:val="nil"/>
              </w:pBdr>
              <w:ind w:left="187" w:hanging="187"/>
              <w:rPr>
                <w:rFonts w:ascii="Arial" w:hAnsi="Arial" w:cs="Arial"/>
                <w:color w:val="000000"/>
              </w:rPr>
            </w:pPr>
          </w:p>
        </w:tc>
      </w:tr>
      <w:tr w:rsidR="00F82B65" w:rsidRPr="00C408A1" w14:paraId="1F729050" w14:textId="77777777">
        <w:trPr>
          <w:trHeight w:val="80"/>
        </w:trPr>
        <w:tc>
          <w:tcPr>
            <w:tcW w:w="4950" w:type="dxa"/>
            <w:shd w:val="clear" w:color="auto" w:fill="A8D08D"/>
          </w:tcPr>
          <w:p w14:paraId="3CAEA0A1" w14:textId="77777777" w:rsidR="00F82B65" w:rsidRPr="00C408A1" w:rsidRDefault="00885633" w:rsidP="00E86F9F">
            <w:pPr>
              <w:rPr>
                <w:rFonts w:ascii="Arial" w:eastAsia="Arial" w:hAnsi="Arial" w:cs="Arial"/>
              </w:rPr>
            </w:pPr>
            <w:r w:rsidRPr="00C408A1">
              <w:rPr>
                <w:rFonts w:ascii="Arial" w:eastAsia="Arial" w:hAnsi="Arial" w:cs="Arial"/>
              </w:rPr>
              <w:lastRenderedPageBreak/>
              <w:t>Notes or Resources</w:t>
            </w:r>
          </w:p>
        </w:tc>
        <w:tc>
          <w:tcPr>
            <w:tcW w:w="9175" w:type="dxa"/>
            <w:shd w:val="clear" w:color="auto" w:fill="A8D08D"/>
          </w:tcPr>
          <w:p w14:paraId="23A2B8AA" w14:textId="5C090181" w:rsidR="0008529D" w:rsidRPr="00C408A1" w:rsidRDefault="00885633" w:rsidP="0008529D">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Clinical reasoning relies on appropriate foundational knowledge that requires the trainee to apply that knowledge in a thoughtful, deliberate</w:t>
            </w:r>
            <w:r w:rsidR="004A781F">
              <w:rPr>
                <w:rFonts w:ascii="Arial" w:eastAsia="Arial" w:hAnsi="Arial" w:cs="Arial"/>
                <w:color w:val="000000"/>
              </w:rPr>
              <w:t>,</w:t>
            </w:r>
            <w:r w:rsidRPr="00C408A1">
              <w:rPr>
                <w:rFonts w:ascii="Arial" w:eastAsia="Arial" w:hAnsi="Arial" w:cs="Arial"/>
                <w:color w:val="000000"/>
              </w:rPr>
              <w:t xml:space="preserve"> and logical fashion to clinical cases to inform clinical care</w:t>
            </w:r>
          </w:p>
          <w:p w14:paraId="2B0EC2D2" w14:textId="71578368" w:rsidR="009648B1" w:rsidRPr="009648B1" w:rsidRDefault="009648B1" w:rsidP="0008529D">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 xml:space="preserve">Delany C, Golding C. Teaching clinical reasoning by making thinking visible: an action research project with allied health clinical educators. </w:t>
            </w:r>
            <w:r w:rsidRPr="00C408A1">
              <w:rPr>
                <w:rFonts w:ascii="Arial" w:eastAsia="Arial" w:hAnsi="Arial" w:cs="Arial"/>
                <w:i/>
                <w:color w:val="000000"/>
              </w:rPr>
              <w:t>BMC Med Educ</w:t>
            </w:r>
            <w:r w:rsidRPr="00C408A1">
              <w:rPr>
                <w:rFonts w:ascii="Arial" w:eastAsia="Arial" w:hAnsi="Arial" w:cs="Arial"/>
                <w:color w:val="000000"/>
              </w:rPr>
              <w:t xml:space="preserve">. 2014;14(20). </w:t>
            </w:r>
            <w:hyperlink r:id="rId34" w:history="1">
              <w:r w:rsidRPr="00C408A1">
                <w:rPr>
                  <w:rStyle w:val="Hyperlink"/>
                  <w:rFonts w:ascii="Arial" w:eastAsia="Arial" w:hAnsi="Arial" w:cs="Arial"/>
                </w:rPr>
                <w:t>https://bmcmededuc.biomedcentral.com/articles/10.1186/1472-6920-14-20</w:t>
              </w:r>
            </w:hyperlink>
            <w:r w:rsidRPr="00C408A1">
              <w:rPr>
                <w:rFonts w:ascii="Arial" w:eastAsia="Arial" w:hAnsi="Arial" w:cs="Arial"/>
                <w:color w:val="000000"/>
              </w:rPr>
              <w:t>. 2020.</w:t>
            </w:r>
          </w:p>
          <w:p w14:paraId="519FA5A4" w14:textId="68233E02" w:rsidR="0008529D" w:rsidRPr="00C408A1" w:rsidRDefault="00885633" w:rsidP="0008529D">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 xml:space="preserve">Iobst WF, </w:t>
            </w:r>
            <w:proofErr w:type="spellStart"/>
            <w:r w:rsidRPr="00C408A1">
              <w:rPr>
                <w:rFonts w:ascii="Arial" w:eastAsia="Arial" w:hAnsi="Arial" w:cs="Arial"/>
                <w:color w:val="000000"/>
              </w:rPr>
              <w:t>Trowbride</w:t>
            </w:r>
            <w:proofErr w:type="spellEnd"/>
            <w:r w:rsidRPr="00C408A1">
              <w:rPr>
                <w:rFonts w:ascii="Arial" w:eastAsia="Arial" w:hAnsi="Arial" w:cs="Arial"/>
                <w:color w:val="000000"/>
              </w:rPr>
              <w:t xml:space="preserve"> R, Philibert I. Teaching and assessing clinical reasoning </w:t>
            </w:r>
            <w:proofErr w:type="gramStart"/>
            <w:r w:rsidRPr="00C408A1">
              <w:rPr>
                <w:rFonts w:ascii="Arial" w:eastAsia="Arial" w:hAnsi="Arial" w:cs="Arial"/>
                <w:color w:val="000000"/>
              </w:rPr>
              <w:t>through the use of</w:t>
            </w:r>
            <w:proofErr w:type="gramEnd"/>
            <w:r w:rsidRPr="00C408A1">
              <w:rPr>
                <w:rFonts w:ascii="Arial" w:eastAsia="Arial" w:hAnsi="Arial" w:cs="Arial"/>
                <w:color w:val="000000"/>
              </w:rPr>
              <w:t xml:space="preserve"> entrustment. </w:t>
            </w:r>
            <w:r w:rsidRPr="00C408A1">
              <w:rPr>
                <w:rFonts w:ascii="Arial" w:eastAsia="Arial" w:hAnsi="Arial" w:cs="Arial"/>
                <w:i/>
                <w:color w:val="000000"/>
              </w:rPr>
              <w:t>J Grad Med Educ</w:t>
            </w:r>
            <w:r w:rsidRPr="00C408A1">
              <w:rPr>
                <w:rFonts w:ascii="Arial" w:eastAsia="Arial" w:hAnsi="Arial" w:cs="Arial"/>
                <w:color w:val="000000"/>
              </w:rPr>
              <w:t>. 2013;5(3):517-</w:t>
            </w:r>
            <w:r w:rsidR="0008529D" w:rsidRPr="00C408A1">
              <w:rPr>
                <w:rFonts w:ascii="Arial" w:eastAsia="Arial" w:hAnsi="Arial" w:cs="Arial"/>
                <w:color w:val="000000"/>
              </w:rPr>
              <w:t>51</w:t>
            </w:r>
            <w:r w:rsidRPr="00C408A1">
              <w:rPr>
                <w:rFonts w:ascii="Arial" w:eastAsia="Arial" w:hAnsi="Arial" w:cs="Arial"/>
                <w:color w:val="000000"/>
              </w:rPr>
              <w:t>8.</w:t>
            </w:r>
            <w:r w:rsidR="0008529D" w:rsidRPr="00C408A1">
              <w:rPr>
                <w:rFonts w:ascii="Arial" w:eastAsia="Arial" w:hAnsi="Arial" w:cs="Arial"/>
                <w:color w:val="000000"/>
              </w:rPr>
              <w:t xml:space="preserve"> </w:t>
            </w:r>
            <w:hyperlink r:id="rId35" w:history="1">
              <w:r w:rsidR="0008529D" w:rsidRPr="00C408A1">
                <w:rPr>
                  <w:rStyle w:val="Hyperlink"/>
                  <w:rFonts w:ascii="Arial" w:eastAsia="Arial" w:hAnsi="Arial" w:cs="Arial"/>
                </w:rPr>
                <w:t>https://www.ncbi.nlm.nih.gov/pmc/articles/PMC3771188/</w:t>
              </w:r>
            </w:hyperlink>
            <w:r w:rsidR="0008529D" w:rsidRPr="00C408A1">
              <w:rPr>
                <w:rFonts w:ascii="Arial" w:eastAsia="Arial" w:hAnsi="Arial" w:cs="Arial"/>
                <w:color w:val="000000"/>
              </w:rPr>
              <w:t>. 2020.</w:t>
            </w:r>
            <w:r w:rsidRPr="00C408A1">
              <w:rPr>
                <w:rFonts w:ascii="Arial" w:eastAsia="Arial" w:hAnsi="Arial" w:cs="Arial"/>
                <w:color w:val="000000"/>
              </w:rPr>
              <w:t xml:space="preserve"> </w:t>
            </w:r>
          </w:p>
          <w:p w14:paraId="0FD953DA" w14:textId="0F151386" w:rsidR="00F82B65" w:rsidRPr="009648B1" w:rsidRDefault="0008529D" w:rsidP="009648B1">
            <w:pPr>
              <w:numPr>
                <w:ilvl w:val="0"/>
                <w:numId w:val="5"/>
              </w:numPr>
              <w:pBdr>
                <w:top w:val="nil"/>
                <w:left w:val="nil"/>
                <w:bottom w:val="nil"/>
                <w:right w:val="nil"/>
                <w:between w:val="nil"/>
              </w:pBdr>
              <w:ind w:left="187" w:hanging="187"/>
              <w:rPr>
                <w:rFonts w:ascii="Arial" w:hAnsi="Arial" w:cs="Arial"/>
                <w:color w:val="000000"/>
              </w:rPr>
            </w:pPr>
            <w:proofErr w:type="spellStart"/>
            <w:r w:rsidRPr="00C408A1">
              <w:rPr>
                <w:rFonts w:ascii="Arial" w:eastAsia="Arial" w:hAnsi="Arial" w:cs="Arial"/>
                <w:color w:val="000000"/>
              </w:rPr>
              <w:t>Thampy</w:t>
            </w:r>
            <w:proofErr w:type="spellEnd"/>
            <w:r w:rsidRPr="00C408A1">
              <w:rPr>
                <w:rFonts w:ascii="Arial" w:eastAsia="Arial" w:hAnsi="Arial" w:cs="Arial"/>
                <w:color w:val="000000"/>
              </w:rPr>
              <w:t xml:space="preserve"> H, Willert E, Ramani </w:t>
            </w:r>
            <w:r w:rsidR="00885633" w:rsidRPr="00C408A1">
              <w:rPr>
                <w:rFonts w:ascii="Arial" w:eastAsia="Arial" w:hAnsi="Arial" w:cs="Arial"/>
                <w:color w:val="000000"/>
              </w:rPr>
              <w:t xml:space="preserve">S. </w:t>
            </w:r>
            <w:r w:rsidRPr="00C408A1">
              <w:rPr>
                <w:rFonts w:ascii="Arial" w:eastAsia="Arial" w:hAnsi="Arial" w:cs="Arial"/>
                <w:color w:val="000000"/>
              </w:rPr>
              <w:t>Assessing clinical reasoning: Targeting the higher l</w:t>
            </w:r>
            <w:r w:rsidR="00885633" w:rsidRPr="00C408A1">
              <w:rPr>
                <w:rFonts w:ascii="Arial" w:eastAsia="Arial" w:hAnsi="Arial" w:cs="Arial"/>
                <w:color w:val="000000"/>
              </w:rPr>
              <w:t xml:space="preserve">evels of the </w:t>
            </w:r>
            <w:r w:rsidRPr="00C408A1">
              <w:rPr>
                <w:rFonts w:ascii="Arial" w:eastAsia="Arial" w:hAnsi="Arial" w:cs="Arial"/>
                <w:color w:val="000000"/>
              </w:rPr>
              <w:t>p</w:t>
            </w:r>
            <w:r w:rsidR="00885633" w:rsidRPr="00C408A1">
              <w:rPr>
                <w:rFonts w:ascii="Arial" w:eastAsia="Arial" w:hAnsi="Arial" w:cs="Arial"/>
                <w:color w:val="000000"/>
              </w:rPr>
              <w:t xml:space="preserve">yramid. </w:t>
            </w:r>
            <w:r w:rsidR="00885633" w:rsidRPr="00C408A1">
              <w:rPr>
                <w:rFonts w:ascii="Arial" w:eastAsia="Arial" w:hAnsi="Arial" w:cs="Arial"/>
                <w:i/>
                <w:color w:val="000000"/>
              </w:rPr>
              <w:t xml:space="preserve">J </w:t>
            </w:r>
            <w:r w:rsidRPr="00C408A1">
              <w:rPr>
                <w:rFonts w:ascii="Arial" w:eastAsia="Arial" w:hAnsi="Arial" w:cs="Arial"/>
                <w:i/>
                <w:color w:val="000000"/>
              </w:rPr>
              <w:t>Gen Intern Med</w:t>
            </w:r>
            <w:r w:rsidRPr="00C408A1">
              <w:rPr>
                <w:rFonts w:ascii="Arial" w:eastAsia="Arial" w:hAnsi="Arial" w:cs="Arial"/>
                <w:color w:val="000000"/>
              </w:rPr>
              <w:t xml:space="preserve">. 2019;34(8):1631–1636. </w:t>
            </w:r>
            <w:hyperlink r:id="rId36" w:history="1">
              <w:r w:rsidRPr="00C408A1">
                <w:rPr>
                  <w:rStyle w:val="Hyperlink"/>
                  <w:rFonts w:ascii="Arial" w:eastAsia="Arial" w:hAnsi="Arial" w:cs="Arial"/>
                </w:rPr>
                <w:t>https://www.ncbi.nlm.nih.gov/pmc/articles/PMC6667400/</w:t>
              </w:r>
            </w:hyperlink>
            <w:r w:rsidRPr="00C408A1">
              <w:rPr>
                <w:rFonts w:ascii="Arial" w:eastAsia="Arial" w:hAnsi="Arial" w:cs="Arial"/>
                <w:color w:val="000000"/>
              </w:rPr>
              <w:t>. 2020.</w:t>
            </w:r>
          </w:p>
        </w:tc>
      </w:tr>
    </w:tbl>
    <w:p w14:paraId="091716CC" w14:textId="77777777" w:rsidR="00F82B65" w:rsidRDefault="00F82B65">
      <w:pPr>
        <w:spacing w:line="240" w:lineRule="auto"/>
        <w:ind w:hanging="180"/>
        <w:rPr>
          <w:rFonts w:ascii="Arial" w:eastAsia="Arial" w:hAnsi="Arial" w:cs="Arial"/>
        </w:rPr>
      </w:pPr>
    </w:p>
    <w:p w14:paraId="55D23965" w14:textId="77777777" w:rsidR="00F82B65" w:rsidRDefault="00885633">
      <w:pPr>
        <w:rPr>
          <w:rFonts w:ascii="Arial" w:eastAsia="Arial" w:hAnsi="Arial" w:cs="Arial"/>
        </w:rPr>
      </w:pPr>
      <w:r>
        <w:br w:type="page"/>
      </w:r>
    </w:p>
    <w:tbl>
      <w:tblPr>
        <w:tblStyle w:val="a6"/>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82B65" w:rsidRPr="00C408A1" w14:paraId="442D2207" w14:textId="77777777">
        <w:trPr>
          <w:trHeight w:val="760"/>
        </w:trPr>
        <w:tc>
          <w:tcPr>
            <w:tcW w:w="14125" w:type="dxa"/>
            <w:gridSpan w:val="2"/>
            <w:shd w:val="clear" w:color="auto" w:fill="9CC3E5"/>
          </w:tcPr>
          <w:p w14:paraId="7CF0B4C0" w14:textId="054BFA1B" w:rsidR="00F82B65" w:rsidRPr="00C408A1" w:rsidRDefault="00885633" w:rsidP="00F016C1">
            <w:pPr>
              <w:ind w:left="14" w:hanging="14"/>
              <w:jc w:val="center"/>
              <w:rPr>
                <w:rFonts w:ascii="Arial" w:eastAsia="Arial" w:hAnsi="Arial" w:cs="Arial"/>
                <w:b/>
              </w:rPr>
            </w:pPr>
            <w:r w:rsidRPr="00C408A1">
              <w:rPr>
                <w:rFonts w:ascii="Arial" w:eastAsia="Arial" w:hAnsi="Arial" w:cs="Arial"/>
                <w:b/>
              </w:rPr>
              <w:lastRenderedPageBreak/>
              <w:t>Systems-Based Practice 1: Patient Safety and Quality Improvement (QI)</w:t>
            </w:r>
          </w:p>
          <w:p w14:paraId="39531A85" w14:textId="77777777" w:rsidR="00F82B65" w:rsidRPr="00C408A1" w:rsidRDefault="00885633" w:rsidP="00F016C1">
            <w:pPr>
              <w:ind w:left="187"/>
              <w:rPr>
                <w:rFonts w:ascii="Arial" w:eastAsia="Arial" w:hAnsi="Arial" w:cs="Arial"/>
                <w:b/>
                <w:color w:val="000000"/>
              </w:rPr>
            </w:pPr>
            <w:r w:rsidRPr="00C408A1">
              <w:rPr>
                <w:rFonts w:ascii="Arial" w:eastAsia="Arial" w:hAnsi="Arial" w:cs="Arial"/>
                <w:b/>
              </w:rPr>
              <w:t>Overall Intent:</w:t>
            </w:r>
            <w:r w:rsidRPr="00C408A1">
              <w:rPr>
                <w:rFonts w:ascii="Arial" w:eastAsia="Arial" w:hAnsi="Arial" w:cs="Arial"/>
              </w:rPr>
              <w:t xml:space="preserve"> To engage in the analysis and management of patient safety events, including relevant communication with patients, families, and health care professionals; and to conduct a QI project</w:t>
            </w:r>
          </w:p>
        </w:tc>
      </w:tr>
      <w:tr w:rsidR="00F82B65" w:rsidRPr="00C408A1" w14:paraId="2979BD18" w14:textId="77777777">
        <w:tc>
          <w:tcPr>
            <w:tcW w:w="4950" w:type="dxa"/>
            <w:shd w:val="clear" w:color="auto" w:fill="FAC090"/>
          </w:tcPr>
          <w:p w14:paraId="127F4BD9" w14:textId="77777777" w:rsidR="00F82B65" w:rsidRPr="00C408A1" w:rsidRDefault="00885633">
            <w:pPr>
              <w:jc w:val="center"/>
              <w:rPr>
                <w:rFonts w:ascii="Arial" w:eastAsia="Arial" w:hAnsi="Arial" w:cs="Arial"/>
                <w:b/>
              </w:rPr>
            </w:pPr>
            <w:r w:rsidRPr="00C408A1">
              <w:rPr>
                <w:rFonts w:ascii="Arial" w:eastAsia="Arial" w:hAnsi="Arial" w:cs="Arial"/>
                <w:b/>
              </w:rPr>
              <w:t>Milestones</w:t>
            </w:r>
          </w:p>
        </w:tc>
        <w:tc>
          <w:tcPr>
            <w:tcW w:w="9175" w:type="dxa"/>
            <w:shd w:val="clear" w:color="auto" w:fill="FAC090"/>
          </w:tcPr>
          <w:p w14:paraId="388D8D7D" w14:textId="77777777" w:rsidR="00F82B65" w:rsidRPr="00C408A1" w:rsidRDefault="00885633" w:rsidP="00F016C1">
            <w:pPr>
              <w:ind w:left="14" w:hanging="14"/>
              <w:jc w:val="center"/>
              <w:rPr>
                <w:rFonts w:ascii="Arial" w:eastAsia="Arial" w:hAnsi="Arial" w:cs="Arial"/>
                <w:b/>
              </w:rPr>
            </w:pPr>
            <w:r w:rsidRPr="00C408A1">
              <w:rPr>
                <w:rFonts w:ascii="Arial" w:eastAsia="Arial" w:hAnsi="Arial" w:cs="Arial"/>
                <w:b/>
              </w:rPr>
              <w:t>Examples</w:t>
            </w:r>
          </w:p>
        </w:tc>
      </w:tr>
      <w:tr w:rsidR="00F82B65" w:rsidRPr="00C408A1" w14:paraId="73E2C978" w14:textId="77777777" w:rsidTr="004A781F">
        <w:tc>
          <w:tcPr>
            <w:tcW w:w="4950" w:type="dxa"/>
            <w:tcBorders>
              <w:top w:val="single" w:sz="4" w:space="0" w:color="000000"/>
              <w:bottom w:val="single" w:sz="4" w:space="0" w:color="000000"/>
            </w:tcBorders>
            <w:shd w:val="clear" w:color="auto" w:fill="C9C9C9"/>
          </w:tcPr>
          <w:p w14:paraId="184E406E" w14:textId="77777777" w:rsidR="00C81730" w:rsidRPr="00C81730" w:rsidRDefault="00885633" w:rsidP="00C81730">
            <w:pPr>
              <w:rPr>
                <w:rFonts w:ascii="Arial" w:eastAsia="Arial" w:hAnsi="Arial" w:cs="Arial"/>
                <w:i/>
                <w:color w:val="000000"/>
              </w:rPr>
            </w:pPr>
            <w:r w:rsidRPr="00C408A1">
              <w:rPr>
                <w:rFonts w:ascii="Arial" w:eastAsia="Arial" w:hAnsi="Arial" w:cs="Arial"/>
                <w:b/>
              </w:rPr>
              <w:t>Level 1</w:t>
            </w:r>
            <w:r w:rsidRPr="00C408A1">
              <w:rPr>
                <w:rFonts w:ascii="Arial" w:eastAsia="Arial" w:hAnsi="Arial" w:cs="Arial"/>
              </w:rPr>
              <w:t xml:space="preserve"> </w:t>
            </w:r>
            <w:r w:rsidR="00C81730" w:rsidRPr="00C81730">
              <w:rPr>
                <w:rFonts w:ascii="Arial" w:eastAsia="Arial" w:hAnsi="Arial" w:cs="Arial"/>
                <w:i/>
                <w:color w:val="000000"/>
              </w:rPr>
              <w:t>Demonstrates knowledge of common patient safety events</w:t>
            </w:r>
          </w:p>
          <w:p w14:paraId="4154E933" w14:textId="77777777" w:rsidR="00C81730" w:rsidRPr="00C81730" w:rsidRDefault="00C81730" w:rsidP="00C81730">
            <w:pPr>
              <w:rPr>
                <w:rFonts w:ascii="Arial" w:eastAsia="Arial" w:hAnsi="Arial" w:cs="Arial"/>
                <w:i/>
                <w:color w:val="000000"/>
              </w:rPr>
            </w:pPr>
          </w:p>
          <w:p w14:paraId="71833280" w14:textId="77777777" w:rsidR="00C81730" w:rsidRPr="00C81730" w:rsidRDefault="00C81730" w:rsidP="00C81730">
            <w:pPr>
              <w:rPr>
                <w:rFonts w:ascii="Arial" w:eastAsia="Arial" w:hAnsi="Arial" w:cs="Arial"/>
                <w:i/>
                <w:color w:val="000000"/>
              </w:rPr>
            </w:pPr>
            <w:r w:rsidRPr="00C81730">
              <w:rPr>
                <w:rFonts w:ascii="Arial" w:eastAsia="Arial" w:hAnsi="Arial" w:cs="Arial"/>
                <w:i/>
                <w:color w:val="000000"/>
              </w:rPr>
              <w:t>Demonstrates knowledge of how to report patient safety events</w:t>
            </w:r>
          </w:p>
          <w:p w14:paraId="2A0FA566" w14:textId="77777777" w:rsidR="00C81730" w:rsidRPr="00C81730" w:rsidRDefault="00C81730" w:rsidP="00C81730">
            <w:pPr>
              <w:rPr>
                <w:rFonts w:ascii="Arial" w:eastAsia="Arial" w:hAnsi="Arial" w:cs="Arial"/>
                <w:i/>
                <w:color w:val="000000"/>
              </w:rPr>
            </w:pPr>
          </w:p>
          <w:p w14:paraId="7D7C7142" w14:textId="3548F0FA" w:rsidR="00F82B65" w:rsidRPr="00C408A1" w:rsidRDefault="00C81730" w:rsidP="00C81730">
            <w:pPr>
              <w:rPr>
                <w:rFonts w:ascii="Arial" w:eastAsia="Arial" w:hAnsi="Arial" w:cs="Arial"/>
                <w:i/>
                <w:color w:val="000000"/>
              </w:rPr>
            </w:pPr>
            <w:r w:rsidRPr="00C81730">
              <w:rPr>
                <w:rFonts w:ascii="Arial" w:eastAsia="Arial" w:hAnsi="Arial" w:cs="Arial"/>
                <w:i/>
                <w:color w:val="000000"/>
              </w:rPr>
              <w:t>Demonstrates knowledge of basic QI methodologies and metrics</w:t>
            </w:r>
          </w:p>
        </w:tc>
        <w:tc>
          <w:tcPr>
            <w:tcW w:w="9175" w:type="dxa"/>
            <w:tcBorders>
              <w:top w:val="single" w:sz="4" w:space="0" w:color="000000"/>
              <w:left w:val="nil"/>
              <w:bottom w:val="single" w:sz="4" w:space="0" w:color="000000"/>
              <w:right w:val="single" w:sz="8" w:space="0" w:color="000000"/>
            </w:tcBorders>
            <w:shd w:val="clear" w:color="auto" w:fill="C9C9C9"/>
          </w:tcPr>
          <w:p w14:paraId="326D7E0D" w14:textId="2D89988F" w:rsidR="005E68C4" w:rsidRPr="005E68C4" w:rsidRDefault="00885633" w:rsidP="005E68C4">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 xml:space="preserve">Has basic knowledge of patient and laboratory safety events, reporting pathways, and QI strategies, but has not yet participated in such activities  </w:t>
            </w:r>
          </w:p>
          <w:p w14:paraId="12AE65A4" w14:textId="77777777" w:rsidR="005E68C4" w:rsidRDefault="005E68C4" w:rsidP="005E68C4">
            <w:pPr>
              <w:pBdr>
                <w:top w:val="nil"/>
                <w:left w:val="nil"/>
                <w:bottom w:val="nil"/>
                <w:right w:val="nil"/>
                <w:between w:val="nil"/>
              </w:pBdr>
              <w:ind w:left="187"/>
              <w:rPr>
                <w:rFonts w:ascii="Arial" w:hAnsi="Arial" w:cs="Arial"/>
                <w:color w:val="000000"/>
              </w:rPr>
            </w:pPr>
          </w:p>
          <w:p w14:paraId="6A12F235" w14:textId="477E0730" w:rsidR="00F82B65" w:rsidRPr="005E68C4" w:rsidRDefault="00885633" w:rsidP="005E68C4">
            <w:pPr>
              <w:pStyle w:val="ListParagraph"/>
              <w:numPr>
                <w:ilvl w:val="0"/>
                <w:numId w:val="34"/>
              </w:numPr>
              <w:pBdr>
                <w:top w:val="nil"/>
                <w:left w:val="nil"/>
                <w:bottom w:val="nil"/>
                <w:right w:val="nil"/>
                <w:between w:val="nil"/>
              </w:pBdr>
              <w:ind w:left="158" w:hanging="180"/>
              <w:rPr>
                <w:rFonts w:ascii="Arial" w:eastAsia="Arial" w:hAnsi="Arial" w:cs="Arial"/>
              </w:rPr>
            </w:pPr>
            <w:r w:rsidRPr="005E68C4">
              <w:rPr>
                <w:rFonts w:ascii="Arial" w:eastAsia="Arial" w:hAnsi="Arial" w:cs="Arial"/>
              </w:rPr>
              <w:t>Differentiates between quality improvement, quality assurance, and quality control</w:t>
            </w:r>
          </w:p>
        </w:tc>
      </w:tr>
      <w:tr w:rsidR="00F82B65" w:rsidRPr="00C408A1" w14:paraId="3B4D0EDF" w14:textId="77777777" w:rsidTr="004A781F">
        <w:tc>
          <w:tcPr>
            <w:tcW w:w="4950" w:type="dxa"/>
            <w:tcBorders>
              <w:top w:val="single" w:sz="4" w:space="0" w:color="000000"/>
              <w:bottom w:val="single" w:sz="4" w:space="0" w:color="000000"/>
            </w:tcBorders>
            <w:shd w:val="clear" w:color="auto" w:fill="C9C9C9"/>
          </w:tcPr>
          <w:p w14:paraId="6710282C" w14:textId="77777777" w:rsidR="00C81730" w:rsidRPr="00C81730" w:rsidRDefault="00885633" w:rsidP="00C81730">
            <w:pPr>
              <w:rPr>
                <w:rFonts w:ascii="Arial" w:eastAsia="Arial" w:hAnsi="Arial" w:cs="Arial"/>
                <w:i/>
              </w:rPr>
            </w:pPr>
            <w:r w:rsidRPr="00C408A1">
              <w:rPr>
                <w:rFonts w:ascii="Arial" w:eastAsia="Arial" w:hAnsi="Arial" w:cs="Arial"/>
                <w:b/>
              </w:rPr>
              <w:t>Level 2</w:t>
            </w:r>
            <w:r w:rsidRPr="00C408A1">
              <w:rPr>
                <w:rFonts w:ascii="Arial" w:eastAsia="Arial" w:hAnsi="Arial" w:cs="Arial"/>
              </w:rPr>
              <w:t xml:space="preserve"> </w:t>
            </w:r>
            <w:r w:rsidR="00C81730" w:rsidRPr="00C81730">
              <w:rPr>
                <w:rFonts w:ascii="Arial" w:eastAsia="Arial" w:hAnsi="Arial" w:cs="Arial"/>
                <w:i/>
              </w:rPr>
              <w:t>Identifies system factors that lead to patient safety events</w:t>
            </w:r>
          </w:p>
          <w:p w14:paraId="06E97015" w14:textId="77777777" w:rsidR="00C81730" w:rsidRPr="00C81730" w:rsidRDefault="00C81730" w:rsidP="00C81730">
            <w:pPr>
              <w:rPr>
                <w:rFonts w:ascii="Arial" w:eastAsia="Arial" w:hAnsi="Arial" w:cs="Arial"/>
                <w:i/>
              </w:rPr>
            </w:pPr>
          </w:p>
          <w:p w14:paraId="447D9984" w14:textId="77777777" w:rsidR="00C81730" w:rsidRPr="00C81730" w:rsidRDefault="00C81730" w:rsidP="00C81730">
            <w:pPr>
              <w:rPr>
                <w:rFonts w:ascii="Arial" w:eastAsia="Arial" w:hAnsi="Arial" w:cs="Arial"/>
                <w:i/>
              </w:rPr>
            </w:pPr>
            <w:r w:rsidRPr="00C81730">
              <w:rPr>
                <w:rFonts w:ascii="Arial" w:eastAsia="Arial" w:hAnsi="Arial" w:cs="Arial"/>
                <w:i/>
              </w:rPr>
              <w:t>Reports patient safety events through institutional reporting systems (simulated or actual)</w:t>
            </w:r>
          </w:p>
          <w:p w14:paraId="711BD361" w14:textId="77777777" w:rsidR="00C81730" w:rsidRDefault="00C81730" w:rsidP="00C81730">
            <w:pPr>
              <w:rPr>
                <w:rFonts w:ascii="Arial" w:eastAsia="Arial" w:hAnsi="Arial" w:cs="Arial"/>
                <w:i/>
              </w:rPr>
            </w:pPr>
          </w:p>
          <w:p w14:paraId="5BE24093" w14:textId="717358A0" w:rsidR="00F82B65" w:rsidRPr="00C408A1" w:rsidRDefault="00C81730" w:rsidP="00C81730">
            <w:pPr>
              <w:rPr>
                <w:rFonts w:ascii="Arial" w:eastAsia="Arial" w:hAnsi="Arial" w:cs="Arial"/>
                <w:i/>
              </w:rPr>
            </w:pPr>
            <w:r w:rsidRPr="00C81730">
              <w:rPr>
                <w:rFonts w:ascii="Arial" w:eastAsia="Arial" w:hAnsi="Arial" w:cs="Arial"/>
                <w:i/>
              </w:rPr>
              <w:t>Describes departmental and institutional QI initiatives</w:t>
            </w:r>
          </w:p>
        </w:tc>
        <w:tc>
          <w:tcPr>
            <w:tcW w:w="9175" w:type="dxa"/>
            <w:tcBorders>
              <w:top w:val="single" w:sz="4" w:space="0" w:color="000000"/>
              <w:left w:val="nil"/>
              <w:bottom w:val="single" w:sz="4" w:space="0" w:color="000000"/>
              <w:right w:val="single" w:sz="8" w:space="0" w:color="000000"/>
            </w:tcBorders>
            <w:shd w:val="clear" w:color="auto" w:fill="C9C9C9"/>
          </w:tcPr>
          <w:p w14:paraId="488A58E2" w14:textId="77777777"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Identifies and reports a patient or laboratory safety issue (simulated or actual), along with system factors contributing to that issue</w:t>
            </w:r>
          </w:p>
          <w:p w14:paraId="070B898F" w14:textId="77777777" w:rsidR="008363E6" w:rsidRPr="00C408A1" w:rsidRDefault="008363E6" w:rsidP="008363E6">
            <w:pPr>
              <w:pBdr>
                <w:top w:val="nil"/>
                <w:left w:val="nil"/>
                <w:bottom w:val="nil"/>
                <w:right w:val="nil"/>
                <w:between w:val="nil"/>
              </w:pBdr>
              <w:rPr>
                <w:rFonts w:ascii="Arial" w:hAnsi="Arial" w:cs="Arial"/>
                <w:color w:val="000000"/>
              </w:rPr>
            </w:pPr>
          </w:p>
          <w:p w14:paraId="35B218CB" w14:textId="1001F861"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Describes improvement initiatives within their scope of practice</w:t>
            </w:r>
          </w:p>
          <w:p w14:paraId="2A29B806" w14:textId="56416371" w:rsidR="008363E6" w:rsidRPr="00C408A1" w:rsidRDefault="008363E6" w:rsidP="008363E6">
            <w:pPr>
              <w:pBdr>
                <w:top w:val="nil"/>
                <w:left w:val="nil"/>
                <w:bottom w:val="nil"/>
                <w:right w:val="nil"/>
                <w:between w:val="nil"/>
              </w:pBdr>
              <w:ind w:left="187"/>
              <w:rPr>
                <w:rFonts w:ascii="Arial" w:hAnsi="Arial" w:cs="Arial"/>
                <w:color w:val="000000"/>
              </w:rPr>
            </w:pPr>
          </w:p>
          <w:p w14:paraId="2590BC4C" w14:textId="1705CFF0" w:rsidR="008363E6" w:rsidRPr="00C408A1" w:rsidRDefault="008363E6" w:rsidP="008363E6">
            <w:pPr>
              <w:pBdr>
                <w:top w:val="nil"/>
                <w:left w:val="nil"/>
                <w:bottom w:val="nil"/>
                <w:right w:val="nil"/>
                <w:between w:val="nil"/>
              </w:pBdr>
              <w:ind w:left="187"/>
              <w:rPr>
                <w:rFonts w:ascii="Arial" w:hAnsi="Arial" w:cs="Arial"/>
                <w:color w:val="000000"/>
              </w:rPr>
            </w:pPr>
          </w:p>
          <w:p w14:paraId="5506DB7D" w14:textId="77777777" w:rsidR="008363E6" w:rsidRPr="00C408A1" w:rsidRDefault="008363E6" w:rsidP="008363E6">
            <w:pPr>
              <w:pBdr>
                <w:top w:val="nil"/>
                <w:left w:val="nil"/>
                <w:bottom w:val="nil"/>
                <w:right w:val="nil"/>
                <w:between w:val="nil"/>
              </w:pBdr>
              <w:ind w:left="187"/>
              <w:rPr>
                <w:rFonts w:ascii="Arial" w:hAnsi="Arial" w:cs="Arial"/>
                <w:color w:val="000000"/>
              </w:rPr>
            </w:pPr>
          </w:p>
          <w:p w14:paraId="021002EE" w14:textId="4E8542FD" w:rsidR="00F82B65"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Is aware of the department and institutions quality committees/ resources</w:t>
            </w:r>
          </w:p>
        </w:tc>
      </w:tr>
      <w:tr w:rsidR="00F82B65" w:rsidRPr="00C408A1" w14:paraId="18893FFE" w14:textId="77777777" w:rsidTr="004A781F">
        <w:tc>
          <w:tcPr>
            <w:tcW w:w="4950" w:type="dxa"/>
            <w:tcBorders>
              <w:top w:val="single" w:sz="4" w:space="0" w:color="000000"/>
              <w:bottom w:val="single" w:sz="4" w:space="0" w:color="000000"/>
            </w:tcBorders>
            <w:shd w:val="clear" w:color="auto" w:fill="C9C9C9"/>
          </w:tcPr>
          <w:p w14:paraId="2A1EC1D5" w14:textId="77777777" w:rsidR="00C81730" w:rsidRPr="00C81730" w:rsidRDefault="00885633" w:rsidP="00C81730">
            <w:pPr>
              <w:rPr>
                <w:rFonts w:ascii="Arial" w:eastAsia="Arial" w:hAnsi="Arial" w:cs="Arial"/>
                <w:i/>
                <w:iCs/>
              </w:rPr>
            </w:pPr>
            <w:r w:rsidRPr="00C408A1">
              <w:rPr>
                <w:rFonts w:ascii="Arial" w:eastAsia="Arial" w:hAnsi="Arial" w:cs="Arial"/>
                <w:b/>
              </w:rPr>
              <w:t>Level 3</w:t>
            </w:r>
            <w:r w:rsidRPr="00C408A1">
              <w:rPr>
                <w:rFonts w:ascii="Arial" w:eastAsia="Arial" w:hAnsi="Arial" w:cs="Arial"/>
              </w:rPr>
              <w:t xml:space="preserve"> </w:t>
            </w:r>
            <w:r w:rsidR="00C81730" w:rsidRPr="00C81730">
              <w:rPr>
                <w:rFonts w:ascii="Arial" w:eastAsia="Arial" w:hAnsi="Arial" w:cs="Arial"/>
                <w:i/>
                <w:iCs/>
              </w:rPr>
              <w:t>Participates in analysis of patient safety events (simulated or actual)</w:t>
            </w:r>
          </w:p>
          <w:p w14:paraId="78FEE044" w14:textId="77777777" w:rsidR="00C81730" w:rsidRPr="00C81730" w:rsidRDefault="00C81730" w:rsidP="00C81730">
            <w:pPr>
              <w:rPr>
                <w:rFonts w:ascii="Arial" w:eastAsia="Arial" w:hAnsi="Arial" w:cs="Arial"/>
                <w:i/>
                <w:iCs/>
              </w:rPr>
            </w:pPr>
          </w:p>
          <w:p w14:paraId="2F98C1B0" w14:textId="77777777" w:rsidR="00C81730" w:rsidRPr="00C81730" w:rsidRDefault="00C81730" w:rsidP="00C81730">
            <w:pPr>
              <w:rPr>
                <w:rFonts w:ascii="Arial" w:eastAsia="Arial" w:hAnsi="Arial" w:cs="Arial"/>
                <w:i/>
                <w:iCs/>
              </w:rPr>
            </w:pPr>
          </w:p>
          <w:p w14:paraId="124B416D" w14:textId="77777777" w:rsidR="00C81730" w:rsidRPr="00C81730" w:rsidRDefault="00C81730" w:rsidP="00C81730">
            <w:pPr>
              <w:rPr>
                <w:rFonts w:ascii="Arial" w:eastAsia="Arial" w:hAnsi="Arial" w:cs="Arial"/>
                <w:i/>
                <w:iCs/>
              </w:rPr>
            </w:pPr>
            <w:r w:rsidRPr="00C81730">
              <w:rPr>
                <w:rFonts w:ascii="Arial" w:eastAsia="Arial" w:hAnsi="Arial" w:cs="Arial"/>
                <w:i/>
                <w:iCs/>
              </w:rPr>
              <w:t>Participates in disclosure of patient safety events to clinicians and/or patients and families, as appropriate (simulated or actual)</w:t>
            </w:r>
          </w:p>
          <w:p w14:paraId="6C19A6D2" w14:textId="77777777" w:rsidR="00C81730" w:rsidRPr="00C81730" w:rsidRDefault="00C81730" w:rsidP="00C81730">
            <w:pPr>
              <w:rPr>
                <w:rFonts w:ascii="Arial" w:eastAsia="Arial" w:hAnsi="Arial" w:cs="Arial"/>
                <w:i/>
                <w:iCs/>
              </w:rPr>
            </w:pPr>
          </w:p>
          <w:p w14:paraId="41DFB4AD" w14:textId="2F21B748" w:rsidR="00F82B65" w:rsidRPr="00C408A1" w:rsidRDefault="00C81730" w:rsidP="00C81730">
            <w:pPr>
              <w:rPr>
                <w:rFonts w:ascii="Arial" w:eastAsia="Arial" w:hAnsi="Arial" w:cs="Arial"/>
                <w:i/>
                <w:color w:val="000000"/>
              </w:rPr>
            </w:pPr>
            <w:r w:rsidRPr="00C81730">
              <w:rPr>
                <w:rFonts w:ascii="Arial" w:eastAsia="Arial" w:hAnsi="Arial" w:cs="Arial"/>
                <w:i/>
                <w:iCs/>
              </w:rPr>
              <w:t>Participates in departmental and institutional QI initiatives</w:t>
            </w:r>
          </w:p>
        </w:tc>
        <w:tc>
          <w:tcPr>
            <w:tcW w:w="9175" w:type="dxa"/>
            <w:tcBorders>
              <w:top w:val="single" w:sz="4" w:space="0" w:color="000000"/>
              <w:left w:val="nil"/>
              <w:bottom w:val="single" w:sz="4" w:space="0" w:color="000000"/>
              <w:right w:val="single" w:sz="8" w:space="0" w:color="000000"/>
            </w:tcBorders>
            <w:shd w:val="clear" w:color="auto" w:fill="C9C9C9"/>
          </w:tcPr>
          <w:p w14:paraId="133C8EE0" w14:textId="5850186D"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 xml:space="preserve">Reviews a patient or laboratory safety event (e.g., preparing for </w:t>
            </w:r>
            <w:r w:rsidR="00C0197C">
              <w:rPr>
                <w:rFonts w:ascii="Arial" w:eastAsia="Arial" w:hAnsi="Arial" w:cs="Arial"/>
              </w:rPr>
              <w:t>m</w:t>
            </w:r>
            <w:r w:rsidRPr="00C408A1">
              <w:rPr>
                <w:rFonts w:ascii="Arial" w:eastAsia="Arial" w:hAnsi="Arial" w:cs="Arial"/>
              </w:rPr>
              <w:t xml:space="preserve">orbidity and </w:t>
            </w:r>
            <w:r w:rsidR="00C0197C">
              <w:rPr>
                <w:rFonts w:ascii="Arial" w:eastAsia="Arial" w:hAnsi="Arial" w:cs="Arial"/>
              </w:rPr>
              <w:t>m</w:t>
            </w:r>
            <w:r w:rsidRPr="00C408A1">
              <w:rPr>
                <w:rFonts w:ascii="Arial" w:eastAsia="Arial" w:hAnsi="Arial" w:cs="Arial"/>
              </w:rPr>
              <w:t xml:space="preserve">ortality presentations, joining a </w:t>
            </w:r>
            <w:r w:rsidR="00C04349">
              <w:rPr>
                <w:rFonts w:ascii="Arial" w:eastAsia="Arial" w:hAnsi="Arial" w:cs="Arial"/>
              </w:rPr>
              <w:t>r</w:t>
            </w:r>
            <w:r w:rsidRPr="00C408A1">
              <w:rPr>
                <w:rFonts w:ascii="Arial" w:eastAsia="Arial" w:hAnsi="Arial" w:cs="Arial"/>
              </w:rPr>
              <w:t xml:space="preserve">oot </w:t>
            </w:r>
            <w:r w:rsidR="00C04349">
              <w:rPr>
                <w:rFonts w:ascii="Arial" w:eastAsia="Arial" w:hAnsi="Arial" w:cs="Arial"/>
              </w:rPr>
              <w:t>c</w:t>
            </w:r>
            <w:r w:rsidRPr="00C408A1">
              <w:rPr>
                <w:rFonts w:ascii="Arial" w:eastAsia="Arial" w:hAnsi="Arial" w:cs="Arial"/>
              </w:rPr>
              <w:t xml:space="preserve">ause </w:t>
            </w:r>
            <w:r w:rsidR="00C04349">
              <w:rPr>
                <w:rFonts w:ascii="Arial" w:eastAsia="Arial" w:hAnsi="Arial" w:cs="Arial"/>
              </w:rPr>
              <w:t>a</w:t>
            </w:r>
            <w:r w:rsidRPr="00C408A1">
              <w:rPr>
                <w:rFonts w:ascii="Arial" w:eastAsia="Arial" w:hAnsi="Arial" w:cs="Arial"/>
              </w:rPr>
              <w:t>nalysis group) and communicates with relevant parties</w:t>
            </w:r>
          </w:p>
          <w:p w14:paraId="68E82BD2" w14:textId="77777777" w:rsidR="008363E6" w:rsidRPr="00C408A1" w:rsidRDefault="008363E6" w:rsidP="008363E6">
            <w:pPr>
              <w:pBdr>
                <w:top w:val="nil"/>
                <w:left w:val="nil"/>
                <w:bottom w:val="nil"/>
                <w:right w:val="nil"/>
                <w:between w:val="nil"/>
              </w:pBdr>
              <w:rPr>
                <w:rFonts w:ascii="Arial" w:hAnsi="Arial" w:cs="Arial"/>
                <w:color w:val="000000"/>
              </w:rPr>
            </w:pPr>
          </w:p>
          <w:p w14:paraId="262979CB" w14:textId="77777777"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Participates in a QI activity, though they may not have yet designed a QI project</w:t>
            </w:r>
          </w:p>
          <w:p w14:paraId="6EE4BA14" w14:textId="18115F2A" w:rsidR="008363E6" w:rsidRPr="00C408A1" w:rsidRDefault="008363E6" w:rsidP="008363E6">
            <w:pPr>
              <w:pBdr>
                <w:top w:val="nil"/>
                <w:left w:val="nil"/>
                <w:bottom w:val="nil"/>
                <w:right w:val="nil"/>
                <w:between w:val="nil"/>
              </w:pBdr>
              <w:ind w:left="187"/>
              <w:rPr>
                <w:rFonts w:ascii="Arial" w:hAnsi="Arial" w:cs="Arial"/>
                <w:color w:val="000000"/>
              </w:rPr>
            </w:pPr>
          </w:p>
          <w:p w14:paraId="6D7C870D" w14:textId="7D2BBEA6" w:rsidR="008363E6" w:rsidRPr="00C408A1" w:rsidRDefault="008363E6" w:rsidP="008363E6">
            <w:pPr>
              <w:pBdr>
                <w:top w:val="nil"/>
                <w:left w:val="nil"/>
                <w:bottom w:val="nil"/>
                <w:right w:val="nil"/>
                <w:between w:val="nil"/>
              </w:pBdr>
              <w:ind w:left="187"/>
              <w:rPr>
                <w:rFonts w:ascii="Arial" w:hAnsi="Arial" w:cs="Arial"/>
                <w:color w:val="000000"/>
              </w:rPr>
            </w:pPr>
          </w:p>
          <w:p w14:paraId="123DF0DA" w14:textId="77777777" w:rsidR="008363E6" w:rsidRPr="00C408A1" w:rsidRDefault="008363E6" w:rsidP="008363E6">
            <w:pPr>
              <w:pBdr>
                <w:top w:val="nil"/>
                <w:left w:val="nil"/>
                <w:bottom w:val="nil"/>
                <w:right w:val="nil"/>
                <w:between w:val="nil"/>
              </w:pBdr>
              <w:ind w:left="187"/>
              <w:rPr>
                <w:rFonts w:ascii="Arial" w:hAnsi="Arial" w:cs="Arial"/>
                <w:color w:val="000000"/>
              </w:rPr>
            </w:pPr>
          </w:p>
          <w:p w14:paraId="752E9EA6" w14:textId="59FA8EEC" w:rsidR="00F82B65"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Participates in departmental/institutional quality committee</w:t>
            </w:r>
          </w:p>
        </w:tc>
      </w:tr>
      <w:tr w:rsidR="00F82B65" w:rsidRPr="00C408A1" w14:paraId="1B1FAD50" w14:textId="77777777" w:rsidTr="004A781F">
        <w:tc>
          <w:tcPr>
            <w:tcW w:w="4950" w:type="dxa"/>
            <w:tcBorders>
              <w:top w:val="single" w:sz="4" w:space="0" w:color="000000"/>
              <w:bottom w:val="single" w:sz="4" w:space="0" w:color="000000"/>
            </w:tcBorders>
            <w:shd w:val="clear" w:color="auto" w:fill="C9C9C9"/>
          </w:tcPr>
          <w:p w14:paraId="11FF5C91" w14:textId="77777777" w:rsidR="00C81730" w:rsidRPr="00C81730" w:rsidRDefault="00885633" w:rsidP="00C81730">
            <w:pPr>
              <w:rPr>
                <w:rFonts w:ascii="Arial" w:eastAsia="Arial" w:hAnsi="Arial" w:cs="Arial"/>
                <w:i/>
              </w:rPr>
            </w:pPr>
            <w:r w:rsidRPr="00C408A1">
              <w:rPr>
                <w:rFonts w:ascii="Arial" w:eastAsia="Arial" w:hAnsi="Arial" w:cs="Arial"/>
                <w:b/>
              </w:rPr>
              <w:t>Level 4</w:t>
            </w:r>
            <w:r w:rsidRPr="00C408A1">
              <w:rPr>
                <w:rFonts w:ascii="Arial" w:eastAsia="Arial" w:hAnsi="Arial" w:cs="Arial"/>
              </w:rPr>
              <w:t xml:space="preserve"> </w:t>
            </w:r>
            <w:r w:rsidR="00C81730" w:rsidRPr="00C81730">
              <w:rPr>
                <w:rFonts w:ascii="Arial" w:eastAsia="Arial" w:hAnsi="Arial" w:cs="Arial"/>
                <w:i/>
              </w:rPr>
              <w:t>Conducts analysis of patient safety events and offers error prevention strategies (simulated or actual)</w:t>
            </w:r>
          </w:p>
          <w:p w14:paraId="0C8EE877" w14:textId="77777777" w:rsidR="00C81730" w:rsidRPr="00C81730" w:rsidRDefault="00C81730" w:rsidP="00C81730">
            <w:pPr>
              <w:rPr>
                <w:rFonts w:ascii="Arial" w:eastAsia="Arial" w:hAnsi="Arial" w:cs="Arial"/>
                <w:i/>
              </w:rPr>
            </w:pPr>
          </w:p>
          <w:p w14:paraId="6178E323" w14:textId="77777777" w:rsidR="00C81730" w:rsidRPr="00C81730" w:rsidRDefault="00C81730" w:rsidP="00C81730">
            <w:pPr>
              <w:rPr>
                <w:rFonts w:ascii="Arial" w:eastAsia="Arial" w:hAnsi="Arial" w:cs="Arial"/>
                <w:i/>
              </w:rPr>
            </w:pPr>
            <w:r w:rsidRPr="00C81730">
              <w:rPr>
                <w:rFonts w:ascii="Arial" w:eastAsia="Arial" w:hAnsi="Arial" w:cs="Arial"/>
                <w:i/>
              </w:rPr>
              <w:lastRenderedPageBreak/>
              <w:t>Discloses patient safety events to clinicians and/or patients and families, as appropriate (simulated or actual)</w:t>
            </w:r>
          </w:p>
          <w:p w14:paraId="477ACD17" w14:textId="77777777" w:rsidR="00C81730" w:rsidRPr="00C81730" w:rsidRDefault="00C81730" w:rsidP="00C81730">
            <w:pPr>
              <w:rPr>
                <w:rFonts w:ascii="Arial" w:eastAsia="Arial" w:hAnsi="Arial" w:cs="Arial"/>
                <w:i/>
              </w:rPr>
            </w:pPr>
          </w:p>
          <w:p w14:paraId="00013D82" w14:textId="4D1AC917" w:rsidR="00F82B65" w:rsidRPr="00C408A1" w:rsidRDefault="00C81730" w:rsidP="00C81730">
            <w:pPr>
              <w:rPr>
                <w:rFonts w:ascii="Arial" w:eastAsia="Arial" w:hAnsi="Arial" w:cs="Arial"/>
                <w:i/>
              </w:rPr>
            </w:pPr>
            <w:r w:rsidRPr="00C81730">
              <w:rPr>
                <w:rFonts w:ascii="Arial" w:eastAsia="Arial" w:hAnsi="Arial" w:cs="Arial"/>
                <w:i/>
              </w:rPr>
              <w:t>Demonstrates the skills required to identify, develop, implement, and analyze a QI project</w:t>
            </w:r>
          </w:p>
        </w:tc>
        <w:tc>
          <w:tcPr>
            <w:tcW w:w="9175" w:type="dxa"/>
            <w:tcBorders>
              <w:top w:val="single" w:sz="4" w:space="0" w:color="000000"/>
              <w:left w:val="nil"/>
              <w:bottom w:val="single" w:sz="4" w:space="0" w:color="000000"/>
              <w:right w:val="single" w:sz="8" w:space="0" w:color="000000"/>
            </w:tcBorders>
            <w:shd w:val="clear" w:color="auto" w:fill="C9C9C9"/>
          </w:tcPr>
          <w:p w14:paraId="77E03461" w14:textId="0FE34EE2" w:rsidR="008363E6" w:rsidRPr="00250D9F"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lastRenderedPageBreak/>
              <w:t>Collaborates with a team to lead the analysis of a patient or laboratory safety event and can competently communicate with relevant parties about those events</w:t>
            </w:r>
          </w:p>
          <w:p w14:paraId="6B759531" w14:textId="082E470F" w:rsidR="008363E6" w:rsidRPr="00C408A1" w:rsidRDefault="008363E6" w:rsidP="008363E6">
            <w:pPr>
              <w:pBdr>
                <w:top w:val="nil"/>
                <w:left w:val="nil"/>
                <w:bottom w:val="nil"/>
                <w:right w:val="nil"/>
                <w:between w:val="nil"/>
              </w:pBdr>
              <w:rPr>
                <w:rFonts w:ascii="Arial" w:hAnsi="Arial" w:cs="Arial"/>
                <w:color w:val="000000"/>
              </w:rPr>
            </w:pPr>
          </w:p>
          <w:p w14:paraId="7268BB4D" w14:textId="17A15A1D" w:rsidR="008363E6" w:rsidRDefault="008363E6" w:rsidP="008363E6">
            <w:pPr>
              <w:pBdr>
                <w:top w:val="nil"/>
                <w:left w:val="nil"/>
                <w:bottom w:val="nil"/>
                <w:right w:val="nil"/>
                <w:between w:val="nil"/>
              </w:pBdr>
              <w:rPr>
                <w:rFonts w:ascii="Arial" w:hAnsi="Arial" w:cs="Arial"/>
                <w:color w:val="000000"/>
              </w:rPr>
            </w:pPr>
          </w:p>
          <w:p w14:paraId="240ACD73" w14:textId="4D78701F" w:rsidR="00C81730" w:rsidRDefault="00C81730" w:rsidP="008363E6">
            <w:pPr>
              <w:pBdr>
                <w:top w:val="nil"/>
                <w:left w:val="nil"/>
                <w:bottom w:val="nil"/>
                <w:right w:val="nil"/>
                <w:between w:val="nil"/>
              </w:pBdr>
              <w:rPr>
                <w:rFonts w:ascii="Arial" w:hAnsi="Arial" w:cs="Arial"/>
                <w:color w:val="000000"/>
              </w:rPr>
            </w:pPr>
          </w:p>
          <w:p w14:paraId="207229B5" w14:textId="77777777" w:rsidR="00C81730" w:rsidRPr="00C408A1" w:rsidRDefault="00C81730" w:rsidP="008363E6">
            <w:pPr>
              <w:pBdr>
                <w:top w:val="nil"/>
                <w:left w:val="nil"/>
                <w:bottom w:val="nil"/>
                <w:right w:val="nil"/>
                <w:between w:val="nil"/>
              </w:pBdr>
              <w:rPr>
                <w:rFonts w:ascii="Arial" w:hAnsi="Arial" w:cs="Arial"/>
                <w:color w:val="000000"/>
              </w:rPr>
            </w:pPr>
          </w:p>
          <w:p w14:paraId="35AF24B3" w14:textId="31D5260E" w:rsidR="00F82B65"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lastRenderedPageBreak/>
              <w:t>Initiates, plans</w:t>
            </w:r>
            <w:r w:rsidR="00C0197C">
              <w:rPr>
                <w:rFonts w:ascii="Arial" w:eastAsia="Arial" w:hAnsi="Arial" w:cs="Arial"/>
              </w:rPr>
              <w:t>,</w:t>
            </w:r>
            <w:r w:rsidRPr="00C408A1">
              <w:rPr>
                <w:rFonts w:ascii="Arial" w:eastAsia="Arial" w:hAnsi="Arial" w:cs="Arial"/>
              </w:rPr>
              <w:t xml:space="preserve"> and completes a QI project, including communication with stakeholders</w:t>
            </w:r>
          </w:p>
        </w:tc>
      </w:tr>
      <w:tr w:rsidR="00F82B65" w:rsidRPr="00C408A1" w14:paraId="4E6F71D8" w14:textId="77777777" w:rsidTr="004A781F">
        <w:tc>
          <w:tcPr>
            <w:tcW w:w="4950" w:type="dxa"/>
            <w:tcBorders>
              <w:top w:val="single" w:sz="4" w:space="0" w:color="000000"/>
              <w:bottom w:val="single" w:sz="4" w:space="0" w:color="000000"/>
            </w:tcBorders>
            <w:shd w:val="clear" w:color="auto" w:fill="C9C9C9"/>
          </w:tcPr>
          <w:p w14:paraId="5806471B" w14:textId="77777777" w:rsidR="00C81730" w:rsidRPr="00C81730" w:rsidRDefault="00885633" w:rsidP="00C81730">
            <w:pPr>
              <w:rPr>
                <w:rFonts w:ascii="Arial" w:eastAsia="Arial" w:hAnsi="Arial" w:cs="Arial"/>
                <w:i/>
              </w:rPr>
            </w:pPr>
            <w:r w:rsidRPr="00C408A1">
              <w:rPr>
                <w:rFonts w:ascii="Arial" w:eastAsia="Arial" w:hAnsi="Arial" w:cs="Arial"/>
                <w:b/>
              </w:rPr>
              <w:lastRenderedPageBreak/>
              <w:t>Level 5</w:t>
            </w:r>
            <w:r w:rsidRPr="00C408A1">
              <w:rPr>
                <w:rFonts w:ascii="Arial" w:eastAsia="Arial" w:hAnsi="Arial" w:cs="Arial"/>
              </w:rPr>
              <w:t xml:space="preserve"> </w:t>
            </w:r>
            <w:r w:rsidR="00C81730" w:rsidRPr="00C81730">
              <w:rPr>
                <w:rFonts w:ascii="Arial" w:eastAsia="Arial" w:hAnsi="Arial" w:cs="Arial"/>
                <w:i/>
              </w:rPr>
              <w:t>Actively engages teams and processes to modify systems to prevent patient safety events</w:t>
            </w:r>
          </w:p>
          <w:p w14:paraId="2C548E52" w14:textId="77777777" w:rsidR="00C81730" w:rsidRPr="00C81730" w:rsidRDefault="00C81730" w:rsidP="00C81730">
            <w:pPr>
              <w:rPr>
                <w:rFonts w:ascii="Arial" w:eastAsia="Arial" w:hAnsi="Arial" w:cs="Arial"/>
                <w:i/>
              </w:rPr>
            </w:pPr>
          </w:p>
          <w:p w14:paraId="42E4AC97" w14:textId="77777777" w:rsidR="00C81730" w:rsidRPr="00C81730" w:rsidRDefault="00C81730" w:rsidP="00C81730">
            <w:pPr>
              <w:rPr>
                <w:rFonts w:ascii="Arial" w:eastAsia="Arial" w:hAnsi="Arial" w:cs="Arial"/>
                <w:i/>
              </w:rPr>
            </w:pPr>
            <w:r w:rsidRPr="00C81730">
              <w:rPr>
                <w:rFonts w:ascii="Arial" w:eastAsia="Arial" w:hAnsi="Arial" w:cs="Arial"/>
                <w:i/>
              </w:rPr>
              <w:t>Role models or mentors others in the disclosure of patient safety events</w:t>
            </w:r>
          </w:p>
          <w:p w14:paraId="5F0D3FEF" w14:textId="77777777" w:rsidR="00C81730" w:rsidRPr="00C81730" w:rsidRDefault="00C81730" w:rsidP="00C81730">
            <w:pPr>
              <w:rPr>
                <w:rFonts w:ascii="Arial" w:eastAsia="Arial" w:hAnsi="Arial" w:cs="Arial"/>
                <w:i/>
              </w:rPr>
            </w:pPr>
          </w:p>
          <w:p w14:paraId="1615D8FF" w14:textId="1A5A9156" w:rsidR="00F82B65" w:rsidRPr="00C408A1" w:rsidRDefault="00C81730" w:rsidP="00C81730">
            <w:pPr>
              <w:rPr>
                <w:rFonts w:ascii="Arial" w:eastAsia="Arial" w:hAnsi="Arial" w:cs="Arial"/>
                <w:i/>
              </w:rPr>
            </w:pPr>
            <w:r w:rsidRPr="00C81730">
              <w:rPr>
                <w:rFonts w:ascii="Arial" w:eastAsia="Arial" w:hAnsi="Arial" w:cs="Arial"/>
                <w:i/>
              </w:rPr>
              <w:t>Creates, implements, and assesses QI initiatives at the institutional or community level</w:t>
            </w:r>
          </w:p>
        </w:tc>
        <w:tc>
          <w:tcPr>
            <w:tcW w:w="9175" w:type="dxa"/>
            <w:tcBorders>
              <w:top w:val="single" w:sz="4" w:space="0" w:color="000000"/>
              <w:left w:val="nil"/>
              <w:bottom w:val="single" w:sz="4" w:space="0" w:color="000000"/>
              <w:right w:val="single" w:sz="8" w:space="0" w:color="000000"/>
            </w:tcBorders>
            <w:shd w:val="clear" w:color="auto" w:fill="C9C9C9"/>
          </w:tcPr>
          <w:p w14:paraId="2ACB25A2" w14:textId="3FC3341C" w:rsidR="00F82B65" w:rsidRPr="00C04349" w:rsidRDefault="00885633" w:rsidP="00C04349">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Competently assumes a leadership role at the departmental or institutional level for patient or laboratory safety and/or QI initiatives, possibly even being the person to initiate action or call attention to the need for action</w:t>
            </w:r>
          </w:p>
        </w:tc>
      </w:tr>
      <w:tr w:rsidR="00F82B65" w:rsidRPr="00C408A1" w14:paraId="2ECFC8CB" w14:textId="77777777">
        <w:tc>
          <w:tcPr>
            <w:tcW w:w="4950" w:type="dxa"/>
            <w:shd w:val="clear" w:color="auto" w:fill="FFD965"/>
          </w:tcPr>
          <w:p w14:paraId="246F5BF0" w14:textId="77777777" w:rsidR="00F82B65" w:rsidRPr="00C408A1" w:rsidRDefault="00885633" w:rsidP="00E86F9F">
            <w:pPr>
              <w:rPr>
                <w:rFonts w:ascii="Arial" w:eastAsia="Arial" w:hAnsi="Arial" w:cs="Arial"/>
              </w:rPr>
            </w:pPr>
            <w:r w:rsidRPr="00C408A1">
              <w:rPr>
                <w:rFonts w:ascii="Arial" w:eastAsia="Arial" w:hAnsi="Arial" w:cs="Arial"/>
              </w:rPr>
              <w:t>Assessment Models or Tools</w:t>
            </w:r>
          </w:p>
        </w:tc>
        <w:tc>
          <w:tcPr>
            <w:tcW w:w="9175" w:type="dxa"/>
            <w:shd w:val="clear" w:color="auto" w:fill="FFD965"/>
          </w:tcPr>
          <w:p w14:paraId="29411389" w14:textId="51F05079" w:rsidR="004F5411" w:rsidRPr="00C408A1" w:rsidRDefault="004F5411" w:rsidP="004F5411">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Chart or other system documentation by fellow</w:t>
            </w:r>
          </w:p>
          <w:p w14:paraId="5460641E" w14:textId="39C72E1E"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Direct observation at bedside, in laboratory, or in meetings</w:t>
            </w:r>
          </w:p>
          <w:p w14:paraId="6C6DC654" w14:textId="6D37F170" w:rsidR="004F5411" w:rsidRPr="00C408A1" w:rsidRDefault="004F5411" w:rsidP="004F5411">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Documentation of QI or patient safety project processes or outcomes</w:t>
            </w:r>
          </w:p>
          <w:p w14:paraId="731C7EBF" w14:textId="7C5538B7"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E-module multiple choice tests</w:t>
            </w:r>
          </w:p>
          <w:p w14:paraId="0E5F19F8" w14:textId="77777777"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Multisource evaluations</w:t>
            </w:r>
          </w:p>
          <w:p w14:paraId="31EC1B26" w14:textId="77777777" w:rsidR="00F82B65"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Portfolio</w:t>
            </w:r>
          </w:p>
          <w:p w14:paraId="0F0ADD13" w14:textId="144AA04E" w:rsidR="004F5411" w:rsidRPr="00C408A1" w:rsidRDefault="004F5411" w:rsidP="004F5411">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Simulation</w:t>
            </w:r>
          </w:p>
        </w:tc>
      </w:tr>
      <w:tr w:rsidR="00F82B65" w:rsidRPr="00C408A1" w14:paraId="5FCE8C81" w14:textId="77777777">
        <w:tc>
          <w:tcPr>
            <w:tcW w:w="4950" w:type="dxa"/>
            <w:shd w:val="clear" w:color="auto" w:fill="8DB3E2"/>
          </w:tcPr>
          <w:p w14:paraId="7456D1A2" w14:textId="77777777" w:rsidR="00F82B65" w:rsidRPr="00C408A1" w:rsidRDefault="00885633" w:rsidP="00E86F9F">
            <w:pPr>
              <w:rPr>
                <w:rFonts w:ascii="Arial" w:eastAsia="Arial" w:hAnsi="Arial" w:cs="Arial"/>
              </w:rPr>
            </w:pPr>
            <w:r w:rsidRPr="00C408A1">
              <w:rPr>
                <w:rFonts w:ascii="Arial" w:eastAsia="Arial" w:hAnsi="Arial" w:cs="Arial"/>
              </w:rPr>
              <w:t xml:space="preserve">Curriculum Mapping </w:t>
            </w:r>
          </w:p>
        </w:tc>
        <w:tc>
          <w:tcPr>
            <w:tcW w:w="9175" w:type="dxa"/>
            <w:shd w:val="clear" w:color="auto" w:fill="8DB3E2"/>
          </w:tcPr>
          <w:p w14:paraId="41B53567" w14:textId="136D885C" w:rsidR="00F82B65" w:rsidRPr="00C408A1" w:rsidRDefault="00F82B65" w:rsidP="008363E6">
            <w:pPr>
              <w:numPr>
                <w:ilvl w:val="0"/>
                <w:numId w:val="5"/>
              </w:numPr>
              <w:pBdr>
                <w:top w:val="nil"/>
                <w:left w:val="nil"/>
                <w:bottom w:val="nil"/>
                <w:right w:val="nil"/>
                <w:between w:val="nil"/>
              </w:pBdr>
              <w:ind w:left="187" w:hanging="187"/>
              <w:rPr>
                <w:rFonts w:ascii="Arial" w:hAnsi="Arial" w:cs="Arial"/>
                <w:color w:val="000000"/>
              </w:rPr>
            </w:pPr>
          </w:p>
        </w:tc>
      </w:tr>
      <w:tr w:rsidR="00F82B65" w:rsidRPr="00C408A1" w14:paraId="73F2434C" w14:textId="77777777">
        <w:trPr>
          <w:trHeight w:val="80"/>
        </w:trPr>
        <w:tc>
          <w:tcPr>
            <w:tcW w:w="4950" w:type="dxa"/>
            <w:shd w:val="clear" w:color="auto" w:fill="A8D08D"/>
          </w:tcPr>
          <w:p w14:paraId="11F113C6" w14:textId="77777777" w:rsidR="00F82B65" w:rsidRPr="00C408A1" w:rsidRDefault="00885633" w:rsidP="00E86F9F">
            <w:pPr>
              <w:rPr>
                <w:rFonts w:ascii="Arial" w:eastAsia="Arial" w:hAnsi="Arial" w:cs="Arial"/>
              </w:rPr>
            </w:pPr>
            <w:r w:rsidRPr="00C408A1">
              <w:rPr>
                <w:rFonts w:ascii="Arial" w:eastAsia="Arial" w:hAnsi="Arial" w:cs="Arial"/>
              </w:rPr>
              <w:t>Notes or Resources</w:t>
            </w:r>
          </w:p>
        </w:tc>
        <w:tc>
          <w:tcPr>
            <w:tcW w:w="9175" w:type="dxa"/>
            <w:shd w:val="clear" w:color="auto" w:fill="A8D08D"/>
          </w:tcPr>
          <w:p w14:paraId="4C13A7EA" w14:textId="592068A7" w:rsidR="00834786" w:rsidRPr="00C408A1" w:rsidRDefault="00834786" w:rsidP="0083478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 xml:space="preserve">Banks P, Brown R, </w:t>
            </w:r>
            <w:proofErr w:type="spellStart"/>
            <w:r w:rsidRPr="00C408A1">
              <w:rPr>
                <w:rFonts w:ascii="Arial" w:eastAsia="Arial" w:hAnsi="Arial" w:cs="Arial"/>
                <w:color w:val="000000"/>
              </w:rPr>
              <w:t>Laslowski</w:t>
            </w:r>
            <w:proofErr w:type="spellEnd"/>
            <w:r w:rsidRPr="00C408A1">
              <w:rPr>
                <w:rFonts w:ascii="Arial" w:eastAsia="Arial" w:hAnsi="Arial" w:cs="Arial"/>
                <w:color w:val="000000"/>
              </w:rPr>
              <w:t xml:space="preserve"> A, et al. A proposed set of metrics to reduce patient safety risk from within the anatomic pathology laboratory. </w:t>
            </w:r>
            <w:r w:rsidRPr="00C408A1">
              <w:rPr>
                <w:rFonts w:ascii="Arial" w:eastAsia="Arial" w:hAnsi="Arial" w:cs="Arial"/>
                <w:i/>
                <w:color w:val="000000"/>
              </w:rPr>
              <w:t>Lab Med</w:t>
            </w:r>
            <w:r w:rsidRPr="00C408A1">
              <w:rPr>
                <w:rFonts w:ascii="Arial" w:eastAsia="Arial" w:hAnsi="Arial" w:cs="Arial"/>
                <w:color w:val="000000"/>
              </w:rPr>
              <w:t xml:space="preserve">. 2017;48(2):195-201. </w:t>
            </w:r>
            <w:hyperlink r:id="rId37" w:history="1">
              <w:r w:rsidRPr="00C408A1">
                <w:rPr>
                  <w:rStyle w:val="Hyperlink"/>
                  <w:rFonts w:ascii="Arial" w:eastAsia="Arial" w:hAnsi="Arial" w:cs="Arial"/>
                </w:rPr>
                <w:t>https://academic.oup.com/labmed/article/48/2/195/3074797</w:t>
              </w:r>
            </w:hyperlink>
            <w:r w:rsidRPr="00C408A1">
              <w:rPr>
                <w:rFonts w:ascii="Arial" w:eastAsia="Arial" w:hAnsi="Arial" w:cs="Arial"/>
                <w:color w:val="000000"/>
              </w:rPr>
              <w:t>. 2020.</w:t>
            </w:r>
          </w:p>
          <w:p w14:paraId="2A41EE02" w14:textId="77777777" w:rsidR="00834786" w:rsidRPr="009648B1" w:rsidRDefault="00834786" w:rsidP="0083478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 xml:space="preserve">Heher YK, Chen Y, VanderLaan PA. Measuring and assuring quality performance in cytology: A toolkit. </w:t>
            </w:r>
            <w:r w:rsidRPr="00C408A1">
              <w:rPr>
                <w:rFonts w:ascii="Arial" w:eastAsia="Arial" w:hAnsi="Arial" w:cs="Arial"/>
                <w:i/>
                <w:color w:val="000000"/>
              </w:rPr>
              <w:t>Cancer Cytopathology</w:t>
            </w:r>
            <w:r w:rsidRPr="00C408A1">
              <w:rPr>
                <w:rFonts w:ascii="Arial" w:eastAsia="Arial" w:hAnsi="Arial" w:cs="Arial"/>
                <w:color w:val="000000"/>
              </w:rPr>
              <w:t xml:space="preserve">. 2017;125(S6):502-507. </w:t>
            </w:r>
            <w:hyperlink r:id="rId38" w:history="1">
              <w:r w:rsidRPr="00C408A1">
                <w:rPr>
                  <w:rStyle w:val="Hyperlink"/>
                  <w:rFonts w:ascii="Arial" w:eastAsia="Arial" w:hAnsi="Arial" w:cs="Arial"/>
                </w:rPr>
                <w:t>https://acsjournals.onlinelibrary.wiley.com/doi/full/10.1002/cncy.21831</w:t>
              </w:r>
            </w:hyperlink>
            <w:r w:rsidRPr="00C408A1">
              <w:rPr>
                <w:rFonts w:ascii="Arial" w:eastAsia="Arial" w:hAnsi="Arial" w:cs="Arial"/>
                <w:color w:val="000000"/>
              </w:rPr>
              <w:t>. 2020.</w:t>
            </w:r>
          </w:p>
          <w:p w14:paraId="51ACF9A6" w14:textId="5ED1EFDB" w:rsidR="009648B1" w:rsidRPr="009648B1" w:rsidRDefault="009648B1" w:rsidP="009648B1">
            <w:pPr>
              <w:numPr>
                <w:ilvl w:val="0"/>
                <w:numId w:val="5"/>
              </w:numPr>
              <w:pBdr>
                <w:top w:val="nil"/>
                <w:left w:val="nil"/>
                <w:bottom w:val="nil"/>
                <w:right w:val="nil"/>
                <w:between w:val="nil"/>
              </w:pBdr>
              <w:ind w:left="187" w:hanging="187"/>
              <w:rPr>
                <w:rFonts w:ascii="Arial" w:hAnsi="Arial" w:cs="Arial"/>
                <w:color w:val="000000"/>
              </w:rPr>
            </w:pPr>
            <w:r w:rsidRPr="00C408A1">
              <w:rPr>
                <w:rFonts w:ascii="Arial" w:hAnsi="Arial" w:cs="Arial"/>
                <w:color w:val="000000"/>
              </w:rPr>
              <w:t xml:space="preserve">Institute of Healthcare Improvement. </w:t>
            </w:r>
            <w:hyperlink r:id="rId39" w:history="1">
              <w:r w:rsidRPr="00C408A1">
                <w:rPr>
                  <w:rStyle w:val="Hyperlink"/>
                  <w:rFonts w:ascii="Arial" w:hAnsi="Arial" w:cs="Arial"/>
                </w:rPr>
                <w:t>http://www.ihi.org/Pages/default.aspx</w:t>
              </w:r>
            </w:hyperlink>
            <w:r w:rsidRPr="00C408A1">
              <w:rPr>
                <w:rFonts w:ascii="Arial" w:hAnsi="Arial" w:cs="Arial"/>
                <w:color w:val="000000"/>
              </w:rPr>
              <w:t>. 2020.</w:t>
            </w:r>
          </w:p>
        </w:tc>
      </w:tr>
    </w:tbl>
    <w:p w14:paraId="2CE36974" w14:textId="5BC7C880" w:rsidR="00D54EED" w:rsidRDefault="00D07467">
      <w:pPr>
        <w:rPr>
          <w:rFonts w:ascii="Arial" w:eastAsia="Arial" w:hAnsi="Arial" w:cs="Arial"/>
        </w:rPr>
      </w:pPr>
      <w:r>
        <w:rPr>
          <w:rFonts w:ascii="Arial" w:eastAsia="Arial" w:hAnsi="Arial" w:cs="Arial"/>
        </w:rPr>
        <w:br w:type="page"/>
      </w:r>
    </w:p>
    <w:tbl>
      <w:tblPr>
        <w:tblStyle w:val="a7"/>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82B65" w:rsidRPr="00F016C1" w14:paraId="08F18B4B" w14:textId="77777777">
        <w:trPr>
          <w:trHeight w:val="760"/>
        </w:trPr>
        <w:tc>
          <w:tcPr>
            <w:tcW w:w="14125" w:type="dxa"/>
            <w:gridSpan w:val="2"/>
            <w:shd w:val="clear" w:color="auto" w:fill="9CC3E5"/>
          </w:tcPr>
          <w:p w14:paraId="45819F23" w14:textId="77777777" w:rsidR="00F82B65" w:rsidRPr="00C408A1" w:rsidRDefault="00885633" w:rsidP="00F016C1">
            <w:pPr>
              <w:ind w:left="14" w:hanging="14"/>
              <w:jc w:val="center"/>
              <w:rPr>
                <w:rFonts w:ascii="Arial" w:eastAsia="Arial" w:hAnsi="Arial" w:cs="Arial"/>
                <w:b/>
              </w:rPr>
            </w:pPr>
            <w:r w:rsidRPr="00C408A1">
              <w:rPr>
                <w:rFonts w:ascii="Arial" w:eastAsia="Arial" w:hAnsi="Arial" w:cs="Arial"/>
                <w:b/>
              </w:rPr>
              <w:lastRenderedPageBreak/>
              <w:t>Systems-Based Practice 2: Systems Navigation for Patient-Centered Care</w:t>
            </w:r>
          </w:p>
          <w:p w14:paraId="18C2EC57" w14:textId="77777777" w:rsidR="00F82B65" w:rsidRPr="00C408A1" w:rsidRDefault="00885633" w:rsidP="00F016C1">
            <w:pPr>
              <w:ind w:left="187"/>
              <w:rPr>
                <w:rFonts w:ascii="Arial" w:eastAsia="Arial" w:hAnsi="Arial" w:cs="Arial"/>
                <w:b/>
                <w:color w:val="000000"/>
              </w:rPr>
            </w:pPr>
            <w:r w:rsidRPr="00C408A1">
              <w:rPr>
                <w:rFonts w:ascii="Arial" w:eastAsia="Arial" w:hAnsi="Arial" w:cs="Arial"/>
                <w:b/>
              </w:rPr>
              <w:t>Overall Intent:</w:t>
            </w:r>
            <w:r w:rsidRPr="00C408A1">
              <w:rPr>
                <w:rFonts w:ascii="Arial" w:eastAsia="Arial" w:hAnsi="Arial" w:cs="Arial"/>
              </w:rPr>
              <w:t xml:space="preserve"> To effectively navigate the health care system, including the interdisciplinary team and other care providers, to adapt care to a specific patient population to ensure high-quality patient outcomes</w:t>
            </w:r>
          </w:p>
        </w:tc>
      </w:tr>
      <w:tr w:rsidR="00F82B65" w:rsidRPr="00F016C1" w14:paraId="133C2249" w14:textId="77777777">
        <w:tc>
          <w:tcPr>
            <w:tcW w:w="4950" w:type="dxa"/>
            <w:shd w:val="clear" w:color="auto" w:fill="FAC090"/>
          </w:tcPr>
          <w:p w14:paraId="35796CE0" w14:textId="77777777" w:rsidR="00F82B65" w:rsidRPr="00C408A1" w:rsidRDefault="00885633">
            <w:pPr>
              <w:jc w:val="center"/>
              <w:rPr>
                <w:rFonts w:ascii="Arial" w:eastAsia="Arial" w:hAnsi="Arial" w:cs="Arial"/>
                <w:b/>
              </w:rPr>
            </w:pPr>
            <w:r w:rsidRPr="00C408A1">
              <w:rPr>
                <w:rFonts w:ascii="Arial" w:eastAsia="Arial" w:hAnsi="Arial" w:cs="Arial"/>
                <w:b/>
              </w:rPr>
              <w:t>Milestones</w:t>
            </w:r>
          </w:p>
        </w:tc>
        <w:tc>
          <w:tcPr>
            <w:tcW w:w="9175" w:type="dxa"/>
            <w:shd w:val="clear" w:color="auto" w:fill="FAC090"/>
          </w:tcPr>
          <w:p w14:paraId="0E52A2CC" w14:textId="77777777" w:rsidR="00F82B65" w:rsidRPr="00C408A1" w:rsidRDefault="00885633" w:rsidP="00F016C1">
            <w:pPr>
              <w:ind w:left="14" w:hanging="14"/>
              <w:jc w:val="center"/>
              <w:rPr>
                <w:rFonts w:ascii="Arial" w:eastAsia="Arial" w:hAnsi="Arial" w:cs="Arial"/>
                <w:b/>
              </w:rPr>
            </w:pPr>
            <w:r w:rsidRPr="00C408A1">
              <w:rPr>
                <w:rFonts w:ascii="Arial" w:eastAsia="Arial" w:hAnsi="Arial" w:cs="Arial"/>
                <w:b/>
              </w:rPr>
              <w:t>Examples</w:t>
            </w:r>
          </w:p>
        </w:tc>
      </w:tr>
      <w:tr w:rsidR="00F82B65" w:rsidRPr="00F016C1" w14:paraId="1EE44CD8" w14:textId="77777777" w:rsidTr="00D07467">
        <w:tc>
          <w:tcPr>
            <w:tcW w:w="4950" w:type="dxa"/>
            <w:tcBorders>
              <w:top w:val="single" w:sz="4" w:space="0" w:color="000000"/>
              <w:bottom w:val="single" w:sz="4" w:space="0" w:color="000000"/>
            </w:tcBorders>
            <w:shd w:val="clear" w:color="auto" w:fill="C9C9C9"/>
          </w:tcPr>
          <w:p w14:paraId="45BD10B3" w14:textId="77777777" w:rsidR="00C81730" w:rsidRPr="00C81730" w:rsidRDefault="00885633" w:rsidP="00C81730">
            <w:pPr>
              <w:rPr>
                <w:rFonts w:ascii="Arial" w:eastAsia="Arial" w:hAnsi="Arial" w:cs="Arial"/>
                <w:i/>
                <w:color w:val="000000"/>
              </w:rPr>
            </w:pPr>
            <w:r w:rsidRPr="00C408A1">
              <w:rPr>
                <w:rFonts w:ascii="Arial" w:eastAsia="Arial" w:hAnsi="Arial" w:cs="Arial"/>
                <w:b/>
              </w:rPr>
              <w:t>Level 1</w:t>
            </w:r>
            <w:r w:rsidRPr="00C408A1">
              <w:rPr>
                <w:rFonts w:ascii="Arial" w:eastAsia="Arial" w:hAnsi="Arial" w:cs="Arial"/>
              </w:rPr>
              <w:t xml:space="preserve"> </w:t>
            </w:r>
            <w:r w:rsidR="00C81730" w:rsidRPr="00C81730">
              <w:rPr>
                <w:rFonts w:ascii="Arial" w:eastAsia="Arial" w:hAnsi="Arial" w:cs="Arial"/>
                <w:i/>
                <w:color w:val="000000"/>
              </w:rPr>
              <w:t>Demonstrates knowledge of case coordination</w:t>
            </w:r>
          </w:p>
          <w:p w14:paraId="0136754E" w14:textId="77777777" w:rsidR="00C81730" w:rsidRPr="00C81730" w:rsidRDefault="00C81730" w:rsidP="00C81730">
            <w:pPr>
              <w:rPr>
                <w:rFonts w:ascii="Arial" w:eastAsia="Arial" w:hAnsi="Arial" w:cs="Arial"/>
                <w:i/>
                <w:color w:val="000000"/>
              </w:rPr>
            </w:pPr>
          </w:p>
          <w:p w14:paraId="213ECF62" w14:textId="77777777" w:rsidR="00C81730" w:rsidRPr="00C81730" w:rsidRDefault="00C81730" w:rsidP="00C81730">
            <w:pPr>
              <w:rPr>
                <w:rFonts w:ascii="Arial" w:eastAsia="Arial" w:hAnsi="Arial" w:cs="Arial"/>
                <w:i/>
                <w:color w:val="000000"/>
              </w:rPr>
            </w:pPr>
          </w:p>
          <w:p w14:paraId="01A6B63A" w14:textId="77777777" w:rsidR="00C81730" w:rsidRPr="00C81730" w:rsidRDefault="00C81730" w:rsidP="00C81730">
            <w:pPr>
              <w:rPr>
                <w:rFonts w:ascii="Arial" w:eastAsia="Arial" w:hAnsi="Arial" w:cs="Arial"/>
                <w:i/>
                <w:color w:val="000000"/>
              </w:rPr>
            </w:pPr>
          </w:p>
          <w:p w14:paraId="73A982F5" w14:textId="77777777" w:rsidR="00C81730" w:rsidRPr="00C81730" w:rsidRDefault="00C81730" w:rsidP="00C81730">
            <w:pPr>
              <w:rPr>
                <w:rFonts w:ascii="Arial" w:eastAsia="Arial" w:hAnsi="Arial" w:cs="Arial"/>
                <w:i/>
                <w:color w:val="000000"/>
              </w:rPr>
            </w:pPr>
            <w:r w:rsidRPr="00C81730">
              <w:rPr>
                <w:rFonts w:ascii="Arial" w:eastAsia="Arial" w:hAnsi="Arial" w:cs="Arial"/>
                <w:i/>
                <w:color w:val="000000"/>
              </w:rPr>
              <w:t>Identifies key elements for safe and effective transitions of care and hand-offs</w:t>
            </w:r>
          </w:p>
          <w:p w14:paraId="03BDFD79" w14:textId="77777777" w:rsidR="00C81730" w:rsidRPr="00C81730" w:rsidRDefault="00C81730" w:rsidP="00C81730">
            <w:pPr>
              <w:rPr>
                <w:rFonts w:ascii="Arial" w:eastAsia="Arial" w:hAnsi="Arial" w:cs="Arial"/>
                <w:i/>
                <w:color w:val="000000"/>
              </w:rPr>
            </w:pPr>
          </w:p>
          <w:p w14:paraId="42159208" w14:textId="2AB1BFA2" w:rsidR="00F82B65" w:rsidRPr="00C408A1" w:rsidRDefault="00C81730" w:rsidP="00C81730">
            <w:pPr>
              <w:rPr>
                <w:rFonts w:ascii="Arial" w:eastAsia="Arial" w:hAnsi="Arial" w:cs="Arial"/>
                <w:i/>
                <w:color w:val="000000"/>
              </w:rPr>
            </w:pPr>
            <w:r w:rsidRPr="00C81730">
              <w:rPr>
                <w:rFonts w:ascii="Arial" w:eastAsia="Arial" w:hAnsi="Arial" w:cs="Arial"/>
                <w:i/>
                <w:color w:val="000000"/>
              </w:rPr>
              <w:t>Demonstrates knowledge of population and community health needs and disparities</w:t>
            </w:r>
          </w:p>
        </w:tc>
        <w:tc>
          <w:tcPr>
            <w:tcW w:w="9175" w:type="dxa"/>
            <w:tcBorders>
              <w:top w:val="single" w:sz="4" w:space="0" w:color="000000"/>
              <w:left w:val="nil"/>
              <w:bottom w:val="single" w:sz="4" w:space="0" w:color="000000"/>
              <w:right w:val="single" w:sz="8" w:space="0" w:color="000000"/>
            </w:tcBorders>
            <w:shd w:val="clear" w:color="auto" w:fill="C9C9C9"/>
          </w:tcPr>
          <w:p w14:paraId="4A165AFA" w14:textId="3EB2E020"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 xml:space="preserve">Identifies the members of the interprofessional team, including histotechnologists, cytotechnologists, laboratory technicians, pathologist assistants, other specialty physicians, nurses, and consultants, and describes </w:t>
            </w:r>
            <w:r w:rsidR="00D07467">
              <w:rPr>
                <w:rFonts w:ascii="Arial" w:eastAsia="Arial" w:hAnsi="Arial" w:cs="Arial"/>
              </w:rPr>
              <w:t>each</w:t>
            </w:r>
            <w:r w:rsidRPr="00C408A1">
              <w:rPr>
                <w:rFonts w:ascii="Arial" w:eastAsia="Arial" w:hAnsi="Arial" w:cs="Arial"/>
              </w:rPr>
              <w:t xml:space="preserve"> role but is not yet routinely using team members or accessing all available resources</w:t>
            </w:r>
          </w:p>
          <w:p w14:paraId="6135CEEE" w14:textId="77777777" w:rsidR="008363E6" w:rsidRPr="00C408A1" w:rsidRDefault="008363E6" w:rsidP="008363E6">
            <w:pPr>
              <w:pBdr>
                <w:top w:val="nil"/>
                <w:left w:val="nil"/>
                <w:bottom w:val="nil"/>
                <w:right w:val="nil"/>
                <w:between w:val="nil"/>
              </w:pBdr>
              <w:rPr>
                <w:rFonts w:ascii="Arial" w:hAnsi="Arial" w:cs="Arial"/>
                <w:color w:val="000000"/>
              </w:rPr>
            </w:pPr>
          </w:p>
          <w:p w14:paraId="056ECA08" w14:textId="13C5E3EB"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Lists the essential components of an effective sign</w:t>
            </w:r>
            <w:r w:rsidR="00C04349">
              <w:rPr>
                <w:rFonts w:ascii="Arial" w:eastAsia="Arial" w:hAnsi="Arial" w:cs="Arial"/>
              </w:rPr>
              <w:t>-</w:t>
            </w:r>
            <w:r w:rsidRPr="00C408A1">
              <w:rPr>
                <w:rFonts w:ascii="Arial" w:eastAsia="Arial" w:hAnsi="Arial" w:cs="Arial"/>
              </w:rPr>
              <w:t>out and care transition</w:t>
            </w:r>
            <w:r w:rsidR="00D07467">
              <w:rPr>
                <w:rFonts w:ascii="Arial" w:eastAsia="Arial" w:hAnsi="Arial" w:cs="Arial"/>
              </w:rPr>
              <w:t>,</w:t>
            </w:r>
            <w:r w:rsidRPr="00C408A1">
              <w:rPr>
                <w:rFonts w:ascii="Arial" w:eastAsia="Arial" w:hAnsi="Arial" w:cs="Arial"/>
              </w:rPr>
              <w:t xml:space="preserve"> including sharing information necessary for successful transitions</w:t>
            </w:r>
          </w:p>
          <w:p w14:paraId="21E3C32C" w14:textId="77777777" w:rsidR="008363E6" w:rsidRPr="00C408A1" w:rsidRDefault="008363E6" w:rsidP="008363E6">
            <w:pPr>
              <w:pBdr>
                <w:top w:val="nil"/>
                <w:left w:val="nil"/>
                <w:bottom w:val="nil"/>
                <w:right w:val="nil"/>
                <w:between w:val="nil"/>
              </w:pBdr>
              <w:rPr>
                <w:rFonts w:ascii="Arial" w:hAnsi="Arial" w:cs="Arial"/>
                <w:color w:val="000000"/>
              </w:rPr>
            </w:pPr>
          </w:p>
          <w:p w14:paraId="3B35ED7B" w14:textId="29C56B70" w:rsidR="00F82B65"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 xml:space="preserve">Identifies the difference in health care disparities for a patient with a cervical cytology from </w:t>
            </w:r>
            <w:r w:rsidR="00C04349">
              <w:rPr>
                <w:rFonts w:ascii="Arial" w:eastAsia="Arial" w:hAnsi="Arial" w:cs="Arial"/>
              </w:rPr>
              <w:t xml:space="preserve">a </w:t>
            </w:r>
            <w:r w:rsidRPr="00C408A1">
              <w:rPr>
                <w:rFonts w:ascii="Arial" w:eastAsia="Arial" w:hAnsi="Arial" w:cs="Arial"/>
              </w:rPr>
              <w:t>low-income free clinic versus private care</w:t>
            </w:r>
          </w:p>
        </w:tc>
      </w:tr>
      <w:tr w:rsidR="00F82B65" w:rsidRPr="00F016C1" w14:paraId="460320C9" w14:textId="77777777" w:rsidTr="00D07467">
        <w:tc>
          <w:tcPr>
            <w:tcW w:w="4950" w:type="dxa"/>
            <w:tcBorders>
              <w:top w:val="single" w:sz="4" w:space="0" w:color="000000"/>
              <w:bottom w:val="single" w:sz="4" w:space="0" w:color="000000"/>
            </w:tcBorders>
            <w:shd w:val="clear" w:color="auto" w:fill="C9C9C9"/>
          </w:tcPr>
          <w:p w14:paraId="5126280B" w14:textId="77777777" w:rsidR="00C81730" w:rsidRPr="00C81730" w:rsidRDefault="00885633" w:rsidP="00C81730">
            <w:pPr>
              <w:rPr>
                <w:rFonts w:ascii="Arial" w:eastAsia="Arial" w:hAnsi="Arial" w:cs="Arial"/>
                <w:i/>
              </w:rPr>
            </w:pPr>
            <w:r w:rsidRPr="00C408A1">
              <w:rPr>
                <w:rFonts w:ascii="Arial" w:eastAsia="Arial" w:hAnsi="Arial" w:cs="Arial"/>
                <w:b/>
              </w:rPr>
              <w:t>Level 2</w:t>
            </w:r>
            <w:r w:rsidRPr="00C408A1">
              <w:rPr>
                <w:rFonts w:ascii="Arial" w:eastAsia="Arial" w:hAnsi="Arial" w:cs="Arial"/>
              </w:rPr>
              <w:t xml:space="preserve"> </w:t>
            </w:r>
            <w:r w:rsidR="00C81730" w:rsidRPr="00C81730">
              <w:rPr>
                <w:rFonts w:ascii="Arial" w:eastAsia="Arial" w:hAnsi="Arial" w:cs="Arial"/>
                <w:i/>
              </w:rPr>
              <w:t>Coordinates care of patients in routine cases effectively using interprofessional teams</w:t>
            </w:r>
          </w:p>
          <w:p w14:paraId="52D676BF" w14:textId="77777777" w:rsidR="00C81730" w:rsidRPr="00C81730" w:rsidRDefault="00C81730" w:rsidP="00C81730">
            <w:pPr>
              <w:rPr>
                <w:rFonts w:ascii="Arial" w:eastAsia="Arial" w:hAnsi="Arial" w:cs="Arial"/>
                <w:i/>
              </w:rPr>
            </w:pPr>
          </w:p>
          <w:p w14:paraId="089663E4" w14:textId="77777777" w:rsidR="00C81730" w:rsidRPr="00C81730" w:rsidRDefault="00C81730" w:rsidP="00C81730">
            <w:pPr>
              <w:rPr>
                <w:rFonts w:ascii="Arial" w:eastAsia="Arial" w:hAnsi="Arial" w:cs="Arial"/>
                <w:i/>
              </w:rPr>
            </w:pPr>
            <w:r w:rsidRPr="00C81730">
              <w:rPr>
                <w:rFonts w:ascii="Arial" w:eastAsia="Arial" w:hAnsi="Arial" w:cs="Arial"/>
                <w:i/>
              </w:rPr>
              <w:t>Performs safe and effective transitions of care/hand-offs in routine situations</w:t>
            </w:r>
          </w:p>
          <w:p w14:paraId="3F713200" w14:textId="77777777" w:rsidR="00C81730" w:rsidRPr="00C81730" w:rsidRDefault="00C81730" w:rsidP="00C81730">
            <w:pPr>
              <w:rPr>
                <w:rFonts w:ascii="Arial" w:eastAsia="Arial" w:hAnsi="Arial" w:cs="Arial"/>
                <w:i/>
              </w:rPr>
            </w:pPr>
          </w:p>
          <w:p w14:paraId="6EB57983" w14:textId="74980868" w:rsidR="00F82B65" w:rsidRPr="00C408A1" w:rsidRDefault="00C81730" w:rsidP="00C81730">
            <w:pPr>
              <w:rPr>
                <w:rFonts w:ascii="Arial" w:eastAsia="Arial" w:hAnsi="Arial" w:cs="Arial"/>
                <w:i/>
              </w:rPr>
            </w:pPr>
            <w:r w:rsidRPr="00C81730">
              <w:rPr>
                <w:rFonts w:ascii="Arial" w:eastAsia="Arial" w:hAnsi="Arial" w:cs="Arial"/>
                <w:i/>
              </w:rPr>
              <w:t>Identifies pathology’s role in population and community health needs and inequities for the local population</w:t>
            </w:r>
          </w:p>
        </w:tc>
        <w:tc>
          <w:tcPr>
            <w:tcW w:w="9175" w:type="dxa"/>
            <w:tcBorders>
              <w:top w:val="single" w:sz="4" w:space="0" w:color="000000"/>
              <w:left w:val="nil"/>
              <w:bottom w:val="single" w:sz="4" w:space="0" w:color="000000"/>
              <w:right w:val="single" w:sz="8" w:space="0" w:color="000000"/>
            </w:tcBorders>
            <w:shd w:val="clear" w:color="auto" w:fill="C9C9C9"/>
          </w:tcPr>
          <w:p w14:paraId="0B1BF60E" w14:textId="15B782F4"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 xml:space="preserve">Contacts interprofessional team members to communicate a diagnosis of zygomycetes in a </w:t>
            </w:r>
            <w:r w:rsidR="00D07467">
              <w:rPr>
                <w:rFonts w:ascii="Arial" w:eastAsia="Arial" w:hAnsi="Arial" w:cs="Arial"/>
              </w:rPr>
              <w:t>b</w:t>
            </w:r>
            <w:r w:rsidR="00D07467" w:rsidRPr="00D07467">
              <w:rPr>
                <w:rFonts w:ascii="Arial" w:eastAsia="Arial" w:hAnsi="Arial" w:cs="Arial"/>
              </w:rPr>
              <w:t xml:space="preserve">ronchoalveolar lavage </w:t>
            </w:r>
            <w:r w:rsidRPr="00C408A1">
              <w:rPr>
                <w:rFonts w:ascii="Arial" w:eastAsia="Arial" w:hAnsi="Arial" w:cs="Arial"/>
              </w:rPr>
              <w:t>specimen from a diabetic patient so therapy can be initiated</w:t>
            </w:r>
          </w:p>
          <w:p w14:paraId="3911DEE8" w14:textId="77777777" w:rsidR="008363E6" w:rsidRPr="00C408A1" w:rsidRDefault="008363E6" w:rsidP="008363E6">
            <w:pPr>
              <w:pBdr>
                <w:top w:val="nil"/>
                <w:left w:val="nil"/>
                <w:bottom w:val="nil"/>
                <w:right w:val="nil"/>
                <w:between w:val="nil"/>
              </w:pBdr>
              <w:rPr>
                <w:rFonts w:ascii="Arial" w:hAnsi="Arial" w:cs="Arial"/>
                <w:color w:val="000000"/>
              </w:rPr>
            </w:pPr>
          </w:p>
          <w:p w14:paraId="268E39A3" w14:textId="33DB3845"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 xml:space="preserve">Provides relevant and complete information to faculty </w:t>
            </w:r>
            <w:r w:rsidR="00C04349">
              <w:rPr>
                <w:rFonts w:ascii="Arial" w:eastAsia="Arial" w:hAnsi="Arial" w:cs="Arial"/>
              </w:rPr>
              <w:t xml:space="preserve">member </w:t>
            </w:r>
            <w:r w:rsidRPr="00C408A1">
              <w:rPr>
                <w:rFonts w:ascii="Arial" w:eastAsia="Arial" w:hAnsi="Arial" w:cs="Arial"/>
              </w:rPr>
              <w:t>or co</w:t>
            </w:r>
            <w:r w:rsidR="00D07467">
              <w:rPr>
                <w:rFonts w:ascii="Arial" w:eastAsia="Arial" w:hAnsi="Arial" w:cs="Arial"/>
              </w:rPr>
              <w:t>-</w:t>
            </w:r>
            <w:r w:rsidRPr="00C408A1">
              <w:rPr>
                <w:rFonts w:ascii="Arial" w:eastAsia="Arial" w:hAnsi="Arial" w:cs="Arial"/>
              </w:rPr>
              <w:t>fellow/resident on pending cases before going off service</w:t>
            </w:r>
          </w:p>
          <w:p w14:paraId="39332C60" w14:textId="6B471152" w:rsidR="008363E6" w:rsidRPr="00C408A1" w:rsidRDefault="008363E6" w:rsidP="008363E6">
            <w:pPr>
              <w:pBdr>
                <w:top w:val="nil"/>
                <w:left w:val="nil"/>
                <w:bottom w:val="nil"/>
                <w:right w:val="nil"/>
                <w:between w:val="nil"/>
              </w:pBdr>
              <w:ind w:left="187"/>
              <w:rPr>
                <w:rFonts w:ascii="Arial" w:hAnsi="Arial" w:cs="Arial"/>
                <w:color w:val="000000"/>
              </w:rPr>
            </w:pPr>
          </w:p>
          <w:p w14:paraId="0B2C8551" w14:textId="3C278742" w:rsidR="00F82B65" w:rsidRPr="00C04349" w:rsidRDefault="00D07467" w:rsidP="00C04349">
            <w:pPr>
              <w:numPr>
                <w:ilvl w:val="0"/>
                <w:numId w:val="5"/>
              </w:numPr>
              <w:pBdr>
                <w:top w:val="nil"/>
                <w:left w:val="nil"/>
                <w:bottom w:val="nil"/>
                <w:right w:val="nil"/>
                <w:between w:val="nil"/>
              </w:pBdr>
              <w:ind w:left="187" w:hanging="187"/>
              <w:rPr>
                <w:rFonts w:ascii="Arial" w:hAnsi="Arial" w:cs="Arial"/>
                <w:color w:val="000000"/>
              </w:rPr>
            </w:pPr>
            <w:r>
              <w:rPr>
                <w:rFonts w:ascii="Arial" w:eastAsia="Arial" w:hAnsi="Arial" w:cs="Arial"/>
              </w:rPr>
              <w:t>D</w:t>
            </w:r>
            <w:r w:rsidR="00885633" w:rsidRPr="00C408A1">
              <w:rPr>
                <w:rFonts w:ascii="Arial" w:eastAsia="Arial" w:hAnsi="Arial" w:cs="Arial"/>
              </w:rPr>
              <w:t>escribe</w:t>
            </w:r>
            <w:r>
              <w:rPr>
                <w:rFonts w:ascii="Arial" w:eastAsia="Arial" w:hAnsi="Arial" w:cs="Arial"/>
              </w:rPr>
              <w:t>s</w:t>
            </w:r>
            <w:r w:rsidR="00885633" w:rsidRPr="00C408A1">
              <w:rPr>
                <w:rFonts w:ascii="Arial" w:eastAsia="Arial" w:hAnsi="Arial" w:cs="Arial"/>
              </w:rPr>
              <w:t xml:space="preserve"> the </w:t>
            </w:r>
            <w:r w:rsidR="00C04349">
              <w:rPr>
                <w:rFonts w:ascii="Arial" w:eastAsia="Arial" w:hAnsi="Arial" w:cs="Arial"/>
              </w:rPr>
              <w:t>use</w:t>
            </w:r>
            <w:r w:rsidR="00C04349" w:rsidRPr="00C408A1">
              <w:rPr>
                <w:rFonts w:ascii="Arial" w:eastAsia="Arial" w:hAnsi="Arial" w:cs="Arial"/>
              </w:rPr>
              <w:t xml:space="preserve"> </w:t>
            </w:r>
            <w:r w:rsidR="00885633" w:rsidRPr="00C408A1">
              <w:rPr>
                <w:rFonts w:ascii="Arial" w:eastAsia="Arial" w:hAnsi="Arial" w:cs="Arial"/>
              </w:rPr>
              <w:t>of anal screening Pap tests in men who have sex with men</w:t>
            </w:r>
          </w:p>
        </w:tc>
      </w:tr>
      <w:tr w:rsidR="00F82B65" w:rsidRPr="00F016C1" w14:paraId="3B615219" w14:textId="77777777" w:rsidTr="00D07467">
        <w:tc>
          <w:tcPr>
            <w:tcW w:w="4950" w:type="dxa"/>
            <w:tcBorders>
              <w:top w:val="single" w:sz="4" w:space="0" w:color="000000"/>
              <w:bottom w:val="single" w:sz="4" w:space="0" w:color="000000"/>
            </w:tcBorders>
            <w:shd w:val="clear" w:color="auto" w:fill="C9C9C9"/>
          </w:tcPr>
          <w:p w14:paraId="16CABF25" w14:textId="77777777" w:rsidR="00C81730" w:rsidRPr="00C81730" w:rsidRDefault="00885633" w:rsidP="00C81730">
            <w:pPr>
              <w:rPr>
                <w:rFonts w:ascii="Arial" w:eastAsia="Arial" w:hAnsi="Arial" w:cs="Arial"/>
                <w:i/>
                <w:color w:val="000000"/>
              </w:rPr>
            </w:pPr>
            <w:r w:rsidRPr="00C408A1">
              <w:rPr>
                <w:rFonts w:ascii="Arial" w:eastAsia="Arial" w:hAnsi="Arial" w:cs="Arial"/>
                <w:b/>
              </w:rPr>
              <w:t>Level 3</w:t>
            </w:r>
            <w:r w:rsidRPr="00C408A1">
              <w:rPr>
                <w:rFonts w:ascii="Arial" w:eastAsia="Arial" w:hAnsi="Arial" w:cs="Arial"/>
              </w:rPr>
              <w:t xml:space="preserve"> </w:t>
            </w:r>
            <w:r w:rsidR="00C81730" w:rsidRPr="00C81730">
              <w:rPr>
                <w:rFonts w:ascii="Arial" w:eastAsia="Arial" w:hAnsi="Arial" w:cs="Arial"/>
                <w:i/>
                <w:color w:val="000000"/>
              </w:rPr>
              <w:t>Coordinates care of patients in complex cases effectively using interprofessional teams</w:t>
            </w:r>
          </w:p>
          <w:p w14:paraId="3BA7A100" w14:textId="6AB3C763" w:rsidR="00C81730" w:rsidRDefault="00C81730" w:rsidP="00C81730">
            <w:pPr>
              <w:rPr>
                <w:rFonts w:ascii="Arial" w:eastAsia="Arial" w:hAnsi="Arial" w:cs="Arial"/>
                <w:i/>
                <w:color w:val="000000"/>
              </w:rPr>
            </w:pPr>
          </w:p>
          <w:p w14:paraId="0DF51901" w14:textId="0ECCEE65" w:rsidR="004A0C4C" w:rsidRDefault="004A0C4C" w:rsidP="00C81730">
            <w:pPr>
              <w:rPr>
                <w:rFonts w:ascii="Arial" w:eastAsia="Arial" w:hAnsi="Arial" w:cs="Arial"/>
                <w:i/>
                <w:color w:val="000000"/>
              </w:rPr>
            </w:pPr>
          </w:p>
          <w:p w14:paraId="66E2408D" w14:textId="77777777" w:rsidR="004A0C4C" w:rsidRPr="00C81730" w:rsidRDefault="004A0C4C" w:rsidP="00C81730">
            <w:pPr>
              <w:rPr>
                <w:rFonts w:ascii="Arial" w:eastAsia="Arial" w:hAnsi="Arial" w:cs="Arial"/>
                <w:i/>
                <w:color w:val="000000"/>
              </w:rPr>
            </w:pPr>
          </w:p>
          <w:p w14:paraId="28D84F33" w14:textId="77777777" w:rsidR="00C81730" w:rsidRPr="00C81730" w:rsidRDefault="00C81730" w:rsidP="00C81730">
            <w:pPr>
              <w:rPr>
                <w:rFonts w:ascii="Arial" w:eastAsia="Arial" w:hAnsi="Arial" w:cs="Arial"/>
                <w:i/>
                <w:color w:val="000000"/>
              </w:rPr>
            </w:pPr>
            <w:r w:rsidRPr="00C81730">
              <w:rPr>
                <w:rFonts w:ascii="Arial" w:eastAsia="Arial" w:hAnsi="Arial" w:cs="Arial"/>
                <w:i/>
                <w:color w:val="000000"/>
              </w:rPr>
              <w:t>Performs safe and effective transitions of care/hand-offs in complex situations</w:t>
            </w:r>
          </w:p>
          <w:p w14:paraId="7D0BF11D" w14:textId="034CF425" w:rsidR="00C81730" w:rsidRDefault="00C81730" w:rsidP="00C81730">
            <w:pPr>
              <w:rPr>
                <w:rFonts w:ascii="Arial" w:eastAsia="Arial" w:hAnsi="Arial" w:cs="Arial"/>
                <w:i/>
                <w:color w:val="000000"/>
              </w:rPr>
            </w:pPr>
          </w:p>
          <w:p w14:paraId="3A3ED009" w14:textId="77777777" w:rsidR="004A0C4C" w:rsidRPr="00C81730" w:rsidRDefault="004A0C4C" w:rsidP="00C81730">
            <w:pPr>
              <w:rPr>
                <w:rFonts w:ascii="Arial" w:eastAsia="Arial" w:hAnsi="Arial" w:cs="Arial"/>
                <w:i/>
                <w:color w:val="000000"/>
              </w:rPr>
            </w:pPr>
          </w:p>
          <w:p w14:paraId="505D3C9F" w14:textId="4E2DE596" w:rsidR="00F82B65" w:rsidRPr="00C408A1" w:rsidRDefault="00C81730" w:rsidP="00C81730">
            <w:pPr>
              <w:rPr>
                <w:rFonts w:ascii="Arial" w:eastAsia="Arial" w:hAnsi="Arial" w:cs="Arial"/>
                <w:i/>
                <w:color w:val="000000"/>
              </w:rPr>
            </w:pPr>
            <w:r w:rsidRPr="00C81730">
              <w:rPr>
                <w:rFonts w:ascii="Arial" w:eastAsia="Arial" w:hAnsi="Arial" w:cs="Arial"/>
                <w:i/>
                <w:color w:val="000000"/>
              </w:rPr>
              <w:t>Identifies opportunities for pathology to participate in community and population health</w:t>
            </w:r>
          </w:p>
        </w:tc>
        <w:tc>
          <w:tcPr>
            <w:tcW w:w="9175" w:type="dxa"/>
            <w:tcBorders>
              <w:top w:val="single" w:sz="4" w:space="0" w:color="000000"/>
              <w:left w:val="nil"/>
              <w:bottom w:val="single" w:sz="4" w:space="0" w:color="000000"/>
              <w:right w:val="single" w:sz="8" w:space="0" w:color="000000"/>
            </w:tcBorders>
            <w:shd w:val="clear" w:color="auto" w:fill="C9C9C9"/>
          </w:tcPr>
          <w:p w14:paraId="03B9E30A" w14:textId="537CC6CB"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At multidisciplinary conferences, engages in appropriate discussion of patient care testing options and impact on therapy for complex pathologic cases</w:t>
            </w:r>
          </w:p>
          <w:p w14:paraId="032E19D4" w14:textId="74E32F16"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 xml:space="preserve">Contacts interprofessional team members to discuss utility of repeat </w:t>
            </w:r>
            <w:r w:rsidR="00C04349">
              <w:rPr>
                <w:rFonts w:ascii="Arial" w:eastAsia="Arial" w:hAnsi="Arial" w:cs="Arial"/>
              </w:rPr>
              <w:t>next</w:t>
            </w:r>
            <w:r w:rsidR="00A666A8">
              <w:rPr>
                <w:rFonts w:ascii="Arial" w:eastAsia="Arial" w:hAnsi="Arial" w:cs="Arial"/>
              </w:rPr>
              <w:t>-</w:t>
            </w:r>
            <w:r w:rsidR="00C04349">
              <w:rPr>
                <w:rFonts w:ascii="Arial" w:eastAsia="Arial" w:hAnsi="Arial" w:cs="Arial"/>
              </w:rPr>
              <w:t>generation sequencing</w:t>
            </w:r>
            <w:r w:rsidR="00C04349" w:rsidRPr="00C408A1">
              <w:rPr>
                <w:rFonts w:ascii="Arial" w:eastAsia="Arial" w:hAnsi="Arial" w:cs="Arial"/>
              </w:rPr>
              <w:t xml:space="preserve"> </w:t>
            </w:r>
            <w:r w:rsidRPr="00C408A1">
              <w:rPr>
                <w:rFonts w:ascii="Arial" w:eastAsia="Arial" w:hAnsi="Arial" w:cs="Arial"/>
              </w:rPr>
              <w:t>testing in a patient with progressive lung cancer</w:t>
            </w:r>
          </w:p>
          <w:p w14:paraId="55C110F1" w14:textId="77777777" w:rsidR="004A0C4C" w:rsidRPr="004A0C4C" w:rsidRDefault="004A0C4C" w:rsidP="004A0C4C">
            <w:pPr>
              <w:pBdr>
                <w:top w:val="nil"/>
                <w:left w:val="nil"/>
                <w:bottom w:val="nil"/>
                <w:right w:val="nil"/>
                <w:between w:val="nil"/>
              </w:pBdr>
              <w:rPr>
                <w:rFonts w:ascii="Arial" w:hAnsi="Arial" w:cs="Arial"/>
                <w:color w:val="000000"/>
              </w:rPr>
            </w:pPr>
          </w:p>
          <w:p w14:paraId="68A02475" w14:textId="10D35357" w:rsidR="008363E6" w:rsidRPr="004A0C4C"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 xml:space="preserve">Before going off service, provides relevant and complete information to faculty </w:t>
            </w:r>
            <w:r w:rsidR="00C04349">
              <w:rPr>
                <w:rFonts w:ascii="Arial" w:eastAsia="Arial" w:hAnsi="Arial" w:cs="Arial"/>
              </w:rPr>
              <w:t xml:space="preserve">member </w:t>
            </w:r>
            <w:r w:rsidRPr="00C408A1">
              <w:rPr>
                <w:rFonts w:ascii="Arial" w:eastAsia="Arial" w:hAnsi="Arial" w:cs="Arial"/>
              </w:rPr>
              <w:t>or co-fellow/resident on pending cases with multiple ancillary studies involving intra-departmental consultants</w:t>
            </w:r>
          </w:p>
          <w:p w14:paraId="1630FC96" w14:textId="2603FEDB" w:rsidR="004A0C4C" w:rsidRPr="00C408A1" w:rsidRDefault="004A0C4C" w:rsidP="004A0C4C">
            <w:pPr>
              <w:pBdr>
                <w:top w:val="nil"/>
                <w:left w:val="nil"/>
                <w:bottom w:val="nil"/>
                <w:right w:val="nil"/>
                <w:between w:val="nil"/>
              </w:pBdr>
              <w:rPr>
                <w:rFonts w:ascii="Arial" w:hAnsi="Arial" w:cs="Arial"/>
                <w:color w:val="000000"/>
              </w:rPr>
            </w:pPr>
          </w:p>
          <w:p w14:paraId="0151D4E7" w14:textId="4A925AEC" w:rsidR="00F82B65"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Participates in community health “See, Test, and Treat” program</w:t>
            </w:r>
          </w:p>
        </w:tc>
      </w:tr>
      <w:tr w:rsidR="00F82B65" w:rsidRPr="00F016C1" w14:paraId="323BE618" w14:textId="77777777" w:rsidTr="00D07467">
        <w:tc>
          <w:tcPr>
            <w:tcW w:w="4950" w:type="dxa"/>
            <w:tcBorders>
              <w:top w:val="single" w:sz="4" w:space="0" w:color="000000"/>
              <w:bottom w:val="single" w:sz="4" w:space="0" w:color="000000"/>
            </w:tcBorders>
            <w:shd w:val="clear" w:color="auto" w:fill="C9C9C9"/>
          </w:tcPr>
          <w:p w14:paraId="0ADB3FFD" w14:textId="18327587" w:rsidR="004A0C4C" w:rsidRPr="00C81730" w:rsidRDefault="00885633" w:rsidP="00C81730">
            <w:pPr>
              <w:rPr>
                <w:rFonts w:ascii="Arial" w:eastAsia="Arial" w:hAnsi="Arial" w:cs="Arial"/>
                <w:i/>
              </w:rPr>
            </w:pPr>
            <w:r w:rsidRPr="00C408A1">
              <w:rPr>
                <w:rFonts w:ascii="Arial" w:eastAsia="Arial" w:hAnsi="Arial" w:cs="Arial"/>
                <w:b/>
              </w:rPr>
              <w:t>Level 4</w:t>
            </w:r>
            <w:r w:rsidRPr="00C408A1">
              <w:rPr>
                <w:rFonts w:ascii="Arial" w:eastAsia="Arial" w:hAnsi="Arial" w:cs="Arial"/>
              </w:rPr>
              <w:t xml:space="preserve"> </w:t>
            </w:r>
            <w:r w:rsidR="00C81730" w:rsidRPr="00C81730">
              <w:rPr>
                <w:rFonts w:ascii="Arial" w:eastAsia="Arial" w:hAnsi="Arial" w:cs="Arial"/>
                <w:i/>
              </w:rPr>
              <w:t>Models effective coordination of patient-centered care among different disciplines and specialties</w:t>
            </w:r>
          </w:p>
          <w:p w14:paraId="2A835415" w14:textId="77777777" w:rsidR="00C81730" w:rsidRPr="00C81730" w:rsidRDefault="00C81730" w:rsidP="00C81730">
            <w:pPr>
              <w:rPr>
                <w:rFonts w:ascii="Arial" w:eastAsia="Arial" w:hAnsi="Arial" w:cs="Arial"/>
                <w:i/>
              </w:rPr>
            </w:pPr>
            <w:r w:rsidRPr="00C81730">
              <w:rPr>
                <w:rFonts w:ascii="Arial" w:eastAsia="Arial" w:hAnsi="Arial" w:cs="Arial"/>
                <w:i/>
              </w:rPr>
              <w:lastRenderedPageBreak/>
              <w:t xml:space="preserve">Models and advocates for safe and effective transitions of care/hand-offs within and across health care delivery systems </w:t>
            </w:r>
          </w:p>
          <w:p w14:paraId="0B3D70D0" w14:textId="62D37161" w:rsidR="00C81730" w:rsidRDefault="00C81730" w:rsidP="00C81730">
            <w:pPr>
              <w:rPr>
                <w:rFonts w:ascii="Arial" w:eastAsia="Arial" w:hAnsi="Arial" w:cs="Arial"/>
                <w:i/>
              </w:rPr>
            </w:pPr>
          </w:p>
          <w:p w14:paraId="64B193C7" w14:textId="0B7F3348" w:rsidR="004A0C4C" w:rsidRDefault="004A0C4C" w:rsidP="00C81730">
            <w:pPr>
              <w:rPr>
                <w:rFonts w:ascii="Arial" w:eastAsia="Arial" w:hAnsi="Arial" w:cs="Arial"/>
                <w:i/>
              </w:rPr>
            </w:pPr>
          </w:p>
          <w:p w14:paraId="29DEF98B" w14:textId="77777777" w:rsidR="004A0C4C" w:rsidRPr="00C81730" w:rsidRDefault="004A0C4C" w:rsidP="00C81730">
            <w:pPr>
              <w:rPr>
                <w:rFonts w:ascii="Arial" w:eastAsia="Arial" w:hAnsi="Arial" w:cs="Arial"/>
                <w:i/>
              </w:rPr>
            </w:pPr>
          </w:p>
          <w:p w14:paraId="07DC9EA7" w14:textId="4F1DA478" w:rsidR="00F82B65" w:rsidRPr="00C408A1" w:rsidRDefault="00C81730" w:rsidP="00C81730">
            <w:pPr>
              <w:rPr>
                <w:rFonts w:ascii="Arial" w:eastAsia="Arial" w:hAnsi="Arial" w:cs="Arial"/>
                <w:i/>
              </w:rPr>
            </w:pPr>
            <w:r w:rsidRPr="00C81730">
              <w:rPr>
                <w:rFonts w:ascii="Arial" w:eastAsia="Arial" w:hAnsi="Arial" w:cs="Arial"/>
                <w:i/>
              </w:rPr>
              <w:t>Recommends and/or participates in changing and adapting practice to provide for the needs of communities and populations</w:t>
            </w:r>
          </w:p>
        </w:tc>
        <w:tc>
          <w:tcPr>
            <w:tcW w:w="9175" w:type="dxa"/>
            <w:tcBorders>
              <w:top w:val="single" w:sz="4" w:space="0" w:color="000000"/>
              <w:left w:val="nil"/>
              <w:bottom w:val="single" w:sz="4" w:space="0" w:color="000000"/>
              <w:right w:val="single" w:sz="8" w:space="0" w:color="000000"/>
            </w:tcBorders>
            <w:shd w:val="clear" w:color="auto" w:fill="C9C9C9"/>
          </w:tcPr>
          <w:p w14:paraId="6A519C61" w14:textId="77777777"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lastRenderedPageBreak/>
              <w:t>Involved in coordination of molecular testing of abnormal thyroid FNAs</w:t>
            </w:r>
          </w:p>
          <w:p w14:paraId="482F389B" w14:textId="77777777"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Proactively informs physician of notifiable results</w:t>
            </w:r>
          </w:p>
          <w:p w14:paraId="7A406952" w14:textId="6BB6FA5B"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lastRenderedPageBreak/>
              <w:t>Performs quality reviews and correlations between cytology and biopsy results to assure appropriate follow</w:t>
            </w:r>
            <w:r w:rsidR="00C04349">
              <w:rPr>
                <w:rFonts w:ascii="Arial" w:eastAsia="Arial" w:hAnsi="Arial" w:cs="Arial"/>
              </w:rPr>
              <w:t>-</w:t>
            </w:r>
            <w:r w:rsidRPr="00C408A1">
              <w:rPr>
                <w:rFonts w:ascii="Arial" w:eastAsia="Arial" w:hAnsi="Arial" w:cs="Arial"/>
              </w:rPr>
              <w:t>up</w:t>
            </w:r>
          </w:p>
          <w:p w14:paraId="3260C943" w14:textId="65AF611A"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Identifies patient populations at high risk for poor health</w:t>
            </w:r>
            <w:r w:rsidR="00C04349">
              <w:rPr>
                <w:rFonts w:ascii="Arial" w:eastAsia="Arial" w:hAnsi="Arial" w:cs="Arial"/>
              </w:rPr>
              <w:t xml:space="preserve"> </w:t>
            </w:r>
            <w:r w:rsidRPr="00C408A1">
              <w:rPr>
                <w:rFonts w:ascii="Arial" w:eastAsia="Arial" w:hAnsi="Arial" w:cs="Arial"/>
              </w:rPr>
              <w:t>care outcomes related to abnormal cervical cytology findings due to health care disparities and inequities in screening and implements strategies to improve care</w:t>
            </w:r>
          </w:p>
          <w:p w14:paraId="6C65B820" w14:textId="77777777" w:rsidR="008363E6" w:rsidRPr="00C408A1" w:rsidRDefault="008363E6" w:rsidP="008363E6">
            <w:pPr>
              <w:pBdr>
                <w:top w:val="nil"/>
                <w:left w:val="nil"/>
                <w:bottom w:val="nil"/>
                <w:right w:val="nil"/>
                <w:between w:val="nil"/>
              </w:pBdr>
              <w:rPr>
                <w:rFonts w:ascii="Arial" w:hAnsi="Arial" w:cs="Arial"/>
                <w:color w:val="000000"/>
              </w:rPr>
            </w:pPr>
          </w:p>
          <w:p w14:paraId="51367BE5" w14:textId="142D1FF4" w:rsidR="00F82B65"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Volunteers to do an elective rotation at a cervical cancer screening program in a rural area of a developing country, through a global health initiative of a professional pathology organization</w:t>
            </w:r>
          </w:p>
        </w:tc>
      </w:tr>
      <w:tr w:rsidR="00F82B65" w:rsidRPr="00F016C1" w14:paraId="2697D2BD" w14:textId="77777777" w:rsidTr="00D07467">
        <w:tc>
          <w:tcPr>
            <w:tcW w:w="4950" w:type="dxa"/>
            <w:tcBorders>
              <w:top w:val="single" w:sz="4" w:space="0" w:color="000000"/>
              <w:bottom w:val="single" w:sz="4" w:space="0" w:color="000000"/>
            </w:tcBorders>
            <w:shd w:val="clear" w:color="auto" w:fill="C9C9C9"/>
          </w:tcPr>
          <w:p w14:paraId="4DC353D3" w14:textId="77777777" w:rsidR="00C81730" w:rsidRPr="00C81730" w:rsidRDefault="00885633" w:rsidP="00C81730">
            <w:pPr>
              <w:rPr>
                <w:rFonts w:ascii="Arial" w:eastAsia="Arial" w:hAnsi="Arial" w:cs="Arial"/>
                <w:i/>
              </w:rPr>
            </w:pPr>
            <w:r w:rsidRPr="00C408A1">
              <w:rPr>
                <w:rFonts w:ascii="Arial" w:eastAsia="Arial" w:hAnsi="Arial" w:cs="Arial"/>
                <w:b/>
              </w:rPr>
              <w:lastRenderedPageBreak/>
              <w:t>Level 5</w:t>
            </w:r>
            <w:r w:rsidRPr="00C408A1">
              <w:rPr>
                <w:rFonts w:ascii="Arial" w:eastAsia="Arial" w:hAnsi="Arial" w:cs="Arial"/>
              </w:rPr>
              <w:t xml:space="preserve"> </w:t>
            </w:r>
            <w:r w:rsidR="00C81730" w:rsidRPr="00C81730">
              <w:rPr>
                <w:rFonts w:ascii="Arial" w:eastAsia="Arial" w:hAnsi="Arial" w:cs="Arial"/>
                <w:i/>
              </w:rPr>
              <w:t>Analyzes the process of care coordination and leads in the design and implementation of improvements</w:t>
            </w:r>
          </w:p>
          <w:p w14:paraId="5973A5C9" w14:textId="77777777" w:rsidR="00C81730" w:rsidRPr="00C81730" w:rsidRDefault="00C81730" w:rsidP="00C81730">
            <w:pPr>
              <w:rPr>
                <w:rFonts w:ascii="Arial" w:eastAsia="Arial" w:hAnsi="Arial" w:cs="Arial"/>
                <w:i/>
              </w:rPr>
            </w:pPr>
          </w:p>
          <w:p w14:paraId="44ABEB95" w14:textId="77777777" w:rsidR="00C81730" w:rsidRPr="00C81730" w:rsidRDefault="00C81730" w:rsidP="00C81730">
            <w:pPr>
              <w:rPr>
                <w:rFonts w:ascii="Arial" w:eastAsia="Arial" w:hAnsi="Arial" w:cs="Arial"/>
                <w:i/>
              </w:rPr>
            </w:pPr>
            <w:r w:rsidRPr="00C81730">
              <w:rPr>
                <w:rFonts w:ascii="Arial" w:eastAsia="Arial" w:hAnsi="Arial" w:cs="Arial"/>
                <w:i/>
              </w:rPr>
              <w:t>Improves quality of transitions of care within and across health care delivery systems to optimize patient outcomes</w:t>
            </w:r>
          </w:p>
          <w:p w14:paraId="5BEE1A18" w14:textId="77777777" w:rsidR="00C81730" w:rsidRPr="00C81730" w:rsidRDefault="00C81730" w:rsidP="00C81730">
            <w:pPr>
              <w:rPr>
                <w:rFonts w:ascii="Arial" w:eastAsia="Arial" w:hAnsi="Arial" w:cs="Arial"/>
                <w:i/>
              </w:rPr>
            </w:pPr>
          </w:p>
          <w:p w14:paraId="4306ABE5" w14:textId="586BE18F" w:rsidR="00F82B65" w:rsidRPr="00C408A1" w:rsidRDefault="00C81730" w:rsidP="00C81730">
            <w:pPr>
              <w:rPr>
                <w:rFonts w:ascii="Arial" w:eastAsia="Arial" w:hAnsi="Arial" w:cs="Arial"/>
                <w:i/>
              </w:rPr>
            </w:pPr>
            <w:r w:rsidRPr="00C81730">
              <w:rPr>
                <w:rFonts w:ascii="Arial" w:eastAsia="Arial" w:hAnsi="Arial" w:cs="Arial"/>
                <w:i/>
              </w:rPr>
              <w:t>Leads innovations and advocates for populations and communities with health care inequities</w:t>
            </w:r>
          </w:p>
        </w:tc>
        <w:tc>
          <w:tcPr>
            <w:tcW w:w="9175" w:type="dxa"/>
            <w:tcBorders>
              <w:top w:val="single" w:sz="4" w:space="0" w:color="000000"/>
              <w:left w:val="nil"/>
              <w:bottom w:val="single" w:sz="4" w:space="0" w:color="000000"/>
              <w:right w:val="single" w:sz="8" w:space="0" w:color="000000"/>
            </w:tcBorders>
            <w:shd w:val="clear" w:color="auto" w:fill="C9C9C9"/>
          </w:tcPr>
          <w:p w14:paraId="2648AA55" w14:textId="3F5E0D7E"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Works with hospital or ambulatory site team members or leadership to create an ultrasound-guided fine needle aspiration clinic in a large rural community</w:t>
            </w:r>
          </w:p>
          <w:p w14:paraId="3235A0BB" w14:textId="77777777" w:rsidR="006E4351" w:rsidRPr="006E4351" w:rsidRDefault="006E4351" w:rsidP="006E4351">
            <w:pPr>
              <w:pBdr>
                <w:top w:val="nil"/>
                <w:left w:val="nil"/>
                <w:bottom w:val="nil"/>
                <w:right w:val="nil"/>
                <w:between w:val="nil"/>
              </w:pBdr>
              <w:rPr>
                <w:rFonts w:ascii="Arial" w:hAnsi="Arial" w:cs="Arial"/>
                <w:color w:val="000000"/>
              </w:rPr>
            </w:pPr>
          </w:p>
          <w:p w14:paraId="09A11C30" w14:textId="77777777" w:rsidR="006E4351" w:rsidRPr="006E4351" w:rsidRDefault="006E4351" w:rsidP="006E4351">
            <w:pPr>
              <w:pBdr>
                <w:top w:val="nil"/>
                <w:left w:val="nil"/>
                <w:bottom w:val="nil"/>
                <w:right w:val="nil"/>
                <w:between w:val="nil"/>
              </w:pBdr>
              <w:rPr>
                <w:rFonts w:ascii="Arial" w:hAnsi="Arial" w:cs="Arial"/>
                <w:color w:val="000000"/>
              </w:rPr>
            </w:pPr>
          </w:p>
          <w:p w14:paraId="3DBC446C" w14:textId="445846CE"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Identifies and implements better transitions of care/hand-off tools for cytopathology services across an integrated health care system</w:t>
            </w:r>
          </w:p>
          <w:p w14:paraId="2D738DBE" w14:textId="1804531F" w:rsidR="008363E6" w:rsidRDefault="008363E6" w:rsidP="008363E6">
            <w:pPr>
              <w:pBdr>
                <w:top w:val="nil"/>
                <w:left w:val="nil"/>
                <w:bottom w:val="nil"/>
                <w:right w:val="nil"/>
                <w:between w:val="nil"/>
              </w:pBdr>
              <w:rPr>
                <w:rFonts w:ascii="Arial" w:hAnsi="Arial" w:cs="Arial"/>
                <w:color w:val="000000"/>
              </w:rPr>
            </w:pPr>
          </w:p>
          <w:p w14:paraId="78F59B02" w14:textId="77777777" w:rsidR="006E4351" w:rsidRPr="00C408A1" w:rsidRDefault="006E4351" w:rsidP="008363E6">
            <w:pPr>
              <w:pBdr>
                <w:top w:val="nil"/>
                <w:left w:val="nil"/>
                <w:bottom w:val="nil"/>
                <w:right w:val="nil"/>
                <w:between w:val="nil"/>
              </w:pBdr>
              <w:rPr>
                <w:rFonts w:ascii="Arial" w:hAnsi="Arial" w:cs="Arial"/>
                <w:color w:val="000000"/>
              </w:rPr>
            </w:pPr>
          </w:p>
          <w:p w14:paraId="1B304A1C" w14:textId="4CF6A70D" w:rsidR="00F82B65"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Designs a social determinants of health curriculum to help others learn to identify local resources and barriers to care and cytopathology test utilization</w:t>
            </w:r>
          </w:p>
        </w:tc>
      </w:tr>
      <w:tr w:rsidR="00F82B65" w:rsidRPr="00F016C1" w14:paraId="6C197E50" w14:textId="77777777">
        <w:tc>
          <w:tcPr>
            <w:tcW w:w="4950" w:type="dxa"/>
            <w:shd w:val="clear" w:color="auto" w:fill="FFD965"/>
          </w:tcPr>
          <w:p w14:paraId="297C69D7" w14:textId="77777777" w:rsidR="00F82B65" w:rsidRPr="00C408A1" w:rsidRDefault="00885633" w:rsidP="00E86F9F">
            <w:pPr>
              <w:rPr>
                <w:rFonts w:ascii="Arial" w:eastAsia="Arial" w:hAnsi="Arial" w:cs="Arial"/>
              </w:rPr>
            </w:pPr>
            <w:r w:rsidRPr="00C408A1">
              <w:rPr>
                <w:rFonts w:ascii="Arial" w:eastAsia="Arial" w:hAnsi="Arial" w:cs="Arial"/>
              </w:rPr>
              <w:t>Assessment Models or Tools</w:t>
            </w:r>
          </w:p>
        </w:tc>
        <w:tc>
          <w:tcPr>
            <w:tcW w:w="9175" w:type="dxa"/>
            <w:shd w:val="clear" w:color="auto" w:fill="FFD965"/>
          </w:tcPr>
          <w:p w14:paraId="1CD0DED4" w14:textId="5E37518B" w:rsidR="004F5411" w:rsidRPr="00C408A1" w:rsidRDefault="004F5411" w:rsidP="004F5411">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Case management quality metrics and goals mined from EHR</w:t>
            </w:r>
            <w:r w:rsidR="00C04349">
              <w:rPr>
                <w:rFonts w:ascii="Arial" w:eastAsia="Arial" w:hAnsi="Arial" w:cs="Arial"/>
              </w:rPr>
              <w:t>s</w:t>
            </w:r>
            <w:r w:rsidRPr="00C408A1">
              <w:rPr>
                <w:rFonts w:ascii="Arial" w:eastAsia="Arial" w:hAnsi="Arial" w:cs="Arial"/>
              </w:rPr>
              <w:t xml:space="preserve">, </w:t>
            </w:r>
            <w:r w:rsidR="00C04349">
              <w:rPr>
                <w:rFonts w:ascii="Arial" w:eastAsia="Arial" w:hAnsi="Arial" w:cs="Arial"/>
              </w:rPr>
              <w:t>LISs</w:t>
            </w:r>
          </w:p>
          <w:p w14:paraId="6BA70D28" w14:textId="0B4018F1"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Direct observation</w:t>
            </w:r>
          </w:p>
          <w:p w14:paraId="2047E386" w14:textId="77777777" w:rsidR="00F82B65"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Multidisciplinary conferences for complex patients/cases</w:t>
            </w:r>
          </w:p>
          <w:p w14:paraId="42705FD6" w14:textId="6E4DC1BB" w:rsidR="004F5411" w:rsidRPr="00C408A1" w:rsidRDefault="004F5411" w:rsidP="004F5411">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Multisource evaluation</w:t>
            </w:r>
          </w:p>
        </w:tc>
      </w:tr>
      <w:tr w:rsidR="00F82B65" w:rsidRPr="00F016C1" w14:paraId="26799718" w14:textId="77777777">
        <w:tc>
          <w:tcPr>
            <w:tcW w:w="4950" w:type="dxa"/>
            <w:shd w:val="clear" w:color="auto" w:fill="8DB3E2"/>
          </w:tcPr>
          <w:p w14:paraId="290FC0A5" w14:textId="77777777" w:rsidR="00F82B65" w:rsidRPr="00C408A1" w:rsidRDefault="00885633" w:rsidP="00E86F9F">
            <w:pPr>
              <w:rPr>
                <w:rFonts w:ascii="Arial" w:eastAsia="Arial" w:hAnsi="Arial" w:cs="Arial"/>
              </w:rPr>
            </w:pPr>
            <w:r w:rsidRPr="00C408A1">
              <w:rPr>
                <w:rFonts w:ascii="Arial" w:eastAsia="Arial" w:hAnsi="Arial" w:cs="Arial"/>
              </w:rPr>
              <w:t xml:space="preserve">Curriculum Mapping </w:t>
            </w:r>
          </w:p>
        </w:tc>
        <w:tc>
          <w:tcPr>
            <w:tcW w:w="9175" w:type="dxa"/>
            <w:shd w:val="clear" w:color="auto" w:fill="8DB3E2"/>
          </w:tcPr>
          <w:p w14:paraId="5C5E3DE6" w14:textId="288A8508" w:rsidR="00F82B65" w:rsidRPr="00C408A1" w:rsidRDefault="00F82B65" w:rsidP="008363E6">
            <w:pPr>
              <w:numPr>
                <w:ilvl w:val="0"/>
                <w:numId w:val="5"/>
              </w:numPr>
              <w:pBdr>
                <w:top w:val="nil"/>
                <w:left w:val="nil"/>
                <w:bottom w:val="nil"/>
                <w:right w:val="nil"/>
                <w:between w:val="nil"/>
              </w:pBdr>
              <w:ind w:left="187" w:hanging="187"/>
              <w:rPr>
                <w:rFonts w:ascii="Arial" w:hAnsi="Arial" w:cs="Arial"/>
                <w:color w:val="000000"/>
              </w:rPr>
            </w:pPr>
          </w:p>
        </w:tc>
      </w:tr>
      <w:tr w:rsidR="00F82B65" w:rsidRPr="00F016C1" w14:paraId="6F99C7EC" w14:textId="77777777">
        <w:trPr>
          <w:trHeight w:val="80"/>
        </w:trPr>
        <w:tc>
          <w:tcPr>
            <w:tcW w:w="4950" w:type="dxa"/>
            <w:shd w:val="clear" w:color="auto" w:fill="A8D08D"/>
          </w:tcPr>
          <w:p w14:paraId="21A634D5" w14:textId="77777777" w:rsidR="00F82B65" w:rsidRPr="00C408A1" w:rsidRDefault="00885633" w:rsidP="00E86F9F">
            <w:pPr>
              <w:rPr>
                <w:rFonts w:ascii="Arial" w:eastAsia="Arial" w:hAnsi="Arial" w:cs="Arial"/>
              </w:rPr>
            </w:pPr>
            <w:r w:rsidRPr="00C408A1">
              <w:rPr>
                <w:rFonts w:ascii="Arial" w:eastAsia="Arial" w:hAnsi="Arial" w:cs="Arial"/>
              </w:rPr>
              <w:t>Notes or Resources</w:t>
            </w:r>
          </w:p>
        </w:tc>
        <w:tc>
          <w:tcPr>
            <w:tcW w:w="9175" w:type="dxa"/>
            <w:shd w:val="clear" w:color="auto" w:fill="A8D08D"/>
          </w:tcPr>
          <w:p w14:paraId="53055A99" w14:textId="77777777" w:rsidR="00A86A7B" w:rsidRPr="00C408A1" w:rsidRDefault="00A86A7B" w:rsidP="00A86A7B">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 xml:space="preserve">Aller RD. Pathology's contributions to disease surveillance: sending our data to public health officials and encouraging our clinical colleagues to do so. </w:t>
            </w:r>
            <w:r w:rsidRPr="00C408A1">
              <w:rPr>
                <w:rFonts w:ascii="Arial" w:eastAsia="Arial" w:hAnsi="Arial" w:cs="Arial"/>
                <w:i/>
                <w:color w:val="000000"/>
              </w:rPr>
              <w:t>Archives of Path Lab Med</w:t>
            </w:r>
            <w:r w:rsidRPr="00C408A1">
              <w:rPr>
                <w:rFonts w:ascii="Arial" w:eastAsia="Arial" w:hAnsi="Arial" w:cs="Arial"/>
                <w:color w:val="000000"/>
              </w:rPr>
              <w:t xml:space="preserve">. 2009;133(6):926-932. </w:t>
            </w:r>
            <w:hyperlink r:id="rId40" w:history="1">
              <w:r w:rsidRPr="00C408A1">
                <w:rPr>
                  <w:rStyle w:val="Hyperlink"/>
                  <w:rFonts w:ascii="Arial" w:eastAsia="Arial" w:hAnsi="Arial" w:cs="Arial"/>
                </w:rPr>
                <w:t>https://www.archivesofpathology.org/doi/10.1043/1543-2165-133.6.926?url_ver=Z39.88-2003&amp;rfr_id=ori:rid:crossref.org&amp;rfr_dat=cr_pub%3dpubmed</w:t>
              </w:r>
            </w:hyperlink>
            <w:r w:rsidRPr="00C408A1">
              <w:rPr>
                <w:rFonts w:ascii="Arial" w:eastAsia="Arial" w:hAnsi="Arial" w:cs="Arial"/>
                <w:color w:val="000000"/>
              </w:rPr>
              <w:t>. 2020.</w:t>
            </w:r>
          </w:p>
          <w:p w14:paraId="2AD907AA" w14:textId="317D421B" w:rsidR="00A86A7B" w:rsidRPr="009648B1" w:rsidRDefault="00A86A7B" w:rsidP="00A86A7B">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 xml:space="preserve">College of American Pathologists. Competency Model for Pathologists. </w:t>
            </w:r>
            <w:hyperlink r:id="rId41" w:history="1">
              <w:r w:rsidRPr="00C408A1">
                <w:rPr>
                  <w:rStyle w:val="Hyperlink"/>
                  <w:rFonts w:ascii="Arial" w:eastAsia="Arial" w:hAnsi="Arial" w:cs="Arial"/>
                </w:rPr>
                <w:t>https://learn.cap.org/content/cap/pdfs/Competency_Model.pdf</w:t>
              </w:r>
            </w:hyperlink>
            <w:r w:rsidRPr="00C408A1">
              <w:rPr>
                <w:rFonts w:ascii="Arial" w:eastAsia="Arial" w:hAnsi="Arial" w:cs="Arial"/>
              </w:rPr>
              <w:t>. 2020.</w:t>
            </w:r>
          </w:p>
          <w:p w14:paraId="2D5DC281" w14:textId="79E98BAA" w:rsidR="009648B1" w:rsidRPr="009648B1" w:rsidRDefault="009648B1" w:rsidP="009648B1">
            <w:pPr>
              <w:numPr>
                <w:ilvl w:val="0"/>
                <w:numId w:val="5"/>
              </w:numPr>
              <w:pBdr>
                <w:top w:val="nil"/>
                <w:left w:val="nil"/>
                <w:bottom w:val="nil"/>
                <w:right w:val="nil"/>
                <w:between w:val="nil"/>
              </w:pBdr>
              <w:ind w:left="187" w:hanging="187"/>
              <w:rPr>
                <w:rFonts w:ascii="Arial" w:hAnsi="Arial" w:cs="Arial"/>
              </w:rPr>
            </w:pPr>
            <w:r w:rsidRPr="00C408A1">
              <w:rPr>
                <w:rFonts w:ascii="Arial" w:eastAsia="Arial" w:hAnsi="Arial" w:cs="Arial"/>
              </w:rPr>
              <w:t>CAP Foundation.</w:t>
            </w:r>
            <w:r w:rsidRPr="00C408A1">
              <w:rPr>
                <w:rFonts w:ascii="Arial" w:hAnsi="Arial" w:cs="Arial"/>
              </w:rPr>
              <w:t xml:space="preserve"> See, Test &amp; Treat Program. </w:t>
            </w:r>
            <w:hyperlink r:id="rId42" w:history="1">
              <w:r w:rsidRPr="00C408A1">
                <w:rPr>
                  <w:rStyle w:val="Hyperlink"/>
                  <w:rFonts w:ascii="Arial" w:hAnsi="Arial" w:cs="Arial"/>
                </w:rPr>
                <w:t>https://foundation.cap.org/get-involved/see-test-treat-program/</w:t>
              </w:r>
            </w:hyperlink>
            <w:r w:rsidRPr="00C408A1">
              <w:rPr>
                <w:rFonts w:ascii="Arial" w:hAnsi="Arial" w:cs="Arial"/>
              </w:rPr>
              <w:t>. 2020.</w:t>
            </w:r>
          </w:p>
          <w:p w14:paraId="5CAB58E9" w14:textId="2C2BE410" w:rsidR="00A86A7B" w:rsidRPr="00C408A1" w:rsidRDefault="00A86A7B" w:rsidP="00A86A7B">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 xml:space="preserve">Centers for Disease Control and Prevention (CDC). Population Health Training in Place Program (PH-TIPP). </w:t>
            </w:r>
            <w:hyperlink r:id="rId43" w:history="1">
              <w:r w:rsidRPr="00C408A1">
                <w:rPr>
                  <w:rStyle w:val="Hyperlink"/>
                  <w:rFonts w:ascii="Arial" w:eastAsia="Arial" w:hAnsi="Arial" w:cs="Arial"/>
                </w:rPr>
                <w:t>https://www.cdc.gov/pophealthtraining/whatis.html</w:t>
              </w:r>
            </w:hyperlink>
            <w:r w:rsidRPr="00C408A1">
              <w:rPr>
                <w:rFonts w:ascii="Arial" w:eastAsia="Arial" w:hAnsi="Arial" w:cs="Arial"/>
              </w:rPr>
              <w:t>. 2020.</w:t>
            </w:r>
          </w:p>
          <w:p w14:paraId="0057909C" w14:textId="77777777" w:rsidR="00A86A7B" w:rsidRPr="009648B1" w:rsidRDefault="00A86A7B" w:rsidP="00A86A7B">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lastRenderedPageBreak/>
              <w:t xml:space="preserve">Kaplan KJ. In pursuit of patient-centered care. </w:t>
            </w:r>
            <w:hyperlink r:id="rId44" w:anchor="axzz5e7nSsAns" w:history="1">
              <w:r w:rsidRPr="00C408A1">
                <w:rPr>
                  <w:rStyle w:val="Hyperlink"/>
                  <w:rFonts w:ascii="Arial" w:eastAsia="Arial" w:hAnsi="Arial" w:cs="Arial"/>
                </w:rPr>
                <w:t>http://tissuepathology.com/2016/03/29/in-pursuit-of-patient-centered-care/#axzz5e7nSsAns</w:t>
              </w:r>
            </w:hyperlink>
            <w:r w:rsidRPr="00C408A1">
              <w:rPr>
                <w:rFonts w:ascii="Arial" w:eastAsia="Arial" w:hAnsi="Arial" w:cs="Arial"/>
              </w:rPr>
              <w:t>. 2020.</w:t>
            </w:r>
          </w:p>
          <w:p w14:paraId="4AAA431F" w14:textId="77777777" w:rsidR="009648B1" w:rsidRPr="009648B1" w:rsidRDefault="009648B1" w:rsidP="009648B1">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Lectures/workshops on social determinants of health or population health with identification of local resources</w:t>
            </w:r>
          </w:p>
          <w:p w14:paraId="5A46F7B5" w14:textId="335DE808" w:rsidR="009648B1" w:rsidRPr="009648B1" w:rsidRDefault="009648B1" w:rsidP="009648B1">
            <w:pPr>
              <w:numPr>
                <w:ilvl w:val="0"/>
                <w:numId w:val="5"/>
              </w:numPr>
              <w:pBdr>
                <w:top w:val="nil"/>
                <w:left w:val="nil"/>
                <w:bottom w:val="nil"/>
                <w:right w:val="nil"/>
                <w:between w:val="nil"/>
              </w:pBdr>
              <w:ind w:left="187" w:hanging="187"/>
              <w:rPr>
                <w:rFonts w:ascii="Arial" w:hAnsi="Arial" w:cs="Arial"/>
              </w:rPr>
            </w:pPr>
            <w:r w:rsidRPr="00C408A1">
              <w:rPr>
                <w:rStyle w:val="Hyperlink"/>
                <w:rFonts w:ascii="Arial" w:eastAsia="Arial" w:hAnsi="Arial" w:cs="Arial"/>
                <w:color w:val="auto"/>
                <w:u w:val="none"/>
              </w:rPr>
              <w:t xml:space="preserve">Magnani B, Harubin B, Katz JF, et al. See, Test &amp; Treat: A 5-year experience of pathologists driving cervical and breast cancer screening to undeserved and underinsured populations. </w:t>
            </w:r>
            <w:r w:rsidRPr="00C408A1">
              <w:rPr>
                <w:rStyle w:val="Hyperlink"/>
                <w:rFonts w:ascii="Arial" w:eastAsia="Arial" w:hAnsi="Arial" w:cs="Arial"/>
                <w:i/>
                <w:color w:val="auto"/>
                <w:u w:val="none"/>
              </w:rPr>
              <w:t xml:space="preserve">Arch </w:t>
            </w:r>
            <w:proofErr w:type="spellStart"/>
            <w:r w:rsidRPr="00C408A1">
              <w:rPr>
                <w:rStyle w:val="Hyperlink"/>
                <w:rFonts w:ascii="Arial" w:eastAsia="Arial" w:hAnsi="Arial" w:cs="Arial"/>
                <w:i/>
                <w:color w:val="auto"/>
                <w:u w:val="none"/>
              </w:rPr>
              <w:t>Pathol</w:t>
            </w:r>
            <w:proofErr w:type="spellEnd"/>
            <w:r w:rsidRPr="00C408A1">
              <w:rPr>
                <w:rStyle w:val="Hyperlink"/>
                <w:rFonts w:ascii="Arial" w:eastAsia="Arial" w:hAnsi="Arial" w:cs="Arial"/>
                <w:i/>
                <w:color w:val="auto"/>
                <w:u w:val="none"/>
              </w:rPr>
              <w:t xml:space="preserve"> Lab Med</w:t>
            </w:r>
            <w:r w:rsidRPr="00C408A1">
              <w:rPr>
                <w:rStyle w:val="Hyperlink"/>
                <w:rFonts w:ascii="Arial" w:eastAsia="Arial" w:hAnsi="Arial" w:cs="Arial"/>
                <w:color w:val="auto"/>
                <w:u w:val="none"/>
              </w:rPr>
              <w:t xml:space="preserve">. 2016;140(12):1411-1422. </w:t>
            </w:r>
            <w:hyperlink r:id="rId45" w:history="1">
              <w:r w:rsidRPr="00C408A1">
                <w:rPr>
                  <w:rStyle w:val="Hyperlink"/>
                  <w:rFonts w:ascii="Arial" w:eastAsia="Arial" w:hAnsi="Arial" w:cs="Arial"/>
                </w:rPr>
                <w:t>https://www.archivesofpathology.org/doi/10.5858/arpa.2016-0094-SA?url_ver=Z39.88-2003&amp;rfr_id=ori:rid:crossref.org&amp;rfr_dat=cr_pub%3dpubmed</w:t>
              </w:r>
            </w:hyperlink>
            <w:r w:rsidRPr="00C408A1">
              <w:rPr>
                <w:rStyle w:val="Hyperlink"/>
                <w:rFonts w:ascii="Arial" w:eastAsia="Arial" w:hAnsi="Arial" w:cs="Arial"/>
                <w:color w:val="auto"/>
                <w:u w:val="none"/>
              </w:rPr>
              <w:t>. 2020.</w:t>
            </w:r>
          </w:p>
        </w:tc>
      </w:tr>
    </w:tbl>
    <w:p w14:paraId="79979B85" w14:textId="77777777" w:rsidR="00F82B65" w:rsidRDefault="00885633">
      <w:pPr>
        <w:rPr>
          <w:rFonts w:ascii="Arial" w:eastAsia="Arial" w:hAnsi="Arial" w:cs="Arial"/>
        </w:rPr>
      </w:pPr>
      <w:r>
        <w:lastRenderedPageBreak/>
        <w:br w:type="page"/>
      </w:r>
    </w:p>
    <w:tbl>
      <w:tblPr>
        <w:tblStyle w:val="a8"/>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82B65" w:rsidRPr="00C408A1" w14:paraId="6195D3DD" w14:textId="77777777">
        <w:trPr>
          <w:trHeight w:val="760"/>
        </w:trPr>
        <w:tc>
          <w:tcPr>
            <w:tcW w:w="14125" w:type="dxa"/>
            <w:gridSpan w:val="2"/>
            <w:shd w:val="clear" w:color="auto" w:fill="9CC3E5"/>
          </w:tcPr>
          <w:p w14:paraId="48364802" w14:textId="77777777" w:rsidR="00F82B65" w:rsidRPr="00C408A1" w:rsidRDefault="00885633" w:rsidP="00F016C1">
            <w:pPr>
              <w:ind w:left="14" w:hanging="14"/>
              <w:jc w:val="center"/>
              <w:rPr>
                <w:rFonts w:ascii="Arial" w:eastAsia="Arial" w:hAnsi="Arial" w:cs="Arial"/>
                <w:b/>
              </w:rPr>
            </w:pPr>
            <w:r w:rsidRPr="00401BBD">
              <w:rPr>
                <w:rFonts w:ascii="Arial" w:eastAsia="Arial" w:hAnsi="Arial" w:cs="Arial"/>
                <w:b/>
              </w:rPr>
              <w:lastRenderedPageBreak/>
              <w:t>Systems-</w:t>
            </w:r>
            <w:r w:rsidRPr="00C408A1">
              <w:rPr>
                <w:rFonts w:ascii="Arial" w:eastAsia="Arial" w:hAnsi="Arial" w:cs="Arial"/>
                <w:b/>
              </w:rPr>
              <w:t>Based Practice 3: Physician Role in Health Care System</w:t>
            </w:r>
          </w:p>
          <w:p w14:paraId="657556F5" w14:textId="4F7F8FF4" w:rsidR="00F82B65" w:rsidRPr="00C408A1" w:rsidRDefault="00885633" w:rsidP="00F016C1">
            <w:pPr>
              <w:ind w:left="187"/>
              <w:rPr>
                <w:rFonts w:ascii="Arial" w:eastAsia="Arial" w:hAnsi="Arial" w:cs="Arial"/>
                <w:b/>
                <w:color w:val="000000"/>
              </w:rPr>
            </w:pPr>
            <w:r w:rsidRPr="00C408A1">
              <w:rPr>
                <w:rFonts w:ascii="Arial" w:eastAsia="Arial" w:hAnsi="Arial" w:cs="Arial"/>
                <w:b/>
              </w:rPr>
              <w:t>Overall Intent:</w:t>
            </w:r>
            <w:r w:rsidRPr="00C408A1">
              <w:rPr>
                <w:rFonts w:ascii="Arial" w:eastAsia="Arial" w:hAnsi="Arial" w:cs="Arial"/>
              </w:rPr>
              <w:t xml:space="preserve"> To understand </w:t>
            </w:r>
            <w:r w:rsidR="00401BBD">
              <w:rPr>
                <w:rFonts w:ascii="Arial" w:eastAsia="Arial" w:hAnsi="Arial" w:cs="Arial"/>
              </w:rPr>
              <w:t xml:space="preserve">the physician </w:t>
            </w:r>
            <w:r w:rsidRPr="00C408A1">
              <w:rPr>
                <w:rFonts w:ascii="Arial" w:eastAsia="Arial" w:hAnsi="Arial" w:cs="Arial"/>
              </w:rPr>
              <w:t>role in the complex health care system and how to optimize the system to improve patient care and the health system’s performance</w:t>
            </w:r>
          </w:p>
        </w:tc>
      </w:tr>
      <w:tr w:rsidR="00F82B65" w:rsidRPr="00C408A1" w14:paraId="40B40368" w14:textId="77777777">
        <w:tc>
          <w:tcPr>
            <w:tcW w:w="4950" w:type="dxa"/>
            <w:shd w:val="clear" w:color="auto" w:fill="FAC090"/>
          </w:tcPr>
          <w:p w14:paraId="4BED9D7A" w14:textId="77777777" w:rsidR="00F82B65" w:rsidRPr="00C408A1" w:rsidRDefault="00885633">
            <w:pPr>
              <w:jc w:val="center"/>
              <w:rPr>
                <w:rFonts w:ascii="Arial" w:eastAsia="Arial" w:hAnsi="Arial" w:cs="Arial"/>
                <w:b/>
              </w:rPr>
            </w:pPr>
            <w:r w:rsidRPr="00C408A1">
              <w:rPr>
                <w:rFonts w:ascii="Arial" w:eastAsia="Arial" w:hAnsi="Arial" w:cs="Arial"/>
                <w:b/>
              </w:rPr>
              <w:t>Milestones</w:t>
            </w:r>
          </w:p>
        </w:tc>
        <w:tc>
          <w:tcPr>
            <w:tcW w:w="9175" w:type="dxa"/>
            <w:shd w:val="clear" w:color="auto" w:fill="FAC090"/>
          </w:tcPr>
          <w:p w14:paraId="75BF2324" w14:textId="77777777" w:rsidR="00F82B65" w:rsidRPr="00C408A1" w:rsidRDefault="00885633" w:rsidP="00F016C1">
            <w:pPr>
              <w:ind w:left="14" w:hanging="14"/>
              <w:jc w:val="center"/>
              <w:rPr>
                <w:rFonts w:ascii="Arial" w:eastAsia="Arial" w:hAnsi="Arial" w:cs="Arial"/>
                <w:b/>
              </w:rPr>
            </w:pPr>
            <w:r w:rsidRPr="00C408A1">
              <w:rPr>
                <w:rFonts w:ascii="Arial" w:eastAsia="Arial" w:hAnsi="Arial" w:cs="Arial"/>
                <w:b/>
              </w:rPr>
              <w:t>Examples</w:t>
            </w:r>
          </w:p>
        </w:tc>
      </w:tr>
      <w:tr w:rsidR="00F82B65" w:rsidRPr="00C408A1" w14:paraId="0C313500" w14:textId="77777777" w:rsidTr="004A49CE">
        <w:tc>
          <w:tcPr>
            <w:tcW w:w="4950" w:type="dxa"/>
            <w:tcBorders>
              <w:top w:val="single" w:sz="4" w:space="0" w:color="000000"/>
              <w:bottom w:val="single" w:sz="4" w:space="0" w:color="000000"/>
            </w:tcBorders>
            <w:shd w:val="clear" w:color="auto" w:fill="C9C9C9"/>
          </w:tcPr>
          <w:p w14:paraId="087B93E5" w14:textId="77777777" w:rsidR="00C81730" w:rsidRPr="00C81730" w:rsidRDefault="00885633" w:rsidP="00C81730">
            <w:pPr>
              <w:rPr>
                <w:rFonts w:ascii="Arial" w:eastAsia="Arial" w:hAnsi="Arial" w:cs="Arial"/>
                <w:i/>
                <w:color w:val="000000"/>
              </w:rPr>
            </w:pPr>
            <w:r w:rsidRPr="00C408A1">
              <w:rPr>
                <w:rFonts w:ascii="Arial" w:eastAsia="Arial" w:hAnsi="Arial" w:cs="Arial"/>
                <w:b/>
              </w:rPr>
              <w:t>Level 1</w:t>
            </w:r>
            <w:r w:rsidRPr="00C408A1">
              <w:rPr>
                <w:rFonts w:ascii="Arial" w:eastAsia="Arial" w:hAnsi="Arial" w:cs="Arial"/>
              </w:rPr>
              <w:t xml:space="preserve"> </w:t>
            </w:r>
            <w:r w:rsidR="00C81730" w:rsidRPr="00C81730">
              <w:rPr>
                <w:rFonts w:ascii="Arial" w:eastAsia="Arial" w:hAnsi="Arial" w:cs="Arial"/>
                <w:i/>
                <w:color w:val="000000"/>
              </w:rPr>
              <w:t>Identifies key components of the complex health care system (e.g., hospital, skilled nursing facility, finance, personnel, technology)</w:t>
            </w:r>
          </w:p>
          <w:p w14:paraId="07E561A1" w14:textId="77777777" w:rsidR="00C81730" w:rsidRPr="00C81730" w:rsidRDefault="00C81730" w:rsidP="00C81730">
            <w:pPr>
              <w:rPr>
                <w:rFonts w:ascii="Arial" w:eastAsia="Arial" w:hAnsi="Arial" w:cs="Arial"/>
                <w:i/>
                <w:color w:val="000000"/>
              </w:rPr>
            </w:pPr>
          </w:p>
          <w:p w14:paraId="26706F95" w14:textId="05DF2220" w:rsidR="00F82B65" w:rsidRPr="00C408A1" w:rsidRDefault="00C81730" w:rsidP="00C81730">
            <w:pPr>
              <w:rPr>
                <w:rFonts w:ascii="Arial" w:eastAsia="Arial" w:hAnsi="Arial" w:cs="Arial"/>
                <w:i/>
                <w:color w:val="000000"/>
              </w:rPr>
            </w:pPr>
            <w:r w:rsidRPr="00C81730">
              <w:rPr>
                <w:rFonts w:ascii="Arial" w:eastAsia="Arial" w:hAnsi="Arial" w:cs="Arial"/>
                <w:i/>
                <w:color w:val="000000"/>
              </w:rPr>
              <w:t>Describes basic health payment systems (e.g., government, private, public, uninsured care) and practice models</w:t>
            </w:r>
          </w:p>
        </w:tc>
        <w:tc>
          <w:tcPr>
            <w:tcW w:w="9175" w:type="dxa"/>
            <w:tcBorders>
              <w:top w:val="single" w:sz="4" w:space="0" w:color="000000"/>
              <w:left w:val="nil"/>
              <w:bottom w:val="single" w:sz="4" w:space="0" w:color="000000"/>
              <w:right w:val="single" w:sz="8" w:space="0" w:color="000000"/>
            </w:tcBorders>
            <w:shd w:val="clear" w:color="auto" w:fill="C9C9C9"/>
          </w:tcPr>
          <w:p w14:paraId="2B32DDB1" w14:textId="3509880E"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Is aware of the organizational chart of the laboratory and hospital system</w:t>
            </w:r>
          </w:p>
          <w:p w14:paraId="486BC987" w14:textId="77777777"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Recognizes the different payment systems (Medicare, Medicaid, the VA, and commercial third-party payers)</w:t>
            </w:r>
          </w:p>
          <w:p w14:paraId="0FF2703B" w14:textId="77777777" w:rsidR="00D54EED" w:rsidRPr="00D54EED" w:rsidRDefault="00D54EED" w:rsidP="00D54EED">
            <w:pPr>
              <w:pBdr>
                <w:top w:val="nil"/>
                <w:left w:val="nil"/>
                <w:bottom w:val="nil"/>
                <w:right w:val="nil"/>
                <w:between w:val="nil"/>
              </w:pBdr>
              <w:rPr>
                <w:rFonts w:ascii="Arial" w:hAnsi="Arial" w:cs="Arial"/>
                <w:color w:val="000000"/>
              </w:rPr>
            </w:pPr>
          </w:p>
          <w:p w14:paraId="3B31F6D6" w14:textId="77777777" w:rsidR="00D54EED" w:rsidRPr="00D54EED" w:rsidRDefault="00D54EED" w:rsidP="00D54EED">
            <w:pPr>
              <w:pBdr>
                <w:top w:val="nil"/>
                <w:left w:val="nil"/>
                <w:bottom w:val="nil"/>
                <w:right w:val="nil"/>
                <w:between w:val="nil"/>
              </w:pBdr>
              <w:rPr>
                <w:rFonts w:ascii="Arial" w:hAnsi="Arial" w:cs="Arial"/>
                <w:color w:val="000000"/>
              </w:rPr>
            </w:pPr>
          </w:p>
          <w:p w14:paraId="0F495AE8" w14:textId="6F49424B" w:rsidR="00F82B65"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 xml:space="preserve">Is aware of cytopathology </w:t>
            </w:r>
            <w:r w:rsidR="004A49CE">
              <w:rPr>
                <w:rFonts w:ascii="Arial" w:eastAsia="Arial" w:hAnsi="Arial" w:cs="Arial"/>
              </w:rPr>
              <w:t>c</w:t>
            </w:r>
            <w:r w:rsidR="00367C22">
              <w:rPr>
                <w:rFonts w:ascii="Arial" w:eastAsia="Arial" w:hAnsi="Arial" w:cs="Arial"/>
              </w:rPr>
              <w:t xml:space="preserve">urrent </w:t>
            </w:r>
            <w:r w:rsidR="004A49CE">
              <w:rPr>
                <w:rFonts w:ascii="Arial" w:eastAsia="Arial" w:hAnsi="Arial" w:cs="Arial"/>
              </w:rPr>
              <w:t>p</w:t>
            </w:r>
            <w:r w:rsidR="00367C22">
              <w:rPr>
                <w:rFonts w:ascii="Arial" w:eastAsia="Arial" w:hAnsi="Arial" w:cs="Arial"/>
              </w:rPr>
              <w:t xml:space="preserve">rocedural </w:t>
            </w:r>
            <w:r w:rsidR="004A49CE">
              <w:rPr>
                <w:rFonts w:ascii="Arial" w:eastAsia="Arial" w:hAnsi="Arial" w:cs="Arial"/>
              </w:rPr>
              <w:t>t</w:t>
            </w:r>
            <w:r w:rsidR="00367C22">
              <w:rPr>
                <w:rFonts w:ascii="Arial" w:eastAsia="Arial" w:hAnsi="Arial" w:cs="Arial"/>
              </w:rPr>
              <w:t>erminology (</w:t>
            </w:r>
            <w:r w:rsidRPr="00C408A1">
              <w:rPr>
                <w:rFonts w:ascii="Arial" w:eastAsia="Arial" w:hAnsi="Arial" w:cs="Arial"/>
              </w:rPr>
              <w:t>CPT</w:t>
            </w:r>
            <w:r w:rsidR="00367C22">
              <w:rPr>
                <w:rFonts w:ascii="Arial" w:eastAsia="Arial" w:hAnsi="Arial" w:cs="Arial"/>
              </w:rPr>
              <w:t>)</w:t>
            </w:r>
            <w:r w:rsidRPr="00C408A1">
              <w:rPr>
                <w:rFonts w:ascii="Arial" w:eastAsia="Arial" w:hAnsi="Arial" w:cs="Arial"/>
              </w:rPr>
              <w:t xml:space="preserve"> codes</w:t>
            </w:r>
          </w:p>
        </w:tc>
      </w:tr>
      <w:tr w:rsidR="00F82B65" w:rsidRPr="00C408A1" w14:paraId="2B2B8F16" w14:textId="77777777" w:rsidTr="004A49CE">
        <w:tc>
          <w:tcPr>
            <w:tcW w:w="4950" w:type="dxa"/>
            <w:tcBorders>
              <w:top w:val="single" w:sz="4" w:space="0" w:color="000000"/>
              <w:bottom w:val="single" w:sz="4" w:space="0" w:color="000000"/>
            </w:tcBorders>
            <w:shd w:val="clear" w:color="auto" w:fill="C9C9C9"/>
          </w:tcPr>
          <w:p w14:paraId="4DF80A6C" w14:textId="77777777" w:rsidR="00C81730" w:rsidRPr="00C81730" w:rsidRDefault="00885633" w:rsidP="00C81730">
            <w:pPr>
              <w:rPr>
                <w:rFonts w:ascii="Arial" w:eastAsia="Arial" w:hAnsi="Arial" w:cs="Arial"/>
                <w:i/>
              </w:rPr>
            </w:pPr>
            <w:r w:rsidRPr="00C408A1">
              <w:rPr>
                <w:rFonts w:ascii="Arial" w:eastAsia="Arial" w:hAnsi="Arial" w:cs="Arial"/>
                <w:b/>
              </w:rPr>
              <w:t>Level 2</w:t>
            </w:r>
            <w:r w:rsidRPr="00C408A1">
              <w:rPr>
                <w:rFonts w:ascii="Arial" w:eastAsia="Arial" w:hAnsi="Arial" w:cs="Arial"/>
              </w:rPr>
              <w:t xml:space="preserve"> </w:t>
            </w:r>
            <w:r w:rsidR="00C81730" w:rsidRPr="00C81730">
              <w:rPr>
                <w:rFonts w:ascii="Arial" w:eastAsia="Arial" w:hAnsi="Arial" w:cs="Arial"/>
                <w:i/>
              </w:rPr>
              <w:t>Describes how components of a complex health care system are interrelated, and how this impacts patient care</w:t>
            </w:r>
          </w:p>
          <w:p w14:paraId="7BF1385F" w14:textId="77777777" w:rsidR="00C81730" w:rsidRPr="00C81730" w:rsidRDefault="00C81730" w:rsidP="00C81730">
            <w:pPr>
              <w:rPr>
                <w:rFonts w:ascii="Arial" w:eastAsia="Arial" w:hAnsi="Arial" w:cs="Arial"/>
                <w:i/>
              </w:rPr>
            </w:pPr>
          </w:p>
          <w:p w14:paraId="515149A6" w14:textId="700C978F" w:rsidR="00F82B65" w:rsidRPr="00C408A1" w:rsidRDefault="00C81730" w:rsidP="00C81730">
            <w:pPr>
              <w:rPr>
                <w:rFonts w:ascii="Arial" w:eastAsia="Arial" w:hAnsi="Arial" w:cs="Arial"/>
                <w:i/>
              </w:rPr>
            </w:pPr>
            <w:r w:rsidRPr="00C81730">
              <w:rPr>
                <w:rFonts w:ascii="Arial" w:eastAsia="Arial" w:hAnsi="Arial" w:cs="Arial"/>
                <w:i/>
              </w:rPr>
              <w:t>Documents testing detail and explains the impact of documentation on billing and reimbursement</w:t>
            </w:r>
          </w:p>
        </w:tc>
        <w:tc>
          <w:tcPr>
            <w:tcW w:w="9175" w:type="dxa"/>
            <w:tcBorders>
              <w:top w:val="single" w:sz="4" w:space="0" w:color="000000"/>
              <w:left w:val="nil"/>
              <w:bottom w:val="single" w:sz="4" w:space="0" w:color="000000"/>
              <w:right w:val="single" w:sz="8" w:space="0" w:color="000000"/>
            </w:tcBorders>
            <w:shd w:val="clear" w:color="auto" w:fill="C9C9C9"/>
          </w:tcPr>
          <w:p w14:paraId="176D0F01" w14:textId="77777777"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Understands the impact of health plans on testing workflow and reimbursement</w:t>
            </w:r>
          </w:p>
          <w:p w14:paraId="1A59984E" w14:textId="6C4F4E19" w:rsidR="00D54EED" w:rsidRPr="003A6BB1" w:rsidRDefault="00885633" w:rsidP="00D54EED">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 xml:space="preserve">Understands the relationship between </w:t>
            </w:r>
            <w:r w:rsidR="00367C22">
              <w:rPr>
                <w:rFonts w:ascii="Arial" w:eastAsia="Arial" w:hAnsi="Arial" w:cs="Arial"/>
              </w:rPr>
              <w:t>International Classification of Diseases</w:t>
            </w:r>
            <w:r w:rsidRPr="00C408A1">
              <w:rPr>
                <w:rFonts w:ascii="Arial" w:eastAsia="Arial" w:hAnsi="Arial" w:cs="Arial"/>
              </w:rPr>
              <w:t>-10 codes and cytopathology CPT codes and billing</w:t>
            </w:r>
          </w:p>
          <w:p w14:paraId="4CC49715" w14:textId="77777777" w:rsidR="00D54EED" w:rsidRPr="00D54EED" w:rsidRDefault="00D54EED" w:rsidP="00D54EED">
            <w:pPr>
              <w:pBdr>
                <w:top w:val="nil"/>
                <w:left w:val="nil"/>
                <w:bottom w:val="nil"/>
                <w:right w:val="nil"/>
                <w:between w:val="nil"/>
              </w:pBdr>
              <w:rPr>
                <w:rFonts w:ascii="Arial" w:hAnsi="Arial" w:cs="Arial"/>
                <w:color w:val="000000"/>
              </w:rPr>
            </w:pPr>
          </w:p>
          <w:p w14:paraId="605EAD4F" w14:textId="316D64E6" w:rsidR="00F82B65"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Completes a report for a routine patient specimen and applies appropriate CPT coding in compliance with regulations</w:t>
            </w:r>
          </w:p>
        </w:tc>
      </w:tr>
      <w:tr w:rsidR="00F82B65" w:rsidRPr="00C408A1" w14:paraId="523AAFCC" w14:textId="77777777" w:rsidTr="004A49CE">
        <w:tc>
          <w:tcPr>
            <w:tcW w:w="4950" w:type="dxa"/>
            <w:tcBorders>
              <w:top w:val="single" w:sz="4" w:space="0" w:color="000000"/>
              <w:bottom w:val="single" w:sz="4" w:space="0" w:color="000000"/>
            </w:tcBorders>
            <w:shd w:val="clear" w:color="auto" w:fill="C9C9C9"/>
          </w:tcPr>
          <w:p w14:paraId="73C3230D" w14:textId="77777777" w:rsidR="00C81730" w:rsidRPr="00C81730" w:rsidRDefault="00885633" w:rsidP="00C81730">
            <w:pPr>
              <w:rPr>
                <w:rFonts w:ascii="Arial" w:eastAsia="Arial" w:hAnsi="Arial" w:cs="Arial"/>
                <w:i/>
                <w:color w:val="000000"/>
              </w:rPr>
            </w:pPr>
            <w:r w:rsidRPr="00C408A1">
              <w:rPr>
                <w:rFonts w:ascii="Arial" w:eastAsia="Arial" w:hAnsi="Arial" w:cs="Arial"/>
                <w:b/>
              </w:rPr>
              <w:t>Level 3</w:t>
            </w:r>
            <w:r w:rsidRPr="00C408A1">
              <w:rPr>
                <w:rFonts w:ascii="Arial" w:eastAsia="Arial" w:hAnsi="Arial" w:cs="Arial"/>
              </w:rPr>
              <w:t xml:space="preserve"> </w:t>
            </w:r>
            <w:r w:rsidR="00C81730" w:rsidRPr="00C81730">
              <w:rPr>
                <w:rFonts w:ascii="Arial" w:eastAsia="Arial" w:hAnsi="Arial" w:cs="Arial"/>
                <w:i/>
                <w:color w:val="000000"/>
              </w:rPr>
              <w:t>Discusses how individual practice affects the broader system (e.g., test use, turnaround time)</w:t>
            </w:r>
          </w:p>
          <w:p w14:paraId="7634F874" w14:textId="77777777" w:rsidR="00C81730" w:rsidRPr="00C81730" w:rsidRDefault="00C81730" w:rsidP="00C81730">
            <w:pPr>
              <w:rPr>
                <w:rFonts w:ascii="Arial" w:eastAsia="Arial" w:hAnsi="Arial" w:cs="Arial"/>
                <w:i/>
                <w:color w:val="000000"/>
              </w:rPr>
            </w:pPr>
          </w:p>
          <w:p w14:paraId="43880206" w14:textId="692C63F0" w:rsidR="00F82B65" w:rsidRPr="00C408A1" w:rsidRDefault="00C81730" w:rsidP="00C81730">
            <w:pPr>
              <w:rPr>
                <w:rFonts w:ascii="Arial" w:eastAsia="Arial" w:hAnsi="Arial" w:cs="Arial"/>
                <w:i/>
                <w:color w:val="000000"/>
              </w:rPr>
            </w:pPr>
            <w:r w:rsidRPr="00C81730">
              <w:rPr>
                <w:rFonts w:ascii="Arial" w:eastAsia="Arial" w:hAnsi="Arial" w:cs="Arial"/>
                <w:i/>
                <w:color w:val="000000"/>
              </w:rPr>
              <w:t>Engages with clinicians and/or patients in shared decision making, such as use of preauthorization for complex testing</w:t>
            </w:r>
          </w:p>
        </w:tc>
        <w:tc>
          <w:tcPr>
            <w:tcW w:w="9175" w:type="dxa"/>
            <w:tcBorders>
              <w:top w:val="single" w:sz="4" w:space="0" w:color="000000"/>
              <w:left w:val="nil"/>
              <w:bottom w:val="single" w:sz="4" w:space="0" w:color="000000"/>
              <w:right w:val="single" w:sz="8" w:space="0" w:color="000000"/>
            </w:tcBorders>
            <w:shd w:val="clear" w:color="auto" w:fill="C9C9C9"/>
          </w:tcPr>
          <w:p w14:paraId="0A5443FD" w14:textId="688136FF"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Understands, accesses, and analyzes own individual performance data</w:t>
            </w:r>
          </w:p>
          <w:p w14:paraId="2DA89CCC" w14:textId="39740E9E"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Analyzes personal FNA logs for specimen adequacy and diversity</w:t>
            </w:r>
          </w:p>
          <w:p w14:paraId="066AAA36" w14:textId="77777777" w:rsidR="00D54EED" w:rsidRPr="00D54EED" w:rsidRDefault="00D54EED" w:rsidP="00D54EED">
            <w:pPr>
              <w:pBdr>
                <w:top w:val="nil"/>
                <w:left w:val="nil"/>
                <w:bottom w:val="nil"/>
                <w:right w:val="nil"/>
                <w:between w:val="nil"/>
              </w:pBdr>
              <w:rPr>
                <w:rFonts w:ascii="Arial" w:hAnsi="Arial" w:cs="Arial"/>
                <w:color w:val="000000"/>
              </w:rPr>
            </w:pPr>
          </w:p>
          <w:p w14:paraId="2D95AA91" w14:textId="40DBD7A5" w:rsidR="00D54EED" w:rsidRPr="00D54EED" w:rsidRDefault="00D54EED" w:rsidP="00D54EED">
            <w:pPr>
              <w:pBdr>
                <w:top w:val="nil"/>
                <w:left w:val="nil"/>
                <w:bottom w:val="nil"/>
                <w:right w:val="nil"/>
                <w:between w:val="nil"/>
              </w:pBdr>
              <w:rPr>
                <w:rFonts w:ascii="Arial" w:hAnsi="Arial" w:cs="Arial"/>
                <w:color w:val="000000"/>
              </w:rPr>
            </w:pPr>
          </w:p>
          <w:p w14:paraId="4AA25F9C" w14:textId="34618EDA" w:rsidR="00F82B65"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Contacts clinician to add on or cancel test orders as appropriate</w:t>
            </w:r>
          </w:p>
        </w:tc>
      </w:tr>
      <w:tr w:rsidR="00F82B65" w:rsidRPr="00C408A1" w14:paraId="4D888960" w14:textId="77777777" w:rsidTr="004A49CE">
        <w:tc>
          <w:tcPr>
            <w:tcW w:w="4950" w:type="dxa"/>
            <w:tcBorders>
              <w:top w:val="single" w:sz="4" w:space="0" w:color="000000"/>
              <w:bottom w:val="single" w:sz="4" w:space="0" w:color="000000"/>
            </w:tcBorders>
            <w:shd w:val="clear" w:color="auto" w:fill="C9C9C9"/>
          </w:tcPr>
          <w:p w14:paraId="7A6CC83D" w14:textId="77777777" w:rsidR="00C81730" w:rsidRPr="00C81730" w:rsidRDefault="00885633" w:rsidP="00C81730">
            <w:pPr>
              <w:rPr>
                <w:rFonts w:ascii="Arial" w:eastAsia="Arial" w:hAnsi="Arial" w:cs="Arial"/>
                <w:i/>
              </w:rPr>
            </w:pPr>
            <w:r w:rsidRPr="00C408A1">
              <w:rPr>
                <w:rFonts w:ascii="Arial" w:eastAsia="Arial" w:hAnsi="Arial" w:cs="Arial"/>
                <w:b/>
              </w:rPr>
              <w:t>Level 4</w:t>
            </w:r>
            <w:r w:rsidRPr="00C408A1">
              <w:rPr>
                <w:rFonts w:ascii="Arial" w:eastAsia="Arial" w:hAnsi="Arial" w:cs="Arial"/>
              </w:rPr>
              <w:t xml:space="preserve"> </w:t>
            </w:r>
            <w:r w:rsidR="00C81730" w:rsidRPr="00C81730">
              <w:rPr>
                <w:rFonts w:ascii="Arial" w:eastAsia="Arial" w:hAnsi="Arial" w:cs="Arial"/>
                <w:i/>
              </w:rPr>
              <w:t>Manages various components of the complex health care system to provide efficient and effective patient care and transitions of care</w:t>
            </w:r>
          </w:p>
          <w:p w14:paraId="3A4AD069" w14:textId="77777777" w:rsidR="00C81730" w:rsidRPr="00C81730" w:rsidRDefault="00C81730" w:rsidP="00C81730">
            <w:pPr>
              <w:rPr>
                <w:rFonts w:ascii="Arial" w:eastAsia="Arial" w:hAnsi="Arial" w:cs="Arial"/>
                <w:i/>
              </w:rPr>
            </w:pPr>
          </w:p>
          <w:p w14:paraId="50CCF20D" w14:textId="632A168C" w:rsidR="00F82B65" w:rsidRPr="00C408A1" w:rsidRDefault="00C81730" w:rsidP="00C81730">
            <w:pPr>
              <w:rPr>
                <w:rFonts w:ascii="Arial" w:eastAsia="Arial" w:hAnsi="Arial" w:cs="Arial"/>
                <w:i/>
              </w:rPr>
            </w:pPr>
            <w:r w:rsidRPr="00C81730">
              <w:rPr>
                <w:rFonts w:ascii="Arial" w:eastAsia="Arial" w:hAnsi="Arial" w:cs="Arial"/>
                <w:i/>
              </w:rPr>
              <w:t>Practices and advocates for cost effective patient care with consideration of the limitations of each patient’s payment model</w:t>
            </w:r>
          </w:p>
        </w:tc>
        <w:tc>
          <w:tcPr>
            <w:tcW w:w="9175" w:type="dxa"/>
            <w:tcBorders>
              <w:top w:val="single" w:sz="4" w:space="0" w:color="000000"/>
              <w:left w:val="nil"/>
              <w:bottom w:val="single" w:sz="4" w:space="0" w:color="000000"/>
              <w:right w:val="single" w:sz="8" w:space="0" w:color="000000"/>
            </w:tcBorders>
            <w:shd w:val="clear" w:color="auto" w:fill="C9C9C9"/>
          </w:tcPr>
          <w:p w14:paraId="4F88F15A" w14:textId="77777777"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Works collaboratively within the laboratory to improve testing algorithms across the health care system</w:t>
            </w:r>
          </w:p>
          <w:p w14:paraId="072D6DEE" w14:textId="77777777" w:rsidR="00D54EED" w:rsidRPr="00D54EED" w:rsidRDefault="00D54EED" w:rsidP="00D54EED">
            <w:pPr>
              <w:pBdr>
                <w:top w:val="nil"/>
                <w:left w:val="nil"/>
                <w:bottom w:val="nil"/>
                <w:right w:val="nil"/>
                <w:between w:val="nil"/>
              </w:pBdr>
              <w:rPr>
                <w:rFonts w:ascii="Arial" w:hAnsi="Arial" w:cs="Arial"/>
                <w:color w:val="000000"/>
              </w:rPr>
            </w:pPr>
          </w:p>
          <w:p w14:paraId="53A3A772" w14:textId="77777777" w:rsidR="00D54EED" w:rsidRPr="00D54EED" w:rsidRDefault="00D54EED" w:rsidP="00D54EED">
            <w:pPr>
              <w:pBdr>
                <w:top w:val="nil"/>
                <w:left w:val="nil"/>
                <w:bottom w:val="nil"/>
                <w:right w:val="nil"/>
                <w:between w:val="nil"/>
              </w:pBdr>
              <w:rPr>
                <w:rFonts w:ascii="Arial" w:hAnsi="Arial" w:cs="Arial"/>
                <w:color w:val="000000"/>
              </w:rPr>
            </w:pPr>
          </w:p>
          <w:p w14:paraId="4AC39DC6" w14:textId="4BCF1757" w:rsidR="00F82B65" w:rsidRPr="00C04349" w:rsidRDefault="00885633" w:rsidP="00C04349">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Advises when testing is appropriate in the inpatient versus outpatient setting in the context of the patient’s clinical scenario</w:t>
            </w:r>
          </w:p>
        </w:tc>
      </w:tr>
      <w:tr w:rsidR="00F82B65" w:rsidRPr="00C408A1" w14:paraId="3CABFE5D" w14:textId="77777777" w:rsidTr="004A49CE">
        <w:tc>
          <w:tcPr>
            <w:tcW w:w="4950" w:type="dxa"/>
            <w:tcBorders>
              <w:top w:val="single" w:sz="4" w:space="0" w:color="000000"/>
              <w:bottom w:val="single" w:sz="4" w:space="0" w:color="000000"/>
            </w:tcBorders>
            <w:shd w:val="clear" w:color="auto" w:fill="C9C9C9"/>
          </w:tcPr>
          <w:p w14:paraId="3AB9097E" w14:textId="77777777" w:rsidR="00C81730" w:rsidRPr="00C81730" w:rsidRDefault="00885633" w:rsidP="00C81730">
            <w:pPr>
              <w:rPr>
                <w:rFonts w:ascii="Arial" w:eastAsia="Arial" w:hAnsi="Arial" w:cs="Arial"/>
                <w:i/>
              </w:rPr>
            </w:pPr>
            <w:r w:rsidRPr="00C408A1">
              <w:rPr>
                <w:rFonts w:ascii="Arial" w:eastAsia="Arial" w:hAnsi="Arial" w:cs="Arial"/>
                <w:b/>
              </w:rPr>
              <w:t>Level 5</w:t>
            </w:r>
            <w:r w:rsidRPr="00C408A1">
              <w:rPr>
                <w:rFonts w:ascii="Arial" w:eastAsia="Arial" w:hAnsi="Arial" w:cs="Arial"/>
              </w:rPr>
              <w:t xml:space="preserve"> </w:t>
            </w:r>
            <w:r w:rsidR="00C81730" w:rsidRPr="00C81730">
              <w:rPr>
                <w:rFonts w:ascii="Arial" w:eastAsia="Arial" w:hAnsi="Arial" w:cs="Arial"/>
                <w:i/>
              </w:rPr>
              <w:t>Advocates for or leads systems change that enhances high-value, efficient, and effective patient care and transitions of care</w:t>
            </w:r>
          </w:p>
          <w:p w14:paraId="18E19E24" w14:textId="77777777" w:rsidR="00C81730" w:rsidRPr="00C81730" w:rsidRDefault="00C81730" w:rsidP="00C81730">
            <w:pPr>
              <w:rPr>
                <w:rFonts w:ascii="Arial" w:eastAsia="Arial" w:hAnsi="Arial" w:cs="Arial"/>
                <w:i/>
              </w:rPr>
            </w:pPr>
          </w:p>
          <w:p w14:paraId="044A5EDA" w14:textId="227C91BD" w:rsidR="00F82B65" w:rsidRPr="00C408A1" w:rsidRDefault="00C81730" w:rsidP="00C81730">
            <w:pPr>
              <w:rPr>
                <w:rFonts w:ascii="Arial" w:eastAsia="Arial" w:hAnsi="Arial" w:cs="Arial"/>
                <w:i/>
              </w:rPr>
            </w:pPr>
            <w:r w:rsidRPr="00C81730">
              <w:rPr>
                <w:rFonts w:ascii="Arial" w:eastAsia="Arial" w:hAnsi="Arial" w:cs="Arial"/>
                <w:i/>
              </w:rPr>
              <w:lastRenderedPageBreak/>
              <w:t>Participates in health policy advocacy activities</w:t>
            </w:r>
          </w:p>
        </w:tc>
        <w:tc>
          <w:tcPr>
            <w:tcW w:w="9175" w:type="dxa"/>
            <w:tcBorders>
              <w:top w:val="single" w:sz="4" w:space="0" w:color="000000"/>
              <w:left w:val="nil"/>
              <w:bottom w:val="single" w:sz="4" w:space="0" w:color="000000"/>
              <w:right w:val="single" w:sz="8" w:space="0" w:color="000000"/>
            </w:tcBorders>
            <w:shd w:val="clear" w:color="auto" w:fill="C9C9C9"/>
          </w:tcPr>
          <w:p w14:paraId="058D6527" w14:textId="77777777"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lastRenderedPageBreak/>
              <w:t>Performs a LEAN analysis of laboratory practices to identify and modify areas of improvement to make laboratory testing more efficient</w:t>
            </w:r>
          </w:p>
          <w:p w14:paraId="5A1B514C" w14:textId="77777777" w:rsidR="00D54EED" w:rsidRPr="00D54EED" w:rsidRDefault="00D54EED" w:rsidP="00D54EED">
            <w:pPr>
              <w:pBdr>
                <w:top w:val="nil"/>
                <w:left w:val="nil"/>
                <w:bottom w:val="nil"/>
                <w:right w:val="nil"/>
                <w:between w:val="nil"/>
              </w:pBdr>
              <w:rPr>
                <w:rFonts w:ascii="Arial" w:hAnsi="Arial" w:cs="Arial"/>
                <w:color w:val="000000"/>
              </w:rPr>
            </w:pPr>
          </w:p>
          <w:p w14:paraId="7647A553" w14:textId="77777777" w:rsidR="00D54EED" w:rsidRPr="00D54EED" w:rsidRDefault="00D54EED" w:rsidP="00D54EED">
            <w:pPr>
              <w:pBdr>
                <w:top w:val="nil"/>
                <w:left w:val="nil"/>
                <w:bottom w:val="nil"/>
                <w:right w:val="nil"/>
                <w:between w:val="nil"/>
              </w:pBdr>
              <w:rPr>
                <w:rFonts w:ascii="Arial" w:hAnsi="Arial" w:cs="Arial"/>
                <w:color w:val="000000"/>
              </w:rPr>
            </w:pPr>
          </w:p>
          <w:p w14:paraId="1FC3FC1F" w14:textId="1DB217AA" w:rsidR="00F82B65"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lastRenderedPageBreak/>
              <w:t>Attends</w:t>
            </w:r>
            <w:r w:rsidR="00A02A36" w:rsidRPr="00C408A1">
              <w:rPr>
                <w:rFonts w:ascii="Arial" w:eastAsia="Arial" w:hAnsi="Arial" w:cs="Arial"/>
              </w:rPr>
              <w:t xml:space="preserve"> </w:t>
            </w:r>
            <w:r w:rsidRPr="00C408A1">
              <w:rPr>
                <w:rFonts w:ascii="Arial" w:eastAsia="Arial" w:hAnsi="Arial" w:cs="Arial"/>
              </w:rPr>
              <w:t>or speaks at a legislative or other session on health</w:t>
            </w:r>
            <w:r w:rsidR="00C04349">
              <w:rPr>
                <w:rFonts w:ascii="Arial" w:eastAsia="Arial" w:hAnsi="Arial" w:cs="Arial"/>
              </w:rPr>
              <w:t xml:space="preserve"> </w:t>
            </w:r>
            <w:r w:rsidRPr="00C408A1">
              <w:rPr>
                <w:rFonts w:ascii="Arial" w:eastAsia="Arial" w:hAnsi="Arial" w:cs="Arial"/>
              </w:rPr>
              <w:t>care policy</w:t>
            </w:r>
          </w:p>
        </w:tc>
      </w:tr>
      <w:tr w:rsidR="00F82B65" w:rsidRPr="00C408A1" w14:paraId="4A1147B0" w14:textId="77777777">
        <w:tc>
          <w:tcPr>
            <w:tcW w:w="4950" w:type="dxa"/>
            <w:shd w:val="clear" w:color="auto" w:fill="FFD965"/>
          </w:tcPr>
          <w:p w14:paraId="2D4A0C1B" w14:textId="77777777" w:rsidR="00F82B65" w:rsidRPr="00C408A1" w:rsidRDefault="00885633" w:rsidP="00E86F9F">
            <w:pPr>
              <w:rPr>
                <w:rFonts w:ascii="Arial" w:eastAsia="Arial" w:hAnsi="Arial" w:cs="Arial"/>
              </w:rPr>
            </w:pPr>
            <w:r w:rsidRPr="00C408A1">
              <w:rPr>
                <w:rFonts w:ascii="Arial" w:eastAsia="Arial" w:hAnsi="Arial" w:cs="Arial"/>
              </w:rPr>
              <w:lastRenderedPageBreak/>
              <w:t>Assessment Models or Tools</w:t>
            </w:r>
          </w:p>
        </w:tc>
        <w:tc>
          <w:tcPr>
            <w:tcW w:w="9175" w:type="dxa"/>
            <w:shd w:val="clear" w:color="auto" w:fill="FFD965"/>
          </w:tcPr>
          <w:p w14:paraId="6E85869D" w14:textId="68A61473" w:rsidR="004F5411" w:rsidRPr="00C408A1" w:rsidRDefault="004F5411" w:rsidP="004F5411">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Audit of test utilization</w:t>
            </w:r>
          </w:p>
          <w:p w14:paraId="4D443BEF" w14:textId="2DC76E22" w:rsidR="004F5411" w:rsidRPr="00C408A1" w:rsidRDefault="004F5411" w:rsidP="004F5411">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Comparison of fellow performance to national data</w:t>
            </w:r>
          </w:p>
          <w:p w14:paraId="07001DD7" w14:textId="18714A83"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Direct observation</w:t>
            </w:r>
          </w:p>
          <w:p w14:paraId="759F314F" w14:textId="77777777" w:rsidR="00F82B65"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Multisource evaluation</w:t>
            </w:r>
          </w:p>
          <w:p w14:paraId="225FA387" w14:textId="2CA2CA25" w:rsidR="004F5411" w:rsidRPr="00C408A1" w:rsidRDefault="004F5411" w:rsidP="004F5411">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 xml:space="preserve">QI project </w:t>
            </w:r>
          </w:p>
        </w:tc>
      </w:tr>
      <w:tr w:rsidR="00F82B65" w:rsidRPr="00C408A1" w14:paraId="3660BBA9" w14:textId="77777777">
        <w:tc>
          <w:tcPr>
            <w:tcW w:w="4950" w:type="dxa"/>
            <w:shd w:val="clear" w:color="auto" w:fill="8DB3E2"/>
          </w:tcPr>
          <w:p w14:paraId="13F7F605" w14:textId="77777777" w:rsidR="00F82B65" w:rsidRPr="00C408A1" w:rsidRDefault="00885633" w:rsidP="00E86F9F">
            <w:pPr>
              <w:rPr>
                <w:rFonts w:ascii="Arial" w:eastAsia="Arial" w:hAnsi="Arial" w:cs="Arial"/>
              </w:rPr>
            </w:pPr>
            <w:r w:rsidRPr="00C408A1">
              <w:rPr>
                <w:rFonts w:ascii="Arial" w:eastAsia="Arial" w:hAnsi="Arial" w:cs="Arial"/>
              </w:rPr>
              <w:t xml:space="preserve">Curriculum Mapping </w:t>
            </w:r>
          </w:p>
        </w:tc>
        <w:tc>
          <w:tcPr>
            <w:tcW w:w="9175" w:type="dxa"/>
            <w:shd w:val="clear" w:color="auto" w:fill="8DB3E2"/>
          </w:tcPr>
          <w:p w14:paraId="2AA5D172" w14:textId="41EC5627" w:rsidR="002A4518" w:rsidRPr="00C408A1" w:rsidRDefault="002A4518" w:rsidP="008363E6">
            <w:pPr>
              <w:numPr>
                <w:ilvl w:val="0"/>
                <w:numId w:val="5"/>
              </w:numPr>
              <w:pBdr>
                <w:top w:val="nil"/>
                <w:left w:val="nil"/>
                <w:bottom w:val="nil"/>
                <w:right w:val="nil"/>
                <w:between w:val="nil"/>
              </w:pBdr>
              <w:ind w:left="187" w:hanging="187"/>
              <w:rPr>
                <w:rFonts w:ascii="Arial" w:hAnsi="Arial" w:cs="Arial"/>
                <w:color w:val="000000"/>
              </w:rPr>
            </w:pPr>
          </w:p>
        </w:tc>
      </w:tr>
      <w:tr w:rsidR="00F82B65" w:rsidRPr="00C408A1" w14:paraId="0529C1B8" w14:textId="77777777">
        <w:trPr>
          <w:trHeight w:val="80"/>
        </w:trPr>
        <w:tc>
          <w:tcPr>
            <w:tcW w:w="4950" w:type="dxa"/>
            <w:shd w:val="clear" w:color="auto" w:fill="A8D08D"/>
          </w:tcPr>
          <w:p w14:paraId="380C138B" w14:textId="77777777" w:rsidR="00F82B65" w:rsidRPr="00C408A1" w:rsidRDefault="00885633" w:rsidP="00E86F9F">
            <w:pPr>
              <w:rPr>
                <w:rFonts w:ascii="Arial" w:eastAsia="Arial" w:hAnsi="Arial" w:cs="Arial"/>
              </w:rPr>
            </w:pPr>
            <w:r w:rsidRPr="00C408A1">
              <w:rPr>
                <w:rFonts w:ascii="Arial" w:eastAsia="Arial" w:hAnsi="Arial" w:cs="Arial"/>
              </w:rPr>
              <w:t>Notes or Resources</w:t>
            </w:r>
          </w:p>
        </w:tc>
        <w:tc>
          <w:tcPr>
            <w:tcW w:w="9175" w:type="dxa"/>
            <w:shd w:val="clear" w:color="auto" w:fill="A8D08D"/>
          </w:tcPr>
          <w:p w14:paraId="321508BE" w14:textId="2BAA2CD3" w:rsidR="005C0133" w:rsidRPr="002A4518" w:rsidRDefault="005C0133" w:rsidP="002A4518">
            <w:pPr>
              <w:numPr>
                <w:ilvl w:val="0"/>
                <w:numId w:val="5"/>
              </w:numPr>
              <w:pBdr>
                <w:top w:val="nil"/>
                <w:left w:val="nil"/>
                <w:bottom w:val="nil"/>
                <w:right w:val="nil"/>
                <w:between w:val="nil"/>
              </w:pBdr>
              <w:ind w:left="187" w:hanging="187"/>
              <w:rPr>
                <w:rFonts w:ascii="Arial" w:hAnsi="Arial" w:cs="Arial"/>
                <w:color w:val="000000"/>
              </w:rPr>
            </w:pPr>
            <w:r w:rsidRPr="002A4518">
              <w:rPr>
                <w:rFonts w:ascii="Arial" w:eastAsia="Arial" w:hAnsi="Arial" w:cs="Arial"/>
                <w:color w:val="000000"/>
              </w:rPr>
              <w:t xml:space="preserve">Agency for Healthcare Research and Quality. Measuring the Quality of Physician Care. </w:t>
            </w:r>
            <w:hyperlink r:id="rId46" w:history="1">
              <w:r w:rsidRPr="002A4518">
                <w:rPr>
                  <w:rStyle w:val="Hyperlink"/>
                  <w:rFonts w:ascii="Arial" w:hAnsi="Arial" w:cs="Arial"/>
                </w:rPr>
                <w:t>https://www.ahrq.gov/talkingquality/measures/setting/physician/index.html</w:t>
              </w:r>
            </w:hyperlink>
            <w:r w:rsidRPr="002A4518">
              <w:rPr>
                <w:rFonts w:ascii="Arial" w:hAnsi="Arial" w:cs="Arial"/>
              </w:rPr>
              <w:t>. 2020</w:t>
            </w:r>
            <w:r w:rsidRPr="002A4518">
              <w:rPr>
                <w:rFonts w:ascii="Arial" w:hAnsi="Arial" w:cs="Arial"/>
                <w:color w:val="000000"/>
              </w:rPr>
              <w:t>.</w:t>
            </w:r>
          </w:p>
          <w:p w14:paraId="3F19D6EC" w14:textId="77777777" w:rsidR="005C0133" w:rsidRPr="00C408A1" w:rsidRDefault="005C0133" w:rsidP="005C0133">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 xml:space="preserve">AHRQ. Major Physician Measurement Sets. </w:t>
            </w:r>
            <w:hyperlink r:id="rId47" w:history="1">
              <w:r w:rsidRPr="00C408A1">
                <w:rPr>
                  <w:rStyle w:val="Hyperlink"/>
                  <w:rFonts w:ascii="Arial" w:eastAsia="Arial" w:hAnsi="Arial" w:cs="Arial"/>
                </w:rPr>
                <w:t>https://www.ahrq.gov/talkingquality/measures/setting/physician/measurement-sets.html</w:t>
              </w:r>
            </w:hyperlink>
            <w:r w:rsidRPr="00C408A1">
              <w:rPr>
                <w:rFonts w:ascii="Arial" w:eastAsia="Arial" w:hAnsi="Arial" w:cs="Arial"/>
                <w:color w:val="000000"/>
              </w:rPr>
              <w:t>. 2020.</w:t>
            </w:r>
          </w:p>
          <w:p w14:paraId="3980B8D8" w14:textId="77777777" w:rsidR="005C0133" w:rsidRPr="00C408A1" w:rsidRDefault="005C0133" w:rsidP="005C0133">
            <w:pPr>
              <w:numPr>
                <w:ilvl w:val="0"/>
                <w:numId w:val="5"/>
              </w:numPr>
              <w:pBdr>
                <w:top w:val="nil"/>
                <w:left w:val="nil"/>
                <w:bottom w:val="nil"/>
                <w:right w:val="nil"/>
                <w:between w:val="nil"/>
              </w:pBdr>
              <w:ind w:left="187" w:hanging="187"/>
              <w:rPr>
                <w:rFonts w:ascii="Arial" w:hAnsi="Arial" w:cs="Arial"/>
                <w:color w:val="000000"/>
              </w:rPr>
            </w:pPr>
            <w:r w:rsidRPr="00C408A1">
              <w:rPr>
                <w:rFonts w:ascii="Arial" w:hAnsi="Arial" w:cs="Arial"/>
                <w:color w:val="000000"/>
              </w:rPr>
              <w:t>A</w:t>
            </w:r>
            <w:r w:rsidRPr="00C408A1">
              <w:rPr>
                <w:rFonts w:ascii="Arial" w:eastAsia="Arial" w:hAnsi="Arial" w:cs="Arial"/>
                <w:color w:val="000000"/>
              </w:rPr>
              <w:t>merican Board of Internal Medicine. QI/PI Activities.</w:t>
            </w:r>
            <w:r w:rsidRPr="00C408A1">
              <w:rPr>
                <w:rFonts w:ascii="Arial" w:hAnsi="Arial" w:cs="Arial"/>
              </w:rPr>
              <w:t xml:space="preserve"> </w:t>
            </w:r>
            <w:hyperlink r:id="rId48" w:history="1">
              <w:r w:rsidRPr="00C408A1">
                <w:rPr>
                  <w:rStyle w:val="Hyperlink"/>
                  <w:rFonts w:ascii="Arial" w:eastAsia="Arial" w:hAnsi="Arial" w:cs="Arial"/>
                </w:rPr>
                <w:t>https://www.abim.org/maintenance-of-certification/earning-points/qi-pi-activities.aspx</w:t>
              </w:r>
            </w:hyperlink>
            <w:r w:rsidRPr="00C408A1">
              <w:rPr>
                <w:rFonts w:ascii="Arial" w:eastAsia="Arial" w:hAnsi="Arial" w:cs="Arial"/>
                <w:color w:val="000000"/>
              </w:rPr>
              <w:t>. 2020.</w:t>
            </w:r>
          </w:p>
          <w:p w14:paraId="6CE6CB23" w14:textId="77777777" w:rsidR="005C0133" w:rsidRPr="00C408A1" w:rsidRDefault="005C0133" w:rsidP="005C0133">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The Commonwealth Fund.</w:t>
            </w:r>
            <w:r w:rsidRPr="00C408A1">
              <w:rPr>
                <w:rFonts w:ascii="Arial" w:eastAsia="Arial" w:hAnsi="Arial" w:cs="Arial"/>
                <w:b/>
              </w:rPr>
              <w:t xml:space="preserve"> </w:t>
            </w:r>
            <w:r w:rsidRPr="00C408A1">
              <w:rPr>
                <w:rFonts w:ascii="Arial" w:eastAsia="Arial" w:hAnsi="Arial" w:cs="Arial"/>
              </w:rPr>
              <w:t>Health System Data Center.</w:t>
            </w:r>
            <w:r w:rsidRPr="00C408A1">
              <w:rPr>
                <w:rFonts w:ascii="Arial" w:eastAsia="Arial" w:hAnsi="Arial" w:cs="Arial"/>
                <w:b/>
              </w:rPr>
              <w:t xml:space="preserve"> </w:t>
            </w:r>
            <w:hyperlink r:id="rId49" w:anchor="ind=1/sc=1" w:history="1">
              <w:r w:rsidRPr="00C408A1">
                <w:rPr>
                  <w:rStyle w:val="Hyperlink"/>
                  <w:rFonts w:ascii="Arial" w:eastAsia="Arial" w:hAnsi="Arial" w:cs="Arial"/>
                </w:rPr>
                <w:t>http://datacenter.commonwealthfund.org/?_ga=2.110888517.1505146611.1495417431-1811932185.1495417431#ind=1/sc=1</w:t>
              </w:r>
            </w:hyperlink>
            <w:r w:rsidRPr="00C408A1">
              <w:rPr>
                <w:rFonts w:ascii="Arial" w:eastAsia="Arial" w:hAnsi="Arial" w:cs="Arial"/>
              </w:rPr>
              <w:t>. 2020.</w:t>
            </w:r>
          </w:p>
          <w:p w14:paraId="7DF8196B" w14:textId="77777777" w:rsidR="005C0133" w:rsidRPr="00C408A1" w:rsidRDefault="005C0133" w:rsidP="005C0133">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 xml:space="preserve">The Commonwealth Fund. Health Reform Resource Center. </w:t>
            </w:r>
            <w:hyperlink r:id="rId50" w:anchor="/f:@facasubcategoriesfacet63677=[Individual%20and%20Employer%20Responsibility" w:history="1">
              <w:r w:rsidRPr="00C408A1">
                <w:rPr>
                  <w:rStyle w:val="Hyperlink"/>
                  <w:rFonts w:ascii="Arial" w:eastAsia="Arial" w:hAnsi="Arial" w:cs="Arial"/>
                </w:rPr>
                <w:t>http://www.commonwealthfund.org/interactives-and-data/health-reform-resource-center#/f:@facasubcategoriesfacet63677=[Individual%20and%20Employer%20Responsibility</w:t>
              </w:r>
            </w:hyperlink>
            <w:r w:rsidRPr="00C408A1">
              <w:rPr>
                <w:rFonts w:ascii="Arial" w:eastAsia="Arial" w:hAnsi="Arial" w:cs="Arial"/>
              </w:rPr>
              <w:t>. 2020.</w:t>
            </w:r>
          </w:p>
          <w:p w14:paraId="540C1E9F" w14:textId="77777777" w:rsidR="005C0133" w:rsidRPr="00C408A1" w:rsidRDefault="005C0133" w:rsidP="005C0133">
            <w:pPr>
              <w:numPr>
                <w:ilvl w:val="0"/>
                <w:numId w:val="5"/>
              </w:numPr>
              <w:pBdr>
                <w:top w:val="nil"/>
                <w:left w:val="nil"/>
                <w:bottom w:val="nil"/>
                <w:right w:val="nil"/>
                <w:between w:val="nil"/>
              </w:pBdr>
              <w:ind w:left="187" w:hanging="187"/>
              <w:rPr>
                <w:rFonts w:ascii="Arial" w:hAnsi="Arial" w:cs="Arial"/>
                <w:color w:val="000000"/>
              </w:rPr>
            </w:pPr>
            <w:proofErr w:type="spellStart"/>
            <w:r w:rsidRPr="00C408A1">
              <w:rPr>
                <w:rFonts w:ascii="Arial" w:eastAsia="Arial" w:hAnsi="Arial" w:cs="Arial"/>
                <w:color w:val="000000"/>
              </w:rPr>
              <w:t>Dzau</w:t>
            </w:r>
            <w:proofErr w:type="spellEnd"/>
            <w:r w:rsidRPr="00C408A1">
              <w:rPr>
                <w:rFonts w:ascii="Arial" w:eastAsia="Arial" w:hAnsi="Arial" w:cs="Arial"/>
                <w:color w:val="000000"/>
              </w:rPr>
              <w:t xml:space="preserve"> VJ, McClellan M, Burke S, et al. Vital directions for health and health care: priorities from a National Academy of Medicine Initiative. </w:t>
            </w:r>
            <w:r w:rsidRPr="00C408A1">
              <w:rPr>
                <w:rFonts w:ascii="Arial" w:eastAsia="Arial" w:hAnsi="Arial" w:cs="Arial"/>
                <w:i/>
                <w:color w:val="000000"/>
              </w:rPr>
              <w:t>NAM Perspectives</w:t>
            </w:r>
            <w:r w:rsidRPr="00C408A1">
              <w:rPr>
                <w:rFonts w:ascii="Arial" w:eastAsia="Arial" w:hAnsi="Arial" w:cs="Arial"/>
                <w:color w:val="000000"/>
              </w:rPr>
              <w:t xml:space="preserve">. Discussion Paper, National Academy of Medicine, Washington, DC. </w:t>
            </w:r>
            <w:hyperlink r:id="rId51" w:history="1">
              <w:r w:rsidRPr="00C408A1">
                <w:rPr>
                  <w:rStyle w:val="Hyperlink"/>
                  <w:rFonts w:ascii="Arial" w:eastAsia="Arial" w:hAnsi="Arial" w:cs="Arial"/>
                </w:rPr>
                <w:t>https://nam.edu/vital-directions-for-health-health-care-priorities-from-a-national-academy-of-medicine-initiative/</w:t>
              </w:r>
            </w:hyperlink>
            <w:r w:rsidRPr="00C408A1">
              <w:rPr>
                <w:rFonts w:ascii="Arial" w:hAnsi="Arial" w:cs="Arial"/>
                <w:color w:val="000000"/>
              </w:rPr>
              <w:t>. 2020.</w:t>
            </w:r>
          </w:p>
          <w:p w14:paraId="69663929" w14:textId="77777777" w:rsidR="005C0133" w:rsidRPr="00C408A1" w:rsidRDefault="005C0133" w:rsidP="005C0133">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 xml:space="preserve">The Kaiser Family Foundation. </w:t>
            </w:r>
            <w:hyperlink r:id="rId52">
              <w:r w:rsidRPr="00C408A1">
                <w:rPr>
                  <w:rFonts w:ascii="Arial" w:eastAsia="Arial" w:hAnsi="Arial" w:cs="Arial"/>
                  <w:color w:val="0000FF"/>
                  <w:u w:val="single"/>
                </w:rPr>
                <w:t>www.kff.org</w:t>
              </w:r>
            </w:hyperlink>
            <w:r w:rsidRPr="00C408A1">
              <w:rPr>
                <w:rFonts w:ascii="Arial" w:eastAsia="Arial" w:hAnsi="Arial" w:cs="Arial"/>
                <w:color w:val="000000"/>
              </w:rPr>
              <w:t>. 2020.</w:t>
            </w:r>
          </w:p>
          <w:p w14:paraId="4367EE32" w14:textId="11E06A99" w:rsidR="005C0133" w:rsidRPr="00C408A1" w:rsidRDefault="005C0133" w:rsidP="005C0133">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 xml:space="preserve">The Kaiser Family Foundation: Topic: health reform. </w:t>
            </w:r>
            <w:hyperlink r:id="rId53" w:history="1">
              <w:r w:rsidRPr="00C408A1">
                <w:rPr>
                  <w:rStyle w:val="Hyperlink"/>
                  <w:rFonts w:ascii="Arial" w:eastAsia="Arial" w:hAnsi="Arial" w:cs="Arial"/>
                </w:rPr>
                <w:t>https://www.kff.org/topic/health-reform/</w:t>
              </w:r>
            </w:hyperlink>
            <w:r w:rsidRPr="00C408A1">
              <w:rPr>
                <w:rFonts w:ascii="Arial" w:eastAsia="Arial" w:hAnsi="Arial" w:cs="Arial"/>
                <w:color w:val="000000"/>
              </w:rPr>
              <w:t>. 2020.</w:t>
            </w:r>
          </w:p>
        </w:tc>
      </w:tr>
    </w:tbl>
    <w:p w14:paraId="52DEA85D" w14:textId="49E8C6CA" w:rsidR="00F82B65" w:rsidRDefault="00F82B65">
      <w:pPr>
        <w:rPr>
          <w:rFonts w:ascii="Arial" w:eastAsia="Arial" w:hAnsi="Arial" w:cs="Arial"/>
        </w:rPr>
      </w:pPr>
    </w:p>
    <w:p w14:paraId="1989461D" w14:textId="77777777" w:rsidR="005034D5" w:rsidRDefault="005034D5">
      <w:r>
        <w:br w:type="page"/>
      </w:r>
    </w:p>
    <w:tbl>
      <w:tblPr>
        <w:tblStyle w:val="a9"/>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82B65" w:rsidRPr="00F016C1" w14:paraId="1D82DD04" w14:textId="77777777">
        <w:trPr>
          <w:trHeight w:val="760"/>
        </w:trPr>
        <w:tc>
          <w:tcPr>
            <w:tcW w:w="14125" w:type="dxa"/>
            <w:gridSpan w:val="2"/>
            <w:shd w:val="clear" w:color="auto" w:fill="9CC3E5"/>
          </w:tcPr>
          <w:p w14:paraId="42EDEC00" w14:textId="54429FC3" w:rsidR="00F82B65" w:rsidRPr="00C408A1" w:rsidRDefault="00885633" w:rsidP="00F016C1">
            <w:pPr>
              <w:ind w:left="14" w:hanging="14"/>
              <w:jc w:val="center"/>
              <w:rPr>
                <w:rFonts w:ascii="Arial" w:eastAsia="Arial" w:hAnsi="Arial" w:cs="Arial"/>
                <w:b/>
              </w:rPr>
            </w:pPr>
            <w:r w:rsidRPr="00C408A1">
              <w:rPr>
                <w:rFonts w:ascii="Arial" w:eastAsia="Arial" w:hAnsi="Arial" w:cs="Arial"/>
                <w:b/>
              </w:rPr>
              <w:lastRenderedPageBreak/>
              <w:t>Systems-Based Practice 4: Accreditation, Compliance, and Quality</w:t>
            </w:r>
          </w:p>
          <w:p w14:paraId="3C838B46" w14:textId="77777777" w:rsidR="00F82B65" w:rsidRPr="00C408A1" w:rsidRDefault="00885633" w:rsidP="00F016C1">
            <w:pPr>
              <w:ind w:left="187"/>
              <w:rPr>
                <w:rFonts w:ascii="Arial" w:eastAsia="Arial" w:hAnsi="Arial" w:cs="Arial"/>
                <w:b/>
                <w:color w:val="000000"/>
              </w:rPr>
            </w:pPr>
            <w:r w:rsidRPr="00C408A1">
              <w:rPr>
                <w:rFonts w:ascii="Arial" w:eastAsia="Arial" w:hAnsi="Arial" w:cs="Arial"/>
                <w:b/>
              </w:rPr>
              <w:t>Overall Intent:</w:t>
            </w:r>
            <w:r w:rsidRPr="00C408A1">
              <w:rPr>
                <w:rFonts w:ascii="Arial" w:eastAsia="Arial" w:hAnsi="Arial" w:cs="Arial"/>
              </w:rPr>
              <w:t xml:space="preserve"> To gain in-depth knowledge of the components of laboratory accreditation, regulatory compliance, and quality management</w:t>
            </w:r>
          </w:p>
        </w:tc>
      </w:tr>
      <w:tr w:rsidR="00F82B65" w:rsidRPr="00F016C1" w14:paraId="20D48533" w14:textId="77777777">
        <w:tc>
          <w:tcPr>
            <w:tcW w:w="4950" w:type="dxa"/>
            <w:shd w:val="clear" w:color="auto" w:fill="FAC090"/>
          </w:tcPr>
          <w:p w14:paraId="40659B19" w14:textId="77777777" w:rsidR="00F82B65" w:rsidRPr="00C408A1" w:rsidRDefault="00885633">
            <w:pPr>
              <w:jc w:val="center"/>
              <w:rPr>
                <w:rFonts w:ascii="Arial" w:eastAsia="Arial" w:hAnsi="Arial" w:cs="Arial"/>
                <w:b/>
              </w:rPr>
            </w:pPr>
            <w:r w:rsidRPr="00C408A1">
              <w:rPr>
                <w:rFonts w:ascii="Arial" w:eastAsia="Arial" w:hAnsi="Arial" w:cs="Arial"/>
                <w:b/>
              </w:rPr>
              <w:t>Milestones</w:t>
            </w:r>
          </w:p>
        </w:tc>
        <w:tc>
          <w:tcPr>
            <w:tcW w:w="9175" w:type="dxa"/>
            <w:shd w:val="clear" w:color="auto" w:fill="FAC090"/>
          </w:tcPr>
          <w:p w14:paraId="14FBF436" w14:textId="77777777" w:rsidR="00F82B65" w:rsidRPr="00C408A1" w:rsidRDefault="00885633" w:rsidP="00F016C1">
            <w:pPr>
              <w:ind w:left="14" w:hanging="14"/>
              <w:jc w:val="center"/>
              <w:rPr>
                <w:rFonts w:ascii="Arial" w:eastAsia="Arial" w:hAnsi="Arial" w:cs="Arial"/>
                <w:b/>
              </w:rPr>
            </w:pPr>
            <w:r w:rsidRPr="00C408A1">
              <w:rPr>
                <w:rFonts w:ascii="Arial" w:eastAsia="Arial" w:hAnsi="Arial" w:cs="Arial"/>
                <w:b/>
              </w:rPr>
              <w:t>Examples</w:t>
            </w:r>
          </w:p>
        </w:tc>
      </w:tr>
      <w:tr w:rsidR="00F82B65" w:rsidRPr="00F016C1" w14:paraId="51F5E183" w14:textId="77777777" w:rsidTr="009C7108">
        <w:tc>
          <w:tcPr>
            <w:tcW w:w="4950" w:type="dxa"/>
            <w:tcBorders>
              <w:top w:val="single" w:sz="4" w:space="0" w:color="000000"/>
              <w:bottom w:val="single" w:sz="4" w:space="0" w:color="000000"/>
            </w:tcBorders>
            <w:shd w:val="clear" w:color="auto" w:fill="C9C9C9"/>
          </w:tcPr>
          <w:p w14:paraId="4EC3F387" w14:textId="77777777" w:rsidR="00C81730" w:rsidRPr="00C81730" w:rsidRDefault="00885633" w:rsidP="00C81730">
            <w:pPr>
              <w:rPr>
                <w:rFonts w:ascii="Arial" w:eastAsia="Arial" w:hAnsi="Arial" w:cs="Arial"/>
                <w:i/>
                <w:color w:val="000000"/>
              </w:rPr>
            </w:pPr>
            <w:r w:rsidRPr="00C408A1">
              <w:rPr>
                <w:rFonts w:ascii="Arial" w:eastAsia="Arial" w:hAnsi="Arial" w:cs="Arial"/>
                <w:b/>
              </w:rPr>
              <w:t>Level 1</w:t>
            </w:r>
            <w:r w:rsidRPr="00C408A1">
              <w:rPr>
                <w:rFonts w:ascii="Arial" w:eastAsia="Arial" w:hAnsi="Arial" w:cs="Arial"/>
              </w:rPr>
              <w:t xml:space="preserve"> </w:t>
            </w:r>
            <w:r w:rsidR="00C81730" w:rsidRPr="00C81730">
              <w:rPr>
                <w:rFonts w:ascii="Arial" w:eastAsia="Arial" w:hAnsi="Arial" w:cs="Arial"/>
                <w:i/>
                <w:color w:val="000000"/>
              </w:rPr>
              <w:t>Demonstrates knowledge that laboratories must be accredited</w:t>
            </w:r>
          </w:p>
          <w:p w14:paraId="34BAB4A1" w14:textId="77777777" w:rsidR="00C81730" w:rsidRPr="00C81730" w:rsidRDefault="00C81730" w:rsidP="00C81730">
            <w:pPr>
              <w:rPr>
                <w:rFonts w:ascii="Arial" w:eastAsia="Arial" w:hAnsi="Arial" w:cs="Arial"/>
                <w:i/>
                <w:color w:val="000000"/>
              </w:rPr>
            </w:pPr>
          </w:p>
          <w:p w14:paraId="725E5148" w14:textId="79B05A0E" w:rsidR="00F82B65" w:rsidRPr="00C408A1" w:rsidRDefault="00C81730" w:rsidP="00C81730">
            <w:pPr>
              <w:rPr>
                <w:rFonts w:ascii="Arial" w:eastAsia="Arial" w:hAnsi="Arial" w:cs="Arial"/>
                <w:i/>
                <w:color w:val="000000"/>
              </w:rPr>
            </w:pPr>
            <w:r w:rsidRPr="00C81730">
              <w:rPr>
                <w:rFonts w:ascii="Arial" w:eastAsia="Arial" w:hAnsi="Arial" w:cs="Arial"/>
                <w:i/>
                <w:color w:val="000000"/>
              </w:rPr>
              <w:t>Discusses the need for quality control and proficiency testing</w:t>
            </w:r>
          </w:p>
        </w:tc>
        <w:tc>
          <w:tcPr>
            <w:tcW w:w="9175" w:type="dxa"/>
            <w:tcBorders>
              <w:top w:val="single" w:sz="4" w:space="0" w:color="000000"/>
              <w:left w:val="nil"/>
              <w:bottom w:val="single" w:sz="4" w:space="0" w:color="000000"/>
              <w:right w:val="single" w:sz="8" w:space="0" w:color="000000"/>
            </w:tcBorders>
            <w:shd w:val="clear" w:color="auto" w:fill="C9C9C9"/>
          </w:tcPr>
          <w:p w14:paraId="01B24F3B" w14:textId="2FC7B1A7"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Attends departmental quality assurance/quality control meetings, and accreditation/regulatory summation meetings</w:t>
            </w:r>
          </w:p>
          <w:p w14:paraId="12942821" w14:textId="77777777" w:rsidR="008363E6" w:rsidRPr="00C408A1" w:rsidRDefault="008363E6" w:rsidP="008363E6">
            <w:pPr>
              <w:pBdr>
                <w:top w:val="nil"/>
                <w:left w:val="nil"/>
                <w:bottom w:val="nil"/>
                <w:right w:val="nil"/>
                <w:between w:val="nil"/>
              </w:pBdr>
              <w:rPr>
                <w:rFonts w:ascii="Arial" w:hAnsi="Arial" w:cs="Arial"/>
                <w:color w:val="000000"/>
              </w:rPr>
            </w:pPr>
          </w:p>
          <w:p w14:paraId="03AAFE99" w14:textId="7E2FE13B" w:rsidR="00F82B65" w:rsidRPr="00C04349" w:rsidRDefault="009C7108" w:rsidP="00E86F9F">
            <w:pPr>
              <w:numPr>
                <w:ilvl w:val="0"/>
                <w:numId w:val="5"/>
              </w:numPr>
              <w:pBdr>
                <w:top w:val="nil"/>
                <w:left w:val="nil"/>
                <w:bottom w:val="nil"/>
                <w:right w:val="nil"/>
                <w:between w:val="nil"/>
              </w:pBdr>
              <w:ind w:left="187" w:hanging="187"/>
              <w:rPr>
                <w:rFonts w:ascii="Arial" w:hAnsi="Arial" w:cs="Arial"/>
                <w:color w:val="000000"/>
              </w:rPr>
            </w:pPr>
            <w:r>
              <w:rPr>
                <w:rFonts w:ascii="Arial" w:eastAsia="Arial" w:hAnsi="Arial" w:cs="Arial"/>
              </w:rPr>
              <w:t>N</w:t>
            </w:r>
            <w:r w:rsidR="00885633" w:rsidRPr="00C408A1">
              <w:rPr>
                <w:rFonts w:ascii="Arial" w:eastAsia="Arial" w:hAnsi="Arial" w:cs="Arial"/>
              </w:rPr>
              <w:t>ame</w:t>
            </w:r>
            <w:r>
              <w:rPr>
                <w:rFonts w:ascii="Arial" w:eastAsia="Arial" w:hAnsi="Arial" w:cs="Arial"/>
              </w:rPr>
              <w:t>s</w:t>
            </w:r>
            <w:r w:rsidR="00885633" w:rsidRPr="00C408A1">
              <w:rPr>
                <w:rFonts w:ascii="Arial" w:eastAsia="Arial" w:hAnsi="Arial" w:cs="Arial"/>
              </w:rPr>
              <w:t xml:space="preserve"> laboratory and hospital accreditation agencies</w:t>
            </w:r>
          </w:p>
        </w:tc>
      </w:tr>
      <w:tr w:rsidR="00F82B65" w:rsidRPr="00F016C1" w14:paraId="79E29288" w14:textId="77777777" w:rsidTr="009C7108">
        <w:tc>
          <w:tcPr>
            <w:tcW w:w="4950" w:type="dxa"/>
            <w:tcBorders>
              <w:top w:val="single" w:sz="4" w:space="0" w:color="000000"/>
              <w:bottom w:val="single" w:sz="4" w:space="0" w:color="000000"/>
            </w:tcBorders>
            <w:shd w:val="clear" w:color="auto" w:fill="C9C9C9"/>
          </w:tcPr>
          <w:p w14:paraId="35AC90C7" w14:textId="77777777" w:rsidR="00C81730" w:rsidRPr="00C81730" w:rsidRDefault="00885633" w:rsidP="00C81730">
            <w:pPr>
              <w:rPr>
                <w:rFonts w:ascii="Arial" w:eastAsia="Arial" w:hAnsi="Arial" w:cs="Arial"/>
                <w:i/>
              </w:rPr>
            </w:pPr>
            <w:r w:rsidRPr="00C408A1">
              <w:rPr>
                <w:rFonts w:ascii="Arial" w:eastAsia="Arial" w:hAnsi="Arial" w:cs="Arial"/>
                <w:b/>
              </w:rPr>
              <w:t>Level 2</w:t>
            </w:r>
            <w:r w:rsidRPr="00C408A1">
              <w:rPr>
                <w:rFonts w:ascii="Arial" w:eastAsia="Arial" w:hAnsi="Arial" w:cs="Arial"/>
              </w:rPr>
              <w:t xml:space="preserve"> </w:t>
            </w:r>
            <w:r w:rsidR="00C81730" w:rsidRPr="00C81730">
              <w:rPr>
                <w:rFonts w:ascii="Arial" w:eastAsia="Arial" w:hAnsi="Arial" w:cs="Arial"/>
                <w:i/>
              </w:rPr>
              <w:t>Demonstrates knowledge of the components of laboratory accreditation and regulatory compliance (Clinical Laboratory Improvement Amendments and others), either through training or experience</w:t>
            </w:r>
          </w:p>
          <w:p w14:paraId="383AE02F" w14:textId="77777777" w:rsidR="00C81730" w:rsidRPr="00C81730" w:rsidRDefault="00C81730" w:rsidP="00C81730">
            <w:pPr>
              <w:rPr>
                <w:rFonts w:ascii="Arial" w:eastAsia="Arial" w:hAnsi="Arial" w:cs="Arial"/>
                <w:i/>
              </w:rPr>
            </w:pPr>
          </w:p>
          <w:p w14:paraId="3DCC47E4" w14:textId="45B74643" w:rsidR="00F82B65" w:rsidRPr="00C408A1" w:rsidRDefault="00C81730" w:rsidP="00C81730">
            <w:pPr>
              <w:rPr>
                <w:rFonts w:ascii="Arial" w:eastAsia="Arial" w:hAnsi="Arial" w:cs="Arial"/>
                <w:i/>
              </w:rPr>
            </w:pPr>
            <w:r w:rsidRPr="00C81730">
              <w:rPr>
                <w:rFonts w:ascii="Arial" w:eastAsia="Arial" w:hAnsi="Arial" w:cs="Arial"/>
                <w:i/>
              </w:rPr>
              <w:t>Interprets quality data and charts and trends, including proficiency testing results,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019FA334" w14:textId="163DD58D"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 xml:space="preserve">Assesses quality of </w:t>
            </w:r>
            <w:r w:rsidR="00C04349">
              <w:rPr>
                <w:rFonts w:ascii="Arial" w:eastAsia="Arial" w:hAnsi="Arial" w:cs="Arial"/>
              </w:rPr>
              <w:t>quality control</w:t>
            </w:r>
            <w:r w:rsidR="00C04349" w:rsidRPr="00C408A1">
              <w:rPr>
                <w:rFonts w:ascii="Arial" w:eastAsia="Arial" w:hAnsi="Arial" w:cs="Arial"/>
              </w:rPr>
              <w:t xml:space="preserve"> </w:t>
            </w:r>
            <w:r w:rsidRPr="00C408A1">
              <w:rPr>
                <w:rFonts w:ascii="Arial" w:eastAsia="Arial" w:hAnsi="Arial" w:cs="Arial"/>
              </w:rPr>
              <w:t xml:space="preserve">slides for </w:t>
            </w:r>
            <w:proofErr w:type="spellStart"/>
            <w:r w:rsidRPr="00C408A1">
              <w:rPr>
                <w:rFonts w:ascii="Arial" w:eastAsia="Arial" w:hAnsi="Arial" w:cs="Arial"/>
              </w:rPr>
              <w:t>immunostains</w:t>
            </w:r>
            <w:proofErr w:type="spellEnd"/>
          </w:p>
          <w:p w14:paraId="48972A1F" w14:textId="7742C89A"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Performs cytologic-histologic correlation</w:t>
            </w:r>
            <w:r w:rsidR="00C04349">
              <w:rPr>
                <w:rFonts w:ascii="Arial" w:eastAsia="Arial" w:hAnsi="Arial" w:cs="Arial"/>
              </w:rPr>
              <w:t>,</w:t>
            </w:r>
            <w:r w:rsidRPr="00C408A1">
              <w:rPr>
                <w:rFonts w:ascii="Arial" w:eastAsia="Arial" w:hAnsi="Arial" w:cs="Arial"/>
              </w:rPr>
              <w:t xml:space="preserve"> with assistance</w:t>
            </w:r>
          </w:p>
          <w:p w14:paraId="5E3C4D65" w14:textId="77777777"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 xml:space="preserve">Reviews proficiency test results with cytotechnology supervisor </w:t>
            </w:r>
          </w:p>
          <w:p w14:paraId="4054CF86" w14:textId="54ED10FB" w:rsidR="008363E6" w:rsidRDefault="008363E6" w:rsidP="008363E6">
            <w:pPr>
              <w:pBdr>
                <w:top w:val="nil"/>
                <w:left w:val="nil"/>
                <w:bottom w:val="nil"/>
                <w:right w:val="nil"/>
                <w:between w:val="nil"/>
              </w:pBdr>
              <w:rPr>
                <w:rFonts w:ascii="Arial" w:hAnsi="Arial" w:cs="Arial"/>
                <w:color w:val="000000"/>
              </w:rPr>
            </w:pPr>
          </w:p>
          <w:p w14:paraId="25B14826" w14:textId="77777777" w:rsidR="00CE6556" w:rsidRPr="00C408A1" w:rsidRDefault="00CE6556" w:rsidP="008363E6">
            <w:pPr>
              <w:pBdr>
                <w:top w:val="nil"/>
                <w:left w:val="nil"/>
                <w:bottom w:val="nil"/>
                <w:right w:val="nil"/>
                <w:between w:val="nil"/>
              </w:pBdr>
              <w:rPr>
                <w:rFonts w:ascii="Arial" w:hAnsi="Arial" w:cs="Arial"/>
                <w:color w:val="000000"/>
              </w:rPr>
            </w:pPr>
          </w:p>
          <w:p w14:paraId="408ECCEC" w14:textId="77777777" w:rsidR="008363E6" w:rsidRPr="00C408A1" w:rsidRDefault="008363E6" w:rsidP="008363E6">
            <w:pPr>
              <w:pBdr>
                <w:top w:val="nil"/>
                <w:left w:val="nil"/>
                <w:bottom w:val="nil"/>
                <w:right w:val="nil"/>
                <w:between w:val="nil"/>
              </w:pBdr>
              <w:rPr>
                <w:rFonts w:ascii="Arial" w:hAnsi="Arial" w:cs="Arial"/>
                <w:color w:val="000000"/>
              </w:rPr>
            </w:pPr>
          </w:p>
          <w:p w14:paraId="66BCF3D1" w14:textId="0227CEDE" w:rsidR="00F82B65"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 xml:space="preserve">Completes College of American Pathologists </w:t>
            </w:r>
            <w:r w:rsidR="009C7108">
              <w:rPr>
                <w:rFonts w:ascii="Arial" w:eastAsia="Arial" w:hAnsi="Arial" w:cs="Arial"/>
              </w:rPr>
              <w:t>(</w:t>
            </w:r>
            <w:r w:rsidRPr="00C408A1">
              <w:rPr>
                <w:rFonts w:ascii="Arial" w:eastAsia="Arial" w:hAnsi="Arial" w:cs="Arial"/>
              </w:rPr>
              <w:t>CAP</w:t>
            </w:r>
            <w:r w:rsidR="009C7108">
              <w:rPr>
                <w:rFonts w:ascii="Arial" w:eastAsia="Arial" w:hAnsi="Arial" w:cs="Arial"/>
              </w:rPr>
              <w:t>)</w:t>
            </w:r>
            <w:r w:rsidRPr="00C408A1">
              <w:rPr>
                <w:rFonts w:ascii="Arial" w:eastAsia="Arial" w:hAnsi="Arial" w:cs="Arial"/>
              </w:rPr>
              <w:t xml:space="preserve"> inspector training</w:t>
            </w:r>
          </w:p>
        </w:tc>
      </w:tr>
      <w:tr w:rsidR="00F82B65" w:rsidRPr="00F016C1" w14:paraId="33A70650" w14:textId="77777777" w:rsidTr="009C7108">
        <w:tc>
          <w:tcPr>
            <w:tcW w:w="4950" w:type="dxa"/>
            <w:tcBorders>
              <w:top w:val="single" w:sz="4" w:space="0" w:color="000000"/>
              <w:bottom w:val="single" w:sz="4" w:space="0" w:color="000000"/>
            </w:tcBorders>
            <w:shd w:val="clear" w:color="auto" w:fill="C9C9C9"/>
          </w:tcPr>
          <w:p w14:paraId="63EE3EB6" w14:textId="77777777" w:rsidR="00C81730" w:rsidRPr="00C81730" w:rsidRDefault="00885633" w:rsidP="00C81730">
            <w:pPr>
              <w:rPr>
                <w:rFonts w:ascii="Arial" w:eastAsia="Arial" w:hAnsi="Arial" w:cs="Arial"/>
                <w:i/>
                <w:color w:val="000000"/>
              </w:rPr>
            </w:pPr>
            <w:r w:rsidRPr="00C408A1">
              <w:rPr>
                <w:rFonts w:ascii="Arial" w:eastAsia="Arial" w:hAnsi="Arial" w:cs="Arial"/>
                <w:b/>
              </w:rPr>
              <w:t>Level 3</w:t>
            </w:r>
            <w:r w:rsidRPr="00C408A1">
              <w:rPr>
                <w:rFonts w:ascii="Arial" w:eastAsia="Arial" w:hAnsi="Arial" w:cs="Arial"/>
              </w:rPr>
              <w:t xml:space="preserve"> </w:t>
            </w:r>
            <w:r w:rsidR="00C81730" w:rsidRPr="00C81730">
              <w:rPr>
                <w:rFonts w:ascii="Arial" w:eastAsia="Arial" w:hAnsi="Arial" w:cs="Arial"/>
                <w:i/>
                <w:color w:val="000000"/>
              </w:rPr>
              <w:t>Identifies the differences between accreditation and regulatory compliance; discusses the process for achieving accreditation and maintaining regulatory compliance</w:t>
            </w:r>
          </w:p>
          <w:p w14:paraId="0C6994B1" w14:textId="77777777" w:rsidR="00C81730" w:rsidRPr="00C81730" w:rsidRDefault="00C81730" w:rsidP="00C81730">
            <w:pPr>
              <w:rPr>
                <w:rFonts w:ascii="Arial" w:eastAsia="Arial" w:hAnsi="Arial" w:cs="Arial"/>
                <w:i/>
                <w:color w:val="000000"/>
              </w:rPr>
            </w:pPr>
          </w:p>
          <w:p w14:paraId="497A07F7" w14:textId="77777777" w:rsidR="00C81730" w:rsidRPr="00C81730" w:rsidRDefault="00C81730" w:rsidP="00C81730">
            <w:pPr>
              <w:rPr>
                <w:rFonts w:ascii="Arial" w:eastAsia="Arial" w:hAnsi="Arial" w:cs="Arial"/>
                <w:i/>
                <w:color w:val="000000"/>
              </w:rPr>
            </w:pPr>
            <w:r w:rsidRPr="00C81730">
              <w:rPr>
                <w:rFonts w:ascii="Arial" w:eastAsia="Arial" w:hAnsi="Arial" w:cs="Arial"/>
                <w:i/>
                <w:color w:val="000000"/>
              </w:rPr>
              <w:t>Demonstrates knowledge of the components of a laboratory quality management plan</w:t>
            </w:r>
          </w:p>
          <w:p w14:paraId="69907B60" w14:textId="77777777" w:rsidR="00C81730" w:rsidRPr="00C81730" w:rsidRDefault="00C81730" w:rsidP="00C81730">
            <w:pPr>
              <w:rPr>
                <w:rFonts w:ascii="Arial" w:eastAsia="Arial" w:hAnsi="Arial" w:cs="Arial"/>
                <w:i/>
                <w:color w:val="000000"/>
              </w:rPr>
            </w:pPr>
          </w:p>
          <w:p w14:paraId="66D9FA40" w14:textId="77777777" w:rsidR="00C81730" w:rsidRPr="00C81730" w:rsidRDefault="00C81730" w:rsidP="00C81730">
            <w:pPr>
              <w:rPr>
                <w:rFonts w:ascii="Arial" w:eastAsia="Arial" w:hAnsi="Arial" w:cs="Arial"/>
                <w:i/>
                <w:color w:val="000000"/>
              </w:rPr>
            </w:pPr>
          </w:p>
          <w:p w14:paraId="63B100B1" w14:textId="53624410" w:rsidR="00F82B65" w:rsidRPr="00C408A1" w:rsidRDefault="00C81730" w:rsidP="00C81730">
            <w:pPr>
              <w:rPr>
                <w:rFonts w:ascii="Arial" w:eastAsia="Arial" w:hAnsi="Arial" w:cs="Arial"/>
                <w:i/>
                <w:color w:val="000000"/>
              </w:rPr>
            </w:pPr>
            <w:r w:rsidRPr="00C81730">
              <w:rPr>
                <w:rFonts w:ascii="Arial" w:eastAsia="Arial" w:hAnsi="Arial" w:cs="Arial"/>
                <w:i/>
                <w:color w:val="000000"/>
              </w:rPr>
              <w:t>Discusses implications of proficiency testing failures</w:t>
            </w:r>
          </w:p>
        </w:tc>
        <w:tc>
          <w:tcPr>
            <w:tcW w:w="9175" w:type="dxa"/>
            <w:tcBorders>
              <w:top w:val="single" w:sz="4" w:space="0" w:color="000000"/>
              <w:left w:val="nil"/>
              <w:bottom w:val="single" w:sz="4" w:space="0" w:color="000000"/>
              <w:right w:val="single" w:sz="8" w:space="0" w:color="000000"/>
            </w:tcBorders>
            <w:shd w:val="clear" w:color="auto" w:fill="C9C9C9"/>
          </w:tcPr>
          <w:p w14:paraId="4E2E52A9" w14:textId="03A2C69C" w:rsidR="008363E6" w:rsidRPr="00C408A1" w:rsidRDefault="009C7108" w:rsidP="008363E6">
            <w:pPr>
              <w:numPr>
                <w:ilvl w:val="0"/>
                <w:numId w:val="5"/>
              </w:numPr>
              <w:pBdr>
                <w:top w:val="nil"/>
                <w:left w:val="nil"/>
                <w:bottom w:val="nil"/>
                <w:right w:val="nil"/>
                <w:between w:val="nil"/>
              </w:pBdr>
              <w:ind w:left="187" w:hanging="187"/>
              <w:rPr>
                <w:rFonts w:ascii="Arial" w:hAnsi="Arial" w:cs="Arial"/>
                <w:color w:val="000000"/>
              </w:rPr>
            </w:pPr>
            <w:r>
              <w:rPr>
                <w:rFonts w:ascii="Arial" w:eastAsia="Arial" w:hAnsi="Arial" w:cs="Arial"/>
              </w:rPr>
              <w:t>I</w:t>
            </w:r>
            <w:r w:rsidR="00885633" w:rsidRPr="00C408A1">
              <w:rPr>
                <w:rFonts w:ascii="Arial" w:eastAsia="Arial" w:hAnsi="Arial" w:cs="Arial"/>
              </w:rPr>
              <w:t>s familiar with the C</w:t>
            </w:r>
            <w:r w:rsidR="00A666A8">
              <w:rPr>
                <w:rFonts w:ascii="Arial" w:eastAsia="Arial" w:hAnsi="Arial" w:cs="Arial"/>
              </w:rPr>
              <w:t xml:space="preserve">AP </w:t>
            </w:r>
            <w:r w:rsidR="00885633" w:rsidRPr="00C408A1">
              <w:rPr>
                <w:rFonts w:ascii="Arial" w:eastAsia="Arial" w:hAnsi="Arial" w:cs="Arial"/>
              </w:rPr>
              <w:t xml:space="preserve">Laboratory Accreditation Program checklist for </w:t>
            </w:r>
            <w:r w:rsidR="00A666A8">
              <w:rPr>
                <w:rFonts w:ascii="Arial" w:eastAsia="Arial" w:hAnsi="Arial" w:cs="Arial"/>
              </w:rPr>
              <w:t>c</w:t>
            </w:r>
            <w:r w:rsidR="00885633" w:rsidRPr="00C408A1">
              <w:rPr>
                <w:rFonts w:ascii="Arial" w:eastAsia="Arial" w:hAnsi="Arial" w:cs="Arial"/>
              </w:rPr>
              <w:t>ytopathology; knows the difference between a Phase I and Phase II citation</w:t>
            </w:r>
          </w:p>
          <w:p w14:paraId="4E25F230" w14:textId="77777777" w:rsidR="008363E6" w:rsidRPr="00C408A1" w:rsidRDefault="008363E6" w:rsidP="008363E6">
            <w:pPr>
              <w:pBdr>
                <w:top w:val="nil"/>
                <w:left w:val="nil"/>
                <w:bottom w:val="nil"/>
                <w:right w:val="nil"/>
                <w:between w:val="nil"/>
              </w:pBdr>
              <w:rPr>
                <w:rFonts w:ascii="Arial" w:hAnsi="Arial" w:cs="Arial"/>
                <w:color w:val="000000"/>
              </w:rPr>
            </w:pPr>
          </w:p>
          <w:p w14:paraId="44FE6716" w14:textId="2E03ACAD" w:rsidR="008363E6" w:rsidRDefault="008363E6" w:rsidP="008363E6">
            <w:pPr>
              <w:pBdr>
                <w:top w:val="nil"/>
                <w:left w:val="nil"/>
                <w:bottom w:val="nil"/>
                <w:right w:val="nil"/>
                <w:between w:val="nil"/>
              </w:pBdr>
              <w:rPr>
                <w:rFonts w:ascii="Arial" w:hAnsi="Arial" w:cs="Arial"/>
                <w:color w:val="000000"/>
              </w:rPr>
            </w:pPr>
          </w:p>
          <w:p w14:paraId="668B8164" w14:textId="4E80E321" w:rsidR="008363E6" w:rsidRDefault="008363E6" w:rsidP="008363E6">
            <w:pPr>
              <w:pBdr>
                <w:top w:val="nil"/>
                <w:left w:val="nil"/>
                <w:bottom w:val="nil"/>
                <w:right w:val="nil"/>
                <w:between w:val="nil"/>
              </w:pBdr>
              <w:rPr>
                <w:rFonts w:ascii="Arial" w:hAnsi="Arial" w:cs="Arial"/>
                <w:color w:val="000000"/>
              </w:rPr>
            </w:pPr>
          </w:p>
          <w:p w14:paraId="4196491F" w14:textId="77777777" w:rsidR="009C7108" w:rsidRPr="00C408A1" w:rsidRDefault="009C7108" w:rsidP="008363E6">
            <w:pPr>
              <w:pBdr>
                <w:top w:val="nil"/>
                <w:left w:val="nil"/>
                <w:bottom w:val="nil"/>
                <w:right w:val="nil"/>
                <w:between w:val="nil"/>
              </w:pBdr>
              <w:rPr>
                <w:rFonts w:ascii="Arial" w:hAnsi="Arial" w:cs="Arial"/>
                <w:color w:val="000000"/>
              </w:rPr>
            </w:pPr>
          </w:p>
          <w:p w14:paraId="20A6F825" w14:textId="26C159EA"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Begins to actively participate in regular laboratory quality management duties; performs cytologic-histologic correlation independently</w:t>
            </w:r>
            <w:r w:rsidR="009C7108">
              <w:rPr>
                <w:rFonts w:ascii="Arial" w:eastAsia="Arial" w:hAnsi="Arial" w:cs="Arial"/>
              </w:rPr>
              <w:t>, and</w:t>
            </w:r>
            <w:r w:rsidRPr="00C408A1">
              <w:rPr>
                <w:rFonts w:ascii="Arial" w:eastAsia="Arial" w:hAnsi="Arial" w:cs="Arial"/>
              </w:rPr>
              <w:t xml:space="preserve"> reviews workload logs for cytotechnologists </w:t>
            </w:r>
          </w:p>
          <w:p w14:paraId="39F88E2B" w14:textId="77777777" w:rsidR="008363E6" w:rsidRPr="00C408A1" w:rsidRDefault="008363E6" w:rsidP="008363E6">
            <w:pPr>
              <w:pBdr>
                <w:top w:val="nil"/>
                <w:left w:val="nil"/>
                <w:bottom w:val="nil"/>
                <w:right w:val="nil"/>
                <w:between w:val="nil"/>
              </w:pBdr>
              <w:rPr>
                <w:rFonts w:ascii="Arial" w:hAnsi="Arial" w:cs="Arial"/>
                <w:color w:val="000000"/>
              </w:rPr>
            </w:pPr>
          </w:p>
          <w:p w14:paraId="1B1299E7" w14:textId="7D92AE10" w:rsidR="00F82B65" w:rsidRPr="00C408A1" w:rsidRDefault="009C7108" w:rsidP="008363E6">
            <w:pPr>
              <w:numPr>
                <w:ilvl w:val="0"/>
                <w:numId w:val="5"/>
              </w:numPr>
              <w:pBdr>
                <w:top w:val="nil"/>
                <w:left w:val="nil"/>
                <w:bottom w:val="nil"/>
                <w:right w:val="nil"/>
                <w:between w:val="nil"/>
              </w:pBdr>
              <w:ind w:left="187" w:hanging="187"/>
              <w:rPr>
                <w:rFonts w:ascii="Arial" w:hAnsi="Arial" w:cs="Arial"/>
                <w:color w:val="000000"/>
              </w:rPr>
            </w:pPr>
            <w:r>
              <w:rPr>
                <w:rFonts w:ascii="Arial" w:eastAsia="Arial" w:hAnsi="Arial" w:cs="Arial"/>
              </w:rPr>
              <w:t>D</w:t>
            </w:r>
            <w:r w:rsidR="00885633" w:rsidRPr="00C408A1">
              <w:rPr>
                <w:rFonts w:ascii="Arial" w:eastAsia="Arial" w:hAnsi="Arial" w:cs="Arial"/>
              </w:rPr>
              <w:t>escribe</w:t>
            </w:r>
            <w:r>
              <w:rPr>
                <w:rFonts w:ascii="Arial" w:eastAsia="Arial" w:hAnsi="Arial" w:cs="Arial"/>
              </w:rPr>
              <w:t>s</w:t>
            </w:r>
            <w:r w:rsidR="00885633" w:rsidRPr="00C408A1">
              <w:rPr>
                <w:rFonts w:ascii="Arial" w:eastAsia="Arial" w:hAnsi="Arial" w:cs="Arial"/>
              </w:rPr>
              <w:t xml:space="preserve"> what is involved in the remediation of the cytotechnologist or pathologist who fails the national </w:t>
            </w:r>
            <w:r>
              <w:rPr>
                <w:rFonts w:ascii="Arial" w:eastAsia="Arial" w:hAnsi="Arial" w:cs="Arial"/>
              </w:rPr>
              <w:t>gynecologic</w:t>
            </w:r>
            <w:r w:rsidR="00885633" w:rsidRPr="00C408A1">
              <w:rPr>
                <w:rFonts w:ascii="Arial" w:eastAsia="Arial" w:hAnsi="Arial" w:cs="Arial"/>
              </w:rPr>
              <w:t xml:space="preserve"> cytology proficiency test</w:t>
            </w:r>
          </w:p>
        </w:tc>
      </w:tr>
      <w:tr w:rsidR="00F82B65" w:rsidRPr="00F016C1" w14:paraId="57F9E542" w14:textId="77777777" w:rsidTr="009C7108">
        <w:tc>
          <w:tcPr>
            <w:tcW w:w="4950" w:type="dxa"/>
            <w:tcBorders>
              <w:top w:val="single" w:sz="4" w:space="0" w:color="000000"/>
              <w:bottom w:val="single" w:sz="4" w:space="0" w:color="000000"/>
            </w:tcBorders>
            <w:shd w:val="clear" w:color="auto" w:fill="C9C9C9"/>
          </w:tcPr>
          <w:p w14:paraId="1E5F099D" w14:textId="0B30A876" w:rsidR="00C81730" w:rsidRPr="00C81730" w:rsidRDefault="00885633" w:rsidP="00C81730">
            <w:pPr>
              <w:rPr>
                <w:rFonts w:ascii="Arial" w:eastAsia="Arial" w:hAnsi="Arial" w:cs="Arial"/>
                <w:i/>
              </w:rPr>
            </w:pPr>
            <w:r w:rsidRPr="00C408A1">
              <w:rPr>
                <w:rFonts w:ascii="Arial" w:eastAsia="Arial" w:hAnsi="Arial" w:cs="Arial"/>
                <w:b/>
              </w:rPr>
              <w:t>Level 4</w:t>
            </w:r>
            <w:r w:rsidR="00A02A36" w:rsidRPr="00C408A1">
              <w:rPr>
                <w:rFonts w:ascii="Arial" w:eastAsia="Arial" w:hAnsi="Arial" w:cs="Arial"/>
                <w:b/>
              </w:rPr>
              <w:t xml:space="preserve"> </w:t>
            </w:r>
            <w:r w:rsidR="00C81730" w:rsidRPr="00C81730">
              <w:rPr>
                <w:rFonts w:ascii="Arial" w:eastAsia="Arial" w:hAnsi="Arial" w:cs="Arial"/>
                <w:i/>
              </w:rPr>
              <w:t>Participates in an internal or external laboratory inspectio</w:t>
            </w:r>
            <w:r w:rsidR="00C81730">
              <w:rPr>
                <w:rFonts w:ascii="Arial" w:eastAsia="Arial" w:hAnsi="Arial" w:cs="Arial"/>
                <w:i/>
              </w:rPr>
              <w:t>n</w:t>
            </w:r>
          </w:p>
          <w:p w14:paraId="3F0082F5" w14:textId="77777777" w:rsidR="00C81730" w:rsidRPr="00C81730" w:rsidRDefault="00C81730" w:rsidP="00C81730">
            <w:pPr>
              <w:rPr>
                <w:rFonts w:ascii="Arial" w:eastAsia="Arial" w:hAnsi="Arial" w:cs="Arial"/>
                <w:i/>
              </w:rPr>
            </w:pPr>
          </w:p>
          <w:p w14:paraId="11ACD051" w14:textId="77777777" w:rsidR="00C81730" w:rsidRPr="00C81730" w:rsidRDefault="00C81730" w:rsidP="00C81730">
            <w:pPr>
              <w:rPr>
                <w:rFonts w:ascii="Arial" w:eastAsia="Arial" w:hAnsi="Arial" w:cs="Arial"/>
                <w:i/>
              </w:rPr>
            </w:pPr>
            <w:r w:rsidRPr="00C81730">
              <w:rPr>
                <w:rFonts w:ascii="Arial" w:eastAsia="Arial" w:hAnsi="Arial" w:cs="Arial"/>
                <w:i/>
              </w:rPr>
              <w:t>Reviews the quality management plan to identify areas for improvement</w:t>
            </w:r>
          </w:p>
          <w:p w14:paraId="2DC068B4" w14:textId="77777777" w:rsidR="00C81730" w:rsidRPr="00C81730" w:rsidRDefault="00C81730" w:rsidP="00C81730">
            <w:pPr>
              <w:rPr>
                <w:rFonts w:ascii="Arial" w:eastAsia="Arial" w:hAnsi="Arial" w:cs="Arial"/>
                <w:i/>
              </w:rPr>
            </w:pPr>
          </w:p>
          <w:p w14:paraId="497D7A7C" w14:textId="77777777" w:rsidR="00C81730" w:rsidRPr="00C81730" w:rsidRDefault="00C81730" w:rsidP="00C81730">
            <w:pPr>
              <w:rPr>
                <w:rFonts w:ascii="Arial" w:eastAsia="Arial" w:hAnsi="Arial" w:cs="Arial"/>
                <w:i/>
              </w:rPr>
            </w:pPr>
          </w:p>
          <w:p w14:paraId="3A950C84" w14:textId="6DD0D09E" w:rsidR="00F82B65" w:rsidRPr="00C408A1" w:rsidRDefault="00C81730" w:rsidP="00C81730">
            <w:pPr>
              <w:rPr>
                <w:rFonts w:ascii="Arial" w:eastAsia="Arial" w:hAnsi="Arial" w:cs="Arial"/>
                <w:i/>
              </w:rPr>
            </w:pPr>
            <w:r w:rsidRPr="00C81730">
              <w:rPr>
                <w:rFonts w:ascii="Arial" w:eastAsia="Arial" w:hAnsi="Arial" w:cs="Arial"/>
                <w:i/>
              </w:rPr>
              <w:lastRenderedPageBreak/>
              <w:t>Performs analysis and review of proficiency testing failures and recommends a course of action, with oversight</w:t>
            </w:r>
          </w:p>
        </w:tc>
        <w:tc>
          <w:tcPr>
            <w:tcW w:w="9175" w:type="dxa"/>
            <w:tcBorders>
              <w:top w:val="single" w:sz="4" w:space="0" w:color="000000"/>
              <w:left w:val="nil"/>
              <w:bottom w:val="single" w:sz="4" w:space="0" w:color="000000"/>
              <w:right w:val="single" w:sz="8" w:space="0" w:color="000000"/>
            </w:tcBorders>
            <w:shd w:val="clear" w:color="auto" w:fill="C9C9C9"/>
          </w:tcPr>
          <w:p w14:paraId="4D6EFD4B" w14:textId="77777777"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lastRenderedPageBreak/>
              <w:t>Performs mock or actual cytopathology laboratory inspection using the applicable CAP checklists</w:t>
            </w:r>
          </w:p>
          <w:p w14:paraId="35573C48" w14:textId="77777777" w:rsidR="008363E6" w:rsidRPr="00C408A1" w:rsidRDefault="008363E6" w:rsidP="008363E6">
            <w:pPr>
              <w:pBdr>
                <w:top w:val="nil"/>
                <w:left w:val="nil"/>
                <w:bottom w:val="nil"/>
                <w:right w:val="nil"/>
                <w:between w:val="nil"/>
              </w:pBdr>
              <w:ind w:left="187"/>
              <w:rPr>
                <w:rFonts w:ascii="Arial" w:hAnsi="Arial" w:cs="Arial"/>
                <w:color w:val="000000"/>
              </w:rPr>
            </w:pPr>
          </w:p>
          <w:p w14:paraId="7620F7CE" w14:textId="75150A30"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Identifies an improved workflow for handling, processing</w:t>
            </w:r>
            <w:r w:rsidR="009C7108">
              <w:rPr>
                <w:rFonts w:ascii="Arial" w:eastAsia="Arial" w:hAnsi="Arial" w:cs="Arial"/>
              </w:rPr>
              <w:t>,</w:t>
            </w:r>
            <w:r w:rsidRPr="00C408A1">
              <w:rPr>
                <w:rFonts w:ascii="Arial" w:eastAsia="Arial" w:hAnsi="Arial" w:cs="Arial"/>
              </w:rPr>
              <w:t xml:space="preserve"> and reporting </w:t>
            </w:r>
            <w:r w:rsidR="009C7108">
              <w:rPr>
                <w:rFonts w:ascii="Arial" w:eastAsia="Arial" w:hAnsi="Arial" w:cs="Arial"/>
              </w:rPr>
              <w:t>cerebrospinal fluid</w:t>
            </w:r>
            <w:r w:rsidRPr="00C408A1">
              <w:rPr>
                <w:rFonts w:ascii="Arial" w:eastAsia="Arial" w:hAnsi="Arial" w:cs="Arial"/>
              </w:rPr>
              <w:t xml:space="preserve"> specimens by cytopathology and hematopathology</w:t>
            </w:r>
          </w:p>
          <w:p w14:paraId="1353AC19" w14:textId="47DB2C1E" w:rsidR="008363E6" w:rsidRDefault="008363E6" w:rsidP="008363E6">
            <w:pPr>
              <w:pBdr>
                <w:top w:val="nil"/>
                <w:left w:val="nil"/>
                <w:bottom w:val="nil"/>
                <w:right w:val="nil"/>
                <w:between w:val="nil"/>
              </w:pBdr>
              <w:ind w:left="187"/>
              <w:rPr>
                <w:rFonts w:ascii="Arial" w:hAnsi="Arial" w:cs="Arial"/>
                <w:color w:val="000000"/>
              </w:rPr>
            </w:pPr>
          </w:p>
          <w:p w14:paraId="3E38532A" w14:textId="77777777" w:rsidR="009C7108" w:rsidRPr="00C408A1" w:rsidRDefault="009C7108" w:rsidP="008363E6">
            <w:pPr>
              <w:pBdr>
                <w:top w:val="nil"/>
                <w:left w:val="nil"/>
                <w:bottom w:val="nil"/>
                <w:right w:val="nil"/>
                <w:between w:val="nil"/>
              </w:pBdr>
              <w:ind w:left="187"/>
              <w:rPr>
                <w:rFonts w:ascii="Arial" w:hAnsi="Arial" w:cs="Arial"/>
                <w:color w:val="000000"/>
              </w:rPr>
            </w:pPr>
          </w:p>
          <w:p w14:paraId="50473CF2" w14:textId="2590C8A8" w:rsidR="00F82B65"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lastRenderedPageBreak/>
              <w:t>Assists in developing a strategy for handling gynecologic cytology proficiency testing failures</w:t>
            </w:r>
          </w:p>
        </w:tc>
      </w:tr>
      <w:tr w:rsidR="00F82B65" w:rsidRPr="00F016C1" w14:paraId="19358F21" w14:textId="77777777" w:rsidTr="009C7108">
        <w:tc>
          <w:tcPr>
            <w:tcW w:w="4950" w:type="dxa"/>
            <w:tcBorders>
              <w:top w:val="single" w:sz="4" w:space="0" w:color="000000"/>
              <w:bottom w:val="single" w:sz="4" w:space="0" w:color="000000"/>
            </w:tcBorders>
            <w:shd w:val="clear" w:color="auto" w:fill="C9C9C9"/>
          </w:tcPr>
          <w:p w14:paraId="556E54B8" w14:textId="77777777" w:rsidR="00C81730" w:rsidRPr="00C81730" w:rsidRDefault="00885633" w:rsidP="00C81730">
            <w:pPr>
              <w:rPr>
                <w:rFonts w:ascii="Arial" w:eastAsia="Arial" w:hAnsi="Arial" w:cs="Arial"/>
                <w:i/>
              </w:rPr>
            </w:pPr>
            <w:r w:rsidRPr="00C408A1">
              <w:rPr>
                <w:rFonts w:ascii="Arial" w:eastAsia="Arial" w:hAnsi="Arial" w:cs="Arial"/>
                <w:b/>
              </w:rPr>
              <w:lastRenderedPageBreak/>
              <w:t>Level 5</w:t>
            </w:r>
            <w:r w:rsidRPr="00C408A1">
              <w:rPr>
                <w:rFonts w:ascii="Arial" w:eastAsia="Arial" w:hAnsi="Arial" w:cs="Arial"/>
              </w:rPr>
              <w:t xml:space="preserve"> </w:t>
            </w:r>
            <w:r w:rsidR="00C81730" w:rsidRPr="00C81730">
              <w:rPr>
                <w:rFonts w:ascii="Arial" w:eastAsia="Arial" w:hAnsi="Arial" w:cs="Arial"/>
                <w:i/>
              </w:rPr>
              <w:t>Serves as a resource for accreditation at the regional or national level</w:t>
            </w:r>
          </w:p>
          <w:p w14:paraId="7350CEF5" w14:textId="77777777" w:rsidR="00C81730" w:rsidRPr="00C81730" w:rsidRDefault="00C81730" w:rsidP="00C81730">
            <w:pPr>
              <w:rPr>
                <w:rFonts w:ascii="Arial" w:eastAsia="Arial" w:hAnsi="Arial" w:cs="Arial"/>
                <w:i/>
              </w:rPr>
            </w:pPr>
          </w:p>
          <w:p w14:paraId="7E207DFE" w14:textId="77777777" w:rsidR="00C81730" w:rsidRPr="00C81730" w:rsidRDefault="00C81730" w:rsidP="00C81730">
            <w:pPr>
              <w:rPr>
                <w:rFonts w:ascii="Arial" w:eastAsia="Arial" w:hAnsi="Arial" w:cs="Arial"/>
                <w:i/>
              </w:rPr>
            </w:pPr>
            <w:r w:rsidRPr="00C81730">
              <w:rPr>
                <w:rFonts w:ascii="Arial" w:eastAsia="Arial" w:hAnsi="Arial" w:cs="Arial"/>
                <w:i/>
              </w:rPr>
              <w:t>Creates and follows a comprehensive quality management plan</w:t>
            </w:r>
          </w:p>
          <w:p w14:paraId="7C4FAC57" w14:textId="77777777" w:rsidR="00C81730" w:rsidRPr="00C81730" w:rsidRDefault="00C81730" w:rsidP="00C81730">
            <w:pPr>
              <w:rPr>
                <w:rFonts w:ascii="Arial" w:eastAsia="Arial" w:hAnsi="Arial" w:cs="Arial"/>
                <w:i/>
              </w:rPr>
            </w:pPr>
          </w:p>
          <w:p w14:paraId="2C31C01B" w14:textId="17938BF4" w:rsidR="00F82B65" w:rsidRPr="00C408A1" w:rsidRDefault="00C81730" w:rsidP="00C81730">
            <w:pPr>
              <w:rPr>
                <w:rFonts w:ascii="Arial" w:eastAsia="Arial" w:hAnsi="Arial" w:cs="Arial"/>
                <w:i/>
              </w:rPr>
            </w:pPr>
            <w:r w:rsidRPr="00C81730">
              <w:rPr>
                <w:rFonts w:ascii="Arial" w:eastAsia="Arial" w:hAnsi="Arial" w:cs="Arial"/>
                <w:i/>
              </w:rPr>
              <w:t>Formulates a response for proficiency testing failures</w:t>
            </w:r>
          </w:p>
        </w:tc>
        <w:tc>
          <w:tcPr>
            <w:tcW w:w="9175" w:type="dxa"/>
            <w:tcBorders>
              <w:top w:val="single" w:sz="4" w:space="0" w:color="000000"/>
              <w:left w:val="nil"/>
              <w:bottom w:val="single" w:sz="4" w:space="0" w:color="000000"/>
              <w:right w:val="single" w:sz="8" w:space="0" w:color="000000"/>
            </w:tcBorders>
            <w:shd w:val="clear" w:color="auto" w:fill="C9C9C9"/>
          </w:tcPr>
          <w:p w14:paraId="4B44DAE8" w14:textId="77777777"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Serves on a committee for a regional or national accreditation agency</w:t>
            </w:r>
          </w:p>
          <w:p w14:paraId="0380A5E9" w14:textId="77777777" w:rsidR="008363E6" w:rsidRPr="00C408A1" w:rsidRDefault="008363E6" w:rsidP="008363E6">
            <w:pPr>
              <w:pBdr>
                <w:top w:val="nil"/>
                <w:left w:val="nil"/>
                <w:bottom w:val="nil"/>
                <w:right w:val="nil"/>
                <w:between w:val="nil"/>
              </w:pBdr>
              <w:rPr>
                <w:rFonts w:ascii="Arial" w:hAnsi="Arial" w:cs="Arial"/>
                <w:color w:val="000000"/>
              </w:rPr>
            </w:pPr>
          </w:p>
          <w:p w14:paraId="5C53D910" w14:textId="77777777" w:rsidR="008363E6" w:rsidRPr="00C408A1" w:rsidRDefault="008363E6" w:rsidP="008363E6">
            <w:pPr>
              <w:pBdr>
                <w:top w:val="nil"/>
                <w:left w:val="nil"/>
                <w:bottom w:val="nil"/>
                <w:right w:val="nil"/>
                <w:between w:val="nil"/>
              </w:pBdr>
              <w:rPr>
                <w:rFonts w:ascii="Arial" w:hAnsi="Arial" w:cs="Arial"/>
                <w:color w:val="000000"/>
              </w:rPr>
            </w:pPr>
          </w:p>
          <w:p w14:paraId="2355449A" w14:textId="02A057C5" w:rsidR="00F82B65"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Works with cytopathology laboratory director on laboratory quality management initiatives</w:t>
            </w:r>
          </w:p>
        </w:tc>
      </w:tr>
      <w:tr w:rsidR="00F82B65" w:rsidRPr="00F016C1" w14:paraId="0B84480B" w14:textId="77777777">
        <w:tc>
          <w:tcPr>
            <w:tcW w:w="4950" w:type="dxa"/>
            <w:shd w:val="clear" w:color="auto" w:fill="FFD965"/>
          </w:tcPr>
          <w:p w14:paraId="36C0ADE5" w14:textId="77777777" w:rsidR="00F82B65" w:rsidRPr="00C408A1" w:rsidRDefault="00885633" w:rsidP="00E86F9F">
            <w:pPr>
              <w:rPr>
                <w:rFonts w:ascii="Arial" w:eastAsia="Arial" w:hAnsi="Arial" w:cs="Arial"/>
              </w:rPr>
            </w:pPr>
            <w:r w:rsidRPr="00C408A1">
              <w:rPr>
                <w:rFonts w:ascii="Arial" w:eastAsia="Arial" w:hAnsi="Arial" w:cs="Arial"/>
              </w:rPr>
              <w:t>Assessment Models or Tools</w:t>
            </w:r>
          </w:p>
        </w:tc>
        <w:tc>
          <w:tcPr>
            <w:tcW w:w="9175" w:type="dxa"/>
            <w:shd w:val="clear" w:color="auto" w:fill="FFD965"/>
          </w:tcPr>
          <w:p w14:paraId="2DA86182" w14:textId="16A9F82F"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 xml:space="preserve">Departmental, hospital or national </w:t>
            </w:r>
            <w:r w:rsidR="00A666A8">
              <w:rPr>
                <w:rFonts w:ascii="Arial" w:eastAsia="Arial" w:hAnsi="Arial" w:cs="Arial"/>
              </w:rPr>
              <w:t>quality assurance/quality control</w:t>
            </w:r>
            <w:r w:rsidRPr="00C408A1">
              <w:rPr>
                <w:rFonts w:ascii="Arial" w:eastAsia="Arial" w:hAnsi="Arial" w:cs="Arial"/>
              </w:rPr>
              <w:t xml:space="preserve"> committee participation</w:t>
            </w:r>
          </w:p>
          <w:p w14:paraId="01A4C837" w14:textId="77777777"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Documentation of inspector training and participation in fellow portfolio</w:t>
            </w:r>
          </w:p>
          <w:p w14:paraId="258E61AB" w14:textId="77777777" w:rsidR="00F82B65"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Multisource evaluations</w:t>
            </w:r>
          </w:p>
          <w:p w14:paraId="040719AB" w14:textId="77777777" w:rsidR="004F5411" w:rsidRPr="00C408A1" w:rsidRDefault="004F5411" w:rsidP="004F5411">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Planning and completion of QI projects</w:t>
            </w:r>
          </w:p>
          <w:p w14:paraId="37C13E6A" w14:textId="0005C5CF" w:rsidR="004F5411" w:rsidRPr="00C408A1" w:rsidRDefault="004F5411" w:rsidP="004F5411">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Rotation evaluations</w:t>
            </w:r>
          </w:p>
        </w:tc>
      </w:tr>
      <w:tr w:rsidR="00F82B65" w:rsidRPr="00F016C1" w14:paraId="399ADED3" w14:textId="77777777">
        <w:tc>
          <w:tcPr>
            <w:tcW w:w="4950" w:type="dxa"/>
            <w:shd w:val="clear" w:color="auto" w:fill="8DB3E2"/>
          </w:tcPr>
          <w:p w14:paraId="6CCC982C" w14:textId="77777777" w:rsidR="00F82B65" w:rsidRPr="00C408A1" w:rsidRDefault="00885633" w:rsidP="00E86F9F">
            <w:pPr>
              <w:rPr>
                <w:rFonts w:ascii="Arial" w:eastAsia="Arial" w:hAnsi="Arial" w:cs="Arial"/>
              </w:rPr>
            </w:pPr>
            <w:r w:rsidRPr="00C408A1">
              <w:rPr>
                <w:rFonts w:ascii="Arial" w:eastAsia="Arial" w:hAnsi="Arial" w:cs="Arial"/>
              </w:rPr>
              <w:t xml:space="preserve">Curriculum Mapping </w:t>
            </w:r>
          </w:p>
        </w:tc>
        <w:tc>
          <w:tcPr>
            <w:tcW w:w="9175" w:type="dxa"/>
            <w:shd w:val="clear" w:color="auto" w:fill="8DB3E2"/>
          </w:tcPr>
          <w:p w14:paraId="7FF6C971" w14:textId="08AE1567" w:rsidR="00F82B65" w:rsidRPr="00C408A1" w:rsidRDefault="00F82B65" w:rsidP="008363E6">
            <w:pPr>
              <w:numPr>
                <w:ilvl w:val="0"/>
                <w:numId w:val="5"/>
              </w:numPr>
              <w:pBdr>
                <w:top w:val="nil"/>
                <w:left w:val="nil"/>
                <w:bottom w:val="nil"/>
                <w:right w:val="nil"/>
                <w:between w:val="nil"/>
              </w:pBdr>
              <w:ind w:left="187" w:hanging="187"/>
              <w:rPr>
                <w:rFonts w:ascii="Arial" w:hAnsi="Arial" w:cs="Arial"/>
                <w:color w:val="000000"/>
              </w:rPr>
            </w:pPr>
          </w:p>
        </w:tc>
      </w:tr>
      <w:tr w:rsidR="00F82B65" w:rsidRPr="00F016C1" w14:paraId="26BFE94F" w14:textId="77777777">
        <w:trPr>
          <w:trHeight w:val="80"/>
        </w:trPr>
        <w:tc>
          <w:tcPr>
            <w:tcW w:w="4950" w:type="dxa"/>
            <w:shd w:val="clear" w:color="auto" w:fill="A8D08D"/>
          </w:tcPr>
          <w:p w14:paraId="0563185A" w14:textId="77777777" w:rsidR="00F82B65" w:rsidRPr="00C408A1" w:rsidRDefault="00885633" w:rsidP="00E86F9F">
            <w:pPr>
              <w:rPr>
                <w:rFonts w:ascii="Arial" w:eastAsia="Arial" w:hAnsi="Arial" w:cs="Arial"/>
              </w:rPr>
            </w:pPr>
            <w:r w:rsidRPr="00C408A1">
              <w:rPr>
                <w:rFonts w:ascii="Arial" w:eastAsia="Arial" w:hAnsi="Arial" w:cs="Arial"/>
              </w:rPr>
              <w:t>Notes or Resources</w:t>
            </w:r>
          </w:p>
        </w:tc>
        <w:tc>
          <w:tcPr>
            <w:tcW w:w="9175" w:type="dxa"/>
            <w:shd w:val="clear" w:color="auto" w:fill="A8D08D"/>
          </w:tcPr>
          <w:p w14:paraId="32661C95" w14:textId="1A0EC08B" w:rsidR="002A4518" w:rsidRPr="002A4518" w:rsidRDefault="002A4518" w:rsidP="00A06472">
            <w:pPr>
              <w:numPr>
                <w:ilvl w:val="0"/>
                <w:numId w:val="5"/>
              </w:numPr>
              <w:pBdr>
                <w:top w:val="nil"/>
                <w:left w:val="nil"/>
                <w:bottom w:val="nil"/>
                <w:right w:val="nil"/>
                <w:between w:val="nil"/>
              </w:pBdr>
              <w:ind w:left="187" w:hanging="187"/>
              <w:rPr>
                <w:rFonts w:ascii="Arial" w:hAnsi="Arial" w:cs="Arial"/>
              </w:rPr>
            </w:pPr>
            <w:proofErr w:type="spellStart"/>
            <w:r w:rsidRPr="00C408A1">
              <w:rPr>
                <w:rFonts w:ascii="Arial" w:eastAsia="Arial" w:hAnsi="Arial" w:cs="Arial"/>
              </w:rPr>
              <w:t>Cibas</w:t>
            </w:r>
            <w:proofErr w:type="spellEnd"/>
            <w:r w:rsidRPr="00C408A1">
              <w:rPr>
                <w:rFonts w:ascii="Arial" w:eastAsia="Arial" w:hAnsi="Arial" w:cs="Arial"/>
              </w:rPr>
              <w:t xml:space="preserve"> ES. Laboratory Management. In: </w:t>
            </w:r>
            <w:proofErr w:type="spellStart"/>
            <w:r w:rsidRPr="00C408A1">
              <w:rPr>
                <w:rFonts w:ascii="Arial" w:eastAsia="Arial" w:hAnsi="Arial" w:cs="Arial"/>
              </w:rPr>
              <w:t>Cibus</w:t>
            </w:r>
            <w:proofErr w:type="spellEnd"/>
            <w:r w:rsidRPr="00C408A1">
              <w:rPr>
                <w:rFonts w:ascii="Arial" w:eastAsia="Arial" w:hAnsi="Arial" w:cs="Arial"/>
              </w:rPr>
              <w:t xml:space="preserve"> Es, </w:t>
            </w:r>
            <w:proofErr w:type="spellStart"/>
            <w:r w:rsidRPr="00C408A1">
              <w:rPr>
                <w:rFonts w:ascii="Arial" w:eastAsia="Arial" w:hAnsi="Arial" w:cs="Arial"/>
              </w:rPr>
              <w:t>Ducatman</w:t>
            </w:r>
            <w:proofErr w:type="spellEnd"/>
            <w:r w:rsidRPr="00C408A1">
              <w:rPr>
                <w:rFonts w:ascii="Arial" w:eastAsia="Arial" w:hAnsi="Arial" w:cs="Arial"/>
              </w:rPr>
              <w:t xml:space="preserve"> B. </w:t>
            </w:r>
            <w:r w:rsidRPr="00C408A1">
              <w:rPr>
                <w:rFonts w:ascii="Arial" w:eastAsia="Arial" w:hAnsi="Arial" w:cs="Arial"/>
                <w:i/>
              </w:rPr>
              <w:t>Cytology: Diagnostic Principles and Clinical Correlates.</w:t>
            </w:r>
            <w:r w:rsidRPr="00C408A1">
              <w:rPr>
                <w:rFonts w:ascii="Arial" w:eastAsia="Arial" w:hAnsi="Arial" w:cs="Arial"/>
              </w:rPr>
              <w:t xml:space="preserve"> 3rd ed. Philadelphia, PA: Saunders Elsevier; 2010.</w:t>
            </w:r>
          </w:p>
          <w:p w14:paraId="379224DF" w14:textId="4329B734" w:rsidR="00A06472" w:rsidRPr="00C408A1" w:rsidRDefault="00885633" w:rsidP="00A06472">
            <w:pPr>
              <w:numPr>
                <w:ilvl w:val="0"/>
                <w:numId w:val="5"/>
              </w:numPr>
              <w:pBdr>
                <w:top w:val="nil"/>
                <w:left w:val="nil"/>
                <w:bottom w:val="nil"/>
                <w:right w:val="nil"/>
                <w:between w:val="nil"/>
              </w:pBdr>
              <w:ind w:left="187" w:hanging="187"/>
              <w:rPr>
                <w:rFonts w:ascii="Arial" w:hAnsi="Arial" w:cs="Arial"/>
              </w:rPr>
            </w:pPr>
            <w:r w:rsidRPr="00C408A1">
              <w:rPr>
                <w:rFonts w:ascii="Arial" w:eastAsia="Arial" w:hAnsi="Arial" w:cs="Arial"/>
                <w:color w:val="000000"/>
              </w:rPr>
              <w:t>C</w:t>
            </w:r>
            <w:r w:rsidR="00A06472" w:rsidRPr="00C408A1">
              <w:rPr>
                <w:rFonts w:ascii="Arial" w:eastAsia="Arial" w:hAnsi="Arial" w:cs="Arial"/>
                <w:color w:val="000000"/>
              </w:rPr>
              <w:t xml:space="preserve">AP. Inspector Training Options. </w:t>
            </w:r>
            <w:hyperlink r:id="rId54" w:history="1">
              <w:r w:rsidR="00A06472" w:rsidRPr="00C408A1">
                <w:rPr>
                  <w:rStyle w:val="Hyperlink"/>
                  <w:rFonts w:ascii="Arial" w:hAnsi="Arial" w:cs="Arial"/>
                </w:rPr>
                <w:t>https://www.cap.org/laboratory-improvement/accreditation/inspector-training</w:t>
              </w:r>
            </w:hyperlink>
            <w:r w:rsidR="00A06472" w:rsidRPr="00C408A1">
              <w:rPr>
                <w:rFonts w:ascii="Arial" w:hAnsi="Arial" w:cs="Arial"/>
              </w:rPr>
              <w:t>. 2020.</w:t>
            </w:r>
          </w:p>
          <w:p w14:paraId="5C57936F" w14:textId="1E6C4DBD" w:rsidR="00F82B65" w:rsidRPr="002A4518" w:rsidRDefault="00A06472" w:rsidP="002A4518">
            <w:pPr>
              <w:numPr>
                <w:ilvl w:val="0"/>
                <w:numId w:val="5"/>
              </w:numPr>
              <w:pBdr>
                <w:top w:val="nil"/>
                <w:left w:val="nil"/>
                <w:bottom w:val="nil"/>
                <w:right w:val="nil"/>
                <w:between w:val="nil"/>
              </w:pBdr>
              <w:ind w:left="187" w:hanging="187"/>
              <w:rPr>
                <w:rFonts w:ascii="Arial" w:hAnsi="Arial" w:cs="Arial"/>
              </w:rPr>
            </w:pPr>
            <w:r w:rsidRPr="00C408A1">
              <w:rPr>
                <w:rFonts w:ascii="Arial" w:eastAsia="Arial" w:hAnsi="Arial" w:cs="Arial"/>
              </w:rPr>
              <w:t xml:space="preserve">Nayar R, Barkan GA, Benedict C, et al. Laboratory management curriculum for cytopathology subspecialty training. </w:t>
            </w:r>
            <w:r w:rsidR="00B94C10" w:rsidRPr="00C408A1">
              <w:rPr>
                <w:rFonts w:ascii="Arial" w:eastAsia="Arial" w:hAnsi="Arial" w:cs="Arial"/>
                <w:i/>
              </w:rPr>
              <w:t xml:space="preserve">J Am Soc </w:t>
            </w:r>
            <w:proofErr w:type="spellStart"/>
            <w:r w:rsidR="00B94C10" w:rsidRPr="00C408A1">
              <w:rPr>
                <w:rFonts w:ascii="Arial" w:eastAsia="Arial" w:hAnsi="Arial" w:cs="Arial"/>
                <w:i/>
              </w:rPr>
              <w:t>Cytopathol</w:t>
            </w:r>
            <w:proofErr w:type="spellEnd"/>
            <w:r w:rsidR="00B94C10" w:rsidRPr="00C408A1">
              <w:rPr>
                <w:rFonts w:ascii="Arial" w:eastAsia="Arial" w:hAnsi="Arial" w:cs="Arial"/>
              </w:rPr>
              <w:t xml:space="preserve">. 2018;7(2):61-78. </w:t>
            </w:r>
            <w:hyperlink r:id="rId55" w:history="1">
              <w:r w:rsidR="00B94C10" w:rsidRPr="00C408A1">
                <w:rPr>
                  <w:rStyle w:val="Hyperlink"/>
                  <w:rFonts w:ascii="Arial" w:eastAsia="Arial" w:hAnsi="Arial" w:cs="Arial"/>
                </w:rPr>
                <w:t>https://www.sciencedirect.com/science/article/pii/S2213294517303794?via%3Dihub</w:t>
              </w:r>
            </w:hyperlink>
            <w:r w:rsidR="00B94C10" w:rsidRPr="00C408A1">
              <w:rPr>
                <w:rFonts w:ascii="Arial" w:eastAsia="Arial" w:hAnsi="Arial" w:cs="Arial"/>
              </w:rPr>
              <w:t>. 2020.</w:t>
            </w:r>
          </w:p>
        </w:tc>
      </w:tr>
    </w:tbl>
    <w:p w14:paraId="0E17D5E3" w14:textId="71CC4877" w:rsidR="00F82B65" w:rsidRDefault="00F82B65">
      <w:pPr>
        <w:rPr>
          <w:rFonts w:ascii="Arial" w:eastAsia="Arial" w:hAnsi="Arial" w:cs="Arial"/>
        </w:rPr>
      </w:pPr>
    </w:p>
    <w:p w14:paraId="6CD0C479" w14:textId="4253943C" w:rsidR="005034D5" w:rsidRDefault="005034D5">
      <w:pPr>
        <w:rPr>
          <w:rFonts w:ascii="Arial" w:eastAsia="Arial" w:hAnsi="Arial" w:cs="Arial"/>
        </w:rPr>
      </w:pPr>
      <w:r>
        <w:rPr>
          <w:rFonts w:ascii="Arial" w:eastAsia="Arial" w:hAnsi="Arial" w:cs="Arial"/>
        </w:rPr>
        <w:br w:type="page"/>
      </w:r>
    </w:p>
    <w:tbl>
      <w:tblPr>
        <w:tblStyle w:val="a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82B65" w:rsidRPr="00C408A1" w14:paraId="69218937" w14:textId="77777777">
        <w:trPr>
          <w:trHeight w:val="760"/>
        </w:trPr>
        <w:tc>
          <w:tcPr>
            <w:tcW w:w="14125" w:type="dxa"/>
            <w:gridSpan w:val="2"/>
            <w:shd w:val="clear" w:color="auto" w:fill="9CC3E5"/>
          </w:tcPr>
          <w:p w14:paraId="43752C0C" w14:textId="11A2EEAE" w:rsidR="00F82B65" w:rsidRPr="00C408A1" w:rsidRDefault="00885633" w:rsidP="00F016C1">
            <w:pPr>
              <w:ind w:left="14" w:hanging="14"/>
              <w:jc w:val="center"/>
              <w:rPr>
                <w:rFonts w:ascii="Arial" w:eastAsia="Arial" w:hAnsi="Arial" w:cs="Arial"/>
                <w:b/>
              </w:rPr>
            </w:pPr>
            <w:r w:rsidRPr="00C408A1">
              <w:rPr>
                <w:rFonts w:ascii="Arial" w:eastAsia="Arial" w:hAnsi="Arial" w:cs="Arial"/>
                <w:b/>
              </w:rPr>
              <w:lastRenderedPageBreak/>
              <w:t>Systems-Based Practice 5: Utilization</w:t>
            </w:r>
          </w:p>
          <w:p w14:paraId="0127A640" w14:textId="77777777" w:rsidR="00F82B65" w:rsidRPr="00C408A1" w:rsidRDefault="00885633" w:rsidP="00F016C1">
            <w:pPr>
              <w:ind w:left="187"/>
              <w:rPr>
                <w:rFonts w:ascii="Arial" w:eastAsia="Arial" w:hAnsi="Arial" w:cs="Arial"/>
                <w:color w:val="000000"/>
              </w:rPr>
            </w:pPr>
            <w:r w:rsidRPr="00C408A1">
              <w:rPr>
                <w:rFonts w:ascii="Arial" w:eastAsia="Arial" w:hAnsi="Arial" w:cs="Arial"/>
                <w:b/>
              </w:rPr>
              <w:t xml:space="preserve">Overall Intent: </w:t>
            </w:r>
            <w:r w:rsidRPr="00C408A1">
              <w:rPr>
                <w:rFonts w:ascii="Arial" w:eastAsia="Arial" w:hAnsi="Arial" w:cs="Arial"/>
              </w:rPr>
              <w:t>To gain in-depth knowledge of the cost-effectiveness, evidence-based justification for ordering appropriate ancillary tests in the work-up of cases</w:t>
            </w:r>
          </w:p>
        </w:tc>
      </w:tr>
      <w:tr w:rsidR="00F82B65" w:rsidRPr="00C408A1" w14:paraId="1377797A" w14:textId="77777777">
        <w:tc>
          <w:tcPr>
            <w:tcW w:w="4950" w:type="dxa"/>
            <w:shd w:val="clear" w:color="auto" w:fill="FAC090"/>
          </w:tcPr>
          <w:p w14:paraId="4699E404" w14:textId="77777777" w:rsidR="00F82B65" w:rsidRPr="00C408A1" w:rsidRDefault="00885633">
            <w:pPr>
              <w:jc w:val="center"/>
              <w:rPr>
                <w:rFonts w:ascii="Arial" w:eastAsia="Arial" w:hAnsi="Arial" w:cs="Arial"/>
                <w:b/>
              </w:rPr>
            </w:pPr>
            <w:r w:rsidRPr="00C408A1">
              <w:rPr>
                <w:rFonts w:ascii="Arial" w:eastAsia="Arial" w:hAnsi="Arial" w:cs="Arial"/>
                <w:b/>
              </w:rPr>
              <w:t>Milestones</w:t>
            </w:r>
          </w:p>
        </w:tc>
        <w:tc>
          <w:tcPr>
            <w:tcW w:w="9175" w:type="dxa"/>
            <w:shd w:val="clear" w:color="auto" w:fill="FAC090"/>
          </w:tcPr>
          <w:p w14:paraId="18CD3503" w14:textId="77777777" w:rsidR="00F82B65" w:rsidRPr="00C408A1" w:rsidRDefault="00885633" w:rsidP="00F016C1">
            <w:pPr>
              <w:ind w:left="14" w:hanging="14"/>
              <w:jc w:val="center"/>
              <w:rPr>
                <w:rFonts w:ascii="Arial" w:eastAsia="Arial" w:hAnsi="Arial" w:cs="Arial"/>
                <w:b/>
              </w:rPr>
            </w:pPr>
            <w:r w:rsidRPr="00C408A1">
              <w:rPr>
                <w:rFonts w:ascii="Arial" w:eastAsia="Arial" w:hAnsi="Arial" w:cs="Arial"/>
                <w:b/>
              </w:rPr>
              <w:t>Examples</w:t>
            </w:r>
          </w:p>
        </w:tc>
      </w:tr>
      <w:tr w:rsidR="00F82B65" w:rsidRPr="00C408A1" w14:paraId="3D2D69E5" w14:textId="77777777" w:rsidTr="009C7108">
        <w:tc>
          <w:tcPr>
            <w:tcW w:w="4950" w:type="dxa"/>
            <w:tcBorders>
              <w:top w:val="single" w:sz="4" w:space="0" w:color="000000"/>
              <w:bottom w:val="single" w:sz="4" w:space="0" w:color="000000"/>
            </w:tcBorders>
            <w:shd w:val="clear" w:color="auto" w:fill="C9C9C9"/>
          </w:tcPr>
          <w:p w14:paraId="697BF870" w14:textId="0818C257" w:rsidR="00F82B65" w:rsidRPr="00C408A1" w:rsidRDefault="00885633">
            <w:pPr>
              <w:rPr>
                <w:rFonts w:ascii="Arial" w:eastAsia="Arial" w:hAnsi="Arial" w:cs="Arial"/>
                <w:i/>
                <w:color w:val="000000"/>
              </w:rPr>
            </w:pPr>
            <w:r w:rsidRPr="00C408A1">
              <w:rPr>
                <w:rFonts w:ascii="Arial" w:eastAsia="Arial" w:hAnsi="Arial" w:cs="Arial"/>
                <w:b/>
              </w:rPr>
              <w:t>Level 1</w:t>
            </w:r>
            <w:r w:rsidRPr="00C408A1">
              <w:rPr>
                <w:rFonts w:ascii="Arial" w:eastAsia="Arial" w:hAnsi="Arial" w:cs="Arial"/>
              </w:rPr>
              <w:t xml:space="preserve"> </w:t>
            </w:r>
            <w:r w:rsidR="00C81730" w:rsidRPr="00C81730">
              <w:rPr>
                <w:rFonts w:ascii="Arial" w:eastAsia="Arial" w:hAnsi="Arial" w:cs="Arial"/>
                <w:i/>
                <w:color w:val="000000"/>
              </w:rPr>
              <w:t>Identifies general pathology work practices and workflow (e.g., histology, immunohistochemistry stains, chemical tests)</w:t>
            </w:r>
          </w:p>
        </w:tc>
        <w:tc>
          <w:tcPr>
            <w:tcW w:w="9175" w:type="dxa"/>
            <w:tcBorders>
              <w:top w:val="single" w:sz="4" w:space="0" w:color="000000"/>
              <w:left w:val="nil"/>
              <w:bottom w:val="single" w:sz="4" w:space="0" w:color="000000"/>
              <w:right w:val="single" w:sz="8" w:space="0" w:color="000000"/>
            </w:tcBorders>
            <w:shd w:val="clear" w:color="auto" w:fill="C9C9C9"/>
          </w:tcPr>
          <w:p w14:paraId="53F6C697" w14:textId="1C5C9E74" w:rsidR="00F82B65"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Describes laboratory steps necessary to obtain a mucin stain on a Pap-stained liquid-based preparation</w:t>
            </w:r>
          </w:p>
        </w:tc>
      </w:tr>
      <w:tr w:rsidR="00F82B65" w:rsidRPr="00C408A1" w14:paraId="59565A52" w14:textId="77777777" w:rsidTr="009C7108">
        <w:tc>
          <w:tcPr>
            <w:tcW w:w="4950" w:type="dxa"/>
            <w:tcBorders>
              <w:top w:val="single" w:sz="4" w:space="0" w:color="000000"/>
              <w:bottom w:val="single" w:sz="4" w:space="0" w:color="000000"/>
            </w:tcBorders>
            <w:shd w:val="clear" w:color="auto" w:fill="C9C9C9"/>
          </w:tcPr>
          <w:p w14:paraId="12444445" w14:textId="64A37C10" w:rsidR="00F82B65" w:rsidRPr="00C408A1" w:rsidRDefault="00885633">
            <w:pPr>
              <w:rPr>
                <w:rFonts w:ascii="Arial" w:eastAsia="Arial" w:hAnsi="Arial" w:cs="Arial"/>
                <w:i/>
              </w:rPr>
            </w:pPr>
            <w:r w:rsidRPr="00C408A1">
              <w:rPr>
                <w:rFonts w:ascii="Arial" w:eastAsia="Arial" w:hAnsi="Arial" w:cs="Arial"/>
                <w:b/>
              </w:rPr>
              <w:t>Level 2</w:t>
            </w:r>
            <w:r w:rsidRPr="00C408A1">
              <w:rPr>
                <w:rFonts w:ascii="Arial" w:eastAsia="Arial" w:hAnsi="Arial" w:cs="Arial"/>
              </w:rPr>
              <w:t xml:space="preserve"> </w:t>
            </w:r>
            <w:r w:rsidR="00C81730" w:rsidRPr="00C81730">
              <w:rPr>
                <w:rFonts w:ascii="Arial" w:eastAsia="Arial" w:hAnsi="Arial" w:cs="Arial"/>
                <w:i/>
              </w:rPr>
              <w:t>Explains rationale for optimizing utilization</w:t>
            </w:r>
          </w:p>
        </w:tc>
        <w:tc>
          <w:tcPr>
            <w:tcW w:w="9175" w:type="dxa"/>
            <w:tcBorders>
              <w:top w:val="single" w:sz="4" w:space="0" w:color="000000"/>
              <w:left w:val="nil"/>
              <w:bottom w:val="single" w:sz="4" w:space="0" w:color="000000"/>
              <w:right w:val="single" w:sz="8" w:space="0" w:color="000000"/>
            </w:tcBorders>
            <w:shd w:val="clear" w:color="auto" w:fill="C9C9C9"/>
          </w:tcPr>
          <w:p w14:paraId="5FFBC8E1" w14:textId="418D301D" w:rsidR="00F82B65"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Recognizes adequacy criteria for PDL-1 and identifies suboptimal cases that should not be sent for PDL-1 testing</w:t>
            </w:r>
          </w:p>
        </w:tc>
      </w:tr>
      <w:tr w:rsidR="00F82B65" w:rsidRPr="00C408A1" w14:paraId="6DF380C6" w14:textId="77777777" w:rsidTr="009C7108">
        <w:tc>
          <w:tcPr>
            <w:tcW w:w="4950" w:type="dxa"/>
            <w:tcBorders>
              <w:top w:val="single" w:sz="4" w:space="0" w:color="000000"/>
              <w:bottom w:val="single" w:sz="4" w:space="0" w:color="000000"/>
            </w:tcBorders>
            <w:shd w:val="clear" w:color="auto" w:fill="C9C9C9"/>
          </w:tcPr>
          <w:p w14:paraId="60D3DBEC" w14:textId="03EEE77E" w:rsidR="00F82B65" w:rsidRPr="00C408A1" w:rsidRDefault="00885633">
            <w:pPr>
              <w:rPr>
                <w:rFonts w:ascii="Arial" w:eastAsia="Arial" w:hAnsi="Arial" w:cs="Arial"/>
                <w:i/>
                <w:color w:val="000000"/>
              </w:rPr>
            </w:pPr>
            <w:r w:rsidRPr="00C408A1">
              <w:rPr>
                <w:rFonts w:ascii="Arial" w:eastAsia="Arial" w:hAnsi="Arial" w:cs="Arial"/>
                <w:b/>
              </w:rPr>
              <w:t>Level 3</w:t>
            </w:r>
            <w:r w:rsidRPr="00C408A1">
              <w:rPr>
                <w:rFonts w:ascii="Arial" w:eastAsia="Arial" w:hAnsi="Arial" w:cs="Arial"/>
              </w:rPr>
              <w:t xml:space="preserve"> </w:t>
            </w:r>
            <w:r w:rsidR="00C81730" w:rsidRPr="00C81730">
              <w:rPr>
                <w:rFonts w:ascii="Arial" w:eastAsia="Arial" w:hAnsi="Arial" w:cs="Arial"/>
                <w:i/>
                <w:color w:val="000000"/>
              </w:rPr>
              <w:t>Identifies opportunities to optimize utilization pathology resources</w:t>
            </w:r>
          </w:p>
        </w:tc>
        <w:tc>
          <w:tcPr>
            <w:tcW w:w="9175" w:type="dxa"/>
            <w:tcBorders>
              <w:top w:val="single" w:sz="4" w:space="0" w:color="000000"/>
              <w:left w:val="nil"/>
              <w:bottom w:val="single" w:sz="4" w:space="0" w:color="000000"/>
              <w:right w:val="single" w:sz="8" w:space="0" w:color="000000"/>
            </w:tcBorders>
            <w:shd w:val="clear" w:color="auto" w:fill="C9C9C9"/>
          </w:tcPr>
          <w:p w14:paraId="4A06143E" w14:textId="77777777"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Reviews all results for PDL-1 to identify if there is a high proportion of inadequate samples</w:t>
            </w:r>
          </w:p>
          <w:p w14:paraId="7818E419" w14:textId="45D2FB78" w:rsidR="00F82B65"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Works with laboratory personnel reviewing utilization data for PDL-1 testing</w:t>
            </w:r>
          </w:p>
        </w:tc>
      </w:tr>
      <w:tr w:rsidR="00F82B65" w:rsidRPr="00C408A1" w14:paraId="698CA1D0" w14:textId="77777777" w:rsidTr="009C7108">
        <w:tc>
          <w:tcPr>
            <w:tcW w:w="4950" w:type="dxa"/>
            <w:tcBorders>
              <w:top w:val="single" w:sz="4" w:space="0" w:color="000000"/>
              <w:bottom w:val="single" w:sz="4" w:space="0" w:color="000000"/>
            </w:tcBorders>
            <w:shd w:val="clear" w:color="auto" w:fill="C9C9C9"/>
          </w:tcPr>
          <w:p w14:paraId="31A02923" w14:textId="7D3E90E8" w:rsidR="00F82B65" w:rsidRPr="00C408A1" w:rsidRDefault="00885633">
            <w:pPr>
              <w:rPr>
                <w:rFonts w:ascii="Arial" w:eastAsia="Arial" w:hAnsi="Arial" w:cs="Arial"/>
                <w:i/>
              </w:rPr>
            </w:pPr>
            <w:r w:rsidRPr="00C408A1">
              <w:rPr>
                <w:rFonts w:ascii="Arial" w:eastAsia="Arial" w:hAnsi="Arial" w:cs="Arial"/>
                <w:b/>
              </w:rPr>
              <w:t>Level 4</w:t>
            </w:r>
            <w:r w:rsidRPr="00C408A1">
              <w:rPr>
                <w:rFonts w:ascii="Arial" w:eastAsia="Arial" w:hAnsi="Arial" w:cs="Arial"/>
              </w:rPr>
              <w:t xml:space="preserve"> </w:t>
            </w:r>
            <w:r w:rsidR="00C81730" w:rsidRPr="00C81730">
              <w:rPr>
                <w:rFonts w:ascii="Arial" w:eastAsia="Arial" w:hAnsi="Arial" w:cs="Arial"/>
                <w:i/>
              </w:rPr>
              <w:t>Initiates efforts to optimize utilization</w:t>
            </w:r>
          </w:p>
        </w:tc>
        <w:tc>
          <w:tcPr>
            <w:tcW w:w="9175" w:type="dxa"/>
            <w:tcBorders>
              <w:top w:val="single" w:sz="4" w:space="0" w:color="000000"/>
              <w:left w:val="nil"/>
              <w:bottom w:val="single" w:sz="4" w:space="0" w:color="000000"/>
              <w:right w:val="single" w:sz="8" w:space="0" w:color="000000"/>
            </w:tcBorders>
            <w:shd w:val="clear" w:color="auto" w:fill="C9C9C9"/>
          </w:tcPr>
          <w:p w14:paraId="6856EB45" w14:textId="32AB4741" w:rsidR="00F82B65"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Meets with stakeholders to brainstorm improved utilization for PDL-1 testing</w:t>
            </w:r>
          </w:p>
        </w:tc>
      </w:tr>
      <w:tr w:rsidR="00F82B65" w:rsidRPr="00C408A1" w14:paraId="46D02B98" w14:textId="77777777" w:rsidTr="009C7108">
        <w:tc>
          <w:tcPr>
            <w:tcW w:w="4950" w:type="dxa"/>
            <w:tcBorders>
              <w:top w:val="single" w:sz="4" w:space="0" w:color="000000"/>
              <w:bottom w:val="single" w:sz="4" w:space="0" w:color="000000"/>
            </w:tcBorders>
            <w:shd w:val="clear" w:color="auto" w:fill="C9C9C9"/>
          </w:tcPr>
          <w:p w14:paraId="53288A0B" w14:textId="433E680A" w:rsidR="00F82B65" w:rsidRPr="00C408A1" w:rsidRDefault="00885633">
            <w:pPr>
              <w:rPr>
                <w:rFonts w:ascii="Arial" w:eastAsia="Arial" w:hAnsi="Arial" w:cs="Arial"/>
                <w:i/>
              </w:rPr>
            </w:pPr>
            <w:r w:rsidRPr="00C408A1">
              <w:rPr>
                <w:rFonts w:ascii="Arial" w:eastAsia="Arial" w:hAnsi="Arial" w:cs="Arial"/>
                <w:b/>
              </w:rPr>
              <w:t>Level 5</w:t>
            </w:r>
            <w:r w:rsidRPr="00C408A1">
              <w:rPr>
                <w:rFonts w:ascii="Arial" w:eastAsia="Arial" w:hAnsi="Arial" w:cs="Arial"/>
              </w:rPr>
              <w:t xml:space="preserve"> </w:t>
            </w:r>
            <w:r w:rsidR="00C81730" w:rsidRPr="00C81730">
              <w:rPr>
                <w:rFonts w:ascii="Arial" w:eastAsia="Arial" w:hAnsi="Arial" w:cs="Arial"/>
                <w:i/>
              </w:rPr>
              <w:t>Completes a utilization review and implements change</w:t>
            </w:r>
          </w:p>
        </w:tc>
        <w:tc>
          <w:tcPr>
            <w:tcW w:w="9175" w:type="dxa"/>
            <w:tcBorders>
              <w:top w:val="single" w:sz="4" w:space="0" w:color="000000"/>
              <w:left w:val="nil"/>
              <w:bottom w:val="single" w:sz="4" w:space="0" w:color="000000"/>
              <w:right w:val="single" w:sz="8" w:space="0" w:color="000000"/>
            </w:tcBorders>
            <w:shd w:val="clear" w:color="auto" w:fill="C9C9C9"/>
          </w:tcPr>
          <w:p w14:paraId="5544ADE6" w14:textId="5F6B992F" w:rsidR="00F82B65"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Implements a process of cell block review for adequacy prior to PDL-1 test ordering/approval</w:t>
            </w:r>
          </w:p>
        </w:tc>
      </w:tr>
      <w:tr w:rsidR="00F82B65" w:rsidRPr="00C408A1" w14:paraId="6C5E3E94" w14:textId="77777777">
        <w:tc>
          <w:tcPr>
            <w:tcW w:w="4950" w:type="dxa"/>
            <w:shd w:val="clear" w:color="auto" w:fill="FFD965"/>
          </w:tcPr>
          <w:p w14:paraId="3B25344B" w14:textId="77777777" w:rsidR="00F82B65" w:rsidRPr="00C408A1" w:rsidRDefault="00885633">
            <w:pPr>
              <w:rPr>
                <w:rFonts w:ascii="Arial" w:eastAsia="Arial" w:hAnsi="Arial" w:cs="Arial"/>
              </w:rPr>
            </w:pPr>
            <w:r w:rsidRPr="00C408A1">
              <w:rPr>
                <w:rFonts w:ascii="Arial" w:eastAsia="Arial" w:hAnsi="Arial" w:cs="Arial"/>
              </w:rPr>
              <w:t>Assessment Models or Tools</w:t>
            </w:r>
          </w:p>
        </w:tc>
        <w:tc>
          <w:tcPr>
            <w:tcW w:w="9175" w:type="dxa"/>
            <w:shd w:val="clear" w:color="auto" w:fill="FFD965"/>
          </w:tcPr>
          <w:p w14:paraId="3F83B604" w14:textId="77777777"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Direct observation</w:t>
            </w:r>
          </w:p>
          <w:p w14:paraId="64EF3A66" w14:textId="77777777"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Multisource evaluation</w:t>
            </w:r>
          </w:p>
          <w:p w14:paraId="1DADA596" w14:textId="77777777"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Portfolio</w:t>
            </w:r>
          </w:p>
          <w:p w14:paraId="473F8F03" w14:textId="2DF4A6BE" w:rsidR="00F82B65"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Test Utilization Committee membership</w:t>
            </w:r>
          </w:p>
        </w:tc>
      </w:tr>
      <w:tr w:rsidR="00F82B65" w:rsidRPr="00C408A1" w14:paraId="33C2C7AD" w14:textId="77777777">
        <w:tc>
          <w:tcPr>
            <w:tcW w:w="4950" w:type="dxa"/>
            <w:shd w:val="clear" w:color="auto" w:fill="8DB3E2"/>
          </w:tcPr>
          <w:p w14:paraId="7693A175" w14:textId="77777777" w:rsidR="00F82B65" w:rsidRPr="00C408A1" w:rsidRDefault="00885633">
            <w:pPr>
              <w:rPr>
                <w:rFonts w:ascii="Arial" w:eastAsia="Arial" w:hAnsi="Arial" w:cs="Arial"/>
              </w:rPr>
            </w:pPr>
            <w:r w:rsidRPr="00C408A1">
              <w:rPr>
                <w:rFonts w:ascii="Arial" w:eastAsia="Arial" w:hAnsi="Arial" w:cs="Arial"/>
              </w:rPr>
              <w:t xml:space="preserve">Curriculum Mapping </w:t>
            </w:r>
          </w:p>
        </w:tc>
        <w:tc>
          <w:tcPr>
            <w:tcW w:w="9175" w:type="dxa"/>
            <w:shd w:val="clear" w:color="auto" w:fill="8DB3E2"/>
          </w:tcPr>
          <w:p w14:paraId="18A602B6" w14:textId="13D4BDCA" w:rsidR="00F82B65" w:rsidRPr="00C408A1" w:rsidRDefault="00F82B65" w:rsidP="008363E6">
            <w:pPr>
              <w:numPr>
                <w:ilvl w:val="0"/>
                <w:numId w:val="5"/>
              </w:numPr>
              <w:pBdr>
                <w:top w:val="nil"/>
                <w:left w:val="nil"/>
                <w:bottom w:val="nil"/>
                <w:right w:val="nil"/>
                <w:between w:val="nil"/>
              </w:pBdr>
              <w:ind w:left="187" w:hanging="187"/>
              <w:rPr>
                <w:rFonts w:ascii="Arial" w:hAnsi="Arial" w:cs="Arial"/>
                <w:color w:val="000000"/>
              </w:rPr>
            </w:pPr>
          </w:p>
        </w:tc>
      </w:tr>
      <w:tr w:rsidR="00F82B65" w:rsidRPr="00C408A1" w14:paraId="66BDD844" w14:textId="77777777">
        <w:trPr>
          <w:trHeight w:val="80"/>
        </w:trPr>
        <w:tc>
          <w:tcPr>
            <w:tcW w:w="4950" w:type="dxa"/>
            <w:shd w:val="clear" w:color="auto" w:fill="A8D08D"/>
          </w:tcPr>
          <w:p w14:paraId="5272FD3B" w14:textId="77777777" w:rsidR="00F82B65" w:rsidRPr="00C408A1" w:rsidRDefault="00885633">
            <w:pPr>
              <w:rPr>
                <w:rFonts w:ascii="Arial" w:eastAsia="Arial" w:hAnsi="Arial" w:cs="Arial"/>
              </w:rPr>
            </w:pPr>
            <w:r w:rsidRPr="00C408A1">
              <w:rPr>
                <w:rFonts w:ascii="Arial" w:eastAsia="Arial" w:hAnsi="Arial" w:cs="Arial"/>
              </w:rPr>
              <w:t>Notes or Resources</w:t>
            </w:r>
          </w:p>
        </w:tc>
        <w:tc>
          <w:tcPr>
            <w:tcW w:w="9175" w:type="dxa"/>
            <w:shd w:val="clear" w:color="auto" w:fill="A8D08D"/>
          </w:tcPr>
          <w:p w14:paraId="67632420" w14:textId="351B6B46" w:rsidR="002E1E6A" w:rsidRPr="00C408A1" w:rsidRDefault="00B03F42" w:rsidP="00B03F42">
            <w:pPr>
              <w:numPr>
                <w:ilvl w:val="0"/>
                <w:numId w:val="5"/>
              </w:numPr>
              <w:pBdr>
                <w:top w:val="nil"/>
                <w:left w:val="nil"/>
                <w:bottom w:val="nil"/>
                <w:right w:val="nil"/>
                <w:between w:val="nil"/>
              </w:pBdr>
              <w:ind w:left="187" w:hanging="187"/>
              <w:rPr>
                <w:rFonts w:ascii="Arial" w:hAnsi="Arial" w:cs="Arial"/>
                <w:color w:val="000000"/>
              </w:rPr>
            </w:pPr>
            <w:r w:rsidRPr="00C408A1">
              <w:rPr>
                <w:rFonts w:ascii="Arial" w:hAnsi="Arial" w:cs="Arial"/>
                <w:color w:val="000000"/>
              </w:rPr>
              <w:t xml:space="preserve">Hauser RG, Shirts BH. Do we now know what inappropriate laboratory utilization is? An expanded systematic review of laboratory clinical audits. </w:t>
            </w:r>
            <w:r w:rsidRPr="00C408A1">
              <w:rPr>
                <w:rFonts w:ascii="Arial" w:hAnsi="Arial" w:cs="Arial"/>
                <w:i/>
                <w:color w:val="000000"/>
              </w:rPr>
              <w:t>AJP</w:t>
            </w:r>
            <w:r w:rsidRPr="00C408A1">
              <w:rPr>
                <w:rFonts w:ascii="Arial" w:hAnsi="Arial" w:cs="Arial"/>
                <w:color w:val="000000"/>
              </w:rPr>
              <w:t xml:space="preserve">. 2014;141(6):774-783. </w:t>
            </w:r>
            <w:hyperlink r:id="rId56" w:history="1">
              <w:r w:rsidRPr="00C408A1">
                <w:rPr>
                  <w:rStyle w:val="Hyperlink"/>
                  <w:rFonts w:ascii="Arial" w:hAnsi="Arial" w:cs="Arial"/>
                </w:rPr>
                <w:t>https://academic.oup.com/ajcp/article/141/6/774/1766246</w:t>
              </w:r>
            </w:hyperlink>
            <w:r w:rsidRPr="00C408A1">
              <w:rPr>
                <w:rFonts w:ascii="Arial" w:hAnsi="Arial" w:cs="Arial"/>
                <w:color w:val="000000"/>
              </w:rPr>
              <w:t>. 2020.</w:t>
            </w:r>
          </w:p>
          <w:p w14:paraId="090E31A7" w14:textId="77777777" w:rsidR="002E1E6A" w:rsidRDefault="00B03F42" w:rsidP="00263E3B">
            <w:pPr>
              <w:numPr>
                <w:ilvl w:val="0"/>
                <w:numId w:val="5"/>
              </w:numPr>
              <w:pBdr>
                <w:top w:val="nil"/>
                <w:left w:val="nil"/>
                <w:bottom w:val="nil"/>
                <w:right w:val="nil"/>
                <w:between w:val="nil"/>
              </w:pBdr>
              <w:ind w:left="187" w:hanging="187"/>
              <w:rPr>
                <w:rFonts w:ascii="Arial" w:hAnsi="Arial" w:cs="Arial"/>
                <w:color w:val="000000"/>
              </w:rPr>
            </w:pPr>
            <w:proofErr w:type="spellStart"/>
            <w:r w:rsidRPr="00C408A1">
              <w:rPr>
                <w:rFonts w:ascii="Arial" w:hAnsi="Arial" w:cs="Arial"/>
                <w:color w:val="000000"/>
              </w:rPr>
              <w:t>Lewandrowski</w:t>
            </w:r>
            <w:proofErr w:type="spellEnd"/>
            <w:r w:rsidRPr="00C408A1">
              <w:rPr>
                <w:rFonts w:ascii="Arial" w:hAnsi="Arial" w:cs="Arial"/>
                <w:color w:val="000000"/>
              </w:rPr>
              <w:t xml:space="preserve"> K, Black-Shaffer S. Utilization management in anatomic pathology. </w:t>
            </w:r>
            <w:proofErr w:type="spellStart"/>
            <w:r w:rsidR="00263E3B" w:rsidRPr="00C408A1">
              <w:rPr>
                <w:rFonts w:ascii="Arial" w:hAnsi="Arial" w:cs="Arial"/>
                <w:i/>
                <w:color w:val="000000"/>
              </w:rPr>
              <w:t>Clinica</w:t>
            </w:r>
            <w:proofErr w:type="spellEnd"/>
            <w:r w:rsidR="00263E3B" w:rsidRPr="00C408A1">
              <w:rPr>
                <w:rFonts w:ascii="Arial" w:hAnsi="Arial" w:cs="Arial"/>
                <w:i/>
                <w:color w:val="000000"/>
              </w:rPr>
              <w:t xml:space="preserve"> </w:t>
            </w:r>
            <w:proofErr w:type="spellStart"/>
            <w:r w:rsidR="00263E3B" w:rsidRPr="00C408A1">
              <w:rPr>
                <w:rFonts w:ascii="Arial" w:hAnsi="Arial" w:cs="Arial"/>
                <w:i/>
                <w:color w:val="000000"/>
              </w:rPr>
              <w:t>Chimica</w:t>
            </w:r>
            <w:proofErr w:type="spellEnd"/>
            <w:r w:rsidR="00263E3B" w:rsidRPr="00C408A1">
              <w:rPr>
                <w:rFonts w:ascii="Arial" w:hAnsi="Arial" w:cs="Arial"/>
                <w:i/>
                <w:color w:val="000000"/>
              </w:rPr>
              <w:t xml:space="preserve"> Acta</w:t>
            </w:r>
            <w:r w:rsidR="00263E3B" w:rsidRPr="00C408A1">
              <w:rPr>
                <w:rFonts w:ascii="Arial" w:hAnsi="Arial" w:cs="Arial"/>
                <w:color w:val="000000"/>
              </w:rPr>
              <w:t xml:space="preserve">. </w:t>
            </w:r>
            <w:proofErr w:type="gramStart"/>
            <w:r w:rsidR="00263E3B" w:rsidRPr="00C408A1">
              <w:rPr>
                <w:rFonts w:ascii="Arial" w:hAnsi="Arial" w:cs="Arial"/>
                <w:color w:val="000000"/>
              </w:rPr>
              <w:t>2014;427:183</w:t>
            </w:r>
            <w:proofErr w:type="gramEnd"/>
            <w:r w:rsidR="00263E3B" w:rsidRPr="00C408A1">
              <w:rPr>
                <w:rFonts w:ascii="Arial" w:hAnsi="Arial" w:cs="Arial"/>
                <w:color w:val="000000"/>
              </w:rPr>
              <w:t xml:space="preserve">-187. </w:t>
            </w:r>
            <w:hyperlink r:id="rId57" w:history="1">
              <w:r w:rsidR="00263E3B" w:rsidRPr="00C408A1">
                <w:rPr>
                  <w:rStyle w:val="Hyperlink"/>
                  <w:rFonts w:ascii="Arial" w:hAnsi="Arial" w:cs="Arial"/>
                </w:rPr>
                <w:t>https://www.sciencedirect.com/science/article/abs/pii/S000989811300380X?via%3Dihub</w:t>
              </w:r>
            </w:hyperlink>
            <w:r w:rsidR="00263E3B" w:rsidRPr="00C408A1">
              <w:rPr>
                <w:rFonts w:ascii="Arial" w:hAnsi="Arial" w:cs="Arial"/>
                <w:color w:val="000000"/>
              </w:rPr>
              <w:t xml:space="preserve">. 2020. </w:t>
            </w:r>
          </w:p>
          <w:p w14:paraId="35EF96BB" w14:textId="6FD94B5F" w:rsidR="002A4518" w:rsidRDefault="002A4518" w:rsidP="002A4518">
            <w:pPr>
              <w:numPr>
                <w:ilvl w:val="0"/>
                <w:numId w:val="5"/>
              </w:numPr>
              <w:pBdr>
                <w:top w:val="nil"/>
                <w:left w:val="nil"/>
                <w:bottom w:val="nil"/>
                <w:right w:val="nil"/>
                <w:between w:val="nil"/>
              </w:pBdr>
              <w:ind w:left="187" w:hanging="187"/>
              <w:rPr>
                <w:rFonts w:ascii="Arial" w:hAnsi="Arial" w:cs="Arial"/>
                <w:color w:val="000000"/>
              </w:rPr>
            </w:pPr>
            <w:proofErr w:type="spellStart"/>
            <w:r w:rsidRPr="00C408A1">
              <w:rPr>
                <w:rFonts w:ascii="Arial" w:hAnsi="Arial" w:cs="Arial"/>
                <w:color w:val="000000"/>
              </w:rPr>
              <w:t>Lewandrowski</w:t>
            </w:r>
            <w:proofErr w:type="spellEnd"/>
            <w:r w:rsidRPr="00C408A1">
              <w:rPr>
                <w:rFonts w:ascii="Arial" w:hAnsi="Arial" w:cs="Arial"/>
                <w:color w:val="000000"/>
              </w:rPr>
              <w:t xml:space="preserve"> K, Sluss PM. </w:t>
            </w:r>
            <w:r w:rsidRPr="00C408A1">
              <w:rPr>
                <w:rFonts w:ascii="Arial" w:hAnsi="Arial" w:cs="Arial"/>
                <w:i/>
                <w:color w:val="000000"/>
              </w:rPr>
              <w:t>Utilization Management in the Clinical Laboratory and Other Ancillary Services</w:t>
            </w:r>
            <w:r w:rsidRPr="00C408A1">
              <w:rPr>
                <w:rFonts w:ascii="Arial" w:hAnsi="Arial" w:cs="Arial"/>
                <w:color w:val="000000"/>
              </w:rPr>
              <w:t>. Switzerland: Springer International Publishing; 2017.</w:t>
            </w:r>
          </w:p>
          <w:p w14:paraId="25685D73" w14:textId="7E2D75A4" w:rsidR="002A4518" w:rsidRPr="002A4518" w:rsidRDefault="002A4518" w:rsidP="002A4518">
            <w:pPr>
              <w:numPr>
                <w:ilvl w:val="0"/>
                <w:numId w:val="5"/>
              </w:numPr>
              <w:pBdr>
                <w:top w:val="nil"/>
                <w:left w:val="nil"/>
                <w:bottom w:val="nil"/>
                <w:right w:val="nil"/>
                <w:between w:val="nil"/>
              </w:pBdr>
              <w:ind w:left="187" w:hanging="187"/>
              <w:rPr>
                <w:rFonts w:ascii="Arial" w:hAnsi="Arial" w:cs="Arial"/>
                <w:color w:val="000000"/>
              </w:rPr>
            </w:pPr>
            <w:r w:rsidRPr="00C408A1">
              <w:rPr>
                <w:rFonts w:ascii="Arial" w:hAnsi="Arial" w:cs="Arial"/>
                <w:color w:val="000000"/>
              </w:rPr>
              <w:t>National Comprehensive Cancer Network (</w:t>
            </w:r>
            <w:r w:rsidRPr="00C408A1">
              <w:rPr>
                <w:rFonts w:ascii="Arial" w:eastAsia="Arial" w:hAnsi="Arial" w:cs="Arial"/>
              </w:rPr>
              <w:t>NCCN) Guidelines</w:t>
            </w:r>
          </w:p>
          <w:p w14:paraId="33733B7C" w14:textId="0DE3C238" w:rsidR="002A4518" w:rsidRPr="002A4518" w:rsidRDefault="002A4518" w:rsidP="002A4518">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 xml:space="preserve">Rubinstein M, Hirsch R, Bandyopadhyay K, et al. Effectiveness of practices to support appropriate laboratory test utilization: A laboratory medicine best practices systematic review and meta-analysis. AJCP. 2018;149(3):197-221. </w:t>
            </w:r>
            <w:hyperlink r:id="rId58" w:history="1">
              <w:r w:rsidRPr="00C408A1">
                <w:rPr>
                  <w:rStyle w:val="Hyperlink"/>
                  <w:rFonts w:ascii="Arial" w:eastAsia="Arial" w:hAnsi="Arial" w:cs="Arial"/>
                </w:rPr>
                <w:t>https://academic.oup.com/ajcp/article/149/3/197/4868610</w:t>
              </w:r>
            </w:hyperlink>
            <w:r w:rsidRPr="00C408A1">
              <w:rPr>
                <w:rFonts w:ascii="Arial" w:eastAsia="Arial" w:hAnsi="Arial" w:cs="Arial"/>
              </w:rPr>
              <w:t>. 2020.</w:t>
            </w:r>
          </w:p>
        </w:tc>
      </w:tr>
    </w:tbl>
    <w:p w14:paraId="1C1E88D7" w14:textId="77777777" w:rsidR="00F82B65" w:rsidRDefault="00F82B65">
      <w:pPr>
        <w:spacing w:line="240" w:lineRule="auto"/>
        <w:ind w:hanging="180"/>
        <w:rPr>
          <w:rFonts w:ascii="Arial" w:eastAsia="Arial" w:hAnsi="Arial" w:cs="Arial"/>
        </w:rPr>
      </w:pPr>
    </w:p>
    <w:p w14:paraId="3BF969D4" w14:textId="44513A1E" w:rsidR="00F82B65" w:rsidRDefault="00885633">
      <w:pPr>
        <w:rPr>
          <w:rFonts w:ascii="Arial" w:eastAsia="Arial" w:hAnsi="Arial" w:cs="Arial"/>
        </w:rPr>
      </w:pPr>
      <w:r>
        <w:br w:type="page"/>
      </w:r>
    </w:p>
    <w:tbl>
      <w:tblPr>
        <w:tblStyle w:val="ac"/>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82B65" w:rsidRPr="00C408A1" w14:paraId="1480D7D5" w14:textId="77777777">
        <w:trPr>
          <w:trHeight w:val="760"/>
        </w:trPr>
        <w:tc>
          <w:tcPr>
            <w:tcW w:w="14125" w:type="dxa"/>
            <w:gridSpan w:val="2"/>
            <w:shd w:val="clear" w:color="auto" w:fill="9CC3E5"/>
          </w:tcPr>
          <w:p w14:paraId="6A5DB158" w14:textId="77777777" w:rsidR="00F82B65" w:rsidRPr="00C408A1" w:rsidRDefault="00885633" w:rsidP="00F016C1">
            <w:pPr>
              <w:ind w:left="14" w:hanging="14"/>
              <w:jc w:val="center"/>
              <w:rPr>
                <w:rFonts w:ascii="Arial" w:eastAsia="Arial" w:hAnsi="Arial" w:cs="Arial"/>
                <w:b/>
              </w:rPr>
            </w:pPr>
            <w:r w:rsidRPr="00C408A1">
              <w:rPr>
                <w:rFonts w:ascii="Arial" w:eastAsia="Arial" w:hAnsi="Arial" w:cs="Arial"/>
                <w:b/>
              </w:rPr>
              <w:lastRenderedPageBreak/>
              <w:t>Practice-Based Learning and Improvement 1: Evidence-Based Practice and Scholarship</w:t>
            </w:r>
          </w:p>
          <w:p w14:paraId="27697A2D" w14:textId="77777777" w:rsidR="00F82B65" w:rsidRPr="00C408A1" w:rsidRDefault="00885633" w:rsidP="00F016C1">
            <w:pPr>
              <w:ind w:left="187"/>
              <w:rPr>
                <w:rFonts w:ascii="Arial" w:eastAsia="Arial" w:hAnsi="Arial" w:cs="Arial"/>
                <w:b/>
                <w:color w:val="000000"/>
              </w:rPr>
            </w:pPr>
            <w:r w:rsidRPr="00C408A1">
              <w:rPr>
                <w:rFonts w:ascii="Arial" w:eastAsia="Arial" w:hAnsi="Arial" w:cs="Arial"/>
                <w:b/>
              </w:rPr>
              <w:t>Overall Intent:</w:t>
            </w:r>
            <w:r w:rsidRPr="00C408A1">
              <w:rPr>
                <w:rFonts w:ascii="Arial" w:eastAsia="Arial" w:hAnsi="Arial" w:cs="Arial"/>
              </w:rPr>
              <w:t xml:space="preserve"> To incorporate evidence into clinical practice and contribute to the body of knowledge in pathology</w:t>
            </w:r>
          </w:p>
        </w:tc>
      </w:tr>
      <w:tr w:rsidR="00F82B65" w:rsidRPr="00C408A1" w14:paraId="112E8CDD" w14:textId="77777777">
        <w:tc>
          <w:tcPr>
            <w:tcW w:w="4950" w:type="dxa"/>
            <w:shd w:val="clear" w:color="auto" w:fill="FAC090"/>
          </w:tcPr>
          <w:p w14:paraId="2DE4C4CC" w14:textId="77777777" w:rsidR="00F82B65" w:rsidRPr="00C408A1" w:rsidRDefault="00885633">
            <w:pPr>
              <w:jc w:val="center"/>
              <w:rPr>
                <w:rFonts w:ascii="Arial" w:eastAsia="Arial" w:hAnsi="Arial" w:cs="Arial"/>
                <w:b/>
              </w:rPr>
            </w:pPr>
            <w:r w:rsidRPr="00C408A1">
              <w:rPr>
                <w:rFonts w:ascii="Arial" w:eastAsia="Arial" w:hAnsi="Arial" w:cs="Arial"/>
                <w:b/>
              </w:rPr>
              <w:t>Milestones</w:t>
            </w:r>
          </w:p>
        </w:tc>
        <w:tc>
          <w:tcPr>
            <w:tcW w:w="9175" w:type="dxa"/>
            <w:shd w:val="clear" w:color="auto" w:fill="FAC090"/>
          </w:tcPr>
          <w:p w14:paraId="3C5E8559" w14:textId="77777777" w:rsidR="00F82B65" w:rsidRPr="00C408A1" w:rsidRDefault="00885633" w:rsidP="00F016C1">
            <w:pPr>
              <w:ind w:left="14" w:hanging="14"/>
              <w:jc w:val="center"/>
              <w:rPr>
                <w:rFonts w:ascii="Arial" w:eastAsia="Arial" w:hAnsi="Arial" w:cs="Arial"/>
                <w:b/>
              </w:rPr>
            </w:pPr>
            <w:r w:rsidRPr="00C408A1">
              <w:rPr>
                <w:rFonts w:ascii="Arial" w:eastAsia="Arial" w:hAnsi="Arial" w:cs="Arial"/>
                <w:b/>
              </w:rPr>
              <w:t>Examples</w:t>
            </w:r>
          </w:p>
        </w:tc>
      </w:tr>
      <w:tr w:rsidR="00F82B65" w:rsidRPr="00C408A1" w14:paraId="55340304" w14:textId="77777777" w:rsidTr="00CC4852">
        <w:tc>
          <w:tcPr>
            <w:tcW w:w="4950" w:type="dxa"/>
            <w:tcBorders>
              <w:top w:val="single" w:sz="4" w:space="0" w:color="000000"/>
              <w:bottom w:val="single" w:sz="4" w:space="0" w:color="000000"/>
            </w:tcBorders>
            <w:shd w:val="clear" w:color="auto" w:fill="C9C9C9"/>
          </w:tcPr>
          <w:p w14:paraId="3A191A5A" w14:textId="77777777" w:rsidR="00C81730" w:rsidRPr="00C81730" w:rsidRDefault="00885633" w:rsidP="00C81730">
            <w:pPr>
              <w:rPr>
                <w:rFonts w:ascii="Arial" w:eastAsia="Arial" w:hAnsi="Arial" w:cs="Arial"/>
                <w:i/>
                <w:color w:val="000000"/>
              </w:rPr>
            </w:pPr>
            <w:r w:rsidRPr="00C408A1">
              <w:rPr>
                <w:rFonts w:ascii="Arial" w:eastAsia="Arial" w:hAnsi="Arial" w:cs="Arial"/>
                <w:b/>
              </w:rPr>
              <w:t>Level 1</w:t>
            </w:r>
            <w:r w:rsidRPr="00C408A1">
              <w:rPr>
                <w:rFonts w:ascii="Arial" w:eastAsia="Arial" w:hAnsi="Arial" w:cs="Arial"/>
              </w:rPr>
              <w:t xml:space="preserve"> </w:t>
            </w:r>
            <w:r w:rsidR="00C81730" w:rsidRPr="00C81730">
              <w:rPr>
                <w:rFonts w:ascii="Arial" w:eastAsia="Arial" w:hAnsi="Arial" w:cs="Arial"/>
                <w:i/>
                <w:color w:val="000000"/>
              </w:rPr>
              <w:t>Demonstrates how to access and select applicable evidence</w:t>
            </w:r>
          </w:p>
          <w:p w14:paraId="5C62C3EA" w14:textId="77777777" w:rsidR="00C81730" w:rsidRPr="00C81730" w:rsidRDefault="00C81730" w:rsidP="00C81730">
            <w:pPr>
              <w:rPr>
                <w:rFonts w:ascii="Arial" w:eastAsia="Arial" w:hAnsi="Arial" w:cs="Arial"/>
                <w:i/>
                <w:color w:val="000000"/>
              </w:rPr>
            </w:pPr>
          </w:p>
          <w:p w14:paraId="4ED27DA3" w14:textId="5402D554" w:rsidR="00F82B65" w:rsidRPr="00C408A1" w:rsidRDefault="00C81730" w:rsidP="00C81730">
            <w:pPr>
              <w:rPr>
                <w:rFonts w:ascii="Arial" w:eastAsia="Arial" w:hAnsi="Arial" w:cs="Arial"/>
                <w:i/>
                <w:color w:val="000000"/>
              </w:rPr>
            </w:pPr>
            <w:r w:rsidRPr="00C81730">
              <w:rPr>
                <w:rFonts w:ascii="Arial" w:eastAsia="Arial" w:hAnsi="Arial" w:cs="Arial"/>
                <w:i/>
                <w:color w:val="000000"/>
              </w:rPr>
              <w:t>Is aware of the need for patient privacy, autonomy, and consent as applied to clinical research</w:t>
            </w:r>
          </w:p>
        </w:tc>
        <w:tc>
          <w:tcPr>
            <w:tcW w:w="9175" w:type="dxa"/>
            <w:tcBorders>
              <w:top w:val="single" w:sz="4" w:space="0" w:color="000000"/>
              <w:left w:val="nil"/>
              <w:bottom w:val="single" w:sz="4" w:space="0" w:color="000000"/>
              <w:right w:val="single" w:sz="8" w:space="0" w:color="000000"/>
            </w:tcBorders>
            <w:shd w:val="clear" w:color="auto" w:fill="C9C9C9"/>
          </w:tcPr>
          <w:p w14:paraId="3542F2C6" w14:textId="7828093A"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Refers to Paris criteria and up</w:t>
            </w:r>
            <w:r w:rsidR="00A666A8">
              <w:rPr>
                <w:rFonts w:ascii="Arial" w:eastAsia="Arial" w:hAnsi="Arial" w:cs="Arial"/>
              </w:rPr>
              <w:t>-</w:t>
            </w:r>
            <w:r w:rsidRPr="00C408A1">
              <w:rPr>
                <w:rFonts w:ascii="Arial" w:eastAsia="Arial" w:hAnsi="Arial" w:cs="Arial"/>
              </w:rPr>
              <w:t>to</w:t>
            </w:r>
            <w:r w:rsidR="00A666A8">
              <w:rPr>
                <w:rFonts w:ascii="Arial" w:eastAsia="Arial" w:hAnsi="Arial" w:cs="Arial"/>
              </w:rPr>
              <w:t>-</w:t>
            </w:r>
            <w:r w:rsidRPr="00C408A1">
              <w:rPr>
                <w:rFonts w:ascii="Arial" w:eastAsia="Arial" w:hAnsi="Arial" w:cs="Arial"/>
              </w:rPr>
              <w:t>date literature to apply to interpretation of urine cytology cases</w:t>
            </w:r>
          </w:p>
          <w:p w14:paraId="73630B5D" w14:textId="77777777" w:rsidR="008363E6" w:rsidRPr="00C408A1" w:rsidRDefault="008363E6" w:rsidP="008363E6">
            <w:pPr>
              <w:pBdr>
                <w:top w:val="nil"/>
                <w:left w:val="nil"/>
                <w:bottom w:val="nil"/>
                <w:right w:val="nil"/>
                <w:between w:val="nil"/>
              </w:pBdr>
              <w:rPr>
                <w:rFonts w:ascii="Arial" w:hAnsi="Arial" w:cs="Arial"/>
                <w:color w:val="000000"/>
              </w:rPr>
            </w:pPr>
          </w:p>
          <w:p w14:paraId="45CC99C5" w14:textId="7CA57AC0" w:rsidR="00F82B65"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Identifies the need for Institutional Review Board (IRB) approval when collecting cases for a possible research project</w:t>
            </w:r>
          </w:p>
        </w:tc>
      </w:tr>
      <w:tr w:rsidR="00F82B65" w:rsidRPr="00C408A1" w14:paraId="4F149354" w14:textId="77777777" w:rsidTr="00CC4852">
        <w:tc>
          <w:tcPr>
            <w:tcW w:w="4950" w:type="dxa"/>
            <w:tcBorders>
              <w:top w:val="single" w:sz="4" w:space="0" w:color="000000"/>
              <w:bottom w:val="single" w:sz="4" w:space="0" w:color="000000"/>
            </w:tcBorders>
            <w:shd w:val="clear" w:color="auto" w:fill="C9C9C9"/>
          </w:tcPr>
          <w:p w14:paraId="0426C923" w14:textId="77777777" w:rsidR="00C81730" w:rsidRPr="00C81730" w:rsidRDefault="00885633" w:rsidP="00C81730">
            <w:pPr>
              <w:rPr>
                <w:rFonts w:ascii="Arial" w:eastAsia="Arial" w:hAnsi="Arial" w:cs="Arial"/>
                <w:i/>
              </w:rPr>
            </w:pPr>
            <w:r w:rsidRPr="00C408A1">
              <w:rPr>
                <w:rFonts w:ascii="Arial" w:eastAsia="Arial" w:hAnsi="Arial" w:cs="Arial"/>
                <w:b/>
              </w:rPr>
              <w:t>Level 2</w:t>
            </w:r>
            <w:r w:rsidRPr="00C408A1">
              <w:rPr>
                <w:rFonts w:ascii="Arial" w:eastAsia="Arial" w:hAnsi="Arial" w:cs="Arial"/>
              </w:rPr>
              <w:t xml:space="preserve"> </w:t>
            </w:r>
            <w:r w:rsidR="00C81730" w:rsidRPr="00C81730">
              <w:rPr>
                <w:rFonts w:ascii="Arial" w:eastAsia="Arial" w:hAnsi="Arial" w:cs="Arial"/>
                <w:i/>
              </w:rPr>
              <w:t>Identifies and applies the best available evidence to guide diagnostic work-up of simple cases</w:t>
            </w:r>
          </w:p>
          <w:p w14:paraId="79785657" w14:textId="77777777" w:rsidR="00C81730" w:rsidRPr="00C81730" w:rsidRDefault="00C81730" w:rsidP="00C81730">
            <w:pPr>
              <w:rPr>
                <w:rFonts w:ascii="Arial" w:eastAsia="Arial" w:hAnsi="Arial" w:cs="Arial"/>
                <w:i/>
              </w:rPr>
            </w:pPr>
          </w:p>
          <w:p w14:paraId="12896FFE" w14:textId="18954AA8" w:rsidR="00F82B65" w:rsidRPr="00C408A1" w:rsidRDefault="00C81730" w:rsidP="00C81730">
            <w:pPr>
              <w:rPr>
                <w:rFonts w:ascii="Arial" w:eastAsia="Arial" w:hAnsi="Arial" w:cs="Arial"/>
                <w:i/>
              </w:rPr>
            </w:pPr>
            <w:r w:rsidRPr="00C81730">
              <w:rPr>
                <w:rFonts w:ascii="Arial" w:eastAsia="Arial" w:hAnsi="Arial" w:cs="Arial"/>
                <w:i/>
              </w:rPr>
              <w:t>Develops knowledge of the basic principles of research (e.g., demographics, Institutional Review Board, human subjects), including how research is evaluated, explained to patients, and applied to patient care</w:t>
            </w:r>
          </w:p>
        </w:tc>
        <w:tc>
          <w:tcPr>
            <w:tcW w:w="9175" w:type="dxa"/>
            <w:tcBorders>
              <w:top w:val="single" w:sz="4" w:space="0" w:color="000000"/>
              <w:left w:val="nil"/>
              <w:bottom w:val="single" w:sz="4" w:space="0" w:color="000000"/>
              <w:right w:val="single" w:sz="8" w:space="0" w:color="000000"/>
            </w:tcBorders>
            <w:shd w:val="clear" w:color="auto" w:fill="C9C9C9"/>
          </w:tcPr>
          <w:p w14:paraId="154F33A7" w14:textId="4697D5A8"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Orders TTF-1 and p40 for classification of non-small cell lung carcinoma based on current evidence-based guidelines</w:t>
            </w:r>
          </w:p>
          <w:p w14:paraId="398B02EC" w14:textId="77777777" w:rsidR="008363E6" w:rsidRPr="00C408A1" w:rsidRDefault="008363E6" w:rsidP="008363E6">
            <w:pPr>
              <w:pBdr>
                <w:top w:val="nil"/>
                <w:left w:val="nil"/>
                <w:bottom w:val="nil"/>
                <w:right w:val="nil"/>
                <w:between w:val="nil"/>
              </w:pBdr>
              <w:rPr>
                <w:rFonts w:ascii="Arial" w:hAnsi="Arial" w:cs="Arial"/>
                <w:color w:val="000000"/>
              </w:rPr>
            </w:pPr>
          </w:p>
          <w:p w14:paraId="3ACCD3E3" w14:textId="77777777" w:rsidR="008363E6" w:rsidRPr="00C408A1" w:rsidRDefault="008363E6" w:rsidP="008363E6">
            <w:pPr>
              <w:pBdr>
                <w:top w:val="nil"/>
                <w:left w:val="nil"/>
                <w:bottom w:val="nil"/>
                <w:right w:val="nil"/>
                <w:between w:val="nil"/>
              </w:pBdr>
              <w:rPr>
                <w:rFonts w:ascii="Arial" w:hAnsi="Arial" w:cs="Arial"/>
                <w:color w:val="000000"/>
              </w:rPr>
            </w:pPr>
          </w:p>
          <w:p w14:paraId="715B50AD" w14:textId="49EC74AF"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Completes Collaborative Institutional Training Initiative training for compliance with research ethics</w:t>
            </w:r>
          </w:p>
          <w:p w14:paraId="354910C1" w14:textId="65B1CEE7" w:rsidR="00F82B65"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Drafts a research protocol for IRB approval with attending guidance</w:t>
            </w:r>
          </w:p>
        </w:tc>
      </w:tr>
      <w:tr w:rsidR="00F82B65" w:rsidRPr="00C408A1" w14:paraId="74937D82" w14:textId="77777777" w:rsidTr="00CC4852">
        <w:tc>
          <w:tcPr>
            <w:tcW w:w="4950" w:type="dxa"/>
            <w:tcBorders>
              <w:top w:val="single" w:sz="4" w:space="0" w:color="000000"/>
              <w:bottom w:val="single" w:sz="4" w:space="0" w:color="000000"/>
            </w:tcBorders>
            <w:shd w:val="clear" w:color="auto" w:fill="C9C9C9"/>
          </w:tcPr>
          <w:p w14:paraId="6003273E" w14:textId="77777777" w:rsidR="00C81730" w:rsidRPr="00C81730" w:rsidRDefault="00885633" w:rsidP="00C81730">
            <w:pPr>
              <w:rPr>
                <w:rFonts w:ascii="Arial" w:eastAsia="Arial" w:hAnsi="Arial" w:cs="Arial"/>
                <w:i/>
                <w:color w:val="000000"/>
              </w:rPr>
            </w:pPr>
            <w:r w:rsidRPr="00C408A1">
              <w:rPr>
                <w:rFonts w:ascii="Arial" w:eastAsia="Arial" w:hAnsi="Arial" w:cs="Arial"/>
                <w:b/>
              </w:rPr>
              <w:t>Level 3</w:t>
            </w:r>
            <w:r w:rsidRPr="00C408A1">
              <w:rPr>
                <w:rFonts w:ascii="Arial" w:eastAsia="Arial" w:hAnsi="Arial" w:cs="Arial"/>
              </w:rPr>
              <w:t xml:space="preserve"> </w:t>
            </w:r>
            <w:r w:rsidR="00C81730" w:rsidRPr="00C81730">
              <w:rPr>
                <w:rFonts w:ascii="Arial" w:eastAsia="Arial" w:hAnsi="Arial" w:cs="Arial"/>
                <w:i/>
                <w:color w:val="000000"/>
              </w:rPr>
              <w:t>Identifies and applies the best available evidence to guide diagnostic work-up of complex cases</w:t>
            </w:r>
          </w:p>
          <w:p w14:paraId="3D683CA5" w14:textId="77777777" w:rsidR="00C81730" w:rsidRPr="00C81730" w:rsidRDefault="00C81730" w:rsidP="00C81730">
            <w:pPr>
              <w:rPr>
                <w:rFonts w:ascii="Arial" w:eastAsia="Arial" w:hAnsi="Arial" w:cs="Arial"/>
                <w:i/>
                <w:color w:val="000000"/>
              </w:rPr>
            </w:pPr>
          </w:p>
          <w:p w14:paraId="2B66D22C" w14:textId="62EB4DDF" w:rsidR="00F82B65" w:rsidRPr="00C408A1" w:rsidRDefault="00C81730" w:rsidP="00C81730">
            <w:pPr>
              <w:rPr>
                <w:rFonts w:ascii="Arial" w:eastAsia="Arial" w:hAnsi="Arial" w:cs="Arial"/>
                <w:i/>
                <w:color w:val="000000"/>
              </w:rPr>
            </w:pPr>
            <w:r w:rsidRPr="00C81730">
              <w:rPr>
                <w:rFonts w:ascii="Arial" w:eastAsia="Arial" w:hAnsi="Arial" w:cs="Arial"/>
                <w:i/>
                <w:color w:val="000000"/>
              </w:rPr>
              <w:t>Applies knowledge of the basic principles of research such as informed consent and research protocols to clinical practice, with supervision</w:t>
            </w:r>
          </w:p>
        </w:tc>
        <w:tc>
          <w:tcPr>
            <w:tcW w:w="9175" w:type="dxa"/>
            <w:tcBorders>
              <w:top w:val="single" w:sz="4" w:space="0" w:color="000000"/>
              <w:left w:val="nil"/>
              <w:bottom w:val="single" w:sz="4" w:space="0" w:color="000000"/>
              <w:right w:val="single" w:sz="8" w:space="0" w:color="000000"/>
            </w:tcBorders>
            <w:shd w:val="clear" w:color="auto" w:fill="C9C9C9"/>
          </w:tcPr>
          <w:p w14:paraId="603FA201" w14:textId="68EF77F1"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 xml:space="preserve">Orders appropriate </w:t>
            </w:r>
            <w:r w:rsidR="00A666A8">
              <w:rPr>
                <w:rFonts w:ascii="Arial" w:eastAsia="Arial" w:hAnsi="Arial" w:cs="Arial"/>
              </w:rPr>
              <w:t>n</w:t>
            </w:r>
            <w:r w:rsidRPr="00C408A1">
              <w:rPr>
                <w:rFonts w:ascii="Arial" w:eastAsia="Arial" w:hAnsi="Arial" w:cs="Arial"/>
              </w:rPr>
              <w:t>ext</w:t>
            </w:r>
            <w:r w:rsidR="00A666A8">
              <w:rPr>
                <w:rFonts w:ascii="Arial" w:eastAsia="Arial" w:hAnsi="Arial" w:cs="Arial"/>
              </w:rPr>
              <w:t>-g</w:t>
            </w:r>
            <w:r w:rsidRPr="00C408A1">
              <w:rPr>
                <w:rFonts w:ascii="Arial" w:eastAsia="Arial" w:hAnsi="Arial" w:cs="Arial"/>
              </w:rPr>
              <w:t xml:space="preserve">eneration </w:t>
            </w:r>
            <w:r w:rsidR="00A666A8">
              <w:rPr>
                <w:rFonts w:ascii="Arial" w:eastAsia="Arial" w:hAnsi="Arial" w:cs="Arial"/>
              </w:rPr>
              <w:t>s</w:t>
            </w:r>
            <w:r w:rsidRPr="00C408A1">
              <w:rPr>
                <w:rFonts w:ascii="Arial" w:eastAsia="Arial" w:hAnsi="Arial" w:cs="Arial"/>
              </w:rPr>
              <w:t xml:space="preserve">equencing), </w:t>
            </w:r>
            <w:proofErr w:type="spellStart"/>
            <w:r w:rsidRPr="00C408A1">
              <w:rPr>
                <w:rFonts w:ascii="Arial" w:eastAsia="Arial" w:hAnsi="Arial" w:cs="Arial"/>
              </w:rPr>
              <w:t>immunostains</w:t>
            </w:r>
            <w:proofErr w:type="spellEnd"/>
            <w:r w:rsidRPr="00C408A1">
              <w:rPr>
                <w:rFonts w:ascii="Arial" w:eastAsia="Arial" w:hAnsi="Arial" w:cs="Arial"/>
              </w:rPr>
              <w:t>, and FISH (</w:t>
            </w:r>
            <w:r w:rsidR="00A666A8">
              <w:rPr>
                <w:rFonts w:ascii="Arial" w:eastAsia="Arial" w:hAnsi="Arial" w:cs="Arial"/>
              </w:rPr>
              <w:t>f</w:t>
            </w:r>
            <w:r w:rsidRPr="00C408A1">
              <w:rPr>
                <w:rFonts w:ascii="Arial" w:eastAsia="Arial" w:hAnsi="Arial" w:cs="Arial"/>
              </w:rPr>
              <w:t xml:space="preserve">luorescence </w:t>
            </w:r>
            <w:r w:rsidR="00A666A8">
              <w:rPr>
                <w:rFonts w:ascii="Arial" w:eastAsia="Arial" w:hAnsi="Arial" w:cs="Arial"/>
              </w:rPr>
              <w:t>i</w:t>
            </w:r>
            <w:r w:rsidRPr="00C408A1">
              <w:rPr>
                <w:rFonts w:ascii="Arial" w:eastAsia="Arial" w:hAnsi="Arial" w:cs="Arial"/>
              </w:rPr>
              <w:t xml:space="preserve">n </w:t>
            </w:r>
            <w:r w:rsidR="00A666A8">
              <w:rPr>
                <w:rFonts w:ascii="Arial" w:eastAsia="Arial" w:hAnsi="Arial" w:cs="Arial"/>
              </w:rPr>
              <w:t>s</w:t>
            </w:r>
            <w:r w:rsidRPr="00C408A1">
              <w:rPr>
                <w:rFonts w:ascii="Arial" w:eastAsia="Arial" w:hAnsi="Arial" w:cs="Arial"/>
              </w:rPr>
              <w:t xml:space="preserve">itu </w:t>
            </w:r>
            <w:r w:rsidR="00A666A8">
              <w:rPr>
                <w:rFonts w:ascii="Arial" w:eastAsia="Arial" w:hAnsi="Arial" w:cs="Arial"/>
              </w:rPr>
              <w:t>h</w:t>
            </w:r>
            <w:r w:rsidRPr="00C408A1">
              <w:rPr>
                <w:rFonts w:ascii="Arial" w:eastAsia="Arial" w:hAnsi="Arial" w:cs="Arial"/>
              </w:rPr>
              <w:t>ybridization) testing to guide personalized therapy for adenocarcinoma of the lung</w:t>
            </w:r>
          </w:p>
          <w:p w14:paraId="313EA186" w14:textId="4B50F983" w:rsidR="008363E6" w:rsidRDefault="008363E6" w:rsidP="008363E6">
            <w:pPr>
              <w:pBdr>
                <w:top w:val="nil"/>
                <w:left w:val="nil"/>
                <w:bottom w:val="nil"/>
                <w:right w:val="nil"/>
                <w:between w:val="nil"/>
              </w:pBdr>
              <w:ind w:left="187"/>
              <w:rPr>
                <w:rFonts w:ascii="Arial" w:hAnsi="Arial" w:cs="Arial"/>
                <w:color w:val="000000"/>
              </w:rPr>
            </w:pPr>
          </w:p>
          <w:p w14:paraId="7C80E350" w14:textId="77777777" w:rsidR="004C3A27" w:rsidRPr="00C408A1" w:rsidRDefault="004C3A27" w:rsidP="008363E6">
            <w:pPr>
              <w:pBdr>
                <w:top w:val="nil"/>
                <w:left w:val="nil"/>
                <w:bottom w:val="nil"/>
                <w:right w:val="nil"/>
                <w:between w:val="nil"/>
              </w:pBdr>
              <w:ind w:left="187"/>
              <w:rPr>
                <w:rFonts w:ascii="Arial" w:hAnsi="Arial" w:cs="Arial"/>
                <w:color w:val="000000"/>
              </w:rPr>
            </w:pPr>
          </w:p>
          <w:p w14:paraId="0EDBBF8F" w14:textId="45D9554E" w:rsidR="008363E6" w:rsidRPr="00CE6556"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Drafts a research protocol for IRB approval with minimal attending guidance</w:t>
            </w:r>
          </w:p>
          <w:p w14:paraId="6F463CB2" w14:textId="192EE861" w:rsidR="00F82B65"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Submits a scientific abstract for a national/international meeting</w:t>
            </w:r>
          </w:p>
        </w:tc>
      </w:tr>
      <w:tr w:rsidR="00F82B65" w:rsidRPr="00C408A1" w14:paraId="02964146" w14:textId="77777777" w:rsidTr="00CC4852">
        <w:tc>
          <w:tcPr>
            <w:tcW w:w="4950" w:type="dxa"/>
            <w:tcBorders>
              <w:top w:val="single" w:sz="4" w:space="0" w:color="000000"/>
              <w:bottom w:val="single" w:sz="4" w:space="0" w:color="000000"/>
            </w:tcBorders>
            <w:shd w:val="clear" w:color="auto" w:fill="C9C9C9"/>
          </w:tcPr>
          <w:p w14:paraId="7AF00B6A" w14:textId="77777777" w:rsidR="00C81730" w:rsidRPr="00C81730" w:rsidRDefault="00885633" w:rsidP="00C81730">
            <w:pPr>
              <w:rPr>
                <w:rFonts w:ascii="Arial" w:eastAsia="Arial" w:hAnsi="Arial" w:cs="Arial"/>
                <w:i/>
              </w:rPr>
            </w:pPr>
            <w:r w:rsidRPr="00C408A1">
              <w:rPr>
                <w:rFonts w:ascii="Arial" w:eastAsia="Arial" w:hAnsi="Arial" w:cs="Arial"/>
                <w:b/>
              </w:rPr>
              <w:t>Level 4</w:t>
            </w:r>
            <w:r w:rsidRPr="00C408A1">
              <w:rPr>
                <w:rFonts w:ascii="Arial" w:eastAsia="Arial" w:hAnsi="Arial" w:cs="Arial"/>
              </w:rPr>
              <w:t xml:space="preserve"> </w:t>
            </w:r>
            <w:r w:rsidR="00C81730" w:rsidRPr="00C81730">
              <w:rPr>
                <w:rFonts w:ascii="Arial" w:eastAsia="Arial" w:hAnsi="Arial" w:cs="Arial"/>
                <w:i/>
              </w:rPr>
              <w:t>Critically appraises and applies evidence to guide care, even in the face of conflicting data</w:t>
            </w:r>
          </w:p>
          <w:p w14:paraId="42B3615F" w14:textId="77777777" w:rsidR="00C81730" w:rsidRPr="00C81730" w:rsidRDefault="00C81730" w:rsidP="00C81730">
            <w:pPr>
              <w:rPr>
                <w:rFonts w:ascii="Arial" w:eastAsia="Arial" w:hAnsi="Arial" w:cs="Arial"/>
                <w:i/>
              </w:rPr>
            </w:pPr>
          </w:p>
          <w:p w14:paraId="2E3B3E4D" w14:textId="76AB4782" w:rsidR="00F82B65" w:rsidRPr="00C408A1" w:rsidRDefault="00C81730" w:rsidP="00C81730">
            <w:pPr>
              <w:rPr>
                <w:rFonts w:ascii="Arial" w:eastAsia="Arial" w:hAnsi="Arial" w:cs="Arial"/>
                <w:i/>
              </w:rPr>
            </w:pPr>
            <w:r w:rsidRPr="00C81730">
              <w:rPr>
                <w:rFonts w:ascii="Arial" w:eastAsia="Arial" w:hAnsi="Arial" w:cs="Arial"/>
                <w:i/>
              </w:rPr>
              <w:t>Proactively and consistently applies knowledge of the basic principles of research such as informed consent and research protocols to clinical practice</w:t>
            </w:r>
          </w:p>
        </w:tc>
        <w:tc>
          <w:tcPr>
            <w:tcW w:w="9175" w:type="dxa"/>
            <w:tcBorders>
              <w:top w:val="single" w:sz="4" w:space="0" w:color="000000"/>
              <w:left w:val="nil"/>
              <w:bottom w:val="single" w:sz="4" w:space="0" w:color="000000"/>
              <w:right w:val="single" w:sz="8" w:space="0" w:color="000000"/>
            </w:tcBorders>
            <w:shd w:val="clear" w:color="auto" w:fill="C9C9C9"/>
          </w:tcPr>
          <w:p w14:paraId="03F47CE0" w14:textId="3DAA7BBC"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Understands various molecular testing options for use following an abnormal thyroid FNA result and advises on the appropriate test selection based on individual patient characteristics and morphologic findings</w:t>
            </w:r>
          </w:p>
          <w:p w14:paraId="65A6861E" w14:textId="77777777" w:rsidR="008363E6" w:rsidRPr="00C408A1" w:rsidRDefault="008363E6" w:rsidP="008363E6">
            <w:pPr>
              <w:pBdr>
                <w:top w:val="nil"/>
                <w:left w:val="nil"/>
                <w:bottom w:val="nil"/>
                <w:right w:val="nil"/>
                <w:between w:val="nil"/>
              </w:pBdr>
              <w:rPr>
                <w:rFonts w:ascii="Arial" w:hAnsi="Arial" w:cs="Arial"/>
                <w:color w:val="000000"/>
              </w:rPr>
            </w:pPr>
          </w:p>
          <w:p w14:paraId="40972C96" w14:textId="5D60CD08" w:rsidR="00F82B65"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Submits a research paper for publication in a peer-reviewed journal</w:t>
            </w:r>
          </w:p>
        </w:tc>
      </w:tr>
      <w:tr w:rsidR="00F82B65" w:rsidRPr="00C408A1" w14:paraId="23C4A9F4" w14:textId="77777777" w:rsidTr="00CC4852">
        <w:tc>
          <w:tcPr>
            <w:tcW w:w="4950" w:type="dxa"/>
            <w:tcBorders>
              <w:top w:val="single" w:sz="4" w:space="0" w:color="000000"/>
              <w:bottom w:val="single" w:sz="4" w:space="0" w:color="000000"/>
            </w:tcBorders>
            <w:shd w:val="clear" w:color="auto" w:fill="C9C9C9"/>
          </w:tcPr>
          <w:p w14:paraId="65089A86" w14:textId="77777777" w:rsidR="00C81730" w:rsidRPr="00C81730" w:rsidRDefault="00885633" w:rsidP="00C81730">
            <w:pPr>
              <w:rPr>
                <w:rFonts w:ascii="Arial" w:eastAsia="Arial" w:hAnsi="Arial" w:cs="Arial"/>
                <w:i/>
              </w:rPr>
            </w:pPr>
            <w:r w:rsidRPr="00C408A1">
              <w:rPr>
                <w:rFonts w:ascii="Arial" w:eastAsia="Arial" w:hAnsi="Arial" w:cs="Arial"/>
                <w:b/>
              </w:rPr>
              <w:lastRenderedPageBreak/>
              <w:t>Level 5</w:t>
            </w:r>
            <w:r w:rsidRPr="00C408A1">
              <w:rPr>
                <w:rFonts w:ascii="Arial" w:eastAsia="Arial" w:hAnsi="Arial" w:cs="Arial"/>
              </w:rPr>
              <w:t xml:space="preserve"> </w:t>
            </w:r>
            <w:r w:rsidR="00C81730" w:rsidRPr="00C81730">
              <w:rPr>
                <w:rFonts w:ascii="Arial" w:eastAsia="Arial" w:hAnsi="Arial" w:cs="Arial"/>
                <w:i/>
              </w:rPr>
              <w:t>Teaches others to critically appraise and apply evidence for complex cases; and/or participates in the development of guidelines</w:t>
            </w:r>
          </w:p>
          <w:p w14:paraId="161CF49B" w14:textId="77777777" w:rsidR="00C81730" w:rsidRPr="00C81730" w:rsidRDefault="00C81730" w:rsidP="00C81730">
            <w:pPr>
              <w:rPr>
                <w:rFonts w:ascii="Arial" w:eastAsia="Arial" w:hAnsi="Arial" w:cs="Arial"/>
                <w:i/>
              </w:rPr>
            </w:pPr>
          </w:p>
          <w:p w14:paraId="6D035381" w14:textId="6FE09454" w:rsidR="00F82B65" w:rsidRPr="00C408A1" w:rsidRDefault="00C81730" w:rsidP="00C81730">
            <w:pPr>
              <w:rPr>
                <w:rFonts w:ascii="Arial" w:eastAsia="Arial" w:hAnsi="Arial" w:cs="Arial"/>
                <w:i/>
              </w:rPr>
            </w:pPr>
            <w:r w:rsidRPr="00C81730">
              <w:rPr>
                <w:rFonts w:ascii="Arial" w:eastAsia="Arial" w:hAnsi="Arial" w:cs="Arial"/>
                <w:i/>
              </w:rPr>
              <w:t>Suggests improvements to research regulations and/or substantially contributes to the primary literature through basic, translational, or clinical research</w:t>
            </w:r>
          </w:p>
        </w:tc>
        <w:tc>
          <w:tcPr>
            <w:tcW w:w="9175" w:type="dxa"/>
            <w:tcBorders>
              <w:top w:val="single" w:sz="4" w:space="0" w:color="000000"/>
              <w:left w:val="nil"/>
              <w:bottom w:val="single" w:sz="4" w:space="0" w:color="000000"/>
              <w:right w:val="single" w:sz="8" w:space="0" w:color="000000"/>
            </w:tcBorders>
            <w:shd w:val="clear" w:color="auto" w:fill="C9C9C9"/>
          </w:tcPr>
          <w:p w14:paraId="2774AC94" w14:textId="502C7CF3"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Facilitates a discussion with clinicians over disparate molecular, morphologic, and immunohistochemical findings in a thyroid aspirate to formulate the best management options based on current literature</w:t>
            </w:r>
          </w:p>
          <w:p w14:paraId="100FCE14" w14:textId="77777777" w:rsidR="008363E6" w:rsidRPr="00C408A1" w:rsidRDefault="008363E6" w:rsidP="008363E6">
            <w:pPr>
              <w:pBdr>
                <w:top w:val="nil"/>
                <w:left w:val="nil"/>
                <w:bottom w:val="nil"/>
                <w:right w:val="nil"/>
                <w:between w:val="nil"/>
              </w:pBdr>
              <w:ind w:left="187"/>
              <w:rPr>
                <w:rFonts w:ascii="Arial" w:hAnsi="Arial" w:cs="Arial"/>
                <w:color w:val="000000"/>
              </w:rPr>
            </w:pPr>
          </w:p>
          <w:p w14:paraId="017F8125" w14:textId="1C1F560C"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Obtains a N</w:t>
            </w:r>
            <w:r w:rsidR="00A666A8">
              <w:rPr>
                <w:rFonts w:ascii="Arial" w:eastAsia="Arial" w:hAnsi="Arial" w:cs="Arial"/>
              </w:rPr>
              <w:t xml:space="preserve">ational </w:t>
            </w:r>
            <w:r w:rsidRPr="00C408A1">
              <w:rPr>
                <w:rFonts w:ascii="Arial" w:eastAsia="Arial" w:hAnsi="Arial" w:cs="Arial"/>
              </w:rPr>
              <w:t>I</w:t>
            </w:r>
            <w:r w:rsidR="00A666A8">
              <w:rPr>
                <w:rFonts w:ascii="Arial" w:eastAsia="Arial" w:hAnsi="Arial" w:cs="Arial"/>
              </w:rPr>
              <w:t xml:space="preserve">nstitutes of </w:t>
            </w:r>
            <w:r w:rsidRPr="00C408A1">
              <w:rPr>
                <w:rFonts w:ascii="Arial" w:eastAsia="Arial" w:hAnsi="Arial" w:cs="Arial"/>
              </w:rPr>
              <w:t>H</w:t>
            </w:r>
            <w:r w:rsidR="00A666A8">
              <w:rPr>
                <w:rFonts w:ascii="Arial" w:eastAsia="Arial" w:hAnsi="Arial" w:cs="Arial"/>
              </w:rPr>
              <w:t>ealth</w:t>
            </w:r>
            <w:r w:rsidRPr="00C408A1">
              <w:rPr>
                <w:rFonts w:ascii="Arial" w:eastAsia="Arial" w:hAnsi="Arial" w:cs="Arial"/>
              </w:rPr>
              <w:t xml:space="preserve"> </w:t>
            </w:r>
            <w:r w:rsidR="00A666A8">
              <w:rPr>
                <w:rFonts w:ascii="Arial" w:eastAsia="Arial" w:hAnsi="Arial" w:cs="Arial"/>
              </w:rPr>
              <w:t>Career Development (</w:t>
            </w:r>
            <w:r w:rsidRPr="00C408A1">
              <w:rPr>
                <w:rFonts w:ascii="Arial" w:eastAsia="Arial" w:hAnsi="Arial" w:cs="Arial"/>
              </w:rPr>
              <w:t>K</w:t>
            </w:r>
            <w:r w:rsidR="00A666A8">
              <w:rPr>
                <w:rFonts w:ascii="Arial" w:eastAsia="Arial" w:hAnsi="Arial" w:cs="Arial"/>
              </w:rPr>
              <w:t>) award</w:t>
            </w:r>
            <w:r w:rsidRPr="00C408A1">
              <w:rPr>
                <w:rFonts w:ascii="Arial" w:eastAsia="Arial" w:hAnsi="Arial" w:cs="Arial"/>
              </w:rPr>
              <w:t xml:space="preserve"> </w:t>
            </w:r>
          </w:p>
          <w:p w14:paraId="088340FC" w14:textId="0AA7280A"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Completes a clinical research project that chan</w:t>
            </w:r>
            <w:r w:rsidR="008363E6" w:rsidRPr="00C408A1">
              <w:rPr>
                <w:rFonts w:ascii="Arial" w:eastAsia="Arial" w:hAnsi="Arial" w:cs="Arial"/>
              </w:rPr>
              <w:t>ges laboratory/clinical practice</w:t>
            </w:r>
          </w:p>
          <w:p w14:paraId="14E4ACC4" w14:textId="7934B84A" w:rsidR="00F82B65"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Participates as a member of a national guideline development committee</w:t>
            </w:r>
          </w:p>
        </w:tc>
      </w:tr>
      <w:tr w:rsidR="00F82B65" w:rsidRPr="00C408A1" w14:paraId="606173C3" w14:textId="77777777">
        <w:tc>
          <w:tcPr>
            <w:tcW w:w="4950" w:type="dxa"/>
            <w:shd w:val="clear" w:color="auto" w:fill="FFD965"/>
          </w:tcPr>
          <w:p w14:paraId="4AB8CBCF" w14:textId="77777777" w:rsidR="00F82B65" w:rsidRPr="00C408A1" w:rsidRDefault="00885633" w:rsidP="00E86F9F">
            <w:pPr>
              <w:rPr>
                <w:rFonts w:ascii="Arial" w:eastAsia="Arial" w:hAnsi="Arial" w:cs="Arial"/>
              </w:rPr>
            </w:pPr>
            <w:r w:rsidRPr="00C408A1">
              <w:rPr>
                <w:rFonts w:ascii="Arial" w:eastAsia="Arial" w:hAnsi="Arial" w:cs="Arial"/>
              </w:rPr>
              <w:t>Assessment Models or Tools</w:t>
            </w:r>
          </w:p>
        </w:tc>
        <w:tc>
          <w:tcPr>
            <w:tcW w:w="9175" w:type="dxa"/>
            <w:shd w:val="clear" w:color="auto" w:fill="FFD965"/>
          </w:tcPr>
          <w:p w14:paraId="3888CF93" w14:textId="77777777"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Direct observation</w:t>
            </w:r>
          </w:p>
          <w:p w14:paraId="12D53251" w14:textId="77777777"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Multisource evaluations</w:t>
            </w:r>
          </w:p>
          <w:p w14:paraId="61A0966A" w14:textId="77777777" w:rsidR="00F82B65"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Presentations at national meetings</w:t>
            </w:r>
          </w:p>
          <w:p w14:paraId="7B47626D" w14:textId="77777777" w:rsidR="004F5411" w:rsidRPr="00C408A1" w:rsidRDefault="004F5411" w:rsidP="004F5411">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Publication record</w:t>
            </w:r>
          </w:p>
          <w:p w14:paraId="27D98F76" w14:textId="0040250A" w:rsidR="004F5411" w:rsidRPr="00C408A1" w:rsidRDefault="004F5411" w:rsidP="004F5411">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Research portfolio</w:t>
            </w:r>
          </w:p>
        </w:tc>
      </w:tr>
      <w:tr w:rsidR="00F82B65" w:rsidRPr="00C408A1" w14:paraId="754FD8A4" w14:textId="77777777">
        <w:tc>
          <w:tcPr>
            <w:tcW w:w="4950" w:type="dxa"/>
            <w:shd w:val="clear" w:color="auto" w:fill="8DB3E2"/>
          </w:tcPr>
          <w:p w14:paraId="15A2EE23" w14:textId="77777777" w:rsidR="00F82B65" w:rsidRPr="00C408A1" w:rsidRDefault="00885633" w:rsidP="00E86F9F">
            <w:pPr>
              <w:rPr>
                <w:rFonts w:ascii="Arial" w:eastAsia="Arial" w:hAnsi="Arial" w:cs="Arial"/>
              </w:rPr>
            </w:pPr>
            <w:r w:rsidRPr="00C408A1">
              <w:rPr>
                <w:rFonts w:ascii="Arial" w:eastAsia="Arial" w:hAnsi="Arial" w:cs="Arial"/>
              </w:rPr>
              <w:t xml:space="preserve">Curriculum Mapping </w:t>
            </w:r>
          </w:p>
        </w:tc>
        <w:tc>
          <w:tcPr>
            <w:tcW w:w="9175" w:type="dxa"/>
            <w:shd w:val="clear" w:color="auto" w:fill="8DB3E2"/>
          </w:tcPr>
          <w:p w14:paraId="26967694" w14:textId="68B97944" w:rsidR="00F82B65" w:rsidRPr="00C408A1" w:rsidRDefault="00F82B65" w:rsidP="008363E6">
            <w:pPr>
              <w:numPr>
                <w:ilvl w:val="0"/>
                <w:numId w:val="5"/>
              </w:numPr>
              <w:pBdr>
                <w:top w:val="nil"/>
                <w:left w:val="nil"/>
                <w:bottom w:val="nil"/>
                <w:right w:val="nil"/>
                <w:between w:val="nil"/>
              </w:pBdr>
              <w:ind w:left="187" w:hanging="187"/>
              <w:rPr>
                <w:rFonts w:ascii="Arial" w:hAnsi="Arial" w:cs="Arial"/>
                <w:color w:val="000000"/>
              </w:rPr>
            </w:pPr>
          </w:p>
        </w:tc>
      </w:tr>
      <w:tr w:rsidR="00F82B65" w:rsidRPr="00C408A1" w14:paraId="50A73F54" w14:textId="77777777">
        <w:trPr>
          <w:trHeight w:val="80"/>
        </w:trPr>
        <w:tc>
          <w:tcPr>
            <w:tcW w:w="4950" w:type="dxa"/>
            <w:shd w:val="clear" w:color="auto" w:fill="A8D08D"/>
          </w:tcPr>
          <w:p w14:paraId="1336F35B" w14:textId="77777777" w:rsidR="00F82B65" w:rsidRPr="00C408A1" w:rsidRDefault="00885633" w:rsidP="00E86F9F">
            <w:pPr>
              <w:rPr>
                <w:rFonts w:ascii="Arial" w:eastAsia="Arial" w:hAnsi="Arial" w:cs="Arial"/>
              </w:rPr>
            </w:pPr>
            <w:r w:rsidRPr="00C408A1">
              <w:rPr>
                <w:rFonts w:ascii="Arial" w:eastAsia="Arial" w:hAnsi="Arial" w:cs="Arial"/>
              </w:rPr>
              <w:t>Notes or Resources</w:t>
            </w:r>
          </w:p>
        </w:tc>
        <w:tc>
          <w:tcPr>
            <w:tcW w:w="9175" w:type="dxa"/>
            <w:shd w:val="clear" w:color="auto" w:fill="A8D08D"/>
          </w:tcPr>
          <w:p w14:paraId="561A891C" w14:textId="082EBD44" w:rsidR="00E47F30" w:rsidRPr="00C408A1" w:rsidRDefault="00E47F30" w:rsidP="00E47F30">
            <w:pPr>
              <w:numPr>
                <w:ilvl w:val="0"/>
                <w:numId w:val="5"/>
              </w:numPr>
              <w:pBdr>
                <w:top w:val="nil"/>
                <w:left w:val="nil"/>
                <w:bottom w:val="nil"/>
                <w:right w:val="nil"/>
                <w:between w:val="nil"/>
              </w:pBdr>
              <w:ind w:left="187" w:hanging="187"/>
              <w:rPr>
                <w:rFonts w:ascii="Arial" w:hAnsi="Arial" w:cs="Arial"/>
                <w:color w:val="000000"/>
              </w:rPr>
            </w:pPr>
            <w:r w:rsidRPr="00C408A1">
              <w:rPr>
                <w:rFonts w:ascii="Arial" w:hAnsi="Arial" w:cs="Arial"/>
                <w:color w:val="000000"/>
              </w:rPr>
              <w:t xml:space="preserve">Collaborative Institutional Training Initiative (CITI). </w:t>
            </w:r>
            <w:hyperlink r:id="rId59" w:history="1">
              <w:r w:rsidRPr="00C408A1">
                <w:rPr>
                  <w:rStyle w:val="Hyperlink"/>
                  <w:rFonts w:ascii="Arial" w:hAnsi="Arial" w:cs="Arial"/>
                </w:rPr>
                <w:t>https://about.citiprogram.org/en/homepage/</w:t>
              </w:r>
            </w:hyperlink>
            <w:r w:rsidRPr="00C408A1">
              <w:rPr>
                <w:rFonts w:ascii="Arial" w:hAnsi="Arial" w:cs="Arial"/>
                <w:color w:val="000000"/>
              </w:rPr>
              <w:t>. 2020.</w:t>
            </w:r>
          </w:p>
          <w:p w14:paraId="4D11027A" w14:textId="77777777"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Institutional IRB guidelines</w:t>
            </w:r>
          </w:p>
          <w:p w14:paraId="36580133" w14:textId="335AAC1E" w:rsidR="00E47F30" w:rsidRPr="00C408A1" w:rsidRDefault="00E47F30" w:rsidP="00E47F30">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 xml:space="preserve">National Institutes of Health. Write Your Application. </w:t>
            </w:r>
            <w:hyperlink r:id="rId60" w:history="1">
              <w:r w:rsidRPr="00C408A1">
                <w:rPr>
                  <w:rStyle w:val="Hyperlink"/>
                  <w:rFonts w:ascii="Arial" w:hAnsi="Arial" w:cs="Arial"/>
                </w:rPr>
                <w:t>https://grants.nih.gov/grants/how-to-apply-application-guide/format-and-write/write-your-application.htm. 2020</w:t>
              </w:r>
            </w:hyperlink>
            <w:r w:rsidRPr="00C408A1">
              <w:rPr>
                <w:rFonts w:ascii="Arial" w:hAnsi="Arial" w:cs="Arial"/>
              </w:rPr>
              <w:t>.</w:t>
            </w:r>
          </w:p>
          <w:p w14:paraId="206B76CD" w14:textId="6008783A" w:rsidR="00E47F30" w:rsidRPr="00C408A1" w:rsidRDefault="00E47F30" w:rsidP="00E47F30">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 xml:space="preserve">U.S. National Library of Medicine. PubMed Tutorial. </w:t>
            </w:r>
            <w:hyperlink r:id="rId61" w:history="1">
              <w:r w:rsidRPr="00C408A1">
                <w:rPr>
                  <w:rStyle w:val="Hyperlink"/>
                  <w:rFonts w:ascii="Arial" w:eastAsia="Arial" w:hAnsi="Arial" w:cs="Arial"/>
                </w:rPr>
                <w:t>https://www.nlm.nih.gov/bsd/disted/pubmedtutorial/cover.html</w:t>
              </w:r>
            </w:hyperlink>
            <w:r w:rsidRPr="00C408A1">
              <w:rPr>
                <w:rFonts w:ascii="Arial" w:eastAsia="Arial" w:hAnsi="Arial" w:cs="Arial"/>
              </w:rPr>
              <w:t>. 2020.</w:t>
            </w:r>
          </w:p>
          <w:p w14:paraId="32506108" w14:textId="25BE3039" w:rsidR="00F82B65"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Various journal submission guidelines</w:t>
            </w:r>
          </w:p>
        </w:tc>
      </w:tr>
    </w:tbl>
    <w:p w14:paraId="3B356809" w14:textId="77777777" w:rsidR="00F82B65" w:rsidRDefault="00F82B65">
      <w:pPr>
        <w:spacing w:line="240" w:lineRule="auto"/>
        <w:ind w:hanging="180"/>
        <w:rPr>
          <w:rFonts w:ascii="Arial" w:eastAsia="Arial" w:hAnsi="Arial" w:cs="Arial"/>
        </w:rPr>
      </w:pPr>
    </w:p>
    <w:p w14:paraId="0AE4F80A" w14:textId="77777777" w:rsidR="00F82B65" w:rsidRDefault="00885633">
      <w:pPr>
        <w:rPr>
          <w:rFonts w:ascii="Arial" w:eastAsia="Arial" w:hAnsi="Arial" w:cs="Arial"/>
        </w:rPr>
      </w:pPr>
      <w:r>
        <w:br w:type="page"/>
      </w:r>
    </w:p>
    <w:tbl>
      <w:tblPr>
        <w:tblStyle w:val="ad"/>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82B65" w:rsidRPr="00F016C1" w14:paraId="31AF2AD6" w14:textId="77777777">
        <w:trPr>
          <w:trHeight w:val="760"/>
        </w:trPr>
        <w:tc>
          <w:tcPr>
            <w:tcW w:w="14125" w:type="dxa"/>
            <w:gridSpan w:val="2"/>
            <w:shd w:val="clear" w:color="auto" w:fill="9CC3E5"/>
          </w:tcPr>
          <w:p w14:paraId="0D0C5826" w14:textId="77777777" w:rsidR="00F82B65" w:rsidRPr="00C408A1" w:rsidRDefault="00885633" w:rsidP="00F016C1">
            <w:pPr>
              <w:ind w:left="14" w:hanging="14"/>
              <w:jc w:val="center"/>
              <w:rPr>
                <w:rFonts w:ascii="Arial" w:eastAsia="Arial" w:hAnsi="Arial" w:cs="Arial"/>
                <w:b/>
              </w:rPr>
            </w:pPr>
            <w:r w:rsidRPr="00C408A1">
              <w:rPr>
                <w:rFonts w:ascii="Arial" w:eastAsia="Arial" w:hAnsi="Arial" w:cs="Arial"/>
                <w:b/>
              </w:rPr>
              <w:lastRenderedPageBreak/>
              <w:t>Practice-Based Learning and Improvement 2: Reflective Practice and Commitment to Personal Growth</w:t>
            </w:r>
          </w:p>
          <w:p w14:paraId="2D9E6C58" w14:textId="77777777" w:rsidR="00F82B65" w:rsidRPr="00C408A1" w:rsidRDefault="00885633" w:rsidP="00F016C1">
            <w:pPr>
              <w:ind w:left="187"/>
              <w:rPr>
                <w:rFonts w:ascii="Arial" w:eastAsia="Arial" w:hAnsi="Arial" w:cs="Arial"/>
                <w:b/>
                <w:color w:val="000000"/>
              </w:rPr>
            </w:pPr>
            <w:r w:rsidRPr="00C408A1">
              <w:rPr>
                <w:rFonts w:ascii="Arial" w:eastAsia="Arial" w:hAnsi="Arial" w:cs="Arial"/>
                <w:b/>
              </w:rPr>
              <w:t>Overall Intent:</w:t>
            </w:r>
            <w:r w:rsidRPr="00C408A1">
              <w:rPr>
                <w:rFonts w:ascii="Arial" w:eastAsia="Arial" w:hAnsi="Arial" w:cs="Arial"/>
              </w:rPr>
              <w:t xml:space="preserve"> To reflect on personal interactions and behaviors and their impact on others; and develop a personal improvement plan</w:t>
            </w:r>
          </w:p>
        </w:tc>
      </w:tr>
      <w:tr w:rsidR="00F82B65" w:rsidRPr="00F016C1" w14:paraId="576F87A5" w14:textId="77777777">
        <w:tc>
          <w:tcPr>
            <w:tcW w:w="4950" w:type="dxa"/>
            <w:shd w:val="clear" w:color="auto" w:fill="FAC090"/>
          </w:tcPr>
          <w:p w14:paraId="280B166E" w14:textId="77777777" w:rsidR="00F82B65" w:rsidRPr="00C408A1" w:rsidRDefault="00885633">
            <w:pPr>
              <w:jc w:val="center"/>
              <w:rPr>
                <w:rFonts w:ascii="Arial" w:eastAsia="Arial" w:hAnsi="Arial" w:cs="Arial"/>
                <w:b/>
              </w:rPr>
            </w:pPr>
            <w:r w:rsidRPr="00C408A1">
              <w:rPr>
                <w:rFonts w:ascii="Arial" w:eastAsia="Arial" w:hAnsi="Arial" w:cs="Arial"/>
                <w:b/>
              </w:rPr>
              <w:t>Milestones</w:t>
            </w:r>
          </w:p>
        </w:tc>
        <w:tc>
          <w:tcPr>
            <w:tcW w:w="9175" w:type="dxa"/>
            <w:shd w:val="clear" w:color="auto" w:fill="FAC090"/>
          </w:tcPr>
          <w:p w14:paraId="4C6846C3" w14:textId="77777777" w:rsidR="00F82B65" w:rsidRPr="00C408A1" w:rsidRDefault="00885633" w:rsidP="00F016C1">
            <w:pPr>
              <w:ind w:left="14" w:hanging="14"/>
              <w:jc w:val="center"/>
              <w:rPr>
                <w:rFonts w:ascii="Arial" w:eastAsia="Arial" w:hAnsi="Arial" w:cs="Arial"/>
                <w:b/>
              </w:rPr>
            </w:pPr>
            <w:r w:rsidRPr="00C408A1">
              <w:rPr>
                <w:rFonts w:ascii="Arial" w:eastAsia="Arial" w:hAnsi="Arial" w:cs="Arial"/>
                <w:b/>
              </w:rPr>
              <w:t>Examples</w:t>
            </w:r>
          </w:p>
        </w:tc>
      </w:tr>
      <w:tr w:rsidR="00F82B65" w:rsidRPr="00F016C1" w14:paraId="594C48F0" w14:textId="77777777" w:rsidTr="00CE4D4A">
        <w:tc>
          <w:tcPr>
            <w:tcW w:w="4950" w:type="dxa"/>
            <w:tcBorders>
              <w:top w:val="single" w:sz="4" w:space="0" w:color="000000"/>
              <w:bottom w:val="single" w:sz="4" w:space="0" w:color="000000"/>
            </w:tcBorders>
            <w:shd w:val="clear" w:color="auto" w:fill="C9C9C9"/>
          </w:tcPr>
          <w:p w14:paraId="65D01955" w14:textId="77777777" w:rsidR="00C81730" w:rsidRPr="00C81730" w:rsidRDefault="00885633" w:rsidP="00C81730">
            <w:pPr>
              <w:rPr>
                <w:rFonts w:ascii="Arial" w:eastAsia="Arial" w:hAnsi="Arial" w:cs="Arial"/>
                <w:i/>
                <w:color w:val="000000"/>
              </w:rPr>
            </w:pPr>
            <w:r w:rsidRPr="00C408A1">
              <w:rPr>
                <w:rFonts w:ascii="Arial" w:eastAsia="Arial" w:hAnsi="Arial" w:cs="Arial"/>
                <w:b/>
              </w:rPr>
              <w:t>Level 1</w:t>
            </w:r>
            <w:r w:rsidRPr="00C408A1">
              <w:rPr>
                <w:rFonts w:ascii="Arial" w:eastAsia="Arial" w:hAnsi="Arial" w:cs="Arial"/>
              </w:rPr>
              <w:t xml:space="preserve"> </w:t>
            </w:r>
            <w:r w:rsidR="00C81730" w:rsidRPr="00C81730">
              <w:rPr>
                <w:rFonts w:ascii="Arial" w:eastAsia="Arial" w:hAnsi="Arial" w:cs="Arial"/>
                <w:i/>
                <w:color w:val="000000"/>
              </w:rPr>
              <w:t>Accepts responsibility for personal and professional development by establishing goals</w:t>
            </w:r>
          </w:p>
          <w:p w14:paraId="7B68B47B" w14:textId="77777777" w:rsidR="00C81730" w:rsidRPr="00C81730" w:rsidRDefault="00C81730" w:rsidP="00C81730">
            <w:pPr>
              <w:rPr>
                <w:rFonts w:ascii="Arial" w:eastAsia="Arial" w:hAnsi="Arial" w:cs="Arial"/>
                <w:i/>
                <w:color w:val="000000"/>
              </w:rPr>
            </w:pPr>
          </w:p>
          <w:p w14:paraId="7AE0D462" w14:textId="77777777" w:rsidR="00C81730" w:rsidRPr="00C81730" w:rsidRDefault="00C81730" w:rsidP="00C81730">
            <w:pPr>
              <w:rPr>
                <w:rFonts w:ascii="Arial" w:eastAsia="Arial" w:hAnsi="Arial" w:cs="Arial"/>
                <w:i/>
                <w:color w:val="000000"/>
              </w:rPr>
            </w:pPr>
            <w:r w:rsidRPr="00C81730">
              <w:rPr>
                <w:rFonts w:ascii="Arial" w:eastAsia="Arial" w:hAnsi="Arial" w:cs="Arial"/>
                <w:i/>
                <w:color w:val="000000"/>
              </w:rPr>
              <w:t>Identifies the gap(s) between expectations and actual performance</w:t>
            </w:r>
          </w:p>
          <w:p w14:paraId="72BD5C7E" w14:textId="77777777" w:rsidR="00C81730" w:rsidRPr="00C81730" w:rsidRDefault="00C81730" w:rsidP="00C81730">
            <w:pPr>
              <w:rPr>
                <w:rFonts w:ascii="Arial" w:eastAsia="Arial" w:hAnsi="Arial" w:cs="Arial"/>
                <w:i/>
                <w:color w:val="000000"/>
              </w:rPr>
            </w:pPr>
          </w:p>
          <w:p w14:paraId="38C79085" w14:textId="659246DB" w:rsidR="00F82B65" w:rsidRPr="00C408A1" w:rsidRDefault="00C81730" w:rsidP="00C81730">
            <w:pPr>
              <w:rPr>
                <w:rFonts w:ascii="Arial" w:eastAsia="Arial" w:hAnsi="Arial" w:cs="Arial"/>
                <w:i/>
                <w:color w:val="000000"/>
              </w:rPr>
            </w:pPr>
            <w:r w:rsidRPr="00C81730">
              <w:rPr>
                <w:rFonts w:ascii="Arial" w:eastAsia="Arial" w:hAnsi="Arial" w:cs="Arial"/>
                <w:i/>
                <w:color w:val="000000"/>
              </w:rPr>
              <w:t>Actively seeks opportunities to improve</w:t>
            </w:r>
          </w:p>
        </w:tc>
        <w:tc>
          <w:tcPr>
            <w:tcW w:w="9175" w:type="dxa"/>
            <w:tcBorders>
              <w:top w:val="single" w:sz="4" w:space="0" w:color="000000"/>
              <w:left w:val="nil"/>
              <w:bottom w:val="single" w:sz="4" w:space="0" w:color="000000"/>
              <w:right w:val="single" w:sz="8" w:space="0" w:color="000000"/>
            </w:tcBorders>
            <w:shd w:val="clear" w:color="auto" w:fill="C9C9C9"/>
          </w:tcPr>
          <w:p w14:paraId="694F922E" w14:textId="77777777"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Is aware of need to continuously improve</w:t>
            </w:r>
          </w:p>
          <w:p w14:paraId="538E8811" w14:textId="138E3724" w:rsidR="008363E6" w:rsidRDefault="008363E6" w:rsidP="008363E6">
            <w:pPr>
              <w:pBdr>
                <w:top w:val="nil"/>
                <w:left w:val="nil"/>
                <w:bottom w:val="nil"/>
                <w:right w:val="nil"/>
                <w:between w:val="nil"/>
              </w:pBdr>
              <w:rPr>
                <w:rFonts w:ascii="Arial" w:hAnsi="Arial" w:cs="Arial"/>
                <w:color w:val="000000"/>
              </w:rPr>
            </w:pPr>
          </w:p>
          <w:p w14:paraId="51E611FB" w14:textId="77777777" w:rsidR="00CE6556" w:rsidRPr="00C408A1" w:rsidRDefault="00CE6556" w:rsidP="008363E6">
            <w:pPr>
              <w:pBdr>
                <w:top w:val="nil"/>
                <w:left w:val="nil"/>
                <w:bottom w:val="nil"/>
                <w:right w:val="nil"/>
                <w:between w:val="nil"/>
              </w:pBdr>
              <w:rPr>
                <w:rFonts w:ascii="Arial" w:hAnsi="Arial" w:cs="Arial"/>
                <w:color w:val="000000"/>
              </w:rPr>
            </w:pPr>
          </w:p>
          <w:p w14:paraId="1E402942" w14:textId="77777777"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Performs critical self-evaluation to determine where improvements are needed</w:t>
            </w:r>
          </w:p>
          <w:p w14:paraId="253A464E" w14:textId="651456AE" w:rsidR="008363E6" w:rsidRDefault="008363E6" w:rsidP="008363E6">
            <w:pPr>
              <w:pBdr>
                <w:top w:val="nil"/>
                <w:left w:val="nil"/>
                <w:bottom w:val="nil"/>
                <w:right w:val="nil"/>
                <w:between w:val="nil"/>
              </w:pBdr>
              <w:ind w:left="187"/>
              <w:rPr>
                <w:rFonts w:ascii="Arial" w:hAnsi="Arial" w:cs="Arial"/>
                <w:color w:val="000000"/>
              </w:rPr>
            </w:pPr>
          </w:p>
          <w:p w14:paraId="584E396F" w14:textId="77777777" w:rsidR="00CE6556" w:rsidRPr="00C408A1" w:rsidRDefault="00CE6556" w:rsidP="008363E6">
            <w:pPr>
              <w:pBdr>
                <w:top w:val="nil"/>
                <w:left w:val="nil"/>
                <w:bottom w:val="nil"/>
                <w:right w:val="nil"/>
                <w:between w:val="nil"/>
              </w:pBdr>
              <w:ind w:left="187"/>
              <w:rPr>
                <w:rFonts w:ascii="Arial" w:hAnsi="Arial" w:cs="Arial"/>
                <w:color w:val="000000"/>
              </w:rPr>
            </w:pPr>
          </w:p>
          <w:p w14:paraId="6E15E703" w14:textId="55C25B6E" w:rsidR="00F82B65"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Sets specific personal goals that are relevant, and reasonable to execute, measure</w:t>
            </w:r>
            <w:r w:rsidR="00CE4D4A">
              <w:rPr>
                <w:rFonts w:ascii="Arial" w:eastAsia="Arial" w:hAnsi="Arial" w:cs="Arial"/>
              </w:rPr>
              <w:t>,</w:t>
            </w:r>
            <w:r w:rsidRPr="00C408A1">
              <w:rPr>
                <w:rFonts w:ascii="Arial" w:eastAsia="Arial" w:hAnsi="Arial" w:cs="Arial"/>
              </w:rPr>
              <w:t xml:space="preserve"> and achieve</w:t>
            </w:r>
          </w:p>
        </w:tc>
      </w:tr>
      <w:tr w:rsidR="00F82B65" w:rsidRPr="00F016C1" w14:paraId="385279AF" w14:textId="77777777" w:rsidTr="00CE4D4A">
        <w:tc>
          <w:tcPr>
            <w:tcW w:w="4950" w:type="dxa"/>
            <w:tcBorders>
              <w:top w:val="single" w:sz="4" w:space="0" w:color="000000"/>
              <w:bottom w:val="single" w:sz="4" w:space="0" w:color="000000"/>
            </w:tcBorders>
            <w:shd w:val="clear" w:color="auto" w:fill="C9C9C9"/>
          </w:tcPr>
          <w:p w14:paraId="3210C406" w14:textId="77777777" w:rsidR="00C81730" w:rsidRPr="00C81730" w:rsidRDefault="00885633" w:rsidP="00C81730">
            <w:pPr>
              <w:rPr>
                <w:rFonts w:ascii="Arial" w:eastAsia="Arial" w:hAnsi="Arial" w:cs="Arial"/>
                <w:i/>
              </w:rPr>
            </w:pPr>
            <w:r w:rsidRPr="00C408A1">
              <w:rPr>
                <w:rFonts w:ascii="Arial" w:eastAsia="Arial" w:hAnsi="Arial" w:cs="Arial"/>
                <w:b/>
              </w:rPr>
              <w:t>Level 2</w:t>
            </w:r>
            <w:r w:rsidRPr="00C408A1">
              <w:rPr>
                <w:rFonts w:ascii="Arial" w:eastAsia="Arial" w:hAnsi="Arial" w:cs="Arial"/>
              </w:rPr>
              <w:t xml:space="preserve"> </w:t>
            </w:r>
            <w:r w:rsidR="00C81730" w:rsidRPr="00C81730">
              <w:rPr>
                <w:rFonts w:ascii="Arial" w:eastAsia="Arial" w:hAnsi="Arial" w:cs="Arial"/>
                <w:i/>
              </w:rPr>
              <w:t>Demonstrates openness to receiving performance data and feedback in order to inform goals</w:t>
            </w:r>
          </w:p>
          <w:p w14:paraId="63424E51" w14:textId="77777777" w:rsidR="00C81730" w:rsidRPr="00C81730" w:rsidRDefault="00C81730" w:rsidP="00C81730">
            <w:pPr>
              <w:rPr>
                <w:rFonts w:ascii="Arial" w:eastAsia="Arial" w:hAnsi="Arial" w:cs="Arial"/>
                <w:i/>
              </w:rPr>
            </w:pPr>
          </w:p>
          <w:p w14:paraId="01C36ACC" w14:textId="77777777" w:rsidR="00C81730" w:rsidRPr="00C81730" w:rsidRDefault="00C81730" w:rsidP="00C81730">
            <w:pPr>
              <w:rPr>
                <w:rFonts w:ascii="Arial" w:eastAsia="Arial" w:hAnsi="Arial" w:cs="Arial"/>
                <w:i/>
              </w:rPr>
            </w:pPr>
            <w:r w:rsidRPr="00C81730">
              <w:rPr>
                <w:rFonts w:ascii="Arial" w:eastAsia="Arial" w:hAnsi="Arial" w:cs="Arial"/>
                <w:i/>
              </w:rPr>
              <w:t>Analyzes and reflects on the factors which contribute to gap(s) between expectations and actual performance</w:t>
            </w:r>
          </w:p>
          <w:p w14:paraId="22C402F0" w14:textId="77777777" w:rsidR="00C81730" w:rsidRPr="00C81730" w:rsidRDefault="00C81730" w:rsidP="00C81730">
            <w:pPr>
              <w:rPr>
                <w:rFonts w:ascii="Arial" w:eastAsia="Arial" w:hAnsi="Arial" w:cs="Arial"/>
                <w:i/>
              </w:rPr>
            </w:pPr>
          </w:p>
          <w:p w14:paraId="4C830BC8" w14:textId="54B17299" w:rsidR="00F82B65" w:rsidRPr="00C408A1" w:rsidRDefault="00C81730" w:rsidP="00C81730">
            <w:pPr>
              <w:rPr>
                <w:rFonts w:ascii="Arial" w:eastAsia="Arial" w:hAnsi="Arial" w:cs="Arial"/>
                <w:i/>
              </w:rPr>
            </w:pPr>
            <w:r w:rsidRPr="00C81730">
              <w:rPr>
                <w:rFonts w:ascii="Arial" w:eastAsia="Arial" w:hAnsi="Arial" w:cs="Arial"/>
                <w:i/>
              </w:rPr>
              <w:t>Designs and implements a learning plan,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121D8BB2" w14:textId="768ED5FB"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Identifies performance gaps in terms of locator and diagnostic skills and other fellow expectations</w:t>
            </w:r>
          </w:p>
          <w:p w14:paraId="75CA3D30" w14:textId="60E221B9" w:rsidR="008363E6" w:rsidRDefault="008363E6" w:rsidP="008363E6">
            <w:pPr>
              <w:pBdr>
                <w:top w:val="nil"/>
                <w:left w:val="nil"/>
                <w:bottom w:val="nil"/>
                <w:right w:val="nil"/>
                <w:between w:val="nil"/>
              </w:pBdr>
              <w:ind w:left="187"/>
              <w:rPr>
                <w:rFonts w:ascii="Arial" w:hAnsi="Arial" w:cs="Arial"/>
                <w:color w:val="000000"/>
              </w:rPr>
            </w:pPr>
          </w:p>
          <w:p w14:paraId="5E349969" w14:textId="77777777" w:rsidR="00CE6556" w:rsidRPr="00C408A1" w:rsidRDefault="00CE6556" w:rsidP="008363E6">
            <w:pPr>
              <w:pBdr>
                <w:top w:val="nil"/>
                <w:left w:val="nil"/>
                <w:bottom w:val="nil"/>
                <w:right w:val="nil"/>
                <w:between w:val="nil"/>
              </w:pBdr>
              <w:ind w:left="187"/>
              <w:rPr>
                <w:rFonts w:ascii="Arial" w:hAnsi="Arial" w:cs="Arial"/>
                <w:color w:val="000000"/>
              </w:rPr>
            </w:pPr>
          </w:p>
          <w:p w14:paraId="23EDA9FF" w14:textId="3BCB9FA7" w:rsidR="008363E6" w:rsidRPr="00C408A1" w:rsidRDefault="00CE4D4A" w:rsidP="008363E6">
            <w:pPr>
              <w:numPr>
                <w:ilvl w:val="0"/>
                <w:numId w:val="5"/>
              </w:numPr>
              <w:pBdr>
                <w:top w:val="nil"/>
                <w:left w:val="nil"/>
                <w:bottom w:val="nil"/>
                <w:right w:val="nil"/>
                <w:between w:val="nil"/>
              </w:pBdr>
              <w:ind w:left="187" w:hanging="187"/>
              <w:rPr>
                <w:rFonts w:ascii="Arial" w:hAnsi="Arial" w:cs="Arial"/>
                <w:color w:val="000000"/>
              </w:rPr>
            </w:pPr>
            <w:r>
              <w:rPr>
                <w:rFonts w:ascii="Arial" w:eastAsia="Arial" w:hAnsi="Arial" w:cs="Arial"/>
              </w:rPr>
              <w:t>Is r</w:t>
            </w:r>
            <w:r w:rsidR="00885633" w:rsidRPr="00C408A1">
              <w:rPr>
                <w:rFonts w:ascii="Arial" w:eastAsia="Arial" w:hAnsi="Arial" w:cs="Arial"/>
              </w:rPr>
              <w:t>eceptive to performance feedback from others</w:t>
            </w:r>
          </w:p>
          <w:p w14:paraId="2D186223" w14:textId="61BA6C85" w:rsidR="008363E6" w:rsidRPr="00C408A1" w:rsidRDefault="008363E6" w:rsidP="00A666A8">
            <w:pPr>
              <w:pBdr>
                <w:top w:val="nil"/>
                <w:left w:val="nil"/>
                <w:bottom w:val="nil"/>
                <w:right w:val="nil"/>
                <w:between w:val="nil"/>
              </w:pBdr>
              <w:rPr>
                <w:rFonts w:ascii="Arial" w:hAnsi="Arial" w:cs="Arial"/>
                <w:color w:val="000000"/>
              </w:rPr>
            </w:pPr>
          </w:p>
          <w:p w14:paraId="44AB667B" w14:textId="77777777" w:rsidR="008363E6" w:rsidRPr="00A666A8" w:rsidRDefault="008363E6" w:rsidP="00A666A8">
            <w:pPr>
              <w:rPr>
                <w:rFonts w:ascii="Arial" w:eastAsia="Arial" w:hAnsi="Arial" w:cs="Arial"/>
              </w:rPr>
            </w:pPr>
          </w:p>
          <w:p w14:paraId="67FC89FB" w14:textId="77777777" w:rsidR="008363E6" w:rsidRPr="00C408A1" w:rsidRDefault="008363E6" w:rsidP="008363E6">
            <w:pPr>
              <w:pBdr>
                <w:top w:val="nil"/>
                <w:left w:val="nil"/>
                <w:bottom w:val="nil"/>
                <w:right w:val="nil"/>
                <w:between w:val="nil"/>
              </w:pBdr>
              <w:rPr>
                <w:rFonts w:ascii="Arial" w:hAnsi="Arial" w:cs="Arial"/>
                <w:color w:val="000000"/>
              </w:rPr>
            </w:pPr>
          </w:p>
          <w:p w14:paraId="51EE26C7" w14:textId="71A4A4F4" w:rsidR="00F82B65" w:rsidRPr="00A666A8" w:rsidRDefault="00885633" w:rsidP="00E86F9F">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Makes goals and designs an individual development plan, with mentor</w:t>
            </w:r>
          </w:p>
        </w:tc>
      </w:tr>
      <w:tr w:rsidR="00F82B65" w:rsidRPr="00F016C1" w14:paraId="11F01391" w14:textId="77777777" w:rsidTr="00CE4D4A">
        <w:tc>
          <w:tcPr>
            <w:tcW w:w="4950" w:type="dxa"/>
            <w:tcBorders>
              <w:top w:val="single" w:sz="4" w:space="0" w:color="000000"/>
              <w:bottom w:val="single" w:sz="4" w:space="0" w:color="000000"/>
            </w:tcBorders>
            <w:shd w:val="clear" w:color="auto" w:fill="C9C9C9"/>
          </w:tcPr>
          <w:p w14:paraId="7F2F89F4" w14:textId="2F1F0C7E" w:rsidR="00C81730" w:rsidRDefault="00885633" w:rsidP="00C81730">
            <w:pPr>
              <w:rPr>
                <w:rFonts w:ascii="Arial" w:eastAsia="Arial" w:hAnsi="Arial" w:cs="Arial"/>
                <w:i/>
                <w:color w:val="000000"/>
              </w:rPr>
            </w:pPr>
            <w:r w:rsidRPr="00C408A1">
              <w:rPr>
                <w:rFonts w:ascii="Arial" w:eastAsia="Arial" w:hAnsi="Arial" w:cs="Arial"/>
                <w:b/>
              </w:rPr>
              <w:t>Level 3</w:t>
            </w:r>
            <w:r w:rsidRPr="00C408A1">
              <w:rPr>
                <w:rFonts w:ascii="Arial" w:eastAsia="Arial" w:hAnsi="Arial" w:cs="Arial"/>
              </w:rPr>
              <w:t xml:space="preserve"> </w:t>
            </w:r>
            <w:r w:rsidR="00C81730" w:rsidRPr="00C81730">
              <w:rPr>
                <w:rFonts w:ascii="Arial" w:eastAsia="Arial" w:hAnsi="Arial" w:cs="Arial"/>
                <w:i/>
                <w:color w:val="000000"/>
              </w:rPr>
              <w:t>Seeks performance data and feedback with humility</w:t>
            </w:r>
          </w:p>
          <w:p w14:paraId="552F17C3" w14:textId="77777777" w:rsidR="00C81730" w:rsidRPr="00C81730" w:rsidRDefault="00C81730" w:rsidP="00C81730">
            <w:pPr>
              <w:rPr>
                <w:rFonts w:ascii="Arial" w:eastAsia="Arial" w:hAnsi="Arial" w:cs="Arial"/>
                <w:i/>
                <w:color w:val="000000"/>
              </w:rPr>
            </w:pPr>
          </w:p>
          <w:p w14:paraId="5DCC4D26" w14:textId="77777777" w:rsidR="00C81730" w:rsidRPr="00C81730" w:rsidRDefault="00C81730" w:rsidP="00C81730">
            <w:pPr>
              <w:rPr>
                <w:rFonts w:ascii="Arial" w:eastAsia="Arial" w:hAnsi="Arial" w:cs="Arial"/>
                <w:i/>
                <w:color w:val="000000"/>
              </w:rPr>
            </w:pPr>
            <w:r w:rsidRPr="00C81730">
              <w:rPr>
                <w:rFonts w:ascii="Arial" w:eastAsia="Arial" w:hAnsi="Arial" w:cs="Arial"/>
                <w:i/>
                <w:color w:val="000000"/>
              </w:rPr>
              <w:t>Institutes behavioral change(s) to narrow the gap(s) between expectations and actual performance</w:t>
            </w:r>
          </w:p>
          <w:p w14:paraId="07ECD3EE" w14:textId="77777777" w:rsidR="00C81730" w:rsidRDefault="00C81730" w:rsidP="00C81730">
            <w:pPr>
              <w:rPr>
                <w:rFonts w:ascii="Arial" w:eastAsia="Arial" w:hAnsi="Arial" w:cs="Arial"/>
                <w:i/>
                <w:color w:val="000000"/>
              </w:rPr>
            </w:pPr>
          </w:p>
          <w:p w14:paraId="729AE104" w14:textId="0AAF7374" w:rsidR="00F82B65" w:rsidRPr="00C408A1" w:rsidRDefault="00C81730" w:rsidP="00C81730">
            <w:pPr>
              <w:rPr>
                <w:rFonts w:ascii="Arial" w:eastAsia="Arial" w:hAnsi="Arial" w:cs="Arial"/>
                <w:i/>
                <w:color w:val="000000"/>
              </w:rPr>
            </w:pPr>
            <w:r w:rsidRPr="00C81730">
              <w:rPr>
                <w:rFonts w:ascii="Arial" w:eastAsia="Arial" w:hAnsi="Arial" w:cs="Arial"/>
                <w:i/>
                <w:color w:val="000000"/>
              </w:rPr>
              <w:t>Independently creates and implements a learning plan</w:t>
            </w:r>
          </w:p>
        </w:tc>
        <w:tc>
          <w:tcPr>
            <w:tcW w:w="9175" w:type="dxa"/>
            <w:tcBorders>
              <w:top w:val="single" w:sz="4" w:space="0" w:color="000000"/>
              <w:left w:val="nil"/>
              <w:bottom w:val="single" w:sz="4" w:space="0" w:color="000000"/>
              <w:right w:val="single" w:sz="8" w:space="0" w:color="000000"/>
            </w:tcBorders>
            <w:shd w:val="clear" w:color="auto" w:fill="C9C9C9"/>
          </w:tcPr>
          <w:p w14:paraId="72E52E28" w14:textId="54591781"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 xml:space="preserve">Proactively seeks performance feedback and opportunities for </w:t>
            </w:r>
            <w:r w:rsidR="00CE4D4A" w:rsidRPr="00C408A1">
              <w:rPr>
                <w:rFonts w:ascii="Arial" w:eastAsia="Arial" w:hAnsi="Arial" w:cs="Arial"/>
              </w:rPr>
              <w:t>improvement</w:t>
            </w:r>
            <w:r w:rsidR="00CE4D4A">
              <w:rPr>
                <w:rFonts w:ascii="Arial" w:eastAsia="Arial" w:hAnsi="Arial" w:cs="Arial"/>
              </w:rPr>
              <w:t>,</w:t>
            </w:r>
            <w:r w:rsidR="00CE4D4A" w:rsidRPr="00C408A1">
              <w:rPr>
                <w:rFonts w:ascii="Arial" w:eastAsia="Arial" w:hAnsi="Arial" w:cs="Arial"/>
              </w:rPr>
              <w:t xml:space="preserve"> </w:t>
            </w:r>
            <w:r w:rsidRPr="00C408A1">
              <w:rPr>
                <w:rFonts w:ascii="Arial" w:eastAsia="Arial" w:hAnsi="Arial" w:cs="Arial"/>
              </w:rPr>
              <w:t>humbly acts on input</w:t>
            </w:r>
            <w:r w:rsidR="00CE4D4A">
              <w:rPr>
                <w:rFonts w:ascii="Arial" w:eastAsia="Arial" w:hAnsi="Arial" w:cs="Arial"/>
              </w:rPr>
              <w:t>,</w:t>
            </w:r>
            <w:r w:rsidRPr="00C408A1">
              <w:rPr>
                <w:rFonts w:ascii="Arial" w:eastAsia="Arial" w:hAnsi="Arial" w:cs="Arial"/>
              </w:rPr>
              <w:t xml:space="preserve"> and is appreciative and not defensive</w:t>
            </w:r>
          </w:p>
          <w:p w14:paraId="36BF97C6" w14:textId="77777777" w:rsidR="008363E6" w:rsidRPr="00C408A1" w:rsidRDefault="008363E6" w:rsidP="008363E6">
            <w:pPr>
              <w:pBdr>
                <w:top w:val="nil"/>
                <w:left w:val="nil"/>
                <w:bottom w:val="nil"/>
                <w:right w:val="nil"/>
                <w:between w:val="nil"/>
              </w:pBdr>
              <w:ind w:left="187"/>
              <w:rPr>
                <w:rFonts w:ascii="Arial" w:hAnsi="Arial" w:cs="Arial"/>
                <w:color w:val="000000"/>
              </w:rPr>
            </w:pPr>
          </w:p>
          <w:p w14:paraId="045B57B4" w14:textId="60B3FBFD"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Uses feedback on poor communication and shows improvement in communication skills with technologists, peers/colleagues, staff</w:t>
            </w:r>
            <w:r w:rsidR="00A666A8">
              <w:rPr>
                <w:rFonts w:ascii="Arial" w:eastAsia="Arial" w:hAnsi="Arial" w:cs="Arial"/>
              </w:rPr>
              <w:t xml:space="preserve"> members</w:t>
            </w:r>
            <w:r w:rsidRPr="00C408A1">
              <w:rPr>
                <w:rFonts w:ascii="Arial" w:eastAsia="Arial" w:hAnsi="Arial" w:cs="Arial"/>
              </w:rPr>
              <w:t>, and patients</w:t>
            </w:r>
          </w:p>
          <w:p w14:paraId="5719300C" w14:textId="23AA5671" w:rsidR="008363E6" w:rsidRDefault="008363E6" w:rsidP="008363E6">
            <w:pPr>
              <w:pBdr>
                <w:top w:val="nil"/>
                <w:left w:val="nil"/>
                <w:bottom w:val="nil"/>
                <w:right w:val="nil"/>
                <w:between w:val="nil"/>
              </w:pBdr>
              <w:ind w:left="187"/>
              <w:rPr>
                <w:rFonts w:ascii="Arial" w:hAnsi="Arial" w:cs="Arial"/>
                <w:color w:val="000000"/>
              </w:rPr>
            </w:pPr>
          </w:p>
          <w:p w14:paraId="58C2FEF2" w14:textId="77777777" w:rsidR="00CE6556" w:rsidRPr="00C408A1" w:rsidRDefault="00CE6556" w:rsidP="008363E6">
            <w:pPr>
              <w:pBdr>
                <w:top w:val="nil"/>
                <w:left w:val="nil"/>
                <w:bottom w:val="nil"/>
                <w:right w:val="nil"/>
                <w:between w:val="nil"/>
              </w:pBdr>
              <w:ind w:left="187"/>
              <w:rPr>
                <w:rFonts w:ascii="Arial" w:hAnsi="Arial" w:cs="Arial"/>
                <w:color w:val="000000"/>
              </w:rPr>
            </w:pPr>
          </w:p>
          <w:p w14:paraId="17401EF3" w14:textId="2CC3EF16" w:rsidR="00F82B65"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 xml:space="preserve">Documents goals </w:t>
            </w:r>
            <w:r w:rsidR="00A666A8">
              <w:rPr>
                <w:rFonts w:ascii="Arial" w:eastAsia="Arial" w:hAnsi="Arial" w:cs="Arial"/>
              </w:rPr>
              <w:t xml:space="preserve">during fellowship </w:t>
            </w:r>
            <w:r w:rsidRPr="00C408A1">
              <w:rPr>
                <w:rFonts w:ascii="Arial" w:eastAsia="Arial" w:hAnsi="Arial" w:cs="Arial"/>
              </w:rPr>
              <w:t>in a specific</w:t>
            </w:r>
            <w:r w:rsidR="00A666A8">
              <w:rPr>
                <w:rFonts w:ascii="Arial" w:eastAsia="Arial" w:hAnsi="Arial" w:cs="Arial"/>
              </w:rPr>
              <w:t>, measurable</w:t>
            </w:r>
            <w:r w:rsidRPr="00C408A1">
              <w:rPr>
                <w:rFonts w:ascii="Arial" w:eastAsia="Arial" w:hAnsi="Arial" w:cs="Arial"/>
              </w:rPr>
              <w:t xml:space="preserve"> and achievable manner, </w:t>
            </w:r>
          </w:p>
        </w:tc>
      </w:tr>
      <w:tr w:rsidR="00F82B65" w:rsidRPr="00F016C1" w14:paraId="486616ED" w14:textId="77777777" w:rsidTr="00CE4D4A">
        <w:tc>
          <w:tcPr>
            <w:tcW w:w="4950" w:type="dxa"/>
            <w:tcBorders>
              <w:top w:val="single" w:sz="4" w:space="0" w:color="000000"/>
              <w:bottom w:val="single" w:sz="4" w:space="0" w:color="000000"/>
            </w:tcBorders>
            <w:shd w:val="clear" w:color="auto" w:fill="C9C9C9"/>
          </w:tcPr>
          <w:p w14:paraId="1E0E2BA7" w14:textId="77777777" w:rsidR="00C81730" w:rsidRPr="00C81730" w:rsidRDefault="00885633" w:rsidP="00C81730">
            <w:pPr>
              <w:rPr>
                <w:rFonts w:ascii="Arial" w:eastAsia="Arial" w:hAnsi="Arial" w:cs="Arial"/>
                <w:i/>
              </w:rPr>
            </w:pPr>
            <w:r w:rsidRPr="00C408A1">
              <w:rPr>
                <w:rFonts w:ascii="Arial" w:eastAsia="Arial" w:hAnsi="Arial" w:cs="Arial"/>
                <w:b/>
              </w:rPr>
              <w:t>Level 4</w:t>
            </w:r>
            <w:r w:rsidRPr="00C408A1">
              <w:rPr>
                <w:rFonts w:ascii="Arial" w:eastAsia="Arial" w:hAnsi="Arial" w:cs="Arial"/>
              </w:rPr>
              <w:t xml:space="preserve"> </w:t>
            </w:r>
            <w:r w:rsidR="00C81730" w:rsidRPr="00C81730">
              <w:rPr>
                <w:rFonts w:ascii="Arial" w:eastAsia="Arial" w:hAnsi="Arial" w:cs="Arial"/>
                <w:i/>
              </w:rPr>
              <w:t>Actively and consistently seeks performance data and feedback with humility</w:t>
            </w:r>
          </w:p>
          <w:p w14:paraId="38722463" w14:textId="77777777" w:rsidR="00C81730" w:rsidRPr="00C81730" w:rsidRDefault="00C81730" w:rsidP="00C81730">
            <w:pPr>
              <w:rPr>
                <w:rFonts w:ascii="Arial" w:eastAsia="Arial" w:hAnsi="Arial" w:cs="Arial"/>
                <w:i/>
              </w:rPr>
            </w:pPr>
          </w:p>
          <w:p w14:paraId="0DEACD2C" w14:textId="77777777" w:rsidR="00C81730" w:rsidRPr="00C81730" w:rsidRDefault="00C81730" w:rsidP="00C81730">
            <w:pPr>
              <w:rPr>
                <w:rFonts w:ascii="Arial" w:eastAsia="Arial" w:hAnsi="Arial" w:cs="Arial"/>
                <w:i/>
              </w:rPr>
            </w:pPr>
            <w:r w:rsidRPr="00C81730">
              <w:rPr>
                <w:rFonts w:ascii="Arial" w:eastAsia="Arial" w:hAnsi="Arial" w:cs="Arial"/>
                <w:i/>
              </w:rPr>
              <w:t>Critically evaluates the effectiveness of behavioral changes in narrowing the gap(s) between expectations and actual performance</w:t>
            </w:r>
          </w:p>
          <w:p w14:paraId="03CDD759" w14:textId="77777777" w:rsidR="00C81730" w:rsidRPr="00C81730" w:rsidRDefault="00C81730" w:rsidP="00C81730">
            <w:pPr>
              <w:rPr>
                <w:rFonts w:ascii="Arial" w:eastAsia="Arial" w:hAnsi="Arial" w:cs="Arial"/>
                <w:i/>
              </w:rPr>
            </w:pPr>
          </w:p>
          <w:p w14:paraId="20AF96B0" w14:textId="0ACB13F4" w:rsidR="00F82B65" w:rsidRPr="00C408A1" w:rsidRDefault="00C81730" w:rsidP="00C81730">
            <w:pPr>
              <w:rPr>
                <w:rFonts w:ascii="Arial" w:eastAsia="Arial" w:hAnsi="Arial" w:cs="Arial"/>
                <w:i/>
              </w:rPr>
            </w:pPr>
            <w:r w:rsidRPr="00C81730">
              <w:rPr>
                <w:rFonts w:ascii="Arial" w:eastAsia="Arial" w:hAnsi="Arial" w:cs="Arial"/>
                <w:i/>
              </w:rPr>
              <w:t>Uses performance data to measure the effectiveness of the learning plan and improves it when necessary</w:t>
            </w:r>
          </w:p>
        </w:tc>
        <w:tc>
          <w:tcPr>
            <w:tcW w:w="9175" w:type="dxa"/>
            <w:tcBorders>
              <w:top w:val="single" w:sz="4" w:space="0" w:color="000000"/>
              <w:left w:val="nil"/>
              <w:bottom w:val="single" w:sz="4" w:space="0" w:color="000000"/>
              <w:right w:val="single" w:sz="8" w:space="0" w:color="000000"/>
            </w:tcBorders>
            <w:shd w:val="clear" w:color="auto" w:fill="C9C9C9"/>
          </w:tcPr>
          <w:p w14:paraId="089937B6" w14:textId="737E78CC" w:rsidR="008363E6" w:rsidRPr="00C408A1" w:rsidRDefault="00A666A8" w:rsidP="008363E6">
            <w:pPr>
              <w:numPr>
                <w:ilvl w:val="0"/>
                <w:numId w:val="5"/>
              </w:numPr>
              <w:pBdr>
                <w:top w:val="nil"/>
                <w:left w:val="nil"/>
                <w:bottom w:val="nil"/>
                <w:right w:val="nil"/>
                <w:between w:val="nil"/>
              </w:pBdr>
              <w:ind w:left="187" w:hanging="187"/>
              <w:rPr>
                <w:rFonts w:ascii="Arial" w:hAnsi="Arial" w:cs="Arial"/>
                <w:color w:val="000000"/>
              </w:rPr>
            </w:pPr>
            <w:r>
              <w:rPr>
                <w:rFonts w:ascii="Arial" w:eastAsia="Arial" w:hAnsi="Arial" w:cs="Arial"/>
              </w:rPr>
              <w:lastRenderedPageBreak/>
              <w:t xml:space="preserve">Regularly </w:t>
            </w:r>
            <w:r w:rsidR="00885633" w:rsidRPr="00C408A1">
              <w:rPr>
                <w:rFonts w:ascii="Arial" w:eastAsia="Arial" w:hAnsi="Arial" w:cs="Arial"/>
              </w:rPr>
              <w:t>seek</w:t>
            </w:r>
            <w:r>
              <w:rPr>
                <w:rFonts w:ascii="Arial" w:eastAsia="Arial" w:hAnsi="Arial" w:cs="Arial"/>
              </w:rPr>
              <w:t>s</w:t>
            </w:r>
            <w:r w:rsidR="00885633" w:rsidRPr="00C408A1">
              <w:rPr>
                <w:rFonts w:ascii="Arial" w:eastAsia="Arial" w:hAnsi="Arial" w:cs="Arial"/>
              </w:rPr>
              <w:t xml:space="preserve"> feedback for each rotation from faculty</w:t>
            </w:r>
            <w:r>
              <w:rPr>
                <w:rFonts w:ascii="Arial" w:eastAsia="Arial" w:hAnsi="Arial" w:cs="Arial"/>
              </w:rPr>
              <w:t xml:space="preserve"> members</w:t>
            </w:r>
            <w:r w:rsidR="00885633" w:rsidRPr="00C408A1">
              <w:rPr>
                <w:rFonts w:ascii="Arial" w:eastAsia="Arial" w:hAnsi="Arial" w:cs="Arial"/>
              </w:rPr>
              <w:t xml:space="preserve"> as well as laboratory staff</w:t>
            </w:r>
            <w:r>
              <w:rPr>
                <w:rFonts w:ascii="Arial" w:eastAsia="Arial" w:hAnsi="Arial" w:cs="Arial"/>
              </w:rPr>
              <w:t xml:space="preserve"> members</w:t>
            </w:r>
          </w:p>
          <w:p w14:paraId="7D06EE75" w14:textId="77777777" w:rsidR="008363E6" w:rsidRPr="00C408A1" w:rsidRDefault="008363E6" w:rsidP="008363E6">
            <w:pPr>
              <w:pBdr>
                <w:top w:val="nil"/>
                <w:left w:val="nil"/>
                <w:bottom w:val="nil"/>
                <w:right w:val="nil"/>
                <w:between w:val="nil"/>
              </w:pBdr>
              <w:rPr>
                <w:rFonts w:ascii="Arial" w:hAnsi="Arial" w:cs="Arial"/>
                <w:color w:val="000000"/>
              </w:rPr>
            </w:pPr>
          </w:p>
          <w:p w14:paraId="6692348E" w14:textId="071849D4"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 xml:space="preserve">Consistently identifies learning gaps in the </w:t>
            </w:r>
            <w:r w:rsidR="00CE4D4A">
              <w:rPr>
                <w:rFonts w:ascii="Arial" w:eastAsia="Arial" w:hAnsi="Arial" w:cs="Arial"/>
              </w:rPr>
              <w:t>six</w:t>
            </w:r>
            <w:r w:rsidRPr="00C408A1">
              <w:rPr>
                <w:rFonts w:ascii="Arial" w:eastAsia="Arial" w:hAnsi="Arial" w:cs="Arial"/>
              </w:rPr>
              <w:t xml:space="preserve"> </w:t>
            </w:r>
            <w:r w:rsidR="00A666A8">
              <w:rPr>
                <w:rFonts w:ascii="Arial" w:eastAsia="Arial" w:hAnsi="Arial" w:cs="Arial"/>
              </w:rPr>
              <w:t>Core C</w:t>
            </w:r>
            <w:r w:rsidRPr="00C408A1">
              <w:rPr>
                <w:rFonts w:ascii="Arial" w:eastAsia="Arial" w:hAnsi="Arial" w:cs="Arial"/>
              </w:rPr>
              <w:t>ompetencies and develops a plan for focused improvement in these areas</w:t>
            </w:r>
          </w:p>
          <w:p w14:paraId="54C6A15B" w14:textId="070F1626" w:rsidR="008363E6" w:rsidRDefault="008363E6" w:rsidP="008363E6">
            <w:pPr>
              <w:pBdr>
                <w:top w:val="nil"/>
                <w:left w:val="nil"/>
                <w:bottom w:val="nil"/>
                <w:right w:val="nil"/>
                <w:between w:val="nil"/>
              </w:pBdr>
              <w:ind w:left="187"/>
              <w:rPr>
                <w:rFonts w:ascii="Arial" w:hAnsi="Arial" w:cs="Arial"/>
                <w:color w:val="000000"/>
              </w:rPr>
            </w:pPr>
          </w:p>
          <w:p w14:paraId="68D1642D" w14:textId="77777777" w:rsidR="00CE6556" w:rsidRPr="00C408A1" w:rsidRDefault="00CE6556" w:rsidP="008363E6">
            <w:pPr>
              <w:pBdr>
                <w:top w:val="nil"/>
                <w:left w:val="nil"/>
                <w:bottom w:val="nil"/>
                <w:right w:val="nil"/>
                <w:between w:val="nil"/>
              </w:pBdr>
              <w:ind w:left="187"/>
              <w:rPr>
                <w:rFonts w:ascii="Arial" w:hAnsi="Arial" w:cs="Arial"/>
                <w:color w:val="000000"/>
              </w:rPr>
            </w:pPr>
          </w:p>
          <w:p w14:paraId="4957CD26" w14:textId="0D2CE402" w:rsidR="00F82B65" w:rsidRPr="00C408A1" w:rsidRDefault="00A666A8" w:rsidP="008363E6">
            <w:pPr>
              <w:numPr>
                <w:ilvl w:val="0"/>
                <w:numId w:val="5"/>
              </w:numPr>
              <w:pBdr>
                <w:top w:val="nil"/>
                <w:left w:val="nil"/>
                <w:bottom w:val="nil"/>
                <w:right w:val="nil"/>
                <w:between w:val="nil"/>
              </w:pBdr>
              <w:ind w:left="187" w:hanging="187"/>
              <w:rPr>
                <w:rFonts w:ascii="Arial" w:hAnsi="Arial" w:cs="Arial"/>
                <w:color w:val="000000"/>
              </w:rPr>
            </w:pPr>
            <w:r>
              <w:rPr>
                <w:rFonts w:ascii="Arial" w:eastAsia="Arial" w:hAnsi="Arial" w:cs="Arial"/>
              </w:rPr>
              <w:t>D</w:t>
            </w:r>
            <w:r w:rsidRPr="00C408A1">
              <w:rPr>
                <w:rFonts w:ascii="Arial" w:eastAsia="Arial" w:hAnsi="Arial" w:cs="Arial"/>
              </w:rPr>
              <w:t xml:space="preserve">emonstrates continuous improvement </w:t>
            </w:r>
            <w:r>
              <w:rPr>
                <w:rFonts w:ascii="Arial" w:eastAsia="Arial" w:hAnsi="Arial" w:cs="Arial"/>
              </w:rPr>
              <w:t>through a p</w:t>
            </w:r>
            <w:r w:rsidR="00885633" w:rsidRPr="00C408A1">
              <w:rPr>
                <w:rFonts w:ascii="Arial" w:eastAsia="Arial" w:hAnsi="Arial" w:cs="Arial"/>
              </w:rPr>
              <w:t xml:space="preserve">ersonal portfolio and </w:t>
            </w:r>
            <w:r w:rsidR="00A47551" w:rsidRPr="00C408A1">
              <w:rPr>
                <w:rFonts w:ascii="Arial" w:eastAsia="Arial" w:hAnsi="Arial" w:cs="Arial"/>
              </w:rPr>
              <w:t>self-assessment</w:t>
            </w:r>
          </w:p>
        </w:tc>
      </w:tr>
      <w:tr w:rsidR="00F82B65" w:rsidRPr="00F016C1" w14:paraId="68B5AD3F" w14:textId="77777777" w:rsidTr="00CE4D4A">
        <w:tc>
          <w:tcPr>
            <w:tcW w:w="4950" w:type="dxa"/>
            <w:tcBorders>
              <w:top w:val="single" w:sz="4" w:space="0" w:color="000000"/>
              <w:bottom w:val="single" w:sz="4" w:space="0" w:color="000000"/>
            </w:tcBorders>
            <w:shd w:val="clear" w:color="auto" w:fill="C9C9C9"/>
          </w:tcPr>
          <w:p w14:paraId="3B7D25B4" w14:textId="77777777" w:rsidR="00C81730" w:rsidRPr="00C81730" w:rsidRDefault="00885633" w:rsidP="00C81730">
            <w:pPr>
              <w:rPr>
                <w:rFonts w:ascii="Arial" w:eastAsia="Arial" w:hAnsi="Arial" w:cs="Arial"/>
                <w:i/>
              </w:rPr>
            </w:pPr>
            <w:r w:rsidRPr="00C408A1">
              <w:rPr>
                <w:rFonts w:ascii="Arial" w:eastAsia="Arial" w:hAnsi="Arial" w:cs="Arial"/>
                <w:b/>
              </w:rPr>
              <w:lastRenderedPageBreak/>
              <w:t>Level 5</w:t>
            </w:r>
            <w:r w:rsidRPr="00C408A1">
              <w:rPr>
                <w:rFonts w:ascii="Arial" w:eastAsia="Arial" w:hAnsi="Arial" w:cs="Arial"/>
              </w:rPr>
              <w:t xml:space="preserve"> </w:t>
            </w:r>
            <w:r w:rsidR="00C81730" w:rsidRPr="00C81730">
              <w:rPr>
                <w:rFonts w:ascii="Arial" w:eastAsia="Arial" w:hAnsi="Arial" w:cs="Arial"/>
                <w:i/>
              </w:rPr>
              <w:t>Models seeking performance data and accepting feedback with humility</w:t>
            </w:r>
          </w:p>
          <w:p w14:paraId="160691EC" w14:textId="77777777" w:rsidR="00C81730" w:rsidRPr="00C81730" w:rsidRDefault="00C81730" w:rsidP="00C81730">
            <w:pPr>
              <w:rPr>
                <w:rFonts w:ascii="Arial" w:eastAsia="Arial" w:hAnsi="Arial" w:cs="Arial"/>
                <w:i/>
              </w:rPr>
            </w:pPr>
          </w:p>
          <w:p w14:paraId="1518BB5E" w14:textId="77777777" w:rsidR="00C81730" w:rsidRPr="00C81730" w:rsidRDefault="00C81730" w:rsidP="00C81730">
            <w:pPr>
              <w:rPr>
                <w:rFonts w:ascii="Arial" w:eastAsia="Arial" w:hAnsi="Arial" w:cs="Arial"/>
                <w:i/>
              </w:rPr>
            </w:pPr>
            <w:r w:rsidRPr="00C81730">
              <w:rPr>
                <w:rFonts w:ascii="Arial" w:eastAsia="Arial" w:hAnsi="Arial" w:cs="Arial"/>
                <w:i/>
              </w:rPr>
              <w:t xml:space="preserve">Coaches others reflective practice </w:t>
            </w:r>
          </w:p>
          <w:p w14:paraId="687A1B0C" w14:textId="77777777" w:rsidR="00C81730" w:rsidRDefault="00C81730" w:rsidP="00C81730">
            <w:pPr>
              <w:rPr>
                <w:rFonts w:ascii="Arial" w:eastAsia="Arial" w:hAnsi="Arial" w:cs="Arial"/>
                <w:i/>
              </w:rPr>
            </w:pPr>
          </w:p>
          <w:p w14:paraId="34FC756D" w14:textId="5AF79E20" w:rsidR="00F82B65" w:rsidRPr="00C408A1" w:rsidRDefault="00C81730" w:rsidP="00C81730">
            <w:pPr>
              <w:rPr>
                <w:rFonts w:ascii="Arial" w:eastAsia="Arial" w:hAnsi="Arial" w:cs="Arial"/>
                <w:i/>
              </w:rPr>
            </w:pPr>
            <w:r w:rsidRPr="00C81730">
              <w:rPr>
                <w:rFonts w:ascii="Arial" w:eastAsia="Arial" w:hAnsi="Arial" w:cs="Arial"/>
                <w:i/>
              </w:rPr>
              <w:t>Facilitates the design and implementing learning plans for others</w:t>
            </w:r>
          </w:p>
        </w:tc>
        <w:tc>
          <w:tcPr>
            <w:tcW w:w="9175" w:type="dxa"/>
            <w:tcBorders>
              <w:top w:val="single" w:sz="4" w:space="0" w:color="000000"/>
              <w:left w:val="nil"/>
              <w:bottom w:val="single" w:sz="4" w:space="0" w:color="000000"/>
              <w:right w:val="single" w:sz="8" w:space="0" w:color="000000"/>
            </w:tcBorders>
            <w:shd w:val="clear" w:color="auto" w:fill="C9C9C9"/>
          </w:tcPr>
          <w:p w14:paraId="5BE02E7E" w14:textId="0E33C824"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Actively discusses learning goals with supervisors and colleagues; encourage</w:t>
            </w:r>
            <w:r w:rsidR="00A666A8">
              <w:rPr>
                <w:rFonts w:ascii="Arial" w:eastAsia="Arial" w:hAnsi="Arial" w:cs="Arial"/>
              </w:rPr>
              <w:t>s</w:t>
            </w:r>
            <w:r w:rsidRPr="00C408A1">
              <w:rPr>
                <w:rFonts w:ascii="Arial" w:eastAsia="Arial" w:hAnsi="Arial" w:cs="Arial"/>
              </w:rPr>
              <w:t xml:space="preserve"> other learners on the team to consider how their behavior affects the rest of the team</w:t>
            </w:r>
          </w:p>
          <w:p w14:paraId="6FC8C5D3" w14:textId="77777777" w:rsidR="008363E6" w:rsidRPr="00C408A1" w:rsidRDefault="008363E6" w:rsidP="008363E6">
            <w:pPr>
              <w:pBdr>
                <w:top w:val="nil"/>
                <w:left w:val="nil"/>
                <w:bottom w:val="nil"/>
                <w:right w:val="nil"/>
                <w:between w:val="nil"/>
              </w:pBdr>
              <w:rPr>
                <w:rFonts w:ascii="Arial" w:hAnsi="Arial" w:cs="Arial"/>
                <w:color w:val="000000"/>
              </w:rPr>
            </w:pPr>
          </w:p>
          <w:p w14:paraId="09A646AE" w14:textId="77777777"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Provides mentorship to peers on reflective mindfulness</w:t>
            </w:r>
          </w:p>
          <w:p w14:paraId="39277439" w14:textId="0088BFE3" w:rsidR="008363E6" w:rsidRPr="00C408A1" w:rsidRDefault="008363E6" w:rsidP="00A666A8">
            <w:pPr>
              <w:pBdr>
                <w:top w:val="nil"/>
                <w:left w:val="nil"/>
                <w:bottom w:val="nil"/>
                <w:right w:val="nil"/>
                <w:between w:val="nil"/>
              </w:pBdr>
              <w:rPr>
                <w:rFonts w:ascii="Arial" w:hAnsi="Arial" w:cs="Arial"/>
                <w:color w:val="000000"/>
              </w:rPr>
            </w:pPr>
          </w:p>
          <w:p w14:paraId="7D755F32" w14:textId="48F05549"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 xml:space="preserve">Gives departmental wellness grand rounds </w:t>
            </w:r>
          </w:p>
          <w:p w14:paraId="00556FFB" w14:textId="7391D562" w:rsidR="00F82B65"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 xml:space="preserve">Mentors residents in developing goals and learning plans for their pathology </w:t>
            </w:r>
            <w:r w:rsidR="00A666A8">
              <w:rPr>
                <w:rFonts w:ascii="Arial" w:eastAsia="Arial" w:hAnsi="Arial" w:cs="Arial"/>
              </w:rPr>
              <w:t>program</w:t>
            </w:r>
          </w:p>
        </w:tc>
      </w:tr>
      <w:tr w:rsidR="00F82B65" w:rsidRPr="00F016C1" w14:paraId="38606577" w14:textId="77777777">
        <w:tc>
          <w:tcPr>
            <w:tcW w:w="4950" w:type="dxa"/>
            <w:shd w:val="clear" w:color="auto" w:fill="FFD965"/>
          </w:tcPr>
          <w:p w14:paraId="1CC44B84" w14:textId="77777777" w:rsidR="00F82B65" w:rsidRPr="00C408A1" w:rsidRDefault="00885633" w:rsidP="00E86F9F">
            <w:pPr>
              <w:rPr>
                <w:rFonts w:ascii="Arial" w:eastAsia="Arial" w:hAnsi="Arial" w:cs="Arial"/>
              </w:rPr>
            </w:pPr>
            <w:r w:rsidRPr="00C408A1">
              <w:rPr>
                <w:rFonts w:ascii="Arial" w:eastAsia="Arial" w:hAnsi="Arial" w:cs="Arial"/>
              </w:rPr>
              <w:t>Assessment Models or Tools</w:t>
            </w:r>
          </w:p>
        </w:tc>
        <w:tc>
          <w:tcPr>
            <w:tcW w:w="9175" w:type="dxa"/>
            <w:shd w:val="clear" w:color="auto" w:fill="FFD965"/>
          </w:tcPr>
          <w:p w14:paraId="6965A941" w14:textId="77777777"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Direct observation</w:t>
            </w:r>
          </w:p>
          <w:p w14:paraId="6DFCBF06" w14:textId="178786BF" w:rsidR="004F5411" w:rsidRPr="00C408A1" w:rsidRDefault="004F5411" w:rsidP="004F5411">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Multisource evaluation</w:t>
            </w:r>
          </w:p>
          <w:p w14:paraId="7D9660E4" w14:textId="794FD008" w:rsidR="004F5411" w:rsidRPr="00C408A1" w:rsidRDefault="004F5411" w:rsidP="004F5411">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Portfolio review</w:t>
            </w:r>
          </w:p>
          <w:p w14:paraId="2F014C39" w14:textId="6AA957B3"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Review of personal improvement plan</w:t>
            </w:r>
          </w:p>
          <w:p w14:paraId="3057EE5E" w14:textId="18BB95A5" w:rsidR="00F82B65"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Wellness screening tools</w:t>
            </w:r>
          </w:p>
        </w:tc>
      </w:tr>
      <w:tr w:rsidR="00F82B65" w:rsidRPr="00F016C1" w14:paraId="142DB020" w14:textId="77777777">
        <w:tc>
          <w:tcPr>
            <w:tcW w:w="4950" w:type="dxa"/>
            <w:shd w:val="clear" w:color="auto" w:fill="8DB3E2"/>
          </w:tcPr>
          <w:p w14:paraId="65214D7C" w14:textId="77777777" w:rsidR="00F82B65" w:rsidRPr="00C408A1" w:rsidRDefault="00885633" w:rsidP="00E86F9F">
            <w:pPr>
              <w:rPr>
                <w:rFonts w:ascii="Arial" w:eastAsia="Arial" w:hAnsi="Arial" w:cs="Arial"/>
              </w:rPr>
            </w:pPr>
            <w:r w:rsidRPr="00C408A1">
              <w:rPr>
                <w:rFonts w:ascii="Arial" w:eastAsia="Arial" w:hAnsi="Arial" w:cs="Arial"/>
              </w:rPr>
              <w:t xml:space="preserve">Curriculum Mapping </w:t>
            </w:r>
          </w:p>
        </w:tc>
        <w:tc>
          <w:tcPr>
            <w:tcW w:w="9175" w:type="dxa"/>
            <w:shd w:val="clear" w:color="auto" w:fill="8DB3E2"/>
          </w:tcPr>
          <w:p w14:paraId="49A68449" w14:textId="2A61704C" w:rsidR="00F82B65" w:rsidRPr="00C408A1" w:rsidRDefault="00F82B65" w:rsidP="008363E6">
            <w:pPr>
              <w:numPr>
                <w:ilvl w:val="0"/>
                <w:numId w:val="5"/>
              </w:numPr>
              <w:pBdr>
                <w:top w:val="nil"/>
                <w:left w:val="nil"/>
                <w:bottom w:val="nil"/>
                <w:right w:val="nil"/>
                <w:between w:val="nil"/>
              </w:pBdr>
              <w:ind w:left="187" w:hanging="187"/>
              <w:rPr>
                <w:rFonts w:ascii="Arial" w:hAnsi="Arial" w:cs="Arial"/>
                <w:color w:val="000000"/>
              </w:rPr>
            </w:pPr>
          </w:p>
        </w:tc>
      </w:tr>
      <w:tr w:rsidR="00F82B65" w:rsidRPr="00F016C1" w14:paraId="357B490E" w14:textId="77777777">
        <w:trPr>
          <w:trHeight w:val="80"/>
        </w:trPr>
        <w:tc>
          <w:tcPr>
            <w:tcW w:w="4950" w:type="dxa"/>
            <w:shd w:val="clear" w:color="auto" w:fill="A8D08D"/>
          </w:tcPr>
          <w:p w14:paraId="37CA79AB" w14:textId="77777777" w:rsidR="00F82B65" w:rsidRPr="00C408A1" w:rsidRDefault="00885633" w:rsidP="00E86F9F">
            <w:pPr>
              <w:rPr>
                <w:rFonts w:ascii="Arial" w:eastAsia="Arial" w:hAnsi="Arial" w:cs="Arial"/>
              </w:rPr>
            </w:pPr>
            <w:r w:rsidRPr="00C408A1">
              <w:rPr>
                <w:rFonts w:ascii="Arial" w:eastAsia="Arial" w:hAnsi="Arial" w:cs="Arial"/>
              </w:rPr>
              <w:t>Notes or Resources</w:t>
            </w:r>
          </w:p>
        </w:tc>
        <w:tc>
          <w:tcPr>
            <w:tcW w:w="9175" w:type="dxa"/>
            <w:shd w:val="clear" w:color="auto" w:fill="A8D08D"/>
          </w:tcPr>
          <w:p w14:paraId="51D598E6" w14:textId="6D16A6F2" w:rsidR="002A4518" w:rsidRPr="002A4518" w:rsidRDefault="002A4518" w:rsidP="002A4518">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 xml:space="preserve">American Medical Association. Physician Well-Being. </w:t>
            </w:r>
            <w:hyperlink r:id="rId62" w:history="1">
              <w:r w:rsidRPr="00C408A1">
                <w:rPr>
                  <w:rStyle w:val="Hyperlink"/>
                  <w:rFonts w:ascii="Arial" w:eastAsia="Arial" w:hAnsi="Arial" w:cs="Arial"/>
                </w:rPr>
                <w:t>https://edhub.ama-assn.org/steps-forward/module/2702556</w:t>
              </w:r>
            </w:hyperlink>
            <w:r w:rsidRPr="00C408A1">
              <w:rPr>
                <w:rFonts w:ascii="Arial" w:eastAsia="Arial" w:hAnsi="Arial" w:cs="Arial"/>
                <w:color w:val="000000"/>
              </w:rPr>
              <w:t>. 2020.</w:t>
            </w:r>
          </w:p>
          <w:p w14:paraId="794BF411" w14:textId="1D8D53D3" w:rsidR="008C4666" w:rsidRPr="00C408A1" w:rsidRDefault="008C4666" w:rsidP="008C466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 xml:space="preserve">Burke AE, Benson B, Englander R, </w:t>
            </w:r>
            <w:proofErr w:type="spellStart"/>
            <w:r w:rsidRPr="00C408A1">
              <w:rPr>
                <w:rFonts w:ascii="Arial" w:eastAsia="Arial" w:hAnsi="Arial" w:cs="Arial"/>
                <w:color w:val="000000"/>
              </w:rPr>
              <w:t>Carraccio</w:t>
            </w:r>
            <w:proofErr w:type="spellEnd"/>
            <w:r w:rsidRPr="00C408A1">
              <w:rPr>
                <w:rFonts w:ascii="Arial" w:eastAsia="Arial" w:hAnsi="Arial" w:cs="Arial"/>
                <w:color w:val="000000"/>
              </w:rPr>
              <w:t xml:space="preserve"> C, Hicks PJ. Domain of competence: practice-based learning and improvement. </w:t>
            </w:r>
            <w:proofErr w:type="spellStart"/>
            <w:r w:rsidRPr="00C408A1">
              <w:rPr>
                <w:rFonts w:ascii="Arial" w:eastAsia="Arial" w:hAnsi="Arial" w:cs="Arial"/>
                <w:i/>
                <w:color w:val="000000"/>
              </w:rPr>
              <w:t>Acad</w:t>
            </w:r>
            <w:proofErr w:type="spellEnd"/>
            <w:r w:rsidRPr="00C408A1">
              <w:rPr>
                <w:rFonts w:ascii="Arial" w:eastAsia="Arial" w:hAnsi="Arial" w:cs="Arial"/>
                <w:i/>
                <w:color w:val="000000"/>
              </w:rPr>
              <w:t xml:space="preserve"> </w:t>
            </w:r>
            <w:proofErr w:type="spellStart"/>
            <w:r w:rsidRPr="00C408A1">
              <w:rPr>
                <w:rFonts w:ascii="Arial" w:eastAsia="Arial" w:hAnsi="Arial" w:cs="Arial"/>
                <w:i/>
                <w:color w:val="000000"/>
              </w:rPr>
              <w:t>Pediatr</w:t>
            </w:r>
            <w:proofErr w:type="spellEnd"/>
            <w:r w:rsidRPr="00C408A1">
              <w:rPr>
                <w:rFonts w:ascii="Arial" w:eastAsia="Arial" w:hAnsi="Arial" w:cs="Arial"/>
                <w:i/>
                <w:color w:val="000000"/>
              </w:rPr>
              <w:t>.</w:t>
            </w:r>
            <w:r w:rsidRPr="00C408A1">
              <w:rPr>
                <w:rFonts w:ascii="Arial" w:eastAsia="Arial" w:hAnsi="Arial" w:cs="Arial"/>
                <w:color w:val="000000"/>
              </w:rPr>
              <w:t xml:space="preserve"> 2014;14: S38-S54.</w:t>
            </w:r>
            <w:r w:rsidRPr="00C408A1">
              <w:rPr>
                <w:rFonts w:ascii="Arial" w:hAnsi="Arial" w:cs="Arial"/>
                <w:color w:val="000000"/>
              </w:rPr>
              <w:t xml:space="preserve"> </w:t>
            </w:r>
            <w:hyperlink r:id="rId63" w:history="1">
              <w:r w:rsidRPr="00C408A1">
                <w:rPr>
                  <w:rStyle w:val="Hyperlink"/>
                  <w:rFonts w:ascii="Arial" w:hAnsi="Arial" w:cs="Arial"/>
                </w:rPr>
                <w:t>https://www.academicpedsjnl.net/article/S1876-2859(13)00333-1/fulltext</w:t>
              </w:r>
            </w:hyperlink>
            <w:r w:rsidRPr="00C408A1">
              <w:rPr>
                <w:rFonts w:ascii="Arial" w:hAnsi="Arial" w:cs="Arial"/>
                <w:color w:val="000000"/>
              </w:rPr>
              <w:t>. 2020.</w:t>
            </w:r>
          </w:p>
          <w:p w14:paraId="0214971D" w14:textId="77777777" w:rsidR="002A4518" w:rsidRPr="00C408A1" w:rsidRDefault="002A4518" w:rsidP="002A4518">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Books on giving and receiving feedback:</w:t>
            </w:r>
          </w:p>
          <w:p w14:paraId="78279EB1" w14:textId="77777777" w:rsidR="002A4518" w:rsidRPr="00C408A1" w:rsidRDefault="002A4518" w:rsidP="002A4518">
            <w:pPr>
              <w:numPr>
                <w:ilvl w:val="1"/>
                <w:numId w:val="29"/>
              </w:numPr>
              <w:pBdr>
                <w:top w:val="nil"/>
                <w:left w:val="nil"/>
                <w:bottom w:val="nil"/>
                <w:right w:val="nil"/>
                <w:between w:val="nil"/>
              </w:pBdr>
              <w:ind w:left="547" w:hanging="187"/>
              <w:rPr>
                <w:rFonts w:ascii="Arial" w:eastAsia="Arial" w:hAnsi="Arial" w:cs="Arial"/>
              </w:rPr>
            </w:pPr>
            <w:r w:rsidRPr="00C408A1">
              <w:rPr>
                <w:rFonts w:ascii="Arial" w:eastAsia="Arial" w:hAnsi="Arial" w:cs="Arial"/>
              </w:rPr>
              <w:t xml:space="preserve">Bock L. </w:t>
            </w:r>
            <w:r w:rsidRPr="00C408A1">
              <w:rPr>
                <w:rFonts w:ascii="Arial" w:eastAsia="Arial" w:hAnsi="Arial" w:cs="Arial"/>
                <w:i/>
              </w:rPr>
              <w:t xml:space="preserve">Works </w:t>
            </w:r>
            <w:proofErr w:type="gramStart"/>
            <w:r w:rsidRPr="00C408A1">
              <w:rPr>
                <w:rFonts w:ascii="Arial" w:eastAsia="Arial" w:hAnsi="Arial" w:cs="Arial"/>
                <w:i/>
              </w:rPr>
              <w:t>Rules!:</w:t>
            </w:r>
            <w:proofErr w:type="gramEnd"/>
            <w:r w:rsidRPr="00C408A1">
              <w:rPr>
                <w:rFonts w:ascii="Arial" w:eastAsia="Arial" w:hAnsi="Arial" w:cs="Arial"/>
                <w:i/>
              </w:rPr>
              <w:t xml:space="preserve"> Insights from Inside Google That will Transform How You Live and Lead</w:t>
            </w:r>
            <w:r w:rsidRPr="00C408A1">
              <w:rPr>
                <w:rFonts w:ascii="Arial" w:eastAsia="Arial" w:hAnsi="Arial" w:cs="Arial"/>
              </w:rPr>
              <w:t>. New York, NY: Twelve; 2015.</w:t>
            </w:r>
          </w:p>
          <w:p w14:paraId="6EC6895E" w14:textId="43751E88" w:rsidR="00525EC3" w:rsidRPr="00525EC3" w:rsidRDefault="00525EC3" w:rsidP="00525EC3">
            <w:pPr>
              <w:numPr>
                <w:ilvl w:val="1"/>
                <w:numId w:val="29"/>
              </w:numPr>
              <w:pBdr>
                <w:top w:val="nil"/>
                <w:left w:val="nil"/>
                <w:bottom w:val="nil"/>
                <w:right w:val="nil"/>
                <w:between w:val="nil"/>
              </w:pBdr>
              <w:ind w:left="547" w:hanging="187"/>
              <w:rPr>
                <w:rFonts w:ascii="Arial" w:eastAsia="Arial" w:hAnsi="Arial" w:cs="Arial"/>
              </w:rPr>
            </w:pPr>
            <w:r w:rsidRPr="002A4518">
              <w:rPr>
                <w:rFonts w:ascii="Arial" w:hAnsi="Arial" w:cs="Arial"/>
                <w:color w:val="000000"/>
              </w:rPr>
              <w:t xml:space="preserve">Carroll A. </w:t>
            </w:r>
            <w:r w:rsidRPr="002A4518">
              <w:rPr>
                <w:rFonts w:ascii="Arial" w:hAnsi="Arial" w:cs="Arial"/>
                <w:i/>
                <w:color w:val="000000"/>
              </w:rPr>
              <w:t xml:space="preserve">The Feedback Imperative: How to Give </w:t>
            </w:r>
            <w:proofErr w:type="spellStart"/>
            <w:r w:rsidRPr="002A4518">
              <w:rPr>
                <w:rFonts w:ascii="Arial" w:hAnsi="Arial" w:cs="Arial"/>
                <w:i/>
                <w:color w:val="000000"/>
              </w:rPr>
              <w:t>Everyday</w:t>
            </w:r>
            <w:proofErr w:type="spellEnd"/>
            <w:r w:rsidRPr="002A4518">
              <w:rPr>
                <w:rFonts w:ascii="Arial" w:hAnsi="Arial" w:cs="Arial"/>
                <w:i/>
                <w:color w:val="000000"/>
              </w:rPr>
              <w:t xml:space="preserve"> Feedback to Speed Up Your Team's Success</w:t>
            </w:r>
            <w:r w:rsidRPr="002A4518">
              <w:rPr>
                <w:rFonts w:ascii="Arial" w:hAnsi="Arial" w:cs="Arial"/>
                <w:color w:val="000000"/>
              </w:rPr>
              <w:t>. Austin, TX: River Grove Books; 2014.</w:t>
            </w:r>
          </w:p>
          <w:p w14:paraId="175A7CD7" w14:textId="7EAA853E" w:rsidR="00525EC3" w:rsidRPr="00525EC3" w:rsidRDefault="00525EC3" w:rsidP="00525EC3">
            <w:pPr>
              <w:numPr>
                <w:ilvl w:val="1"/>
                <w:numId w:val="29"/>
              </w:numPr>
              <w:pBdr>
                <w:top w:val="nil"/>
                <w:left w:val="nil"/>
                <w:bottom w:val="nil"/>
                <w:right w:val="nil"/>
                <w:between w:val="nil"/>
              </w:pBdr>
              <w:ind w:left="547" w:hanging="187"/>
              <w:rPr>
                <w:rFonts w:ascii="Arial" w:eastAsia="Arial" w:hAnsi="Arial" w:cs="Arial"/>
              </w:rPr>
            </w:pPr>
            <w:r w:rsidRPr="00C408A1">
              <w:rPr>
                <w:rFonts w:ascii="Arial" w:eastAsia="Arial" w:hAnsi="Arial" w:cs="Arial"/>
              </w:rPr>
              <w:t xml:space="preserve">Covey SR. </w:t>
            </w:r>
            <w:r w:rsidRPr="00C408A1">
              <w:rPr>
                <w:rFonts w:ascii="Arial" w:eastAsia="Arial" w:hAnsi="Arial" w:cs="Arial"/>
                <w:i/>
              </w:rPr>
              <w:t>The 7 Habits of Highly Effective People</w:t>
            </w:r>
            <w:r w:rsidRPr="00C408A1">
              <w:rPr>
                <w:rFonts w:ascii="Arial" w:eastAsia="Arial" w:hAnsi="Arial" w:cs="Arial"/>
              </w:rPr>
              <w:t>. New York, NY: Free Press; 2004.</w:t>
            </w:r>
          </w:p>
          <w:p w14:paraId="0B2AF24C" w14:textId="73E73ADC" w:rsidR="00525EC3" w:rsidRPr="00525EC3" w:rsidRDefault="00525EC3" w:rsidP="00525EC3">
            <w:pPr>
              <w:numPr>
                <w:ilvl w:val="1"/>
                <w:numId w:val="29"/>
              </w:numPr>
              <w:pBdr>
                <w:top w:val="nil"/>
                <w:left w:val="nil"/>
                <w:bottom w:val="nil"/>
                <w:right w:val="nil"/>
                <w:between w:val="nil"/>
              </w:pBdr>
              <w:ind w:left="547" w:hanging="187"/>
              <w:rPr>
                <w:rFonts w:ascii="Arial" w:eastAsia="Arial" w:hAnsi="Arial" w:cs="Arial"/>
              </w:rPr>
            </w:pPr>
            <w:r w:rsidRPr="00C408A1">
              <w:rPr>
                <w:rFonts w:ascii="Arial" w:eastAsia="Arial" w:hAnsi="Arial" w:cs="Arial"/>
              </w:rPr>
              <w:t xml:space="preserve">Harvard Business Review. Giving Feedback. </w:t>
            </w:r>
            <w:hyperlink r:id="rId64" w:history="1">
              <w:r w:rsidRPr="00C408A1">
                <w:rPr>
                  <w:rStyle w:val="Hyperlink"/>
                  <w:rFonts w:ascii="Arial" w:eastAsia="Arial" w:hAnsi="Arial" w:cs="Arial"/>
                </w:rPr>
                <w:t>https://hbr.org/topic/giving-feedback</w:t>
              </w:r>
            </w:hyperlink>
            <w:r w:rsidRPr="00C408A1">
              <w:rPr>
                <w:rFonts w:ascii="Arial" w:eastAsia="Arial" w:hAnsi="Arial" w:cs="Arial"/>
              </w:rPr>
              <w:t>. 2020.</w:t>
            </w:r>
          </w:p>
          <w:p w14:paraId="22FFD5E0" w14:textId="101780D7" w:rsidR="002A4518" w:rsidRDefault="002A4518" w:rsidP="002A4518">
            <w:pPr>
              <w:numPr>
                <w:ilvl w:val="1"/>
                <w:numId w:val="29"/>
              </w:numPr>
              <w:pBdr>
                <w:top w:val="nil"/>
                <w:left w:val="nil"/>
                <w:bottom w:val="nil"/>
                <w:right w:val="nil"/>
                <w:between w:val="nil"/>
              </w:pBdr>
              <w:ind w:left="547" w:hanging="187"/>
              <w:rPr>
                <w:rFonts w:ascii="Arial" w:eastAsia="Arial" w:hAnsi="Arial" w:cs="Arial"/>
              </w:rPr>
            </w:pPr>
            <w:r w:rsidRPr="00C408A1">
              <w:rPr>
                <w:rFonts w:ascii="Arial" w:eastAsia="Arial" w:hAnsi="Arial" w:cs="Arial"/>
              </w:rPr>
              <w:t xml:space="preserve">Lahey LL, Kegan R. </w:t>
            </w:r>
            <w:r w:rsidRPr="00C408A1">
              <w:rPr>
                <w:rFonts w:ascii="Arial" w:eastAsia="Arial" w:hAnsi="Arial" w:cs="Arial"/>
                <w:i/>
              </w:rPr>
              <w:t>How the Way We Talk Can Change the Way We Work</w:t>
            </w:r>
            <w:r w:rsidRPr="00C408A1">
              <w:rPr>
                <w:rFonts w:ascii="Arial" w:eastAsia="Arial" w:hAnsi="Arial" w:cs="Arial"/>
              </w:rPr>
              <w:t>. San Francisco, CA: Jossey-Bass; 2001.</w:t>
            </w:r>
          </w:p>
          <w:p w14:paraId="70B66BA7" w14:textId="53138F16" w:rsidR="00525EC3" w:rsidRPr="00525EC3" w:rsidRDefault="00525EC3" w:rsidP="00525EC3">
            <w:pPr>
              <w:numPr>
                <w:ilvl w:val="1"/>
                <w:numId w:val="29"/>
              </w:numPr>
              <w:pBdr>
                <w:top w:val="nil"/>
                <w:left w:val="nil"/>
                <w:bottom w:val="nil"/>
                <w:right w:val="nil"/>
                <w:between w:val="nil"/>
              </w:pBdr>
              <w:ind w:left="547" w:hanging="187"/>
              <w:rPr>
                <w:rFonts w:ascii="Arial" w:eastAsia="Arial" w:hAnsi="Arial" w:cs="Arial"/>
              </w:rPr>
            </w:pPr>
            <w:r w:rsidRPr="00C408A1">
              <w:rPr>
                <w:rFonts w:ascii="Arial" w:eastAsia="Arial" w:hAnsi="Arial" w:cs="Arial"/>
              </w:rPr>
              <w:t xml:space="preserve">Lencioni P. </w:t>
            </w:r>
            <w:r w:rsidRPr="00C408A1">
              <w:rPr>
                <w:rFonts w:ascii="Arial" w:eastAsia="Arial" w:hAnsi="Arial" w:cs="Arial"/>
                <w:i/>
              </w:rPr>
              <w:t>The Five Dysfunctions of a Team</w:t>
            </w:r>
            <w:r w:rsidRPr="00C408A1">
              <w:rPr>
                <w:rFonts w:ascii="Arial" w:eastAsia="Arial" w:hAnsi="Arial" w:cs="Arial"/>
              </w:rPr>
              <w:t>. San Francisco, CA: Jossey Bass; 2002.</w:t>
            </w:r>
          </w:p>
          <w:p w14:paraId="7A846EC6" w14:textId="1DFFDE60" w:rsidR="002A4518" w:rsidRDefault="002A4518" w:rsidP="00525EC3">
            <w:pPr>
              <w:numPr>
                <w:ilvl w:val="1"/>
                <w:numId w:val="29"/>
              </w:numPr>
              <w:pBdr>
                <w:top w:val="nil"/>
                <w:left w:val="nil"/>
                <w:bottom w:val="nil"/>
                <w:right w:val="nil"/>
                <w:between w:val="nil"/>
              </w:pBdr>
              <w:ind w:left="547" w:hanging="187"/>
              <w:rPr>
                <w:rFonts w:ascii="Arial" w:eastAsia="Arial" w:hAnsi="Arial" w:cs="Arial"/>
              </w:rPr>
            </w:pPr>
            <w:r w:rsidRPr="00C408A1">
              <w:rPr>
                <w:rFonts w:ascii="Arial" w:eastAsia="Arial" w:hAnsi="Arial" w:cs="Arial"/>
              </w:rPr>
              <w:t xml:space="preserve">Stone D, Heen S. </w:t>
            </w:r>
            <w:r w:rsidRPr="00C408A1">
              <w:rPr>
                <w:rFonts w:ascii="Arial" w:eastAsia="Arial" w:hAnsi="Arial" w:cs="Arial"/>
                <w:i/>
              </w:rPr>
              <w:t xml:space="preserve">Thanks for the Feedback: The Science and Art of </w:t>
            </w:r>
            <w:r w:rsidR="00525EC3">
              <w:rPr>
                <w:rFonts w:ascii="Arial" w:eastAsia="Arial" w:hAnsi="Arial" w:cs="Arial"/>
                <w:i/>
              </w:rPr>
              <w:t xml:space="preserve">Receiving </w:t>
            </w:r>
            <w:r w:rsidRPr="00525EC3">
              <w:rPr>
                <w:rFonts w:ascii="Arial" w:eastAsia="Arial" w:hAnsi="Arial" w:cs="Arial"/>
                <w:i/>
              </w:rPr>
              <w:t>Feedback Well</w:t>
            </w:r>
            <w:r w:rsidRPr="00525EC3">
              <w:rPr>
                <w:rFonts w:ascii="Arial" w:eastAsia="Arial" w:hAnsi="Arial" w:cs="Arial"/>
              </w:rPr>
              <w:t>. New York, NY: Viking; 2014.</w:t>
            </w:r>
          </w:p>
          <w:p w14:paraId="7C02C111" w14:textId="73F6D9B8" w:rsidR="00525EC3" w:rsidRPr="00525EC3" w:rsidRDefault="00525EC3" w:rsidP="00525EC3">
            <w:pPr>
              <w:numPr>
                <w:ilvl w:val="1"/>
                <w:numId w:val="29"/>
              </w:numPr>
              <w:pBdr>
                <w:top w:val="nil"/>
                <w:left w:val="nil"/>
                <w:bottom w:val="nil"/>
                <w:right w:val="nil"/>
                <w:between w:val="nil"/>
              </w:pBdr>
              <w:ind w:left="547" w:hanging="187"/>
              <w:rPr>
                <w:rFonts w:ascii="Arial" w:eastAsia="Arial" w:hAnsi="Arial" w:cs="Arial"/>
              </w:rPr>
            </w:pPr>
            <w:r w:rsidRPr="00C408A1">
              <w:rPr>
                <w:rFonts w:ascii="Arial" w:eastAsia="Arial" w:hAnsi="Arial" w:cs="Arial"/>
                <w:color w:val="000000"/>
              </w:rPr>
              <w:t xml:space="preserve">Weisinger H, </w:t>
            </w:r>
            <w:proofErr w:type="spellStart"/>
            <w:r w:rsidRPr="00C408A1">
              <w:rPr>
                <w:rFonts w:ascii="Arial" w:eastAsia="Arial" w:hAnsi="Arial" w:cs="Arial"/>
                <w:color w:val="000000"/>
              </w:rPr>
              <w:t>Pawliw</w:t>
            </w:r>
            <w:proofErr w:type="spellEnd"/>
            <w:r w:rsidRPr="00C408A1">
              <w:rPr>
                <w:rFonts w:ascii="Arial" w:eastAsia="Arial" w:hAnsi="Arial" w:cs="Arial"/>
                <w:color w:val="000000"/>
              </w:rPr>
              <w:t xml:space="preserve">-Fry JP. </w:t>
            </w:r>
            <w:r w:rsidRPr="00C408A1">
              <w:rPr>
                <w:rFonts w:ascii="Arial" w:eastAsia="Arial" w:hAnsi="Arial" w:cs="Arial"/>
                <w:i/>
                <w:color w:val="000000"/>
              </w:rPr>
              <w:t>Performing Under Pressure: The Science of Doing Your Best When It Matters Most</w:t>
            </w:r>
            <w:r w:rsidRPr="00C408A1">
              <w:rPr>
                <w:rFonts w:ascii="Arial" w:eastAsia="Arial" w:hAnsi="Arial" w:cs="Arial"/>
                <w:color w:val="000000"/>
              </w:rPr>
              <w:t>. United States; Crown Business; 2015.</w:t>
            </w:r>
          </w:p>
          <w:p w14:paraId="66436AD3" w14:textId="27B162D0" w:rsidR="008C4666" w:rsidRPr="00C408A1" w:rsidRDefault="00000000" w:rsidP="008C4666">
            <w:pPr>
              <w:numPr>
                <w:ilvl w:val="0"/>
                <w:numId w:val="5"/>
              </w:numPr>
              <w:pBdr>
                <w:top w:val="nil"/>
                <w:left w:val="nil"/>
                <w:bottom w:val="nil"/>
                <w:right w:val="nil"/>
                <w:between w:val="nil"/>
              </w:pBdr>
              <w:ind w:left="187" w:hanging="187"/>
              <w:rPr>
                <w:rFonts w:ascii="Arial" w:hAnsi="Arial" w:cs="Arial"/>
                <w:color w:val="000000"/>
              </w:rPr>
            </w:pPr>
            <w:hyperlink r:id="rId65">
              <w:r w:rsidR="008C4666" w:rsidRPr="00C408A1">
                <w:rPr>
                  <w:rFonts w:ascii="Arial" w:eastAsia="Arial" w:hAnsi="Arial" w:cs="Arial"/>
                </w:rPr>
                <w:t>Hojat M</w:t>
              </w:r>
            </w:hyperlink>
            <w:r w:rsidR="008C4666" w:rsidRPr="00C408A1">
              <w:rPr>
                <w:rFonts w:ascii="Arial" w:eastAsia="Arial" w:hAnsi="Arial" w:cs="Arial"/>
              </w:rPr>
              <w:t xml:space="preserve">, </w:t>
            </w:r>
            <w:hyperlink r:id="rId66">
              <w:r w:rsidR="008C4666" w:rsidRPr="00C408A1">
                <w:rPr>
                  <w:rFonts w:ascii="Arial" w:eastAsia="Arial" w:hAnsi="Arial" w:cs="Arial"/>
                </w:rPr>
                <w:t>Veloski JJ</w:t>
              </w:r>
            </w:hyperlink>
            <w:r w:rsidR="008C4666" w:rsidRPr="00C408A1">
              <w:rPr>
                <w:rFonts w:ascii="Arial" w:eastAsia="Arial" w:hAnsi="Arial" w:cs="Arial"/>
              </w:rPr>
              <w:t xml:space="preserve">, </w:t>
            </w:r>
            <w:hyperlink r:id="rId67">
              <w:r w:rsidR="008C4666" w:rsidRPr="00C408A1">
                <w:rPr>
                  <w:rFonts w:ascii="Arial" w:eastAsia="Arial" w:hAnsi="Arial" w:cs="Arial"/>
                </w:rPr>
                <w:t>Gonnella JS</w:t>
              </w:r>
            </w:hyperlink>
            <w:r w:rsidR="008C4666" w:rsidRPr="00C408A1">
              <w:rPr>
                <w:rFonts w:ascii="Arial" w:eastAsia="Arial" w:hAnsi="Arial" w:cs="Arial"/>
              </w:rPr>
              <w:t xml:space="preserve">. Measurement and correlates of physicians' lifelong learning. </w:t>
            </w:r>
            <w:r w:rsidR="008C4666" w:rsidRPr="00C408A1">
              <w:rPr>
                <w:rFonts w:ascii="Arial" w:eastAsia="Arial" w:hAnsi="Arial" w:cs="Arial"/>
                <w:i/>
              </w:rPr>
              <w:t>Academic Medicine.</w:t>
            </w:r>
            <w:r w:rsidR="008C4666" w:rsidRPr="00C408A1">
              <w:rPr>
                <w:rFonts w:ascii="Arial" w:eastAsia="Arial" w:hAnsi="Arial" w:cs="Arial"/>
              </w:rPr>
              <w:t xml:space="preserve"> 2009;84(8):1066-1074. </w:t>
            </w:r>
            <w:hyperlink r:id="rId68" w:history="1">
              <w:r w:rsidR="008C4666" w:rsidRPr="00C408A1">
                <w:rPr>
                  <w:rStyle w:val="Hyperlink"/>
                  <w:rFonts w:ascii="Arial" w:hAnsi="Arial" w:cs="Arial"/>
                </w:rPr>
                <w:t>https://journals.lww.com/academicmedicine/fulltext/2009/08000/Measurement_and_Correlates_of_Physicians__Lifelong.21.aspx</w:t>
              </w:r>
            </w:hyperlink>
            <w:r w:rsidR="008C4666" w:rsidRPr="00C408A1">
              <w:rPr>
                <w:rFonts w:ascii="Arial" w:hAnsi="Arial" w:cs="Arial"/>
              </w:rPr>
              <w:t>. 2020.</w:t>
            </w:r>
          </w:p>
          <w:p w14:paraId="2F8DA31A" w14:textId="5D3A1AD5" w:rsidR="008C4666" w:rsidRPr="00C408A1" w:rsidRDefault="008C4666" w:rsidP="008C4666">
            <w:pPr>
              <w:numPr>
                <w:ilvl w:val="0"/>
                <w:numId w:val="5"/>
              </w:numPr>
              <w:pBdr>
                <w:top w:val="nil"/>
                <w:left w:val="nil"/>
                <w:bottom w:val="nil"/>
                <w:right w:val="nil"/>
                <w:between w:val="nil"/>
              </w:pBdr>
              <w:ind w:left="187" w:hanging="187"/>
              <w:rPr>
                <w:rFonts w:ascii="Arial" w:hAnsi="Arial" w:cs="Arial"/>
                <w:color w:val="000000"/>
              </w:rPr>
            </w:pPr>
            <w:proofErr w:type="spellStart"/>
            <w:r w:rsidRPr="00C408A1">
              <w:rPr>
                <w:rFonts w:ascii="Arial" w:eastAsia="Arial" w:hAnsi="Arial" w:cs="Arial"/>
              </w:rPr>
              <w:t>Lockspeiser</w:t>
            </w:r>
            <w:proofErr w:type="spellEnd"/>
            <w:r w:rsidRPr="00C408A1">
              <w:rPr>
                <w:rFonts w:ascii="Arial" w:eastAsia="Arial" w:hAnsi="Arial" w:cs="Arial"/>
              </w:rPr>
              <w:t xml:space="preserve"> TM, Schmitter PA, Lane JL, Hanson JL, Rosenberg AA, Park YS. Assessing residents’ written learning goals and goal writing skill: validity evidence for the learning goal scoring rubric. </w:t>
            </w:r>
            <w:r w:rsidRPr="00C408A1">
              <w:rPr>
                <w:rFonts w:ascii="Arial" w:eastAsia="Arial" w:hAnsi="Arial" w:cs="Arial"/>
                <w:i/>
              </w:rPr>
              <w:t>Academic Medicine</w:t>
            </w:r>
            <w:r w:rsidRPr="00C408A1">
              <w:rPr>
                <w:rFonts w:ascii="Arial" w:eastAsia="Arial" w:hAnsi="Arial" w:cs="Arial"/>
              </w:rPr>
              <w:t xml:space="preserve">. 2013;88(10):1558-1563. </w:t>
            </w:r>
            <w:hyperlink r:id="rId69" w:history="1">
              <w:r w:rsidRPr="00C408A1">
                <w:rPr>
                  <w:rStyle w:val="Hyperlink"/>
                  <w:rFonts w:ascii="Arial" w:eastAsia="Arial" w:hAnsi="Arial" w:cs="Arial"/>
                </w:rPr>
                <w:t>https://journals.lww.com/academicmedicine/fulltext/2013/10000/Assessing_Residents__Written_Learning_Goals_and.39.aspx</w:t>
              </w:r>
            </w:hyperlink>
            <w:r w:rsidRPr="00C408A1">
              <w:rPr>
                <w:rFonts w:ascii="Arial" w:eastAsia="Arial" w:hAnsi="Arial" w:cs="Arial"/>
              </w:rPr>
              <w:t>. 2020.</w:t>
            </w:r>
          </w:p>
          <w:p w14:paraId="2DA1DBD5" w14:textId="5BAB3247" w:rsidR="008C4666" w:rsidRPr="002A4518" w:rsidRDefault="008C4666" w:rsidP="002A4518">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 xml:space="preserve">Sternlieb JL. A guide to introducing and integrating reflective practices in medical education. </w:t>
            </w:r>
            <w:r w:rsidRPr="00C408A1">
              <w:rPr>
                <w:rFonts w:ascii="Arial" w:eastAsia="Arial" w:hAnsi="Arial" w:cs="Arial"/>
                <w:i/>
              </w:rPr>
              <w:t>Int J Psychiatry Med</w:t>
            </w:r>
            <w:r w:rsidRPr="00C408A1">
              <w:rPr>
                <w:rFonts w:ascii="Arial" w:eastAsia="Arial" w:hAnsi="Arial" w:cs="Arial"/>
              </w:rPr>
              <w:t xml:space="preserve">. 2015;49(1):95-105. </w:t>
            </w:r>
            <w:hyperlink r:id="rId70" w:history="1">
              <w:r w:rsidRPr="00C408A1">
                <w:rPr>
                  <w:rStyle w:val="Hyperlink"/>
                  <w:rFonts w:ascii="Arial" w:eastAsia="Arial" w:hAnsi="Arial" w:cs="Arial"/>
                </w:rPr>
                <w:t>https://journals.sagepub.com/doi/10.2190/PM.49.1.g</w:t>
              </w:r>
            </w:hyperlink>
            <w:r w:rsidRPr="00C408A1">
              <w:rPr>
                <w:rFonts w:ascii="Arial" w:eastAsia="Arial" w:hAnsi="Arial" w:cs="Arial"/>
              </w:rPr>
              <w:t>. 2020.</w:t>
            </w:r>
          </w:p>
        </w:tc>
      </w:tr>
    </w:tbl>
    <w:p w14:paraId="55AE6D49" w14:textId="77777777" w:rsidR="00F82B65" w:rsidRDefault="00F82B65" w:rsidP="00E86F9F">
      <w:pPr>
        <w:spacing w:line="240" w:lineRule="auto"/>
        <w:ind w:hanging="180"/>
        <w:rPr>
          <w:rFonts w:ascii="Arial" w:eastAsia="Arial" w:hAnsi="Arial" w:cs="Arial"/>
        </w:rPr>
      </w:pPr>
    </w:p>
    <w:p w14:paraId="1FA36323" w14:textId="77777777" w:rsidR="00F82B65" w:rsidRDefault="00885633">
      <w:pPr>
        <w:rPr>
          <w:rFonts w:ascii="Arial" w:eastAsia="Arial" w:hAnsi="Arial" w:cs="Arial"/>
        </w:rPr>
      </w:pPr>
      <w:r>
        <w:br w:type="page"/>
      </w:r>
    </w:p>
    <w:tbl>
      <w:tblPr>
        <w:tblStyle w:val="ae"/>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82B65" w:rsidRPr="00F016C1" w14:paraId="44ED1BCA" w14:textId="77777777">
        <w:trPr>
          <w:trHeight w:val="760"/>
        </w:trPr>
        <w:tc>
          <w:tcPr>
            <w:tcW w:w="14125" w:type="dxa"/>
            <w:gridSpan w:val="2"/>
            <w:shd w:val="clear" w:color="auto" w:fill="9CC3E5"/>
          </w:tcPr>
          <w:p w14:paraId="5A1EF27B" w14:textId="77777777" w:rsidR="00F82B65" w:rsidRPr="00C408A1" w:rsidRDefault="00885633" w:rsidP="00F016C1">
            <w:pPr>
              <w:ind w:left="14" w:hanging="14"/>
              <w:jc w:val="center"/>
              <w:rPr>
                <w:rFonts w:ascii="Arial" w:eastAsia="Arial" w:hAnsi="Arial" w:cs="Arial"/>
                <w:b/>
              </w:rPr>
            </w:pPr>
            <w:r w:rsidRPr="00C408A1">
              <w:rPr>
                <w:rFonts w:ascii="Arial" w:eastAsia="Arial" w:hAnsi="Arial" w:cs="Arial"/>
                <w:b/>
              </w:rPr>
              <w:lastRenderedPageBreak/>
              <w:t>Professionalism 1: Professional Behavior and Ethical Principles</w:t>
            </w:r>
          </w:p>
          <w:p w14:paraId="70493E6F" w14:textId="7B384352" w:rsidR="00F82B65" w:rsidRPr="00C408A1" w:rsidRDefault="00885633" w:rsidP="00F016C1">
            <w:pPr>
              <w:ind w:left="187"/>
              <w:rPr>
                <w:rFonts w:ascii="Arial" w:eastAsia="Arial" w:hAnsi="Arial" w:cs="Arial"/>
                <w:b/>
                <w:color w:val="000000"/>
              </w:rPr>
            </w:pPr>
            <w:r w:rsidRPr="00C408A1">
              <w:rPr>
                <w:rFonts w:ascii="Arial" w:eastAsia="Arial" w:hAnsi="Arial" w:cs="Arial"/>
                <w:b/>
              </w:rPr>
              <w:t>Overall Intent:</w:t>
            </w:r>
            <w:r w:rsidRPr="00C408A1">
              <w:rPr>
                <w:rFonts w:ascii="Arial" w:eastAsia="Arial" w:hAnsi="Arial" w:cs="Arial"/>
              </w:rPr>
              <w:t xml:space="preserve"> To demonstrate ethical and professional behaviors, </w:t>
            </w:r>
            <w:r w:rsidR="00A666A8">
              <w:rPr>
                <w:rFonts w:ascii="Arial" w:eastAsia="Arial" w:hAnsi="Arial" w:cs="Arial"/>
              </w:rPr>
              <w:t xml:space="preserve">and </w:t>
            </w:r>
            <w:r w:rsidRPr="00C408A1">
              <w:rPr>
                <w:rFonts w:ascii="Arial" w:eastAsia="Arial" w:hAnsi="Arial" w:cs="Arial"/>
              </w:rPr>
              <w:t>recognize and address lapses using appropriate resources for managing ethical and professional dilemmas</w:t>
            </w:r>
          </w:p>
        </w:tc>
      </w:tr>
      <w:tr w:rsidR="00F82B65" w:rsidRPr="00F016C1" w14:paraId="6F56A5A8" w14:textId="77777777">
        <w:tc>
          <w:tcPr>
            <w:tcW w:w="4950" w:type="dxa"/>
            <w:shd w:val="clear" w:color="auto" w:fill="FAC090"/>
          </w:tcPr>
          <w:p w14:paraId="574FEAC6" w14:textId="77777777" w:rsidR="00F82B65" w:rsidRPr="00C408A1" w:rsidRDefault="00885633">
            <w:pPr>
              <w:jc w:val="center"/>
              <w:rPr>
                <w:rFonts w:ascii="Arial" w:eastAsia="Arial" w:hAnsi="Arial" w:cs="Arial"/>
                <w:b/>
              </w:rPr>
            </w:pPr>
            <w:r w:rsidRPr="00C408A1">
              <w:rPr>
                <w:rFonts w:ascii="Arial" w:eastAsia="Arial" w:hAnsi="Arial" w:cs="Arial"/>
                <w:b/>
              </w:rPr>
              <w:t>Milestones</w:t>
            </w:r>
          </w:p>
        </w:tc>
        <w:tc>
          <w:tcPr>
            <w:tcW w:w="9175" w:type="dxa"/>
            <w:shd w:val="clear" w:color="auto" w:fill="FAC090"/>
          </w:tcPr>
          <w:p w14:paraId="2FEE9854" w14:textId="77777777" w:rsidR="00F82B65" w:rsidRPr="00C408A1" w:rsidRDefault="00885633" w:rsidP="00F016C1">
            <w:pPr>
              <w:ind w:left="14" w:hanging="14"/>
              <w:jc w:val="center"/>
              <w:rPr>
                <w:rFonts w:ascii="Arial" w:eastAsia="Arial" w:hAnsi="Arial" w:cs="Arial"/>
                <w:b/>
              </w:rPr>
            </w:pPr>
            <w:r w:rsidRPr="00C408A1">
              <w:rPr>
                <w:rFonts w:ascii="Arial" w:eastAsia="Arial" w:hAnsi="Arial" w:cs="Arial"/>
                <w:b/>
              </w:rPr>
              <w:t>Examples</w:t>
            </w:r>
          </w:p>
        </w:tc>
      </w:tr>
      <w:tr w:rsidR="00F82B65" w:rsidRPr="00F016C1" w14:paraId="7D184686" w14:textId="77777777" w:rsidTr="00A47551">
        <w:tc>
          <w:tcPr>
            <w:tcW w:w="4950" w:type="dxa"/>
            <w:tcBorders>
              <w:top w:val="single" w:sz="4" w:space="0" w:color="000000"/>
              <w:bottom w:val="single" w:sz="4" w:space="0" w:color="000000"/>
            </w:tcBorders>
            <w:shd w:val="clear" w:color="auto" w:fill="C9C9C9"/>
          </w:tcPr>
          <w:p w14:paraId="1F5D69B9" w14:textId="77777777" w:rsidR="00C81730" w:rsidRPr="00C81730" w:rsidRDefault="00885633" w:rsidP="00C81730">
            <w:pPr>
              <w:rPr>
                <w:rFonts w:ascii="Arial" w:eastAsia="Arial" w:hAnsi="Arial" w:cs="Arial"/>
                <w:i/>
                <w:color w:val="000000"/>
              </w:rPr>
            </w:pPr>
            <w:r w:rsidRPr="00C408A1">
              <w:rPr>
                <w:rFonts w:ascii="Arial" w:eastAsia="Arial" w:hAnsi="Arial" w:cs="Arial"/>
                <w:b/>
              </w:rPr>
              <w:t>Level 1</w:t>
            </w:r>
            <w:r w:rsidRPr="00C408A1">
              <w:rPr>
                <w:rFonts w:ascii="Arial" w:eastAsia="Arial" w:hAnsi="Arial" w:cs="Arial"/>
              </w:rPr>
              <w:t xml:space="preserve"> </w:t>
            </w:r>
            <w:r w:rsidR="00C81730" w:rsidRPr="00C81730">
              <w:rPr>
                <w:rFonts w:ascii="Arial" w:eastAsia="Arial" w:hAnsi="Arial" w:cs="Arial"/>
                <w:i/>
                <w:color w:val="000000"/>
              </w:rPr>
              <w:t>Demonstrates knowledge of the ethical principles underlying informed consent, surrogate decision making, advance directives, confidentiality, error disclosure, stewardship of limited resources, and related topics</w:t>
            </w:r>
          </w:p>
          <w:p w14:paraId="5DADA23E" w14:textId="77777777" w:rsidR="00C81730" w:rsidRPr="00C81730" w:rsidRDefault="00C81730" w:rsidP="00C81730">
            <w:pPr>
              <w:rPr>
                <w:rFonts w:ascii="Arial" w:eastAsia="Arial" w:hAnsi="Arial" w:cs="Arial"/>
                <w:i/>
                <w:color w:val="000000"/>
              </w:rPr>
            </w:pPr>
          </w:p>
          <w:p w14:paraId="46B115D2" w14:textId="6935FBAA" w:rsidR="00F82B65" w:rsidRPr="00C408A1" w:rsidRDefault="00C81730" w:rsidP="00C81730">
            <w:pPr>
              <w:rPr>
                <w:rFonts w:ascii="Arial" w:eastAsia="Arial" w:hAnsi="Arial" w:cs="Arial"/>
                <w:i/>
                <w:color w:val="000000"/>
              </w:rPr>
            </w:pPr>
            <w:r w:rsidRPr="00C81730">
              <w:rPr>
                <w:rFonts w:ascii="Arial" w:eastAsia="Arial" w:hAnsi="Arial" w:cs="Arial"/>
                <w:i/>
                <w:color w:val="000000"/>
              </w:rPr>
              <w:t>Describes when and how to appropriately report professionalism lapses, including strategies for addressing common barriers; identifies and describes potential triggers for professionalism lapses</w:t>
            </w:r>
          </w:p>
        </w:tc>
        <w:tc>
          <w:tcPr>
            <w:tcW w:w="9175" w:type="dxa"/>
            <w:tcBorders>
              <w:top w:val="single" w:sz="4" w:space="0" w:color="000000"/>
              <w:left w:val="nil"/>
              <w:bottom w:val="single" w:sz="4" w:space="0" w:color="000000"/>
              <w:right w:val="single" w:sz="8" w:space="0" w:color="000000"/>
            </w:tcBorders>
            <w:shd w:val="clear" w:color="auto" w:fill="C9C9C9"/>
          </w:tcPr>
          <w:p w14:paraId="5FA49592" w14:textId="685E06BE" w:rsidR="008363E6" w:rsidRPr="00C408A1" w:rsidRDefault="00A666A8" w:rsidP="008363E6">
            <w:pPr>
              <w:numPr>
                <w:ilvl w:val="0"/>
                <w:numId w:val="5"/>
              </w:numPr>
              <w:pBdr>
                <w:top w:val="nil"/>
                <w:left w:val="nil"/>
                <w:bottom w:val="nil"/>
                <w:right w:val="nil"/>
                <w:between w:val="nil"/>
              </w:pBdr>
              <w:ind w:left="187" w:hanging="187"/>
              <w:rPr>
                <w:rFonts w:ascii="Arial" w:hAnsi="Arial" w:cs="Arial"/>
                <w:color w:val="000000"/>
              </w:rPr>
            </w:pPr>
            <w:r>
              <w:rPr>
                <w:rFonts w:ascii="Arial" w:eastAsia="Arial" w:hAnsi="Arial" w:cs="Arial"/>
              </w:rPr>
              <w:t>Is a</w:t>
            </w:r>
            <w:r w:rsidR="00885633" w:rsidRPr="00C408A1">
              <w:rPr>
                <w:rFonts w:ascii="Arial" w:eastAsia="Arial" w:hAnsi="Arial" w:cs="Arial"/>
              </w:rPr>
              <w:t>ware how stress and fatigue can negatively impact personal interactions</w:t>
            </w:r>
          </w:p>
          <w:p w14:paraId="22F987E1" w14:textId="77777777" w:rsidR="00CE6556" w:rsidRPr="00CE6556" w:rsidRDefault="00CE6556" w:rsidP="00CE6556">
            <w:pPr>
              <w:pBdr>
                <w:top w:val="nil"/>
                <w:left w:val="nil"/>
                <w:bottom w:val="nil"/>
                <w:right w:val="nil"/>
                <w:between w:val="nil"/>
              </w:pBdr>
              <w:rPr>
                <w:rFonts w:ascii="Arial" w:hAnsi="Arial" w:cs="Arial"/>
                <w:color w:val="000000"/>
              </w:rPr>
            </w:pPr>
          </w:p>
          <w:p w14:paraId="05871064" w14:textId="77777777" w:rsidR="00CE6556" w:rsidRPr="00CE6556" w:rsidRDefault="00CE6556" w:rsidP="00CE6556">
            <w:pPr>
              <w:pBdr>
                <w:top w:val="nil"/>
                <w:left w:val="nil"/>
                <w:bottom w:val="nil"/>
                <w:right w:val="nil"/>
                <w:between w:val="nil"/>
              </w:pBdr>
              <w:rPr>
                <w:rFonts w:ascii="Arial" w:hAnsi="Arial" w:cs="Arial"/>
                <w:color w:val="000000"/>
              </w:rPr>
            </w:pPr>
          </w:p>
          <w:p w14:paraId="3AE4550E" w14:textId="77777777" w:rsidR="00CE6556" w:rsidRPr="00CE6556" w:rsidRDefault="00CE6556" w:rsidP="00CE6556">
            <w:pPr>
              <w:pBdr>
                <w:top w:val="nil"/>
                <w:left w:val="nil"/>
                <w:bottom w:val="nil"/>
                <w:right w:val="nil"/>
                <w:between w:val="nil"/>
              </w:pBdr>
              <w:rPr>
                <w:rFonts w:ascii="Arial" w:hAnsi="Arial" w:cs="Arial"/>
                <w:color w:val="000000"/>
              </w:rPr>
            </w:pPr>
          </w:p>
          <w:p w14:paraId="018A5932" w14:textId="77777777" w:rsidR="00CE6556" w:rsidRPr="00CE6556" w:rsidRDefault="00CE6556" w:rsidP="00CE6556">
            <w:pPr>
              <w:pBdr>
                <w:top w:val="nil"/>
                <w:left w:val="nil"/>
                <w:bottom w:val="nil"/>
                <w:right w:val="nil"/>
                <w:between w:val="nil"/>
              </w:pBdr>
              <w:rPr>
                <w:rFonts w:ascii="Arial" w:hAnsi="Arial" w:cs="Arial"/>
                <w:color w:val="000000"/>
              </w:rPr>
            </w:pPr>
          </w:p>
          <w:p w14:paraId="2AB2C19A" w14:textId="77777777" w:rsidR="00CE6556" w:rsidRPr="00CE6556" w:rsidRDefault="00CE6556" w:rsidP="00CE6556">
            <w:pPr>
              <w:pBdr>
                <w:top w:val="nil"/>
                <w:left w:val="nil"/>
                <w:bottom w:val="nil"/>
                <w:right w:val="nil"/>
                <w:between w:val="nil"/>
              </w:pBdr>
              <w:rPr>
                <w:rFonts w:ascii="Arial" w:hAnsi="Arial" w:cs="Arial"/>
                <w:color w:val="000000"/>
              </w:rPr>
            </w:pPr>
          </w:p>
          <w:p w14:paraId="1B7EE031" w14:textId="7A358534"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D</w:t>
            </w:r>
            <w:r w:rsidRPr="00C408A1">
              <w:rPr>
                <w:rFonts w:ascii="Arial" w:eastAsia="Arial" w:hAnsi="Arial" w:cs="Arial"/>
                <w:color w:val="000000"/>
              </w:rPr>
              <w:t>escribes when and how to appropriately report professionalism lapses and outlines strategies for addressing common barriers to reportin</w:t>
            </w:r>
            <w:r w:rsidRPr="00C408A1">
              <w:rPr>
                <w:rFonts w:ascii="Arial" w:eastAsia="Arial" w:hAnsi="Arial" w:cs="Arial"/>
              </w:rPr>
              <w:t>g</w:t>
            </w:r>
          </w:p>
          <w:p w14:paraId="2DB11250" w14:textId="5F8D403C" w:rsidR="00F82B65" w:rsidRPr="00CE6556" w:rsidRDefault="00885633" w:rsidP="00CE6556">
            <w:pPr>
              <w:numPr>
                <w:ilvl w:val="0"/>
                <w:numId w:val="5"/>
              </w:numPr>
              <w:pBdr>
                <w:top w:val="nil"/>
                <w:left w:val="nil"/>
                <w:bottom w:val="nil"/>
                <w:right w:val="nil"/>
                <w:between w:val="nil"/>
              </w:pBdr>
              <w:ind w:left="187" w:hanging="187"/>
              <w:rPr>
                <w:rFonts w:ascii="Arial" w:hAnsi="Arial" w:cs="Arial"/>
                <w:color w:val="000000"/>
              </w:rPr>
            </w:pPr>
            <w:r w:rsidRPr="00CE6556">
              <w:rPr>
                <w:rFonts w:ascii="Arial" w:eastAsia="Arial" w:hAnsi="Arial" w:cs="Arial"/>
              </w:rPr>
              <w:t xml:space="preserve">Describes the principles and all aspects of </w:t>
            </w:r>
            <w:r w:rsidRPr="00CE6556">
              <w:rPr>
                <w:rFonts w:ascii="Arial" w:eastAsia="Arial" w:hAnsi="Arial" w:cs="Arial"/>
                <w:color w:val="000000"/>
              </w:rPr>
              <w:t>informed consent for FNA procedures</w:t>
            </w:r>
          </w:p>
        </w:tc>
      </w:tr>
      <w:tr w:rsidR="00F82B65" w:rsidRPr="00F016C1" w14:paraId="502D268C" w14:textId="77777777" w:rsidTr="00A47551">
        <w:tc>
          <w:tcPr>
            <w:tcW w:w="4950" w:type="dxa"/>
            <w:tcBorders>
              <w:top w:val="single" w:sz="4" w:space="0" w:color="000000"/>
              <w:bottom w:val="single" w:sz="4" w:space="0" w:color="000000"/>
            </w:tcBorders>
            <w:shd w:val="clear" w:color="auto" w:fill="C9C9C9"/>
          </w:tcPr>
          <w:p w14:paraId="526294CE" w14:textId="77777777" w:rsidR="00C81730" w:rsidRPr="00C81730" w:rsidRDefault="00885633" w:rsidP="00C81730">
            <w:pPr>
              <w:rPr>
                <w:rFonts w:ascii="Arial" w:eastAsia="Arial" w:hAnsi="Arial" w:cs="Arial"/>
                <w:i/>
              </w:rPr>
            </w:pPr>
            <w:r w:rsidRPr="00C408A1">
              <w:rPr>
                <w:rFonts w:ascii="Arial" w:eastAsia="Arial" w:hAnsi="Arial" w:cs="Arial"/>
                <w:b/>
              </w:rPr>
              <w:t>Level 2</w:t>
            </w:r>
            <w:r w:rsidRPr="00C408A1">
              <w:rPr>
                <w:rFonts w:ascii="Arial" w:eastAsia="Arial" w:hAnsi="Arial" w:cs="Arial"/>
              </w:rPr>
              <w:t xml:space="preserve"> </w:t>
            </w:r>
            <w:r w:rsidR="00C81730" w:rsidRPr="00C81730">
              <w:rPr>
                <w:rFonts w:ascii="Arial" w:eastAsia="Arial" w:hAnsi="Arial" w:cs="Arial"/>
                <w:i/>
              </w:rPr>
              <w:t>Analyzes straightforward situations using ethical principles</w:t>
            </w:r>
          </w:p>
          <w:p w14:paraId="6FCD53FA" w14:textId="77777777" w:rsidR="00C81730" w:rsidRPr="00C81730" w:rsidRDefault="00C81730" w:rsidP="00C81730">
            <w:pPr>
              <w:rPr>
                <w:rFonts w:ascii="Arial" w:eastAsia="Arial" w:hAnsi="Arial" w:cs="Arial"/>
                <w:i/>
              </w:rPr>
            </w:pPr>
          </w:p>
          <w:p w14:paraId="5D32635E" w14:textId="331B9EFF" w:rsidR="00F82B65" w:rsidRPr="00C408A1" w:rsidRDefault="00C81730" w:rsidP="00C81730">
            <w:pPr>
              <w:rPr>
                <w:rFonts w:ascii="Arial" w:eastAsia="Arial" w:hAnsi="Arial" w:cs="Arial"/>
                <w:i/>
              </w:rPr>
            </w:pPr>
            <w:r w:rsidRPr="00C81730">
              <w:rPr>
                <w:rFonts w:ascii="Arial" w:eastAsia="Arial" w:hAnsi="Arial" w:cs="Arial"/>
                <w:i/>
              </w:rPr>
              <w:t>Demonstrates insight into professional behavior in routine situations; takes responsibility for one’s own professionalism lapses</w:t>
            </w:r>
          </w:p>
        </w:tc>
        <w:tc>
          <w:tcPr>
            <w:tcW w:w="9175" w:type="dxa"/>
            <w:tcBorders>
              <w:top w:val="single" w:sz="4" w:space="0" w:color="000000"/>
              <w:left w:val="nil"/>
              <w:bottom w:val="single" w:sz="4" w:space="0" w:color="000000"/>
              <w:right w:val="single" w:sz="8" w:space="0" w:color="000000"/>
            </w:tcBorders>
            <w:shd w:val="clear" w:color="auto" w:fill="C9C9C9"/>
          </w:tcPr>
          <w:p w14:paraId="6202446F" w14:textId="77777777"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Demonstrates professional behavior in routine situations</w:t>
            </w:r>
          </w:p>
          <w:p w14:paraId="3A839240" w14:textId="77777777" w:rsidR="004A0C4C" w:rsidRPr="004A0C4C" w:rsidRDefault="004A0C4C" w:rsidP="004A0C4C">
            <w:pPr>
              <w:pBdr>
                <w:top w:val="nil"/>
                <w:left w:val="nil"/>
                <w:bottom w:val="nil"/>
                <w:right w:val="nil"/>
                <w:between w:val="nil"/>
              </w:pBdr>
              <w:rPr>
                <w:rFonts w:ascii="Arial" w:hAnsi="Arial" w:cs="Arial"/>
                <w:color w:val="000000"/>
              </w:rPr>
            </w:pPr>
          </w:p>
          <w:p w14:paraId="4A87C258" w14:textId="77777777" w:rsidR="004A0C4C" w:rsidRPr="004A0C4C" w:rsidRDefault="004A0C4C" w:rsidP="004A0C4C">
            <w:pPr>
              <w:pBdr>
                <w:top w:val="nil"/>
                <w:left w:val="nil"/>
                <w:bottom w:val="nil"/>
                <w:right w:val="nil"/>
                <w:between w:val="nil"/>
              </w:pBdr>
              <w:rPr>
                <w:rFonts w:ascii="Arial" w:hAnsi="Arial" w:cs="Arial"/>
                <w:color w:val="000000"/>
              </w:rPr>
            </w:pPr>
          </w:p>
          <w:p w14:paraId="781195B4" w14:textId="648E84C1"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A</w:t>
            </w:r>
            <w:r w:rsidRPr="00C408A1">
              <w:rPr>
                <w:rFonts w:ascii="Arial" w:eastAsia="Arial" w:hAnsi="Arial" w:cs="Arial"/>
                <w:color w:val="000000"/>
              </w:rPr>
              <w:t>cknowledges person</w:t>
            </w:r>
            <w:r w:rsidRPr="00C408A1">
              <w:rPr>
                <w:rFonts w:ascii="Arial" w:eastAsia="Arial" w:hAnsi="Arial" w:cs="Arial"/>
              </w:rPr>
              <w:t xml:space="preserve">al </w:t>
            </w:r>
            <w:r w:rsidRPr="00C408A1">
              <w:rPr>
                <w:rFonts w:ascii="Arial" w:eastAsia="Arial" w:hAnsi="Arial" w:cs="Arial"/>
                <w:color w:val="000000"/>
              </w:rPr>
              <w:t xml:space="preserve">lapses </w:t>
            </w:r>
            <w:r w:rsidRPr="00C408A1">
              <w:rPr>
                <w:rFonts w:ascii="Arial" w:eastAsia="Arial" w:hAnsi="Arial" w:cs="Arial"/>
              </w:rPr>
              <w:t>in professionalism</w:t>
            </w:r>
            <w:r w:rsidRPr="00C408A1">
              <w:rPr>
                <w:rFonts w:ascii="Arial" w:eastAsia="Arial" w:hAnsi="Arial" w:cs="Arial"/>
                <w:color w:val="000000"/>
              </w:rPr>
              <w:t xml:space="preserve"> without becoming defensive, making excuses, or blaming others</w:t>
            </w:r>
          </w:p>
          <w:p w14:paraId="6BE2C3BC" w14:textId="77777777"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Apologizes for the lapse in professionalism when appropriate and tak</w:t>
            </w:r>
            <w:r w:rsidRPr="00C408A1">
              <w:rPr>
                <w:rFonts w:ascii="Arial" w:eastAsia="Arial" w:hAnsi="Arial" w:cs="Arial"/>
              </w:rPr>
              <w:t>es</w:t>
            </w:r>
            <w:r w:rsidRPr="00C408A1">
              <w:rPr>
                <w:rFonts w:ascii="Arial" w:eastAsia="Arial" w:hAnsi="Arial" w:cs="Arial"/>
                <w:color w:val="000000"/>
              </w:rPr>
              <w:t xml:space="preserve"> steps to make amends</w:t>
            </w:r>
          </w:p>
          <w:p w14:paraId="0912FDF8" w14:textId="77777777"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 xml:space="preserve">Articulates strategies for preventing lapses in </w:t>
            </w:r>
            <w:r w:rsidRPr="00C408A1">
              <w:rPr>
                <w:rFonts w:ascii="Arial" w:eastAsia="Arial" w:hAnsi="Arial" w:cs="Arial"/>
              </w:rPr>
              <w:t>professionalism</w:t>
            </w:r>
          </w:p>
          <w:p w14:paraId="068FA803" w14:textId="0C97F98E" w:rsidR="00F82B65"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 xml:space="preserve">Recognizes and responds effectively to the emotions of </w:t>
            </w:r>
            <w:r w:rsidRPr="00C408A1">
              <w:rPr>
                <w:rFonts w:ascii="Arial" w:eastAsia="Arial" w:hAnsi="Arial" w:cs="Arial"/>
              </w:rPr>
              <w:t>colleagues and staff</w:t>
            </w:r>
            <w:r w:rsidR="00A666A8">
              <w:rPr>
                <w:rFonts w:ascii="Arial" w:eastAsia="Arial" w:hAnsi="Arial" w:cs="Arial"/>
              </w:rPr>
              <w:t xml:space="preserve"> members</w:t>
            </w:r>
          </w:p>
        </w:tc>
      </w:tr>
      <w:tr w:rsidR="00F82B65" w:rsidRPr="00F016C1" w14:paraId="7AA343E2" w14:textId="77777777" w:rsidTr="00A47551">
        <w:tc>
          <w:tcPr>
            <w:tcW w:w="4950" w:type="dxa"/>
            <w:tcBorders>
              <w:top w:val="single" w:sz="4" w:space="0" w:color="000000"/>
              <w:bottom w:val="single" w:sz="4" w:space="0" w:color="000000"/>
            </w:tcBorders>
            <w:shd w:val="clear" w:color="auto" w:fill="C9C9C9"/>
          </w:tcPr>
          <w:p w14:paraId="26284D25" w14:textId="77777777" w:rsidR="00C81730" w:rsidRPr="00C81730" w:rsidRDefault="00885633" w:rsidP="00C81730">
            <w:pPr>
              <w:rPr>
                <w:rFonts w:ascii="Arial" w:eastAsia="Arial" w:hAnsi="Arial" w:cs="Arial"/>
                <w:i/>
                <w:color w:val="000000"/>
              </w:rPr>
            </w:pPr>
            <w:r w:rsidRPr="00C408A1">
              <w:rPr>
                <w:rFonts w:ascii="Arial" w:eastAsia="Arial" w:hAnsi="Arial" w:cs="Arial"/>
                <w:b/>
              </w:rPr>
              <w:t>Level 3</w:t>
            </w:r>
            <w:r w:rsidRPr="00C408A1">
              <w:rPr>
                <w:rFonts w:ascii="Arial" w:eastAsia="Arial" w:hAnsi="Arial" w:cs="Arial"/>
              </w:rPr>
              <w:t xml:space="preserve"> </w:t>
            </w:r>
            <w:r w:rsidR="00C81730" w:rsidRPr="00C81730">
              <w:rPr>
                <w:rFonts w:ascii="Arial" w:eastAsia="Arial" w:hAnsi="Arial" w:cs="Arial"/>
                <w:i/>
                <w:color w:val="000000"/>
              </w:rPr>
              <w:t>Recognizes the need and uses appropriate resources to seek help in managing and resolving complex ethical situations</w:t>
            </w:r>
          </w:p>
          <w:p w14:paraId="5391A097" w14:textId="77777777" w:rsidR="00C81730" w:rsidRPr="00C81730" w:rsidRDefault="00C81730" w:rsidP="00C81730">
            <w:pPr>
              <w:rPr>
                <w:rFonts w:ascii="Arial" w:eastAsia="Arial" w:hAnsi="Arial" w:cs="Arial"/>
                <w:i/>
                <w:color w:val="000000"/>
              </w:rPr>
            </w:pPr>
          </w:p>
          <w:p w14:paraId="2F5B37D2" w14:textId="14CAAB08" w:rsidR="00F82B65" w:rsidRPr="00C408A1" w:rsidRDefault="00C81730" w:rsidP="00C81730">
            <w:pPr>
              <w:rPr>
                <w:rFonts w:ascii="Arial" w:eastAsia="Arial" w:hAnsi="Arial" w:cs="Arial"/>
                <w:i/>
                <w:color w:val="000000"/>
              </w:rPr>
            </w:pPr>
            <w:r w:rsidRPr="00C81730">
              <w:rPr>
                <w:rFonts w:ascii="Arial" w:eastAsia="Arial" w:hAnsi="Arial" w:cs="Arial"/>
                <w:i/>
                <w:color w:val="000000"/>
              </w:rPr>
              <w:t>Demonstrates professional behavior in complex or stressful situations</w:t>
            </w:r>
          </w:p>
        </w:tc>
        <w:tc>
          <w:tcPr>
            <w:tcW w:w="9175" w:type="dxa"/>
            <w:tcBorders>
              <w:top w:val="single" w:sz="4" w:space="0" w:color="000000"/>
              <w:left w:val="nil"/>
              <w:bottom w:val="single" w:sz="4" w:space="0" w:color="000000"/>
              <w:right w:val="single" w:sz="8" w:space="0" w:color="000000"/>
            </w:tcBorders>
            <w:shd w:val="clear" w:color="auto" w:fill="C9C9C9"/>
          </w:tcPr>
          <w:p w14:paraId="63DAB773" w14:textId="77777777"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Appropriately responds and reports inappropriate interaction with clinical provider</w:t>
            </w:r>
          </w:p>
          <w:p w14:paraId="30DF7324" w14:textId="77777777" w:rsidR="00CE6556" w:rsidRPr="00CE6556" w:rsidRDefault="00CE6556" w:rsidP="00CE6556">
            <w:pPr>
              <w:pBdr>
                <w:top w:val="nil"/>
                <w:left w:val="nil"/>
                <w:bottom w:val="nil"/>
                <w:right w:val="nil"/>
                <w:between w:val="nil"/>
              </w:pBdr>
              <w:rPr>
                <w:rFonts w:ascii="Arial" w:hAnsi="Arial" w:cs="Arial"/>
                <w:color w:val="000000"/>
              </w:rPr>
            </w:pPr>
          </w:p>
          <w:p w14:paraId="60BF0D72" w14:textId="77777777" w:rsidR="00CE6556" w:rsidRPr="00CE6556" w:rsidRDefault="00CE6556" w:rsidP="00CE6556">
            <w:pPr>
              <w:pBdr>
                <w:top w:val="nil"/>
                <w:left w:val="nil"/>
                <w:bottom w:val="nil"/>
                <w:right w:val="nil"/>
                <w:between w:val="nil"/>
              </w:pBdr>
              <w:rPr>
                <w:rFonts w:ascii="Arial" w:hAnsi="Arial" w:cs="Arial"/>
                <w:color w:val="000000"/>
              </w:rPr>
            </w:pPr>
          </w:p>
          <w:p w14:paraId="305116A6" w14:textId="77777777" w:rsidR="00CE6556" w:rsidRPr="00CE6556" w:rsidRDefault="00CE6556" w:rsidP="00CE6556">
            <w:pPr>
              <w:pBdr>
                <w:top w:val="nil"/>
                <w:left w:val="nil"/>
                <w:bottom w:val="nil"/>
                <w:right w:val="nil"/>
                <w:between w:val="nil"/>
              </w:pBdr>
              <w:rPr>
                <w:rFonts w:ascii="Arial" w:hAnsi="Arial" w:cs="Arial"/>
                <w:color w:val="000000"/>
              </w:rPr>
            </w:pPr>
          </w:p>
          <w:p w14:paraId="1D14A97D" w14:textId="5B7EF385"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Appropriately listens and responds to an emotional patient during FNA procedures</w:t>
            </w:r>
          </w:p>
          <w:p w14:paraId="5DAE1688" w14:textId="72442874" w:rsidR="00F82B65"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Holds attending providers to professionalism standards and reports lapses as appropriate</w:t>
            </w:r>
          </w:p>
        </w:tc>
      </w:tr>
      <w:tr w:rsidR="00F82B65" w:rsidRPr="00F016C1" w14:paraId="4B348B2D" w14:textId="77777777" w:rsidTr="00A47551">
        <w:tc>
          <w:tcPr>
            <w:tcW w:w="4950" w:type="dxa"/>
            <w:tcBorders>
              <w:top w:val="single" w:sz="4" w:space="0" w:color="000000"/>
              <w:bottom w:val="single" w:sz="4" w:space="0" w:color="000000"/>
            </w:tcBorders>
            <w:shd w:val="clear" w:color="auto" w:fill="C9C9C9"/>
          </w:tcPr>
          <w:p w14:paraId="6CA752A5" w14:textId="4C6A8B8A" w:rsidR="00C81730" w:rsidRPr="00C81730" w:rsidRDefault="00885633" w:rsidP="00C81730">
            <w:pPr>
              <w:rPr>
                <w:rFonts w:ascii="Arial" w:eastAsia="Arial" w:hAnsi="Arial" w:cs="Arial"/>
                <w:i/>
              </w:rPr>
            </w:pPr>
            <w:r w:rsidRPr="00C408A1">
              <w:rPr>
                <w:rFonts w:ascii="Arial" w:eastAsia="Arial" w:hAnsi="Arial" w:cs="Arial"/>
                <w:b/>
              </w:rPr>
              <w:t>Level 4</w:t>
            </w:r>
            <w:r w:rsidRPr="00C408A1">
              <w:rPr>
                <w:rFonts w:ascii="Arial" w:eastAsia="Arial" w:hAnsi="Arial" w:cs="Arial"/>
              </w:rPr>
              <w:t xml:space="preserve"> </w:t>
            </w:r>
            <w:r w:rsidR="00C81730" w:rsidRPr="00C81730">
              <w:rPr>
                <w:rFonts w:ascii="Arial" w:eastAsia="Arial" w:hAnsi="Arial" w:cs="Arial"/>
                <w:i/>
              </w:rPr>
              <w:t>Independently resolves and manages complex ethical situations</w:t>
            </w:r>
          </w:p>
          <w:p w14:paraId="6A1A8797" w14:textId="77777777" w:rsidR="00C81730" w:rsidRPr="00C81730" w:rsidRDefault="00C81730" w:rsidP="00C81730">
            <w:pPr>
              <w:rPr>
                <w:rFonts w:ascii="Arial" w:eastAsia="Arial" w:hAnsi="Arial" w:cs="Arial"/>
                <w:i/>
              </w:rPr>
            </w:pPr>
          </w:p>
          <w:p w14:paraId="07BB1527" w14:textId="16D08B3E" w:rsidR="00F82B65" w:rsidRPr="00C408A1" w:rsidRDefault="00C81730" w:rsidP="00C81730">
            <w:pPr>
              <w:rPr>
                <w:rFonts w:ascii="Arial" w:eastAsia="Arial" w:hAnsi="Arial" w:cs="Arial"/>
                <w:i/>
              </w:rPr>
            </w:pPr>
            <w:r w:rsidRPr="00C81730">
              <w:rPr>
                <w:rFonts w:ascii="Arial" w:eastAsia="Arial" w:hAnsi="Arial" w:cs="Arial"/>
                <w:i/>
              </w:rPr>
              <w:t>Recognizes situations that may trigger professionalism lapses and intervenes to prevent lapses in self and others</w:t>
            </w:r>
          </w:p>
        </w:tc>
        <w:tc>
          <w:tcPr>
            <w:tcW w:w="9175" w:type="dxa"/>
            <w:tcBorders>
              <w:top w:val="single" w:sz="4" w:space="0" w:color="000000"/>
              <w:left w:val="nil"/>
              <w:bottom w:val="single" w:sz="4" w:space="0" w:color="000000"/>
              <w:right w:val="single" w:sz="8" w:space="0" w:color="000000"/>
            </w:tcBorders>
            <w:shd w:val="clear" w:color="auto" w:fill="C9C9C9"/>
          </w:tcPr>
          <w:p w14:paraId="56C600CC" w14:textId="77777777"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Reports peer to American Board of Pathology for honor code violations</w:t>
            </w:r>
          </w:p>
          <w:p w14:paraId="027024A7" w14:textId="6215BFDC" w:rsidR="008363E6" w:rsidRPr="003D55BC"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Models respect for patients and expects the same from others</w:t>
            </w:r>
          </w:p>
          <w:p w14:paraId="776E3BCD" w14:textId="77777777" w:rsidR="003D55BC" w:rsidRPr="00C408A1" w:rsidRDefault="003D55BC" w:rsidP="003D55BC">
            <w:pPr>
              <w:pBdr>
                <w:top w:val="nil"/>
                <w:left w:val="nil"/>
                <w:bottom w:val="nil"/>
                <w:right w:val="nil"/>
                <w:between w:val="nil"/>
              </w:pBdr>
              <w:ind w:left="187"/>
              <w:rPr>
                <w:rFonts w:ascii="Arial" w:hAnsi="Arial" w:cs="Arial"/>
                <w:color w:val="000000"/>
              </w:rPr>
            </w:pPr>
          </w:p>
          <w:p w14:paraId="639619F4" w14:textId="3BD0E10D"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Recognizes, supports,</w:t>
            </w:r>
            <w:r w:rsidRPr="00C408A1">
              <w:rPr>
                <w:rFonts w:ascii="Arial" w:eastAsia="Arial" w:hAnsi="Arial" w:cs="Arial"/>
              </w:rPr>
              <w:t xml:space="preserve"> and suggests resources for a peer struggling with substance abuse</w:t>
            </w:r>
          </w:p>
          <w:p w14:paraId="57F0C7F9" w14:textId="4151361F" w:rsidR="00F82B65"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 xml:space="preserve">Serves as </w:t>
            </w:r>
            <w:r w:rsidRPr="00C408A1">
              <w:rPr>
                <w:rFonts w:ascii="Arial" w:eastAsia="Arial" w:hAnsi="Arial" w:cs="Arial"/>
              </w:rPr>
              <w:t>a</w:t>
            </w:r>
            <w:r w:rsidRPr="00C408A1">
              <w:rPr>
                <w:rFonts w:ascii="Arial" w:eastAsia="Arial" w:hAnsi="Arial" w:cs="Arial"/>
                <w:color w:val="000000"/>
              </w:rPr>
              <w:t xml:space="preserve"> </w:t>
            </w:r>
            <w:r w:rsidRPr="00C408A1">
              <w:rPr>
                <w:rFonts w:ascii="Arial" w:eastAsia="Arial" w:hAnsi="Arial" w:cs="Arial"/>
              </w:rPr>
              <w:t>fellow</w:t>
            </w:r>
            <w:r w:rsidRPr="00C408A1">
              <w:rPr>
                <w:rFonts w:ascii="Arial" w:eastAsia="Arial" w:hAnsi="Arial" w:cs="Arial"/>
                <w:color w:val="000000"/>
              </w:rPr>
              <w:t xml:space="preserve"> member of the IRB or Ethics Committee</w:t>
            </w:r>
          </w:p>
        </w:tc>
      </w:tr>
      <w:tr w:rsidR="00F82B65" w:rsidRPr="00F016C1" w14:paraId="303010CE" w14:textId="77777777" w:rsidTr="00A47551">
        <w:tc>
          <w:tcPr>
            <w:tcW w:w="4950" w:type="dxa"/>
            <w:tcBorders>
              <w:top w:val="single" w:sz="4" w:space="0" w:color="000000"/>
              <w:bottom w:val="single" w:sz="4" w:space="0" w:color="000000"/>
            </w:tcBorders>
            <w:shd w:val="clear" w:color="auto" w:fill="C9C9C9"/>
          </w:tcPr>
          <w:p w14:paraId="7119DA7B" w14:textId="77777777" w:rsidR="00C81730" w:rsidRPr="00C81730" w:rsidRDefault="00885633" w:rsidP="00C81730">
            <w:pPr>
              <w:rPr>
                <w:rFonts w:ascii="Arial" w:eastAsia="Arial" w:hAnsi="Arial" w:cs="Arial"/>
                <w:i/>
              </w:rPr>
            </w:pPr>
            <w:r w:rsidRPr="00C408A1">
              <w:rPr>
                <w:rFonts w:ascii="Arial" w:eastAsia="Arial" w:hAnsi="Arial" w:cs="Arial"/>
                <w:b/>
              </w:rPr>
              <w:lastRenderedPageBreak/>
              <w:t>Level 5</w:t>
            </w:r>
            <w:r w:rsidRPr="00C408A1">
              <w:rPr>
                <w:rFonts w:ascii="Arial" w:eastAsia="Arial" w:hAnsi="Arial" w:cs="Arial"/>
              </w:rPr>
              <w:t xml:space="preserve"> </w:t>
            </w:r>
            <w:r w:rsidR="00C81730" w:rsidRPr="00C81730">
              <w:rPr>
                <w:rFonts w:ascii="Arial" w:eastAsia="Arial" w:hAnsi="Arial" w:cs="Arial"/>
                <w:i/>
              </w:rPr>
              <w:t>Identifies and seeks to address system-level factors that induce or exacerbate ethical problems or impede their resolution</w:t>
            </w:r>
          </w:p>
          <w:p w14:paraId="7644D835" w14:textId="77777777" w:rsidR="00C81730" w:rsidRPr="00C81730" w:rsidRDefault="00C81730" w:rsidP="00C81730">
            <w:pPr>
              <w:rPr>
                <w:rFonts w:ascii="Arial" w:eastAsia="Arial" w:hAnsi="Arial" w:cs="Arial"/>
                <w:i/>
              </w:rPr>
            </w:pPr>
          </w:p>
          <w:p w14:paraId="4262C630" w14:textId="4A275BAB" w:rsidR="00F82B65" w:rsidRPr="00C408A1" w:rsidRDefault="00C81730" w:rsidP="00C81730">
            <w:pPr>
              <w:rPr>
                <w:rFonts w:ascii="Arial" w:eastAsia="Arial" w:hAnsi="Arial" w:cs="Arial"/>
                <w:i/>
              </w:rPr>
            </w:pPr>
            <w:r w:rsidRPr="00C81730">
              <w:rPr>
                <w:rFonts w:ascii="Arial" w:eastAsia="Arial" w:hAnsi="Arial" w:cs="Arial"/>
                <w:i/>
              </w:rPr>
              <w:t>Coaches others when their behavior fails to meet professional expectations</w:t>
            </w:r>
          </w:p>
        </w:tc>
        <w:tc>
          <w:tcPr>
            <w:tcW w:w="9175" w:type="dxa"/>
            <w:tcBorders>
              <w:top w:val="single" w:sz="4" w:space="0" w:color="000000"/>
              <w:left w:val="nil"/>
              <w:bottom w:val="single" w:sz="4" w:space="0" w:color="000000"/>
              <w:right w:val="single" w:sz="8" w:space="0" w:color="000000"/>
            </w:tcBorders>
            <w:shd w:val="clear" w:color="auto" w:fill="C9C9C9"/>
          </w:tcPr>
          <w:p w14:paraId="6259F59A" w14:textId="575693C0" w:rsidR="00F82B65"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Participates in system</w:t>
            </w:r>
            <w:r w:rsidR="006268C9">
              <w:rPr>
                <w:rFonts w:ascii="Arial" w:eastAsia="Arial" w:hAnsi="Arial" w:cs="Arial"/>
              </w:rPr>
              <w:t>-</w:t>
            </w:r>
            <w:r w:rsidRPr="00C408A1">
              <w:rPr>
                <w:rFonts w:ascii="Arial" w:eastAsia="Arial" w:hAnsi="Arial" w:cs="Arial"/>
              </w:rPr>
              <w:t xml:space="preserve">wide efforts to promote </w:t>
            </w:r>
            <w:r w:rsidRPr="00C408A1">
              <w:rPr>
                <w:rFonts w:ascii="Arial" w:eastAsia="Arial" w:hAnsi="Arial" w:cs="Arial"/>
                <w:color w:val="000000"/>
              </w:rPr>
              <w:t>a culture of ethical and professional behavior through participation in a work group, committee, or task force</w:t>
            </w:r>
          </w:p>
        </w:tc>
      </w:tr>
      <w:tr w:rsidR="00F82B65" w:rsidRPr="00F016C1" w14:paraId="53BE6FFF" w14:textId="77777777">
        <w:tc>
          <w:tcPr>
            <w:tcW w:w="4950" w:type="dxa"/>
            <w:shd w:val="clear" w:color="auto" w:fill="FFD965"/>
          </w:tcPr>
          <w:p w14:paraId="3F016BFA" w14:textId="77777777" w:rsidR="00F82B65" w:rsidRPr="00C408A1" w:rsidRDefault="00885633" w:rsidP="00E86F9F">
            <w:pPr>
              <w:rPr>
                <w:rFonts w:ascii="Arial" w:eastAsia="Arial" w:hAnsi="Arial" w:cs="Arial"/>
              </w:rPr>
            </w:pPr>
            <w:r w:rsidRPr="00C408A1">
              <w:rPr>
                <w:rFonts w:ascii="Arial" w:eastAsia="Arial" w:hAnsi="Arial" w:cs="Arial"/>
              </w:rPr>
              <w:t>Assessment Models or Tools</w:t>
            </w:r>
          </w:p>
        </w:tc>
        <w:tc>
          <w:tcPr>
            <w:tcW w:w="9175" w:type="dxa"/>
            <w:shd w:val="clear" w:color="auto" w:fill="FFD965"/>
          </w:tcPr>
          <w:p w14:paraId="37CF223F" w14:textId="77777777"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Direct observatio</w:t>
            </w:r>
            <w:r w:rsidRPr="00C408A1">
              <w:rPr>
                <w:rFonts w:ascii="Arial" w:eastAsia="Arial" w:hAnsi="Arial" w:cs="Arial"/>
              </w:rPr>
              <w:t>n</w:t>
            </w:r>
          </w:p>
          <w:p w14:paraId="226F1590" w14:textId="77777777"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Multisource evaluation</w:t>
            </w:r>
          </w:p>
          <w:p w14:paraId="27A66441" w14:textId="77777777"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Oral or written self-evaluation</w:t>
            </w:r>
          </w:p>
          <w:p w14:paraId="6810489C" w14:textId="23AC64DE" w:rsidR="00F82B65"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Simulation</w:t>
            </w:r>
          </w:p>
        </w:tc>
      </w:tr>
      <w:tr w:rsidR="00F82B65" w:rsidRPr="00F016C1" w14:paraId="5D7CE4A8" w14:textId="77777777">
        <w:tc>
          <w:tcPr>
            <w:tcW w:w="4950" w:type="dxa"/>
            <w:shd w:val="clear" w:color="auto" w:fill="8DB3E2"/>
          </w:tcPr>
          <w:p w14:paraId="4BDB75FC" w14:textId="77777777" w:rsidR="00F82B65" w:rsidRPr="00C408A1" w:rsidRDefault="00885633" w:rsidP="00E86F9F">
            <w:pPr>
              <w:rPr>
                <w:rFonts w:ascii="Arial" w:eastAsia="Arial" w:hAnsi="Arial" w:cs="Arial"/>
              </w:rPr>
            </w:pPr>
            <w:r w:rsidRPr="00C408A1">
              <w:rPr>
                <w:rFonts w:ascii="Arial" w:eastAsia="Arial" w:hAnsi="Arial" w:cs="Arial"/>
              </w:rPr>
              <w:t xml:space="preserve">Curriculum Mapping </w:t>
            </w:r>
          </w:p>
        </w:tc>
        <w:tc>
          <w:tcPr>
            <w:tcW w:w="9175" w:type="dxa"/>
            <w:shd w:val="clear" w:color="auto" w:fill="8DB3E2"/>
          </w:tcPr>
          <w:p w14:paraId="3D4A110D" w14:textId="30D873AD" w:rsidR="00F82B65" w:rsidRPr="00C408A1" w:rsidRDefault="00F82B65" w:rsidP="008363E6">
            <w:pPr>
              <w:numPr>
                <w:ilvl w:val="0"/>
                <w:numId w:val="5"/>
              </w:numPr>
              <w:pBdr>
                <w:top w:val="nil"/>
                <w:left w:val="nil"/>
                <w:bottom w:val="nil"/>
                <w:right w:val="nil"/>
                <w:between w:val="nil"/>
              </w:pBdr>
              <w:ind w:left="187" w:hanging="187"/>
              <w:rPr>
                <w:rFonts w:ascii="Arial" w:hAnsi="Arial" w:cs="Arial"/>
                <w:color w:val="000000"/>
              </w:rPr>
            </w:pPr>
          </w:p>
        </w:tc>
      </w:tr>
      <w:tr w:rsidR="00F82B65" w:rsidRPr="00F016C1" w14:paraId="79254FEB" w14:textId="77777777">
        <w:trPr>
          <w:trHeight w:val="80"/>
        </w:trPr>
        <w:tc>
          <w:tcPr>
            <w:tcW w:w="4950" w:type="dxa"/>
            <w:shd w:val="clear" w:color="auto" w:fill="A8D08D"/>
          </w:tcPr>
          <w:p w14:paraId="1B5CDF12" w14:textId="77777777" w:rsidR="00F82B65" w:rsidRPr="00C408A1" w:rsidRDefault="00885633" w:rsidP="00E86F9F">
            <w:pPr>
              <w:rPr>
                <w:rFonts w:ascii="Arial" w:eastAsia="Arial" w:hAnsi="Arial" w:cs="Arial"/>
              </w:rPr>
            </w:pPr>
            <w:r w:rsidRPr="00C408A1">
              <w:rPr>
                <w:rFonts w:ascii="Arial" w:eastAsia="Arial" w:hAnsi="Arial" w:cs="Arial"/>
              </w:rPr>
              <w:t>Notes or Resources</w:t>
            </w:r>
          </w:p>
        </w:tc>
        <w:tc>
          <w:tcPr>
            <w:tcW w:w="9175" w:type="dxa"/>
            <w:shd w:val="clear" w:color="auto" w:fill="A8D08D"/>
          </w:tcPr>
          <w:p w14:paraId="78FE9517" w14:textId="77777777" w:rsidR="00436008" w:rsidRPr="00C408A1" w:rsidRDefault="00436008" w:rsidP="00436008">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 xml:space="preserve">American Board of Internal Medicine, ACP-ASIM Foundation, European Federation of Internal Medicine. Medical professionalism in the new millennium: a physician charter. </w:t>
            </w:r>
            <w:r w:rsidRPr="00C408A1">
              <w:rPr>
                <w:rFonts w:ascii="Arial" w:eastAsia="Arial" w:hAnsi="Arial" w:cs="Arial"/>
                <w:i/>
              </w:rPr>
              <w:t>Ann Intern Med</w:t>
            </w:r>
            <w:r w:rsidRPr="00C408A1">
              <w:rPr>
                <w:rFonts w:ascii="Arial" w:eastAsia="Arial" w:hAnsi="Arial" w:cs="Arial"/>
              </w:rPr>
              <w:t xml:space="preserve">. </w:t>
            </w:r>
            <w:proofErr w:type="gramStart"/>
            <w:r w:rsidRPr="00C408A1">
              <w:rPr>
                <w:rFonts w:ascii="Arial" w:eastAsia="Arial" w:hAnsi="Arial" w:cs="Arial"/>
              </w:rPr>
              <w:t>2002;136:243</w:t>
            </w:r>
            <w:proofErr w:type="gramEnd"/>
            <w:r w:rsidRPr="00C408A1">
              <w:rPr>
                <w:rFonts w:ascii="Arial" w:eastAsia="Arial" w:hAnsi="Arial" w:cs="Arial"/>
              </w:rPr>
              <w:t xml:space="preserve">-246. </w:t>
            </w:r>
            <w:hyperlink r:id="rId71" w:history="1">
              <w:r w:rsidRPr="00C408A1">
                <w:rPr>
                  <w:rStyle w:val="Hyperlink"/>
                  <w:rFonts w:ascii="Arial" w:eastAsia="Arial" w:hAnsi="Arial" w:cs="Arial"/>
                </w:rPr>
                <w:t>http://abimfoundation.org/wp-content/uploads/2015/12/Medical-Professionalism-in-the-New-Millenium-A-Physician-Charter.pdf. 2020</w:t>
              </w:r>
            </w:hyperlink>
            <w:r w:rsidRPr="00C408A1">
              <w:rPr>
                <w:rFonts w:ascii="Arial" w:eastAsia="Arial" w:hAnsi="Arial" w:cs="Arial"/>
              </w:rPr>
              <w:t>.</w:t>
            </w:r>
          </w:p>
          <w:p w14:paraId="27917DB7" w14:textId="16CE0766" w:rsidR="00436008" w:rsidRPr="00C408A1" w:rsidRDefault="00436008" w:rsidP="00436008">
            <w:pPr>
              <w:numPr>
                <w:ilvl w:val="0"/>
                <w:numId w:val="5"/>
              </w:numPr>
              <w:pBdr>
                <w:top w:val="nil"/>
                <w:left w:val="nil"/>
                <w:bottom w:val="nil"/>
                <w:right w:val="nil"/>
                <w:between w:val="nil"/>
              </w:pBdr>
              <w:ind w:left="187" w:hanging="187"/>
              <w:rPr>
                <w:rFonts w:ascii="Arial" w:hAnsi="Arial" w:cs="Arial"/>
                <w:color w:val="000000"/>
              </w:rPr>
            </w:pPr>
            <w:r w:rsidRPr="00C408A1">
              <w:rPr>
                <w:rFonts w:ascii="Arial" w:hAnsi="Arial" w:cs="Arial"/>
                <w:color w:val="000000"/>
              </w:rPr>
              <w:t xml:space="preserve">American Board of Pediatrics (ABP). ABP Corporate Policy: Honor Code: Professionalism, Moral and ethical Principles. </w:t>
            </w:r>
            <w:hyperlink r:id="rId72" w:history="1">
              <w:r w:rsidRPr="00C408A1">
                <w:rPr>
                  <w:rStyle w:val="Hyperlink"/>
                  <w:rFonts w:ascii="Arial" w:hAnsi="Arial" w:cs="Arial"/>
                </w:rPr>
                <w:t>https://www.abp.org/sites/abp/files/policy-honor-code-professionalism-moral-and-ethical-principles.pdf</w:t>
              </w:r>
            </w:hyperlink>
            <w:r w:rsidRPr="00C408A1">
              <w:rPr>
                <w:rFonts w:ascii="Arial" w:hAnsi="Arial" w:cs="Arial"/>
                <w:color w:val="000000"/>
              </w:rPr>
              <w:t>. 2020.</w:t>
            </w:r>
          </w:p>
          <w:p w14:paraId="587E5055" w14:textId="77777777" w:rsidR="00436008" w:rsidRPr="00C408A1" w:rsidRDefault="00436008" w:rsidP="00436008">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 xml:space="preserve">American Medical Association. Ethics. </w:t>
            </w:r>
            <w:hyperlink r:id="rId73" w:history="1">
              <w:r w:rsidRPr="00C408A1">
                <w:rPr>
                  <w:rStyle w:val="Hyperlink"/>
                  <w:rFonts w:ascii="Arial" w:eastAsia="Arial" w:hAnsi="Arial" w:cs="Arial"/>
                </w:rPr>
                <w:t>https://www.ama-assn.org/delivering-care/ama-code-medical-ethics</w:t>
              </w:r>
            </w:hyperlink>
            <w:r w:rsidRPr="00C408A1">
              <w:rPr>
                <w:rFonts w:ascii="Arial" w:eastAsia="Arial" w:hAnsi="Arial" w:cs="Arial"/>
              </w:rPr>
              <w:t>. 2020.</w:t>
            </w:r>
          </w:p>
          <w:p w14:paraId="0F2CE9C4" w14:textId="77777777" w:rsidR="00436008" w:rsidRPr="00C408A1" w:rsidRDefault="00436008" w:rsidP="00436008">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 xml:space="preserve">Brissette MD, Johnson K, Raciti PM, et al. Perceptions of unprofessional attitudes and behaviors: implications for faculty role modeling and teaching professionalism during pathology residency. </w:t>
            </w:r>
            <w:r w:rsidRPr="00C408A1">
              <w:rPr>
                <w:rFonts w:ascii="Arial" w:eastAsia="Arial" w:hAnsi="Arial" w:cs="Arial"/>
                <w:i/>
                <w:color w:val="000000"/>
              </w:rPr>
              <w:t xml:space="preserve">Arch </w:t>
            </w:r>
            <w:proofErr w:type="spellStart"/>
            <w:r w:rsidRPr="00C408A1">
              <w:rPr>
                <w:rFonts w:ascii="Arial" w:eastAsia="Arial" w:hAnsi="Arial" w:cs="Arial"/>
                <w:i/>
                <w:color w:val="000000"/>
              </w:rPr>
              <w:t>Pathol</w:t>
            </w:r>
            <w:proofErr w:type="spellEnd"/>
            <w:r w:rsidRPr="00C408A1">
              <w:rPr>
                <w:rFonts w:ascii="Arial" w:eastAsia="Arial" w:hAnsi="Arial" w:cs="Arial"/>
                <w:i/>
                <w:color w:val="000000"/>
              </w:rPr>
              <w:t xml:space="preserve"> Lab Med.</w:t>
            </w:r>
            <w:r w:rsidRPr="00C408A1">
              <w:rPr>
                <w:rFonts w:ascii="Arial" w:eastAsia="Arial" w:hAnsi="Arial" w:cs="Arial"/>
                <w:color w:val="000000"/>
              </w:rPr>
              <w:t xml:space="preserve"> </w:t>
            </w:r>
            <w:proofErr w:type="gramStart"/>
            <w:r w:rsidRPr="00C408A1">
              <w:rPr>
                <w:rFonts w:ascii="Arial" w:eastAsia="Arial" w:hAnsi="Arial" w:cs="Arial"/>
                <w:color w:val="000000"/>
              </w:rPr>
              <w:t>2017;141:1349</w:t>
            </w:r>
            <w:proofErr w:type="gramEnd"/>
            <w:r w:rsidRPr="00C408A1">
              <w:rPr>
                <w:rFonts w:ascii="Arial" w:eastAsia="Arial" w:hAnsi="Arial" w:cs="Arial"/>
                <w:color w:val="000000"/>
              </w:rPr>
              <w:t xml:space="preserve">-1401. </w:t>
            </w:r>
            <w:hyperlink r:id="rId74" w:history="1">
              <w:r w:rsidRPr="00C408A1">
                <w:rPr>
                  <w:rStyle w:val="Hyperlink"/>
                  <w:rFonts w:ascii="Arial" w:eastAsia="Arial" w:hAnsi="Arial" w:cs="Arial"/>
                </w:rPr>
                <w:t>https://www.archivesofpathology.org/doi/10.5858/arpa.2016-0477-CP</w:t>
              </w:r>
            </w:hyperlink>
            <w:r w:rsidRPr="00C408A1">
              <w:rPr>
                <w:rFonts w:ascii="Arial" w:eastAsia="Arial" w:hAnsi="Arial" w:cs="Arial"/>
                <w:color w:val="000000"/>
              </w:rPr>
              <w:t>. 2020.</w:t>
            </w:r>
          </w:p>
          <w:p w14:paraId="5F9B1321" w14:textId="77777777" w:rsidR="00436008" w:rsidRPr="00C408A1" w:rsidRDefault="00436008" w:rsidP="00436008">
            <w:pPr>
              <w:numPr>
                <w:ilvl w:val="0"/>
                <w:numId w:val="5"/>
              </w:numPr>
              <w:pBdr>
                <w:top w:val="nil"/>
                <w:left w:val="nil"/>
                <w:bottom w:val="nil"/>
                <w:right w:val="nil"/>
                <w:between w:val="nil"/>
              </w:pBdr>
              <w:ind w:left="187" w:hanging="187"/>
              <w:rPr>
                <w:rFonts w:ascii="Arial" w:hAnsi="Arial" w:cs="Arial"/>
                <w:color w:val="000000"/>
              </w:rPr>
            </w:pPr>
            <w:proofErr w:type="spellStart"/>
            <w:r w:rsidRPr="00C408A1">
              <w:rPr>
                <w:rFonts w:ascii="Arial" w:eastAsia="Arial" w:hAnsi="Arial" w:cs="Arial"/>
              </w:rPr>
              <w:t>Byyny</w:t>
            </w:r>
            <w:proofErr w:type="spellEnd"/>
            <w:r w:rsidRPr="00C408A1">
              <w:rPr>
                <w:rFonts w:ascii="Arial" w:eastAsia="Arial" w:hAnsi="Arial" w:cs="Arial"/>
              </w:rPr>
              <w:t xml:space="preserve"> RL, Papadakis MA, </w:t>
            </w:r>
            <w:proofErr w:type="spellStart"/>
            <w:r w:rsidRPr="00C408A1">
              <w:rPr>
                <w:rFonts w:ascii="Arial" w:eastAsia="Arial" w:hAnsi="Arial" w:cs="Arial"/>
              </w:rPr>
              <w:t>Paauw</w:t>
            </w:r>
            <w:proofErr w:type="spellEnd"/>
            <w:r w:rsidRPr="00C408A1">
              <w:rPr>
                <w:rFonts w:ascii="Arial" w:eastAsia="Arial" w:hAnsi="Arial" w:cs="Arial"/>
              </w:rPr>
              <w:t xml:space="preserve"> DS. </w:t>
            </w:r>
            <w:r w:rsidRPr="00C408A1">
              <w:rPr>
                <w:rFonts w:ascii="Arial" w:eastAsia="Arial" w:hAnsi="Arial" w:cs="Arial"/>
                <w:i/>
              </w:rPr>
              <w:t>Medical Professionalism Best Practices</w:t>
            </w:r>
            <w:r w:rsidRPr="00C408A1">
              <w:rPr>
                <w:rFonts w:ascii="Arial" w:eastAsia="Arial" w:hAnsi="Arial" w:cs="Arial"/>
              </w:rPr>
              <w:t xml:space="preserve">. Menlo Park, CA: Alpha Omega Alpha Medical Society; 2015. </w:t>
            </w:r>
            <w:hyperlink r:id="rId75" w:history="1">
              <w:r w:rsidRPr="00C408A1">
                <w:rPr>
                  <w:rStyle w:val="Hyperlink"/>
                  <w:rFonts w:ascii="Arial" w:eastAsia="Arial" w:hAnsi="Arial" w:cs="Arial"/>
                </w:rPr>
                <w:t>https://alphaomegaalpha.org/pdfs/2015MedicalProfessionalism.pdf</w:t>
              </w:r>
            </w:hyperlink>
            <w:r w:rsidRPr="00C408A1">
              <w:rPr>
                <w:rFonts w:ascii="Arial" w:eastAsia="Arial" w:hAnsi="Arial" w:cs="Arial"/>
              </w:rPr>
              <w:t xml:space="preserve">. 2019. </w:t>
            </w:r>
          </w:p>
          <w:p w14:paraId="6D5BDEF8" w14:textId="77777777" w:rsidR="00436008" w:rsidRPr="00C408A1" w:rsidRDefault="00436008" w:rsidP="00436008">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Conran RM, Powell SZ, Domen RE, et al. Development of professionalism in graduate medical education: a case-based educational approach from the College of American Pathologists’ Graduate Medical Education Committee. 2018;5:</w:t>
            </w:r>
            <w:r w:rsidRPr="00C408A1">
              <w:rPr>
                <w:rFonts w:ascii="Arial" w:hAnsi="Arial" w:cs="Arial"/>
              </w:rPr>
              <w:t xml:space="preserve"> </w:t>
            </w:r>
            <w:r w:rsidRPr="00C408A1">
              <w:rPr>
                <w:rFonts w:ascii="Arial" w:eastAsia="Arial" w:hAnsi="Arial" w:cs="Arial"/>
                <w:color w:val="000000"/>
              </w:rPr>
              <w:t xml:space="preserve">2374289518773493. </w:t>
            </w:r>
            <w:hyperlink r:id="rId76" w:history="1">
              <w:r w:rsidRPr="00C408A1">
                <w:rPr>
                  <w:rStyle w:val="Hyperlink"/>
                  <w:rFonts w:ascii="Arial" w:eastAsia="Arial" w:hAnsi="Arial" w:cs="Arial"/>
                </w:rPr>
                <w:t>https://www.ncbi.nlm.nih.gov/pmc/articles/PMC6039899/</w:t>
              </w:r>
            </w:hyperlink>
            <w:r w:rsidRPr="00C408A1">
              <w:rPr>
                <w:rFonts w:ascii="Arial" w:eastAsia="Arial" w:hAnsi="Arial" w:cs="Arial"/>
                <w:color w:val="000000"/>
              </w:rPr>
              <w:t>. 2020.</w:t>
            </w:r>
          </w:p>
          <w:p w14:paraId="28A54DBA" w14:textId="77777777" w:rsidR="00436008" w:rsidRPr="00C408A1" w:rsidRDefault="00436008" w:rsidP="00436008">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 xml:space="preserve">Domen RE, Johnson K, Conran RM, et al. Professionalism in pathology: a case-based approach as a potential education tool. </w:t>
            </w:r>
            <w:r w:rsidRPr="00C408A1">
              <w:rPr>
                <w:rFonts w:ascii="Arial" w:eastAsia="Arial" w:hAnsi="Arial" w:cs="Arial"/>
                <w:i/>
                <w:color w:val="000000"/>
              </w:rPr>
              <w:t xml:space="preserve">Arch </w:t>
            </w:r>
            <w:proofErr w:type="spellStart"/>
            <w:r w:rsidRPr="00C408A1">
              <w:rPr>
                <w:rFonts w:ascii="Arial" w:eastAsia="Arial" w:hAnsi="Arial" w:cs="Arial"/>
                <w:i/>
                <w:color w:val="000000"/>
              </w:rPr>
              <w:t>Pathol</w:t>
            </w:r>
            <w:proofErr w:type="spellEnd"/>
            <w:r w:rsidRPr="00C408A1">
              <w:rPr>
                <w:rFonts w:ascii="Arial" w:eastAsia="Arial" w:hAnsi="Arial" w:cs="Arial"/>
                <w:i/>
                <w:color w:val="000000"/>
              </w:rPr>
              <w:t xml:space="preserve"> Lab Med</w:t>
            </w:r>
            <w:r w:rsidRPr="00C408A1">
              <w:rPr>
                <w:rFonts w:ascii="Arial" w:eastAsia="Arial" w:hAnsi="Arial" w:cs="Arial"/>
                <w:color w:val="000000"/>
              </w:rPr>
              <w:t xml:space="preserve">. </w:t>
            </w:r>
            <w:proofErr w:type="gramStart"/>
            <w:r w:rsidRPr="00C408A1">
              <w:rPr>
                <w:rFonts w:ascii="Arial" w:eastAsia="Arial" w:hAnsi="Arial" w:cs="Arial"/>
                <w:color w:val="000000"/>
              </w:rPr>
              <w:t>2017;141:215</w:t>
            </w:r>
            <w:proofErr w:type="gramEnd"/>
            <w:r w:rsidRPr="00C408A1">
              <w:rPr>
                <w:rFonts w:ascii="Arial" w:eastAsia="Arial" w:hAnsi="Arial" w:cs="Arial"/>
                <w:color w:val="000000"/>
              </w:rPr>
              <w:t xml:space="preserve">-219. </w:t>
            </w:r>
            <w:hyperlink r:id="rId77" w:history="1">
              <w:r w:rsidRPr="00C408A1">
                <w:rPr>
                  <w:rStyle w:val="Hyperlink"/>
                  <w:rFonts w:ascii="Arial" w:eastAsia="Arial" w:hAnsi="Arial" w:cs="Arial"/>
                </w:rPr>
                <w:t>https://www.archivesofpathology.org/doi/10.5858/arpa.2016-0217-CP?url_ver=Z39.88-2003&amp;rfr_id=ori:rid:crossref.org&amp;rfr_dat=cr_pub%3dpubmed</w:t>
              </w:r>
            </w:hyperlink>
            <w:r w:rsidRPr="00C408A1">
              <w:rPr>
                <w:rFonts w:ascii="Arial" w:eastAsia="Arial" w:hAnsi="Arial" w:cs="Arial"/>
                <w:color w:val="000000"/>
              </w:rPr>
              <w:t>. 2020.</w:t>
            </w:r>
          </w:p>
          <w:p w14:paraId="0BBB55F9" w14:textId="77777777" w:rsidR="00436008" w:rsidRPr="00C408A1" w:rsidRDefault="00436008" w:rsidP="00436008">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lastRenderedPageBreak/>
              <w:t xml:space="preserve">Domen RE, Talbert ML, Johnson K, et al. Assessment and management of professionalism issues in pathology residency training: results from surveys and a workshop by the graduate medical education committee of the College of American Pathologists. </w:t>
            </w:r>
            <w:proofErr w:type="spellStart"/>
            <w:r w:rsidRPr="00C408A1">
              <w:rPr>
                <w:rFonts w:ascii="Arial" w:eastAsia="Arial" w:hAnsi="Arial" w:cs="Arial"/>
                <w:i/>
                <w:color w:val="000000"/>
              </w:rPr>
              <w:t>Acad</w:t>
            </w:r>
            <w:proofErr w:type="spellEnd"/>
            <w:r w:rsidRPr="00C408A1">
              <w:rPr>
                <w:rFonts w:ascii="Arial" w:eastAsia="Arial" w:hAnsi="Arial" w:cs="Arial"/>
                <w:i/>
                <w:color w:val="000000"/>
              </w:rPr>
              <w:t xml:space="preserve"> </w:t>
            </w:r>
            <w:proofErr w:type="spellStart"/>
            <w:r w:rsidRPr="00C408A1">
              <w:rPr>
                <w:rFonts w:ascii="Arial" w:eastAsia="Arial" w:hAnsi="Arial" w:cs="Arial"/>
                <w:i/>
                <w:color w:val="000000"/>
              </w:rPr>
              <w:t>Pathol</w:t>
            </w:r>
            <w:proofErr w:type="spellEnd"/>
            <w:r w:rsidRPr="00C408A1">
              <w:rPr>
                <w:rFonts w:ascii="Arial" w:eastAsia="Arial" w:hAnsi="Arial" w:cs="Arial"/>
                <w:i/>
                <w:color w:val="000000"/>
              </w:rPr>
              <w:t>.</w:t>
            </w:r>
            <w:r w:rsidRPr="00C408A1">
              <w:rPr>
                <w:rFonts w:ascii="Arial" w:eastAsia="Arial" w:hAnsi="Arial" w:cs="Arial"/>
                <w:color w:val="000000"/>
              </w:rPr>
              <w:t xml:space="preserve"> 2015; 2:2374289515592887. </w:t>
            </w:r>
            <w:hyperlink r:id="rId78" w:history="1">
              <w:r w:rsidRPr="00C408A1">
                <w:rPr>
                  <w:rStyle w:val="Hyperlink"/>
                  <w:rFonts w:ascii="Arial" w:eastAsia="Arial" w:hAnsi="Arial" w:cs="Arial"/>
                </w:rPr>
                <w:t>https://journals.sagepub.com/doi/10.1177/2374289515592887. 2020</w:t>
              </w:r>
            </w:hyperlink>
            <w:r w:rsidRPr="00C408A1">
              <w:rPr>
                <w:rFonts w:ascii="Arial" w:eastAsia="Arial" w:hAnsi="Arial" w:cs="Arial"/>
                <w:color w:val="000000"/>
              </w:rPr>
              <w:t>.</w:t>
            </w:r>
          </w:p>
          <w:p w14:paraId="44407DC2" w14:textId="2C5B1CDA" w:rsidR="00436008" w:rsidRPr="00C408A1" w:rsidRDefault="00436008" w:rsidP="00457F04">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 xml:space="preserve">Levinson W, Ginsburg S, Hafferty FW, Lucey CR. </w:t>
            </w:r>
            <w:r w:rsidRPr="00C408A1">
              <w:rPr>
                <w:rFonts w:ascii="Arial" w:eastAsia="Arial" w:hAnsi="Arial" w:cs="Arial"/>
                <w:i/>
                <w:color w:val="000000"/>
              </w:rPr>
              <w:t>Understanding Medical Professionalism</w:t>
            </w:r>
            <w:r w:rsidRPr="00C408A1">
              <w:rPr>
                <w:rFonts w:ascii="Arial" w:eastAsia="Arial" w:hAnsi="Arial" w:cs="Arial"/>
                <w:color w:val="000000"/>
              </w:rPr>
              <w:t>. 1st ed. New York, NY: McGraw-Hill Education; 2014.</w:t>
            </w:r>
          </w:p>
        </w:tc>
      </w:tr>
    </w:tbl>
    <w:p w14:paraId="3CC28E7E" w14:textId="00A235B3" w:rsidR="00F82B65" w:rsidRDefault="00F82B65">
      <w:pPr>
        <w:rPr>
          <w:rFonts w:ascii="Arial" w:eastAsia="Arial" w:hAnsi="Arial" w:cs="Arial"/>
        </w:rPr>
      </w:pPr>
    </w:p>
    <w:p w14:paraId="4DA755FF" w14:textId="65F555F6" w:rsidR="005034D5" w:rsidRDefault="005034D5">
      <w:pPr>
        <w:rPr>
          <w:rFonts w:ascii="Arial" w:eastAsia="Arial" w:hAnsi="Arial" w:cs="Arial"/>
        </w:rPr>
      </w:pPr>
      <w:r>
        <w:rPr>
          <w:rFonts w:ascii="Arial" w:eastAsia="Arial" w:hAnsi="Arial" w:cs="Arial"/>
        </w:rPr>
        <w:br w:type="page"/>
      </w:r>
    </w:p>
    <w:tbl>
      <w:tblPr>
        <w:tblStyle w:val="af"/>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82B65" w:rsidRPr="00C408A1" w14:paraId="27773C23" w14:textId="77777777">
        <w:trPr>
          <w:trHeight w:val="760"/>
        </w:trPr>
        <w:tc>
          <w:tcPr>
            <w:tcW w:w="14125" w:type="dxa"/>
            <w:gridSpan w:val="2"/>
            <w:shd w:val="clear" w:color="auto" w:fill="9CC3E5"/>
          </w:tcPr>
          <w:p w14:paraId="0EE15F54" w14:textId="77777777" w:rsidR="00F82B65" w:rsidRPr="00C408A1" w:rsidRDefault="00885633" w:rsidP="00F016C1">
            <w:pPr>
              <w:ind w:left="14" w:hanging="14"/>
              <w:jc w:val="center"/>
              <w:rPr>
                <w:rFonts w:ascii="Arial" w:eastAsia="Arial" w:hAnsi="Arial" w:cs="Arial"/>
                <w:b/>
              </w:rPr>
            </w:pPr>
            <w:r w:rsidRPr="00C408A1">
              <w:rPr>
                <w:rFonts w:ascii="Arial" w:eastAsia="Arial" w:hAnsi="Arial" w:cs="Arial"/>
                <w:b/>
              </w:rPr>
              <w:lastRenderedPageBreak/>
              <w:t>Professionalism 2: Accountability and Conscientiousness</w:t>
            </w:r>
          </w:p>
          <w:p w14:paraId="7712CE0A" w14:textId="77777777" w:rsidR="00F82B65" w:rsidRPr="00C408A1" w:rsidRDefault="00885633" w:rsidP="00F016C1">
            <w:pPr>
              <w:ind w:left="187"/>
              <w:rPr>
                <w:rFonts w:ascii="Arial" w:eastAsia="Arial" w:hAnsi="Arial" w:cs="Arial"/>
                <w:b/>
                <w:color w:val="000000"/>
              </w:rPr>
            </w:pPr>
            <w:r w:rsidRPr="00C408A1">
              <w:rPr>
                <w:rFonts w:ascii="Arial" w:eastAsia="Arial" w:hAnsi="Arial" w:cs="Arial"/>
                <w:b/>
              </w:rPr>
              <w:t>Overall Intent:</w:t>
            </w:r>
            <w:r w:rsidRPr="00C408A1">
              <w:rPr>
                <w:rFonts w:ascii="Arial" w:eastAsia="Arial" w:hAnsi="Arial" w:cs="Arial"/>
              </w:rPr>
              <w:t xml:space="preserve"> To take responsibility for one’s own actions and the impact on patients and other members of the health care team</w:t>
            </w:r>
          </w:p>
        </w:tc>
      </w:tr>
      <w:tr w:rsidR="00F82B65" w:rsidRPr="00C408A1" w14:paraId="32B3A33B" w14:textId="77777777">
        <w:tc>
          <w:tcPr>
            <w:tcW w:w="4950" w:type="dxa"/>
            <w:shd w:val="clear" w:color="auto" w:fill="FAC090"/>
          </w:tcPr>
          <w:p w14:paraId="244AD0C6" w14:textId="77777777" w:rsidR="00F82B65" w:rsidRPr="00C408A1" w:rsidRDefault="00885633">
            <w:pPr>
              <w:jc w:val="center"/>
              <w:rPr>
                <w:rFonts w:ascii="Arial" w:eastAsia="Arial" w:hAnsi="Arial" w:cs="Arial"/>
                <w:b/>
              </w:rPr>
            </w:pPr>
            <w:r w:rsidRPr="00C408A1">
              <w:rPr>
                <w:rFonts w:ascii="Arial" w:eastAsia="Arial" w:hAnsi="Arial" w:cs="Arial"/>
                <w:b/>
              </w:rPr>
              <w:t>Milestones</w:t>
            </w:r>
          </w:p>
        </w:tc>
        <w:tc>
          <w:tcPr>
            <w:tcW w:w="9175" w:type="dxa"/>
            <w:shd w:val="clear" w:color="auto" w:fill="FAC090"/>
          </w:tcPr>
          <w:p w14:paraId="65380F66" w14:textId="77777777" w:rsidR="00F82B65" w:rsidRPr="00C408A1" w:rsidRDefault="00885633" w:rsidP="00F016C1">
            <w:pPr>
              <w:ind w:left="14" w:hanging="14"/>
              <w:jc w:val="center"/>
              <w:rPr>
                <w:rFonts w:ascii="Arial" w:eastAsia="Arial" w:hAnsi="Arial" w:cs="Arial"/>
                <w:b/>
              </w:rPr>
            </w:pPr>
            <w:r w:rsidRPr="00C408A1">
              <w:rPr>
                <w:rFonts w:ascii="Arial" w:eastAsia="Arial" w:hAnsi="Arial" w:cs="Arial"/>
                <w:b/>
              </w:rPr>
              <w:t>Examples</w:t>
            </w:r>
          </w:p>
        </w:tc>
      </w:tr>
      <w:tr w:rsidR="00F82B65" w:rsidRPr="00C408A1" w14:paraId="70CCDBA2" w14:textId="77777777" w:rsidTr="003D55BC">
        <w:tc>
          <w:tcPr>
            <w:tcW w:w="4950" w:type="dxa"/>
            <w:tcBorders>
              <w:top w:val="single" w:sz="4" w:space="0" w:color="000000"/>
              <w:bottom w:val="single" w:sz="4" w:space="0" w:color="000000"/>
            </w:tcBorders>
            <w:shd w:val="clear" w:color="auto" w:fill="C9C9C9"/>
          </w:tcPr>
          <w:p w14:paraId="3089ECD8" w14:textId="1730ECD7" w:rsidR="00F82B65" w:rsidRPr="00C408A1" w:rsidRDefault="00885633" w:rsidP="00E86F9F">
            <w:pPr>
              <w:rPr>
                <w:rFonts w:ascii="Arial" w:eastAsia="Arial" w:hAnsi="Arial" w:cs="Arial"/>
                <w:i/>
                <w:color w:val="000000"/>
              </w:rPr>
            </w:pPr>
            <w:r w:rsidRPr="00C408A1">
              <w:rPr>
                <w:rFonts w:ascii="Arial" w:eastAsia="Arial" w:hAnsi="Arial" w:cs="Arial"/>
                <w:b/>
              </w:rPr>
              <w:t>Level 1</w:t>
            </w:r>
            <w:r w:rsidRPr="00C408A1">
              <w:rPr>
                <w:rFonts w:ascii="Arial" w:eastAsia="Arial" w:hAnsi="Arial" w:cs="Arial"/>
              </w:rPr>
              <w:t xml:space="preserve"> </w:t>
            </w:r>
            <w:r w:rsidR="00C81730" w:rsidRPr="00C81730">
              <w:rPr>
                <w:rFonts w:ascii="Arial" w:eastAsia="Arial" w:hAnsi="Arial" w:cs="Arial"/>
                <w:i/>
                <w:color w:val="000000"/>
              </w:rPr>
              <w:t>Responds promptly to instructions, requests, or reminders to complete tasks and responsibilities</w:t>
            </w:r>
          </w:p>
        </w:tc>
        <w:tc>
          <w:tcPr>
            <w:tcW w:w="9175" w:type="dxa"/>
            <w:tcBorders>
              <w:top w:val="single" w:sz="4" w:space="0" w:color="000000"/>
              <w:left w:val="nil"/>
              <w:bottom w:val="single" w:sz="4" w:space="0" w:color="000000"/>
              <w:right w:val="single" w:sz="8" w:space="0" w:color="000000"/>
            </w:tcBorders>
            <w:shd w:val="clear" w:color="auto" w:fill="C9C9C9"/>
          </w:tcPr>
          <w:p w14:paraId="25B71E6E" w14:textId="77777777"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Completes and documents administrative and licensing requirements on time</w:t>
            </w:r>
          </w:p>
          <w:p w14:paraId="5F128976" w14:textId="77777777"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Logs clinical and educational work hours on time</w:t>
            </w:r>
          </w:p>
          <w:p w14:paraId="7A4D17F7" w14:textId="77777777"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Meets attendance requirements for mandatory conferences</w:t>
            </w:r>
          </w:p>
          <w:p w14:paraId="593F69DB" w14:textId="61E99467" w:rsidR="00F82B65" w:rsidRPr="00C408A1" w:rsidRDefault="00885633" w:rsidP="00E86F9F">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Responds to telecommunications in a timely manner</w:t>
            </w:r>
          </w:p>
        </w:tc>
      </w:tr>
      <w:tr w:rsidR="00F82B65" w:rsidRPr="00C408A1" w14:paraId="47992994" w14:textId="77777777" w:rsidTr="003D55BC">
        <w:tc>
          <w:tcPr>
            <w:tcW w:w="4950" w:type="dxa"/>
            <w:tcBorders>
              <w:top w:val="single" w:sz="4" w:space="0" w:color="000000"/>
              <w:bottom w:val="single" w:sz="4" w:space="0" w:color="000000"/>
            </w:tcBorders>
            <w:shd w:val="clear" w:color="auto" w:fill="C9C9C9"/>
          </w:tcPr>
          <w:p w14:paraId="7E12D753" w14:textId="0F165F09" w:rsidR="00F82B65" w:rsidRPr="00C408A1" w:rsidRDefault="00885633" w:rsidP="00E86F9F">
            <w:pPr>
              <w:rPr>
                <w:rFonts w:ascii="Arial" w:eastAsia="Arial" w:hAnsi="Arial" w:cs="Arial"/>
                <w:i/>
              </w:rPr>
            </w:pPr>
            <w:r w:rsidRPr="00C408A1">
              <w:rPr>
                <w:rFonts w:ascii="Arial" w:eastAsia="Arial" w:hAnsi="Arial" w:cs="Arial"/>
                <w:b/>
              </w:rPr>
              <w:t>Level 2</w:t>
            </w:r>
            <w:r w:rsidRPr="00C408A1">
              <w:rPr>
                <w:rFonts w:ascii="Arial" w:eastAsia="Arial" w:hAnsi="Arial" w:cs="Arial"/>
              </w:rPr>
              <w:t xml:space="preserve"> </w:t>
            </w:r>
            <w:r w:rsidR="00C81730" w:rsidRPr="00C81730">
              <w:rPr>
                <w:rFonts w:ascii="Arial" w:eastAsia="Arial" w:hAnsi="Arial" w:cs="Arial"/>
                <w:i/>
              </w:rPr>
              <w:t>Takes appropriate ownership and performs tasks and responsibilities in a timely manner with attention to detail</w:t>
            </w:r>
          </w:p>
        </w:tc>
        <w:tc>
          <w:tcPr>
            <w:tcW w:w="9175" w:type="dxa"/>
            <w:tcBorders>
              <w:top w:val="single" w:sz="4" w:space="0" w:color="000000"/>
              <w:left w:val="nil"/>
              <w:bottom w:val="single" w:sz="4" w:space="0" w:color="000000"/>
              <w:right w:val="single" w:sz="8" w:space="0" w:color="000000"/>
            </w:tcBorders>
            <w:shd w:val="clear" w:color="auto" w:fill="C9C9C9"/>
          </w:tcPr>
          <w:p w14:paraId="5632B23F" w14:textId="77777777"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Prioritizes a rush case and brings it to the attention of the attending on service</w:t>
            </w:r>
          </w:p>
          <w:p w14:paraId="1989694B" w14:textId="5AF9225B" w:rsidR="00F82B65" w:rsidRPr="00C408A1" w:rsidRDefault="00885633" w:rsidP="00E86F9F">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Accepts responsibility and follows through appropriately on cases received from fellows rotating off service</w:t>
            </w:r>
          </w:p>
        </w:tc>
      </w:tr>
      <w:tr w:rsidR="00F82B65" w:rsidRPr="00C408A1" w14:paraId="40A22F7B" w14:textId="77777777" w:rsidTr="003D55BC">
        <w:tc>
          <w:tcPr>
            <w:tcW w:w="4950" w:type="dxa"/>
            <w:tcBorders>
              <w:top w:val="single" w:sz="4" w:space="0" w:color="000000"/>
              <w:bottom w:val="single" w:sz="4" w:space="0" w:color="000000"/>
            </w:tcBorders>
            <w:shd w:val="clear" w:color="auto" w:fill="C9C9C9"/>
          </w:tcPr>
          <w:p w14:paraId="59DCE99B" w14:textId="2B563502" w:rsidR="00F82B65" w:rsidRPr="00C408A1" w:rsidRDefault="00885633" w:rsidP="00E86F9F">
            <w:pPr>
              <w:rPr>
                <w:rFonts w:ascii="Arial" w:eastAsia="Arial" w:hAnsi="Arial" w:cs="Arial"/>
                <w:i/>
                <w:color w:val="000000"/>
              </w:rPr>
            </w:pPr>
            <w:r w:rsidRPr="00C408A1">
              <w:rPr>
                <w:rFonts w:ascii="Arial" w:eastAsia="Arial" w:hAnsi="Arial" w:cs="Arial"/>
                <w:b/>
              </w:rPr>
              <w:t>Level 3</w:t>
            </w:r>
            <w:r w:rsidRPr="00C408A1">
              <w:rPr>
                <w:rFonts w:ascii="Arial" w:eastAsia="Arial" w:hAnsi="Arial" w:cs="Arial"/>
              </w:rPr>
              <w:t xml:space="preserve"> </w:t>
            </w:r>
            <w:r w:rsidR="00C81730" w:rsidRPr="00C81730">
              <w:rPr>
                <w:rFonts w:ascii="Arial" w:eastAsia="Arial" w:hAnsi="Arial" w:cs="Arial"/>
                <w:i/>
                <w:color w:val="000000"/>
              </w:rPr>
              <w:t>Recognizes situations that may impact own ability to complete tasks and responsibilities in a timely manner and describes the impact on team</w:t>
            </w:r>
          </w:p>
        </w:tc>
        <w:tc>
          <w:tcPr>
            <w:tcW w:w="9175" w:type="dxa"/>
            <w:tcBorders>
              <w:top w:val="single" w:sz="4" w:space="0" w:color="000000"/>
              <w:left w:val="nil"/>
              <w:bottom w:val="single" w:sz="4" w:space="0" w:color="000000"/>
              <w:right w:val="single" w:sz="8" w:space="0" w:color="000000"/>
            </w:tcBorders>
            <w:shd w:val="clear" w:color="auto" w:fill="C9C9C9"/>
          </w:tcPr>
          <w:p w14:paraId="025E25EA" w14:textId="77777777"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Completes transition of care prior to time away</w:t>
            </w:r>
          </w:p>
          <w:p w14:paraId="742B6A84" w14:textId="6A196D88" w:rsidR="00F82B65" w:rsidRPr="006268C9" w:rsidRDefault="00885633" w:rsidP="00E86F9F">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Completes tasks in stressful situations and preempts issues that would impede completion of tasks</w:t>
            </w:r>
          </w:p>
        </w:tc>
      </w:tr>
      <w:tr w:rsidR="00F82B65" w:rsidRPr="00C408A1" w14:paraId="0C75447B" w14:textId="77777777" w:rsidTr="003D55BC">
        <w:tc>
          <w:tcPr>
            <w:tcW w:w="4950" w:type="dxa"/>
            <w:tcBorders>
              <w:top w:val="single" w:sz="4" w:space="0" w:color="000000"/>
              <w:bottom w:val="single" w:sz="4" w:space="0" w:color="000000"/>
            </w:tcBorders>
            <w:shd w:val="clear" w:color="auto" w:fill="C9C9C9"/>
          </w:tcPr>
          <w:p w14:paraId="29046052" w14:textId="229E1DCD" w:rsidR="00F82B65" w:rsidRPr="00C408A1" w:rsidRDefault="00885633" w:rsidP="00E86F9F">
            <w:pPr>
              <w:rPr>
                <w:rFonts w:ascii="Arial" w:eastAsia="Arial" w:hAnsi="Arial" w:cs="Arial"/>
                <w:i/>
              </w:rPr>
            </w:pPr>
            <w:r w:rsidRPr="00C408A1">
              <w:rPr>
                <w:rFonts w:ascii="Arial" w:eastAsia="Arial" w:hAnsi="Arial" w:cs="Arial"/>
                <w:b/>
              </w:rPr>
              <w:t>Level 4</w:t>
            </w:r>
            <w:r w:rsidRPr="00C408A1">
              <w:rPr>
                <w:rFonts w:ascii="Arial" w:eastAsia="Arial" w:hAnsi="Arial" w:cs="Arial"/>
              </w:rPr>
              <w:t xml:space="preserve"> </w:t>
            </w:r>
            <w:r w:rsidR="00C81730" w:rsidRPr="00C81730">
              <w:rPr>
                <w:rFonts w:ascii="Arial" w:eastAsia="Arial" w:hAnsi="Arial" w:cs="Arial"/>
                <w:i/>
              </w:rPr>
              <w:t>Anticipates and intervenes in situations that may impact others’ ability to complete tasks and responsibilities in a timely manner</w:t>
            </w:r>
          </w:p>
        </w:tc>
        <w:tc>
          <w:tcPr>
            <w:tcW w:w="9175" w:type="dxa"/>
            <w:tcBorders>
              <w:top w:val="single" w:sz="4" w:space="0" w:color="000000"/>
              <w:left w:val="nil"/>
              <w:bottom w:val="single" w:sz="4" w:space="0" w:color="000000"/>
              <w:right w:val="single" w:sz="8" w:space="0" w:color="000000"/>
            </w:tcBorders>
            <w:shd w:val="clear" w:color="auto" w:fill="C9C9C9"/>
          </w:tcPr>
          <w:p w14:paraId="65193D5C" w14:textId="77777777"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Identifies issues that could impede other fellows and residents from completing tasks and provides leadership to address those issues</w:t>
            </w:r>
          </w:p>
          <w:p w14:paraId="74893864" w14:textId="77777777"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Communicates with program director if problems require a system-based approach and need to be addressed at a higher administrative level</w:t>
            </w:r>
          </w:p>
          <w:p w14:paraId="516AE237" w14:textId="62A32E3D" w:rsidR="00F82B65" w:rsidRPr="00C408A1" w:rsidRDefault="00885633" w:rsidP="00E86F9F">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Takes ownership for potential adverse outcomes from a mishandled specimen and professionally discusses with the interprofessional team</w:t>
            </w:r>
          </w:p>
        </w:tc>
      </w:tr>
      <w:tr w:rsidR="00F82B65" w:rsidRPr="00C408A1" w14:paraId="7D3C3A97" w14:textId="77777777" w:rsidTr="003D55BC">
        <w:tc>
          <w:tcPr>
            <w:tcW w:w="4950" w:type="dxa"/>
            <w:tcBorders>
              <w:top w:val="single" w:sz="4" w:space="0" w:color="000000"/>
              <w:bottom w:val="single" w:sz="4" w:space="0" w:color="000000"/>
            </w:tcBorders>
            <w:shd w:val="clear" w:color="auto" w:fill="C9C9C9"/>
          </w:tcPr>
          <w:p w14:paraId="11726F7E" w14:textId="77777777" w:rsidR="00C81730" w:rsidRPr="00C81730" w:rsidRDefault="00885633" w:rsidP="00C81730">
            <w:pPr>
              <w:rPr>
                <w:rFonts w:ascii="Arial" w:eastAsia="Arial" w:hAnsi="Arial" w:cs="Arial"/>
                <w:i/>
              </w:rPr>
            </w:pPr>
            <w:r w:rsidRPr="00C408A1">
              <w:rPr>
                <w:rFonts w:ascii="Arial" w:eastAsia="Arial" w:hAnsi="Arial" w:cs="Arial"/>
                <w:b/>
              </w:rPr>
              <w:t>Level 5</w:t>
            </w:r>
            <w:r w:rsidRPr="00C408A1">
              <w:rPr>
                <w:rFonts w:ascii="Arial" w:eastAsia="Arial" w:hAnsi="Arial" w:cs="Arial"/>
              </w:rPr>
              <w:t xml:space="preserve"> </w:t>
            </w:r>
            <w:r w:rsidR="00C81730" w:rsidRPr="00C81730">
              <w:rPr>
                <w:rFonts w:ascii="Arial" w:eastAsia="Arial" w:hAnsi="Arial" w:cs="Arial"/>
                <w:i/>
              </w:rPr>
              <w:t>Takes ownership of system outcomes</w:t>
            </w:r>
          </w:p>
          <w:p w14:paraId="24DE77E8" w14:textId="77777777" w:rsidR="00C81730" w:rsidRPr="00C81730" w:rsidRDefault="00C81730" w:rsidP="00C81730">
            <w:pPr>
              <w:rPr>
                <w:rFonts w:ascii="Arial" w:eastAsia="Arial" w:hAnsi="Arial" w:cs="Arial"/>
                <w:i/>
              </w:rPr>
            </w:pPr>
          </w:p>
          <w:p w14:paraId="0D086C37" w14:textId="05AAD108" w:rsidR="00F82B65" w:rsidRPr="00C408A1" w:rsidRDefault="00C81730" w:rsidP="00C81730">
            <w:pPr>
              <w:rPr>
                <w:rFonts w:ascii="Arial" w:eastAsia="Arial" w:hAnsi="Arial" w:cs="Arial"/>
                <w:i/>
              </w:rPr>
            </w:pPr>
            <w:r w:rsidRPr="00C81730">
              <w:rPr>
                <w:rFonts w:ascii="Arial" w:eastAsia="Arial" w:hAnsi="Arial" w:cs="Arial"/>
                <w:i/>
              </w:rPr>
              <w:t>Designs new strategies to ensure that the needs of patients, teams, and systems are met</w:t>
            </w:r>
          </w:p>
        </w:tc>
        <w:tc>
          <w:tcPr>
            <w:tcW w:w="9175" w:type="dxa"/>
            <w:tcBorders>
              <w:top w:val="single" w:sz="4" w:space="0" w:color="000000"/>
              <w:left w:val="nil"/>
              <w:bottom w:val="single" w:sz="4" w:space="0" w:color="000000"/>
              <w:right w:val="single" w:sz="8" w:space="0" w:color="000000"/>
            </w:tcBorders>
            <w:shd w:val="clear" w:color="auto" w:fill="C9C9C9"/>
          </w:tcPr>
          <w:p w14:paraId="1825CD28" w14:textId="0B8147D7" w:rsidR="00F82B65" w:rsidRPr="006268C9" w:rsidRDefault="00885633" w:rsidP="00E86F9F">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Works collaboratively with administrative leadership to streamline a reflex testing algorithm and follows through with a system-based solution</w:t>
            </w:r>
          </w:p>
        </w:tc>
      </w:tr>
      <w:tr w:rsidR="00F82B65" w:rsidRPr="00C408A1" w14:paraId="1520D0B0" w14:textId="77777777">
        <w:tc>
          <w:tcPr>
            <w:tcW w:w="4950" w:type="dxa"/>
            <w:shd w:val="clear" w:color="auto" w:fill="FFD965"/>
          </w:tcPr>
          <w:p w14:paraId="0AA0A281" w14:textId="77777777" w:rsidR="00F82B65" w:rsidRPr="00C408A1" w:rsidRDefault="00885633" w:rsidP="00E86F9F">
            <w:pPr>
              <w:rPr>
                <w:rFonts w:ascii="Arial" w:eastAsia="Arial" w:hAnsi="Arial" w:cs="Arial"/>
              </w:rPr>
            </w:pPr>
            <w:r w:rsidRPr="00C408A1">
              <w:rPr>
                <w:rFonts w:ascii="Arial" w:eastAsia="Arial" w:hAnsi="Arial" w:cs="Arial"/>
              </w:rPr>
              <w:t>Assessment Models or Tools</w:t>
            </w:r>
          </w:p>
        </w:tc>
        <w:tc>
          <w:tcPr>
            <w:tcW w:w="9175" w:type="dxa"/>
            <w:shd w:val="clear" w:color="auto" w:fill="FFD965"/>
          </w:tcPr>
          <w:p w14:paraId="38E83EA5" w14:textId="68605120" w:rsidR="004F5411" w:rsidRPr="00C408A1" w:rsidRDefault="004F5411" w:rsidP="004F5411">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Compliance with deadlines and timelines</w:t>
            </w:r>
          </w:p>
          <w:p w14:paraId="64D4D87D" w14:textId="0659AA55"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Direct observation</w:t>
            </w:r>
          </w:p>
          <w:p w14:paraId="1BCB0092" w14:textId="77777777"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Multisource evaluations</w:t>
            </w:r>
          </w:p>
          <w:p w14:paraId="6108154A" w14:textId="77777777" w:rsidR="00F82B65"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Quality metrics of turnaround time on cases</w:t>
            </w:r>
          </w:p>
          <w:p w14:paraId="47CCC14F" w14:textId="72C3F3B7" w:rsidR="004F5411" w:rsidRPr="00C408A1" w:rsidRDefault="004F5411" w:rsidP="004F5411">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Self-evaluation tools</w:t>
            </w:r>
          </w:p>
        </w:tc>
      </w:tr>
      <w:tr w:rsidR="00F82B65" w:rsidRPr="00C408A1" w14:paraId="4BA837D0" w14:textId="77777777">
        <w:tc>
          <w:tcPr>
            <w:tcW w:w="4950" w:type="dxa"/>
            <w:shd w:val="clear" w:color="auto" w:fill="8DB3E2"/>
          </w:tcPr>
          <w:p w14:paraId="26F2B360" w14:textId="77777777" w:rsidR="00F82B65" w:rsidRPr="00C408A1" w:rsidRDefault="00885633" w:rsidP="00E86F9F">
            <w:pPr>
              <w:rPr>
                <w:rFonts w:ascii="Arial" w:eastAsia="Arial" w:hAnsi="Arial" w:cs="Arial"/>
              </w:rPr>
            </w:pPr>
            <w:r w:rsidRPr="00C408A1">
              <w:rPr>
                <w:rFonts w:ascii="Arial" w:eastAsia="Arial" w:hAnsi="Arial" w:cs="Arial"/>
              </w:rPr>
              <w:t xml:space="preserve">Curriculum Mapping </w:t>
            </w:r>
          </w:p>
        </w:tc>
        <w:tc>
          <w:tcPr>
            <w:tcW w:w="9175" w:type="dxa"/>
            <w:shd w:val="clear" w:color="auto" w:fill="8DB3E2"/>
          </w:tcPr>
          <w:p w14:paraId="47D82FA2" w14:textId="6C821A3B" w:rsidR="00F82B65" w:rsidRPr="00C408A1" w:rsidRDefault="00F82B65" w:rsidP="008363E6">
            <w:pPr>
              <w:numPr>
                <w:ilvl w:val="0"/>
                <w:numId w:val="5"/>
              </w:numPr>
              <w:pBdr>
                <w:top w:val="nil"/>
                <w:left w:val="nil"/>
                <w:bottom w:val="nil"/>
                <w:right w:val="nil"/>
                <w:between w:val="nil"/>
              </w:pBdr>
              <w:ind w:left="187" w:hanging="187"/>
              <w:rPr>
                <w:rFonts w:ascii="Arial" w:hAnsi="Arial" w:cs="Arial"/>
                <w:color w:val="000000"/>
              </w:rPr>
            </w:pPr>
          </w:p>
        </w:tc>
      </w:tr>
      <w:tr w:rsidR="00F82B65" w:rsidRPr="00C408A1" w14:paraId="11AA2D07" w14:textId="77777777">
        <w:trPr>
          <w:trHeight w:val="80"/>
        </w:trPr>
        <w:tc>
          <w:tcPr>
            <w:tcW w:w="4950" w:type="dxa"/>
            <w:shd w:val="clear" w:color="auto" w:fill="A8D08D"/>
          </w:tcPr>
          <w:p w14:paraId="0F71F7DD" w14:textId="77777777" w:rsidR="00F82B65" w:rsidRPr="00C408A1" w:rsidRDefault="00885633" w:rsidP="00E86F9F">
            <w:pPr>
              <w:rPr>
                <w:rFonts w:ascii="Arial" w:eastAsia="Arial" w:hAnsi="Arial" w:cs="Arial"/>
              </w:rPr>
            </w:pPr>
            <w:r w:rsidRPr="00C408A1">
              <w:rPr>
                <w:rFonts w:ascii="Arial" w:eastAsia="Arial" w:hAnsi="Arial" w:cs="Arial"/>
              </w:rPr>
              <w:t>Notes or Resources</w:t>
            </w:r>
          </w:p>
        </w:tc>
        <w:tc>
          <w:tcPr>
            <w:tcW w:w="9175" w:type="dxa"/>
            <w:shd w:val="clear" w:color="auto" w:fill="A8D08D"/>
          </w:tcPr>
          <w:p w14:paraId="3DA4BCB0" w14:textId="07533295" w:rsidR="00F53F9C" w:rsidRPr="00C408A1" w:rsidRDefault="00F53F9C" w:rsidP="00F53F9C">
            <w:pPr>
              <w:numPr>
                <w:ilvl w:val="0"/>
                <w:numId w:val="5"/>
              </w:numPr>
              <w:pBdr>
                <w:top w:val="nil"/>
                <w:left w:val="nil"/>
                <w:bottom w:val="nil"/>
                <w:right w:val="nil"/>
                <w:between w:val="nil"/>
              </w:pBdr>
              <w:ind w:left="187" w:hanging="187"/>
              <w:rPr>
                <w:rFonts w:ascii="Arial" w:hAnsi="Arial" w:cs="Arial"/>
                <w:color w:val="000000"/>
              </w:rPr>
            </w:pPr>
            <w:r w:rsidRPr="00C408A1">
              <w:rPr>
                <w:rFonts w:ascii="Arial" w:hAnsi="Arial" w:cs="Arial"/>
              </w:rPr>
              <w:t xml:space="preserve">AMA. Code of Conduct and Anti-Harassment Policy. </w:t>
            </w:r>
            <w:hyperlink r:id="rId79" w:history="1">
              <w:r w:rsidRPr="00C408A1">
                <w:rPr>
                  <w:rStyle w:val="Hyperlink"/>
                  <w:rFonts w:ascii="Arial" w:hAnsi="Arial" w:cs="Arial"/>
                </w:rPr>
                <w:t>https://www.ama-assn.org/general-information/general-information/code-conduct</w:t>
              </w:r>
            </w:hyperlink>
            <w:r w:rsidRPr="00C408A1">
              <w:rPr>
                <w:rFonts w:ascii="Arial" w:hAnsi="Arial" w:cs="Arial"/>
              </w:rPr>
              <w:t>. 2020.</w:t>
            </w:r>
          </w:p>
          <w:p w14:paraId="5C9B0326" w14:textId="77777777"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 xml:space="preserve">Code of conduct from training program fellow/resident institutional manual </w:t>
            </w:r>
          </w:p>
          <w:p w14:paraId="0F502BBA" w14:textId="7A02E869" w:rsidR="00F82B65"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Expectations of fellowship program regarding accountability and professionalism</w:t>
            </w:r>
          </w:p>
        </w:tc>
      </w:tr>
    </w:tbl>
    <w:p w14:paraId="295E87BD" w14:textId="77777777" w:rsidR="005034D5" w:rsidRDefault="005034D5">
      <w:pPr>
        <w:rPr>
          <w:rFonts w:ascii="Arial" w:eastAsia="Arial" w:hAnsi="Arial" w:cs="Arial"/>
        </w:rPr>
      </w:pPr>
      <w:r>
        <w:rPr>
          <w:rFonts w:ascii="Arial" w:eastAsia="Arial" w:hAnsi="Arial" w:cs="Arial"/>
        </w:rPr>
        <w:br w:type="page"/>
      </w:r>
    </w:p>
    <w:tbl>
      <w:tblPr>
        <w:tblStyle w:val="af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82B65" w:rsidRPr="00C408A1" w14:paraId="576079E8" w14:textId="77777777">
        <w:trPr>
          <w:trHeight w:val="760"/>
        </w:trPr>
        <w:tc>
          <w:tcPr>
            <w:tcW w:w="14125" w:type="dxa"/>
            <w:gridSpan w:val="2"/>
            <w:shd w:val="clear" w:color="auto" w:fill="9CC3E5"/>
          </w:tcPr>
          <w:p w14:paraId="6A031F67" w14:textId="77777777" w:rsidR="00F82B65" w:rsidRPr="00C408A1" w:rsidRDefault="00885633" w:rsidP="00F016C1">
            <w:pPr>
              <w:ind w:left="14" w:hanging="14"/>
              <w:jc w:val="center"/>
              <w:rPr>
                <w:rFonts w:ascii="Arial" w:eastAsia="Arial" w:hAnsi="Arial" w:cs="Arial"/>
                <w:b/>
              </w:rPr>
            </w:pPr>
            <w:r w:rsidRPr="00C408A1">
              <w:rPr>
                <w:rFonts w:ascii="Arial" w:eastAsia="Arial" w:hAnsi="Arial" w:cs="Arial"/>
                <w:b/>
              </w:rPr>
              <w:lastRenderedPageBreak/>
              <w:t>Professionalism 3: Self-Awareness and Help-Seeking</w:t>
            </w:r>
          </w:p>
          <w:p w14:paraId="14D8AC8E" w14:textId="77777777" w:rsidR="00F82B65" w:rsidRPr="00C408A1" w:rsidRDefault="00885633" w:rsidP="00F016C1">
            <w:pPr>
              <w:ind w:left="187"/>
              <w:rPr>
                <w:rFonts w:ascii="Arial" w:eastAsia="Arial" w:hAnsi="Arial" w:cs="Arial"/>
                <w:b/>
                <w:color w:val="000000"/>
              </w:rPr>
            </w:pPr>
            <w:r w:rsidRPr="00C408A1">
              <w:rPr>
                <w:rFonts w:ascii="Arial" w:eastAsia="Arial" w:hAnsi="Arial" w:cs="Arial"/>
                <w:b/>
              </w:rPr>
              <w:t>Overall Intent:</w:t>
            </w:r>
            <w:r w:rsidRPr="00C408A1">
              <w:rPr>
                <w:rFonts w:ascii="Arial" w:eastAsia="Arial" w:hAnsi="Arial" w:cs="Arial"/>
              </w:rPr>
              <w:t xml:space="preserve"> To identify resources and seek help to improve personal and professional well-being for self and others</w:t>
            </w:r>
          </w:p>
        </w:tc>
      </w:tr>
      <w:tr w:rsidR="00F82B65" w:rsidRPr="00C408A1" w14:paraId="4797F69E" w14:textId="77777777">
        <w:tc>
          <w:tcPr>
            <w:tcW w:w="4950" w:type="dxa"/>
            <w:shd w:val="clear" w:color="auto" w:fill="FAC090"/>
          </w:tcPr>
          <w:p w14:paraId="2B31AD92" w14:textId="77777777" w:rsidR="00F82B65" w:rsidRPr="00C408A1" w:rsidRDefault="00885633">
            <w:pPr>
              <w:jc w:val="center"/>
              <w:rPr>
                <w:rFonts w:ascii="Arial" w:eastAsia="Arial" w:hAnsi="Arial" w:cs="Arial"/>
                <w:b/>
              </w:rPr>
            </w:pPr>
            <w:r w:rsidRPr="00C408A1">
              <w:rPr>
                <w:rFonts w:ascii="Arial" w:eastAsia="Arial" w:hAnsi="Arial" w:cs="Arial"/>
                <w:b/>
              </w:rPr>
              <w:t>Milestones</w:t>
            </w:r>
          </w:p>
        </w:tc>
        <w:tc>
          <w:tcPr>
            <w:tcW w:w="9175" w:type="dxa"/>
            <w:shd w:val="clear" w:color="auto" w:fill="FAC090"/>
          </w:tcPr>
          <w:p w14:paraId="2BDC9048" w14:textId="77777777" w:rsidR="00F82B65" w:rsidRPr="00C408A1" w:rsidRDefault="00885633" w:rsidP="00F016C1">
            <w:pPr>
              <w:ind w:left="14" w:hanging="14"/>
              <w:jc w:val="center"/>
              <w:rPr>
                <w:rFonts w:ascii="Arial" w:eastAsia="Arial" w:hAnsi="Arial" w:cs="Arial"/>
                <w:b/>
              </w:rPr>
            </w:pPr>
            <w:r w:rsidRPr="00C408A1">
              <w:rPr>
                <w:rFonts w:ascii="Arial" w:eastAsia="Arial" w:hAnsi="Arial" w:cs="Arial"/>
                <w:b/>
              </w:rPr>
              <w:t>Examples</w:t>
            </w:r>
          </w:p>
        </w:tc>
      </w:tr>
      <w:tr w:rsidR="00F82B65" w:rsidRPr="00C408A1" w14:paraId="0D5BC2D3" w14:textId="77777777" w:rsidTr="003D55BC">
        <w:tc>
          <w:tcPr>
            <w:tcW w:w="4950" w:type="dxa"/>
            <w:tcBorders>
              <w:top w:val="single" w:sz="4" w:space="0" w:color="000000"/>
              <w:bottom w:val="single" w:sz="4" w:space="0" w:color="000000"/>
            </w:tcBorders>
            <w:shd w:val="clear" w:color="auto" w:fill="C9C9C9"/>
          </w:tcPr>
          <w:p w14:paraId="62E08EB9" w14:textId="77777777" w:rsidR="00C81730" w:rsidRPr="00C81730" w:rsidRDefault="00885633" w:rsidP="00C81730">
            <w:pPr>
              <w:rPr>
                <w:rFonts w:ascii="Arial" w:eastAsia="Arial" w:hAnsi="Arial" w:cs="Arial"/>
                <w:i/>
                <w:color w:val="000000"/>
              </w:rPr>
            </w:pPr>
            <w:r w:rsidRPr="00C408A1">
              <w:rPr>
                <w:rFonts w:ascii="Arial" w:eastAsia="Arial" w:hAnsi="Arial" w:cs="Arial"/>
                <w:b/>
              </w:rPr>
              <w:t xml:space="preserve">Level 1 </w:t>
            </w:r>
            <w:r w:rsidR="00C81730" w:rsidRPr="00C81730">
              <w:rPr>
                <w:rFonts w:ascii="Arial" w:eastAsia="Arial" w:hAnsi="Arial" w:cs="Arial"/>
                <w:i/>
                <w:color w:val="000000"/>
              </w:rPr>
              <w:t>Recognizes limitations in the knowledge/skills/ behaviors of self or team, with assistance</w:t>
            </w:r>
          </w:p>
          <w:p w14:paraId="4CE25675" w14:textId="77777777" w:rsidR="00C81730" w:rsidRPr="00C81730" w:rsidRDefault="00C81730" w:rsidP="00C81730">
            <w:pPr>
              <w:rPr>
                <w:rFonts w:ascii="Arial" w:eastAsia="Arial" w:hAnsi="Arial" w:cs="Arial"/>
                <w:i/>
                <w:color w:val="000000"/>
              </w:rPr>
            </w:pPr>
          </w:p>
          <w:p w14:paraId="388541F4" w14:textId="221BA810" w:rsidR="00F82B65" w:rsidRPr="00C408A1" w:rsidRDefault="00C81730" w:rsidP="00C81730">
            <w:pPr>
              <w:rPr>
                <w:rFonts w:ascii="Arial" w:eastAsia="Arial" w:hAnsi="Arial" w:cs="Arial"/>
                <w:i/>
                <w:color w:val="000000"/>
              </w:rPr>
            </w:pPr>
            <w:r w:rsidRPr="00C81730">
              <w:rPr>
                <w:rFonts w:ascii="Arial" w:eastAsia="Arial" w:hAnsi="Arial" w:cs="Arial"/>
                <w:i/>
                <w:color w:val="000000"/>
              </w:rPr>
              <w:t>Recognizes status of personal and professional well-being,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0287D380" w14:textId="77777777"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Aware of departmental and institutional resources for well-being</w:t>
            </w:r>
          </w:p>
          <w:p w14:paraId="4F80A36D" w14:textId="7E34C4CB" w:rsidR="008363E6" w:rsidRPr="00C408A1" w:rsidRDefault="008363E6" w:rsidP="008363E6">
            <w:pPr>
              <w:pBdr>
                <w:top w:val="nil"/>
                <w:left w:val="nil"/>
                <w:bottom w:val="nil"/>
                <w:right w:val="nil"/>
                <w:between w:val="nil"/>
              </w:pBdr>
              <w:rPr>
                <w:rFonts w:ascii="Arial" w:hAnsi="Arial" w:cs="Arial"/>
                <w:color w:val="000000"/>
              </w:rPr>
            </w:pPr>
          </w:p>
          <w:p w14:paraId="496EA7AA" w14:textId="13842ECB" w:rsidR="008363E6" w:rsidRPr="00C408A1" w:rsidRDefault="008363E6" w:rsidP="008363E6">
            <w:pPr>
              <w:pBdr>
                <w:top w:val="nil"/>
                <w:left w:val="nil"/>
                <w:bottom w:val="nil"/>
                <w:right w:val="nil"/>
                <w:between w:val="nil"/>
              </w:pBdr>
              <w:rPr>
                <w:rFonts w:ascii="Arial" w:hAnsi="Arial" w:cs="Arial"/>
                <w:color w:val="000000"/>
              </w:rPr>
            </w:pPr>
          </w:p>
          <w:p w14:paraId="5103E721" w14:textId="77777777" w:rsidR="008363E6" w:rsidRPr="00C408A1" w:rsidRDefault="008363E6" w:rsidP="008363E6">
            <w:pPr>
              <w:pBdr>
                <w:top w:val="nil"/>
                <w:left w:val="nil"/>
                <w:bottom w:val="nil"/>
                <w:right w:val="nil"/>
                <w:between w:val="nil"/>
              </w:pBdr>
              <w:rPr>
                <w:rFonts w:ascii="Arial" w:hAnsi="Arial" w:cs="Arial"/>
                <w:color w:val="000000"/>
              </w:rPr>
            </w:pPr>
          </w:p>
          <w:p w14:paraId="7A118657" w14:textId="5BD32D60" w:rsidR="00F82B65"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Receptive to feedback from others on signs of personal stress and fatigue</w:t>
            </w:r>
          </w:p>
        </w:tc>
      </w:tr>
      <w:tr w:rsidR="00F82B65" w:rsidRPr="00C408A1" w14:paraId="491F323B" w14:textId="77777777" w:rsidTr="003D55BC">
        <w:tc>
          <w:tcPr>
            <w:tcW w:w="4950" w:type="dxa"/>
            <w:tcBorders>
              <w:top w:val="single" w:sz="4" w:space="0" w:color="000000"/>
              <w:bottom w:val="single" w:sz="4" w:space="0" w:color="000000"/>
            </w:tcBorders>
            <w:shd w:val="clear" w:color="auto" w:fill="C9C9C9"/>
          </w:tcPr>
          <w:p w14:paraId="5012B4D3" w14:textId="77777777" w:rsidR="00C81730" w:rsidRPr="00C81730" w:rsidRDefault="00885633" w:rsidP="00C81730">
            <w:pPr>
              <w:rPr>
                <w:rFonts w:ascii="Arial" w:eastAsia="Arial" w:hAnsi="Arial" w:cs="Arial"/>
                <w:i/>
              </w:rPr>
            </w:pPr>
            <w:r w:rsidRPr="00C408A1">
              <w:rPr>
                <w:rFonts w:ascii="Arial" w:eastAsia="Arial" w:hAnsi="Arial" w:cs="Arial"/>
                <w:b/>
              </w:rPr>
              <w:t>Level 2</w:t>
            </w:r>
            <w:r w:rsidRPr="00C408A1">
              <w:rPr>
                <w:rFonts w:ascii="Arial" w:eastAsia="Arial" w:hAnsi="Arial" w:cs="Arial"/>
              </w:rPr>
              <w:t xml:space="preserve"> </w:t>
            </w:r>
            <w:r w:rsidR="00C81730" w:rsidRPr="00C81730">
              <w:rPr>
                <w:rFonts w:ascii="Arial" w:eastAsia="Arial" w:hAnsi="Arial" w:cs="Arial"/>
                <w:i/>
              </w:rPr>
              <w:t>Independently recognizes limitations in the knowledge/skills/ behaviors of self or team and seeks help when needed</w:t>
            </w:r>
          </w:p>
          <w:p w14:paraId="78AFDA04" w14:textId="77777777" w:rsidR="00C81730" w:rsidRPr="00C81730" w:rsidRDefault="00C81730" w:rsidP="00C81730">
            <w:pPr>
              <w:rPr>
                <w:rFonts w:ascii="Arial" w:eastAsia="Arial" w:hAnsi="Arial" w:cs="Arial"/>
                <w:i/>
              </w:rPr>
            </w:pPr>
          </w:p>
          <w:p w14:paraId="358D6C3B" w14:textId="0D4BC3B7" w:rsidR="00F82B65" w:rsidRPr="00C408A1" w:rsidRDefault="00C81730" w:rsidP="00C81730">
            <w:pPr>
              <w:rPr>
                <w:rFonts w:ascii="Arial" w:eastAsia="Arial" w:hAnsi="Arial" w:cs="Arial"/>
                <w:i/>
              </w:rPr>
            </w:pPr>
            <w:r w:rsidRPr="00C81730">
              <w:rPr>
                <w:rFonts w:ascii="Arial" w:eastAsia="Arial" w:hAnsi="Arial" w:cs="Arial"/>
                <w:i/>
              </w:rPr>
              <w:t>Independently recognizes status of personal and professional well-being and seeks help when needed</w:t>
            </w:r>
          </w:p>
        </w:tc>
        <w:tc>
          <w:tcPr>
            <w:tcW w:w="9175" w:type="dxa"/>
            <w:tcBorders>
              <w:top w:val="single" w:sz="4" w:space="0" w:color="000000"/>
              <w:left w:val="nil"/>
              <w:bottom w:val="single" w:sz="4" w:space="0" w:color="000000"/>
              <w:right w:val="single" w:sz="8" w:space="0" w:color="000000"/>
            </w:tcBorders>
            <w:shd w:val="clear" w:color="auto" w:fill="C9C9C9"/>
          </w:tcPr>
          <w:p w14:paraId="432D610D" w14:textId="77777777"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Identifies possible sources of personal stress and independently seeks help</w:t>
            </w:r>
          </w:p>
          <w:p w14:paraId="36B22530" w14:textId="77777777" w:rsidR="008363E6" w:rsidRPr="00C408A1" w:rsidRDefault="008363E6" w:rsidP="008363E6">
            <w:pPr>
              <w:pBdr>
                <w:top w:val="nil"/>
                <w:left w:val="nil"/>
                <w:bottom w:val="nil"/>
                <w:right w:val="nil"/>
                <w:between w:val="nil"/>
              </w:pBdr>
              <w:rPr>
                <w:rFonts w:ascii="Arial" w:hAnsi="Arial" w:cs="Arial"/>
                <w:color w:val="000000"/>
              </w:rPr>
            </w:pPr>
          </w:p>
          <w:p w14:paraId="3E6692CB" w14:textId="77777777" w:rsidR="008363E6" w:rsidRPr="00C408A1" w:rsidRDefault="008363E6" w:rsidP="008363E6">
            <w:pPr>
              <w:pBdr>
                <w:top w:val="nil"/>
                <w:left w:val="nil"/>
                <w:bottom w:val="nil"/>
                <w:right w:val="nil"/>
                <w:between w:val="nil"/>
              </w:pBdr>
              <w:rPr>
                <w:rFonts w:ascii="Arial" w:hAnsi="Arial" w:cs="Arial"/>
                <w:color w:val="000000"/>
              </w:rPr>
            </w:pPr>
          </w:p>
          <w:p w14:paraId="70B97C05" w14:textId="77777777" w:rsidR="008363E6" w:rsidRPr="00C408A1" w:rsidRDefault="008363E6" w:rsidP="008363E6">
            <w:pPr>
              <w:pBdr>
                <w:top w:val="nil"/>
                <w:left w:val="nil"/>
                <w:bottom w:val="nil"/>
                <w:right w:val="nil"/>
                <w:between w:val="nil"/>
              </w:pBdr>
              <w:rPr>
                <w:rFonts w:ascii="Arial" w:hAnsi="Arial" w:cs="Arial"/>
                <w:color w:val="000000"/>
              </w:rPr>
            </w:pPr>
          </w:p>
          <w:p w14:paraId="433E53BC" w14:textId="7CFF7F09" w:rsidR="00F82B65"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Recognizes stress in peers and fellow team members</w:t>
            </w:r>
          </w:p>
        </w:tc>
      </w:tr>
      <w:tr w:rsidR="00F82B65" w:rsidRPr="00C408A1" w14:paraId="6DB45BFB" w14:textId="77777777" w:rsidTr="003D55BC">
        <w:tc>
          <w:tcPr>
            <w:tcW w:w="4950" w:type="dxa"/>
            <w:tcBorders>
              <w:top w:val="single" w:sz="4" w:space="0" w:color="000000"/>
              <w:bottom w:val="single" w:sz="4" w:space="0" w:color="000000"/>
            </w:tcBorders>
            <w:shd w:val="clear" w:color="auto" w:fill="C9C9C9"/>
          </w:tcPr>
          <w:p w14:paraId="3EC7E909" w14:textId="77777777" w:rsidR="00C81730" w:rsidRPr="00C81730" w:rsidRDefault="00885633" w:rsidP="00C81730">
            <w:pPr>
              <w:rPr>
                <w:rFonts w:ascii="Arial" w:eastAsia="Arial" w:hAnsi="Arial" w:cs="Arial"/>
                <w:i/>
                <w:color w:val="000000"/>
              </w:rPr>
            </w:pPr>
            <w:r w:rsidRPr="00C408A1">
              <w:rPr>
                <w:rFonts w:ascii="Arial" w:eastAsia="Arial" w:hAnsi="Arial" w:cs="Arial"/>
                <w:b/>
              </w:rPr>
              <w:t>Level 3</w:t>
            </w:r>
            <w:r w:rsidRPr="00C408A1">
              <w:rPr>
                <w:rFonts w:ascii="Arial" w:eastAsia="Arial" w:hAnsi="Arial" w:cs="Arial"/>
              </w:rPr>
              <w:t xml:space="preserve"> </w:t>
            </w:r>
            <w:r w:rsidR="00C81730" w:rsidRPr="00C81730">
              <w:rPr>
                <w:rFonts w:ascii="Arial" w:eastAsia="Arial" w:hAnsi="Arial" w:cs="Arial"/>
                <w:i/>
                <w:color w:val="000000"/>
              </w:rPr>
              <w:t>Proposes and implements a plan to remediate or improve the knowledge/ skills/behaviors of self or team, with assistance</w:t>
            </w:r>
          </w:p>
          <w:p w14:paraId="43845ED1" w14:textId="77777777" w:rsidR="00C81730" w:rsidRPr="00C81730" w:rsidRDefault="00C81730" w:rsidP="00C81730">
            <w:pPr>
              <w:rPr>
                <w:rFonts w:ascii="Arial" w:eastAsia="Arial" w:hAnsi="Arial" w:cs="Arial"/>
                <w:i/>
                <w:color w:val="000000"/>
              </w:rPr>
            </w:pPr>
          </w:p>
          <w:p w14:paraId="1E8A725E" w14:textId="4836635F" w:rsidR="00F82B65" w:rsidRPr="00C408A1" w:rsidRDefault="00C81730" w:rsidP="00C81730">
            <w:pPr>
              <w:rPr>
                <w:rFonts w:ascii="Arial" w:eastAsia="Arial" w:hAnsi="Arial" w:cs="Arial"/>
                <w:i/>
                <w:color w:val="000000"/>
              </w:rPr>
            </w:pPr>
            <w:r w:rsidRPr="00C81730">
              <w:rPr>
                <w:rFonts w:ascii="Arial" w:eastAsia="Arial" w:hAnsi="Arial" w:cs="Arial"/>
                <w:i/>
                <w:color w:val="000000"/>
              </w:rPr>
              <w:t>Proposes and implements a plan to optimize personal and professional well-being,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1A786660" w14:textId="77777777"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Develops an action plan to address stress and burnout for self or team, with assistance</w:t>
            </w:r>
          </w:p>
          <w:p w14:paraId="4414D4DD" w14:textId="77777777" w:rsidR="008363E6" w:rsidRPr="00C408A1" w:rsidRDefault="008363E6" w:rsidP="008363E6">
            <w:pPr>
              <w:pBdr>
                <w:top w:val="nil"/>
                <w:left w:val="nil"/>
                <w:bottom w:val="nil"/>
                <w:right w:val="nil"/>
                <w:between w:val="nil"/>
              </w:pBdr>
              <w:rPr>
                <w:rFonts w:ascii="Arial" w:hAnsi="Arial" w:cs="Arial"/>
                <w:color w:val="000000"/>
              </w:rPr>
            </w:pPr>
          </w:p>
          <w:p w14:paraId="42C4784E" w14:textId="77777777" w:rsidR="008363E6" w:rsidRPr="00C408A1" w:rsidRDefault="008363E6" w:rsidP="008363E6">
            <w:pPr>
              <w:pBdr>
                <w:top w:val="nil"/>
                <w:left w:val="nil"/>
                <w:bottom w:val="nil"/>
                <w:right w:val="nil"/>
                <w:between w:val="nil"/>
              </w:pBdr>
              <w:rPr>
                <w:rFonts w:ascii="Arial" w:hAnsi="Arial" w:cs="Arial"/>
                <w:color w:val="000000"/>
              </w:rPr>
            </w:pPr>
          </w:p>
          <w:p w14:paraId="2335A3AD" w14:textId="61E3034F" w:rsidR="008363E6" w:rsidRPr="00C408A1" w:rsidRDefault="008363E6" w:rsidP="008363E6">
            <w:pPr>
              <w:pBdr>
                <w:top w:val="nil"/>
                <w:left w:val="nil"/>
                <w:bottom w:val="nil"/>
                <w:right w:val="nil"/>
                <w:between w:val="nil"/>
              </w:pBdr>
              <w:rPr>
                <w:rFonts w:ascii="Arial" w:hAnsi="Arial" w:cs="Arial"/>
                <w:color w:val="000000"/>
              </w:rPr>
            </w:pPr>
          </w:p>
          <w:p w14:paraId="2DB0AB9C" w14:textId="2F6F1966" w:rsidR="00F82B65" w:rsidRPr="006268C9" w:rsidRDefault="00885633" w:rsidP="00E86F9F">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Participates in planning departmental activities to enhance well</w:t>
            </w:r>
            <w:r w:rsidR="006268C9">
              <w:rPr>
                <w:rFonts w:ascii="Arial" w:eastAsia="Arial" w:hAnsi="Arial" w:cs="Arial"/>
              </w:rPr>
              <w:t>-being</w:t>
            </w:r>
          </w:p>
        </w:tc>
      </w:tr>
      <w:tr w:rsidR="00F82B65" w:rsidRPr="00C408A1" w14:paraId="32078712" w14:textId="77777777" w:rsidTr="003D55BC">
        <w:tc>
          <w:tcPr>
            <w:tcW w:w="4950" w:type="dxa"/>
            <w:tcBorders>
              <w:top w:val="single" w:sz="4" w:space="0" w:color="000000"/>
              <w:bottom w:val="single" w:sz="4" w:space="0" w:color="000000"/>
            </w:tcBorders>
            <w:shd w:val="clear" w:color="auto" w:fill="C9C9C9"/>
          </w:tcPr>
          <w:p w14:paraId="7A7AFEEF" w14:textId="77777777" w:rsidR="00C81730" w:rsidRPr="00C81730" w:rsidRDefault="00885633" w:rsidP="00C81730">
            <w:pPr>
              <w:rPr>
                <w:rFonts w:ascii="Arial" w:eastAsia="Arial" w:hAnsi="Arial" w:cs="Arial"/>
                <w:i/>
              </w:rPr>
            </w:pPr>
            <w:r w:rsidRPr="00C408A1">
              <w:rPr>
                <w:rFonts w:ascii="Arial" w:eastAsia="Arial" w:hAnsi="Arial" w:cs="Arial"/>
                <w:b/>
              </w:rPr>
              <w:t>Level 4</w:t>
            </w:r>
            <w:r w:rsidRPr="00C408A1">
              <w:rPr>
                <w:rFonts w:ascii="Arial" w:eastAsia="Arial" w:hAnsi="Arial" w:cs="Arial"/>
              </w:rPr>
              <w:t xml:space="preserve"> </w:t>
            </w:r>
            <w:r w:rsidR="00C81730" w:rsidRPr="00C81730">
              <w:rPr>
                <w:rFonts w:ascii="Arial" w:eastAsia="Arial" w:hAnsi="Arial" w:cs="Arial"/>
                <w:i/>
              </w:rPr>
              <w:t>Independently develops and implements a plan to remediate or improve the knowledge/skills/ behaviors of self or team</w:t>
            </w:r>
          </w:p>
          <w:p w14:paraId="5B9312E7" w14:textId="77777777" w:rsidR="00C81730" w:rsidRPr="00C81730" w:rsidRDefault="00C81730" w:rsidP="00C81730">
            <w:pPr>
              <w:rPr>
                <w:rFonts w:ascii="Arial" w:eastAsia="Arial" w:hAnsi="Arial" w:cs="Arial"/>
                <w:i/>
              </w:rPr>
            </w:pPr>
          </w:p>
          <w:p w14:paraId="57AD77DF" w14:textId="34492054" w:rsidR="00F82B65" w:rsidRPr="00C408A1" w:rsidRDefault="00C81730" w:rsidP="00C81730">
            <w:pPr>
              <w:rPr>
                <w:rFonts w:ascii="Arial" w:eastAsia="Arial" w:hAnsi="Arial" w:cs="Arial"/>
                <w:i/>
              </w:rPr>
            </w:pPr>
            <w:r w:rsidRPr="00C81730">
              <w:rPr>
                <w:rFonts w:ascii="Arial" w:eastAsia="Arial" w:hAnsi="Arial" w:cs="Arial"/>
                <w:i/>
              </w:rPr>
              <w:t>Independently develops and implements a plan to optimize personal and professional well-being</w:t>
            </w:r>
          </w:p>
        </w:tc>
        <w:tc>
          <w:tcPr>
            <w:tcW w:w="9175" w:type="dxa"/>
            <w:tcBorders>
              <w:top w:val="single" w:sz="4" w:space="0" w:color="000000"/>
              <w:left w:val="nil"/>
              <w:bottom w:val="single" w:sz="4" w:space="0" w:color="000000"/>
              <w:right w:val="single" w:sz="8" w:space="0" w:color="000000"/>
            </w:tcBorders>
            <w:shd w:val="clear" w:color="auto" w:fill="C9C9C9"/>
          </w:tcPr>
          <w:p w14:paraId="2593FE38" w14:textId="77777777"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Independently develops action plans for continued personal and professional growth, and limits stress and burnout for self or team</w:t>
            </w:r>
          </w:p>
          <w:p w14:paraId="2C98405A" w14:textId="2302C2E1" w:rsidR="008363E6" w:rsidRPr="00C408A1" w:rsidRDefault="008363E6" w:rsidP="008363E6">
            <w:pPr>
              <w:pBdr>
                <w:top w:val="nil"/>
                <w:left w:val="nil"/>
                <w:bottom w:val="nil"/>
                <w:right w:val="nil"/>
                <w:between w:val="nil"/>
              </w:pBdr>
              <w:rPr>
                <w:rFonts w:ascii="Arial" w:hAnsi="Arial" w:cs="Arial"/>
                <w:color w:val="000000"/>
              </w:rPr>
            </w:pPr>
          </w:p>
          <w:p w14:paraId="3BFAF2ED" w14:textId="77777777" w:rsidR="008363E6" w:rsidRPr="00C408A1" w:rsidRDefault="008363E6" w:rsidP="008363E6">
            <w:pPr>
              <w:pBdr>
                <w:top w:val="nil"/>
                <w:left w:val="nil"/>
                <w:bottom w:val="nil"/>
                <w:right w:val="nil"/>
                <w:between w:val="nil"/>
              </w:pBdr>
              <w:rPr>
                <w:rFonts w:ascii="Arial" w:hAnsi="Arial" w:cs="Arial"/>
                <w:color w:val="000000"/>
              </w:rPr>
            </w:pPr>
          </w:p>
          <w:p w14:paraId="246AD8AF" w14:textId="542E2011" w:rsidR="00F82B65"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Participates as a member of an institutional well</w:t>
            </w:r>
            <w:r w:rsidR="006268C9">
              <w:rPr>
                <w:rFonts w:ascii="Arial" w:eastAsia="Arial" w:hAnsi="Arial" w:cs="Arial"/>
              </w:rPr>
              <w:t>-being</w:t>
            </w:r>
            <w:r w:rsidRPr="00C408A1">
              <w:rPr>
                <w:rFonts w:ascii="Arial" w:eastAsia="Arial" w:hAnsi="Arial" w:cs="Arial"/>
              </w:rPr>
              <w:t xml:space="preserve"> committee</w:t>
            </w:r>
          </w:p>
        </w:tc>
      </w:tr>
      <w:tr w:rsidR="00F82B65" w:rsidRPr="00C408A1" w14:paraId="55E2F66B" w14:textId="77777777" w:rsidTr="003D55BC">
        <w:tc>
          <w:tcPr>
            <w:tcW w:w="4950" w:type="dxa"/>
            <w:tcBorders>
              <w:top w:val="single" w:sz="4" w:space="0" w:color="000000"/>
              <w:bottom w:val="single" w:sz="4" w:space="0" w:color="000000"/>
            </w:tcBorders>
            <w:shd w:val="clear" w:color="auto" w:fill="C9C9C9"/>
          </w:tcPr>
          <w:p w14:paraId="7C137C75" w14:textId="77777777" w:rsidR="00C81730" w:rsidRPr="00C81730" w:rsidRDefault="00885633" w:rsidP="00C81730">
            <w:pPr>
              <w:rPr>
                <w:rFonts w:ascii="Arial" w:eastAsia="Arial" w:hAnsi="Arial" w:cs="Arial"/>
                <w:i/>
              </w:rPr>
            </w:pPr>
            <w:r w:rsidRPr="00C408A1">
              <w:rPr>
                <w:rFonts w:ascii="Arial" w:eastAsia="Arial" w:hAnsi="Arial" w:cs="Arial"/>
                <w:b/>
              </w:rPr>
              <w:t>Level 5</w:t>
            </w:r>
            <w:r w:rsidRPr="00C408A1">
              <w:rPr>
                <w:rFonts w:ascii="Arial" w:eastAsia="Arial" w:hAnsi="Arial" w:cs="Arial"/>
              </w:rPr>
              <w:t xml:space="preserve"> </w:t>
            </w:r>
            <w:r w:rsidR="00C81730" w:rsidRPr="00C81730">
              <w:rPr>
                <w:rFonts w:ascii="Arial" w:eastAsia="Arial" w:hAnsi="Arial" w:cs="Arial"/>
                <w:i/>
              </w:rPr>
              <w:t>Serves as a resource or consultant for developing a plan to remediate or improve the knowledge/ skills/behaviors</w:t>
            </w:r>
          </w:p>
          <w:p w14:paraId="4FC90F9B" w14:textId="77777777" w:rsidR="00C81730" w:rsidRPr="00C81730" w:rsidRDefault="00C81730" w:rsidP="00C81730">
            <w:pPr>
              <w:rPr>
                <w:rFonts w:ascii="Arial" w:eastAsia="Arial" w:hAnsi="Arial" w:cs="Arial"/>
                <w:i/>
              </w:rPr>
            </w:pPr>
          </w:p>
          <w:p w14:paraId="1363FAD7" w14:textId="6F688D10" w:rsidR="00F82B65" w:rsidRPr="00C408A1" w:rsidRDefault="00C81730" w:rsidP="00C81730">
            <w:pPr>
              <w:rPr>
                <w:rFonts w:ascii="Arial" w:eastAsia="Arial" w:hAnsi="Arial" w:cs="Arial"/>
                <w:i/>
              </w:rPr>
            </w:pPr>
            <w:r w:rsidRPr="00C81730">
              <w:rPr>
                <w:rFonts w:ascii="Arial" w:eastAsia="Arial" w:hAnsi="Arial" w:cs="Arial"/>
                <w:i/>
              </w:rPr>
              <w:t>Coaches others when responses or limitations in knowledge/skills do not meet professional expectations</w:t>
            </w:r>
          </w:p>
        </w:tc>
        <w:tc>
          <w:tcPr>
            <w:tcW w:w="9175" w:type="dxa"/>
            <w:tcBorders>
              <w:top w:val="single" w:sz="4" w:space="0" w:color="000000"/>
              <w:left w:val="nil"/>
              <w:bottom w:val="single" w:sz="4" w:space="0" w:color="000000"/>
              <w:right w:val="single" w:sz="8" w:space="0" w:color="000000"/>
            </w:tcBorders>
            <w:shd w:val="clear" w:color="auto" w:fill="C9C9C9"/>
          </w:tcPr>
          <w:p w14:paraId="57FE3056" w14:textId="77777777"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Mentors colleagues in self-awareness</w:t>
            </w:r>
          </w:p>
          <w:p w14:paraId="5BCD7A87" w14:textId="77777777" w:rsidR="008363E6" w:rsidRPr="00C408A1" w:rsidRDefault="008363E6" w:rsidP="008363E6">
            <w:pPr>
              <w:pBdr>
                <w:top w:val="nil"/>
                <w:left w:val="nil"/>
                <w:bottom w:val="nil"/>
                <w:right w:val="nil"/>
                <w:between w:val="nil"/>
              </w:pBdr>
              <w:rPr>
                <w:rFonts w:ascii="Arial" w:hAnsi="Arial" w:cs="Arial"/>
                <w:color w:val="000000"/>
              </w:rPr>
            </w:pPr>
          </w:p>
          <w:p w14:paraId="06006D2B" w14:textId="77777777" w:rsidR="008363E6" w:rsidRPr="00C408A1" w:rsidRDefault="008363E6" w:rsidP="008363E6">
            <w:pPr>
              <w:pBdr>
                <w:top w:val="nil"/>
                <w:left w:val="nil"/>
                <w:bottom w:val="nil"/>
                <w:right w:val="nil"/>
                <w:between w:val="nil"/>
              </w:pBdr>
              <w:rPr>
                <w:rFonts w:ascii="Arial" w:hAnsi="Arial" w:cs="Arial"/>
                <w:color w:val="000000"/>
              </w:rPr>
            </w:pPr>
          </w:p>
          <w:p w14:paraId="7A975DCE" w14:textId="77777777" w:rsidR="008363E6" w:rsidRPr="00C408A1" w:rsidRDefault="008363E6" w:rsidP="008363E6">
            <w:pPr>
              <w:pBdr>
                <w:top w:val="nil"/>
                <w:left w:val="nil"/>
                <w:bottom w:val="nil"/>
                <w:right w:val="nil"/>
                <w:between w:val="nil"/>
              </w:pBdr>
              <w:rPr>
                <w:rFonts w:ascii="Arial" w:hAnsi="Arial" w:cs="Arial"/>
                <w:color w:val="000000"/>
              </w:rPr>
            </w:pPr>
          </w:p>
          <w:p w14:paraId="39B0FCE7" w14:textId="089106FE" w:rsidR="00F82B65"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Establishes well</w:t>
            </w:r>
            <w:r w:rsidR="006268C9">
              <w:rPr>
                <w:rFonts w:ascii="Arial" w:eastAsia="Arial" w:hAnsi="Arial" w:cs="Arial"/>
              </w:rPr>
              <w:t>-being</w:t>
            </w:r>
            <w:r w:rsidRPr="00C408A1">
              <w:rPr>
                <w:rFonts w:ascii="Arial" w:eastAsia="Arial" w:hAnsi="Arial" w:cs="Arial"/>
              </w:rPr>
              <w:t xml:space="preserve"> plans at the health system level to limit stress and burnout among colleagues</w:t>
            </w:r>
          </w:p>
        </w:tc>
      </w:tr>
      <w:tr w:rsidR="00F82B65" w:rsidRPr="00C408A1" w14:paraId="24B1A492" w14:textId="77777777">
        <w:tc>
          <w:tcPr>
            <w:tcW w:w="4950" w:type="dxa"/>
            <w:shd w:val="clear" w:color="auto" w:fill="FFD965"/>
          </w:tcPr>
          <w:p w14:paraId="7F14522A" w14:textId="77777777" w:rsidR="00F82B65" w:rsidRPr="00C408A1" w:rsidRDefault="00885633" w:rsidP="00E86F9F">
            <w:pPr>
              <w:rPr>
                <w:rFonts w:ascii="Arial" w:eastAsia="Arial" w:hAnsi="Arial" w:cs="Arial"/>
              </w:rPr>
            </w:pPr>
            <w:r w:rsidRPr="00C408A1">
              <w:rPr>
                <w:rFonts w:ascii="Arial" w:eastAsia="Arial" w:hAnsi="Arial" w:cs="Arial"/>
              </w:rPr>
              <w:lastRenderedPageBreak/>
              <w:t>Assessment Models or Tools</w:t>
            </w:r>
          </w:p>
        </w:tc>
        <w:tc>
          <w:tcPr>
            <w:tcW w:w="9175" w:type="dxa"/>
            <w:shd w:val="clear" w:color="auto" w:fill="FFD965"/>
          </w:tcPr>
          <w:p w14:paraId="7BC162A1" w14:textId="77777777"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Direct observation</w:t>
            </w:r>
          </w:p>
          <w:p w14:paraId="2B159E77" w14:textId="1EB72F90" w:rsidR="004F5411" w:rsidRPr="00C408A1" w:rsidRDefault="004F5411" w:rsidP="004F5411">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Group interview or discussions for team activities</w:t>
            </w:r>
          </w:p>
          <w:p w14:paraId="780E7BC5" w14:textId="1E884C8A" w:rsidR="004F5411" w:rsidRPr="00C408A1" w:rsidRDefault="004F5411" w:rsidP="004F5411">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Institutional online training modules</w:t>
            </w:r>
          </w:p>
          <w:p w14:paraId="2974AC03" w14:textId="036C522C" w:rsidR="004F5411" w:rsidRPr="00C408A1" w:rsidRDefault="004F5411" w:rsidP="004F5411">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Multisource evaluation</w:t>
            </w:r>
          </w:p>
          <w:p w14:paraId="6F383830" w14:textId="32ACC7AB" w:rsidR="004F5411" w:rsidRPr="00C408A1" w:rsidRDefault="004F5411" w:rsidP="004F5411">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Participation in institutional well-being programs</w:t>
            </w:r>
          </w:p>
          <w:p w14:paraId="3C730C74" w14:textId="6054FF66" w:rsidR="004F5411" w:rsidRPr="00C408A1" w:rsidRDefault="004F5411" w:rsidP="004F5411">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Self-assessment and personal improvement plan</w:t>
            </w:r>
          </w:p>
        </w:tc>
      </w:tr>
      <w:tr w:rsidR="00F82B65" w:rsidRPr="00C408A1" w14:paraId="7E56ED90" w14:textId="77777777">
        <w:tc>
          <w:tcPr>
            <w:tcW w:w="4950" w:type="dxa"/>
            <w:shd w:val="clear" w:color="auto" w:fill="8DB3E2"/>
          </w:tcPr>
          <w:p w14:paraId="4E033421" w14:textId="77777777" w:rsidR="00F82B65" w:rsidRPr="00C408A1" w:rsidRDefault="00885633" w:rsidP="00E86F9F">
            <w:pPr>
              <w:rPr>
                <w:rFonts w:ascii="Arial" w:eastAsia="Arial" w:hAnsi="Arial" w:cs="Arial"/>
              </w:rPr>
            </w:pPr>
            <w:r w:rsidRPr="00C408A1">
              <w:rPr>
                <w:rFonts w:ascii="Arial" w:eastAsia="Arial" w:hAnsi="Arial" w:cs="Arial"/>
              </w:rPr>
              <w:t xml:space="preserve">Curriculum Mapping </w:t>
            </w:r>
          </w:p>
        </w:tc>
        <w:tc>
          <w:tcPr>
            <w:tcW w:w="9175" w:type="dxa"/>
            <w:shd w:val="clear" w:color="auto" w:fill="8DB3E2"/>
          </w:tcPr>
          <w:p w14:paraId="6BF3AD94" w14:textId="0DCCEA6D" w:rsidR="00F82B65" w:rsidRPr="00C408A1" w:rsidRDefault="00F82B65" w:rsidP="008363E6">
            <w:pPr>
              <w:numPr>
                <w:ilvl w:val="0"/>
                <w:numId w:val="5"/>
              </w:numPr>
              <w:pBdr>
                <w:top w:val="nil"/>
                <w:left w:val="nil"/>
                <w:bottom w:val="nil"/>
                <w:right w:val="nil"/>
                <w:between w:val="nil"/>
              </w:pBdr>
              <w:ind w:left="187" w:hanging="187"/>
              <w:rPr>
                <w:rFonts w:ascii="Arial" w:hAnsi="Arial" w:cs="Arial"/>
                <w:color w:val="000000"/>
              </w:rPr>
            </w:pPr>
          </w:p>
        </w:tc>
      </w:tr>
      <w:tr w:rsidR="00F82B65" w:rsidRPr="00C408A1" w14:paraId="7CEFD915" w14:textId="77777777">
        <w:trPr>
          <w:trHeight w:val="80"/>
        </w:trPr>
        <w:tc>
          <w:tcPr>
            <w:tcW w:w="4950" w:type="dxa"/>
            <w:shd w:val="clear" w:color="auto" w:fill="A8D08D"/>
          </w:tcPr>
          <w:p w14:paraId="67E4B59B" w14:textId="77777777" w:rsidR="00F82B65" w:rsidRPr="00C408A1" w:rsidRDefault="00885633" w:rsidP="00E86F9F">
            <w:pPr>
              <w:rPr>
                <w:rFonts w:ascii="Arial" w:eastAsia="Arial" w:hAnsi="Arial" w:cs="Arial"/>
              </w:rPr>
            </w:pPr>
            <w:r w:rsidRPr="00C408A1">
              <w:rPr>
                <w:rFonts w:ascii="Arial" w:eastAsia="Arial" w:hAnsi="Arial" w:cs="Arial"/>
              </w:rPr>
              <w:t>Notes or Resources</w:t>
            </w:r>
          </w:p>
        </w:tc>
        <w:tc>
          <w:tcPr>
            <w:tcW w:w="9175" w:type="dxa"/>
            <w:shd w:val="clear" w:color="auto" w:fill="A8D08D"/>
          </w:tcPr>
          <w:p w14:paraId="4D08E515" w14:textId="77777777" w:rsidR="00577245" w:rsidRPr="00807C9A" w:rsidRDefault="00577245" w:rsidP="00577245">
            <w:pPr>
              <w:rPr>
                <w:rFonts w:ascii="Arial" w:hAnsi="Arial" w:cs="Arial"/>
              </w:rPr>
            </w:pPr>
            <w:r w:rsidRPr="00807C9A">
              <w:rPr>
                <w:rFonts w:ascii="Arial" w:hAnsi="Arial" w:cs="Arial"/>
              </w:rPr>
              <w:t xml:space="preserve">This </w:t>
            </w:r>
            <w:proofErr w:type="spellStart"/>
            <w:r w:rsidRPr="00807C9A">
              <w:rPr>
                <w:rFonts w:ascii="Arial" w:hAnsi="Arial" w:cs="Arial"/>
              </w:rPr>
              <w:t>subcompetency</w:t>
            </w:r>
            <w:proofErr w:type="spellEnd"/>
            <w:r w:rsidRPr="00807C9A">
              <w:rPr>
                <w:rFonts w:ascii="Arial" w:hAnsi="Arial" w:cs="Arial"/>
              </w:rPr>
              <w:t xml:space="preserve"> is not intended to evaluate a fellow’s well-being, but to ensure each fellow has the fundamental knowledge of factors that impact well-being, the mechanisms by which those factors impact well-being, and available resources and tools to improve well-being.</w:t>
            </w:r>
          </w:p>
          <w:p w14:paraId="524658E2" w14:textId="6F1087A1" w:rsidR="00384D2C" w:rsidRDefault="007E0B66" w:rsidP="00384D2C">
            <w:pPr>
              <w:pStyle w:val="ListParagraph"/>
              <w:numPr>
                <w:ilvl w:val="0"/>
                <w:numId w:val="35"/>
              </w:numPr>
              <w:ind w:left="150" w:hanging="150"/>
              <w:rPr>
                <w:rFonts w:ascii="Arial" w:hAnsi="Arial" w:cs="Arial"/>
              </w:rPr>
            </w:pPr>
            <w:r w:rsidRPr="007E0B66">
              <w:rPr>
                <w:rFonts w:ascii="Arial" w:hAnsi="Arial" w:cs="Arial"/>
              </w:rPr>
              <w:t xml:space="preserve">ACGME. “Well-Being Tools and Resources.” </w:t>
            </w:r>
            <w:hyperlink r:id="rId80" w:history="1">
              <w:r w:rsidRPr="006A2469">
                <w:rPr>
                  <w:rStyle w:val="Hyperlink"/>
                  <w:rFonts w:ascii="Arial" w:hAnsi="Arial" w:cs="Arial"/>
                </w:rPr>
                <w:t>https://dl.acgme.org/pages/well-being-tools-resources</w:t>
              </w:r>
            </w:hyperlink>
            <w:r w:rsidR="00384D2C" w:rsidRPr="00384D2C">
              <w:rPr>
                <w:rFonts w:ascii="Arial" w:hAnsi="Arial" w:cs="Arial"/>
              </w:rPr>
              <w:t>. Accessed 2022.</w:t>
            </w:r>
          </w:p>
          <w:p w14:paraId="0E41A0A4" w14:textId="77777777" w:rsidR="00384D2C" w:rsidRDefault="00384D2C" w:rsidP="00384D2C">
            <w:pPr>
              <w:pStyle w:val="ListParagraph"/>
              <w:numPr>
                <w:ilvl w:val="0"/>
                <w:numId w:val="35"/>
              </w:numPr>
              <w:ind w:left="150" w:hanging="150"/>
              <w:rPr>
                <w:rFonts w:ascii="Arial" w:hAnsi="Arial" w:cs="Arial"/>
              </w:rPr>
            </w:pPr>
            <w:r w:rsidRPr="00384D2C">
              <w:rPr>
                <w:rFonts w:ascii="Arial" w:hAnsi="Arial" w:cs="Arial"/>
              </w:rPr>
              <w:t>American Board of Pediatrics. “</w:t>
            </w:r>
            <w:proofErr w:type="spellStart"/>
            <w:r w:rsidRPr="00384D2C">
              <w:rPr>
                <w:rFonts w:ascii="Arial" w:hAnsi="Arial" w:cs="Arial"/>
              </w:rPr>
              <w:t>Entrustable</w:t>
            </w:r>
            <w:proofErr w:type="spellEnd"/>
            <w:r w:rsidRPr="00384D2C">
              <w:rPr>
                <w:rFonts w:ascii="Arial" w:hAnsi="Arial" w:cs="Arial"/>
              </w:rPr>
              <w:t xml:space="preserve"> Professional Activities for Subspecialties.” https://www.abp.org/content/entrustable-professional-activities-subspecialties. Accessed 2022. </w:t>
            </w:r>
          </w:p>
          <w:p w14:paraId="54D7739A" w14:textId="6533C60C" w:rsidR="00384D2C" w:rsidRPr="00384D2C" w:rsidRDefault="00384D2C" w:rsidP="00384D2C">
            <w:pPr>
              <w:pStyle w:val="ListParagraph"/>
              <w:numPr>
                <w:ilvl w:val="0"/>
                <w:numId w:val="35"/>
              </w:numPr>
              <w:ind w:left="150" w:hanging="150"/>
              <w:rPr>
                <w:rFonts w:ascii="Arial" w:hAnsi="Arial" w:cs="Arial"/>
              </w:rPr>
            </w:pPr>
            <w:r w:rsidRPr="00384D2C">
              <w:rPr>
                <w:rFonts w:ascii="Arial" w:hAnsi="Arial" w:cs="Arial"/>
              </w:rPr>
              <w:t>American Board of Pediatrics. “Medical Professionalism.” https://www.abp.org/content/medical-professionalism. Accessed 2020.</w:t>
            </w:r>
          </w:p>
          <w:p w14:paraId="3FBBC83E" w14:textId="310D4A67" w:rsidR="00FE1408" w:rsidRPr="00C408A1" w:rsidRDefault="00FE1408" w:rsidP="00FE1408">
            <w:pPr>
              <w:numPr>
                <w:ilvl w:val="0"/>
                <w:numId w:val="5"/>
              </w:numPr>
              <w:pBdr>
                <w:top w:val="nil"/>
                <w:left w:val="nil"/>
                <w:bottom w:val="nil"/>
                <w:right w:val="nil"/>
                <w:between w:val="nil"/>
              </w:pBdr>
              <w:ind w:left="187" w:hanging="187"/>
              <w:rPr>
                <w:rFonts w:ascii="Arial" w:hAnsi="Arial" w:cs="Arial"/>
                <w:color w:val="000000"/>
              </w:rPr>
            </w:pPr>
            <w:r w:rsidRPr="00C408A1">
              <w:rPr>
                <w:rFonts w:ascii="Arial" w:hAnsi="Arial" w:cs="Arial"/>
                <w:color w:val="000000"/>
              </w:rPr>
              <w:t xml:space="preserve">AMA. Physician Health. </w:t>
            </w:r>
            <w:hyperlink r:id="rId81" w:history="1">
              <w:r w:rsidRPr="00C408A1">
                <w:rPr>
                  <w:rStyle w:val="Hyperlink"/>
                  <w:rFonts w:ascii="Arial" w:hAnsi="Arial" w:cs="Arial"/>
                </w:rPr>
                <w:t>https://www.ama-assn.org/practice-management/physician-health</w:t>
              </w:r>
            </w:hyperlink>
            <w:r w:rsidRPr="00C408A1">
              <w:rPr>
                <w:rFonts w:ascii="Arial" w:hAnsi="Arial" w:cs="Arial"/>
                <w:color w:val="000000"/>
              </w:rPr>
              <w:t>. 2020.</w:t>
            </w:r>
          </w:p>
          <w:p w14:paraId="122D072E" w14:textId="3880C96A" w:rsidR="00FE1408" w:rsidRPr="00C408A1" w:rsidRDefault="00FE1408" w:rsidP="00FE1408">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 xml:space="preserve">Conran RM, Powell SZ, Domen RE, et al. Development of professionalism in graduate medical education: a case-based educational approach from the College of American Pathologists’ Graduate Medical Education Committee. </w:t>
            </w:r>
            <w:proofErr w:type="spellStart"/>
            <w:r w:rsidRPr="00C408A1">
              <w:rPr>
                <w:rFonts w:ascii="Arial" w:eastAsia="Arial" w:hAnsi="Arial" w:cs="Arial"/>
                <w:i/>
              </w:rPr>
              <w:t>Acad</w:t>
            </w:r>
            <w:proofErr w:type="spellEnd"/>
            <w:r w:rsidRPr="00C408A1">
              <w:rPr>
                <w:rFonts w:ascii="Arial" w:eastAsia="Arial" w:hAnsi="Arial" w:cs="Arial"/>
                <w:i/>
              </w:rPr>
              <w:t xml:space="preserve"> </w:t>
            </w:r>
            <w:proofErr w:type="spellStart"/>
            <w:r w:rsidRPr="00C408A1">
              <w:rPr>
                <w:rFonts w:ascii="Arial" w:eastAsia="Arial" w:hAnsi="Arial" w:cs="Arial"/>
                <w:i/>
              </w:rPr>
              <w:t>Pathol</w:t>
            </w:r>
            <w:proofErr w:type="spellEnd"/>
            <w:r w:rsidRPr="00C408A1">
              <w:rPr>
                <w:rFonts w:ascii="Arial" w:eastAsia="Arial" w:hAnsi="Arial" w:cs="Arial"/>
              </w:rPr>
              <w:t xml:space="preserve">. </w:t>
            </w:r>
            <w:proofErr w:type="gramStart"/>
            <w:r w:rsidRPr="00C408A1">
              <w:rPr>
                <w:rFonts w:ascii="Arial" w:eastAsia="Arial" w:hAnsi="Arial" w:cs="Arial"/>
              </w:rPr>
              <w:t>2018;5:2374289518773493</w:t>
            </w:r>
            <w:proofErr w:type="gramEnd"/>
            <w:r w:rsidRPr="00C408A1">
              <w:rPr>
                <w:rFonts w:ascii="Arial" w:eastAsia="Arial" w:hAnsi="Arial" w:cs="Arial"/>
              </w:rPr>
              <w:t xml:space="preserve">. </w:t>
            </w:r>
            <w:hyperlink r:id="rId82" w:history="1">
              <w:r w:rsidRPr="00C408A1">
                <w:rPr>
                  <w:rStyle w:val="Hyperlink"/>
                  <w:rFonts w:ascii="Arial" w:eastAsia="Arial" w:hAnsi="Arial" w:cs="Arial"/>
                </w:rPr>
                <w:t>https://www.ncbi.nlm.nih.gov/pmc/articles/PMC6039899/</w:t>
              </w:r>
            </w:hyperlink>
            <w:r w:rsidRPr="00C408A1">
              <w:rPr>
                <w:rFonts w:ascii="Arial" w:eastAsia="Arial" w:hAnsi="Arial" w:cs="Arial"/>
              </w:rPr>
              <w:t>. 2020.</w:t>
            </w:r>
          </w:p>
          <w:p w14:paraId="444BBE3C" w14:textId="77777777" w:rsidR="00FE1408" w:rsidRPr="00C408A1" w:rsidRDefault="00FE1408" w:rsidP="00FE1408">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 xml:space="preserve">Hicks PJ, Schumacher D, Guralnick S, </w:t>
            </w:r>
            <w:proofErr w:type="spellStart"/>
            <w:r w:rsidRPr="00C408A1">
              <w:rPr>
                <w:rFonts w:ascii="Arial" w:eastAsia="Arial" w:hAnsi="Arial" w:cs="Arial"/>
              </w:rPr>
              <w:t>Carraccio</w:t>
            </w:r>
            <w:proofErr w:type="spellEnd"/>
            <w:r w:rsidRPr="00C408A1">
              <w:rPr>
                <w:rFonts w:ascii="Arial" w:eastAsia="Arial" w:hAnsi="Arial" w:cs="Arial"/>
              </w:rPr>
              <w:t xml:space="preserve"> C, Burke AE. Domain of competence: personal and professional development. </w:t>
            </w:r>
            <w:proofErr w:type="spellStart"/>
            <w:r w:rsidRPr="00C408A1">
              <w:rPr>
                <w:rFonts w:ascii="Arial" w:eastAsia="Arial" w:hAnsi="Arial" w:cs="Arial"/>
                <w:i/>
              </w:rPr>
              <w:t>Acad</w:t>
            </w:r>
            <w:proofErr w:type="spellEnd"/>
            <w:r w:rsidRPr="00C408A1">
              <w:rPr>
                <w:rFonts w:ascii="Arial" w:eastAsia="Arial" w:hAnsi="Arial" w:cs="Arial"/>
                <w:i/>
              </w:rPr>
              <w:t xml:space="preserve"> </w:t>
            </w:r>
            <w:proofErr w:type="spellStart"/>
            <w:r w:rsidRPr="00C408A1">
              <w:rPr>
                <w:rFonts w:ascii="Arial" w:eastAsia="Arial" w:hAnsi="Arial" w:cs="Arial"/>
                <w:i/>
              </w:rPr>
              <w:t>Pediatr</w:t>
            </w:r>
            <w:proofErr w:type="spellEnd"/>
            <w:r w:rsidRPr="00C408A1">
              <w:rPr>
                <w:rFonts w:ascii="Arial" w:eastAsia="Arial" w:hAnsi="Arial" w:cs="Arial"/>
              </w:rPr>
              <w:t>. 2014;14(2 Suppl</w:t>
            </w:r>
            <w:proofErr w:type="gramStart"/>
            <w:r w:rsidRPr="00C408A1">
              <w:rPr>
                <w:rFonts w:ascii="Arial" w:eastAsia="Arial" w:hAnsi="Arial" w:cs="Arial"/>
              </w:rPr>
              <w:t>):S</w:t>
            </w:r>
            <w:proofErr w:type="gramEnd"/>
            <w:r w:rsidRPr="00C408A1">
              <w:rPr>
                <w:rFonts w:ascii="Arial" w:eastAsia="Arial" w:hAnsi="Arial" w:cs="Arial"/>
              </w:rPr>
              <w:t xml:space="preserve">80-97. </w:t>
            </w:r>
            <w:hyperlink r:id="rId83" w:history="1">
              <w:r w:rsidRPr="00C408A1">
                <w:rPr>
                  <w:rStyle w:val="Hyperlink"/>
                  <w:rFonts w:ascii="Arial" w:eastAsia="Arial" w:hAnsi="Arial" w:cs="Arial"/>
                </w:rPr>
                <w:t>https://linkinghub.elsevier.com/retrieve/pii/S1876-2859(13)00332-X</w:t>
              </w:r>
            </w:hyperlink>
            <w:r w:rsidRPr="00C408A1">
              <w:rPr>
                <w:rFonts w:ascii="Arial" w:eastAsia="Arial" w:hAnsi="Arial" w:cs="Arial"/>
              </w:rPr>
              <w:t>. 2020.</w:t>
            </w:r>
          </w:p>
          <w:p w14:paraId="6B9CC521" w14:textId="738B1842" w:rsidR="00FE1408" w:rsidRPr="00303DFB" w:rsidRDefault="00FE1408" w:rsidP="00FE1408">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 xml:space="preserve">Joseph L, Shaw PF, Smoller BR. Perceptions of stress among pathology residents: survey results and some strategies to reduce them. </w:t>
            </w:r>
            <w:r w:rsidRPr="00C408A1">
              <w:rPr>
                <w:rFonts w:ascii="Arial" w:eastAsia="Arial" w:hAnsi="Arial" w:cs="Arial"/>
                <w:i/>
              </w:rPr>
              <w:t xml:space="preserve">Am J Clin </w:t>
            </w:r>
            <w:proofErr w:type="spellStart"/>
            <w:r w:rsidRPr="00C408A1">
              <w:rPr>
                <w:rFonts w:ascii="Arial" w:eastAsia="Arial" w:hAnsi="Arial" w:cs="Arial"/>
                <w:i/>
              </w:rPr>
              <w:t>Pathol</w:t>
            </w:r>
            <w:proofErr w:type="spellEnd"/>
            <w:r w:rsidRPr="00C408A1">
              <w:rPr>
                <w:rFonts w:ascii="Arial" w:eastAsia="Arial" w:hAnsi="Arial" w:cs="Arial"/>
              </w:rPr>
              <w:t xml:space="preserve">. 2007;128(6):911-919. </w:t>
            </w:r>
            <w:hyperlink r:id="rId84" w:history="1">
              <w:r w:rsidR="00303DFB" w:rsidRPr="00C87EC8">
                <w:rPr>
                  <w:rStyle w:val="Hyperlink"/>
                  <w:rFonts w:ascii="Arial" w:eastAsia="Arial" w:hAnsi="Arial" w:cs="Arial"/>
                </w:rPr>
                <w:t>https://academic.oup.com/ajcp/article/128/6/911/1764982. 2020</w:t>
              </w:r>
            </w:hyperlink>
            <w:r w:rsidRPr="00C408A1">
              <w:rPr>
                <w:rFonts w:ascii="Arial" w:eastAsia="Arial" w:hAnsi="Arial" w:cs="Arial"/>
              </w:rPr>
              <w:t>.</w:t>
            </w:r>
          </w:p>
          <w:p w14:paraId="28DE8DBA" w14:textId="56464B17" w:rsidR="00303DFB" w:rsidRPr="00C408A1" w:rsidRDefault="00303DFB" w:rsidP="00FE1408">
            <w:pPr>
              <w:numPr>
                <w:ilvl w:val="0"/>
                <w:numId w:val="5"/>
              </w:numPr>
              <w:pBdr>
                <w:top w:val="nil"/>
                <w:left w:val="nil"/>
                <w:bottom w:val="nil"/>
                <w:right w:val="nil"/>
                <w:between w:val="nil"/>
              </w:pBdr>
              <w:ind w:left="187" w:hanging="187"/>
              <w:rPr>
                <w:rFonts w:ascii="Arial" w:hAnsi="Arial" w:cs="Arial"/>
                <w:color w:val="000000"/>
              </w:rPr>
            </w:pPr>
            <w:r w:rsidRPr="009635EF">
              <w:rPr>
                <w:rFonts w:ascii="Arial" w:hAnsi="Arial" w:cs="Arial"/>
              </w:rPr>
              <w:t xml:space="preserve">Local resources, including </w:t>
            </w:r>
            <w:r>
              <w:rPr>
                <w:rFonts w:ascii="Arial" w:hAnsi="Arial" w:cs="Arial"/>
              </w:rPr>
              <w:t>E</w:t>
            </w:r>
            <w:r w:rsidRPr="009635EF">
              <w:rPr>
                <w:rFonts w:ascii="Arial" w:hAnsi="Arial" w:cs="Arial"/>
              </w:rPr>
              <w:t xml:space="preserve">mployee </w:t>
            </w:r>
            <w:r>
              <w:rPr>
                <w:rFonts w:ascii="Arial" w:hAnsi="Arial" w:cs="Arial"/>
              </w:rPr>
              <w:t>A</w:t>
            </w:r>
            <w:r w:rsidRPr="009635EF">
              <w:rPr>
                <w:rFonts w:ascii="Arial" w:hAnsi="Arial" w:cs="Arial"/>
              </w:rPr>
              <w:t>ssistance programs</w:t>
            </w:r>
          </w:p>
        </w:tc>
      </w:tr>
    </w:tbl>
    <w:p w14:paraId="1867EF08" w14:textId="7CACDF37" w:rsidR="005034D5" w:rsidRDefault="005034D5">
      <w:pPr>
        <w:spacing w:line="240" w:lineRule="auto"/>
        <w:ind w:hanging="180"/>
        <w:rPr>
          <w:rFonts w:ascii="Arial" w:eastAsia="Arial" w:hAnsi="Arial" w:cs="Arial"/>
        </w:rPr>
      </w:pPr>
    </w:p>
    <w:p w14:paraId="0EFC2BD5" w14:textId="77777777" w:rsidR="005034D5" w:rsidRDefault="005034D5">
      <w:pPr>
        <w:rPr>
          <w:rFonts w:ascii="Arial" w:eastAsia="Arial" w:hAnsi="Arial" w:cs="Arial"/>
        </w:rPr>
      </w:pPr>
      <w:r>
        <w:rPr>
          <w:rFonts w:ascii="Arial" w:eastAsia="Arial" w:hAnsi="Arial" w:cs="Arial"/>
        </w:rPr>
        <w:br w:type="page"/>
      </w:r>
    </w:p>
    <w:tbl>
      <w:tblPr>
        <w:tblStyle w:val="af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82B65" w:rsidRPr="00C408A1" w14:paraId="349B1AF3" w14:textId="77777777">
        <w:trPr>
          <w:trHeight w:val="760"/>
        </w:trPr>
        <w:tc>
          <w:tcPr>
            <w:tcW w:w="14125" w:type="dxa"/>
            <w:gridSpan w:val="2"/>
            <w:shd w:val="clear" w:color="auto" w:fill="9CC3E5"/>
          </w:tcPr>
          <w:p w14:paraId="1DEAA171" w14:textId="77777777" w:rsidR="00F82B65" w:rsidRPr="00C408A1" w:rsidRDefault="00885633" w:rsidP="00F016C1">
            <w:pPr>
              <w:ind w:left="14" w:hanging="14"/>
              <w:jc w:val="center"/>
              <w:rPr>
                <w:rFonts w:ascii="Arial" w:eastAsia="Arial" w:hAnsi="Arial" w:cs="Arial"/>
                <w:b/>
              </w:rPr>
            </w:pPr>
            <w:r w:rsidRPr="00C408A1">
              <w:rPr>
                <w:rFonts w:ascii="Arial" w:eastAsia="Arial" w:hAnsi="Arial" w:cs="Arial"/>
                <w:b/>
              </w:rPr>
              <w:lastRenderedPageBreak/>
              <w:t>Interpersonal and Communication Skills 1: Patient and Family-Centered Communication</w:t>
            </w:r>
          </w:p>
          <w:p w14:paraId="4D403E19" w14:textId="77777777" w:rsidR="00F82B65" w:rsidRPr="00C408A1" w:rsidRDefault="00885633" w:rsidP="00F016C1">
            <w:pPr>
              <w:ind w:left="187"/>
              <w:rPr>
                <w:rFonts w:ascii="Arial" w:eastAsia="Arial" w:hAnsi="Arial" w:cs="Arial"/>
                <w:b/>
                <w:color w:val="000000"/>
              </w:rPr>
            </w:pPr>
            <w:r w:rsidRPr="00C408A1">
              <w:rPr>
                <w:rFonts w:ascii="Arial" w:eastAsia="Arial" w:hAnsi="Arial" w:cs="Arial"/>
                <w:b/>
              </w:rPr>
              <w:t>Overall Intent:</w:t>
            </w:r>
            <w:r w:rsidRPr="00C408A1">
              <w:rPr>
                <w:rFonts w:ascii="Arial" w:eastAsia="Arial" w:hAnsi="Arial" w:cs="Arial"/>
              </w:rPr>
              <w:t xml:space="preserve"> To use language and behaviors to form constructive relationships with patients; to identify and minimize communication barriers; to organize and lead communication around shared decision making</w:t>
            </w:r>
          </w:p>
        </w:tc>
      </w:tr>
      <w:tr w:rsidR="00F82B65" w:rsidRPr="00C408A1" w14:paraId="6B149B76" w14:textId="77777777">
        <w:tc>
          <w:tcPr>
            <w:tcW w:w="4950" w:type="dxa"/>
            <w:shd w:val="clear" w:color="auto" w:fill="FAC090"/>
          </w:tcPr>
          <w:p w14:paraId="3D65BC43" w14:textId="77777777" w:rsidR="00F82B65" w:rsidRPr="00C408A1" w:rsidRDefault="00885633">
            <w:pPr>
              <w:jc w:val="center"/>
              <w:rPr>
                <w:rFonts w:ascii="Arial" w:eastAsia="Arial" w:hAnsi="Arial" w:cs="Arial"/>
                <w:b/>
              </w:rPr>
            </w:pPr>
            <w:r w:rsidRPr="00C408A1">
              <w:rPr>
                <w:rFonts w:ascii="Arial" w:eastAsia="Arial" w:hAnsi="Arial" w:cs="Arial"/>
                <w:b/>
              </w:rPr>
              <w:t>Milestones</w:t>
            </w:r>
          </w:p>
        </w:tc>
        <w:tc>
          <w:tcPr>
            <w:tcW w:w="9175" w:type="dxa"/>
            <w:shd w:val="clear" w:color="auto" w:fill="FAC090"/>
          </w:tcPr>
          <w:p w14:paraId="02F423F8" w14:textId="77777777" w:rsidR="00F82B65" w:rsidRPr="00C408A1" w:rsidRDefault="00885633" w:rsidP="00F016C1">
            <w:pPr>
              <w:ind w:left="14" w:hanging="14"/>
              <w:jc w:val="center"/>
              <w:rPr>
                <w:rFonts w:ascii="Arial" w:eastAsia="Arial" w:hAnsi="Arial" w:cs="Arial"/>
                <w:b/>
              </w:rPr>
            </w:pPr>
            <w:r w:rsidRPr="00C408A1">
              <w:rPr>
                <w:rFonts w:ascii="Arial" w:eastAsia="Arial" w:hAnsi="Arial" w:cs="Arial"/>
                <w:b/>
              </w:rPr>
              <w:t>Examples</w:t>
            </w:r>
          </w:p>
        </w:tc>
      </w:tr>
      <w:tr w:rsidR="00F82B65" w:rsidRPr="00C408A1" w14:paraId="488F5752" w14:textId="77777777" w:rsidTr="003D55BC">
        <w:tc>
          <w:tcPr>
            <w:tcW w:w="4950" w:type="dxa"/>
            <w:tcBorders>
              <w:top w:val="single" w:sz="4" w:space="0" w:color="000000"/>
              <w:bottom w:val="single" w:sz="4" w:space="0" w:color="000000"/>
            </w:tcBorders>
            <w:shd w:val="clear" w:color="auto" w:fill="C9C9C9"/>
          </w:tcPr>
          <w:p w14:paraId="514F0902" w14:textId="77777777" w:rsidR="00C81730" w:rsidRPr="00C81730" w:rsidRDefault="00885633" w:rsidP="00C81730">
            <w:pPr>
              <w:rPr>
                <w:rFonts w:ascii="Arial" w:eastAsia="Arial" w:hAnsi="Arial" w:cs="Arial"/>
                <w:i/>
                <w:color w:val="000000"/>
              </w:rPr>
            </w:pPr>
            <w:r w:rsidRPr="00C408A1">
              <w:rPr>
                <w:rFonts w:ascii="Arial" w:eastAsia="Arial" w:hAnsi="Arial" w:cs="Arial"/>
                <w:b/>
              </w:rPr>
              <w:t>Level 1</w:t>
            </w:r>
            <w:r w:rsidRPr="00C408A1">
              <w:rPr>
                <w:rFonts w:ascii="Arial" w:eastAsia="Arial" w:hAnsi="Arial" w:cs="Arial"/>
                <w:i/>
                <w:color w:val="000000"/>
              </w:rPr>
              <w:t xml:space="preserve"> </w:t>
            </w:r>
            <w:r w:rsidR="00C81730" w:rsidRPr="00C81730">
              <w:rPr>
                <w:rFonts w:ascii="Arial" w:eastAsia="Arial" w:hAnsi="Arial" w:cs="Arial"/>
                <w:i/>
                <w:color w:val="000000"/>
              </w:rPr>
              <w:t>Uses language and nonverbal behavior to demonstrate respect and establish rapport</w:t>
            </w:r>
          </w:p>
          <w:p w14:paraId="601978C0" w14:textId="77777777" w:rsidR="00C81730" w:rsidRPr="00C81730" w:rsidRDefault="00C81730" w:rsidP="00C81730">
            <w:pPr>
              <w:rPr>
                <w:rFonts w:ascii="Arial" w:eastAsia="Arial" w:hAnsi="Arial" w:cs="Arial"/>
                <w:i/>
                <w:color w:val="000000"/>
              </w:rPr>
            </w:pPr>
          </w:p>
          <w:p w14:paraId="4C3A5496" w14:textId="77777777" w:rsidR="00C81730" w:rsidRPr="00C81730" w:rsidRDefault="00C81730" w:rsidP="00C81730">
            <w:pPr>
              <w:rPr>
                <w:rFonts w:ascii="Arial" w:eastAsia="Arial" w:hAnsi="Arial" w:cs="Arial"/>
                <w:i/>
                <w:color w:val="000000"/>
              </w:rPr>
            </w:pPr>
          </w:p>
          <w:p w14:paraId="4BAFC11E" w14:textId="0510BF0A" w:rsidR="00C81730" w:rsidRPr="00C81730" w:rsidRDefault="00C81730" w:rsidP="00C81730">
            <w:pPr>
              <w:rPr>
                <w:rFonts w:ascii="Arial" w:eastAsia="Arial" w:hAnsi="Arial" w:cs="Arial"/>
                <w:i/>
                <w:color w:val="000000"/>
              </w:rPr>
            </w:pPr>
          </w:p>
          <w:p w14:paraId="165E61E8" w14:textId="30908805" w:rsidR="00F82B65" w:rsidRPr="00C408A1" w:rsidRDefault="00C81730" w:rsidP="00C81730">
            <w:pPr>
              <w:rPr>
                <w:rFonts w:ascii="Arial" w:eastAsia="Arial" w:hAnsi="Arial" w:cs="Arial"/>
                <w:i/>
                <w:color w:val="000000"/>
              </w:rPr>
            </w:pPr>
            <w:r w:rsidRPr="00C81730">
              <w:rPr>
                <w:rFonts w:ascii="Arial" w:eastAsia="Arial" w:hAnsi="Arial" w:cs="Arial"/>
                <w:i/>
                <w:color w:val="000000"/>
              </w:rPr>
              <w:t>Identifies common barriers to effective communication (e.g., language, disability) while accurately communicating one’s own role within the health care system</w:t>
            </w:r>
          </w:p>
        </w:tc>
        <w:tc>
          <w:tcPr>
            <w:tcW w:w="9175" w:type="dxa"/>
            <w:tcBorders>
              <w:top w:val="single" w:sz="4" w:space="0" w:color="000000"/>
              <w:left w:val="nil"/>
              <w:bottom w:val="single" w:sz="4" w:space="0" w:color="000000"/>
              <w:right w:val="single" w:sz="8" w:space="0" w:color="000000"/>
            </w:tcBorders>
            <w:shd w:val="clear" w:color="auto" w:fill="C9C9C9"/>
          </w:tcPr>
          <w:p w14:paraId="4B8AB9A2" w14:textId="2976EB96"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Self-monitors and controls tone, non-verbal responses, and language and asks questions to invite patient/family participation</w:t>
            </w:r>
          </w:p>
          <w:p w14:paraId="39668B01" w14:textId="3EC5F772"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 xml:space="preserve">Avoids medical jargon when talking to patients, </w:t>
            </w:r>
            <w:r w:rsidR="003D55BC">
              <w:rPr>
                <w:rFonts w:ascii="Arial" w:eastAsia="Arial" w:hAnsi="Arial" w:cs="Arial"/>
                <w:color w:val="000000"/>
              </w:rPr>
              <w:t xml:space="preserve">and </w:t>
            </w:r>
            <w:r w:rsidRPr="00C408A1">
              <w:rPr>
                <w:rFonts w:ascii="Arial" w:eastAsia="Arial" w:hAnsi="Arial" w:cs="Arial"/>
                <w:color w:val="000000"/>
              </w:rPr>
              <w:t xml:space="preserve">makes sure communication is at the appropriate level to be understood by a </w:t>
            </w:r>
            <w:r w:rsidR="003D55BC" w:rsidRPr="00C408A1">
              <w:rPr>
                <w:rFonts w:ascii="Arial" w:eastAsia="Arial" w:hAnsi="Arial" w:cs="Arial"/>
                <w:color w:val="000000"/>
              </w:rPr>
              <w:t>layperson</w:t>
            </w:r>
          </w:p>
          <w:p w14:paraId="3A21BDA2" w14:textId="77777777" w:rsidR="008363E6" w:rsidRPr="00C408A1" w:rsidRDefault="008363E6" w:rsidP="008363E6">
            <w:pPr>
              <w:pBdr>
                <w:top w:val="nil"/>
                <w:left w:val="nil"/>
                <w:bottom w:val="nil"/>
                <w:right w:val="nil"/>
                <w:between w:val="nil"/>
              </w:pBdr>
              <w:rPr>
                <w:rFonts w:ascii="Arial" w:hAnsi="Arial" w:cs="Arial"/>
                <w:color w:val="000000"/>
              </w:rPr>
            </w:pPr>
          </w:p>
          <w:p w14:paraId="68AE2C56" w14:textId="09564A08"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 xml:space="preserve">Accurately communicates </w:t>
            </w:r>
            <w:r w:rsidR="003D55BC">
              <w:rPr>
                <w:rFonts w:ascii="Arial" w:eastAsia="Arial" w:hAnsi="Arial" w:cs="Arial"/>
                <w:color w:val="000000"/>
              </w:rPr>
              <w:t>own</w:t>
            </w:r>
            <w:r w:rsidRPr="00C408A1">
              <w:rPr>
                <w:rFonts w:ascii="Arial" w:eastAsia="Arial" w:hAnsi="Arial" w:cs="Arial"/>
                <w:color w:val="000000"/>
              </w:rPr>
              <w:t xml:space="preserve"> role in the health care system to patients/families </w:t>
            </w:r>
          </w:p>
          <w:p w14:paraId="6A9A9D3F" w14:textId="75947B87" w:rsidR="00F82B65"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 xml:space="preserve">Identifies when </w:t>
            </w:r>
            <w:r w:rsidRPr="00C408A1">
              <w:rPr>
                <w:rFonts w:ascii="Arial" w:eastAsia="Arial" w:hAnsi="Arial" w:cs="Arial"/>
              </w:rPr>
              <w:t>a need for a translator is indicated</w:t>
            </w:r>
          </w:p>
        </w:tc>
      </w:tr>
      <w:tr w:rsidR="00F82B65" w:rsidRPr="00C408A1" w14:paraId="3F3E2280" w14:textId="77777777" w:rsidTr="003D55BC">
        <w:tc>
          <w:tcPr>
            <w:tcW w:w="4950" w:type="dxa"/>
            <w:tcBorders>
              <w:top w:val="single" w:sz="4" w:space="0" w:color="000000"/>
              <w:bottom w:val="single" w:sz="4" w:space="0" w:color="000000"/>
            </w:tcBorders>
            <w:shd w:val="clear" w:color="auto" w:fill="C9C9C9"/>
          </w:tcPr>
          <w:p w14:paraId="62A2E3FE" w14:textId="77777777" w:rsidR="00C81730" w:rsidRPr="00C81730" w:rsidRDefault="00885633" w:rsidP="00C81730">
            <w:pPr>
              <w:rPr>
                <w:rFonts w:ascii="Arial" w:eastAsia="Arial" w:hAnsi="Arial" w:cs="Arial"/>
                <w:i/>
              </w:rPr>
            </w:pPr>
            <w:r w:rsidRPr="00C408A1">
              <w:rPr>
                <w:rFonts w:ascii="Arial" w:eastAsia="Arial" w:hAnsi="Arial" w:cs="Arial"/>
                <w:b/>
              </w:rPr>
              <w:t>Level 2</w:t>
            </w:r>
            <w:r w:rsidRPr="00C408A1">
              <w:rPr>
                <w:rFonts w:ascii="Arial" w:eastAsia="Arial" w:hAnsi="Arial" w:cs="Arial"/>
              </w:rPr>
              <w:t xml:space="preserve"> </w:t>
            </w:r>
            <w:r w:rsidR="00C81730" w:rsidRPr="00C81730">
              <w:rPr>
                <w:rFonts w:ascii="Arial" w:eastAsia="Arial" w:hAnsi="Arial" w:cs="Arial"/>
                <w:i/>
              </w:rPr>
              <w:t>Establishes a relationship in straightforward encounters using active listening and clear language</w:t>
            </w:r>
          </w:p>
          <w:p w14:paraId="51076D68" w14:textId="77777777" w:rsidR="00C81730" w:rsidRPr="00C81730" w:rsidRDefault="00C81730" w:rsidP="00C81730">
            <w:pPr>
              <w:rPr>
                <w:rFonts w:ascii="Arial" w:eastAsia="Arial" w:hAnsi="Arial" w:cs="Arial"/>
                <w:i/>
              </w:rPr>
            </w:pPr>
          </w:p>
          <w:p w14:paraId="01219BB7" w14:textId="24FD13C9" w:rsidR="00F82B65" w:rsidRPr="00C408A1" w:rsidRDefault="00C81730" w:rsidP="00C81730">
            <w:pPr>
              <w:rPr>
                <w:rFonts w:ascii="Arial" w:eastAsia="Arial" w:hAnsi="Arial" w:cs="Arial"/>
                <w:i/>
              </w:rPr>
            </w:pPr>
            <w:r w:rsidRPr="00C81730">
              <w:rPr>
                <w:rFonts w:ascii="Arial" w:eastAsia="Arial" w:hAnsi="Arial" w:cs="Arial"/>
                <w:i/>
              </w:rPr>
              <w:t>Identifies complex barriers to effective communication (e.g., health literacy, cultural)</w:t>
            </w:r>
          </w:p>
        </w:tc>
        <w:tc>
          <w:tcPr>
            <w:tcW w:w="9175" w:type="dxa"/>
            <w:tcBorders>
              <w:top w:val="single" w:sz="4" w:space="0" w:color="000000"/>
              <w:left w:val="nil"/>
              <w:bottom w:val="single" w:sz="4" w:space="0" w:color="000000"/>
              <w:right w:val="single" w:sz="8" w:space="0" w:color="000000"/>
            </w:tcBorders>
            <w:shd w:val="clear" w:color="auto" w:fill="C9C9C9"/>
          </w:tcPr>
          <w:p w14:paraId="67AEAAA5" w14:textId="77777777"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 xml:space="preserve">Establishes </w:t>
            </w:r>
            <w:r w:rsidRPr="00C408A1">
              <w:rPr>
                <w:rFonts w:ascii="Arial" w:eastAsia="Arial" w:hAnsi="Arial" w:cs="Arial"/>
              </w:rPr>
              <w:t xml:space="preserve">rapport </w:t>
            </w:r>
            <w:r w:rsidRPr="00C408A1">
              <w:rPr>
                <w:rFonts w:ascii="Arial" w:eastAsia="Arial" w:hAnsi="Arial" w:cs="Arial"/>
                <w:color w:val="000000"/>
              </w:rPr>
              <w:t>with patients/families during FNA procedures through active listening and attention to affect</w:t>
            </w:r>
          </w:p>
          <w:p w14:paraId="7DDB0D64" w14:textId="601267C2" w:rsidR="008363E6" w:rsidRPr="00C408A1" w:rsidRDefault="008363E6" w:rsidP="008363E6">
            <w:pPr>
              <w:pBdr>
                <w:top w:val="nil"/>
                <w:left w:val="nil"/>
                <w:bottom w:val="nil"/>
                <w:right w:val="nil"/>
                <w:between w:val="nil"/>
              </w:pBdr>
              <w:rPr>
                <w:rFonts w:ascii="Arial" w:hAnsi="Arial" w:cs="Arial"/>
                <w:color w:val="000000"/>
              </w:rPr>
            </w:pPr>
          </w:p>
          <w:p w14:paraId="3D2373DD" w14:textId="77777777" w:rsidR="008363E6" w:rsidRPr="00C408A1" w:rsidRDefault="008363E6" w:rsidP="008363E6">
            <w:pPr>
              <w:pBdr>
                <w:top w:val="nil"/>
                <w:left w:val="nil"/>
                <w:bottom w:val="nil"/>
                <w:right w:val="nil"/>
                <w:between w:val="nil"/>
              </w:pBdr>
              <w:rPr>
                <w:rFonts w:ascii="Arial" w:hAnsi="Arial" w:cs="Arial"/>
                <w:color w:val="000000"/>
              </w:rPr>
            </w:pPr>
          </w:p>
          <w:p w14:paraId="31E87E32" w14:textId="459846A5" w:rsidR="00F82B65"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 xml:space="preserve">Prior to an </w:t>
            </w:r>
            <w:r w:rsidRPr="00C408A1">
              <w:rPr>
                <w:rFonts w:ascii="Arial" w:eastAsia="Arial" w:hAnsi="Arial" w:cs="Arial"/>
              </w:rPr>
              <w:t>FNA</w:t>
            </w:r>
            <w:r w:rsidRPr="00C408A1">
              <w:rPr>
                <w:rFonts w:ascii="Arial" w:eastAsia="Arial" w:hAnsi="Arial" w:cs="Arial"/>
                <w:color w:val="000000"/>
              </w:rPr>
              <w:t xml:space="preserve"> procedure, uses language to best explain what to expect </w:t>
            </w:r>
            <w:r w:rsidRPr="00C408A1">
              <w:rPr>
                <w:rFonts w:ascii="Arial" w:eastAsia="Arial" w:hAnsi="Arial" w:cs="Arial"/>
              </w:rPr>
              <w:t>tailored to the</w:t>
            </w:r>
            <w:r w:rsidRPr="00C408A1">
              <w:rPr>
                <w:rFonts w:ascii="Arial" w:eastAsia="Arial" w:hAnsi="Arial" w:cs="Arial"/>
                <w:color w:val="000000"/>
              </w:rPr>
              <w:t xml:space="preserve"> patient's level of health literacy</w:t>
            </w:r>
          </w:p>
        </w:tc>
      </w:tr>
      <w:tr w:rsidR="00F82B65" w:rsidRPr="00C408A1" w14:paraId="7B3C487C" w14:textId="77777777" w:rsidTr="003D55BC">
        <w:tc>
          <w:tcPr>
            <w:tcW w:w="4950" w:type="dxa"/>
            <w:tcBorders>
              <w:top w:val="single" w:sz="4" w:space="0" w:color="000000"/>
              <w:bottom w:val="single" w:sz="4" w:space="0" w:color="000000"/>
            </w:tcBorders>
            <w:shd w:val="clear" w:color="auto" w:fill="C9C9C9"/>
          </w:tcPr>
          <w:p w14:paraId="14810D8F" w14:textId="372EB46E" w:rsidR="00C81730" w:rsidRPr="00C81730" w:rsidRDefault="00885633" w:rsidP="00C81730">
            <w:pPr>
              <w:rPr>
                <w:rFonts w:ascii="Arial" w:eastAsia="Arial" w:hAnsi="Arial" w:cs="Arial"/>
                <w:i/>
                <w:color w:val="000000"/>
              </w:rPr>
            </w:pPr>
            <w:r w:rsidRPr="00C408A1">
              <w:rPr>
                <w:rFonts w:ascii="Arial" w:eastAsia="Arial" w:hAnsi="Arial" w:cs="Arial"/>
                <w:b/>
              </w:rPr>
              <w:t>Level 3</w:t>
            </w:r>
            <w:r w:rsidRPr="00C408A1">
              <w:rPr>
                <w:rFonts w:ascii="Arial" w:eastAsia="Arial" w:hAnsi="Arial" w:cs="Arial"/>
              </w:rPr>
              <w:t xml:space="preserve"> </w:t>
            </w:r>
            <w:r w:rsidR="00C81730" w:rsidRPr="00C81730">
              <w:rPr>
                <w:rFonts w:ascii="Arial" w:eastAsia="Arial" w:hAnsi="Arial" w:cs="Arial"/>
                <w:i/>
                <w:color w:val="000000"/>
              </w:rPr>
              <w:t>Sensitively and compassionately delivers medical information, with assistance</w:t>
            </w:r>
          </w:p>
          <w:p w14:paraId="35F1DF73" w14:textId="77777777" w:rsidR="00C81730" w:rsidRPr="00C81730" w:rsidRDefault="00C81730" w:rsidP="00C81730">
            <w:pPr>
              <w:rPr>
                <w:rFonts w:ascii="Arial" w:eastAsia="Arial" w:hAnsi="Arial" w:cs="Arial"/>
                <w:i/>
                <w:color w:val="000000"/>
              </w:rPr>
            </w:pPr>
          </w:p>
          <w:p w14:paraId="0CA6CF9D" w14:textId="1B16079C" w:rsidR="00F82B65" w:rsidRPr="00C408A1" w:rsidRDefault="00C81730" w:rsidP="00C81730">
            <w:pPr>
              <w:rPr>
                <w:rFonts w:ascii="Arial" w:eastAsia="Arial" w:hAnsi="Arial" w:cs="Arial"/>
                <w:i/>
                <w:color w:val="000000"/>
              </w:rPr>
            </w:pPr>
            <w:r w:rsidRPr="00C81730">
              <w:rPr>
                <w:rFonts w:ascii="Arial" w:eastAsia="Arial" w:hAnsi="Arial" w:cs="Arial"/>
                <w:i/>
                <w:color w:val="000000"/>
              </w:rPr>
              <w:t>When prompted, reflects on personal biases while attempting to minimize communication barriers</w:t>
            </w:r>
          </w:p>
        </w:tc>
        <w:tc>
          <w:tcPr>
            <w:tcW w:w="9175" w:type="dxa"/>
            <w:tcBorders>
              <w:top w:val="single" w:sz="4" w:space="0" w:color="000000"/>
              <w:left w:val="nil"/>
              <w:bottom w:val="single" w:sz="4" w:space="0" w:color="000000"/>
              <w:right w:val="single" w:sz="8" w:space="0" w:color="000000"/>
            </w:tcBorders>
            <w:shd w:val="clear" w:color="auto" w:fill="C9C9C9"/>
          </w:tcPr>
          <w:p w14:paraId="1054C171" w14:textId="4E62D0A0"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Communicates effectively with patient to explain the need for multiple FNA passes based on adequacy evaluation</w:t>
            </w:r>
          </w:p>
          <w:p w14:paraId="1EA83CEA" w14:textId="77777777" w:rsidR="008363E6" w:rsidRPr="00C408A1" w:rsidRDefault="008363E6" w:rsidP="008363E6">
            <w:pPr>
              <w:pBdr>
                <w:top w:val="nil"/>
                <w:left w:val="nil"/>
                <w:bottom w:val="nil"/>
                <w:right w:val="nil"/>
                <w:between w:val="nil"/>
              </w:pBdr>
              <w:rPr>
                <w:rFonts w:ascii="Arial" w:hAnsi="Arial" w:cs="Arial"/>
                <w:color w:val="000000"/>
              </w:rPr>
            </w:pPr>
          </w:p>
          <w:p w14:paraId="5C927FC3" w14:textId="484A7BFE" w:rsidR="00F82B65"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Discusses the limitations and potential complications of the FNA procedure with the patient</w:t>
            </w:r>
            <w:r w:rsidR="006268C9">
              <w:rPr>
                <w:rFonts w:ascii="Arial" w:eastAsia="Arial" w:hAnsi="Arial" w:cs="Arial"/>
              </w:rPr>
              <w:t>,</w:t>
            </w:r>
            <w:r w:rsidRPr="00C408A1">
              <w:rPr>
                <w:rFonts w:ascii="Arial" w:eastAsia="Arial" w:hAnsi="Arial" w:cs="Arial"/>
              </w:rPr>
              <w:t xml:space="preserve"> with assistance</w:t>
            </w:r>
          </w:p>
        </w:tc>
      </w:tr>
      <w:tr w:rsidR="00F82B65" w:rsidRPr="00C408A1" w14:paraId="5CEF02E3" w14:textId="77777777" w:rsidTr="003D55BC">
        <w:tc>
          <w:tcPr>
            <w:tcW w:w="4950" w:type="dxa"/>
            <w:tcBorders>
              <w:top w:val="single" w:sz="4" w:space="0" w:color="000000"/>
              <w:bottom w:val="single" w:sz="4" w:space="0" w:color="000000"/>
            </w:tcBorders>
            <w:shd w:val="clear" w:color="auto" w:fill="C9C9C9"/>
          </w:tcPr>
          <w:p w14:paraId="4C73BE82" w14:textId="77777777" w:rsidR="00C81730" w:rsidRPr="00C81730" w:rsidRDefault="00885633" w:rsidP="00C81730">
            <w:pPr>
              <w:rPr>
                <w:rFonts w:ascii="Arial" w:eastAsia="Arial" w:hAnsi="Arial" w:cs="Arial"/>
                <w:i/>
              </w:rPr>
            </w:pPr>
            <w:r w:rsidRPr="00C408A1">
              <w:rPr>
                <w:rFonts w:ascii="Arial" w:eastAsia="Arial" w:hAnsi="Arial" w:cs="Arial"/>
                <w:b/>
              </w:rPr>
              <w:t>Level 4</w:t>
            </w:r>
            <w:r w:rsidRPr="00C408A1">
              <w:rPr>
                <w:rFonts w:ascii="Arial" w:eastAsia="Arial" w:hAnsi="Arial" w:cs="Arial"/>
              </w:rPr>
              <w:t xml:space="preserve"> </w:t>
            </w:r>
            <w:r w:rsidR="00C81730" w:rsidRPr="00C81730">
              <w:rPr>
                <w:rFonts w:ascii="Arial" w:eastAsia="Arial" w:hAnsi="Arial" w:cs="Arial"/>
                <w:i/>
              </w:rPr>
              <w:t>Independently, sensitively, and compassionately delivers medical information and acknowledges uncertainty and conflict</w:t>
            </w:r>
          </w:p>
          <w:p w14:paraId="0F605706" w14:textId="79999413" w:rsidR="00C81730" w:rsidRDefault="00C81730" w:rsidP="00C81730">
            <w:pPr>
              <w:rPr>
                <w:rFonts w:ascii="Arial" w:eastAsia="Arial" w:hAnsi="Arial" w:cs="Arial"/>
                <w:i/>
              </w:rPr>
            </w:pPr>
          </w:p>
          <w:p w14:paraId="13D2843B" w14:textId="77777777" w:rsidR="004A0C4C" w:rsidRPr="00C81730" w:rsidRDefault="004A0C4C" w:rsidP="00C81730">
            <w:pPr>
              <w:rPr>
                <w:rFonts w:ascii="Arial" w:eastAsia="Arial" w:hAnsi="Arial" w:cs="Arial"/>
                <w:i/>
              </w:rPr>
            </w:pPr>
          </w:p>
          <w:p w14:paraId="6A89BAC3" w14:textId="7DF733D4" w:rsidR="00F82B65" w:rsidRPr="00C408A1" w:rsidRDefault="00C81730" w:rsidP="00C81730">
            <w:pPr>
              <w:rPr>
                <w:rFonts w:ascii="Arial" w:eastAsia="Arial" w:hAnsi="Arial" w:cs="Arial"/>
                <w:i/>
              </w:rPr>
            </w:pPr>
            <w:r w:rsidRPr="00C81730">
              <w:rPr>
                <w:rFonts w:ascii="Arial" w:eastAsia="Arial" w:hAnsi="Arial" w:cs="Arial"/>
                <w:i/>
              </w:rPr>
              <w:t>Independently recognizes personal biases while attempting to proactively minimize communication barriers</w:t>
            </w:r>
          </w:p>
        </w:tc>
        <w:tc>
          <w:tcPr>
            <w:tcW w:w="9175" w:type="dxa"/>
            <w:tcBorders>
              <w:top w:val="single" w:sz="4" w:space="0" w:color="000000"/>
              <w:left w:val="nil"/>
              <w:bottom w:val="single" w:sz="4" w:space="0" w:color="000000"/>
              <w:right w:val="single" w:sz="8" w:space="0" w:color="000000"/>
            </w:tcBorders>
            <w:shd w:val="clear" w:color="auto" w:fill="C9C9C9"/>
          </w:tcPr>
          <w:p w14:paraId="4CEF9361" w14:textId="77777777"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 xml:space="preserve">Discusses limitations of FNA </w:t>
            </w:r>
            <w:r w:rsidRPr="00C408A1">
              <w:rPr>
                <w:rFonts w:ascii="Arial" w:eastAsia="Arial" w:hAnsi="Arial" w:cs="Arial"/>
              </w:rPr>
              <w:t xml:space="preserve">sampling of a difficult location or lesion </w:t>
            </w:r>
            <w:r w:rsidRPr="00C408A1">
              <w:rPr>
                <w:rFonts w:ascii="Arial" w:eastAsia="Arial" w:hAnsi="Arial" w:cs="Arial"/>
                <w:color w:val="000000"/>
              </w:rPr>
              <w:t>with the patient and family</w:t>
            </w:r>
          </w:p>
          <w:p w14:paraId="00541A27" w14:textId="77777777"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Demonstrates cultural sensitivity when interacting with patients of different backgrounds, ethnicities, or belief systems</w:t>
            </w:r>
          </w:p>
          <w:p w14:paraId="4E890535" w14:textId="77777777" w:rsidR="004A0C4C" w:rsidRPr="004A0C4C" w:rsidRDefault="004A0C4C" w:rsidP="004A0C4C">
            <w:pPr>
              <w:pBdr>
                <w:top w:val="nil"/>
                <w:left w:val="nil"/>
                <w:bottom w:val="nil"/>
                <w:right w:val="nil"/>
                <w:between w:val="nil"/>
              </w:pBdr>
              <w:rPr>
                <w:rFonts w:ascii="Arial" w:hAnsi="Arial" w:cs="Arial"/>
                <w:color w:val="000000"/>
              </w:rPr>
            </w:pPr>
          </w:p>
          <w:p w14:paraId="55DB6643" w14:textId="553788D4" w:rsidR="00F82B65" w:rsidRPr="006268C9"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Demonstrates emotional intelligence when interacting with difficult patients</w:t>
            </w:r>
          </w:p>
        </w:tc>
      </w:tr>
      <w:tr w:rsidR="00F82B65" w:rsidRPr="00C408A1" w14:paraId="002AB0AE" w14:textId="77777777" w:rsidTr="003D55BC">
        <w:tc>
          <w:tcPr>
            <w:tcW w:w="4950" w:type="dxa"/>
            <w:tcBorders>
              <w:top w:val="single" w:sz="4" w:space="0" w:color="000000"/>
              <w:bottom w:val="single" w:sz="4" w:space="0" w:color="000000"/>
            </w:tcBorders>
            <w:shd w:val="clear" w:color="auto" w:fill="C9C9C9"/>
          </w:tcPr>
          <w:p w14:paraId="6F463572" w14:textId="090E0DED" w:rsidR="00C81730" w:rsidRPr="00C81730" w:rsidRDefault="00885633" w:rsidP="00C81730">
            <w:pPr>
              <w:rPr>
                <w:rFonts w:ascii="Arial" w:eastAsia="Arial" w:hAnsi="Arial" w:cs="Arial"/>
                <w:i/>
              </w:rPr>
            </w:pPr>
            <w:r w:rsidRPr="00C408A1">
              <w:rPr>
                <w:rFonts w:ascii="Arial" w:eastAsia="Arial" w:hAnsi="Arial" w:cs="Arial"/>
                <w:b/>
              </w:rPr>
              <w:t>Level 5</w:t>
            </w:r>
            <w:r w:rsidRPr="00C408A1">
              <w:rPr>
                <w:rFonts w:ascii="Arial" w:eastAsia="Arial" w:hAnsi="Arial" w:cs="Arial"/>
              </w:rPr>
              <w:t xml:space="preserve"> </w:t>
            </w:r>
            <w:r w:rsidR="00C81730" w:rsidRPr="00C81730">
              <w:rPr>
                <w:rFonts w:ascii="Arial" w:eastAsia="Arial" w:hAnsi="Arial" w:cs="Arial"/>
                <w:i/>
              </w:rPr>
              <w:t>Mentors others in the sensitive and compassionate delivery of medical information</w:t>
            </w:r>
          </w:p>
          <w:p w14:paraId="737D5BA2" w14:textId="77777777" w:rsidR="00C81730" w:rsidRPr="00C81730" w:rsidRDefault="00C81730" w:rsidP="00C81730">
            <w:pPr>
              <w:rPr>
                <w:rFonts w:ascii="Arial" w:eastAsia="Arial" w:hAnsi="Arial" w:cs="Arial"/>
                <w:i/>
              </w:rPr>
            </w:pPr>
          </w:p>
          <w:p w14:paraId="2B31548F" w14:textId="77777777" w:rsidR="00C81730" w:rsidRPr="00C81730" w:rsidRDefault="00C81730" w:rsidP="00C81730">
            <w:pPr>
              <w:rPr>
                <w:rFonts w:ascii="Arial" w:eastAsia="Arial" w:hAnsi="Arial" w:cs="Arial"/>
                <w:i/>
              </w:rPr>
            </w:pPr>
          </w:p>
          <w:p w14:paraId="14ED30ED" w14:textId="1E85AB6C" w:rsidR="00F82B65" w:rsidRPr="00C408A1" w:rsidRDefault="00C81730" w:rsidP="00C81730">
            <w:pPr>
              <w:rPr>
                <w:rFonts w:ascii="Arial" w:eastAsia="Arial" w:hAnsi="Arial" w:cs="Arial"/>
                <w:i/>
              </w:rPr>
            </w:pPr>
            <w:r w:rsidRPr="00C81730">
              <w:rPr>
                <w:rFonts w:ascii="Arial" w:eastAsia="Arial" w:hAnsi="Arial" w:cs="Arial"/>
                <w:i/>
              </w:rPr>
              <w:lastRenderedPageBreak/>
              <w:t>Models self-awareness while teaching a contextual approach to minimize communication barriers</w:t>
            </w:r>
          </w:p>
        </w:tc>
        <w:tc>
          <w:tcPr>
            <w:tcW w:w="9175" w:type="dxa"/>
            <w:tcBorders>
              <w:top w:val="single" w:sz="4" w:space="0" w:color="000000"/>
              <w:left w:val="nil"/>
              <w:bottom w:val="single" w:sz="4" w:space="0" w:color="000000"/>
              <w:right w:val="single" w:sz="8" w:space="0" w:color="000000"/>
            </w:tcBorders>
            <w:shd w:val="clear" w:color="auto" w:fill="C9C9C9"/>
          </w:tcPr>
          <w:p w14:paraId="6A7AB2CF" w14:textId="3FEA5B0C" w:rsidR="00F82B65"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lastRenderedPageBreak/>
              <w:t>Teaches/models emotional intelligence and cultural sensitivity when interacting with patients and families</w:t>
            </w:r>
          </w:p>
        </w:tc>
      </w:tr>
      <w:tr w:rsidR="00F82B65" w:rsidRPr="00C408A1" w14:paraId="370255F0" w14:textId="77777777">
        <w:tc>
          <w:tcPr>
            <w:tcW w:w="4950" w:type="dxa"/>
            <w:shd w:val="clear" w:color="auto" w:fill="FFD965"/>
          </w:tcPr>
          <w:p w14:paraId="00C8B1E5" w14:textId="77777777" w:rsidR="00F82B65" w:rsidRPr="00C408A1" w:rsidRDefault="00885633" w:rsidP="00E86F9F">
            <w:pPr>
              <w:rPr>
                <w:rFonts w:ascii="Arial" w:eastAsia="Arial" w:hAnsi="Arial" w:cs="Arial"/>
              </w:rPr>
            </w:pPr>
            <w:r w:rsidRPr="00C408A1">
              <w:rPr>
                <w:rFonts w:ascii="Arial" w:eastAsia="Arial" w:hAnsi="Arial" w:cs="Arial"/>
              </w:rPr>
              <w:t>Assessment Models or Tools</w:t>
            </w:r>
          </w:p>
        </w:tc>
        <w:tc>
          <w:tcPr>
            <w:tcW w:w="9175" w:type="dxa"/>
            <w:shd w:val="clear" w:color="auto" w:fill="FFD965"/>
          </w:tcPr>
          <w:p w14:paraId="2174E192" w14:textId="77777777"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Direct observation</w:t>
            </w:r>
          </w:p>
          <w:p w14:paraId="3E49B89E" w14:textId="1EE5520F" w:rsidR="004F5411" w:rsidRPr="00C408A1" w:rsidRDefault="004F5411" w:rsidP="004F5411">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Kalamazoo Essential Elements Communication Checklist (Adapted)</w:t>
            </w:r>
          </w:p>
          <w:p w14:paraId="6CFC3B43" w14:textId="635397C8" w:rsidR="004F5411" w:rsidRPr="00C408A1" w:rsidRDefault="004F5411" w:rsidP="004F5411">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Multisource evaluation</w:t>
            </w:r>
          </w:p>
          <w:p w14:paraId="68C5BCF9" w14:textId="56B80748" w:rsidR="004F5411" w:rsidRPr="00C408A1" w:rsidRDefault="004F5411" w:rsidP="004F5411">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Self-assessment including self-reflection exercises</w:t>
            </w:r>
          </w:p>
          <w:p w14:paraId="77FEC787" w14:textId="36C079EE"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 xml:space="preserve">Skills needed to Set the state, </w:t>
            </w:r>
            <w:proofErr w:type="gramStart"/>
            <w:r w:rsidRPr="00C408A1">
              <w:rPr>
                <w:rFonts w:ascii="Arial" w:eastAsia="Arial" w:hAnsi="Arial" w:cs="Arial"/>
                <w:color w:val="000000"/>
              </w:rPr>
              <w:t>Elicit</w:t>
            </w:r>
            <w:proofErr w:type="gramEnd"/>
            <w:r w:rsidRPr="00C408A1">
              <w:rPr>
                <w:rFonts w:ascii="Arial" w:eastAsia="Arial" w:hAnsi="Arial" w:cs="Arial"/>
                <w:color w:val="000000"/>
              </w:rPr>
              <w:t xml:space="preserve"> information, Give information, Understand the patient, and End the encounter (SEGUE)</w:t>
            </w:r>
          </w:p>
          <w:p w14:paraId="718C861F" w14:textId="36CD72D7" w:rsidR="00F82B65" w:rsidRPr="00C408A1" w:rsidRDefault="004F5411" w:rsidP="004F5411">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Standardized patients or structured case discussions</w:t>
            </w:r>
          </w:p>
        </w:tc>
      </w:tr>
      <w:tr w:rsidR="00F82B65" w:rsidRPr="00C408A1" w14:paraId="06592BC5" w14:textId="77777777">
        <w:tc>
          <w:tcPr>
            <w:tcW w:w="4950" w:type="dxa"/>
            <w:shd w:val="clear" w:color="auto" w:fill="8DB3E2"/>
          </w:tcPr>
          <w:p w14:paraId="6FA7A9A2" w14:textId="77777777" w:rsidR="00F82B65" w:rsidRPr="00C408A1" w:rsidRDefault="00885633" w:rsidP="00E86F9F">
            <w:pPr>
              <w:rPr>
                <w:rFonts w:ascii="Arial" w:eastAsia="Arial" w:hAnsi="Arial" w:cs="Arial"/>
              </w:rPr>
            </w:pPr>
            <w:r w:rsidRPr="00C408A1">
              <w:rPr>
                <w:rFonts w:ascii="Arial" w:eastAsia="Arial" w:hAnsi="Arial" w:cs="Arial"/>
              </w:rPr>
              <w:t xml:space="preserve">Curriculum Mapping </w:t>
            </w:r>
          </w:p>
        </w:tc>
        <w:tc>
          <w:tcPr>
            <w:tcW w:w="9175" w:type="dxa"/>
            <w:shd w:val="clear" w:color="auto" w:fill="8DB3E2"/>
          </w:tcPr>
          <w:p w14:paraId="0E2396B4" w14:textId="0C98EC4F" w:rsidR="00F82B65" w:rsidRPr="00C408A1" w:rsidRDefault="00F82B65" w:rsidP="008363E6">
            <w:pPr>
              <w:numPr>
                <w:ilvl w:val="0"/>
                <w:numId w:val="5"/>
              </w:numPr>
              <w:pBdr>
                <w:top w:val="nil"/>
                <w:left w:val="nil"/>
                <w:bottom w:val="nil"/>
                <w:right w:val="nil"/>
                <w:between w:val="nil"/>
              </w:pBdr>
              <w:ind w:left="187" w:hanging="187"/>
              <w:rPr>
                <w:rFonts w:ascii="Arial" w:hAnsi="Arial" w:cs="Arial"/>
                <w:color w:val="000000"/>
              </w:rPr>
            </w:pPr>
          </w:p>
        </w:tc>
      </w:tr>
      <w:tr w:rsidR="00F82B65" w:rsidRPr="00C408A1" w14:paraId="171EC5F8" w14:textId="77777777">
        <w:trPr>
          <w:trHeight w:val="80"/>
        </w:trPr>
        <w:tc>
          <w:tcPr>
            <w:tcW w:w="4950" w:type="dxa"/>
            <w:shd w:val="clear" w:color="auto" w:fill="A8D08D"/>
          </w:tcPr>
          <w:p w14:paraId="25F0D6C5" w14:textId="77777777" w:rsidR="00F82B65" w:rsidRPr="00C408A1" w:rsidRDefault="00885633" w:rsidP="00E86F9F">
            <w:pPr>
              <w:rPr>
                <w:rFonts w:ascii="Arial" w:eastAsia="Arial" w:hAnsi="Arial" w:cs="Arial"/>
              </w:rPr>
            </w:pPr>
            <w:r w:rsidRPr="00C408A1">
              <w:rPr>
                <w:rFonts w:ascii="Arial" w:eastAsia="Arial" w:hAnsi="Arial" w:cs="Arial"/>
              </w:rPr>
              <w:t>Notes or Resources</w:t>
            </w:r>
          </w:p>
        </w:tc>
        <w:tc>
          <w:tcPr>
            <w:tcW w:w="9175" w:type="dxa"/>
            <w:shd w:val="clear" w:color="auto" w:fill="A8D08D"/>
          </w:tcPr>
          <w:p w14:paraId="6B6CD874" w14:textId="77777777" w:rsidR="00C5682A" w:rsidRPr="00C408A1" w:rsidRDefault="00C5682A" w:rsidP="00C5682A">
            <w:pPr>
              <w:numPr>
                <w:ilvl w:val="0"/>
                <w:numId w:val="31"/>
              </w:numPr>
              <w:pBdr>
                <w:top w:val="nil"/>
                <w:left w:val="nil"/>
                <w:bottom w:val="nil"/>
                <w:right w:val="nil"/>
                <w:between w:val="nil"/>
              </w:pBdr>
              <w:ind w:left="187" w:hanging="187"/>
              <w:rPr>
                <w:rFonts w:ascii="Arial" w:hAnsi="Arial" w:cs="Arial"/>
                <w:color w:val="000000"/>
              </w:rPr>
            </w:pPr>
            <w:proofErr w:type="spellStart"/>
            <w:r w:rsidRPr="00C408A1">
              <w:rPr>
                <w:rFonts w:ascii="Arial" w:eastAsia="Arial" w:hAnsi="Arial" w:cs="Arial"/>
                <w:color w:val="000000"/>
              </w:rPr>
              <w:t>Dintzis</w:t>
            </w:r>
            <w:proofErr w:type="spellEnd"/>
            <w:r w:rsidRPr="00C408A1">
              <w:rPr>
                <w:rFonts w:ascii="Arial" w:eastAsia="Arial" w:hAnsi="Arial" w:cs="Arial"/>
                <w:color w:val="000000"/>
              </w:rPr>
              <w:t xml:space="preserve"> SM. Improving pathologist’s communication skills. </w:t>
            </w:r>
            <w:r w:rsidRPr="00C408A1">
              <w:rPr>
                <w:rFonts w:ascii="Arial" w:eastAsia="Arial" w:hAnsi="Arial" w:cs="Arial"/>
                <w:i/>
                <w:color w:val="000000"/>
              </w:rPr>
              <w:t>AMA J Ethics</w:t>
            </w:r>
            <w:r w:rsidRPr="00C408A1">
              <w:rPr>
                <w:rFonts w:ascii="Arial" w:eastAsia="Arial" w:hAnsi="Arial" w:cs="Arial"/>
                <w:color w:val="000000"/>
              </w:rPr>
              <w:t xml:space="preserve">. 2016;18(8):802-808. </w:t>
            </w:r>
            <w:hyperlink r:id="rId85" w:history="1">
              <w:r w:rsidRPr="00C408A1">
                <w:rPr>
                  <w:rStyle w:val="Hyperlink"/>
                  <w:rFonts w:ascii="Arial" w:eastAsia="Arial" w:hAnsi="Arial" w:cs="Arial"/>
                </w:rPr>
                <w:t>https://journalofethics.ama-assn.org/article/improving-pathologists-communication-skills/2016-08</w:t>
              </w:r>
            </w:hyperlink>
            <w:r w:rsidRPr="00C408A1">
              <w:rPr>
                <w:rFonts w:ascii="Arial" w:eastAsia="Arial" w:hAnsi="Arial" w:cs="Arial"/>
                <w:color w:val="000000"/>
              </w:rPr>
              <w:t xml:space="preserve">. 2020. </w:t>
            </w:r>
          </w:p>
          <w:p w14:paraId="49B8D5FF" w14:textId="77777777" w:rsidR="00C5682A" w:rsidRPr="00C408A1" w:rsidRDefault="00C5682A" w:rsidP="00C5682A">
            <w:pPr>
              <w:numPr>
                <w:ilvl w:val="0"/>
                <w:numId w:val="31"/>
              </w:numPr>
              <w:pBdr>
                <w:top w:val="nil"/>
                <w:left w:val="nil"/>
                <w:bottom w:val="nil"/>
                <w:right w:val="nil"/>
                <w:between w:val="nil"/>
              </w:pBdr>
              <w:ind w:left="187" w:hanging="187"/>
              <w:rPr>
                <w:rFonts w:ascii="Arial" w:hAnsi="Arial" w:cs="Arial"/>
                <w:color w:val="000000"/>
              </w:rPr>
            </w:pPr>
            <w:proofErr w:type="spellStart"/>
            <w:r w:rsidRPr="00C408A1">
              <w:rPr>
                <w:rFonts w:ascii="Arial" w:eastAsia="Arial" w:hAnsi="Arial" w:cs="Arial"/>
                <w:color w:val="000000"/>
              </w:rPr>
              <w:t>Dintzis</w:t>
            </w:r>
            <w:proofErr w:type="spellEnd"/>
            <w:r w:rsidRPr="00C408A1">
              <w:rPr>
                <w:rFonts w:ascii="Arial" w:eastAsia="Arial" w:hAnsi="Arial" w:cs="Arial"/>
                <w:color w:val="000000"/>
              </w:rPr>
              <w:t xml:space="preserve"> SM, Stetsenko GY, </w:t>
            </w:r>
            <w:proofErr w:type="spellStart"/>
            <w:r w:rsidRPr="00C408A1">
              <w:rPr>
                <w:rFonts w:ascii="Arial" w:eastAsia="Arial" w:hAnsi="Arial" w:cs="Arial"/>
                <w:color w:val="000000"/>
              </w:rPr>
              <w:t>Sitlani</w:t>
            </w:r>
            <w:proofErr w:type="spellEnd"/>
            <w:r w:rsidRPr="00C408A1">
              <w:rPr>
                <w:rFonts w:ascii="Arial" w:eastAsia="Arial" w:hAnsi="Arial" w:cs="Arial"/>
                <w:color w:val="000000"/>
              </w:rPr>
              <w:t xml:space="preserve"> CM, et al. Communicating pathology and laboratory errors: anatomic pathologists’ and laboratory medical directors’ attitudes and experiences. </w:t>
            </w:r>
            <w:r w:rsidRPr="00C408A1">
              <w:rPr>
                <w:rFonts w:ascii="Arial" w:eastAsia="Arial" w:hAnsi="Arial" w:cs="Arial"/>
                <w:i/>
                <w:color w:val="000000"/>
              </w:rPr>
              <w:t xml:space="preserve">Am J Clin </w:t>
            </w:r>
            <w:proofErr w:type="spellStart"/>
            <w:r w:rsidRPr="00C408A1">
              <w:rPr>
                <w:rFonts w:ascii="Arial" w:eastAsia="Arial" w:hAnsi="Arial" w:cs="Arial"/>
                <w:i/>
                <w:color w:val="000000"/>
              </w:rPr>
              <w:t>Pathol</w:t>
            </w:r>
            <w:proofErr w:type="spellEnd"/>
            <w:r w:rsidRPr="00C408A1">
              <w:rPr>
                <w:rFonts w:ascii="Arial" w:eastAsia="Arial" w:hAnsi="Arial" w:cs="Arial"/>
                <w:color w:val="000000"/>
              </w:rPr>
              <w:t xml:space="preserve">. 2011;135(5):760-765. </w:t>
            </w:r>
            <w:hyperlink r:id="rId86" w:history="1">
              <w:r w:rsidRPr="00C408A1">
                <w:rPr>
                  <w:rStyle w:val="Hyperlink"/>
                  <w:rFonts w:ascii="Arial" w:eastAsia="Arial" w:hAnsi="Arial" w:cs="Arial"/>
                </w:rPr>
                <w:t>https://academic.oup.com/ajcp/article/135/5/760/1766306</w:t>
              </w:r>
            </w:hyperlink>
            <w:r w:rsidRPr="00C408A1">
              <w:rPr>
                <w:rFonts w:ascii="Arial" w:eastAsia="Arial" w:hAnsi="Arial" w:cs="Arial"/>
                <w:color w:val="000000"/>
              </w:rPr>
              <w:t xml:space="preserve">. 2020. </w:t>
            </w:r>
          </w:p>
          <w:p w14:paraId="52F67B37" w14:textId="77777777" w:rsidR="00C5682A" w:rsidRPr="00C408A1" w:rsidRDefault="00C5682A" w:rsidP="00C5682A">
            <w:pPr>
              <w:numPr>
                <w:ilvl w:val="0"/>
                <w:numId w:val="31"/>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 xml:space="preserve">Laidlaw A, Hart J. Communication skills: an essential component of medical curricula. Part I: Assessment of clinical communication: AMEE Guide No. 51. </w:t>
            </w:r>
            <w:r w:rsidRPr="00C408A1">
              <w:rPr>
                <w:rFonts w:ascii="Arial" w:eastAsia="Arial" w:hAnsi="Arial" w:cs="Arial"/>
                <w:i/>
              </w:rPr>
              <w:t>Med Teach</w:t>
            </w:r>
            <w:r w:rsidRPr="00C408A1">
              <w:rPr>
                <w:rFonts w:ascii="Arial" w:eastAsia="Arial" w:hAnsi="Arial" w:cs="Arial"/>
              </w:rPr>
              <w:t xml:space="preserve">. 2011;33(1):6-8. </w:t>
            </w:r>
            <w:hyperlink r:id="rId87" w:history="1">
              <w:r w:rsidRPr="00C408A1">
                <w:rPr>
                  <w:rStyle w:val="Hyperlink"/>
                  <w:rFonts w:ascii="Arial" w:hAnsi="Arial" w:cs="Arial"/>
                </w:rPr>
                <w:t>https://www.tandfonline.com/doi/full/10.3109/0142159X.2011.531170</w:t>
              </w:r>
            </w:hyperlink>
            <w:r w:rsidRPr="00C408A1">
              <w:rPr>
                <w:rFonts w:ascii="Arial" w:hAnsi="Arial" w:cs="Arial"/>
              </w:rPr>
              <w:t>. 2020.</w:t>
            </w:r>
          </w:p>
          <w:p w14:paraId="54E1D62E" w14:textId="77777777" w:rsidR="00C5682A" w:rsidRPr="00C408A1" w:rsidRDefault="00C5682A" w:rsidP="00C5682A">
            <w:pPr>
              <w:numPr>
                <w:ilvl w:val="0"/>
                <w:numId w:val="31"/>
              </w:numPr>
              <w:pBdr>
                <w:top w:val="nil"/>
                <w:left w:val="nil"/>
                <w:bottom w:val="nil"/>
                <w:right w:val="nil"/>
                <w:between w:val="nil"/>
              </w:pBdr>
              <w:ind w:left="187" w:hanging="187"/>
              <w:rPr>
                <w:rFonts w:ascii="Arial" w:hAnsi="Arial" w:cs="Arial"/>
                <w:color w:val="000000"/>
              </w:rPr>
            </w:pPr>
            <w:proofErr w:type="spellStart"/>
            <w:r w:rsidRPr="00C408A1">
              <w:rPr>
                <w:rFonts w:ascii="Arial" w:eastAsia="Arial" w:hAnsi="Arial" w:cs="Arial"/>
                <w:color w:val="000000"/>
              </w:rPr>
              <w:t>Makoul</w:t>
            </w:r>
            <w:proofErr w:type="spellEnd"/>
            <w:r w:rsidRPr="00C408A1">
              <w:rPr>
                <w:rFonts w:ascii="Arial" w:eastAsia="Arial" w:hAnsi="Arial" w:cs="Arial"/>
                <w:color w:val="000000"/>
              </w:rPr>
              <w:t xml:space="preserve"> G. Essential elements of communication in medical encounters: the Kalamazoo consensus statement. </w:t>
            </w:r>
            <w:proofErr w:type="spellStart"/>
            <w:r w:rsidRPr="00C408A1">
              <w:rPr>
                <w:rFonts w:ascii="Arial" w:eastAsia="Arial" w:hAnsi="Arial" w:cs="Arial"/>
                <w:i/>
                <w:color w:val="000000"/>
              </w:rPr>
              <w:t>Acad</w:t>
            </w:r>
            <w:proofErr w:type="spellEnd"/>
            <w:r w:rsidRPr="00C408A1">
              <w:rPr>
                <w:rFonts w:ascii="Arial" w:eastAsia="Arial" w:hAnsi="Arial" w:cs="Arial"/>
                <w:i/>
                <w:color w:val="000000"/>
              </w:rPr>
              <w:t xml:space="preserve"> Med</w:t>
            </w:r>
            <w:r w:rsidRPr="00C408A1">
              <w:rPr>
                <w:rFonts w:ascii="Arial" w:eastAsia="Arial" w:hAnsi="Arial" w:cs="Arial"/>
                <w:color w:val="000000"/>
              </w:rPr>
              <w:t xml:space="preserve">. 2001;76(4):390-393. </w:t>
            </w:r>
            <w:hyperlink r:id="rId88" w:anchor="pdf-link" w:history="1">
              <w:r w:rsidRPr="00C408A1">
                <w:rPr>
                  <w:rStyle w:val="Hyperlink"/>
                  <w:rFonts w:ascii="Arial" w:eastAsia="Arial" w:hAnsi="Arial" w:cs="Arial"/>
                </w:rPr>
                <w:t>https://journals.lww.com/academicmedicine/Fulltext/2001/04000/Essential_Elements_of_Communication_in_Medical.21.aspx#pdf-link</w:t>
              </w:r>
            </w:hyperlink>
            <w:r w:rsidRPr="00C408A1">
              <w:rPr>
                <w:rFonts w:ascii="Arial" w:eastAsia="Arial" w:hAnsi="Arial" w:cs="Arial"/>
                <w:color w:val="000000"/>
              </w:rPr>
              <w:t>. 2020.</w:t>
            </w:r>
          </w:p>
          <w:p w14:paraId="1227ABC7" w14:textId="77777777" w:rsidR="00C5682A" w:rsidRPr="00C408A1" w:rsidRDefault="00C5682A" w:rsidP="00C5682A">
            <w:pPr>
              <w:numPr>
                <w:ilvl w:val="0"/>
                <w:numId w:val="31"/>
              </w:numPr>
              <w:pBdr>
                <w:top w:val="nil"/>
                <w:left w:val="nil"/>
                <w:bottom w:val="nil"/>
                <w:right w:val="nil"/>
                <w:between w:val="nil"/>
              </w:pBdr>
              <w:ind w:left="187" w:hanging="187"/>
              <w:rPr>
                <w:rFonts w:ascii="Arial" w:hAnsi="Arial" w:cs="Arial"/>
                <w:color w:val="000000"/>
              </w:rPr>
            </w:pPr>
            <w:proofErr w:type="spellStart"/>
            <w:r w:rsidRPr="00C408A1">
              <w:rPr>
                <w:rFonts w:ascii="Arial" w:eastAsia="Arial" w:hAnsi="Arial" w:cs="Arial"/>
                <w:color w:val="000000"/>
              </w:rPr>
              <w:t>Makoul</w:t>
            </w:r>
            <w:proofErr w:type="spellEnd"/>
            <w:r w:rsidRPr="00C408A1">
              <w:rPr>
                <w:rFonts w:ascii="Arial" w:eastAsia="Arial" w:hAnsi="Arial" w:cs="Arial"/>
                <w:color w:val="000000"/>
              </w:rPr>
              <w:t xml:space="preserve"> G. The SEGUE Framework for teaching and assessing communication skills. </w:t>
            </w:r>
            <w:r w:rsidRPr="00C408A1">
              <w:rPr>
                <w:rFonts w:ascii="Arial" w:eastAsia="Arial" w:hAnsi="Arial" w:cs="Arial"/>
                <w:i/>
                <w:color w:val="000000"/>
              </w:rPr>
              <w:t>Patient Educ Couns</w:t>
            </w:r>
            <w:r w:rsidRPr="00C408A1">
              <w:rPr>
                <w:rFonts w:ascii="Arial" w:eastAsia="Arial" w:hAnsi="Arial" w:cs="Arial"/>
                <w:color w:val="000000"/>
              </w:rPr>
              <w:t xml:space="preserve">. 2001;45(1):23-34. </w:t>
            </w:r>
            <w:hyperlink r:id="rId89" w:history="1">
              <w:r w:rsidRPr="00C408A1">
                <w:rPr>
                  <w:rStyle w:val="Hyperlink"/>
                  <w:rFonts w:ascii="Arial" w:eastAsia="Arial" w:hAnsi="Arial" w:cs="Arial"/>
                </w:rPr>
                <w:t>https://www.sciencedirect.com/science/article/abs/pii/S0738399101001367?via%3Dihub</w:t>
              </w:r>
            </w:hyperlink>
            <w:r w:rsidRPr="00C408A1">
              <w:rPr>
                <w:rFonts w:ascii="Arial" w:eastAsia="Arial" w:hAnsi="Arial" w:cs="Arial"/>
                <w:color w:val="000000"/>
              </w:rPr>
              <w:t xml:space="preserve">. 2020. </w:t>
            </w:r>
          </w:p>
          <w:p w14:paraId="4E06D072" w14:textId="77777777" w:rsidR="00F82B65" w:rsidRPr="00C408A1" w:rsidRDefault="00885633" w:rsidP="00C5682A">
            <w:pPr>
              <w:numPr>
                <w:ilvl w:val="0"/>
                <w:numId w:val="31"/>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Roth CG, Eldin K</w:t>
            </w:r>
            <w:r w:rsidR="00C5682A" w:rsidRPr="00C408A1">
              <w:rPr>
                <w:rFonts w:ascii="Arial" w:eastAsia="Arial" w:hAnsi="Arial" w:cs="Arial"/>
                <w:color w:val="000000"/>
              </w:rPr>
              <w:t xml:space="preserve">W, Padmanabhan V, Freidman EM. </w:t>
            </w:r>
            <w:r w:rsidRPr="00C408A1">
              <w:rPr>
                <w:rFonts w:ascii="Arial" w:eastAsia="Arial" w:hAnsi="Arial" w:cs="Arial"/>
                <w:color w:val="000000"/>
              </w:rPr>
              <w:t xml:space="preserve">Twelve tips for the introduction of emotional intelligence in medical education. </w:t>
            </w:r>
            <w:r w:rsidRPr="00C408A1">
              <w:rPr>
                <w:rFonts w:ascii="Arial" w:eastAsia="Arial" w:hAnsi="Arial" w:cs="Arial"/>
                <w:i/>
                <w:color w:val="000000"/>
              </w:rPr>
              <w:t>Med Teach</w:t>
            </w:r>
            <w:r w:rsidR="00C5682A" w:rsidRPr="00C408A1">
              <w:rPr>
                <w:rFonts w:ascii="Arial" w:eastAsia="Arial" w:hAnsi="Arial" w:cs="Arial"/>
                <w:color w:val="000000"/>
              </w:rPr>
              <w:t>. 2019</w:t>
            </w:r>
            <w:r w:rsidRPr="00C408A1">
              <w:rPr>
                <w:rFonts w:ascii="Arial" w:eastAsia="Arial" w:hAnsi="Arial" w:cs="Arial"/>
                <w:color w:val="000000"/>
              </w:rPr>
              <w:t>:</w:t>
            </w:r>
            <w:r w:rsidR="00C5682A" w:rsidRPr="00C408A1">
              <w:rPr>
                <w:rFonts w:ascii="Arial" w:eastAsia="Arial" w:hAnsi="Arial" w:cs="Arial"/>
                <w:color w:val="000000"/>
              </w:rPr>
              <w:t xml:space="preserve">41(7):1-4. </w:t>
            </w:r>
            <w:hyperlink r:id="rId90" w:history="1">
              <w:r w:rsidR="00C5682A" w:rsidRPr="00C408A1">
                <w:rPr>
                  <w:rStyle w:val="Hyperlink"/>
                  <w:rFonts w:ascii="Arial" w:eastAsia="Arial" w:hAnsi="Arial" w:cs="Arial"/>
                </w:rPr>
                <w:t>https://www.tandfonline.com/doi/full/10.1080/0142159X.2018.1481499</w:t>
              </w:r>
            </w:hyperlink>
            <w:r w:rsidR="00C5682A" w:rsidRPr="00C408A1">
              <w:rPr>
                <w:rFonts w:ascii="Arial" w:eastAsia="Arial" w:hAnsi="Arial" w:cs="Arial"/>
                <w:color w:val="000000"/>
              </w:rPr>
              <w:t>. 2020.</w:t>
            </w:r>
          </w:p>
          <w:p w14:paraId="5373A8C7" w14:textId="1E17EC7F" w:rsidR="00C5682A" w:rsidRPr="00C408A1" w:rsidRDefault="00C5682A" w:rsidP="00C5682A">
            <w:pPr>
              <w:numPr>
                <w:ilvl w:val="0"/>
                <w:numId w:val="31"/>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 xml:space="preserve">Symons AB, Swanson A, McGuigan D, </w:t>
            </w:r>
            <w:proofErr w:type="spellStart"/>
            <w:r w:rsidRPr="00C408A1">
              <w:rPr>
                <w:rFonts w:ascii="Arial" w:eastAsia="Arial" w:hAnsi="Arial" w:cs="Arial"/>
                <w:color w:val="000000"/>
              </w:rPr>
              <w:t>Orrange</w:t>
            </w:r>
            <w:proofErr w:type="spellEnd"/>
            <w:r w:rsidRPr="00C408A1">
              <w:rPr>
                <w:rFonts w:ascii="Arial" w:eastAsia="Arial" w:hAnsi="Arial" w:cs="Arial"/>
                <w:color w:val="000000"/>
              </w:rPr>
              <w:t xml:space="preserve"> S, Akl EA. A tool for self-assessment of communication skills and professionalism in residents. </w:t>
            </w:r>
            <w:r w:rsidRPr="00C408A1">
              <w:rPr>
                <w:rFonts w:ascii="Arial" w:eastAsia="Arial" w:hAnsi="Arial" w:cs="Arial"/>
                <w:i/>
                <w:color w:val="000000"/>
              </w:rPr>
              <w:t>BMC Med Educ</w:t>
            </w:r>
            <w:r w:rsidRPr="00C408A1">
              <w:rPr>
                <w:rFonts w:ascii="Arial" w:eastAsia="Arial" w:hAnsi="Arial" w:cs="Arial"/>
                <w:color w:val="000000"/>
              </w:rPr>
              <w:t xml:space="preserve">. 2009;9:1. </w:t>
            </w:r>
            <w:hyperlink r:id="rId91" w:history="1">
              <w:r w:rsidRPr="00C408A1">
                <w:rPr>
                  <w:rStyle w:val="Hyperlink"/>
                  <w:rFonts w:ascii="Arial" w:eastAsia="Arial" w:hAnsi="Arial" w:cs="Arial"/>
                </w:rPr>
                <w:t>https://bmcmededuc.biomedcentral.com/articles/10.1186/1472-6920-9-1</w:t>
              </w:r>
            </w:hyperlink>
            <w:r w:rsidRPr="00C408A1">
              <w:rPr>
                <w:rFonts w:ascii="Arial" w:eastAsia="Arial" w:hAnsi="Arial" w:cs="Arial"/>
                <w:color w:val="000000"/>
              </w:rPr>
              <w:t>. 2020.</w:t>
            </w:r>
          </w:p>
        </w:tc>
      </w:tr>
    </w:tbl>
    <w:p w14:paraId="49A74647" w14:textId="5DB698A8" w:rsidR="00F82B65" w:rsidRDefault="00885633">
      <w:pPr>
        <w:rPr>
          <w:rFonts w:ascii="Arial" w:eastAsia="Arial" w:hAnsi="Arial" w:cs="Arial"/>
        </w:rPr>
      </w:pPr>
      <w:r>
        <w:br w:type="page"/>
      </w:r>
    </w:p>
    <w:tbl>
      <w:tblPr>
        <w:tblStyle w:val="af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82B65" w:rsidRPr="00C408A1" w14:paraId="049E35E6" w14:textId="77777777">
        <w:trPr>
          <w:trHeight w:val="760"/>
        </w:trPr>
        <w:tc>
          <w:tcPr>
            <w:tcW w:w="14125" w:type="dxa"/>
            <w:gridSpan w:val="2"/>
            <w:shd w:val="clear" w:color="auto" w:fill="9CC3E5"/>
          </w:tcPr>
          <w:p w14:paraId="313FE437" w14:textId="77777777" w:rsidR="00F82B65" w:rsidRPr="00C408A1" w:rsidRDefault="00885633" w:rsidP="00F016C1">
            <w:pPr>
              <w:ind w:left="14" w:hanging="14"/>
              <w:jc w:val="center"/>
              <w:rPr>
                <w:rFonts w:ascii="Arial" w:eastAsia="Arial" w:hAnsi="Arial" w:cs="Arial"/>
                <w:b/>
              </w:rPr>
            </w:pPr>
            <w:r w:rsidRPr="00C408A1">
              <w:rPr>
                <w:rFonts w:ascii="Arial" w:eastAsia="Arial" w:hAnsi="Arial" w:cs="Arial"/>
                <w:b/>
              </w:rPr>
              <w:lastRenderedPageBreak/>
              <w:t>Interpersonal and Communication Skills 2: Interprofessional and Team Communication</w:t>
            </w:r>
          </w:p>
          <w:p w14:paraId="7B22E453" w14:textId="7845FE87" w:rsidR="00F82B65" w:rsidRPr="00C408A1" w:rsidRDefault="00885633" w:rsidP="00F016C1">
            <w:pPr>
              <w:ind w:left="187"/>
              <w:rPr>
                <w:rFonts w:ascii="Arial" w:eastAsia="Arial" w:hAnsi="Arial" w:cs="Arial"/>
                <w:b/>
                <w:color w:val="000000"/>
              </w:rPr>
            </w:pPr>
            <w:r w:rsidRPr="00C408A1">
              <w:rPr>
                <w:rFonts w:ascii="Arial" w:eastAsia="Arial" w:hAnsi="Arial" w:cs="Arial"/>
                <w:b/>
              </w:rPr>
              <w:t>Overall Intent:</w:t>
            </w:r>
            <w:r w:rsidRPr="00C408A1">
              <w:rPr>
                <w:rFonts w:ascii="Arial" w:eastAsia="Arial" w:hAnsi="Arial" w:cs="Arial"/>
              </w:rPr>
              <w:t xml:space="preserve"> To effectively communicate with the health care team (i.e.</w:t>
            </w:r>
            <w:r w:rsidR="006268C9">
              <w:rPr>
                <w:rFonts w:ascii="Arial" w:eastAsia="Arial" w:hAnsi="Arial" w:cs="Arial"/>
              </w:rPr>
              <w:t>,</w:t>
            </w:r>
            <w:r w:rsidRPr="00C408A1">
              <w:rPr>
                <w:rFonts w:ascii="Arial" w:eastAsia="Arial" w:hAnsi="Arial" w:cs="Arial"/>
              </w:rPr>
              <w:t xml:space="preserve"> laboratory team or interdisciplinary care team)</w:t>
            </w:r>
          </w:p>
        </w:tc>
      </w:tr>
      <w:tr w:rsidR="00F82B65" w:rsidRPr="00C408A1" w14:paraId="0DB10607" w14:textId="77777777">
        <w:tc>
          <w:tcPr>
            <w:tcW w:w="4950" w:type="dxa"/>
            <w:shd w:val="clear" w:color="auto" w:fill="FAC090"/>
          </w:tcPr>
          <w:p w14:paraId="448661D7" w14:textId="77777777" w:rsidR="00F82B65" w:rsidRPr="00C408A1" w:rsidRDefault="00885633">
            <w:pPr>
              <w:jc w:val="center"/>
              <w:rPr>
                <w:rFonts w:ascii="Arial" w:eastAsia="Arial" w:hAnsi="Arial" w:cs="Arial"/>
                <w:b/>
              </w:rPr>
            </w:pPr>
            <w:r w:rsidRPr="00C408A1">
              <w:rPr>
                <w:rFonts w:ascii="Arial" w:eastAsia="Arial" w:hAnsi="Arial" w:cs="Arial"/>
                <w:b/>
              </w:rPr>
              <w:t>Milestones</w:t>
            </w:r>
          </w:p>
        </w:tc>
        <w:tc>
          <w:tcPr>
            <w:tcW w:w="9175" w:type="dxa"/>
            <w:shd w:val="clear" w:color="auto" w:fill="FAC090"/>
          </w:tcPr>
          <w:p w14:paraId="7264522A" w14:textId="77777777" w:rsidR="00F82B65" w:rsidRPr="00C408A1" w:rsidRDefault="00885633" w:rsidP="00F016C1">
            <w:pPr>
              <w:ind w:left="14" w:hanging="14"/>
              <w:jc w:val="center"/>
              <w:rPr>
                <w:rFonts w:ascii="Arial" w:eastAsia="Arial" w:hAnsi="Arial" w:cs="Arial"/>
                <w:b/>
              </w:rPr>
            </w:pPr>
            <w:r w:rsidRPr="00C408A1">
              <w:rPr>
                <w:rFonts w:ascii="Arial" w:eastAsia="Arial" w:hAnsi="Arial" w:cs="Arial"/>
                <w:b/>
              </w:rPr>
              <w:t>Examples</w:t>
            </w:r>
          </w:p>
        </w:tc>
      </w:tr>
      <w:tr w:rsidR="00F82B65" w:rsidRPr="00C408A1" w14:paraId="530ACD55" w14:textId="77777777" w:rsidTr="003D55BC">
        <w:tc>
          <w:tcPr>
            <w:tcW w:w="4950" w:type="dxa"/>
            <w:tcBorders>
              <w:top w:val="single" w:sz="4" w:space="0" w:color="000000"/>
              <w:bottom w:val="single" w:sz="4" w:space="0" w:color="000000"/>
            </w:tcBorders>
            <w:shd w:val="clear" w:color="auto" w:fill="C9C9C9"/>
          </w:tcPr>
          <w:p w14:paraId="121011D0" w14:textId="77777777" w:rsidR="0061019D" w:rsidRPr="0061019D" w:rsidRDefault="00885633" w:rsidP="0061019D">
            <w:pPr>
              <w:rPr>
                <w:rFonts w:ascii="Arial" w:eastAsia="Arial" w:hAnsi="Arial" w:cs="Arial"/>
                <w:i/>
                <w:color w:val="000000"/>
              </w:rPr>
            </w:pPr>
            <w:r w:rsidRPr="00C408A1">
              <w:rPr>
                <w:rFonts w:ascii="Arial" w:eastAsia="Arial" w:hAnsi="Arial" w:cs="Arial"/>
                <w:b/>
              </w:rPr>
              <w:t>Level 1</w:t>
            </w:r>
            <w:r w:rsidR="004E54C4" w:rsidRPr="00C408A1">
              <w:rPr>
                <w:rFonts w:ascii="Arial" w:hAnsi="Arial" w:cs="Arial"/>
              </w:rPr>
              <w:t xml:space="preserve"> </w:t>
            </w:r>
            <w:r w:rsidR="0061019D" w:rsidRPr="0061019D">
              <w:rPr>
                <w:rFonts w:ascii="Arial" w:eastAsia="Arial" w:hAnsi="Arial" w:cs="Arial"/>
                <w:i/>
                <w:color w:val="000000"/>
              </w:rPr>
              <w:t>Uses language that values all members of the health care team</w:t>
            </w:r>
          </w:p>
          <w:p w14:paraId="0E734B1E" w14:textId="0E27917F" w:rsidR="0061019D" w:rsidRDefault="0061019D" w:rsidP="0061019D">
            <w:pPr>
              <w:rPr>
                <w:rFonts w:ascii="Arial" w:eastAsia="Arial" w:hAnsi="Arial" w:cs="Arial"/>
                <w:i/>
                <w:color w:val="000000"/>
              </w:rPr>
            </w:pPr>
          </w:p>
          <w:p w14:paraId="1F05623F" w14:textId="77777777" w:rsidR="004A0C4C" w:rsidRPr="0061019D" w:rsidRDefault="004A0C4C" w:rsidP="0061019D">
            <w:pPr>
              <w:rPr>
                <w:rFonts w:ascii="Arial" w:eastAsia="Arial" w:hAnsi="Arial" w:cs="Arial"/>
                <w:i/>
                <w:color w:val="000000"/>
              </w:rPr>
            </w:pPr>
          </w:p>
          <w:p w14:paraId="4F956399" w14:textId="7815775E" w:rsidR="00F82B65" w:rsidRPr="00C408A1" w:rsidRDefault="0061019D" w:rsidP="0061019D">
            <w:pPr>
              <w:rPr>
                <w:rFonts w:ascii="Arial" w:eastAsia="Arial" w:hAnsi="Arial" w:cs="Arial"/>
                <w:i/>
                <w:color w:val="000000"/>
              </w:rPr>
            </w:pPr>
            <w:r w:rsidRPr="0061019D">
              <w:rPr>
                <w:rFonts w:ascii="Arial" w:eastAsia="Arial" w:hAnsi="Arial" w:cs="Arial"/>
                <w:i/>
                <w:color w:val="000000"/>
              </w:rPr>
              <w:t>Describes the utility of constructive feedback</w:t>
            </w:r>
          </w:p>
        </w:tc>
        <w:tc>
          <w:tcPr>
            <w:tcW w:w="9175" w:type="dxa"/>
            <w:tcBorders>
              <w:top w:val="single" w:sz="4" w:space="0" w:color="000000"/>
              <w:left w:val="nil"/>
              <w:bottom w:val="single" w:sz="4" w:space="0" w:color="000000"/>
              <w:right w:val="single" w:sz="8" w:space="0" w:color="000000"/>
            </w:tcBorders>
            <w:shd w:val="clear" w:color="auto" w:fill="C9C9C9"/>
          </w:tcPr>
          <w:p w14:paraId="39EE22F3" w14:textId="77777777"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Shows respect in health care team communications through words and actions such as in requests for FNA consultation</w:t>
            </w:r>
          </w:p>
          <w:p w14:paraId="29123E2B" w14:textId="2B46A516"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Uses respectful communication with clerical and technical staff</w:t>
            </w:r>
            <w:r w:rsidR="006268C9">
              <w:rPr>
                <w:rFonts w:ascii="Arial" w:eastAsia="Arial" w:hAnsi="Arial" w:cs="Arial"/>
              </w:rPr>
              <w:t xml:space="preserve"> members</w:t>
            </w:r>
          </w:p>
          <w:p w14:paraId="30117070" w14:textId="77777777" w:rsidR="004A0C4C" w:rsidRPr="004A0C4C" w:rsidRDefault="004A0C4C" w:rsidP="004A0C4C">
            <w:pPr>
              <w:pBdr>
                <w:top w:val="nil"/>
                <w:left w:val="nil"/>
                <w:bottom w:val="nil"/>
                <w:right w:val="nil"/>
                <w:between w:val="nil"/>
              </w:pBdr>
              <w:rPr>
                <w:rFonts w:ascii="Arial" w:hAnsi="Arial" w:cs="Arial"/>
                <w:color w:val="000000"/>
              </w:rPr>
            </w:pPr>
          </w:p>
          <w:p w14:paraId="17A5E9E6" w14:textId="2C96CBB4" w:rsidR="00F82B65"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Listens to and considers others’ points of view, is nonjudgmental, actively engaged, and demonstrates humility</w:t>
            </w:r>
          </w:p>
        </w:tc>
      </w:tr>
      <w:tr w:rsidR="00F82B65" w:rsidRPr="00C408A1" w14:paraId="6C5E0219" w14:textId="77777777" w:rsidTr="003D55BC">
        <w:tc>
          <w:tcPr>
            <w:tcW w:w="4950" w:type="dxa"/>
            <w:tcBorders>
              <w:top w:val="single" w:sz="4" w:space="0" w:color="000000"/>
              <w:bottom w:val="single" w:sz="4" w:space="0" w:color="000000"/>
            </w:tcBorders>
            <w:shd w:val="clear" w:color="auto" w:fill="C9C9C9"/>
          </w:tcPr>
          <w:p w14:paraId="547A1E58" w14:textId="77777777" w:rsidR="0061019D" w:rsidRPr="0061019D" w:rsidRDefault="00885633" w:rsidP="0061019D">
            <w:pPr>
              <w:rPr>
                <w:rFonts w:ascii="Arial" w:eastAsia="Arial" w:hAnsi="Arial" w:cs="Arial"/>
                <w:i/>
              </w:rPr>
            </w:pPr>
            <w:r w:rsidRPr="00C408A1">
              <w:rPr>
                <w:rFonts w:ascii="Arial" w:eastAsia="Arial" w:hAnsi="Arial" w:cs="Arial"/>
                <w:b/>
              </w:rPr>
              <w:t>Level 2</w:t>
            </w:r>
            <w:r w:rsidRPr="00C408A1">
              <w:rPr>
                <w:rFonts w:ascii="Arial" w:eastAsia="Arial" w:hAnsi="Arial" w:cs="Arial"/>
              </w:rPr>
              <w:t xml:space="preserve"> </w:t>
            </w:r>
            <w:r w:rsidR="0061019D" w:rsidRPr="0061019D">
              <w:rPr>
                <w:rFonts w:ascii="Arial" w:eastAsia="Arial" w:hAnsi="Arial" w:cs="Arial"/>
                <w:i/>
              </w:rPr>
              <w:t>Communicates information effectively with all health care team members</w:t>
            </w:r>
          </w:p>
          <w:p w14:paraId="7EF2C8EC" w14:textId="77777777" w:rsidR="0061019D" w:rsidRPr="0061019D" w:rsidRDefault="0061019D" w:rsidP="0061019D">
            <w:pPr>
              <w:rPr>
                <w:rFonts w:ascii="Arial" w:eastAsia="Arial" w:hAnsi="Arial" w:cs="Arial"/>
                <w:i/>
              </w:rPr>
            </w:pPr>
          </w:p>
          <w:p w14:paraId="6E3303C7" w14:textId="4312F993" w:rsidR="00F82B65" w:rsidRPr="00C408A1" w:rsidRDefault="0061019D" w:rsidP="0061019D">
            <w:pPr>
              <w:rPr>
                <w:rFonts w:ascii="Arial" w:eastAsia="Arial" w:hAnsi="Arial" w:cs="Arial"/>
                <w:i/>
              </w:rPr>
            </w:pPr>
            <w:r w:rsidRPr="0061019D">
              <w:rPr>
                <w:rFonts w:ascii="Arial" w:eastAsia="Arial" w:hAnsi="Arial" w:cs="Arial"/>
                <w:i/>
              </w:rPr>
              <w:t>Solicits feedback on performance as a member of the health care team</w:t>
            </w:r>
          </w:p>
        </w:tc>
        <w:tc>
          <w:tcPr>
            <w:tcW w:w="9175" w:type="dxa"/>
            <w:tcBorders>
              <w:top w:val="single" w:sz="4" w:space="0" w:color="000000"/>
              <w:left w:val="nil"/>
              <w:bottom w:val="single" w:sz="4" w:space="0" w:color="000000"/>
              <w:right w:val="single" w:sz="8" w:space="0" w:color="000000"/>
            </w:tcBorders>
            <w:shd w:val="clear" w:color="auto" w:fill="C9C9C9"/>
          </w:tcPr>
          <w:p w14:paraId="50B0E210" w14:textId="4BB29A98"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Uses closed</w:t>
            </w:r>
            <w:r w:rsidR="006268C9">
              <w:rPr>
                <w:rFonts w:ascii="Arial" w:eastAsia="Arial" w:hAnsi="Arial" w:cs="Arial"/>
              </w:rPr>
              <w:t>-</w:t>
            </w:r>
            <w:r w:rsidRPr="00C408A1">
              <w:rPr>
                <w:rFonts w:ascii="Arial" w:eastAsia="Arial" w:hAnsi="Arial" w:cs="Arial"/>
              </w:rPr>
              <w:t>loop communications for notifiable results and unexpected diagnoses</w:t>
            </w:r>
          </w:p>
          <w:p w14:paraId="1FF2B10C" w14:textId="64A9BE9E"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Follows up with cytotechnologists using methods of clear communication</w:t>
            </w:r>
          </w:p>
          <w:p w14:paraId="00118BF1" w14:textId="77777777" w:rsidR="008363E6" w:rsidRPr="00C408A1" w:rsidRDefault="008363E6" w:rsidP="008363E6">
            <w:pPr>
              <w:pBdr>
                <w:top w:val="nil"/>
                <w:left w:val="nil"/>
                <w:bottom w:val="nil"/>
                <w:right w:val="nil"/>
                <w:between w:val="nil"/>
              </w:pBdr>
              <w:rPr>
                <w:rFonts w:ascii="Arial" w:hAnsi="Arial" w:cs="Arial"/>
                <w:color w:val="000000"/>
              </w:rPr>
            </w:pPr>
          </w:p>
          <w:p w14:paraId="47A0515C" w14:textId="78CA32F3" w:rsidR="00F82B65"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Requests feedback following an FNA procedure</w:t>
            </w:r>
          </w:p>
        </w:tc>
      </w:tr>
      <w:tr w:rsidR="00F82B65" w:rsidRPr="00C408A1" w14:paraId="36314D56" w14:textId="77777777" w:rsidTr="003D55BC">
        <w:tc>
          <w:tcPr>
            <w:tcW w:w="4950" w:type="dxa"/>
            <w:tcBorders>
              <w:top w:val="single" w:sz="4" w:space="0" w:color="000000"/>
              <w:bottom w:val="single" w:sz="4" w:space="0" w:color="000000"/>
            </w:tcBorders>
            <w:shd w:val="clear" w:color="auto" w:fill="C9C9C9"/>
          </w:tcPr>
          <w:p w14:paraId="7423A368" w14:textId="08658834" w:rsidR="0061019D" w:rsidRPr="0061019D" w:rsidRDefault="00885633" w:rsidP="0061019D">
            <w:pPr>
              <w:rPr>
                <w:rFonts w:ascii="Arial" w:eastAsia="Arial" w:hAnsi="Arial" w:cs="Arial"/>
                <w:i/>
                <w:color w:val="000000"/>
              </w:rPr>
            </w:pPr>
            <w:r w:rsidRPr="00C408A1">
              <w:rPr>
                <w:rFonts w:ascii="Arial" w:eastAsia="Arial" w:hAnsi="Arial" w:cs="Arial"/>
                <w:b/>
              </w:rPr>
              <w:t>Level 3</w:t>
            </w:r>
            <w:r w:rsidRPr="00C408A1">
              <w:rPr>
                <w:rFonts w:ascii="Arial" w:eastAsia="Arial" w:hAnsi="Arial" w:cs="Arial"/>
              </w:rPr>
              <w:t xml:space="preserve"> </w:t>
            </w:r>
            <w:r w:rsidR="0061019D" w:rsidRPr="0061019D">
              <w:rPr>
                <w:rFonts w:ascii="Arial" w:eastAsia="Arial" w:hAnsi="Arial" w:cs="Arial"/>
                <w:i/>
                <w:color w:val="000000"/>
              </w:rPr>
              <w:t>Uses active listening to adapt communication style to fit team needs</w:t>
            </w:r>
          </w:p>
          <w:p w14:paraId="1640BCBA" w14:textId="77777777" w:rsidR="0061019D" w:rsidRPr="0061019D" w:rsidRDefault="0061019D" w:rsidP="0061019D">
            <w:pPr>
              <w:rPr>
                <w:rFonts w:ascii="Arial" w:eastAsia="Arial" w:hAnsi="Arial" w:cs="Arial"/>
                <w:i/>
                <w:color w:val="000000"/>
              </w:rPr>
            </w:pPr>
          </w:p>
          <w:p w14:paraId="30A3593E" w14:textId="4C94ED6F" w:rsidR="00F82B65" w:rsidRPr="00C408A1" w:rsidRDefault="0061019D" w:rsidP="0061019D">
            <w:pPr>
              <w:rPr>
                <w:rFonts w:ascii="Arial" w:eastAsia="Arial" w:hAnsi="Arial" w:cs="Arial"/>
                <w:i/>
                <w:color w:val="000000"/>
              </w:rPr>
            </w:pPr>
            <w:r w:rsidRPr="0061019D">
              <w:rPr>
                <w:rFonts w:ascii="Arial" w:eastAsia="Arial" w:hAnsi="Arial" w:cs="Arial"/>
                <w:i/>
                <w:color w:val="000000"/>
              </w:rPr>
              <w:t>Integrates feedback from team members to improve communication</w:t>
            </w:r>
          </w:p>
        </w:tc>
        <w:tc>
          <w:tcPr>
            <w:tcW w:w="9175" w:type="dxa"/>
            <w:tcBorders>
              <w:top w:val="single" w:sz="4" w:space="0" w:color="000000"/>
              <w:left w:val="nil"/>
              <w:bottom w:val="single" w:sz="4" w:space="0" w:color="000000"/>
              <w:right w:val="single" w:sz="8" w:space="0" w:color="000000"/>
            </w:tcBorders>
            <w:shd w:val="clear" w:color="auto" w:fill="C9C9C9"/>
          </w:tcPr>
          <w:p w14:paraId="018600BE" w14:textId="36382BD2"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Raises concerns or provides opinions and feedback when needed to others on the team</w:t>
            </w:r>
          </w:p>
          <w:p w14:paraId="6BD9E631" w14:textId="1604FD29" w:rsidR="008363E6" w:rsidRDefault="008363E6" w:rsidP="008363E6">
            <w:pPr>
              <w:pBdr>
                <w:top w:val="nil"/>
                <w:left w:val="nil"/>
                <w:bottom w:val="nil"/>
                <w:right w:val="nil"/>
                <w:between w:val="nil"/>
              </w:pBdr>
              <w:rPr>
                <w:rFonts w:ascii="Arial" w:hAnsi="Arial" w:cs="Arial"/>
                <w:color w:val="000000"/>
              </w:rPr>
            </w:pPr>
          </w:p>
          <w:p w14:paraId="5870BEAC" w14:textId="77777777" w:rsidR="00CF6711" w:rsidRPr="00C408A1" w:rsidRDefault="00CF6711" w:rsidP="008363E6">
            <w:pPr>
              <w:pBdr>
                <w:top w:val="nil"/>
                <w:left w:val="nil"/>
                <w:bottom w:val="nil"/>
                <w:right w:val="nil"/>
                <w:between w:val="nil"/>
              </w:pBdr>
              <w:rPr>
                <w:rFonts w:ascii="Arial" w:hAnsi="Arial" w:cs="Arial"/>
                <w:color w:val="000000"/>
              </w:rPr>
            </w:pPr>
          </w:p>
          <w:p w14:paraId="5090E292" w14:textId="01A225D3"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 xml:space="preserve">After receiving feedback, speaks more clearly when communicating adequacy interpretations </w:t>
            </w:r>
          </w:p>
          <w:p w14:paraId="38E4A240" w14:textId="5DA2E065" w:rsidR="00F82B65" w:rsidRPr="00CF6711" w:rsidRDefault="00885633" w:rsidP="00CF6711">
            <w:pPr>
              <w:numPr>
                <w:ilvl w:val="0"/>
                <w:numId w:val="5"/>
              </w:numPr>
              <w:pBdr>
                <w:top w:val="nil"/>
                <w:left w:val="nil"/>
                <w:bottom w:val="nil"/>
                <w:right w:val="nil"/>
                <w:between w:val="nil"/>
              </w:pBdr>
              <w:ind w:left="187" w:hanging="187"/>
              <w:rPr>
                <w:rFonts w:ascii="Arial" w:hAnsi="Arial" w:cs="Arial"/>
                <w:color w:val="000000"/>
              </w:rPr>
            </w:pPr>
            <w:r w:rsidRPr="00C408A1">
              <w:rPr>
                <w:rFonts w:ascii="Arial" w:hAnsi="Arial" w:cs="Arial"/>
              </w:rPr>
              <w:t>Does not use</w:t>
            </w:r>
            <w:r w:rsidRPr="00C408A1">
              <w:rPr>
                <w:rFonts w:ascii="Arial" w:eastAsia="Arial" w:hAnsi="Arial" w:cs="Arial"/>
              </w:rPr>
              <w:t xml:space="preserve"> sarcastic comments following feedback from colleagues</w:t>
            </w:r>
          </w:p>
        </w:tc>
      </w:tr>
      <w:tr w:rsidR="00F82B65" w:rsidRPr="00C408A1" w14:paraId="594853D3" w14:textId="77777777" w:rsidTr="003D55BC">
        <w:tc>
          <w:tcPr>
            <w:tcW w:w="4950" w:type="dxa"/>
            <w:tcBorders>
              <w:top w:val="single" w:sz="4" w:space="0" w:color="000000"/>
              <w:bottom w:val="single" w:sz="4" w:space="0" w:color="000000"/>
            </w:tcBorders>
            <w:shd w:val="clear" w:color="auto" w:fill="C9C9C9"/>
          </w:tcPr>
          <w:p w14:paraId="2E6C4D61" w14:textId="77777777" w:rsidR="0061019D" w:rsidRPr="0061019D" w:rsidRDefault="00885633" w:rsidP="0061019D">
            <w:pPr>
              <w:rPr>
                <w:rFonts w:ascii="Arial" w:eastAsia="Arial" w:hAnsi="Arial" w:cs="Arial"/>
                <w:i/>
              </w:rPr>
            </w:pPr>
            <w:r w:rsidRPr="00C408A1">
              <w:rPr>
                <w:rFonts w:ascii="Arial" w:eastAsia="Arial" w:hAnsi="Arial" w:cs="Arial"/>
                <w:b/>
              </w:rPr>
              <w:t>Level 4</w:t>
            </w:r>
            <w:r w:rsidRPr="00C408A1">
              <w:rPr>
                <w:rFonts w:ascii="Arial" w:eastAsia="Arial" w:hAnsi="Arial" w:cs="Arial"/>
              </w:rPr>
              <w:t xml:space="preserve"> </w:t>
            </w:r>
            <w:r w:rsidR="0061019D" w:rsidRPr="0061019D">
              <w:rPr>
                <w:rFonts w:ascii="Arial" w:eastAsia="Arial" w:hAnsi="Arial" w:cs="Arial"/>
                <w:i/>
              </w:rPr>
              <w:t>Coordinates recommendations from different members of the health care team to optimize patient care</w:t>
            </w:r>
          </w:p>
          <w:p w14:paraId="5F0F2304" w14:textId="77777777" w:rsidR="0061019D" w:rsidRPr="0061019D" w:rsidRDefault="0061019D" w:rsidP="0061019D">
            <w:pPr>
              <w:rPr>
                <w:rFonts w:ascii="Arial" w:eastAsia="Arial" w:hAnsi="Arial" w:cs="Arial"/>
                <w:i/>
              </w:rPr>
            </w:pPr>
          </w:p>
          <w:p w14:paraId="11021A8C" w14:textId="62BF2BB7" w:rsidR="00F82B65" w:rsidRPr="00C408A1" w:rsidRDefault="0061019D" w:rsidP="0061019D">
            <w:pPr>
              <w:rPr>
                <w:rFonts w:ascii="Arial" w:eastAsia="Arial" w:hAnsi="Arial" w:cs="Arial"/>
                <w:i/>
              </w:rPr>
            </w:pPr>
            <w:r w:rsidRPr="0061019D">
              <w:rPr>
                <w:rFonts w:ascii="Arial" w:eastAsia="Arial" w:hAnsi="Arial" w:cs="Arial"/>
                <w:i/>
              </w:rPr>
              <w:t>Communicates feedback and constructive criticism to superiors</w:t>
            </w:r>
          </w:p>
        </w:tc>
        <w:tc>
          <w:tcPr>
            <w:tcW w:w="9175" w:type="dxa"/>
            <w:tcBorders>
              <w:top w:val="single" w:sz="4" w:space="0" w:color="000000"/>
              <w:left w:val="nil"/>
              <w:bottom w:val="single" w:sz="4" w:space="0" w:color="000000"/>
              <w:right w:val="single" w:sz="8" w:space="0" w:color="000000"/>
            </w:tcBorders>
            <w:shd w:val="clear" w:color="auto" w:fill="C9C9C9"/>
          </w:tcPr>
          <w:p w14:paraId="402178D5" w14:textId="77777777"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 xml:space="preserve">Offers suggestions to negotiate or resolve conflicts among health care team members </w:t>
            </w:r>
          </w:p>
          <w:p w14:paraId="3B5B17FA" w14:textId="467AD993" w:rsidR="008363E6" w:rsidRPr="00C408A1" w:rsidRDefault="008363E6" w:rsidP="008363E6">
            <w:pPr>
              <w:pBdr>
                <w:top w:val="nil"/>
                <w:left w:val="nil"/>
                <w:bottom w:val="nil"/>
                <w:right w:val="nil"/>
                <w:between w:val="nil"/>
              </w:pBdr>
              <w:rPr>
                <w:rFonts w:ascii="Arial" w:hAnsi="Arial" w:cs="Arial"/>
                <w:color w:val="000000"/>
              </w:rPr>
            </w:pPr>
          </w:p>
          <w:p w14:paraId="71F9B1E5" w14:textId="77777777" w:rsidR="008363E6" w:rsidRPr="00C408A1" w:rsidRDefault="008363E6" w:rsidP="008363E6">
            <w:pPr>
              <w:pBdr>
                <w:top w:val="nil"/>
                <w:left w:val="nil"/>
                <w:bottom w:val="nil"/>
                <w:right w:val="nil"/>
                <w:between w:val="nil"/>
              </w:pBdr>
              <w:rPr>
                <w:rFonts w:ascii="Arial" w:hAnsi="Arial" w:cs="Arial"/>
                <w:color w:val="000000"/>
              </w:rPr>
            </w:pPr>
          </w:p>
          <w:p w14:paraId="57FC9869" w14:textId="77777777" w:rsidR="008363E6" w:rsidRPr="00C408A1" w:rsidRDefault="008363E6" w:rsidP="008363E6">
            <w:pPr>
              <w:pBdr>
                <w:top w:val="nil"/>
                <w:left w:val="nil"/>
                <w:bottom w:val="nil"/>
                <w:right w:val="nil"/>
                <w:between w:val="nil"/>
              </w:pBdr>
              <w:rPr>
                <w:rFonts w:ascii="Arial" w:hAnsi="Arial" w:cs="Arial"/>
                <w:color w:val="000000"/>
              </w:rPr>
            </w:pPr>
          </w:p>
          <w:p w14:paraId="087DB2FD" w14:textId="4FCF1F9D" w:rsidR="00F82B65"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Discreetly points out when attending is using disrespectful language</w:t>
            </w:r>
          </w:p>
        </w:tc>
      </w:tr>
      <w:tr w:rsidR="00F82B65" w:rsidRPr="00C408A1" w14:paraId="3A28572B" w14:textId="77777777" w:rsidTr="003D55BC">
        <w:tc>
          <w:tcPr>
            <w:tcW w:w="4950" w:type="dxa"/>
            <w:tcBorders>
              <w:top w:val="single" w:sz="4" w:space="0" w:color="000000"/>
              <w:bottom w:val="single" w:sz="4" w:space="0" w:color="000000"/>
            </w:tcBorders>
            <w:shd w:val="clear" w:color="auto" w:fill="C9C9C9"/>
          </w:tcPr>
          <w:p w14:paraId="5EC5A909" w14:textId="77777777" w:rsidR="0061019D" w:rsidRPr="0061019D" w:rsidRDefault="00885633" w:rsidP="0061019D">
            <w:pPr>
              <w:rPr>
                <w:rFonts w:ascii="Arial" w:eastAsia="Arial" w:hAnsi="Arial" w:cs="Arial"/>
                <w:i/>
              </w:rPr>
            </w:pPr>
            <w:r w:rsidRPr="00C408A1">
              <w:rPr>
                <w:rFonts w:ascii="Arial" w:eastAsia="Arial" w:hAnsi="Arial" w:cs="Arial"/>
                <w:b/>
              </w:rPr>
              <w:t>Level 5</w:t>
            </w:r>
            <w:r w:rsidRPr="00C408A1">
              <w:rPr>
                <w:rFonts w:ascii="Arial" w:eastAsia="Arial" w:hAnsi="Arial" w:cs="Arial"/>
              </w:rPr>
              <w:t xml:space="preserve"> </w:t>
            </w:r>
            <w:r w:rsidR="0061019D" w:rsidRPr="0061019D">
              <w:rPr>
                <w:rFonts w:ascii="Arial" w:eastAsia="Arial" w:hAnsi="Arial" w:cs="Arial"/>
                <w:i/>
              </w:rPr>
              <w:t>Models flexible communication strategies that value input from all health care team members, resolving conflict when needed</w:t>
            </w:r>
          </w:p>
          <w:p w14:paraId="5FF2A7C4" w14:textId="77777777" w:rsidR="0061019D" w:rsidRPr="0061019D" w:rsidRDefault="0061019D" w:rsidP="0061019D">
            <w:pPr>
              <w:rPr>
                <w:rFonts w:ascii="Arial" w:eastAsia="Arial" w:hAnsi="Arial" w:cs="Arial"/>
                <w:i/>
              </w:rPr>
            </w:pPr>
          </w:p>
          <w:p w14:paraId="2A70FA32" w14:textId="7B1B00D0" w:rsidR="00F82B65" w:rsidRPr="00C408A1" w:rsidRDefault="0061019D" w:rsidP="0061019D">
            <w:pPr>
              <w:rPr>
                <w:rFonts w:ascii="Arial" w:eastAsia="Arial" w:hAnsi="Arial" w:cs="Arial"/>
                <w:i/>
              </w:rPr>
            </w:pPr>
            <w:r w:rsidRPr="0061019D">
              <w:rPr>
                <w:rFonts w:ascii="Arial" w:eastAsia="Arial" w:hAnsi="Arial" w:cs="Arial"/>
                <w:i/>
              </w:rPr>
              <w:t>Facilitates regular health care team-based feedback in complex situations</w:t>
            </w:r>
          </w:p>
        </w:tc>
        <w:tc>
          <w:tcPr>
            <w:tcW w:w="9175" w:type="dxa"/>
            <w:tcBorders>
              <w:top w:val="single" w:sz="4" w:space="0" w:color="000000"/>
              <w:left w:val="nil"/>
              <w:bottom w:val="single" w:sz="4" w:space="0" w:color="000000"/>
              <w:right w:val="single" w:sz="8" w:space="0" w:color="000000"/>
            </w:tcBorders>
            <w:shd w:val="clear" w:color="auto" w:fill="C9C9C9"/>
          </w:tcPr>
          <w:p w14:paraId="1488252D" w14:textId="77777777"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Organizes a team meeting to discuss and resolve potentially conflicting points of view on a complex plan of care</w:t>
            </w:r>
          </w:p>
          <w:p w14:paraId="17345A5B" w14:textId="77777777" w:rsidR="008363E6" w:rsidRPr="00C408A1" w:rsidRDefault="008363E6" w:rsidP="008363E6">
            <w:pPr>
              <w:pBdr>
                <w:top w:val="nil"/>
                <w:left w:val="nil"/>
                <w:bottom w:val="nil"/>
                <w:right w:val="nil"/>
                <w:between w:val="nil"/>
              </w:pBdr>
              <w:rPr>
                <w:rFonts w:ascii="Arial" w:hAnsi="Arial" w:cs="Arial"/>
                <w:color w:val="000000"/>
              </w:rPr>
            </w:pPr>
          </w:p>
          <w:p w14:paraId="3EC7BA4D" w14:textId="77777777" w:rsidR="008363E6" w:rsidRPr="00C408A1" w:rsidRDefault="008363E6" w:rsidP="008363E6">
            <w:pPr>
              <w:pBdr>
                <w:top w:val="nil"/>
                <w:left w:val="nil"/>
                <w:bottom w:val="nil"/>
                <w:right w:val="nil"/>
                <w:between w:val="nil"/>
              </w:pBdr>
              <w:rPr>
                <w:rFonts w:ascii="Arial" w:hAnsi="Arial" w:cs="Arial"/>
                <w:color w:val="000000"/>
              </w:rPr>
            </w:pPr>
          </w:p>
          <w:p w14:paraId="4452DE56" w14:textId="0B2C550E" w:rsidR="00F82B65"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Leads the development of a system-wide call center for communication of notifiable results</w:t>
            </w:r>
          </w:p>
        </w:tc>
      </w:tr>
      <w:tr w:rsidR="00F82B65" w:rsidRPr="00C408A1" w14:paraId="6E4B6CBC" w14:textId="77777777">
        <w:tc>
          <w:tcPr>
            <w:tcW w:w="4950" w:type="dxa"/>
            <w:shd w:val="clear" w:color="auto" w:fill="FFD965"/>
          </w:tcPr>
          <w:p w14:paraId="38A4E2DD" w14:textId="77777777" w:rsidR="00F82B65" w:rsidRPr="00C408A1" w:rsidRDefault="00885633" w:rsidP="00E86F9F">
            <w:pPr>
              <w:rPr>
                <w:rFonts w:ascii="Arial" w:eastAsia="Arial" w:hAnsi="Arial" w:cs="Arial"/>
              </w:rPr>
            </w:pPr>
            <w:r w:rsidRPr="00C408A1">
              <w:rPr>
                <w:rFonts w:ascii="Arial" w:eastAsia="Arial" w:hAnsi="Arial" w:cs="Arial"/>
              </w:rPr>
              <w:t>Assessment Models or Tools</w:t>
            </w:r>
          </w:p>
        </w:tc>
        <w:tc>
          <w:tcPr>
            <w:tcW w:w="9175" w:type="dxa"/>
            <w:shd w:val="clear" w:color="auto" w:fill="FFD965"/>
          </w:tcPr>
          <w:p w14:paraId="1DB5023F" w14:textId="77777777"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Direct observation</w:t>
            </w:r>
          </w:p>
          <w:p w14:paraId="5A9E47D9" w14:textId="77777777"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Multisource evaluation</w:t>
            </w:r>
          </w:p>
          <w:p w14:paraId="7BF5743C" w14:textId="77777777" w:rsidR="00F82B65"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Record or chart review for professionalism and accuracy in written communications</w:t>
            </w:r>
          </w:p>
          <w:p w14:paraId="13458D53" w14:textId="25310645" w:rsidR="004F5411" w:rsidRPr="00C408A1" w:rsidRDefault="004F5411" w:rsidP="004F5411">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Simulation encounters</w:t>
            </w:r>
          </w:p>
        </w:tc>
      </w:tr>
      <w:tr w:rsidR="00F82B65" w:rsidRPr="00C408A1" w14:paraId="07D10E37" w14:textId="77777777">
        <w:tc>
          <w:tcPr>
            <w:tcW w:w="4950" w:type="dxa"/>
            <w:shd w:val="clear" w:color="auto" w:fill="8DB3E2"/>
          </w:tcPr>
          <w:p w14:paraId="5E97625B" w14:textId="77777777" w:rsidR="00F82B65" w:rsidRPr="00C408A1" w:rsidRDefault="00885633" w:rsidP="00E86F9F">
            <w:pPr>
              <w:rPr>
                <w:rFonts w:ascii="Arial" w:eastAsia="Arial" w:hAnsi="Arial" w:cs="Arial"/>
              </w:rPr>
            </w:pPr>
            <w:r w:rsidRPr="00C408A1">
              <w:rPr>
                <w:rFonts w:ascii="Arial" w:eastAsia="Arial" w:hAnsi="Arial" w:cs="Arial"/>
              </w:rPr>
              <w:lastRenderedPageBreak/>
              <w:t xml:space="preserve">Curriculum Mapping </w:t>
            </w:r>
          </w:p>
        </w:tc>
        <w:tc>
          <w:tcPr>
            <w:tcW w:w="9175" w:type="dxa"/>
            <w:shd w:val="clear" w:color="auto" w:fill="8DB3E2"/>
          </w:tcPr>
          <w:p w14:paraId="70A512D9" w14:textId="37902545" w:rsidR="00F82B65" w:rsidRPr="00C408A1" w:rsidRDefault="00F82B65" w:rsidP="008363E6">
            <w:pPr>
              <w:numPr>
                <w:ilvl w:val="0"/>
                <w:numId w:val="5"/>
              </w:numPr>
              <w:pBdr>
                <w:top w:val="nil"/>
                <w:left w:val="nil"/>
                <w:bottom w:val="nil"/>
                <w:right w:val="nil"/>
                <w:between w:val="nil"/>
              </w:pBdr>
              <w:ind w:left="187" w:hanging="187"/>
              <w:rPr>
                <w:rFonts w:ascii="Arial" w:hAnsi="Arial" w:cs="Arial"/>
                <w:color w:val="000000"/>
              </w:rPr>
            </w:pPr>
          </w:p>
        </w:tc>
      </w:tr>
      <w:tr w:rsidR="00F82B65" w:rsidRPr="00C408A1" w14:paraId="1D119EC5" w14:textId="77777777">
        <w:trPr>
          <w:trHeight w:val="2600"/>
        </w:trPr>
        <w:tc>
          <w:tcPr>
            <w:tcW w:w="4950" w:type="dxa"/>
            <w:shd w:val="clear" w:color="auto" w:fill="A8D08D"/>
          </w:tcPr>
          <w:p w14:paraId="7A1AFF5C" w14:textId="77777777" w:rsidR="00F82B65" w:rsidRPr="00C408A1" w:rsidRDefault="00885633" w:rsidP="00E86F9F">
            <w:pPr>
              <w:rPr>
                <w:rFonts w:ascii="Arial" w:eastAsia="Arial" w:hAnsi="Arial" w:cs="Arial"/>
              </w:rPr>
            </w:pPr>
            <w:r w:rsidRPr="00C408A1">
              <w:rPr>
                <w:rFonts w:ascii="Arial" w:eastAsia="Arial" w:hAnsi="Arial" w:cs="Arial"/>
              </w:rPr>
              <w:t>Notes or Resources</w:t>
            </w:r>
          </w:p>
        </w:tc>
        <w:tc>
          <w:tcPr>
            <w:tcW w:w="9175" w:type="dxa"/>
            <w:shd w:val="clear" w:color="auto" w:fill="A8D08D"/>
          </w:tcPr>
          <w:p w14:paraId="74266145" w14:textId="77777777" w:rsidR="00F95899" w:rsidRPr="00C408A1" w:rsidRDefault="00F95899" w:rsidP="00F95899">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 xml:space="preserve">Brissette MD, Johnson K, Raciti PM, et al. Perceptions of unprofessional attitudes and behaviors: implications for faculty role modeling and teaching professionalism during pathology residency. </w:t>
            </w:r>
            <w:r w:rsidRPr="00C408A1">
              <w:rPr>
                <w:rFonts w:ascii="Arial" w:eastAsia="Arial" w:hAnsi="Arial" w:cs="Arial"/>
                <w:i/>
                <w:color w:val="000000"/>
              </w:rPr>
              <w:t xml:space="preserve">Arch </w:t>
            </w:r>
            <w:proofErr w:type="spellStart"/>
            <w:r w:rsidRPr="00C408A1">
              <w:rPr>
                <w:rFonts w:ascii="Arial" w:eastAsia="Arial" w:hAnsi="Arial" w:cs="Arial"/>
                <w:i/>
                <w:color w:val="000000"/>
              </w:rPr>
              <w:t>Pathol</w:t>
            </w:r>
            <w:proofErr w:type="spellEnd"/>
            <w:r w:rsidRPr="00C408A1">
              <w:rPr>
                <w:rFonts w:ascii="Arial" w:eastAsia="Arial" w:hAnsi="Arial" w:cs="Arial"/>
                <w:i/>
                <w:color w:val="000000"/>
              </w:rPr>
              <w:t xml:space="preserve"> Lab Med</w:t>
            </w:r>
            <w:r w:rsidRPr="00C408A1">
              <w:rPr>
                <w:rFonts w:ascii="Arial" w:eastAsia="Arial" w:hAnsi="Arial" w:cs="Arial"/>
                <w:color w:val="000000"/>
              </w:rPr>
              <w:t xml:space="preserve">. </w:t>
            </w:r>
            <w:proofErr w:type="gramStart"/>
            <w:r w:rsidRPr="00C408A1">
              <w:rPr>
                <w:rFonts w:ascii="Arial" w:eastAsia="Arial" w:hAnsi="Arial" w:cs="Arial"/>
                <w:color w:val="000000"/>
              </w:rPr>
              <w:t>2017;141:1394</w:t>
            </w:r>
            <w:proofErr w:type="gramEnd"/>
            <w:r w:rsidRPr="00C408A1">
              <w:rPr>
                <w:rFonts w:ascii="Arial" w:eastAsia="Arial" w:hAnsi="Arial" w:cs="Arial"/>
                <w:color w:val="000000"/>
              </w:rPr>
              <w:t xml:space="preserve">-1401. </w:t>
            </w:r>
            <w:hyperlink r:id="rId92" w:history="1">
              <w:r w:rsidRPr="00C408A1">
                <w:rPr>
                  <w:rStyle w:val="Hyperlink"/>
                  <w:rFonts w:ascii="Arial" w:eastAsia="Arial" w:hAnsi="Arial" w:cs="Arial"/>
                </w:rPr>
                <w:t>https://www.archivesofpathology.org/doi/10.5858/arpa.2016-0477-CP</w:t>
              </w:r>
            </w:hyperlink>
            <w:r w:rsidRPr="00C408A1">
              <w:rPr>
                <w:rFonts w:ascii="Arial" w:eastAsia="Arial" w:hAnsi="Arial" w:cs="Arial"/>
                <w:color w:val="000000"/>
              </w:rPr>
              <w:t>. 2020.</w:t>
            </w:r>
          </w:p>
          <w:p w14:paraId="318581DB" w14:textId="77777777" w:rsidR="00F95899" w:rsidRPr="00C408A1" w:rsidRDefault="00F95899" w:rsidP="00F95899">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Conran RM, Powell SZ, Domen RE, et al. Development of professionalism in graduate medical education: a case-based educational approach from the College of American Pathologists’ Graduate Medical Education Committee. 2018;5:</w:t>
            </w:r>
            <w:r w:rsidRPr="00C408A1">
              <w:rPr>
                <w:rFonts w:ascii="Arial" w:hAnsi="Arial" w:cs="Arial"/>
              </w:rPr>
              <w:t xml:space="preserve"> </w:t>
            </w:r>
            <w:r w:rsidRPr="00C408A1">
              <w:rPr>
                <w:rFonts w:ascii="Arial" w:eastAsia="Arial" w:hAnsi="Arial" w:cs="Arial"/>
                <w:color w:val="000000"/>
              </w:rPr>
              <w:t xml:space="preserve">2374289518773493. </w:t>
            </w:r>
            <w:hyperlink r:id="rId93" w:history="1">
              <w:r w:rsidRPr="00C408A1">
                <w:rPr>
                  <w:rStyle w:val="Hyperlink"/>
                  <w:rFonts w:ascii="Arial" w:eastAsia="Arial" w:hAnsi="Arial" w:cs="Arial"/>
                </w:rPr>
                <w:t>https://www.ncbi.nlm.nih.gov/pmc/articles/PMC6039899/</w:t>
              </w:r>
            </w:hyperlink>
            <w:r w:rsidRPr="00C408A1">
              <w:rPr>
                <w:rFonts w:ascii="Arial" w:eastAsia="Arial" w:hAnsi="Arial" w:cs="Arial"/>
                <w:color w:val="000000"/>
              </w:rPr>
              <w:t>. 2020.</w:t>
            </w:r>
          </w:p>
          <w:p w14:paraId="64C75146" w14:textId="77777777" w:rsidR="00F95899" w:rsidRPr="00C408A1" w:rsidRDefault="00F95899" w:rsidP="00F95899">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 xml:space="preserve">Green M, Parrott T, Cook G., Improving your communication skills. </w:t>
            </w:r>
            <w:r w:rsidRPr="00C408A1">
              <w:rPr>
                <w:rFonts w:ascii="Arial" w:eastAsia="Arial" w:hAnsi="Arial" w:cs="Arial"/>
                <w:i/>
                <w:color w:val="000000"/>
              </w:rPr>
              <w:t>BMJ</w:t>
            </w:r>
            <w:r w:rsidRPr="00C408A1">
              <w:rPr>
                <w:rFonts w:ascii="Arial" w:eastAsia="Arial" w:hAnsi="Arial" w:cs="Arial"/>
                <w:color w:val="000000"/>
              </w:rPr>
              <w:t xml:space="preserve">. </w:t>
            </w:r>
            <w:r w:rsidRPr="00C408A1">
              <w:rPr>
                <w:rFonts w:ascii="Arial" w:eastAsia="Arial" w:hAnsi="Arial" w:cs="Arial"/>
              </w:rPr>
              <w:t>2012;</w:t>
            </w:r>
            <w:proofErr w:type="gramStart"/>
            <w:r w:rsidRPr="00C408A1">
              <w:rPr>
                <w:rFonts w:ascii="Arial" w:eastAsia="Arial" w:hAnsi="Arial" w:cs="Arial"/>
              </w:rPr>
              <w:t>344:e</w:t>
            </w:r>
            <w:proofErr w:type="gramEnd"/>
            <w:r w:rsidRPr="00C408A1">
              <w:rPr>
                <w:rFonts w:ascii="Arial" w:eastAsia="Arial" w:hAnsi="Arial" w:cs="Arial"/>
              </w:rPr>
              <w:t xml:space="preserve">357. </w:t>
            </w:r>
            <w:hyperlink r:id="rId94" w:history="1">
              <w:r w:rsidRPr="00C408A1">
                <w:rPr>
                  <w:rStyle w:val="Hyperlink"/>
                  <w:rFonts w:ascii="Arial" w:eastAsia="Arial" w:hAnsi="Arial" w:cs="Arial"/>
                </w:rPr>
                <w:t>https://www.bmj.com/content/344/bmj.e357</w:t>
              </w:r>
            </w:hyperlink>
            <w:r w:rsidRPr="00C408A1">
              <w:rPr>
                <w:rFonts w:ascii="Arial" w:eastAsia="Arial" w:hAnsi="Arial" w:cs="Arial"/>
              </w:rPr>
              <w:t>. 2020.</w:t>
            </w:r>
          </w:p>
          <w:p w14:paraId="688FFFC0" w14:textId="77777777" w:rsidR="00F95899" w:rsidRPr="00C408A1" w:rsidRDefault="00F95899" w:rsidP="00F95899">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 xml:space="preserve">Henry SG, Holmboe ES, Frankel RM. Evidence-based competencies for improving communication skills in graduate medical education: a review with suggestions for implementation. </w:t>
            </w:r>
            <w:r w:rsidRPr="00C408A1">
              <w:rPr>
                <w:rFonts w:ascii="Arial" w:eastAsia="Arial" w:hAnsi="Arial" w:cs="Arial"/>
                <w:i/>
                <w:color w:val="000000"/>
              </w:rPr>
              <w:t>Med Teach</w:t>
            </w:r>
            <w:r w:rsidRPr="00C408A1">
              <w:rPr>
                <w:rFonts w:ascii="Arial" w:eastAsia="Arial" w:hAnsi="Arial" w:cs="Arial"/>
                <w:color w:val="000000"/>
              </w:rPr>
              <w:t xml:space="preserve">. 2013;35(5):395-403. </w:t>
            </w:r>
            <w:hyperlink r:id="rId95" w:history="1">
              <w:r w:rsidRPr="00C408A1">
                <w:rPr>
                  <w:rStyle w:val="Hyperlink"/>
                  <w:rFonts w:ascii="Arial" w:eastAsia="Arial" w:hAnsi="Arial" w:cs="Arial"/>
                </w:rPr>
                <w:t>https://www.tandfonline.com/doi/full/10.3109/0142159X.2013.769677</w:t>
              </w:r>
            </w:hyperlink>
            <w:r w:rsidRPr="00C408A1">
              <w:rPr>
                <w:rFonts w:ascii="Arial" w:eastAsia="Arial" w:hAnsi="Arial" w:cs="Arial"/>
                <w:color w:val="000000"/>
              </w:rPr>
              <w:t>. 2020.</w:t>
            </w:r>
          </w:p>
          <w:p w14:paraId="4B0DF415" w14:textId="77777777" w:rsidR="00F95899" w:rsidRPr="00C408A1" w:rsidRDefault="00F95899" w:rsidP="00F95899">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 xml:space="preserve">Hickner J, Thompson PJ, Wilkinson T, et al. Primary care physicians’ challenges in ordering clinical laboratory tests and interpreting results. </w:t>
            </w:r>
            <w:r w:rsidRPr="00C408A1">
              <w:rPr>
                <w:rFonts w:ascii="Arial" w:eastAsia="Arial" w:hAnsi="Arial" w:cs="Arial"/>
                <w:i/>
                <w:color w:val="000000"/>
              </w:rPr>
              <w:t>JABFM</w:t>
            </w:r>
            <w:r w:rsidRPr="00C408A1">
              <w:rPr>
                <w:rFonts w:ascii="Arial" w:eastAsia="Arial" w:hAnsi="Arial" w:cs="Arial"/>
                <w:color w:val="000000"/>
              </w:rPr>
              <w:t xml:space="preserve">. 2014;27(2):268-274. </w:t>
            </w:r>
            <w:hyperlink r:id="rId96" w:history="1">
              <w:r w:rsidRPr="00C408A1">
                <w:rPr>
                  <w:rStyle w:val="Hyperlink"/>
                  <w:rFonts w:ascii="Arial" w:eastAsia="Arial" w:hAnsi="Arial" w:cs="Arial"/>
                </w:rPr>
                <w:t>https://www.jabfm.org/content/27/2/268.long</w:t>
              </w:r>
            </w:hyperlink>
            <w:r w:rsidRPr="00C408A1">
              <w:rPr>
                <w:rFonts w:ascii="Arial" w:eastAsia="Arial" w:hAnsi="Arial" w:cs="Arial"/>
                <w:color w:val="000000"/>
              </w:rPr>
              <w:t>. 2020.</w:t>
            </w:r>
          </w:p>
          <w:p w14:paraId="2DCAEC13" w14:textId="559EE041" w:rsidR="00F95899" w:rsidRPr="00C408A1" w:rsidRDefault="00F95899" w:rsidP="00F95899">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 xml:space="preserve">Nakhleh RE, Myers JL, Allen TC, et al. Consensus statement on effective communication of urgent diagnoses and significant, unexpected diagnoses in surgical pathology and cytopathology from the College of American Pathologists and Association of Directors of Anatomic and Surgical Pathology. </w:t>
            </w:r>
            <w:r w:rsidRPr="00C408A1">
              <w:rPr>
                <w:rFonts w:ascii="Arial" w:eastAsia="Arial" w:hAnsi="Arial" w:cs="Arial"/>
                <w:i/>
                <w:color w:val="000000"/>
              </w:rPr>
              <w:t xml:space="preserve">Arch </w:t>
            </w:r>
            <w:proofErr w:type="spellStart"/>
            <w:r w:rsidRPr="00C408A1">
              <w:rPr>
                <w:rFonts w:ascii="Arial" w:eastAsia="Arial" w:hAnsi="Arial" w:cs="Arial"/>
                <w:i/>
                <w:color w:val="000000"/>
              </w:rPr>
              <w:t>Pathol</w:t>
            </w:r>
            <w:proofErr w:type="spellEnd"/>
            <w:r w:rsidRPr="00C408A1">
              <w:rPr>
                <w:rFonts w:ascii="Arial" w:eastAsia="Arial" w:hAnsi="Arial" w:cs="Arial"/>
                <w:i/>
                <w:color w:val="000000"/>
              </w:rPr>
              <w:t xml:space="preserve"> Lab Med</w:t>
            </w:r>
            <w:r w:rsidRPr="00C408A1">
              <w:rPr>
                <w:rFonts w:ascii="Arial" w:eastAsia="Arial" w:hAnsi="Arial" w:cs="Arial"/>
                <w:color w:val="000000"/>
              </w:rPr>
              <w:t>. 2012;136(2):148-154.</w:t>
            </w:r>
            <w:r w:rsidRPr="00C408A1">
              <w:rPr>
                <w:rFonts w:ascii="Arial" w:hAnsi="Arial" w:cs="Arial"/>
                <w:color w:val="000000"/>
              </w:rPr>
              <w:t xml:space="preserve"> </w:t>
            </w:r>
            <w:hyperlink r:id="rId97" w:history="1">
              <w:r w:rsidRPr="00C408A1">
                <w:rPr>
                  <w:rStyle w:val="Hyperlink"/>
                  <w:rFonts w:ascii="Arial" w:hAnsi="Arial" w:cs="Arial"/>
                </w:rPr>
                <w:t>https://www.archivesofpathology.org/doi/10.5858/arpa.2011-0400-SA?url_ver=Z39.88-2003&amp;rfr_id=ori:rid:crossref.org&amp;rfr_dat=cr_pub%3dpubmed</w:t>
              </w:r>
            </w:hyperlink>
            <w:r w:rsidRPr="00C408A1">
              <w:rPr>
                <w:rFonts w:ascii="Arial" w:hAnsi="Arial" w:cs="Arial"/>
                <w:color w:val="000000"/>
              </w:rPr>
              <w:t>. 2020.</w:t>
            </w:r>
          </w:p>
          <w:p w14:paraId="3C622AD2" w14:textId="7C218A7E" w:rsidR="00F95899" w:rsidRPr="00C408A1" w:rsidRDefault="00F95899" w:rsidP="00F95899">
            <w:pPr>
              <w:numPr>
                <w:ilvl w:val="0"/>
                <w:numId w:val="31"/>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 xml:space="preserve">Roth CG, Eldin KW, Padmanabhan V, Freidman EM.  Twelve tips for the introduction of emotional intelligence in medical education. </w:t>
            </w:r>
            <w:r w:rsidRPr="00C408A1">
              <w:rPr>
                <w:rFonts w:ascii="Arial" w:eastAsia="Arial" w:hAnsi="Arial" w:cs="Arial"/>
                <w:i/>
                <w:color w:val="000000"/>
              </w:rPr>
              <w:t>Med Teach</w:t>
            </w:r>
            <w:r w:rsidRPr="00C408A1">
              <w:rPr>
                <w:rFonts w:ascii="Arial" w:eastAsia="Arial" w:hAnsi="Arial" w:cs="Arial"/>
                <w:color w:val="000000"/>
              </w:rPr>
              <w:t xml:space="preserve">. 2019;41(7):1-4. </w:t>
            </w:r>
            <w:hyperlink r:id="rId98" w:history="1">
              <w:r w:rsidRPr="00C408A1">
                <w:rPr>
                  <w:rStyle w:val="Hyperlink"/>
                  <w:rFonts w:ascii="Arial" w:eastAsia="Arial" w:hAnsi="Arial" w:cs="Arial"/>
                </w:rPr>
                <w:t>https://www.tandfonline.com/doi/full/10.1080/0142159X.2018.1481499</w:t>
              </w:r>
            </w:hyperlink>
            <w:r w:rsidRPr="00C408A1">
              <w:rPr>
                <w:rFonts w:ascii="Arial" w:eastAsia="Arial" w:hAnsi="Arial" w:cs="Arial"/>
                <w:color w:val="000000"/>
              </w:rPr>
              <w:t>. 2020.</w:t>
            </w:r>
          </w:p>
        </w:tc>
      </w:tr>
    </w:tbl>
    <w:p w14:paraId="5D000D3F" w14:textId="525BC3A9" w:rsidR="005034D5" w:rsidRDefault="005034D5">
      <w:pPr>
        <w:rPr>
          <w:rFonts w:ascii="Arial" w:eastAsia="Arial" w:hAnsi="Arial" w:cs="Arial"/>
        </w:rPr>
      </w:pPr>
    </w:p>
    <w:p w14:paraId="256E0B0E" w14:textId="77777777" w:rsidR="005034D5" w:rsidRDefault="005034D5">
      <w:pPr>
        <w:rPr>
          <w:rFonts w:ascii="Arial" w:eastAsia="Arial" w:hAnsi="Arial" w:cs="Arial"/>
        </w:rPr>
      </w:pPr>
      <w:r>
        <w:rPr>
          <w:rFonts w:ascii="Arial" w:eastAsia="Arial" w:hAnsi="Arial" w:cs="Arial"/>
        </w:rPr>
        <w:br w:type="page"/>
      </w:r>
    </w:p>
    <w:tbl>
      <w:tblPr>
        <w:tblStyle w:val="af3"/>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82B65" w:rsidRPr="00C408A1" w14:paraId="1A56EB36" w14:textId="77777777">
        <w:trPr>
          <w:trHeight w:val="760"/>
        </w:trPr>
        <w:tc>
          <w:tcPr>
            <w:tcW w:w="14125" w:type="dxa"/>
            <w:gridSpan w:val="2"/>
            <w:shd w:val="clear" w:color="auto" w:fill="9CC3E5"/>
          </w:tcPr>
          <w:p w14:paraId="2E19B92F" w14:textId="77777777" w:rsidR="00F82B65" w:rsidRPr="00C408A1" w:rsidRDefault="00885633" w:rsidP="00F016C1">
            <w:pPr>
              <w:ind w:left="14" w:hanging="14"/>
              <w:jc w:val="center"/>
              <w:rPr>
                <w:rFonts w:ascii="Arial" w:eastAsia="Arial" w:hAnsi="Arial" w:cs="Arial"/>
                <w:b/>
              </w:rPr>
            </w:pPr>
            <w:r w:rsidRPr="00C408A1">
              <w:rPr>
                <w:rFonts w:ascii="Arial" w:eastAsia="Arial" w:hAnsi="Arial" w:cs="Arial"/>
                <w:b/>
              </w:rPr>
              <w:lastRenderedPageBreak/>
              <w:t>Interpersonal and Communication Skills 3: Communication within Health Care Systems</w:t>
            </w:r>
          </w:p>
          <w:p w14:paraId="2BE20E9A" w14:textId="77777777" w:rsidR="00F82B65" w:rsidRPr="00C408A1" w:rsidRDefault="00885633" w:rsidP="00F016C1">
            <w:pPr>
              <w:ind w:left="187"/>
              <w:rPr>
                <w:rFonts w:ascii="Arial" w:eastAsia="Arial" w:hAnsi="Arial" w:cs="Arial"/>
                <w:b/>
                <w:color w:val="000000"/>
              </w:rPr>
            </w:pPr>
            <w:r w:rsidRPr="00C408A1">
              <w:rPr>
                <w:rFonts w:ascii="Arial" w:eastAsia="Arial" w:hAnsi="Arial" w:cs="Arial"/>
                <w:b/>
              </w:rPr>
              <w:t>Overall Intent:</w:t>
            </w:r>
            <w:r w:rsidRPr="00C408A1">
              <w:rPr>
                <w:rFonts w:ascii="Arial" w:eastAsia="Arial" w:hAnsi="Arial" w:cs="Arial"/>
              </w:rPr>
              <w:t xml:space="preserve"> To effectively communicate at the health systems level using a variety of methods</w:t>
            </w:r>
          </w:p>
        </w:tc>
      </w:tr>
      <w:tr w:rsidR="00F82B65" w:rsidRPr="00C408A1" w14:paraId="25B99405" w14:textId="77777777">
        <w:tc>
          <w:tcPr>
            <w:tcW w:w="4950" w:type="dxa"/>
            <w:shd w:val="clear" w:color="auto" w:fill="FAC090"/>
          </w:tcPr>
          <w:p w14:paraId="138A321D" w14:textId="77777777" w:rsidR="00F82B65" w:rsidRPr="00C408A1" w:rsidRDefault="00885633">
            <w:pPr>
              <w:jc w:val="center"/>
              <w:rPr>
                <w:rFonts w:ascii="Arial" w:eastAsia="Arial" w:hAnsi="Arial" w:cs="Arial"/>
                <w:b/>
              </w:rPr>
            </w:pPr>
            <w:r w:rsidRPr="00C408A1">
              <w:rPr>
                <w:rFonts w:ascii="Arial" w:eastAsia="Arial" w:hAnsi="Arial" w:cs="Arial"/>
                <w:b/>
              </w:rPr>
              <w:t>Milestones</w:t>
            </w:r>
          </w:p>
        </w:tc>
        <w:tc>
          <w:tcPr>
            <w:tcW w:w="9175" w:type="dxa"/>
            <w:shd w:val="clear" w:color="auto" w:fill="FAC090"/>
          </w:tcPr>
          <w:p w14:paraId="37B13E8E" w14:textId="77777777" w:rsidR="00F82B65" w:rsidRPr="00C408A1" w:rsidRDefault="00885633" w:rsidP="00F016C1">
            <w:pPr>
              <w:ind w:left="14" w:hanging="14"/>
              <w:jc w:val="center"/>
              <w:rPr>
                <w:rFonts w:ascii="Arial" w:eastAsia="Arial" w:hAnsi="Arial" w:cs="Arial"/>
                <w:b/>
              </w:rPr>
            </w:pPr>
            <w:r w:rsidRPr="00C408A1">
              <w:rPr>
                <w:rFonts w:ascii="Arial" w:eastAsia="Arial" w:hAnsi="Arial" w:cs="Arial"/>
                <w:b/>
              </w:rPr>
              <w:t>Examples</w:t>
            </w:r>
          </w:p>
        </w:tc>
      </w:tr>
      <w:tr w:rsidR="00F82B65" w:rsidRPr="00C408A1" w14:paraId="5EA8F07D" w14:textId="77777777" w:rsidTr="003D55BC">
        <w:tc>
          <w:tcPr>
            <w:tcW w:w="4950" w:type="dxa"/>
            <w:tcBorders>
              <w:top w:val="single" w:sz="4" w:space="0" w:color="000000"/>
              <w:bottom w:val="single" w:sz="4" w:space="0" w:color="000000"/>
            </w:tcBorders>
            <w:shd w:val="clear" w:color="auto" w:fill="C9C9C9"/>
          </w:tcPr>
          <w:p w14:paraId="62C17258" w14:textId="77777777" w:rsidR="0061019D" w:rsidRPr="0061019D" w:rsidRDefault="00885633" w:rsidP="0061019D">
            <w:pPr>
              <w:rPr>
                <w:rFonts w:ascii="Arial" w:eastAsia="Arial" w:hAnsi="Arial" w:cs="Arial"/>
                <w:i/>
                <w:color w:val="000000"/>
              </w:rPr>
            </w:pPr>
            <w:r w:rsidRPr="00C408A1">
              <w:rPr>
                <w:rFonts w:ascii="Arial" w:eastAsia="Arial" w:hAnsi="Arial" w:cs="Arial"/>
                <w:b/>
              </w:rPr>
              <w:t xml:space="preserve">Level 1 </w:t>
            </w:r>
            <w:r w:rsidR="0061019D" w:rsidRPr="0061019D">
              <w:rPr>
                <w:rFonts w:ascii="Arial" w:eastAsia="Arial" w:hAnsi="Arial" w:cs="Arial"/>
                <w:i/>
                <w:color w:val="000000"/>
              </w:rPr>
              <w:t xml:space="preserve">Safeguards patient personal health information by communicating through appropriate means as required by institutional policy (e.g., patient safety reports, cell phone/pager usage) </w:t>
            </w:r>
          </w:p>
          <w:p w14:paraId="324C9740" w14:textId="77777777" w:rsidR="0061019D" w:rsidRPr="0061019D" w:rsidRDefault="0061019D" w:rsidP="0061019D">
            <w:pPr>
              <w:rPr>
                <w:rFonts w:ascii="Arial" w:eastAsia="Arial" w:hAnsi="Arial" w:cs="Arial"/>
                <w:i/>
                <w:color w:val="000000"/>
              </w:rPr>
            </w:pPr>
          </w:p>
          <w:p w14:paraId="623C8436" w14:textId="3F5340B3" w:rsidR="00F82B65" w:rsidRPr="00C408A1" w:rsidRDefault="0061019D" w:rsidP="0061019D">
            <w:pPr>
              <w:rPr>
                <w:rFonts w:ascii="Arial" w:eastAsia="Arial" w:hAnsi="Arial" w:cs="Arial"/>
                <w:i/>
                <w:color w:val="000000"/>
              </w:rPr>
            </w:pPr>
            <w:r w:rsidRPr="0061019D">
              <w:rPr>
                <w:rFonts w:ascii="Arial" w:eastAsia="Arial" w:hAnsi="Arial" w:cs="Arial"/>
                <w:i/>
                <w:color w:val="000000"/>
              </w:rPr>
              <w:t>Identifies institutional and departmental structure for communication of issues</w:t>
            </w:r>
          </w:p>
        </w:tc>
        <w:tc>
          <w:tcPr>
            <w:tcW w:w="9175" w:type="dxa"/>
            <w:tcBorders>
              <w:top w:val="single" w:sz="4" w:space="0" w:color="000000"/>
              <w:left w:val="nil"/>
              <w:bottom w:val="single" w:sz="4" w:space="0" w:color="000000"/>
              <w:right w:val="single" w:sz="8" w:space="0" w:color="000000"/>
            </w:tcBorders>
            <w:shd w:val="clear" w:color="auto" w:fill="C9C9C9"/>
          </w:tcPr>
          <w:p w14:paraId="73BC7E17" w14:textId="77777777"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Identifies when it is acceptable to include protected health information in various forms of communication</w:t>
            </w:r>
          </w:p>
          <w:p w14:paraId="40B461AC" w14:textId="34DC2A71" w:rsidR="008363E6" w:rsidRPr="00C408A1" w:rsidRDefault="008363E6" w:rsidP="008363E6">
            <w:pPr>
              <w:pBdr>
                <w:top w:val="nil"/>
                <w:left w:val="nil"/>
                <w:bottom w:val="nil"/>
                <w:right w:val="nil"/>
                <w:between w:val="nil"/>
              </w:pBdr>
              <w:rPr>
                <w:rFonts w:ascii="Arial" w:hAnsi="Arial" w:cs="Arial"/>
                <w:color w:val="000000"/>
              </w:rPr>
            </w:pPr>
          </w:p>
          <w:p w14:paraId="7D550471" w14:textId="77777777" w:rsidR="008363E6" w:rsidRPr="00C408A1" w:rsidRDefault="008363E6" w:rsidP="008363E6">
            <w:pPr>
              <w:pBdr>
                <w:top w:val="nil"/>
                <w:left w:val="nil"/>
                <w:bottom w:val="nil"/>
                <w:right w:val="nil"/>
                <w:between w:val="nil"/>
              </w:pBdr>
              <w:rPr>
                <w:rFonts w:ascii="Arial" w:hAnsi="Arial" w:cs="Arial"/>
                <w:color w:val="000000"/>
              </w:rPr>
            </w:pPr>
          </w:p>
          <w:p w14:paraId="1AB9BE32" w14:textId="77777777" w:rsidR="008363E6" w:rsidRPr="00C408A1" w:rsidRDefault="008363E6" w:rsidP="008363E6">
            <w:pPr>
              <w:pBdr>
                <w:top w:val="nil"/>
                <w:left w:val="nil"/>
                <w:bottom w:val="nil"/>
                <w:right w:val="nil"/>
                <w:between w:val="nil"/>
              </w:pBdr>
              <w:rPr>
                <w:rFonts w:ascii="Arial" w:hAnsi="Arial" w:cs="Arial"/>
                <w:color w:val="000000"/>
              </w:rPr>
            </w:pPr>
          </w:p>
          <w:p w14:paraId="0244F2D9" w14:textId="77777777" w:rsidR="008363E6" w:rsidRPr="00C408A1" w:rsidRDefault="008363E6" w:rsidP="008363E6">
            <w:pPr>
              <w:pBdr>
                <w:top w:val="nil"/>
                <w:left w:val="nil"/>
                <w:bottom w:val="nil"/>
                <w:right w:val="nil"/>
                <w:between w:val="nil"/>
              </w:pBdr>
              <w:rPr>
                <w:rFonts w:ascii="Arial" w:hAnsi="Arial" w:cs="Arial"/>
                <w:color w:val="000000"/>
              </w:rPr>
            </w:pPr>
          </w:p>
          <w:p w14:paraId="159A61DC" w14:textId="2EA16FA6" w:rsidR="00F82B65"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Identifies institutional and departmental communication hierarchy for concerns and safety issues</w:t>
            </w:r>
          </w:p>
        </w:tc>
      </w:tr>
      <w:tr w:rsidR="00F82B65" w:rsidRPr="00C408A1" w14:paraId="1C38AF9E" w14:textId="77777777" w:rsidTr="003D55BC">
        <w:tc>
          <w:tcPr>
            <w:tcW w:w="4950" w:type="dxa"/>
            <w:tcBorders>
              <w:top w:val="single" w:sz="4" w:space="0" w:color="000000"/>
              <w:bottom w:val="single" w:sz="4" w:space="0" w:color="000000"/>
            </w:tcBorders>
            <w:shd w:val="clear" w:color="auto" w:fill="C9C9C9"/>
          </w:tcPr>
          <w:p w14:paraId="043FA205" w14:textId="77777777" w:rsidR="0061019D" w:rsidRPr="0061019D" w:rsidRDefault="00885633" w:rsidP="0061019D">
            <w:pPr>
              <w:rPr>
                <w:rFonts w:ascii="Arial" w:eastAsia="Arial" w:hAnsi="Arial" w:cs="Arial"/>
                <w:i/>
              </w:rPr>
            </w:pPr>
            <w:r w:rsidRPr="00C408A1">
              <w:rPr>
                <w:rFonts w:ascii="Arial" w:eastAsia="Arial" w:hAnsi="Arial" w:cs="Arial"/>
                <w:b/>
              </w:rPr>
              <w:t>Level 2</w:t>
            </w:r>
            <w:r w:rsidRPr="00C408A1">
              <w:rPr>
                <w:rFonts w:ascii="Arial" w:eastAsia="Arial" w:hAnsi="Arial" w:cs="Arial"/>
              </w:rPr>
              <w:t xml:space="preserve"> </w:t>
            </w:r>
            <w:r w:rsidR="0061019D" w:rsidRPr="0061019D">
              <w:rPr>
                <w:rFonts w:ascii="Arial" w:eastAsia="Arial" w:hAnsi="Arial" w:cs="Arial"/>
                <w:i/>
              </w:rPr>
              <w:t>Appropriately selects forms of communication based on context and urgency of the situation</w:t>
            </w:r>
          </w:p>
          <w:p w14:paraId="27653DC0" w14:textId="77777777" w:rsidR="0061019D" w:rsidRPr="0061019D" w:rsidRDefault="0061019D" w:rsidP="0061019D">
            <w:pPr>
              <w:rPr>
                <w:rFonts w:ascii="Arial" w:eastAsia="Arial" w:hAnsi="Arial" w:cs="Arial"/>
                <w:i/>
              </w:rPr>
            </w:pPr>
          </w:p>
          <w:p w14:paraId="4391A264" w14:textId="71FEA7FE" w:rsidR="00F82B65" w:rsidRPr="00C408A1" w:rsidRDefault="0061019D" w:rsidP="0061019D">
            <w:pPr>
              <w:rPr>
                <w:rFonts w:ascii="Arial" w:eastAsia="Arial" w:hAnsi="Arial" w:cs="Arial"/>
                <w:i/>
              </w:rPr>
            </w:pPr>
            <w:r w:rsidRPr="0061019D">
              <w:rPr>
                <w:rFonts w:ascii="Arial" w:eastAsia="Arial" w:hAnsi="Arial" w:cs="Arial"/>
                <w:i/>
              </w:rPr>
              <w:t>Respectfully communicates concerns about the system</w:t>
            </w:r>
          </w:p>
        </w:tc>
        <w:tc>
          <w:tcPr>
            <w:tcW w:w="9175" w:type="dxa"/>
            <w:tcBorders>
              <w:top w:val="single" w:sz="4" w:space="0" w:color="000000"/>
              <w:left w:val="nil"/>
              <w:bottom w:val="single" w:sz="4" w:space="0" w:color="000000"/>
              <w:right w:val="single" w:sz="8" w:space="0" w:color="000000"/>
            </w:tcBorders>
            <w:shd w:val="clear" w:color="auto" w:fill="C9C9C9"/>
          </w:tcPr>
          <w:p w14:paraId="234C2B0D" w14:textId="29B5BEF3"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Uses appropriate method of communication when sharing results needing urgent attention</w:t>
            </w:r>
          </w:p>
          <w:p w14:paraId="6C7C5721" w14:textId="7E3F316F" w:rsidR="008363E6" w:rsidRPr="00C408A1" w:rsidRDefault="008363E6" w:rsidP="008363E6">
            <w:pPr>
              <w:pBdr>
                <w:top w:val="nil"/>
                <w:left w:val="nil"/>
                <w:bottom w:val="nil"/>
                <w:right w:val="nil"/>
                <w:between w:val="nil"/>
              </w:pBdr>
              <w:rPr>
                <w:rFonts w:ascii="Arial" w:hAnsi="Arial" w:cs="Arial"/>
                <w:color w:val="000000"/>
              </w:rPr>
            </w:pPr>
          </w:p>
          <w:p w14:paraId="595858BF" w14:textId="77777777" w:rsidR="008363E6" w:rsidRPr="00C408A1" w:rsidRDefault="008363E6" w:rsidP="008363E6">
            <w:pPr>
              <w:pBdr>
                <w:top w:val="nil"/>
                <w:left w:val="nil"/>
                <w:bottom w:val="nil"/>
                <w:right w:val="nil"/>
                <w:between w:val="nil"/>
              </w:pBdr>
              <w:rPr>
                <w:rFonts w:ascii="Arial" w:hAnsi="Arial" w:cs="Arial"/>
                <w:color w:val="000000"/>
              </w:rPr>
            </w:pPr>
          </w:p>
          <w:p w14:paraId="7D0DF9E5" w14:textId="1DE18C51" w:rsidR="00F82B65"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Recognizes that a communication breakdown has happened and respectfully brings the breakdown to the attention of the chief fellows or faculty member</w:t>
            </w:r>
          </w:p>
        </w:tc>
      </w:tr>
      <w:tr w:rsidR="00F82B65" w:rsidRPr="00C408A1" w14:paraId="09336F48" w14:textId="77777777" w:rsidTr="003D55BC">
        <w:tc>
          <w:tcPr>
            <w:tcW w:w="4950" w:type="dxa"/>
            <w:tcBorders>
              <w:top w:val="single" w:sz="4" w:space="0" w:color="000000"/>
              <w:bottom w:val="single" w:sz="4" w:space="0" w:color="000000"/>
            </w:tcBorders>
            <w:shd w:val="clear" w:color="auto" w:fill="C9C9C9"/>
          </w:tcPr>
          <w:p w14:paraId="32FE9730" w14:textId="77777777" w:rsidR="0061019D" w:rsidRPr="0061019D" w:rsidRDefault="00885633" w:rsidP="0061019D">
            <w:pPr>
              <w:rPr>
                <w:rFonts w:ascii="Arial" w:eastAsia="Arial" w:hAnsi="Arial" w:cs="Arial"/>
                <w:i/>
                <w:color w:val="000000"/>
              </w:rPr>
            </w:pPr>
            <w:r w:rsidRPr="00C408A1">
              <w:rPr>
                <w:rFonts w:ascii="Arial" w:eastAsia="Arial" w:hAnsi="Arial" w:cs="Arial"/>
                <w:b/>
              </w:rPr>
              <w:t>Level 3</w:t>
            </w:r>
            <w:r w:rsidRPr="00C408A1">
              <w:rPr>
                <w:rFonts w:ascii="Arial" w:eastAsia="Arial" w:hAnsi="Arial" w:cs="Arial"/>
              </w:rPr>
              <w:t xml:space="preserve"> </w:t>
            </w:r>
            <w:r w:rsidR="0061019D" w:rsidRPr="0061019D">
              <w:rPr>
                <w:rFonts w:ascii="Arial" w:eastAsia="Arial" w:hAnsi="Arial" w:cs="Arial"/>
                <w:i/>
                <w:color w:val="000000"/>
              </w:rPr>
              <w:t>Communicates while ensuring security of personal health information, with guidance</w:t>
            </w:r>
          </w:p>
          <w:p w14:paraId="3F283958" w14:textId="77777777" w:rsidR="0061019D" w:rsidRPr="0061019D" w:rsidRDefault="0061019D" w:rsidP="0061019D">
            <w:pPr>
              <w:rPr>
                <w:rFonts w:ascii="Arial" w:eastAsia="Arial" w:hAnsi="Arial" w:cs="Arial"/>
                <w:i/>
                <w:color w:val="000000"/>
              </w:rPr>
            </w:pPr>
          </w:p>
          <w:p w14:paraId="6B126021" w14:textId="052CA7E2" w:rsidR="00F82B65" w:rsidRPr="00C408A1" w:rsidRDefault="0061019D" w:rsidP="0061019D">
            <w:pPr>
              <w:rPr>
                <w:rFonts w:ascii="Arial" w:eastAsia="Arial" w:hAnsi="Arial" w:cs="Arial"/>
                <w:i/>
                <w:color w:val="000000"/>
              </w:rPr>
            </w:pPr>
            <w:r w:rsidRPr="0061019D">
              <w:rPr>
                <w:rFonts w:ascii="Arial" w:eastAsia="Arial" w:hAnsi="Arial" w:cs="Arial"/>
                <w:i/>
                <w:color w:val="000000"/>
              </w:rPr>
              <w:t>Uses institutional structure to effectively communicate clear and constructive suggestions to improve the system</w:t>
            </w:r>
          </w:p>
        </w:tc>
        <w:tc>
          <w:tcPr>
            <w:tcW w:w="9175" w:type="dxa"/>
            <w:tcBorders>
              <w:top w:val="single" w:sz="4" w:space="0" w:color="000000"/>
              <w:left w:val="nil"/>
              <w:bottom w:val="single" w:sz="4" w:space="0" w:color="000000"/>
              <w:right w:val="single" w:sz="8" w:space="0" w:color="000000"/>
            </w:tcBorders>
            <w:shd w:val="clear" w:color="auto" w:fill="C9C9C9"/>
          </w:tcPr>
          <w:p w14:paraId="1C7AE728" w14:textId="77777777"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Communicates opportunities for improvement in the LIS/EHR interface with attending assistance</w:t>
            </w:r>
          </w:p>
          <w:p w14:paraId="2EB9A2A6" w14:textId="77777777" w:rsidR="008363E6" w:rsidRPr="00C408A1" w:rsidRDefault="008363E6" w:rsidP="008363E6">
            <w:pPr>
              <w:pBdr>
                <w:top w:val="nil"/>
                <w:left w:val="nil"/>
                <w:bottom w:val="nil"/>
                <w:right w:val="nil"/>
                <w:between w:val="nil"/>
              </w:pBdr>
              <w:rPr>
                <w:rFonts w:ascii="Arial" w:hAnsi="Arial" w:cs="Arial"/>
                <w:color w:val="000000"/>
              </w:rPr>
            </w:pPr>
          </w:p>
          <w:p w14:paraId="46523922" w14:textId="71789933"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Knows appropriate escalation protocol (when to direct concerns locally, departmentally, or institutionally)</w:t>
            </w:r>
          </w:p>
          <w:p w14:paraId="50773B86" w14:textId="28A973A1" w:rsidR="00F82B65" w:rsidRPr="00C408A1" w:rsidRDefault="00885633" w:rsidP="00E86F9F">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Reports a patient safety event through applicable channels</w:t>
            </w:r>
          </w:p>
        </w:tc>
      </w:tr>
      <w:tr w:rsidR="00F82B65" w:rsidRPr="00C408A1" w14:paraId="30EEF1FF" w14:textId="77777777" w:rsidTr="003D55BC">
        <w:tc>
          <w:tcPr>
            <w:tcW w:w="4950" w:type="dxa"/>
            <w:tcBorders>
              <w:top w:val="single" w:sz="4" w:space="0" w:color="000000"/>
              <w:bottom w:val="single" w:sz="4" w:space="0" w:color="000000"/>
            </w:tcBorders>
            <w:shd w:val="clear" w:color="auto" w:fill="C9C9C9"/>
          </w:tcPr>
          <w:p w14:paraId="12E525A7" w14:textId="77777777" w:rsidR="0061019D" w:rsidRPr="0061019D" w:rsidRDefault="00885633" w:rsidP="0061019D">
            <w:pPr>
              <w:rPr>
                <w:rFonts w:ascii="Arial" w:eastAsia="Arial" w:hAnsi="Arial" w:cs="Arial"/>
                <w:i/>
              </w:rPr>
            </w:pPr>
            <w:r w:rsidRPr="00C408A1">
              <w:rPr>
                <w:rFonts w:ascii="Arial" w:eastAsia="Arial" w:hAnsi="Arial" w:cs="Arial"/>
                <w:b/>
              </w:rPr>
              <w:t>Level 4</w:t>
            </w:r>
            <w:r w:rsidRPr="00C408A1">
              <w:rPr>
                <w:rFonts w:ascii="Arial" w:eastAsia="Arial" w:hAnsi="Arial" w:cs="Arial"/>
              </w:rPr>
              <w:t xml:space="preserve"> </w:t>
            </w:r>
            <w:r w:rsidR="0061019D" w:rsidRPr="0061019D">
              <w:rPr>
                <w:rFonts w:ascii="Arial" w:eastAsia="Arial" w:hAnsi="Arial" w:cs="Arial"/>
                <w:i/>
              </w:rPr>
              <w:t>Independently communicates while ensuring security of personal health information</w:t>
            </w:r>
          </w:p>
          <w:p w14:paraId="31C5AC45" w14:textId="77777777" w:rsidR="0061019D" w:rsidRPr="0061019D" w:rsidRDefault="0061019D" w:rsidP="0061019D">
            <w:pPr>
              <w:rPr>
                <w:rFonts w:ascii="Arial" w:eastAsia="Arial" w:hAnsi="Arial" w:cs="Arial"/>
                <w:i/>
              </w:rPr>
            </w:pPr>
          </w:p>
          <w:p w14:paraId="41224265" w14:textId="076EA125" w:rsidR="00F82B65" w:rsidRPr="00C408A1" w:rsidRDefault="0061019D" w:rsidP="0061019D">
            <w:pPr>
              <w:rPr>
                <w:rFonts w:ascii="Arial" w:eastAsia="Arial" w:hAnsi="Arial" w:cs="Arial"/>
                <w:i/>
              </w:rPr>
            </w:pPr>
            <w:r w:rsidRPr="0061019D">
              <w:rPr>
                <w:rFonts w:ascii="Arial" w:eastAsia="Arial" w:hAnsi="Arial" w:cs="Arial"/>
                <w:i/>
              </w:rPr>
              <w:t>Initiates conversations on difficult subjects with appropriate stakeholders to improve the system</w:t>
            </w:r>
          </w:p>
        </w:tc>
        <w:tc>
          <w:tcPr>
            <w:tcW w:w="9175" w:type="dxa"/>
            <w:tcBorders>
              <w:top w:val="single" w:sz="4" w:space="0" w:color="000000"/>
              <w:left w:val="nil"/>
              <w:bottom w:val="single" w:sz="4" w:space="0" w:color="000000"/>
              <w:right w:val="single" w:sz="8" w:space="0" w:color="000000"/>
            </w:tcBorders>
            <w:shd w:val="clear" w:color="auto" w:fill="C9C9C9"/>
          </w:tcPr>
          <w:p w14:paraId="1BF9F6B9" w14:textId="77777777"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Talks directly to a colleague about breakdowns in communication in order to prevent recurrence</w:t>
            </w:r>
          </w:p>
          <w:p w14:paraId="13D061E1" w14:textId="77777777" w:rsidR="008363E6" w:rsidRPr="00C408A1" w:rsidRDefault="008363E6" w:rsidP="008363E6">
            <w:pPr>
              <w:pBdr>
                <w:top w:val="nil"/>
                <w:left w:val="nil"/>
                <w:bottom w:val="nil"/>
                <w:right w:val="nil"/>
                <w:between w:val="nil"/>
              </w:pBdr>
              <w:rPr>
                <w:rFonts w:ascii="Arial" w:hAnsi="Arial" w:cs="Arial"/>
                <w:color w:val="000000"/>
              </w:rPr>
            </w:pPr>
          </w:p>
          <w:p w14:paraId="20343B2B" w14:textId="70D0C3C2"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Participates in laboratory task force to update policy for communicating cytopathology notifiable results</w:t>
            </w:r>
          </w:p>
          <w:p w14:paraId="58FE5AD1" w14:textId="6B57A1B7" w:rsidR="00F82B65"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Improves methods for system-wide communication of call schedules, conference scheduling, etc.</w:t>
            </w:r>
          </w:p>
        </w:tc>
      </w:tr>
      <w:tr w:rsidR="00F82B65" w:rsidRPr="00C408A1" w14:paraId="213247B6" w14:textId="77777777" w:rsidTr="003D55BC">
        <w:tc>
          <w:tcPr>
            <w:tcW w:w="4950" w:type="dxa"/>
            <w:tcBorders>
              <w:top w:val="single" w:sz="4" w:space="0" w:color="000000"/>
              <w:bottom w:val="single" w:sz="4" w:space="0" w:color="000000"/>
            </w:tcBorders>
            <w:shd w:val="clear" w:color="auto" w:fill="C9C9C9"/>
          </w:tcPr>
          <w:p w14:paraId="426BFA39" w14:textId="77777777" w:rsidR="0061019D" w:rsidRPr="0061019D" w:rsidRDefault="00885633" w:rsidP="0061019D">
            <w:pPr>
              <w:rPr>
                <w:rFonts w:ascii="Arial" w:eastAsia="Arial" w:hAnsi="Arial" w:cs="Arial"/>
                <w:i/>
              </w:rPr>
            </w:pPr>
            <w:r w:rsidRPr="00C408A1">
              <w:rPr>
                <w:rFonts w:ascii="Arial" w:eastAsia="Arial" w:hAnsi="Arial" w:cs="Arial"/>
                <w:b/>
              </w:rPr>
              <w:t>Level 5</w:t>
            </w:r>
            <w:r w:rsidRPr="00C408A1">
              <w:rPr>
                <w:rFonts w:ascii="Arial" w:eastAsia="Arial" w:hAnsi="Arial" w:cs="Arial"/>
              </w:rPr>
              <w:t xml:space="preserve"> </w:t>
            </w:r>
            <w:r w:rsidR="0061019D" w:rsidRPr="0061019D">
              <w:rPr>
                <w:rFonts w:ascii="Arial" w:eastAsia="Arial" w:hAnsi="Arial" w:cs="Arial"/>
                <w:i/>
              </w:rPr>
              <w:t>Guides departmental or institutional communication around policies and procedures regarding the security of personal health information</w:t>
            </w:r>
          </w:p>
          <w:p w14:paraId="436B3B1E" w14:textId="77777777" w:rsidR="0061019D" w:rsidRPr="0061019D" w:rsidRDefault="0061019D" w:rsidP="0061019D">
            <w:pPr>
              <w:rPr>
                <w:rFonts w:ascii="Arial" w:eastAsia="Arial" w:hAnsi="Arial" w:cs="Arial"/>
                <w:i/>
              </w:rPr>
            </w:pPr>
          </w:p>
          <w:p w14:paraId="2182F821" w14:textId="77777777" w:rsidR="0061019D" w:rsidRPr="0061019D" w:rsidRDefault="0061019D" w:rsidP="0061019D">
            <w:pPr>
              <w:rPr>
                <w:rFonts w:ascii="Arial" w:eastAsia="Arial" w:hAnsi="Arial" w:cs="Arial"/>
                <w:i/>
              </w:rPr>
            </w:pPr>
          </w:p>
          <w:p w14:paraId="706DC432" w14:textId="3875C8B4" w:rsidR="00F82B65" w:rsidRPr="00C408A1" w:rsidRDefault="0061019D" w:rsidP="0061019D">
            <w:pPr>
              <w:rPr>
                <w:rFonts w:ascii="Arial" w:eastAsia="Arial" w:hAnsi="Arial" w:cs="Arial"/>
                <w:i/>
              </w:rPr>
            </w:pPr>
            <w:r w:rsidRPr="0061019D">
              <w:rPr>
                <w:rFonts w:ascii="Arial" w:eastAsia="Arial" w:hAnsi="Arial" w:cs="Arial"/>
                <w:i/>
              </w:rPr>
              <w:lastRenderedPageBreak/>
              <w:t>Facilitates dialogue regarding systems issues among larger community stakeholders (e.g., institution, health care system, field)</w:t>
            </w:r>
          </w:p>
        </w:tc>
        <w:tc>
          <w:tcPr>
            <w:tcW w:w="9175" w:type="dxa"/>
            <w:tcBorders>
              <w:top w:val="single" w:sz="4" w:space="0" w:color="000000"/>
              <w:left w:val="nil"/>
              <w:bottom w:val="single" w:sz="4" w:space="0" w:color="000000"/>
              <w:right w:val="single" w:sz="8" w:space="0" w:color="000000"/>
            </w:tcBorders>
            <w:shd w:val="clear" w:color="auto" w:fill="C9C9C9"/>
          </w:tcPr>
          <w:p w14:paraId="0E54DF12" w14:textId="77777777"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lastRenderedPageBreak/>
              <w:t>Participates in task force established by the hospital QI committee to develop a plan to improve communication of cytopathology notifiable results</w:t>
            </w:r>
          </w:p>
          <w:p w14:paraId="28C9052D" w14:textId="77777777" w:rsidR="008363E6" w:rsidRPr="00C408A1" w:rsidRDefault="008363E6" w:rsidP="008363E6">
            <w:pPr>
              <w:pBdr>
                <w:top w:val="nil"/>
                <w:left w:val="nil"/>
                <w:bottom w:val="nil"/>
                <w:right w:val="nil"/>
                <w:between w:val="nil"/>
              </w:pBdr>
              <w:rPr>
                <w:rFonts w:ascii="Arial" w:hAnsi="Arial" w:cs="Arial"/>
                <w:color w:val="000000"/>
              </w:rPr>
            </w:pPr>
          </w:p>
          <w:p w14:paraId="69EF2D93" w14:textId="1BB7360B" w:rsidR="008363E6" w:rsidRPr="00C408A1" w:rsidRDefault="008363E6" w:rsidP="008363E6">
            <w:pPr>
              <w:pBdr>
                <w:top w:val="nil"/>
                <w:left w:val="nil"/>
                <w:bottom w:val="nil"/>
                <w:right w:val="nil"/>
                <w:between w:val="nil"/>
              </w:pBdr>
              <w:rPr>
                <w:rFonts w:ascii="Arial" w:hAnsi="Arial" w:cs="Arial"/>
                <w:color w:val="000000"/>
              </w:rPr>
            </w:pPr>
          </w:p>
          <w:p w14:paraId="5EA101CF" w14:textId="77777777" w:rsidR="008363E6" w:rsidRPr="00C408A1" w:rsidRDefault="008363E6" w:rsidP="008363E6">
            <w:pPr>
              <w:pBdr>
                <w:top w:val="nil"/>
                <w:left w:val="nil"/>
                <w:bottom w:val="nil"/>
                <w:right w:val="nil"/>
                <w:between w:val="nil"/>
              </w:pBdr>
              <w:rPr>
                <w:rFonts w:ascii="Arial" w:hAnsi="Arial" w:cs="Arial"/>
                <w:color w:val="000000"/>
              </w:rPr>
            </w:pPr>
          </w:p>
          <w:p w14:paraId="04BCC6AF" w14:textId="77777777" w:rsidR="008363E6" w:rsidRPr="00C408A1" w:rsidRDefault="008363E6" w:rsidP="008363E6">
            <w:pPr>
              <w:pBdr>
                <w:top w:val="nil"/>
                <w:left w:val="nil"/>
                <w:bottom w:val="nil"/>
                <w:right w:val="nil"/>
                <w:between w:val="nil"/>
              </w:pBdr>
              <w:rPr>
                <w:rFonts w:ascii="Arial" w:hAnsi="Arial" w:cs="Arial"/>
                <w:color w:val="000000"/>
              </w:rPr>
            </w:pPr>
          </w:p>
          <w:p w14:paraId="4EF17C16" w14:textId="17105DE7" w:rsidR="00F82B65"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lastRenderedPageBreak/>
              <w:t>Works with information systems to design cytology order sets with clinical decision support in the LIS/EHR interface</w:t>
            </w:r>
          </w:p>
        </w:tc>
      </w:tr>
      <w:tr w:rsidR="00F82B65" w:rsidRPr="00C408A1" w14:paraId="358B2326" w14:textId="77777777">
        <w:tc>
          <w:tcPr>
            <w:tcW w:w="4950" w:type="dxa"/>
            <w:shd w:val="clear" w:color="auto" w:fill="FFD965"/>
          </w:tcPr>
          <w:p w14:paraId="20F5E44A" w14:textId="77777777" w:rsidR="00F82B65" w:rsidRPr="00C408A1" w:rsidRDefault="00885633" w:rsidP="00E86F9F">
            <w:pPr>
              <w:rPr>
                <w:rFonts w:ascii="Arial" w:eastAsia="Arial" w:hAnsi="Arial" w:cs="Arial"/>
              </w:rPr>
            </w:pPr>
            <w:r w:rsidRPr="00C408A1">
              <w:rPr>
                <w:rFonts w:ascii="Arial" w:eastAsia="Arial" w:hAnsi="Arial" w:cs="Arial"/>
              </w:rPr>
              <w:lastRenderedPageBreak/>
              <w:t>Assessment Models or Tools</w:t>
            </w:r>
          </w:p>
        </w:tc>
        <w:tc>
          <w:tcPr>
            <w:tcW w:w="9175" w:type="dxa"/>
            <w:shd w:val="clear" w:color="auto" w:fill="FFD965"/>
          </w:tcPr>
          <w:p w14:paraId="0A00B2BF" w14:textId="77777777" w:rsidR="008363E6"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Chart and pathology report review for documented communications</w:t>
            </w:r>
          </w:p>
          <w:p w14:paraId="078EAF39" w14:textId="77777777" w:rsidR="00F82B65" w:rsidRPr="00C408A1" w:rsidRDefault="00885633" w:rsidP="008363E6">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Committee/taskforce participation</w:t>
            </w:r>
          </w:p>
          <w:p w14:paraId="6B8A2785" w14:textId="77777777" w:rsidR="004F5411" w:rsidRPr="00C408A1" w:rsidRDefault="004F5411" w:rsidP="004F5411">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Direct observation</w:t>
            </w:r>
          </w:p>
          <w:p w14:paraId="7DD6D3E0" w14:textId="74121D7B" w:rsidR="004F5411" w:rsidRPr="00C408A1" w:rsidRDefault="004F5411" w:rsidP="004F5411">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Multisource evaluations</w:t>
            </w:r>
          </w:p>
        </w:tc>
      </w:tr>
      <w:tr w:rsidR="00F82B65" w:rsidRPr="00C408A1" w14:paraId="7719C663" w14:textId="77777777">
        <w:tc>
          <w:tcPr>
            <w:tcW w:w="4950" w:type="dxa"/>
            <w:shd w:val="clear" w:color="auto" w:fill="8DB3E2"/>
          </w:tcPr>
          <w:p w14:paraId="35D03C80" w14:textId="77777777" w:rsidR="00F82B65" w:rsidRPr="00C408A1" w:rsidRDefault="00885633" w:rsidP="00E86F9F">
            <w:pPr>
              <w:rPr>
                <w:rFonts w:ascii="Arial" w:eastAsia="Arial" w:hAnsi="Arial" w:cs="Arial"/>
              </w:rPr>
            </w:pPr>
            <w:r w:rsidRPr="00C408A1">
              <w:rPr>
                <w:rFonts w:ascii="Arial" w:eastAsia="Arial" w:hAnsi="Arial" w:cs="Arial"/>
              </w:rPr>
              <w:t xml:space="preserve">Curriculum Mapping </w:t>
            </w:r>
          </w:p>
        </w:tc>
        <w:tc>
          <w:tcPr>
            <w:tcW w:w="9175" w:type="dxa"/>
            <w:shd w:val="clear" w:color="auto" w:fill="8DB3E2"/>
          </w:tcPr>
          <w:p w14:paraId="10ADD039" w14:textId="4A107D5D" w:rsidR="00F82B65" w:rsidRPr="00C408A1" w:rsidRDefault="00F82B65" w:rsidP="008363E6">
            <w:pPr>
              <w:numPr>
                <w:ilvl w:val="0"/>
                <w:numId w:val="5"/>
              </w:numPr>
              <w:pBdr>
                <w:top w:val="nil"/>
                <w:left w:val="nil"/>
                <w:bottom w:val="nil"/>
                <w:right w:val="nil"/>
                <w:between w:val="nil"/>
              </w:pBdr>
              <w:ind w:left="187" w:hanging="187"/>
              <w:rPr>
                <w:rFonts w:ascii="Arial" w:hAnsi="Arial" w:cs="Arial"/>
                <w:color w:val="000000"/>
              </w:rPr>
            </w:pPr>
          </w:p>
        </w:tc>
      </w:tr>
      <w:tr w:rsidR="00F82B65" w:rsidRPr="00C408A1" w14:paraId="0B003D52" w14:textId="77777777">
        <w:trPr>
          <w:trHeight w:val="80"/>
        </w:trPr>
        <w:tc>
          <w:tcPr>
            <w:tcW w:w="4950" w:type="dxa"/>
            <w:shd w:val="clear" w:color="auto" w:fill="A8D08D"/>
          </w:tcPr>
          <w:p w14:paraId="32DCC032" w14:textId="77777777" w:rsidR="00F82B65" w:rsidRPr="00C408A1" w:rsidRDefault="00885633" w:rsidP="00E86F9F">
            <w:pPr>
              <w:rPr>
                <w:rFonts w:ascii="Arial" w:eastAsia="Arial" w:hAnsi="Arial" w:cs="Arial"/>
              </w:rPr>
            </w:pPr>
            <w:r w:rsidRPr="00C408A1">
              <w:rPr>
                <w:rFonts w:ascii="Arial" w:eastAsia="Arial" w:hAnsi="Arial" w:cs="Arial"/>
              </w:rPr>
              <w:t>Notes or Resources</w:t>
            </w:r>
          </w:p>
        </w:tc>
        <w:tc>
          <w:tcPr>
            <w:tcW w:w="9175" w:type="dxa"/>
            <w:shd w:val="clear" w:color="auto" w:fill="A8D08D"/>
          </w:tcPr>
          <w:p w14:paraId="0CF80F39" w14:textId="0493380B" w:rsidR="00635B43" w:rsidRPr="00635B43" w:rsidRDefault="00635B43" w:rsidP="00635B43">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 xml:space="preserve">Bierman JA, </w:t>
            </w:r>
            <w:proofErr w:type="spellStart"/>
            <w:r w:rsidRPr="00C408A1">
              <w:rPr>
                <w:rFonts w:ascii="Arial" w:eastAsia="Arial" w:hAnsi="Arial" w:cs="Arial"/>
                <w:color w:val="000000"/>
              </w:rPr>
              <w:t>Hufmeyer</w:t>
            </w:r>
            <w:proofErr w:type="spellEnd"/>
            <w:r w:rsidRPr="00C408A1">
              <w:rPr>
                <w:rFonts w:ascii="Arial" w:eastAsia="Arial" w:hAnsi="Arial" w:cs="Arial"/>
                <w:color w:val="000000"/>
              </w:rPr>
              <w:t xml:space="preserve"> KK, Liss DT, Weaver AC, Heiman HL. Promoting responsible electronic documentation: validity evidence for a checklist to assess progress notes in the electronic health record. </w:t>
            </w:r>
            <w:r w:rsidRPr="00C408A1">
              <w:rPr>
                <w:rFonts w:ascii="Arial" w:eastAsia="Arial" w:hAnsi="Arial" w:cs="Arial"/>
                <w:i/>
                <w:color w:val="000000"/>
              </w:rPr>
              <w:t>Teach Learn Med.</w:t>
            </w:r>
            <w:r w:rsidRPr="00C408A1">
              <w:rPr>
                <w:rFonts w:ascii="Arial" w:eastAsia="Arial" w:hAnsi="Arial" w:cs="Arial"/>
                <w:color w:val="000000"/>
              </w:rPr>
              <w:t xml:space="preserve"> 2017;29(4):420-432. </w:t>
            </w:r>
            <w:hyperlink r:id="rId99" w:history="1">
              <w:r w:rsidRPr="00C408A1">
                <w:rPr>
                  <w:rStyle w:val="Hyperlink"/>
                  <w:rFonts w:ascii="Arial" w:hAnsi="Arial" w:cs="Arial"/>
                </w:rPr>
                <w:t>https://www.tandfonline.com/doi/full/10.1080/10401334.2017.1303385. 2020</w:t>
              </w:r>
            </w:hyperlink>
            <w:r w:rsidRPr="00C408A1">
              <w:rPr>
                <w:rFonts w:ascii="Arial" w:hAnsi="Arial" w:cs="Arial"/>
              </w:rPr>
              <w:t>.</w:t>
            </w:r>
          </w:p>
          <w:p w14:paraId="020CDA58" w14:textId="287AE035" w:rsidR="00AC6CB3" w:rsidRPr="00C408A1" w:rsidRDefault="00AC6CB3" w:rsidP="00AC6CB3">
            <w:pPr>
              <w:numPr>
                <w:ilvl w:val="0"/>
                <w:numId w:val="5"/>
              </w:numPr>
              <w:pBdr>
                <w:top w:val="nil"/>
                <w:left w:val="nil"/>
                <w:bottom w:val="nil"/>
                <w:right w:val="nil"/>
                <w:between w:val="nil"/>
              </w:pBdr>
              <w:ind w:left="187" w:hanging="187"/>
              <w:rPr>
                <w:rFonts w:ascii="Arial" w:hAnsi="Arial" w:cs="Arial"/>
                <w:color w:val="000000"/>
              </w:rPr>
            </w:pPr>
            <w:proofErr w:type="spellStart"/>
            <w:r w:rsidRPr="00C408A1">
              <w:rPr>
                <w:rFonts w:ascii="Arial" w:hAnsi="Arial" w:cs="Arial"/>
                <w:color w:val="000000"/>
              </w:rPr>
              <w:t>Coiera</w:t>
            </w:r>
            <w:proofErr w:type="spellEnd"/>
            <w:r w:rsidRPr="00C408A1">
              <w:rPr>
                <w:rFonts w:ascii="Arial" w:hAnsi="Arial" w:cs="Arial"/>
                <w:color w:val="000000"/>
              </w:rPr>
              <w:t xml:space="preserve"> E. Communication systems in healthcare. </w:t>
            </w:r>
            <w:r w:rsidRPr="00C408A1">
              <w:rPr>
                <w:rFonts w:ascii="Arial" w:hAnsi="Arial" w:cs="Arial"/>
                <w:i/>
                <w:color w:val="000000"/>
              </w:rPr>
              <w:t xml:space="preserve">Clin </w:t>
            </w:r>
            <w:proofErr w:type="spellStart"/>
            <w:r w:rsidRPr="00C408A1">
              <w:rPr>
                <w:rFonts w:ascii="Arial" w:hAnsi="Arial" w:cs="Arial"/>
                <w:i/>
                <w:color w:val="000000"/>
              </w:rPr>
              <w:t>Biochem</w:t>
            </w:r>
            <w:proofErr w:type="spellEnd"/>
            <w:r w:rsidRPr="00C408A1">
              <w:rPr>
                <w:rFonts w:ascii="Arial" w:hAnsi="Arial" w:cs="Arial"/>
                <w:i/>
                <w:color w:val="000000"/>
              </w:rPr>
              <w:t xml:space="preserve"> Rev. </w:t>
            </w:r>
            <w:r w:rsidRPr="00C408A1">
              <w:rPr>
                <w:rFonts w:ascii="Arial" w:hAnsi="Arial" w:cs="Arial"/>
                <w:color w:val="000000"/>
              </w:rPr>
              <w:t xml:space="preserve">2006;27(2):89-98. </w:t>
            </w:r>
            <w:hyperlink r:id="rId100" w:history="1">
              <w:r w:rsidRPr="00C408A1">
                <w:rPr>
                  <w:rStyle w:val="Hyperlink"/>
                  <w:rFonts w:ascii="Arial" w:hAnsi="Arial" w:cs="Arial"/>
                </w:rPr>
                <w:t>https://www.ncbi.nlm.nih.gov/pmc/articles/PMC1579411/</w:t>
              </w:r>
            </w:hyperlink>
            <w:r w:rsidRPr="00C408A1">
              <w:rPr>
                <w:rFonts w:ascii="Arial" w:hAnsi="Arial" w:cs="Arial"/>
                <w:color w:val="000000"/>
              </w:rPr>
              <w:t>. 2020.</w:t>
            </w:r>
          </w:p>
          <w:p w14:paraId="2BB24489" w14:textId="14013486" w:rsidR="00635B43" w:rsidRPr="00635B43" w:rsidRDefault="00635B43" w:rsidP="00635B43">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rPr>
              <w:t xml:space="preserve">Haig KM, Sutton S, Whittington J. SBAR: a shared mental model for improving communication between clinicians. </w:t>
            </w:r>
            <w:proofErr w:type="spellStart"/>
            <w:r w:rsidRPr="00C408A1">
              <w:rPr>
                <w:rFonts w:ascii="Arial" w:eastAsia="Arial" w:hAnsi="Arial" w:cs="Arial"/>
                <w:i/>
              </w:rPr>
              <w:t>Jt</w:t>
            </w:r>
            <w:proofErr w:type="spellEnd"/>
            <w:r w:rsidRPr="00C408A1">
              <w:rPr>
                <w:rFonts w:ascii="Arial" w:eastAsia="Arial" w:hAnsi="Arial" w:cs="Arial"/>
                <w:i/>
              </w:rPr>
              <w:t xml:space="preserve"> Comm J Qual Patient </w:t>
            </w:r>
            <w:proofErr w:type="spellStart"/>
            <w:r w:rsidRPr="00C408A1">
              <w:rPr>
                <w:rFonts w:ascii="Arial" w:eastAsia="Arial" w:hAnsi="Arial" w:cs="Arial"/>
                <w:i/>
              </w:rPr>
              <w:t>Saf</w:t>
            </w:r>
            <w:proofErr w:type="spellEnd"/>
            <w:r w:rsidRPr="00C408A1">
              <w:rPr>
                <w:rFonts w:ascii="Arial" w:eastAsia="Arial" w:hAnsi="Arial" w:cs="Arial"/>
              </w:rPr>
              <w:t xml:space="preserve">. 2006;32(3):167-175. </w:t>
            </w:r>
            <w:hyperlink r:id="rId101" w:history="1">
              <w:r w:rsidRPr="00C408A1">
                <w:rPr>
                  <w:rStyle w:val="Hyperlink"/>
                  <w:rFonts w:ascii="Arial" w:eastAsia="Arial" w:hAnsi="Arial" w:cs="Arial"/>
                </w:rPr>
                <w:t>https://www.jointcommissionjournal.com/article/S1553-7250(06)32022-3/fulltext</w:t>
              </w:r>
            </w:hyperlink>
            <w:r w:rsidRPr="00C408A1">
              <w:rPr>
                <w:rFonts w:ascii="Arial" w:eastAsia="Arial" w:hAnsi="Arial" w:cs="Arial"/>
              </w:rPr>
              <w:t>. 2020.</w:t>
            </w:r>
          </w:p>
          <w:p w14:paraId="01A90B4F" w14:textId="2752B9E5" w:rsidR="00AC6CB3" w:rsidRPr="00C408A1" w:rsidRDefault="00AC6CB3" w:rsidP="00AC6CB3">
            <w:pPr>
              <w:numPr>
                <w:ilvl w:val="0"/>
                <w:numId w:val="5"/>
              </w:numPr>
              <w:pBdr>
                <w:top w:val="nil"/>
                <w:left w:val="nil"/>
                <w:bottom w:val="nil"/>
                <w:right w:val="nil"/>
                <w:between w:val="nil"/>
              </w:pBdr>
              <w:ind w:left="187" w:hanging="187"/>
              <w:rPr>
                <w:rFonts w:ascii="Arial" w:hAnsi="Arial" w:cs="Arial"/>
                <w:color w:val="000000"/>
              </w:rPr>
            </w:pPr>
            <w:r w:rsidRPr="00C408A1">
              <w:rPr>
                <w:rFonts w:ascii="Arial" w:hAnsi="Arial" w:cs="Arial"/>
                <w:color w:val="000000"/>
              </w:rPr>
              <w:t xml:space="preserve">LiVolsi VA, Leung S. Communicating critical values in anatomic pathology. </w:t>
            </w:r>
            <w:r w:rsidRPr="00C408A1">
              <w:rPr>
                <w:rFonts w:ascii="Arial" w:hAnsi="Arial" w:cs="Arial"/>
                <w:i/>
                <w:color w:val="000000"/>
              </w:rPr>
              <w:t xml:space="preserve">Arch </w:t>
            </w:r>
            <w:proofErr w:type="spellStart"/>
            <w:r w:rsidRPr="00C408A1">
              <w:rPr>
                <w:rFonts w:ascii="Arial" w:hAnsi="Arial" w:cs="Arial"/>
                <w:i/>
                <w:color w:val="000000"/>
              </w:rPr>
              <w:t>Pathol</w:t>
            </w:r>
            <w:proofErr w:type="spellEnd"/>
            <w:r w:rsidRPr="00C408A1">
              <w:rPr>
                <w:rFonts w:ascii="Arial" w:hAnsi="Arial" w:cs="Arial"/>
                <w:i/>
                <w:color w:val="000000"/>
              </w:rPr>
              <w:t xml:space="preserve"> Lab</w:t>
            </w:r>
            <w:r w:rsidRPr="00C408A1">
              <w:rPr>
                <w:rFonts w:ascii="Arial" w:hAnsi="Arial" w:cs="Arial"/>
                <w:color w:val="000000"/>
              </w:rPr>
              <w:t xml:space="preserve">. 2006;130(5):641-644. </w:t>
            </w:r>
            <w:hyperlink r:id="rId102" w:history="1">
              <w:r w:rsidRPr="00C408A1">
                <w:rPr>
                  <w:rStyle w:val="Hyperlink"/>
                  <w:rFonts w:ascii="Arial" w:hAnsi="Arial" w:cs="Arial"/>
                </w:rPr>
                <w:t>https://www.archivesofpathology.org/doi/full/10.1043/1543-2165%282006%29130%5B641%3ACCVIAP%5D2.0.CO%3B2</w:t>
              </w:r>
            </w:hyperlink>
            <w:r w:rsidRPr="00C408A1">
              <w:rPr>
                <w:rFonts w:ascii="Arial" w:hAnsi="Arial" w:cs="Arial"/>
                <w:color w:val="000000"/>
              </w:rPr>
              <w:t>. 2020.</w:t>
            </w:r>
          </w:p>
          <w:p w14:paraId="6DF3E208" w14:textId="7C3AED74" w:rsidR="00635B43" w:rsidRPr="00635B43" w:rsidRDefault="00635B43" w:rsidP="00635B43">
            <w:pPr>
              <w:numPr>
                <w:ilvl w:val="0"/>
                <w:numId w:val="5"/>
              </w:numPr>
              <w:pBdr>
                <w:top w:val="nil"/>
                <w:left w:val="nil"/>
                <w:bottom w:val="nil"/>
                <w:right w:val="nil"/>
                <w:between w:val="nil"/>
              </w:pBdr>
              <w:ind w:left="187" w:hanging="187"/>
              <w:rPr>
                <w:rFonts w:ascii="Arial" w:hAnsi="Arial" w:cs="Arial"/>
                <w:color w:val="000000"/>
              </w:rPr>
            </w:pPr>
            <w:r w:rsidRPr="00C408A1">
              <w:rPr>
                <w:rFonts w:ascii="Arial" w:hAnsi="Arial" w:cs="Arial"/>
                <w:color w:val="000000"/>
              </w:rPr>
              <w:t xml:space="preserve">The Royal College of Pathologists. The communication of critical and unexpected pathology results. </w:t>
            </w:r>
            <w:hyperlink r:id="rId103" w:history="1">
              <w:r w:rsidRPr="00C408A1">
                <w:rPr>
                  <w:rStyle w:val="Hyperlink"/>
                  <w:rFonts w:ascii="Arial" w:hAnsi="Arial" w:cs="Arial"/>
                </w:rPr>
                <w:t>https://www.rcpath.org/uploads/assets/bb86b370-1545-4c5a-b5826a2c431934f5/The-communication-of-critical-and-unexpected-pathology-results.pdf</w:t>
              </w:r>
            </w:hyperlink>
            <w:r w:rsidRPr="00C408A1">
              <w:rPr>
                <w:rFonts w:ascii="Arial" w:hAnsi="Arial" w:cs="Arial"/>
                <w:color w:val="000000"/>
              </w:rPr>
              <w:t>. 2020.</w:t>
            </w:r>
          </w:p>
          <w:p w14:paraId="469CDE12" w14:textId="5ACFB8DD" w:rsidR="00AC6CB3" w:rsidRPr="00C408A1" w:rsidRDefault="00AC6CB3" w:rsidP="00AC6CB3">
            <w:pPr>
              <w:numPr>
                <w:ilvl w:val="0"/>
                <w:numId w:val="5"/>
              </w:numPr>
              <w:pBdr>
                <w:top w:val="nil"/>
                <w:left w:val="nil"/>
                <w:bottom w:val="nil"/>
                <w:right w:val="nil"/>
                <w:between w:val="nil"/>
              </w:pBdr>
              <w:ind w:left="187" w:hanging="187"/>
              <w:rPr>
                <w:rFonts w:ascii="Arial" w:hAnsi="Arial" w:cs="Arial"/>
                <w:color w:val="000000"/>
              </w:rPr>
            </w:pPr>
            <w:r w:rsidRPr="00C408A1">
              <w:rPr>
                <w:rFonts w:ascii="Arial" w:eastAsia="Arial" w:hAnsi="Arial" w:cs="Arial"/>
                <w:color w:val="000000"/>
              </w:rPr>
              <w:t xml:space="preserve">Starmer AJ, et al. I-pass, a mnemonic to standardize verbal handoffs. </w:t>
            </w:r>
            <w:r w:rsidRPr="00C408A1">
              <w:rPr>
                <w:rFonts w:ascii="Arial" w:eastAsia="Arial" w:hAnsi="Arial" w:cs="Arial"/>
                <w:i/>
                <w:color w:val="000000"/>
              </w:rPr>
              <w:t>Pediatrics</w:t>
            </w:r>
            <w:r w:rsidRPr="00C408A1">
              <w:rPr>
                <w:rFonts w:ascii="Arial" w:eastAsia="Arial" w:hAnsi="Arial" w:cs="Arial"/>
                <w:color w:val="000000"/>
              </w:rPr>
              <w:t xml:space="preserve">. 2012;129(2):201-204. </w:t>
            </w:r>
            <w:hyperlink r:id="rId104" w:history="1">
              <w:r w:rsidRPr="00C408A1">
                <w:rPr>
                  <w:rStyle w:val="Hyperlink"/>
                  <w:rFonts w:ascii="Arial" w:eastAsia="Arial" w:hAnsi="Arial" w:cs="Arial"/>
                </w:rPr>
                <w:t>https://pediatrics.aappublications.org/content/129/2/201?sso=1&amp;sso_redirect_count=1&amp;nfstatus=401&amp;nftoken=00000000-0000-0000-0000-000000000000&amp;nfstatusdescription=ERROR%3a+No+local+token</w:t>
              </w:r>
            </w:hyperlink>
            <w:r w:rsidRPr="00C408A1">
              <w:rPr>
                <w:rFonts w:ascii="Arial" w:eastAsia="Arial" w:hAnsi="Arial" w:cs="Arial"/>
                <w:color w:val="000000"/>
              </w:rPr>
              <w:t>. 2020.</w:t>
            </w:r>
          </w:p>
        </w:tc>
      </w:tr>
    </w:tbl>
    <w:p w14:paraId="233D3208" w14:textId="77777777" w:rsidR="00F82B65" w:rsidRDefault="00F82B65">
      <w:pPr>
        <w:rPr>
          <w:rFonts w:ascii="Arial" w:eastAsia="Arial" w:hAnsi="Arial" w:cs="Arial"/>
        </w:rPr>
      </w:pPr>
    </w:p>
    <w:p w14:paraId="2802BD1A" w14:textId="435B158D" w:rsidR="003B11F6" w:rsidRDefault="003B11F6">
      <w:pPr>
        <w:rPr>
          <w:rFonts w:ascii="Arial" w:eastAsia="Arial" w:hAnsi="Arial" w:cs="Arial"/>
        </w:rPr>
      </w:pPr>
      <w:bookmarkStart w:id="2" w:name="_1fob9te" w:colFirst="0" w:colLast="0"/>
      <w:bookmarkEnd w:id="2"/>
      <w:r>
        <w:rPr>
          <w:rFonts w:ascii="Arial" w:eastAsia="Arial" w:hAnsi="Arial" w:cs="Arial"/>
        </w:rPr>
        <w:br w:type="page"/>
      </w:r>
    </w:p>
    <w:p w14:paraId="1C79A61F" w14:textId="7B70EAEC" w:rsidR="003B11F6" w:rsidRPr="003B11F6" w:rsidRDefault="003B11F6" w:rsidP="003B11F6">
      <w:pPr>
        <w:spacing w:line="240" w:lineRule="auto"/>
        <w:rPr>
          <w:rFonts w:ascii="Times New Roman" w:eastAsia="Times New Roman" w:hAnsi="Times New Roman" w:cs="Times New Roman"/>
          <w:sz w:val="24"/>
          <w:szCs w:val="24"/>
        </w:rPr>
      </w:pPr>
      <w:proofErr w:type="gramStart"/>
      <w:r w:rsidRPr="003B11F6">
        <w:rPr>
          <w:rFonts w:ascii="Arial" w:eastAsia="Times New Roman" w:hAnsi="Arial" w:cs="Arial"/>
          <w:color w:val="000000"/>
        </w:rPr>
        <w:lastRenderedPageBreak/>
        <w:t>In an effort to</w:t>
      </w:r>
      <w:proofErr w:type="gramEnd"/>
      <w:r w:rsidRPr="003B11F6">
        <w:rPr>
          <w:rFonts w:ascii="Arial" w:eastAsia="Times New Roman" w:hAnsi="Arial" w:cs="Arial"/>
          <w:color w:val="000000"/>
        </w:rPr>
        <w:t xml:space="preserve"> aid programs in the transition to using the new version of </w:t>
      </w:r>
      <w:proofErr w:type="gramStart"/>
      <w:r w:rsidRPr="003B11F6">
        <w:rPr>
          <w:rFonts w:ascii="Arial" w:eastAsia="Times New Roman" w:hAnsi="Arial" w:cs="Arial"/>
          <w:color w:val="000000"/>
        </w:rPr>
        <w:t>the Milestones</w:t>
      </w:r>
      <w:proofErr w:type="gramEnd"/>
      <w:r w:rsidRPr="003B11F6">
        <w:rPr>
          <w:rFonts w:ascii="Arial" w:eastAsia="Times New Roman" w:hAnsi="Arial" w:cs="Arial"/>
          <w:color w:val="000000"/>
        </w:rPr>
        <w:t xml:space="preserve">, the original Milestones 1.0 </w:t>
      </w:r>
      <w:r w:rsidR="006268C9">
        <w:rPr>
          <w:rFonts w:ascii="Arial" w:eastAsia="Times New Roman" w:hAnsi="Arial" w:cs="Arial"/>
          <w:color w:val="000000"/>
        </w:rPr>
        <w:t xml:space="preserve">have been mapped </w:t>
      </w:r>
      <w:r w:rsidRPr="003B11F6">
        <w:rPr>
          <w:rFonts w:ascii="Arial" w:eastAsia="Times New Roman" w:hAnsi="Arial" w:cs="Arial"/>
          <w:color w:val="000000"/>
        </w:rPr>
        <w:t xml:space="preserve">to the new Milestones 2.0. Below </w:t>
      </w:r>
      <w:r w:rsidR="006268C9">
        <w:rPr>
          <w:rFonts w:ascii="Arial" w:eastAsia="Times New Roman" w:hAnsi="Arial" w:cs="Arial"/>
          <w:color w:val="000000"/>
        </w:rPr>
        <w:t xml:space="preserve">it is </w:t>
      </w:r>
      <w:r w:rsidRPr="003B11F6">
        <w:rPr>
          <w:rFonts w:ascii="Arial" w:eastAsia="Times New Roman" w:hAnsi="Arial" w:cs="Arial"/>
          <w:color w:val="000000"/>
        </w:rPr>
        <w:t xml:space="preserve">indicated where the subcompetencies are similar between versions. These are not exact matches but include some of the same elements. Not all subcompetencies map between versions. Inclusion or exclusion of any </w:t>
      </w:r>
      <w:proofErr w:type="spellStart"/>
      <w:r w:rsidRPr="003B11F6">
        <w:rPr>
          <w:rFonts w:ascii="Arial" w:eastAsia="Times New Roman" w:hAnsi="Arial" w:cs="Arial"/>
          <w:color w:val="000000"/>
        </w:rPr>
        <w:t>subcompetency</w:t>
      </w:r>
      <w:proofErr w:type="spellEnd"/>
      <w:r w:rsidRPr="003B11F6">
        <w:rPr>
          <w:rFonts w:ascii="Arial" w:eastAsia="Times New Roman" w:hAnsi="Arial" w:cs="Arial"/>
          <w:color w:val="000000"/>
        </w:rPr>
        <w:t xml:space="preserve"> does not change the educational value or impact on curriculum or assessment.</w:t>
      </w:r>
    </w:p>
    <w:tbl>
      <w:tblPr>
        <w:tblW w:w="0" w:type="auto"/>
        <w:jc w:val="center"/>
        <w:tblCellMar>
          <w:top w:w="15" w:type="dxa"/>
          <w:left w:w="15" w:type="dxa"/>
          <w:bottom w:w="15" w:type="dxa"/>
          <w:right w:w="15" w:type="dxa"/>
        </w:tblCellMar>
        <w:tblLook w:val="04A0" w:firstRow="1" w:lastRow="0" w:firstColumn="1" w:lastColumn="0" w:noHBand="0" w:noVBand="1"/>
      </w:tblPr>
      <w:tblGrid>
        <w:gridCol w:w="7263"/>
        <w:gridCol w:w="5687"/>
      </w:tblGrid>
      <w:tr w:rsidR="003B11F6" w:rsidRPr="003B11F6" w14:paraId="26C0DAF8" w14:textId="77777777" w:rsidTr="003B11F6">
        <w:trPr>
          <w:trHeight w:val="3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hideMark/>
          </w:tcPr>
          <w:p w14:paraId="01E6BAD3" w14:textId="77777777" w:rsidR="003B11F6" w:rsidRPr="003B11F6" w:rsidRDefault="003B11F6" w:rsidP="003B11F6">
            <w:pPr>
              <w:spacing w:line="240" w:lineRule="auto"/>
              <w:jc w:val="center"/>
              <w:rPr>
                <w:rFonts w:ascii="Times New Roman" w:eastAsia="Times New Roman" w:hAnsi="Times New Roman" w:cs="Times New Roman"/>
                <w:sz w:val="24"/>
                <w:szCs w:val="24"/>
              </w:rPr>
            </w:pPr>
            <w:r w:rsidRPr="003B11F6">
              <w:rPr>
                <w:rFonts w:ascii="Arial" w:eastAsia="Times New Roman" w:hAnsi="Arial" w:cs="Arial"/>
                <w:b/>
                <w:bCs/>
                <w:color w:val="000000"/>
              </w:rPr>
              <w:t>Milestones 1.0</w:t>
            </w:r>
          </w:p>
        </w:tc>
        <w:tc>
          <w:tcPr>
            <w:tcW w:w="0" w:type="auto"/>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hideMark/>
          </w:tcPr>
          <w:p w14:paraId="0B99CFAD" w14:textId="77777777" w:rsidR="003B11F6" w:rsidRPr="003B11F6" w:rsidRDefault="003B11F6" w:rsidP="003B11F6">
            <w:pPr>
              <w:spacing w:line="240" w:lineRule="auto"/>
              <w:jc w:val="center"/>
              <w:rPr>
                <w:rFonts w:ascii="Times New Roman" w:eastAsia="Times New Roman" w:hAnsi="Times New Roman" w:cs="Times New Roman"/>
                <w:sz w:val="24"/>
                <w:szCs w:val="24"/>
              </w:rPr>
            </w:pPr>
            <w:r w:rsidRPr="003B11F6">
              <w:rPr>
                <w:rFonts w:ascii="Arial" w:eastAsia="Times New Roman" w:hAnsi="Arial" w:cs="Arial"/>
                <w:b/>
                <w:bCs/>
                <w:color w:val="000000"/>
              </w:rPr>
              <w:t>Milestones 2.0</w:t>
            </w:r>
          </w:p>
        </w:tc>
      </w:tr>
      <w:tr w:rsidR="003B11F6" w:rsidRPr="003B11F6" w14:paraId="4F83B41F" w14:textId="77777777" w:rsidTr="003B11F6">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9D32A0" w14:textId="77777777" w:rsidR="003B11F6" w:rsidRPr="003B11F6" w:rsidRDefault="003B11F6" w:rsidP="003B11F6">
            <w:pPr>
              <w:spacing w:after="0" w:line="240" w:lineRule="auto"/>
              <w:rPr>
                <w:rFonts w:ascii="Times New Roman" w:eastAsia="Times New Roman" w:hAnsi="Times New Roman" w:cs="Times New Roman"/>
                <w:sz w:val="24"/>
                <w:szCs w:val="24"/>
              </w:rPr>
            </w:pPr>
            <w:r w:rsidRPr="003B11F6">
              <w:rPr>
                <w:rFonts w:ascii="Arial" w:eastAsia="Times New Roman" w:hAnsi="Arial" w:cs="Arial"/>
                <w:color w:val="000000"/>
              </w:rPr>
              <w:t>PC1: Patient Safety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AC0D36" w14:textId="77777777" w:rsidR="003B11F6" w:rsidRPr="003B11F6" w:rsidRDefault="003B11F6" w:rsidP="003B11F6">
            <w:pPr>
              <w:spacing w:after="0" w:line="240" w:lineRule="auto"/>
              <w:rPr>
                <w:rFonts w:ascii="Times New Roman" w:eastAsia="Times New Roman" w:hAnsi="Times New Roman" w:cs="Times New Roman"/>
                <w:sz w:val="24"/>
                <w:szCs w:val="24"/>
              </w:rPr>
            </w:pPr>
            <w:r w:rsidRPr="003B11F6">
              <w:rPr>
                <w:rFonts w:ascii="Arial" w:eastAsia="Times New Roman" w:hAnsi="Arial" w:cs="Arial"/>
                <w:color w:val="000000"/>
              </w:rPr>
              <w:t>None</w:t>
            </w:r>
          </w:p>
        </w:tc>
      </w:tr>
      <w:tr w:rsidR="003B11F6" w:rsidRPr="003B11F6" w14:paraId="5C9411D1" w14:textId="77777777" w:rsidTr="003B11F6">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A1EB7F" w14:textId="77777777" w:rsidR="003B11F6" w:rsidRPr="003B11F6" w:rsidRDefault="003B11F6" w:rsidP="003B11F6">
            <w:pPr>
              <w:spacing w:after="0" w:line="240" w:lineRule="auto"/>
              <w:rPr>
                <w:rFonts w:ascii="Times New Roman" w:eastAsia="Times New Roman" w:hAnsi="Times New Roman" w:cs="Times New Roman"/>
                <w:sz w:val="24"/>
                <w:szCs w:val="24"/>
              </w:rPr>
            </w:pPr>
            <w:r w:rsidRPr="003B11F6">
              <w:rPr>
                <w:rFonts w:ascii="Arial" w:eastAsia="Times New Roman" w:hAnsi="Arial" w:cs="Arial"/>
                <w:color w:val="000000"/>
              </w:rPr>
              <w:t>PC2: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D41FA3" w14:textId="77777777" w:rsidR="003B11F6" w:rsidRPr="003B11F6" w:rsidRDefault="003B11F6" w:rsidP="003B11F6">
            <w:pPr>
              <w:spacing w:after="0" w:line="240" w:lineRule="auto"/>
              <w:rPr>
                <w:rFonts w:ascii="Times New Roman" w:eastAsia="Times New Roman" w:hAnsi="Times New Roman" w:cs="Times New Roman"/>
                <w:sz w:val="24"/>
                <w:szCs w:val="24"/>
              </w:rPr>
            </w:pPr>
            <w:r w:rsidRPr="003B11F6">
              <w:rPr>
                <w:rFonts w:ascii="Arial" w:eastAsia="Times New Roman" w:hAnsi="Arial" w:cs="Arial"/>
                <w:color w:val="000000"/>
              </w:rPr>
              <w:t>PC3: Performance of Fine Needle Aspirations </w:t>
            </w:r>
          </w:p>
          <w:p w14:paraId="64CE620A" w14:textId="35F16209" w:rsidR="003B11F6" w:rsidRPr="003B11F6" w:rsidRDefault="003B11F6" w:rsidP="003B11F6">
            <w:pPr>
              <w:spacing w:after="0" w:line="240" w:lineRule="auto"/>
              <w:rPr>
                <w:rFonts w:ascii="Times New Roman" w:eastAsia="Times New Roman" w:hAnsi="Times New Roman" w:cs="Times New Roman"/>
                <w:sz w:val="24"/>
                <w:szCs w:val="24"/>
              </w:rPr>
            </w:pPr>
            <w:r w:rsidRPr="003B11F6">
              <w:rPr>
                <w:rFonts w:ascii="Arial" w:eastAsia="Times New Roman" w:hAnsi="Arial" w:cs="Arial"/>
                <w:color w:val="000000"/>
              </w:rPr>
              <w:t>PC4: Adequacy (Rapid On</w:t>
            </w:r>
            <w:r w:rsidR="006268C9">
              <w:rPr>
                <w:rFonts w:ascii="Arial" w:eastAsia="Times New Roman" w:hAnsi="Arial" w:cs="Arial"/>
                <w:color w:val="000000"/>
              </w:rPr>
              <w:t>-</w:t>
            </w:r>
            <w:r w:rsidRPr="003B11F6">
              <w:rPr>
                <w:rFonts w:ascii="Arial" w:eastAsia="Times New Roman" w:hAnsi="Arial" w:cs="Arial"/>
                <w:color w:val="000000"/>
              </w:rPr>
              <w:t>Site Evaluation) and Triage</w:t>
            </w:r>
          </w:p>
        </w:tc>
      </w:tr>
      <w:tr w:rsidR="003B11F6" w:rsidRPr="003B11F6" w14:paraId="33D2B05B" w14:textId="77777777" w:rsidTr="003B11F6">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7C71B7" w14:textId="77777777" w:rsidR="003B11F6" w:rsidRPr="003B11F6" w:rsidRDefault="003B11F6" w:rsidP="003B11F6">
            <w:pPr>
              <w:spacing w:after="0" w:line="240" w:lineRule="auto"/>
              <w:rPr>
                <w:rFonts w:ascii="Times New Roman" w:eastAsia="Times New Roman" w:hAnsi="Times New Roman" w:cs="Times New Roman"/>
                <w:sz w:val="24"/>
                <w:szCs w:val="24"/>
              </w:rPr>
            </w:pPr>
            <w:r w:rsidRPr="003B11F6">
              <w:rPr>
                <w:rFonts w:ascii="Arial" w:eastAsia="Times New Roman" w:hAnsi="Arial" w:cs="Arial"/>
                <w:color w:val="000000"/>
              </w:rPr>
              <w:t>No match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235DCF" w14:textId="77777777" w:rsidR="003B11F6" w:rsidRPr="003B11F6" w:rsidRDefault="003B11F6" w:rsidP="003B11F6">
            <w:pPr>
              <w:spacing w:after="0" w:line="240" w:lineRule="auto"/>
              <w:rPr>
                <w:rFonts w:ascii="Times New Roman" w:eastAsia="Times New Roman" w:hAnsi="Times New Roman" w:cs="Times New Roman"/>
                <w:sz w:val="24"/>
                <w:szCs w:val="24"/>
              </w:rPr>
            </w:pPr>
            <w:r w:rsidRPr="003B11F6">
              <w:rPr>
                <w:rFonts w:ascii="Arial" w:eastAsia="Times New Roman" w:hAnsi="Arial" w:cs="Arial"/>
                <w:color w:val="000000"/>
              </w:rPr>
              <w:t>PC2: Consultation</w:t>
            </w:r>
          </w:p>
        </w:tc>
      </w:tr>
      <w:tr w:rsidR="003B11F6" w:rsidRPr="003B11F6" w14:paraId="52E71A4D" w14:textId="77777777" w:rsidTr="003B11F6">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C46AF3" w14:textId="77777777" w:rsidR="003B11F6" w:rsidRPr="003B11F6" w:rsidRDefault="003B11F6" w:rsidP="003B11F6">
            <w:pPr>
              <w:spacing w:after="0" w:line="240" w:lineRule="auto"/>
              <w:rPr>
                <w:rFonts w:ascii="Times New Roman" w:eastAsia="Times New Roman" w:hAnsi="Times New Roman" w:cs="Times New Roman"/>
                <w:sz w:val="24"/>
                <w:szCs w:val="24"/>
              </w:rPr>
            </w:pPr>
            <w:r w:rsidRPr="003B11F6">
              <w:rPr>
                <w:rFonts w:ascii="Arial" w:eastAsia="Times New Roman" w:hAnsi="Arial" w:cs="Arial"/>
                <w:color w:val="000000"/>
              </w:rPr>
              <w:t>No match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47C896" w14:textId="77777777" w:rsidR="003B11F6" w:rsidRPr="003B11F6" w:rsidRDefault="003B11F6" w:rsidP="003B11F6">
            <w:pPr>
              <w:spacing w:after="0" w:line="240" w:lineRule="auto"/>
              <w:rPr>
                <w:rFonts w:ascii="Times New Roman" w:eastAsia="Times New Roman" w:hAnsi="Times New Roman" w:cs="Times New Roman"/>
                <w:sz w:val="24"/>
                <w:szCs w:val="24"/>
              </w:rPr>
            </w:pPr>
            <w:r w:rsidRPr="003B11F6">
              <w:rPr>
                <w:rFonts w:ascii="Arial" w:eastAsia="Times New Roman" w:hAnsi="Arial" w:cs="Arial"/>
                <w:color w:val="000000"/>
              </w:rPr>
              <w:t>PC5: Fine Needle Aspiration Slide and Core Biopsy Touch Preparations</w:t>
            </w:r>
          </w:p>
        </w:tc>
      </w:tr>
      <w:tr w:rsidR="003B11F6" w:rsidRPr="003B11F6" w14:paraId="75654C41" w14:textId="77777777" w:rsidTr="003B11F6">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E8E6E6" w14:textId="77777777" w:rsidR="003B11F6" w:rsidRPr="003B11F6" w:rsidRDefault="003B11F6" w:rsidP="003B11F6">
            <w:pPr>
              <w:spacing w:after="0" w:line="240" w:lineRule="auto"/>
              <w:rPr>
                <w:rFonts w:ascii="Times New Roman" w:eastAsia="Times New Roman" w:hAnsi="Times New Roman" w:cs="Times New Roman"/>
                <w:sz w:val="24"/>
                <w:szCs w:val="24"/>
              </w:rPr>
            </w:pPr>
            <w:r w:rsidRPr="003B11F6">
              <w:rPr>
                <w:rFonts w:ascii="Arial" w:eastAsia="Times New Roman" w:hAnsi="Arial" w:cs="Arial"/>
                <w:color w:val="000000"/>
              </w:rPr>
              <w:t>No match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EEC0C0" w14:textId="77777777" w:rsidR="003B11F6" w:rsidRPr="003B11F6" w:rsidRDefault="003B11F6" w:rsidP="003B11F6">
            <w:pPr>
              <w:spacing w:after="0" w:line="240" w:lineRule="auto"/>
              <w:rPr>
                <w:rFonts w:ascii="Times New Roman" w:eastAsia="Times New Roman" w:hAnsi="Times New Roman" w:cs="Times New Roman"/>
                <w:sz w:val="24"/>
                <w:szCs w:val="24"/>
              </w:rPr>
            </w:pPr>
            <w:r w:rsidRPr="003B11F6">
              <w:rPr>
                <w:rFonts w:ascii="Arial" w:eastAsia="Times New Roman" w:hAnsi="Arial" w:cs="Arial"/>
                <w:color w:val="000000"/>
              </w:rPr>
              <w:t xml:space="preserve">PC6: </w:t>
            </w:r>
            <w:proofErr w:type="spellStart"/>
            <w:r w:rsidRPr="003B11F6">
              <w:rPr>
                <w:rFonts w:ascii="Arial" w:eastAsia="Times New Roman" w:hAnsi="Arial" w:cs="Arial"/>
                <w:color w:val="000000"/>
              </w:rPr>
              <w:t>Cytopreparatory</w:t>
            </w:r>
            <w:proofErr w:type="spellEnd"/>
            <w:r w:rsidRPr="003B11F6">
              <w:rPr>
                <w:rFonts w:ascii="Arial" w:eastAsia="Times New Roman" w:hAnsi="Arial" w:cs="Arial"/>
                <w:b/>
                <w:bCs/>
                <w:color w:val="000000"/>
              </w:rPr>
              <w:t xml:space="preserve"> </w:t>
            </w:r>
            <w:r w:rsidRPr="003B11F6">
              <w:rPr>
                <w:rFonts w:ascii="Arial" w:eastAsia="Times New Roman" w:hAnsi="Arial" w:cs="Arial"/>
                <w:color w:val="000000"/>
              </w:rPr>
              <w:t>Techniques</w:t>
            </w:r>
          </w:p>
        </w:tc>
      </w:tr>
      <w:tr w:rsidR="003B11F6" w:rsidRPr="003B11F6" w14:paraId="5E623D3C" w14:textId="77777777" w:rsidTr="003B11F6">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2B56E5" w14:textId="77777777" w:rsidR="003B11F6" w:rsidRPr="003B11F6" w:rsidRDefault="003B11F6" w:rsidP="003B11F6">
            <w:pPr>
              <w:spacing w:after="0" w:line="240" w:lineRule="auto"/>
              <w:rPr>
                <w:rFonts w:ascii="Times New Roman" w:eastAsia="Times New Roman" w:hAnsi="Times New Roman" w:cs="Times New Roman"/>
                <w:sz w:val="24"/>
                <w:szCs w:val="24"/>
              </w:rPr>
            </w:pPr>
            <w:r w:rsidRPr="003B11F6">
              <w:rPr>
                <w:rFonts w:ascii="Arial" w:eastAsia="Times New Roman" w:hAnsi="Arial" w:cs="Arial"/>
                <w:color w:val="000000"/>
              </w:rPr>
              <w:t>MK1: Interpretation and Diagnosis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B15DA3" w14:textId="084AC851" w:rsidR="003B11F6" w:rsidRPr="003B11F6" w:rsidRDefault="003B11F6" w:rsidP="003B11F6">
            <w:pPr>
              <w:spacing w:after="0" w:line="240" w:lineRule="auto"/>
              <w:rPr>
                <w:rFonts w:ascii="Times New Roman" w:eastAsia="Times New Roman" w:hAnsi="Times New Roman" w:cs="Times New Roman"/>
                <w:sz w:val="24"/>
                <w:szCs w:val="24"/>
              </w:rPr>
            </w:pPr>
            <w:r w:rsidRPr="003B11F6">
              <w:rPr>
                <w:rFonts w:ascii="Arial" w:eastAsia="Times New Roman" w:hAnsi="Arial" w:cs="Arial"/>
                <w:color w:val="000000"/>
              </w:rPr>
              <w:t>MK1: Diagnosis</w:t>
            </w:r>
          </w:p>
        </w:tc>
      </w:tr>
      <w:tr w:rsidR="003B11F6" w:rsidRPr="003B11F6" w14:paraId="4F7A3A13" w14:textId="77777777" w:rsidTr="003B11F6">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D40CEC" w14:textId="77777777" w:rsidR="003B11F6" w:rsidRPr="003B11F6" w:rsidRDefault="003B11F6" w:rsidP="003B11F6">
            <w:pPr>
              <w:spacing w:after="0" w:line="240" w:lineRule="auto"/>
              <w:rPr>
                <w:rFonts w:ascii="Times New Roman" w:eastAsia="Times New Roman" w:hAnsi="Times New Roman" w:cs="Times New Roman"/>
                <w:sz w:val="24"/>
                <w:szCs w:val="24"/>
              </w:rPr>
            </w:pPr>
            <w:r w:rsidRPr="003B11F6">
              <w:rPr>
                <w:rFonts w:ascii="Arial" w:eastAsia="Times New Roman" w:hAnsi="Arial" w:cs="Arial"/>
                <w:color w:val="000000"/>
              </w:rPr>
              <w:t>MK2: Interpretation and Diagnosis (Cervical Cancer Screening)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00A9AD" w14:textId="37F3851F" w:rsidR="003B11F6" w:rsidRPr="003B11F6" w:rsidRDefault="003B11F6" w:rsidP="003B11F6">
            <w:pPr>
              <w:spacing w:after="0" w:line="240" w:lineRule="auto"/>
              <w:rPr>
                <w:rFonts w:ascii="Times New Roman" w:eastAsia="Times New Roman" w:hAnsi="Times New Roman" w:cs="Times New Roman"/>
                <w:sz w:val="24"/>
                <w:szCs w:val="24"/>
              </w:rPr>
            </w:pPr>
            <w:r w:rsidRPr="003B11F6">
              <w:rPr>
                <w:rFonts w:ascii="Arial" w:eastAsia="Times New Roman" w:hAnsi="Arial" w:cs="Arial"/>
                <w:color w:val="000000"/>
              </w:rPr>
              <w:t>MK1: Diagnosis</w:t>
            </w:r>
          </w:p>
        </w:tc>
      </w:tr>
      <w:tr w:rsidR="003B11F6" w:rsidRPr="003B11F6" w14:paraId="10FDBCF9" w14:textId="77777777" w:rsidTr="003B11F6">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12B7C8" w14:textId="77777777" w:rsidR="003B11F6" w:rsidRPr="003B11F6" w:rsidRDefault="003B11F6" w:rsidP="003B11F6">
            <w:pPr>
              <w:spacing w:after="0" w:line="240" w:lineRule="auto"/>
              <w:rPr>
                <w:rFonts w:ascii="Times New Roman" w:eastAsia="Times New Roman" w:hAnsi="Times New Roman" w:cs="Times New Roman"/>
                <w:sz w:val="24"/>
                <w:szCs w:val="24"/>
              </w:rPr>
            </w:pPr>
            <w:r w:rsidRPr="003B11F6">
              <w:rPr>
                <w:rFonts w:ascii="Arial" w:eastAsia="Times New Roman" w:hAnsi="Arial" w:cs="Arial"/>
                <w:color w:val="000000"/>
              </w:rPr>
              <w:t>None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213512" w14:textId="77777777" w:rsidR="003B11F6" w:rsidRPr="003B11F6" w:rsidRDefault="003B11F6" w:rsidP="003B11F6">
            <w:pPr>
              <w:spacing w:after="0" w:line="240" w:lineRule="auto"/>
              <w:rPr>
                <w:rFonts w:ascii="Times New Roman" w:eastAsia="Times New Roman" w:hAnsi="Times New Roman" w:cs="Times New Roman"/>
                <w:sz w:val="24"/>
                <w:szCs w:val="24"/>
              </w:rPr>
            </w:pPr>
            <w:r w:rsidRPr="003B11F6">
              <w:rPr>
                <w:rFonts w:ascii="Arial" w:eastAsia="Times New Roman" w:hAnsi="Arial" w:cs="Arial"/>
                <w:color w:val="000000"/>
              </w:rPr>
              <w:t>MK2: Clinical Reasoning</w:t>
            </w:r>
          </w:p>
        </w:tc>
      </w:tr>
      <w:tr w:rsidR="003B11F6" w:rsidRPr="003B11F6" w14:paraId="74406A3C" w14:textId="77777777" w:rsidTr="003B11F6">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47503B" w14:textId="77777777" w:rsidR="003B11F6" w:rsidRPr="003B11F6" w:rsidRDefault="003B11F6" w:rsidP="003B11F6">
            <w:pPr>
              <w:spacing w:after="0" w:line="240" w:lineRule="auto"/>
              <w:rPr>
                <w:rFonts w:ascii="Times New Roman" w:eastAsia="Times New Roman" w:hAnsi="Times New Roman" w:cs="Times New Roman"/>
                <w:sz w:val="24"/>
                <w:szCs w:val="24"/>
              </w:rPr>
            </w:pPr>
            <w:r w:rsidRPr="003B11F6">
              <w:rPr>
                <w:rFonts w:ascii="Arial" w:eastAsia="Times New Roman" w:hAnsi="Arial" w:cs="Arial"/>
                <w:color w:val="000000"/>
              </w:rPr>
              <w:t>SBP1: Regulatory and Compliance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DDD4FA" w14:textId="77777777" w:rsidR="003B11F6" w:rsidRPr="003B11F6" w:rsidRDefault="003B11F6" w:rsidP="003B11F6">
            <w:pPr>
              <w:spacing w:after="0" w:line="240" w:lineRule="auto"/>
              <w:rPr>
                <w:rFonts w:ascii="Times New Roman" w:eastAsia="Times New Roman" w:hAnsi="Times New Roman" w:cs="Times New Roman"/>
                <w:sz w:val="24"/>
                <w:szCs w:val="24"/>
              </w:rPr>
            </w:pPr>
            <w:r w:rsidRPr="003B11F6">
              <w:rPr>
                <w:rFonts w:ascii="Arial" w:eastAsia="Times New Roman" w:hAnsi="Arial" w:cs="Arial"/>
                <w:color w:val="000000"/>
              </w:rPr>
              <w:t>SBP4: Accreditation, Compliance and Quality</w:t>
            </w:r>
          </w:p>
        </w:tc>
      </w:tr>
      <w:tr w:rsidR="003B11F6" w:rsidRPr="003B11F6" w14:paraId="7E0889B8" w14:textId="77777777" w:rsidTr="003B11F6">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3883D2" w14:textId="77777777" w:rsidR="003B11F6" w:rsidRPr="003B11F6" w:rsidRDefault="003B11F6" w:rsidP="003B11F6">
            <w:pPr>
              <w:spacing w:after="0" w:line="240" w:lineRule="auto"/>
              <w:rPr>
                <w:rFonts w:ascii="Times New Roman" w:eastAsia="Times New Roman" w:hAnsi="Times New Roman" w:cs="Times New Roman"/>
                <w:sz w:val="24"/>
                <w:szCs w:val="24"/>
              </w:rPr>
            </w:pPr>
            <w:r w:rsidRPr="003B11F6">
              <w:rPr>
                <w:rFonts w:ascii="Arial" w:eastAsia="Times New Roman" w:hAnsi="Arial" w:cs="Arial"/>
                <w:color w:val="000000"/>
              </w:rPr>
              <w:t>SBP2: Health Care Teams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25EB3A" w14:textId="1446CADC" w:rsidR="003B11F6" w:rsidRPr="003B11F6" w:rsidRDefault="003B11F6" w:rsidP="003B11F6">
            <w:pPr>
              <w:spacing w:after="0" w:line="240" w:lineRule="auto"/>
              <w:rPr>
                <w:rFonts w:ascii="Times New Roman" w:eastAsia="Times New Roman" w:hAnsi="Times New Roman" w:cs="Times New Roman"/>
                <w:sz w:val="24"/>
                <w:szCs w:val="24"/>
              </w:rPr>
            </w:pPr>
            <w:r w:rsidRPr="003B11F6">
              <w:rPr>
                <w:rFonts w:ascii="Arial" w:eastAsia="Times New Roman" w:hAnsi="Arial" w:cs="Arial"/>
                <w:color w:val="000000"/>
              </w:rPr>
              <w:t>SBP2: Systems Navigation for Patient-Centered Care</w:t>
            </w:r>
          </w:p>
          <w:p w14:paraId="46BDE50A" w14:textId="77777777" w:rsidR="003B11F6" w:rsidRPr="003B11F6" w:rsidRDefault="003B11F6" w:rsidP="003B11F6">
            <w:pPr>
              <w:spacing w:after="0" w:line="240" w:lineRule="auto"/>
              <w:rPr>
                <w:rFonts w:ascii="Times New Roman" w:eastAsia="Times New Roman" w:hAnsi="Times New Roman" w:cs="Times New Roman"/>
                <w:sz w:val="24"/>
                <w:szCs w:val="24"/>
              </w:rPr>
            </w:pPr>
            <w:r w:rsidRPr="003B11F6">
              <w:rPr>
                <w:rFonts w:ascii="Arial" w:eastAsia="Times New Roman" w:hAnsi="Arial" w:cs="Arial"/>
                <w:color w:val="000000"/>
              </w:rPr>
              <w:t>ICS2: Interprofessional and Team communication</w:t>
            </w:r>
          </w:p>
        </w:tc>
      </w:tr>
      <w:tr w:rsidR="003B11F6" w:rsidRPr="003B11F6" w14:paraId="165BA0F2" w14:textId="77777777" w:rsidTr="003B11F6">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9856ED" w14:textId="77777777" w:rsidR="003B11F6" w:rsidRPr="003B11F6" w:rsidRDefault="003B11F6" w:rsidP="003B11F6">
            <w:pPr>
              <w:spacing w:after="0" w:line="240" w:lineRule="auto"/>
              <w:rPr>
                <w:rFonts w:ascii="Times New Roman" w:eastAsia="Times New Roman" w:hAnsi="Times New Roman" w:cs="Times New Roman"/>
                <w:sz w:val="24"/>
                <w:szCs w:val="24"/>
              </w:rPr>
            </w:pPr>
            <w:r w:rsidRPr="003B11F6">
              <w:rPr>
                <w:rFonts w:ascii="Arial" w:eastAsia="Times New Roman" w:hAnsi="Arial" w:cs="Arial"/>
                <w:color w:val="000000"/>
              </w:rPr>
              <w:t>SBP3: Lab Management: Utilizes resources (personnel and finance)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4B77F8" w14:textId="7AE1102B" w:rsidR="003B11F6" w:rsidRPr="003B11F6" w:rsidRDefault="003B11F6" w:rsidP="003B11F6">
            <w:pPr>
              <w:spacing w:after="0" w:line="240" w:lineRule="auto"/>
              <w:rPr>
                <w:rFonts w:ascii="Times New Roman" w:eastAsia="Times New Roman" w:hAnsi="Times New Roman" w:cs="Times New Roman"/>
                <w:sz w:val="24"/>
                <w:szCs w:val="24"/>
              </w:rPr>
            </w:pPr>
            <w:r w:rsidRPr="003B11F6">
              <w:rPr>
                <w:rFonts w:ascii="Arial" w:eastAsia="Times New Roman" w:hAnsi="Arial" w:cs="Arial"/>
                <w:color w:val="000000"/>
              </w:rPr>
              <w:t>SBP3: Physician Role in Health Care System</w:t>
            </w:r>
          </w:p>
          <w:p w14:paraId="254655F0" w14:textId="27362EF1" w:rsidR="003B11F6" w:rsidRPr="003B11F6" w:rsidRDefault="003B11F6" w:rsidP="003B11F6">
            <w:pPr>
              <w:spacing w:after="0" w:line="240" w:lineRule="auto"/>
              <w:rPr>
                <w:rFonts w:ascii="Times New Roman" w:eastAsia="Times New Roman" w:hAnsi="Times New Roman" w:cs="Times New Roman"/>
                <w:sz w:val="24"/>
                <w:szCs w:val="24"/>
              </w:rPr>
            </w:pPr>
            <w:r w:rsidRPr="003B11F6">
              <w:rPr>
                <w:rFonts w:ascii="Arial" w:eastAsia="Times New Roman" w:hAnsi="Arial" w:cs="Arial"/>
                <w:color w:val="000000"/>
              </w:rPr>
              <w:t>SBP5: Utilization</w:t>
            </w:r>
          </w:p>
        </w:tc>
      </w:tr>
      <w:tr w:rsidR="003B11F6" w:rsidRPr="003B11F6" w14:paraId="08DABF83" w14:textId="77777777" w:rsidTr="003B11F6">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3A25B3" w14:textId="77777777" w:rsidR="003B11F6" w:rsidRPr="003B11F6" w:rsidRDefault="003B11F6" w:rsidP="003B11F6">
            <w:pPr>
              <w:spacing w:after="0" w:line="240" w:lineRule="auto"/>
              <w:rPr>
                <w:rFonts w:ascii="Times New Roman" w:eastAsia="Times New Roman" w:hAnsi="Times New Roman" w:cs="Times New Roman"/>
                <w:sz w:val="24"/>
                <w:szCs w:val="24"/>
              </w:rPr>
            </w:pPr>
            <w:r w:rsidRPr="003B11F6">
              <w:rPr>
                <w:rFonts w:ascii="Arial" w:eastAsia="Times New Roman" w:hAnsi="Arial" w:cs="Arial"/>
                <w:color w:val="000000"/>
              </w:rPr>
              <w:t>SBP4: Lab Management (Technical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C5304C" w14:textId="77777777" w:rsidR="003B11F6" w:rsidRPr="003B11F6" w:rsidRDefault="003B11F6" w:rsidP="003B11F6">
            <w:pPr>
              <w:spacing w:after="0" w:line="240" w:lineRule="auto"/>
              <w:rPr>
                <w:rFonts w:ascii="Times New Roman" w:eastAsia="Times New Roman" w:hAnsi="Times New Roman" w:cs="Times New Roman"/>
                <w:sz w:val="24"/>
                <w:szCs w:val="24"/>
              </w:rPr>
            </w:pPr>
            <w:r w:rsidRPr="003B11F6">
              <w:rPr>
                <w:rFonts w:ascii="Arial" w:eastAsia="Times New Roman" w:hAnsi="Arial" w:cs="Arial"/>
                <w:color w:val="000000"/>
              </w:rPr>
              <w:t>No match</w:t>
            </w:r>
          </w:p>
        </w:tc>
      </w:tr>
      <w:tr w:rsidR="003B11F6" w:rsidRPr="003B11F6" w14:paraId="4E94F7B6" w14:textId="77777777" w:rsidTr="003B11F6">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F1A748" w14:textId="77777777" w:rsidR="003B11F6" w:rsidRPr="003B11F6" w:rsidRDefault="003B11F6" w:rsidP="003B11F6">
            <w:pPr>
              <w:spacing w:after="0" w:line="240" w:lineRule="auto"/>
              <w:rPr>
                <w:rFonts w:ascii="Times New Roman" w:eastAsia="Times New Roman" w:hAnsi="Times New Roman" w:cs="Times New Roman"/>
                <w:sz w:val="24"/>
                <w:szCs w:val="24"/>
              </w:rPr>
            </w:pPr>
            <w:r w:rsidRPr="003B11F6">
              <w:rPr>
                <w:rFonts w:ascii="Arial" w:eastAsia="Times New Roman" w:hAnsi="Arial" w:cs="Arial"/>
                <w:color w:val="000000"/>
              </w:rPr>
              <w:t>SBP5: Lab Management: Quality, Risk Management, Lab Safety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AB52D1" w14:textId="59ED9BF9" w:rsidR="003B11F6" w:rsidRPr="003B11F6" w:rsidRDefault="003B11F6" w:rsidP="003B11F6">
            <w:pPr>
              <w:spacing w:after="0" w:line="240" w:lineRule="auto"/>
              <w:rPr>
                <w:rFonts w:ascii="Times New Roman" w:eastAsia="Times New Roman" w:hAnsi="Times New Roman" w:cs="Times New Roman"/>
                <w:sz w:val="24"/>
                <w:szCs w:val="24"/>
              </w:rPr>
            </w:pPr>
            <w:r w:rsidRPr="003B11F6">
              <w:rPr>
                <w:rFonts w:ascii="Arial" w:eastAsia="Times New Roman" w:hAnsi="Arial" w:cs="Arial"/>
                <w:color w:val="000000"/>
              </w:rPr>
              <w:t>SBP4: Accreditation, Compliance</w:t>
            </w:r>
            <w:r w:rsidR="006268C9">
              <w:rPr>
                <w:rFonts w:ascii="Arial" w:eastAsia="Times New Roman" w:hAnsi="Arial" w:cs="Arial"/>
                <w:color w:val="000000"/>
              </w:rPr>
              <w:t>,</w:t>
            </w:r>
            <w:r w:rsidRPr="003B11F6">
              <w:rPr>
                <w:rFonts w:ascii="Arial" w:eastAsia="Times New Roman" w:hAnsi="Arial" w:cs="Arial"/>
                <w:color w:val="000000"/>
              </w:rPr>
              <w:t xml:space="preserve"> and Quality</w:t>
            </w:r>
          </w:p>
        </w:tc>
      </w:tr>
      <w:tr w:rsidR="003B11F6" w:rsidRPr="003B11F6" w14:paraId="55634DB3" w14:textId="77777777" w:rsidTr="003B11F6">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EFEE83" w14:textId="77777777" w:rsidR="003B11F6" w:rsidRPr="003B11F6" w:rsidRDefault="003B11F6" w:rsidP="003B11F6">
            <w:pPr>
              <w:spacing w:after="0" w:line="240" w:lineRule="auto"/>
              <w:rPr>
                <w:rFonts w:ascii="Times New Roman" w:eastAsia="Times New Roman" w:hAnsi="Times New Roman" w:cs="Times New Roman"/>
                <w:sz w:val="24"/>
                <w:szCs w:val="24"/>
              </w:rPr>
            </w:pPr>
            <w:r w:rsidRPr="003B11F6">
              <w:rPr>
                <w:rFonts w:ascii="Arial" w:eastAsia="Times New Roman" w:hAnsi="Arial" w:cs="Arial"/>
                <w:color w:val="000000"/>
              </w:rPr>
              <w:t>PBLI1: Scholarly Activity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9DF8EB" w14:textId="5C26A5F7" w:rsidR="003B11F6" w:rsidRPr="003B11F6" w:rsidRDefault="003B11F6" w:rsidP="003B11F6">
            <w:pPr>
              <w:spacing w:after="0" w:line="240" w:lineRule="auto"/>
              <w:rPr>
                <w:rFonts w:ascii="Times New Roman" w:eastAsia="Times New Roman" w:hAnsi="Times New Roman" w:cs="Times New Roman"/>
                <w:sz w:val="24"/>
                <w:szCs w:val="24"/>
              </w:rPr>
            </w:pPr>
            <w:r w:rsidRPr="003B11F6">
              <w:rPr>
                <w:rFonts w:ascii="Arial" w:eastAsia="Times New Roman" w:hAnsi="Arial" w:cs="Arial"/>
                <w:color w:val="000000"/>
              </w:rPr>
              <w:t>PBLI1: Evidence</w:t>
            </w:r>
            <w:r w:rsidR="006268C9">
              <w:rPr>
                <w:rFonts w:ascii="Arial" w:eastAsia="Times New Roman" w:hAnsi="Arial" w:cs="Arial"/>
                <w:color w:val="000000"/>
              </w:rPr>
              <w:t>-B</w:t>
            </w:r>
            <w:r w:rsidRPr="003B11F6">
              <w:rPr>
                <w:rFonts w:ascii="Arial" w:eastAsia="Times New Roman" w:hAnsi="Arial" w:cs="Arial"/>
                <w:color w:val="000000"/>
              </w:rPr>
              <w:t>ased Practice and Scholarship</w:t>
            </w:r>
          </w:p>
        </w:tc>
      </w:tr>
      <w:tr w:rsidR="003B11F6" w:rsidRPr="003B11F6" w14:paraId="2997627D" w14:textId="77777777" w:rsidTr="003B11F6">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A8AF4E" w14:textId="77777777" w:rsidR="003B11F6" w:rsidRPr="003B11F6" w:rsidRDefault="003B11F6" w:rsidP="003B11F6">
            <w:pPr>
              <w:spacing w:after="0" w:line="240" w:lineRule="auto"/>
              <w:rPr>
                <w:rFonts w:ascii="Times New Roman" w:eastAsia="Times New Roman" w:hAnsi="Times New Roman" w:cs="Times New Roman"/>
                <w:sz w:val="24"/>
                <w:szCs w:val="24"/>
              </w:rPr>
            </w:pPr>
            <w:r w:rsidRPr="003B11F6">
              <w:rPr>
                <w:rFonts w:ascii="Arial" w:eastAsia="Times New Roman" w:hAnsi="Arial" w:cs="Arial"/>
                <w:color w:val="000000"/>
              </w:rPr>
              <w:t>PBLI2: Evidence-based Utilization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5A3707" w14:textId="77777777" w:rsidR="003B11F6" w:rsidRPr="003B11F6" w:rsidRDefault="003B11F6" w:rsidP="003B11F6">
            <w:pPr>
              <w:spacing w:after="0" w:line="240" w:lineRule="auto"/>
              <w:rPr>
                <w:rFonts w:ascii="Times New Roman" w:eastAsia="Times New Roman" w:hAnsi="Times New Roman" w:cs="Times New Roman"/>
                <w:sz w:val="24"/>
                <w:szCs w:val="24"/>
              </w:rPr>
            </w:pPr>
            <w:r w:rsidRPr="003B11F6">
              <w:rPr>
                <w:rFonts w:ascii="Arial" w:eastAsia="Times New Roman" w:hAnsi="Arial" w:cs="Arial"/>
                <w:color w:val="000000"/>
              </w:rPr>
              <w:t>PBLI1: Evidence-Based Practice and Scholarship</w:t>
            </w:r>
          </w:p>
          <w:p w14:paraId="3EFDCC67" w14:textId="77777777" w:rsidR="003B11F6" w:rsidRPr="003B11F6" w:rsidRDefault="003B11F6" w:rsidP="003B11F6">
            <w:pPr>
              <w:spacing w:after="0" w:line="240" w:lineRule="auto"/>
              <w:rPr>
                <w:rFonts w:ascii="Times New Roman" w:eastAsia="Times New Roman" w:hAnsi="Times New Roman" w:cs="Times New Roman"/>
                <w:sz w:val="24"/>
                <w:szCs w:val="24"/>
              </w:rPr>
            </w:pPr>
            <w:r w:rsidRPr="003B11F6">
              <w:rPr>
                <w:rFonts w:ascii="Arial" w:eastAsia="Times New Roman" w:hAnsi="Arial" w:cs="Arial"/>
                <w:color w:val="000000"/>
              </w:rPr>
              <w:t>SBP5: Utilization</w:t>
            </w:r>
          </w:p>
        </w:tc>
      </w:tr>
      <w:tr w:rsidR="003B11F6" w:rsidRPr="003B11F6" w14:paraId="009C2E64" w14:textId="77777777" w:rsidTr="003B11F6">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AA0B6F" w14:textId="77777777" w:rsidR="003B11F6" w:rsidRPr="003B11F6" w:rsidRDefault="003B11F6" w:rsidP="003B11F6">
            <w:pPr>
              <w:spacing w:after="0" w:line="240" w:lineRule="auto"/>
              <w:rPr>
                <w:rFonts w:ascii="Times New Roman" w:eastAsia="Times New Roman" w:hAnsi="Times New Roman" w:cs="Times New Roman"/>
                <w:sz w:val="24"/>
                <w:szCs w:val="24"/>
              </w:rPr>
            </w:pPr>
            <w:r w:rsidRPr="003B11F6">
              <w:rPr>
                <w:rFonts w:ascii="Arial" w:eastAsia="Times New Roman" w:hAnsi="Arial" w:cs="Arial"/>
                <w:color w:val="000000"/>
              </w:rPr>
              <w:t>PROF1: Receives and provides feedback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8579BE" w14:textId="77777777" w:rsidR="003B11F6" w:rsidRPr="003B11F6" w:rsidRDefault="003B11F6" w:rsidP="003B11F6">
            <w:pPr>
              <w:spacing w:after="0" w:line="240" w:lineRule="auto"/>
              <w:rPr>
                <w:rFonts w:ascii="Times New Roman" w:eastAsia="Times New Roman" w:hAnsi="Times New Roman" w:cs="Times New Roman"/>
                <w:sz w:val="24"/>
                <w:szCs w:val="24"/>
              </w:rPr>
            </w:pPr>
            <w:r w:rsidRPr="003B11F6">
              <w:rPr>
                <w:rFonts w:ascii="Arial" w:eastAsia="Times New Roman" w:hAnsi="Arial" w:cs="Arial"/>
                <w:color w:val="000000"/>
              </w:rPr>
              <w:t>PBLI2: Reflective Practice and Commitment to Personal Growth</w:t>
            </w:r>
          </w:p>
        </w:tc>
      </w:tr>
      <w:tr w:rsidR="003B11F6" w:rsidRPr="003B11F6" w14:paraId="571000CF" w14:textId="77777777" w:rsidTr="003B11F6">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AC66EF" w14:textId="77777777" w:rsidR="003B11F6" w:rsidRPr="003B11F6" w:rsidRDefault="003B11F6" w:rsidP="003B11F6">
            <w:pPr>
              <w:spacing w:after="0" w:line="240" w:lineRule="auto"/>
              <w:rPr>
                <w:rFonts w:ascii="Times New Roman" w:eastAsia="Times New Roman" w:hAnsi="Times New Roman" w:cs="Times New Roman"/>
                <w:sz w:val="24"/>
                <w:szCs w:val="24"/>
              </w:rPr>
            </w:pPr>
            <w:r w:rsidRPr="003B11F6">
              <w:rPr>
                <w:rFonts w:ascii="Arial" w:eastAsia="Times New Roman" w:hAnsi="Arial" w:cs="Arial"/>
                <w:color w:val="000000"/>
              </w:rPr>
              <w:t>PROF2: Demonstrates accountability, honesty, and integrity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1172D4" w14:textId="77777777" w:rsidR="006268C9" w:rsidRDefault="003B11F6" w:rsidP="003B11F6">
            <w:pPr>
              <w:spacing w:after="0" w:line="240" w:lineRule="auto"/>
              <w:rPr>
                <w:rFonts w:ascii="Arial" w:eastAsia="Times New Roman" w:hAnsi="Arial" w:cs="Arial"/>
                <w:color w:val="000000"/>
              </w:rPr>
            </w:pPr>
            <w:r w:rsidRPr="003B11F6">
              <w:rPr>
                <w:rFonts w:ascii="Arial" w:eastAsia="Times New Roman" w:hAnsi="Arial" w:cs="Arial"/>
                <w:color w:val="000000"/>
              </w:rPr>
              <w:t xml:space="preserve">PROF1: Professional Behavior and Ethical Principles </w:t>
            </w:r>
          </w:p>
          <w:p w14:paraId="2AF57F92" w14:textId="51B9D384" w:rsidR="003B11F6" w:rsidRPr="003B11F6" w:rsidRDefault="003B11F6" w:rsidP="003B11F6">
            <w:pPr>
              <w:spacing w:after="0" w:line="240" w:lineRule="auto"/>
              <w:rPr>
                <w:rFonts w:ascii="Times New Roman" w:eastAsia="Times New Roman" w:hAnsi="Times New Roman" w:cs="Times New Roman"/>
                <w:sz w:val="24"/>
                <w:szCs w:val="24"/>
              </w:rPr>
            </w:pPr>
            <w:r w:rsidRPr="003B11F6">
              <w:rPr>
                <w:rFonts w:ascii="Arial" w:eastAsia="Times New Roman" w:hAnsi="Arial" w:cs="Arial"/>
                <w:color w:val="000000"/>
              </w:rPr>
              <w:t xml:space="preserve">PROF2: Accountability </w:t>
            </w:r>
            <w:r w:rsidR="006268C9">
              <w:rPr>
                <w:rFonts w:ascii="Arial" w:eastAsia="Times New Roman" w:hAnsi="Arial" w:cs="Arial"/>
                <w:color w:val="000000"/>
              </w:rPr>
              <w:t>and</w:t>
            </w:r>
            <w:r w:rsidRPr="003B11F6">
              <w:rPr>
                <w:rFonts w:ascii="Arial" w:eastAsia="Times New Roman" w:hAnsi="Arial" w:cs="Arial"/>
                <w:color w:val="000000"/>
              </w:rPr>
              <w:t xml:space="preserve"> Conscientiousness</w:t>
            </w:r>
          </w:p>
          <w:p w14:paraId="272BD17A" w14:textId="154ED44B" w:rsidR="003B11F6" w:rsidRPr="003B11F6" w:rsidRDefault="003B11F6" w:rsidP="003B11F6">
            <w:pPr>
              <w:spacing w:after="0" w:line="240" w:lineRule="auto"/>
              <w:rPr>
                <w:rFonts w:ascii="Times New Roman" w:eastAsia="Times New Roman" w:hAnsi="Times New Roman" w:cs="Times New Roman"/>
                <w:sz w:val="24"/>
                <w:szCs w:val="24"/>
              </w:rPr>
            </w:pPr>
            <w:r w:rsidRPr="003B11F6">
              <w:rPr>
                <w:rFonts w:ascii="Arial" w:eastAsia="Times New Roman" w:hAnsi="Arial" w:cs="Arial"/>
                <w:color w:val="000000"/>
              </w:rPr>
              <w:t xml:space="preserve">PROF3: Self-Awareness </w:t>
            </w:r>
            <w:r w:rsidR="006268C9">
              <w:rPr>
                <w:rFonts w:ascii="Arial" w:eastAsia="Times New Roman" w:hAnsi="Arial" w:cs="Arial"/>
                <w:color w:val="000000"/>
              </w:rPr>
              <w:t>and</w:t>
            </w:r>
            <w:r w:rsidRPr="003B11F6">
              <w:rPr>
                <w:rFonts w:ascii="Arial" w:eastAsia="Times New Roman" w:hAnsi="Arial" w:cs="Arial"/>
                <w:color w:val="000000"/>
              </w:rPr>
              <w:t xml:space="preserve"> Help</w:t>
            </w:r>
            <w:r w:rsidR="006268C9">
              <w:rPr>
                <w:rFonts w:ascii="Arial" w:eastAsia="Times New Roman" w:hAnsi="Arial" w:cs="Arial"/>
                <w:color w:val="000000"/>
              </w:rPr>
              <w:t>-</w:t>
            </w:r>
            <w:r w:rsidRPr="003B11F6">
              <w:rPr>
                <w:rFonts w:ascii="Arial" w:eastAsia="Times New Roman" w:hAnsi="Arial" w:cs="Arial"/>
                <w:color w:val="000000"/>
              </w:rPr>
              <w:t>Seeking</w:t>
            </w:r>
          </w:p>
        </w:tc>
      </w:tr>
      <w:tr w:rsidR="003B11F6" w:rsidRPr="003B11F6" w14:paraId="3DFC47F4" w14:textId="77777777" w:rsidTr="003B11F6">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FBF256" w14:textId="77777777" w:rsidR="003B11F6" w:rsidRPr="003B11F6" w:rsidRDefault="003B11F6" w:rsidP="003B11F6">
            <w:pPr>
              <w:spacing w:after="0" w:line="240" w:lineRule="auto"/>
              <w:rPr>
                <w:rFonts w:ascii="Times New Roman" w:eastAsia="Times New Roman" w:hAnsi="Times New Roman" w:cs="Times New Roman"/>
                <w:sz w:val="24"/>
                <w:szCs w:val="24"/>
              </w:rPr>
            </w:pPr>
            <w:r w:rsidRPr="003B11F6">
              <w:rPr>
                <w:rFonts w:ascii="Arial" w:eastAsia="Times New Roman" w:hAnsi="Arial" w:cs="Arial"/>
                <w:color w:val="000000"/>
              </w:rPr>
              <w:t>PROF3: Demonstrates cultural competency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8C830B" w14:textId="77777777" w:rsidR="003B11F6" w:rsidRPr="003B11F6" w:rsidRDefault="003B11F6" w:rsidP="003B11F6">
            <w:pPr>
              <w:spacing w:after="0" w:line="240" w:lineRule="auto"/>
              <w:rPr>
                <w:rFonts w:ascii="Times New Roman" w:eastAsia="Times New Roman" w:hAnsi="Times New Roman" w:cs="Times New Roman"/>
                <w:sz w:val="24"/>
                <w:szCs w:val="24"/>
              </w:rPr>
            </w:pPr>
            <w:r w:rsidRPr="003B11F6">
              <w:rPr>
                <w:rFonts w:ascii="Arial" w:eastAsia="Times New Roman" w:hAnsi="Arial" w:cs="Arial"/>
                <w:color w:val="000000"/>
              </w:rPr>
              <w:t>SBP2: Systems Navigation for Patient-Centered Care</w:t>
            </w:r>
          </w:p>
          <w:p w14:paraId="488C0082" w14:textId="2FFA7429" w:rsidR="003B11F6" w:rsidRPr="003B11F6" w:rsidRDefault="003B11F6" w:rsidP="003B11F6">
            <w:pPr>
              <w:spacing w:after="0" w:line="240" w:lineRule="auto"/>
              <w:rPr>
                <w:rFonts w:ascii="Times New Roman" w:eastAsia="Times New Roman" w:hAnsi="Times New Roman" w:cs="Times New Roman"/>
                <w:sz w:val="24"/>
                <w:szCs w:val="24"/>
              </w:rPr>
            </w:pPr>
            <w:r w:rsidRPr="003B11F6">
              <w:rPr>
                <w:rFonts w:ascii="Arial" w:eastAsia="Times New Roman" w:hAnsi="Arial" w:cs="Arial"/>
                <w:color w:val="000000"/>
              </w:rPr>
              <w:t>ICS1: Patient-</w:t>
            </w:r>
            <w:r w:rsidR="006268C9">
              <w:rPr>
                <w:rFonts w:ascii="Arial" w:eastAsia="Times New Roman" w:hAnsi="Arial" w:cs="Arial"/>
                <w:color w:val="000000"/>
              </w:rPr>
              <w:t xml:space="preserve"> </w:t>
            </w:r>
            <w:r w:rsidRPr="003B11F6">
              <w:rPr>
                <w:rFonts w:ascii="Arial" w:eastAsia="Times New Roman" w:hAnsi="Arial" w:cs="Arial"/>
                <w:color w:val="000000"/>
              </w:rPr>
              <w:t>and Family-Centered Communication</w:t>
            </w:r>
          </w:p>
        </w:tc>
      </w:tr>
      <w:tr w:rsidR="003B11F6" w:rsidRPr="003B11F6" w14:paraId="56685972" w14:textId="77777777" w:rsidTr="003B11F6">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61357C" w14:textId="77777777" w:rsidR="003B11F6" w:rsidRPr="003B11F6" w:rsidRDefault="003B11F6" w:rsidP="003B11F6">
            <w:pPr>
              <w:spacing w:after="0" w:line="240" w:lineRule="auto"/>
              <w:rPr>
                <w:rFonts w:ascii="Times New Roman" w:eastAsia="Times New Roman" w:hAnsi="Times New Roman" w:cs="Times New Roman"/>
                <w:sz w:val="24"/>
                <w:szCs w:val="24"/>
              </w:rPr>
            </w:pPr>
            <w:r w:rsidRPr="003B11F6">
              <w:rPr>
                <w:rFonts w:ascii="Arial" w:eastAsia="Times New Roman" w:hAnsi="Arial" w:cs="Arial"/>
                <w:color w:val="000000"/>
              </w:rPr>
              <w:t>PROF4: Demonstrates personal responsibility to maintain emotional, physical, and mental health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4D815B" w14:textId="1BDA3840" w:rsidR="003B11F6" w:rsidRPr="003B11F6" w:rsidRDefault="003B11F6" w:rsidP="003B11F6">
            <w:pPr>
              <w:spacing w:after="0" w:line="240" w:lineRule="auto"/>
              <w:rPr>
                <w:rFonts w:ascii="Times New Roman" w:eastAsia="Times New Roman" w:hAnsi="Times New Roman" w:cs="Times New Roman"/>
                <w:sz w:val="24"/>
                <w:szCs w:val="24"/>
              </w:rPr>
            </w:pPr>
            <w:r w:rsidRPr="003B11F6">
              <w:rPr>
                <w:rFonts w:ascii="Arial" w:eastAsia="Times New Roman" w:hAnsi="Arial" w:cs="Arial"/>
                <w:color w:val="000000"/>
              </w:rPr>
              <w:t>PROF3: Self-</w:t>
            </w:r>
            <w:r w:rsidR="006268C9">
              <w:rPr>
                <w:rFonts w:ascii="Arial" w:eastAsia="Times New Roman" w:hAnsi="Arial" w:cs="Arial"/>
                <w:color w:val="000000"/>
              </w:rPr>
              <w:t>A</w:t>
            </w:r>
            <w:r w:rsidRPr="003B11F6">
              <w:rPr>
                <w:rFonts w:ascii="Arial" w:eastAsia="Times New Roman" w:hAnsi="Arial" w:cs="Arial"/>
                <w:color w:val="000000"/>
              </w:rPr>
              <w:t>wareness and Help-</w:t>
            </w:r>
            <w:r w:rsidR="006268C9">
              <w:rPr>
                <w:rFonts w:ascii="Arial" w:eastAsia="Times New Roman" w:hAnsi="Arial" w:cs="Arial"/>
                <w:color w:val="000000"/>
              </w:rPr>
              <w:t>S</w:t>
            </w:r>
            <w:r w:rsidRPr="003B11F6">
              <w:rPr>
                <w:rFonts w:ascii="Arial" w:eastAsia="Times New Roman" w:hAnsi="Arial" w:cs="Arial"/>
                <w:color w:val="000000"/>
              </w:rPr>
              <w:t>eeking</w:t>
            </w:r>
          </w:p>
        </w:tc>
      </w:tr>
      <w:tr w:rsidR="003B11F6" w:rsidRPr="003B11F6" w14:paraId="3A30EF63" w14:textId="77777777" w:rsidTr="003B11F6">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3C5F00" w14:textId="77777777" w:rsidR="003B11F6" w:rsidRPr="003B11F6" w:rsidRDefault="003B11F6" w:rsidP="003B11F6">
            <w:pPr>
              <w:spacing w:after="0" w:line="240" w:lineRule="auto"/>
              <w:rPr>
                <w:rFonts w:ascii="Times New Roman" w:eastAsia="Times New Roman" w:hAnsi="Times New Roman" w:cs="Times New Roman"/>
                <w:sz w:val="24"/>
                <w:szCs w:val="24"/>
              </w:rPr>
            </w:pPr>
            <w:r w:rsidRPr="003B11F6">
              <w:rPr>
                <w:rFonts w:ascii="Arial" w:eastAsia="Times New Roman" w:hAnsi="Arial" w:cs="Arial"/>
                <w:color w:val="000000"/>
              </w:rPr>
              <w:t>ICS1: Communicates with health care providers, families, and patients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15751E" w14:textId="53F22221" w:rsidR="003B11F6" w:rsidRPr="003B11F6" w:rsidRDefault="003B11F6" w:rsidP="003B11F6">
            <w:pPr>
              <w:spacing w:after="0" w:line="240" w:lineRule="auto"/>
              <w:rPr>
                <w:rFonts w:ascii="Times New Roman" w:eastAsia="Times New Roman" w:hAnsi="Times New Roman" w:cs="Times New Roman"/>
                <w:sz w:val="24"/>
                <w:szCs w:val="24"/>
              </w:rPr>
            </w:pPr>
            <w:r w:rsidRPr="003B11F6">
              <w:rPr>
                <w:rFonts w:ascii="Arial" w:eastAsia="Times New Roman" w:hAnsi="Arial" w:cs="Arial"/>
                <w:color w:val="000000"/>
              </w:rPr>
              <w:t>PC1: Reporting</w:t>
            </w:r>
          </w:p>
          <w:p w14:paraId="593ACBF3" w14:textId="49225CCC" w:rsidR="003B11F6" w:rsidRPr="003B11F6" w:rsidRDefault="003B11F6" w:rsidP="003B11F6">
            <w:pPr>
              <w:spacing w:after="0" w:line="240" w:lineRule="auto"/>
              <w:rPr>
                <w:rFonts w:ascii="Times New Roman" w:eastAsia="Times New Roman" w:hAnsi="Times New Roman" w:cs="Times New Roman"/>
                <w:sz w:val="24"/>
                <w:szCs w:val="24"/>
              </w:rPr>
            </w:pPr>
            <w:r w:rsidRPr="003B11F6">
              <w:rPr>
                <w:rFonts w:ascii="Arial" w:eastAsia="Times New Roman" w:hAnsi="Arial" w:cs="Arial"/>
                <w:color w:val="000000"/>
              </w:rPr>
              <w:lastRenderedPageBreak/>
              <w:t>ICS1: Patient-</w:t>
            </w:r>
            <w:r w:rsidR="006268C9">
              <w:rPr>
                <w:rFonts w:ascii="Arial" w:eastAsia="Times New Roman" w:hAnsi="Arial" w:cs="Arial"/>
                <w:color w:val="000000"/>
              </w:rPr>
              <w:t xml:space="preserve"> </w:t>
            </w:r>
            <w:r w:rsidRPr="003B11F6">
              <w:rPr>
                <w:rFonts w:ascii="Arial" w:eastAsia="Times New Roman" w:hAnsi="Arial" w:cs="Arial"/>
                <w:color w:val="000000"/>
              </w:rPr>
              <w:t>and Family-Centered Communication</w:t>
            </w:r>
          </w:p>
          <w:p w14:paraId="3FAF1121" w14:textId="77777777" w:rsidR="003B11F6" w:rsidRPr="003B11F6" w:rsidRDefault="003B11F6" w:rsidP="003B11F6">
            <w:pPr>
              <w:spacing w:after="0" w:line="240" w:lineRule="auto"/>
              <w:rPr>
                <w:rFonts w:ascii="Times New Roman" w:eastAsia="Times New Roman" w:hAnsi="Times New Roman" w:cs="Times New Roman"/>
                <w:sz w:val="24"/>
                <w:szCs w:val="24"/>
              </w:rPr>
            </w:pPr>
            <w:r w:rsidRPr="003B11F6">
              <w:rPr>
                <w:rFonts w:ascii="Arial" w:eastAsia="Times New Roman" w:hAnsi="Arial" w:cs="Arial"/>
                <w:color w:val="000000"/>
              </w:rPr>
              <w:t>ICS2: Interprofessional and Team Communication</w:t>
            </w:r>
          </w:p>
        </w:tc>
      </w:tr>
      <w:tr w:rsidR="003B11F6" w:rsidRPr="003B11F6" w14:paraId="22B43E32" w14:textId="77777777" w:rsidTr="003B11F6">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5C7EFD" w14:textId="77777777" w:rsidR="003B11F6" w:rsidRPr="003B11F6" w:rsidRDefault="003B11F6" w:rsidP="003B11F6">
            <w:pPr>
              <w:spacing w:after="0" w:line="240" w:lineRule="auto"/>
              <w:rPr>
                <w:rFonts w:ascii="Times New Roman" w:eastAsia="Times New Roman" w:hAnsi="Times New Roman" w:cs="Times New Roman"/>
                <w:sz w:val="24"/>
                <w:szCs w:val="24"/>
              </w:rPr>
            </w:pPr>
            <w:r w:rsidRPr="003B11F6">
              <w:rPr>
                <w:rFonts w:ascii="Arial" w:eastAsia="Times New Roman" w:hAnsi="Arial" w:cs="Arial"/>
                <w:color w:val="000000"/>
              </w:rPr>
              <w:lastRenderedPageBreak/>
              <w:t>ICS2: Demonstrates personnel management and conflict resolution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80511B" w14:textId="77777777" w:rsidR="003B11F6" w:rsidRPr="003B11F6" w:rsidRDefault="003B11F6" w:rsidP="003B11F6">
            <w:pPr>
              <w:spacing w:after="0" w:line="240" w:lineRule="auto"/>
              <w:rPr>
                <w:rFonts w:ascii="Times New Roman" w:eastAsia="Times New Roman" w:hAnsi="Times New Roman" w:cs="Times New Roman"/>
                <w:sz w:val="24"/>
                <w:szCs w:val="24"/>
              </w:rPr>
            </w:pPr>
            <w:r w:rsidRPr="003B11F6">
              <w:rPr>
                <w:rFonts w:ascii="Arial" w:eastAsia="Times New Roman" w:hAnsi="Arial" w:cs="Arial"/>
                <w:color w:val="000000"/>
              </w:rPr>
              <w:t>ICS2: Interprofessional and Team Communication</w:t>
            </w:r>
          </w:p>
        </w:tc>
      </w:tr>
      <w:tr w:rsidR="003B11F6" w:rsidRPr="003B11F6" w14:paraId="0525FE00" w14:textId="77777777" w:rsidTr="003B11F6">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C2D648" w14:textId="77777777" w:rsidR="003B11F6" w:rsidRPr="003B11F6" w:rsidRDefault="003B11F6" w:rsidP="003B11F6">
            <w:pPr>
              <w:spacing w:after="0" w:line="240" w:lineRule="auto"/>
              <w:rPr>
                <w:rFonts w:ascii="Times New Roman" w:eastAsia="Times New Roman" w:hAnsi="Times New Roman" w:cs="Times New Roman"/>
                <w:sz w:val="24"/>
                <w:szCs w:val="24"/>
              </w:rPr>
            </w:pPr>
            <w:r w:rsidRPr="003B11F6">
              <w:rPr>
                <w:rFonts w:ascii="Arial" w:eastAsia="Times New Roman" w:hAnsi="Arial" w:cs="Arial"/>
                <w:color w:val="000000"/>
              </w:rPr>
              <w:t>ICS3: Intra- and Inter-departmental and Health Care Clinical Team Interactions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A38B5C" w14:textId="77777777" w:rsidR="003B11F6" w:rsidRPr="003B11F6" w:rsidRDefault="003B11F6" w:rsidP="003B11F6">
            <w:pPr>
              <w:spacing w:after="0" w:line="240" w:lineRule="auto"/>
              <w:rPr>
                <w:rFonts w:ascii="Times New Roman" w:eastAsia="Times New Roman" w:hAnsi="Times New Roman" w:cs="Times New Roman"/>
                <w:sz w:val="24"/>
                <w:szCs w:val="24"/>
              </w:rPr>
            </w:pPr>
            <w:r w:rsidRPr="003B11F6">
              <w:rPr>
                <w:rFonts w:ascii="Arial" w:eastAsia="Times New Roman" w:hAnsi="Arial" w:cs="Arial"/>
                <w:color w:val="000000"/>
              </w:rPr>
              <w:t>ICS2: Interprofessional and Team communication</w:t>
            </w:r>
          </w:p>
        </w:tc>
      </w:tr>
      <w:tr w:rsidR="003B11F6" w:rsidRPr="003B11F6" w14:paraId="5FA19CC5" w14:textId="77777777" w:rsidTr="003B11F6">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8DF49C" w14:textId="77777777" w:rsidR="003B11F6" w:rsidRPr="003B11F6" w:rsidRDefault="003B11F6" w:rsidP="003B11F6">
            <w:pPr>
              <w:spacing w:after="0" w:line="240" w:lineRule="auto"/>
              <w:rPr>
                <w:rFonts w:ascii="Times New Roman" w:eastAsia="Times New Roman" w:hAnsi="Times New Roman" w:cs="Times New Roman"/>
                <w:sz w:val="24"/>
                <w:szCs w:val="24"/>
              </w:rPr>
            </w:pPr>
            <w:r w:rsidRPr="003B11F6">
              <w:rPr>
                <w:rFonts w:ascii="Arial" w:eastAsia="Times New Roman" w:hAnsi="Arial" w:cs="Arial"/>
                <w:color w:val="000000"/>
              </w:rPr>
              <w:t>No match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EDB765" w14:textId="77777777" w:rsidR="003B11F6" w:rsidRPr="003B11F6" w:rsidRDefault="003B11F6" w:rsidP="003B11F6">
            <w:pPr>
              <w:spacing w:after="0" w:line="240" w:lineRule="auto"/>
              <w:rPr>
                <w:rFonts w:ascii="Times New Roman" w:eastAsia="Times New Roman" w:hAnsi="Times New Roman" w:cs="Times New Roman"/>
                <w:sz w:val="24"/>
                <w:szCs w:val="24"/>
              </w:rPr>
            </w:pPr>
            <w:r w:rsidRPr="003B11F6">
              <w:rPr>
                <w:rFonts w:ascii="Arial" w:eastAsia="Times New Roman" w:hAnsi="Arial" w:cs="Arial"/>
                <w:color w:val="000000"/>
              </w:rPr>
              <w:t>ICS3: Communication within Health Care Systems</w:t>
            </w:r>
          </w:p>
        </w:tc>
      </w:tr>
    </w:tbl>
    <w:p w14:paraId="18568AFB" w14:textId="2E31C145" w:rsidR="00F82B65" w:rsidRDefault="00F82B65">
      <w:pPr>
        <w:rPr>
          <w:rFonts w:ascii="Arial" w:eastAsia="Arial" w:hAnsi="Arial" w:cs="Arial"/>
        </w:rPr>
      </w:pPr>
    </w:p>
    <w:p w14:paraId="45D048CF" w14:textId="628617BF" w:rsidR="00053D42" w:rsidRDefault="00053D42">
      <w:pPr>
        <w:rPr>
          <w:rFonts w:ascii="Arial" w:eastAsia="Arial" w:hAnsi="Arial" w:cs="Arial"/>
        </w:rPr>
      </w:pPr>
    </w:p>
    <w:p w14:paraId="4D49DF77" w14:textId="260EB358" w:rsidR="00053D42" w:rsidRDefault="00053D42">
      <w:pPr>
        <w:rPr>
          <w:rFonts w:ascii="Arial" w:eastAsia="Arial" w:hAnsi="Arial" w:cs="Arial"/>
        </w:rPr>
      </w:pPr>
    </w:p>
    <w:p w14:paraId="1D030C04" w14:textId="18F0AF27" w:rsidR="00053D42" w:rsidRDefault="00053D42">
      <w:pPr>
        <w:rPr>
          <w:rFonts w:ascii="Arial" w:eastAsia="Arial" w:hAnsi="Arial" w:cs="Arial"/>
        </w:rPr>
      </w:pPr>
    </w:p>
    <w:p w14:paraId="647C1966" w14:textId="07E73AAB" w:rsidR="00053D42" w:rsidRDefault="00053D42">
      <w:pPr>
        <w:rPr>
          <w:rFonts w:ascii="Arial" w:eastAsia="Arial" w:hAnsi="Arial" w:cs="Arial"/>
        </w:rPr>
      </w:pPr>
    </w:p>
    <w:p w14:paraId="4CC27914" w14:textId="5BABCEA1" w:rsidR="00053D42" w:rsidRDefault="00053D42">
      <w:pPr>
        <w:rPr>
          <w:rFonts w:ascii="Arial" w:eastAsia="Arial" w:hAnsi="Arial" w:cs="Arial"/>
        </w:rPr>
      </w:pPr>
    </w:p>
    <w:p w14:paraId="6922D293" w14:textId="77F5344E" w:rsidR="00053D42" w:rsidRDefault="00053D42">
      <w:pPr>
        <w:rPr>
          <w:rFonts w:ascii="Arial" w:eastAsia="Arial" w:hAnsi="Arial" w:cs="Arial"/>
        </w:rPr>
      </w:pPr>
    </w:p>
    <w:p w14:paraId="14E48B8D" w14:textId="1ECA5367" w:rsidR="00053D42" w:rsidRDefault="00053D42">
      <w:pPr>
        <w:rPr>
          <w:rFonts w:ascii="Arial" w:eastAsia="Arial" w:hAnsi="Arial" w:cs="Arial"/>
        </w:rPr>
      </w:pPr>
    </w:p>
    <w:p w14:paraId="52EE4C37" w14:textId="1AEEC3DB" w:rsidR="00053D42" w:rsidRDefault="00053D42">
      <w:pPr>
        <w:rPr>
          <w:rFonts w:ascii="Arial" w:eastAsia="Arial" w:hAnsi="Arial" w:cs="Arial"/>
        </w:rPr>
      </w:pPr>
    </w:p>
    <w:p w14:paraId="54DC7549" w14:textId="288C4B5C" w:rsidR="00053D42" w:rsidRDefault="00053D42">
      <w:pPr>
        <w:rPr>
          <w:rFonts w:ascii="Arial" w:eastAsia="Arial" w:hAnsi="Arial" w:cs="Arial"/>
        </w:rPr>
      </w:pPr>
    </w:p>
    <w:p w14:paraId="2933DA18" w14:textId="4542A41C" w:rsidR="00053D42" w:rsidRDefault="00053D42">
      <w:pPr>
        <w:rPr>
          <w:rFonts w:ascii="Arial" w:eastAsia="Arial" w:hAnsi="Arial" w:cs="Arial"/>
        </w:rPr>
      </w:pPr>
    </w:p>
    <w:p w14:paraId="289E9466" w14:textId="66AFD8CE" w:rsidR="00053D42" w:rsidRDefault="00053D42">
      <w:pPr>
        <w:rPr>
          <w:rFonts w:ascii="Arial" w:eastAsia="Arial" w:hAnsi="Arial" w:cs="Arial"/>
        </w:rPr>
      </w:pPr>
    </w:p>
    <w:p w14:paraId="031D492E" w14:textId="158D243C" w:rsidR="00053D42" w:rsidRDefault="00053D42">
      <w:pPr>
        <w:rPr>
          <w:rFonts w:ascii="Arial" w:eastAsia="Arial" w:hAnsi="Arial" w:cs="Arial"/>
        </w:rPr>
      </w:pPr>
    </w:p>
    <w:p w14:paraId="62B3BFF4" w14:textId="24D7E04A" w:rsidR="00053D42" w:rsidRDefault="00053D42">
      <w:pPr>
        <w:rPr>
          <w:rFonts w:ascii="Arial" w:eastAsia="Arial" w:hAnsi="Arial" w:cs="Arial"/>
        </w:rPr>
      </w:pPr>
    </w:p>
    <w:p w14:paraId="08C438E6" w14:textId="6AC78401" w:rsidR="00053D42" w:rsidRDefault="00053D42">
      <w:pPr>
        <w:rPr>
          <w:rFonts w:ascii="Arial" w:eastAsia="Arial" w:hAnsi="Arial" w:cs="Arial"/>
        </w:rPr>
      </w:pPr>
    </w:p>
    <w:p w14:paraId="031FF9E7" w14:textId="7CC2B6CE" w:rsidR="00053D42" w:rsidRDefault="00053D42">
      <w:pPr>
        <w:rPr>
          <w:rFonts w:ascii="Arial" w:eastAsia="Arial" w:hAnsi="Arial" w:cs="Arial"/>
        </w:rPr>
      </w:pPr>
    </w:p>
    <w:p w14:paraId="54EBFD44" w14:textId="7C5FF0FE" w:rsidR="00053D42" w:rsidRDefault="00053D42">
      <w:pPr>
        <w:rPr>
          <w:rFonts w:ascii="Arial" w:eastAsia="Arial" w:hAnsi="Arial" w:cs="Arial"/>
        </w:rPr>
      </w:pPr>
    </w:p>
    <w:p w14:paraId="07AD3192" w14:textId="1A5353BB" w:rsidR="00053D42" w:rsidRDefault="00053D42">
      <w:pPr>
        <w:rPr>
          <w:rFonts w:ascii="Arial" w:eastAsia="Arial" w:hAnsi="Arial" w:cs="Arial"/>
        </w:rPr>
      </w:pPr>
    </w:p>
    <w:p w14:paraId="09BFEE6D" w14:textId="232A75A2" w:rsidR="00053D42" w:rsidRDefault="00053D42">
      <w:pPr>
        <w:rPr>
          <w:rFonts w:ascii="Arial" w:eastAsia="Arial" w:hAnsi="Arial" w:cs="Arial"/>
        </w:rPr>
      </w:pPr>
    </w:p>
    <w:p w14:paraId="0CD36213" w14:textId="77777777" w:rsidR="00156832" w:rsidRDefault="00156832" w:rsidP="00156832">
      <w:pPr>
        <w:pStyle w:val="paragraph"/>
        <w:spacing w:before="0" w:beforeAutospacing="0" w:after="0" w:afterAutospacing="0"/>
        <w:ind w:left="360"/>
        <w:jc w:val="center"/>
        <w:textAlignment w:val="baseline"/>
        <w:rPr>
          <w:rFonts w:ascii="Segoe UI" w:hAnsi="Segoe UI" w:cs="Segoe UI"/>
          <w:sz w:val="18"/>
          <w:szCs w:val="18"/>
        </w:rPr>
      </w:pPr>
      <w:r w:rsidRPr="23B2A38C">
        <w:rPr>
          <w:rStyle w:val="normaltextrun"/>
          <w:rFonts w:ascii="Arial" w:hAnsi="Arial" w:cs="Arial"/>
          <w:b/>
          <w:bCs/>
          <w:color w:val="000000" w:themeColor="text1"/>
          <w:sz w:val="22"/>
          <w:szCs w:val="22"/>
        </w:rPr>
        <w:lastRenderedPageBreak/>
        <w:t>Available Milestones Resources </w:t>
      </w:r>
      <w:r w:rsidRPr="23B2A38C">
        <w:rPr>
          <w:rStyle w:val="eop"/>
          <w:rFonts w:ascii="Arial" w:hAnsi="Arial" w:cs="Arial"/>
          <w:color w:val="000000" w:themeColor="text1"/>
          <w:sz w:val="22"/>
          <w:szCs w:val="22"/>
        </w:rPr>
        <w:t> </w:t>
      </w:r>
    </w:p>
    <w:p w14:paraId="2466287A" w14:textId="77777777" w:rsidR="00156832" w:rsidRDefault="00156832" w:rsidP="00156832">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7E2BA549" w14:textId="77777777" w:rsidR="00156832" w:rsidRDefault="00156832" w:rsidP="00156832">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105" w:tgtFrame="_blank" w:history="1">
        <w:r>
          <w:rPr>
            <w:rStyle w:val="normaltextrun"/>
            <w:rFonts w:ascii="Arial" w:hAnsi="Arial" w:cs="Arial"/>
            <w:i/>
            <w:iCs/>
            <w:color w:val="0563C1"/>
            <w:sz w:val="21"/>
            <w:szCs w:val="21"/>
            <w:u w:val="single"/>
          </w:rPr>
          <w:t>https://meridian.allenpress.com/jgme/issue/13/2s</w:t>
        </w:r>
      </w:hyperlink>
      <w:r>
        <w:rPr>
          <w:rStyle w:val="eop"/>
          <w:rFonts w:ascii="Calibri" w:hAnsi="Calibri" w:cs="Calibri"/>
          <w:color w:val="0000FF"/>
          <w:sz w:val="22"/>
          <w:szCs w:val="22"/>
        </w:rPr>
        <w:t> </w:t>
      </w:r>
    </w:p>
    <w:p w14:paraId="6B70E0F8" w14:textId="77777777" w:rsidR="00156832" w:rsidRDefault="00156832" w:rsidP="00156832">
      <w:pPr>
        <w:pStyle w:val="paragraph"/>
        <w:spacing w:before="0" w:beforeAutospacing="0" w:after="0" w:afterAutospacing="0"/>
        <w:ind w:left="360"/>
        <w:textAlignment w:val="baseline"/>
        <w:rPr>
          <w:rFonts w:ascii="Segoe UI" w:hAnsi="Segoe UI" w:cs="Segoe UI"/>
          <w:sz w:val="18"/>
          <w:szCs w:val="18"/>
        </w:rPr>
      </w:pPr>
      <w:r>
        <w:rPr>
          <w:rStyle w:val="eop"/>
          <w:rFonts w:ascii="Calibri" w:hAnsi="Calibri" w:cs="Calibri"/>
          <w:color w:val="000000"/>
          <w:sz w:val="22"/>
          <w:szCs w:val="22"/>
        </w:rPr>
        <w:t> </w:t>
      </w:r>
    </w:p>
    <w:p w14:paraId="6473893F" w14:textId="77777777" w:rsidR="00156832" w:rsidRDefault="00156832" w:rsidP="00156832">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106"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eop"/>
          <w:rFonts w:ascii="Arial" w:hAnsi="Arial" w:cs="Arial"/>
          <w:color w:val="000000"/>
          <w:sz w:val="22"/>
          <w:szCs w:val="22"/>
        </w:rPr>
        <w:t> </w:t>
      </w:r>
    </w:p>
    <w:p w14:paraId="3F65192B" w14:textId="77777777" w:rsidR="00156832" w:rsidRDefault="00156832" w:rsidP="00156832">
      <w:pPr>
        <w:pStyle w:val="paragraph"/>
        <w:numPr>
          <w:ilvl w:val="0"/>
          <w:numId w:val="36"/>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eop"/>
          <w:rFonts w:ascii="Arial" w:hAnsi="Arial" w:cs="Arial"/>
          <w:color w:val="000000"/>
          <w:sz w:val="22"/>
          <w:szCs w:val="22"/>
        </w:rPr>
        <w:t> </w:t>
      </w:r>
    </w:p>
    <w:p w14:paraId="248353F3" w14:textId="77777777" w:rsidR="00156832" w:rsidRDefault="00156832" w:rsidP="00156832">
      <w:pPr>
        <w:pStyle w:val="paragraph"/>
        <w:numPr>
          <w:ilvl w:val="0"/>
          <w:numId w:val="36"/>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eop"/>
          <w:rFonts w:ascii="Arial" w:hAnsi="Arial" w:cs="Arial"/>
          <w:color w:val="000000"/>
          <w:sz w:val="22"/>
          <w:szCs w:val="22"/>
        </w:rPr>
        <w:t> </w:t>
      </w:r>
    </w:p>
    <w:p w14:paraId="5D385623" w14:textId="77777777" w:rsidR="00156832" w:rsidRDefault="00156832" w:rsidP="00156832">
      <w:pPr>
        <w:pStyle w:val="paragraph"/>
        <w:numPr>
          <w:ilvl w:val="0"/>
          <w:numId w:val="36"/>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eop"/>
          <w:rFonts w:ascii="Arial" w:hAnsi="Arial" w:cs="Arial"/>
          <w:color w:val="000000"/>
          <w:sz w:val="22"/>
          <w:szCs w:val="22"/>
        </w:rPr>
        <w:t> </w:t>
      </w:r>
    </w:p>
    <w:p w14:paraId="554D53C8" w14:textId="77777777" w:rsidR="00156832" w:rsidRDefault="00156832" w:rsidP="00156832">
      <w:pPr>
        <w:pStyle w:val="paragraph"/>
        <w:numPr>
          <w:ilvl w:val="0"/>
          <w:numId w:val="36"/>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eop"/>
          <w:rFonts w:ascii="Arial" w:hAnsi="Arial" w:cs="Arial"/>
          <w:color w:val="000000"/>
          <w:sz w:val="22"/>
          <w:szCs w:val="22"/>
        </w:rPr>
        <w:t> </w:t>
      </w:r>
    </w:p>
    <w:p w14:paraId="1293FC0C" w14:textId="77777777" w:rsidR="00156832" w:rsidRDefault="00156832" w:rsidP="00156832">
      <w:pPr>
        <w:pStyle w:val="paragraph"/>
        <w:numPr>
          <w:ilvl w:val="0"/>
          <w:numId w:val="36"/>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eop"/>
          <w:rFonts w:ascii="Arial" w:hAnsi="Arial" w:cs="Arial"/>
          <w:color w:val="000000"/>
          <w:sz w:val="22"/>
          <w:szCs w:val="22"/>
        </w:rPr>
        <w:t> </w:t>
      </w:r>
    </w:p>
    <w:p w14:paraId="52390A69" w14:textId="77777777" w:rsidR="00156832" w:rsidRDefault="00156832" w:rsidP="00156832">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715144DE" w14:textId="77777777" w:rsidR="00156832" w:rsidRDefault="00156832" w:rsidP="00156832">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107"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eop"/>
          <w:rFonts w:ascii="Arial" w:hAnsi="Arial" w:cs="Arial"/>
          <w:color w:val="000000"/>
          <w:sz w:val="22"/>
          <w:szCs w:val="22"/>
        </w:rPr>
        <w:t> </w:t>
      </w:r>
    </w:p>
    <w:p w14:paraId="55CBF9F9" w14:textId="77777777" w:rsidR="00156832" w:rsidRDefault="00156832" w:rsidP="00156832">
      <w:pPr>
        <w:pStyle w:val="paragraph"/>
        <w:numPr>
          <w:ilvl w:val="0"/>
          <w:numId w:val="37"/>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w:t>
      </w:r>
      <w:r>
        <w:rPr>
          <w:rStyle w:val="eop"/>
          <w:rFonts w:ascii="Arial" w:hAnsi="Arial" w:cs="Arial"/>
          <w:color w:val="000000"/>
          <w:sz w:val="22"/>
          <w:szCs w:val="22"/>
        </w:rPr>
        <w:t> </w:t>
      </w:r>
    </w:p>
    <w:p w14:paraId="0D41B315" w14:textId="77777777" w:rsidR="00156832" w:rsidRDefault="00156832" w:rsidP="00156832">
      <w:pPr>
        <w:pStyle w:val="paragraph"/>
        <w:numPr>
          <w:ilvl w:val="0"/>
          <w:numId w:val="37"/>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w:t>
      </w:r>
      <w:r>
        <w:rPr>
          <w:rStyle w:val="eop"/>
          <w:rFonts w:ascii="Arial" w:hAnsi="Arial" w:cs="Arial"/>
          <w:color w:val="000000"/>
          <w:sz w:val="22"/>
          <w:szCs w:val="22"/>
        </w:rPr>
        <w:t> </w:t>
      </w:r>
    </w:p>
    <w:p w14:paraId="2C7FD624" w14:textId="77777777" w:rsidR="00156832" w:rsidRDefault="00156832" w:rsidP="00156832">
      <w:pPr>
        <w:pStyle w:val="paragraph"/>
        <w:numPr>
          <w:ilvl w:val="0"/>
          <w:numId w:val="37"/>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w:t>
      </w:r>
      <w:r>
        <w:rPr>
          <w:rStyle w:val="eop"/>
          <w:rFonts w:ascii="Arial" w:hAnsi="Arial" w:cs="Arial"/>
          <w:color w:val="000000"/>
          <w:sz w:val="22"/>
          <w:szCs w:val="22"/>
        </w:rPr>
        <w:t> </w:t>
      </w:r>
    </w:p>
    <w:p w14:paraId="3F46EEAE" w14:textId="77777777" w:rsidR="00156832" w:rsidRDefault="00156832" w:rsidP="00156832">
      <w:pPr>
        <w:pStyle w:val="paragraph"/>
        <w:spacing w:before="0" w:beforeAutospacing="0" w:after="0" w:afterAutospacing="0"/>
        <w:ind w:firstLine="360"/>
        <w:textAlignment w:val="baseline"/>
        <w:rPr>
          <w:rFonts w:ascii="Segoe UI" w:hAnsi="Segoe UI" w:cs="Segoe UI"/>
          <w:sz w:val="18"/>
          <w:szCs w:val="18"/>
        </w:rPr>
      </w:pPr>
      <w:r>
        <w:rPr>
          <w:rStyle w:val="eop"/>
          <w:rFonts w:ascii="Arial" w:hAnsi="Arial" w:cs="Arial"/>
          <w:color w:val="000000"/>
          <w:sz w:val="22"/>
          <w:szCs w:val="22"/>
        </w:rPr>
        <w:t> </w:t>
      </w:r>
    </w:p>
    <w:p w14:paraId="1F3F6D9E" w14:textId="77777777" w:rsidR="00156832" w:rsidRDefault="00156832" w:rsidP="00156832">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108"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5F5D0928" w14:textId="77777777" w:rsidR="00156832" w:rsidRPr="006C757B" w:rsidRDefault="00156832" w:rsidP="00156832">
      <w:pPr>
        <w:pStyle w:val="paragraph"/>
        <w:numPr>
          <w:ilvl w:val="0"/>
          <w:numId w:val="38"/>
        </w:numPr>
        <w:spacing w:before="0" w:beforeAutospacing="0" w:after="0" w:afterAutospacing="0"/>
        <w:ind w:left="1440" w:firstLine="0"/>
        <w:textAlignment w:val="baseline"/>
        <w:rPr>
          <w:rStyle w:val="eop"/>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0F353DAB" w14:textId="77777777" w:rsidR="00156832" w:rsidRDefault="00156832" w:rsidP="00156832">
      <w:pPr>
        <w:pStyle w:val="paragraph"/>
        <w:numPr>
          <w:ilvl w:val="0"/>
          <w:numId w:val="38"/>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p>
    <w:p w14:paraId="088B7F73" w14:textId="77777777" w:rsidR="00156832" w:rsidRDefault="00156832" w:rsidP="00156832">
      <w:pPr>
        <w:pStyle w:val="paragraph"/>
        <w:numPr>
          <w:ilvl w:val="0"/>
          <w:numId w:val="38"/>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w:t>
      </w:r>
      <w:r>
        <w:rPr>
          <w:rStyle w:val="eop"/>
          <w:rFonts w:ascii="Arial" w:hAnsi="Arial" w:cs="Arial"/>
          <w:color w:val="000000"/>
          <w:sz w:val="22"/>
          <w:szCs w:val="22"/>
        </w:rPr>
        <w:t> </w:t>
      </w:r>
    </w:p>
    <w:p w14:paraId="6AA50656" w14:textId="77777777" w:rsidR="00156832" w:rsidRDefault="00156832" w:rsidP="00156832">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57F10DD9" w14:textId="77777777" w:rsidR="00156832" w:rsidRDefault="00156832" w:rsidP="00156832">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109"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55AD1A4B" w14:textId="77777777" w:rsidR="00156832" w:rsidRDefault="00156832" w:rsidP="00156832">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6CD68EA1" w14:textId="77777777" w:rsidR="00156832" w:rsidRDefault="00156832" w:rsidP="00156832">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Direct Observation of Clinical Care (DOCC) - </w:t>
      </w:r>
      <w:hyperlink r:id="rId110" w:tgtFrame="_blank" w:history="1">
        <w:r>
          <w:rPr>
            <w:rStyle w:val="normaltextrun"/>
            <w:rFonts w:ascii="Arial" w:hAnsi="Arial" w:cs="Arial"/>
            <w:color w:val="0563C1"/>
            <w:sz w:val="22"/>
            <w:szCs w:val="22"/>
            <w:u w:val="single"/>
          </w:rPr>
          <w:t>https://dl.acgme.org/pages/assessment</w:t>
        </w:r>
      </w:hyperlink>
      <w:r>
        <w:rPr>
          <w:rStyle w:val="eop"/>
          <w:rFonts w:ascii="Arial" w:hAnsi="Arial" w:cs="Arial"/>
          <w:color w:val="000000"/>
          <w:sz w:val="22"/>
          <w:szCs w:val="22"/>
        </w:rPr>
        <w:t> </w:t>
      </w:r>
    </w:p>
    <w:p w14:paraId="7E2A9917" w14:textId="77777777" w:rsidR="00156832" w:rsidRDefault="00156832" w:rsidP="00156832">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4340090E" w14:textId="29BCE205" w:rsidR="00156832" w:rsidRDefault="00156832" w:rsidP="00156832">
      <w:pPr>
        <w:pStyle w:val="paragraph"/>
        <w:spacing w:before="0" w:beforeAutospacing="0" w:after="0" w:afterAutospacing="0"/>
        <w:ind w:left="360"/>
        <w:textAlignment w:val="baseline"/>
        <w:rPr>
          <w:rFonts w:ascii="Segoe UI" w:hAnsi="Segoe UI" w:cs="Segoe UI"/>
          <w:sz w:val="18"/>
          <w:szCs w:val="18"/>
        </w:rPr>
      </w:pPr>
      <w:r w:rsidRPr="23B2A38C">
        <w:rPr>
          <w:rStyle w:val="normaltextrun"/>
          <w:rFonts w:ascii="Arial" w:hAnsi="Arial" w:cs="Arial"/>
          <w:color w:val="000000" w:themeColor="text1"/>
          <w:sz w:val="22"/>
          <w:szCs w:val="22"/>
        </w:rPr>
        <w:t xml:space="preserve">Assessment Tool: </w:t>
      </w:r>
      <w:r w:rsidRPr="23B2A38C">
        <w:rPr>
          <w:rStyle w:val="normaltextrun"/>
          <w:rFonts w:ascii="Arial" w:hAnsi="Arial" w:cs="Arial"/>
          <w:sz w:val="22"/>
          <w:szCs w:val="22"/>
        </w:rPr>
        <w:t xml:space="preserve">Teamwork Effectiveness Assessment Module (TEAM) </w:t>
      </w:r>
      <w:r w:rsidRPr="23B2A38C">
        <w:rPr>
          <w:rStyle w:val="normaltextrun"/>
          <w:rFonts w:ascii="Arial" w:hAnsi="Arial" w:cs="Arial"/>
          <w:color w:val="000000" w:themeColor="text1"/>
          <w:sz w:val="22"/>
          <w:szCs w:val="22"/>
        </w:rPr>
        <w:t xml:space="preserve">- </w:t>
      </w:r>
      <w:hyperlink r:id="rId111">
        <w:r w:rsidR="00540CB7">
          <w:rPr>
            <w:rStyle w:val="Hyperlink"/>
            <w:rFonts w:ascii="Arial" w:hAnsi="Arial" w:cs="Arial"/>
            <w:sz w:val="22"/>
            <w:szCs w:val="22"/>
          </w:rPr>
          <w:t>https://team.acgme.org/</w:t>
        </w:r>
      </w:hyperlink>
    </w:p>
    <w:p w14:paraId="0AA8481D" w14:textId="77777777" w:rsidR="00156832" w:rsidRDefault="00156832" w:rsidP="00156832">
      <w:pPr>
        <w:pStyle w:val="paragraph"/>
        <w:spacing w:before="0" w:beforeAutospacing="0" w:after="0" w:afterAutospacing="0"/>
        <w:ind w:left="360"/>
        <w:rPr>
          <w:rStyle w:val="eop"/>
          <w:rFonts w:ascii="Arial" w:hAnsi="Arial" w:cs="Arial"/>
          <w:color w:val="000000" w:themeColor="text1"/>
          <w:sz w:val="22"/>
          <w:szCs w:val="22"/>
        </w:rPr>
      </w:pPr>
    </w:p>
    <w:p w14:paraId="74E334D5" w14:textId="77777777" w:rsidR="00156832" w:rsidRDefault="00156832" w:rsidP="00156832">
      <w:pPr>
        <w:pStyle w:val="paragraph"/>
        <w:spacing w:before="0" w:beforeAutospacing="0" w:after="0" w:afterAutospacing="0"/>
        <w:ind w:left="360"/>
        <w:rPr>
          <w:rStyle w:val="eop"/>
          <w:rFonts w:ascii="Arial" w:hAnsi="Arial" w:cs="Arial"/>
          <w:color w:val="000000" w:themeColor="text1"/>
          <w:sz w:val="22"/>
          <w:szCs w:val="22"/>
        </w:rPr>
      </w:pPr>
      <w:r w:rsidRPr="7D3EBB4A">
        <w:rPr>
          <w:rStyle w:val="eop"/>
          <w:rFonts w:ascii="Arial" w:hAnsi="Arial" w:cs="Arial"/>
          <w:color w:val="000000" w:themeColor="text1"/>
          <w:sz w:val="22"/>
          <w:szCs w:val="22"/>
        </w:rPr>
        <w:t xml:space="preserve">Improving Assessment Using Direct Observation Toolkit - </w:t>
      </w:r>
      <w:hyperlink r:id="rId112">
        <w:r w:rsidRPr="7D3EBB4A">
          <w:rPr>
            <w:rStyle w:val="Hyperlink"/>
            <w:rFonts w:ascii="Arial" w:hAnsi="Arial" w:cs="Arial"/>
            <w:sz w:val="22"/>
            <w:szCs w:val="22"/>
          </w:rPr>
          <w:t>https://dl.acgme.org/pages/acgme-faculty-development-toolkit-improving-assessment-using-direct-observation</w:t>
        </w:r>
      </w:hyperlink>
      <w:r w:rsidRPr="7D3EBB4A">
        <w:rPr>
          <w:rStyle w:val="eop"/>
          <w:rFonts w:ascii="Arial" w:hAnsi="Arial" w:cs="Arial"/>
          <w:color w:val="000000" w:themeColor="text1"/>
          <w:sz w:val="22"/>
          <w:szCs w:val="22"/>
        </w:rPr>
        <w:t xml:space="preserve"> </w:t>
      </w:r>
    </w:p>
    <w:p w14:paraId="4B6EC757" w14:textId="77777777" w:rsidR="00156832" w:rsidRDefault="00156832" w:rsidP="00156832">
      <w:pPr>
        <w:pStyle w:val="paragraph"/>
        <w:spacing w:before="0" w:beforeAutospacing="0" w:after="0" w:afterAutospacing="0"/>
        <w:ind w:left="360"/>
        <w:rPr>
          <w:rStyle w:val="eop"/>
          <w:rFonts w:ascii="Arial" w:hAnsi="Arial" w:cs="Arial"/>
          <w:color w:val="000000" w:themeColor="text1"/>
          <w:sz w:val="22"/>
          <w:szCs w:val="22"/>
        </w:rPr>
      </w:pPr>
    </w:p>
    <w:p w14:paraId="73E22719" w14:textId="77777777" w:rsidR="00156832" w:rsidRDefault="00156832" w:rsidP="00156832">
      <w:pPr>
        <w:pStyle w:val="paragraph"/>
        <w:spacing w:before="0" w:beforeAutospacing="0" w:after="0" w:afterAutospacing="0"/>
        <w:ind w:left="360"/>
        <w:rPr>
          <w:rStyle w:val="eop"/>
          <w:rFonts w:ascii="Arial" w:hAnsi="Arial" w:cs="Arial"/>
          <w:color w:val="000000" w:themeColor="text1"/>
          <w:sz w:val="22"/>
          <w:szCs w:val="22"/>
        </w:rPr>
      </w:pPr>
      <w:r w:rsidRPr="00EE2680">
        <w:rPr>
          <w:rStyle w:val="eop"/>
          <w:rFonts w:ascii="Arial" w:hAnsi="Arial" w:cs="Arial"/>
          <w:color w:val="000000" w:themeColor="text1"/>
          <w:sz w:val="22"/>
          <w:szCs w:val="22"/>
        </w:rPr>
        <w:t>Remediation Toolkit</w:t>
      </w:r>
      <w:r>
        <w:rPr>
          <w:rStyle w:val="eop"/>
          <w:rFonts w:ascii="Arial" w:hAnsi="Arial" w:cs="Arial"/>
          <w:color w:val="000000" w:themeColor="text1"/>
          <w:sz w:val="22"/>
          <w:szCs w:val="22"/>
        </w:rPr>
        <w:t xml:space="preserve"> - </w:t>
      </w:r>
      <w:hyperlink r:id="rId113" w:history="1">
        <w:r w:rsidRPr="004A01EC">
          <w:rPr>
            <w:rStyle w:val="Hyperlink"/>
            <w:rFonts w:ascii="Arial" w:hAnsi="Arial" w:cs="Arial"/>
            <w:sz w:val="22"/>
            <w:szCs w:val="22"/>
          </w:rPr>
          <w:t>https://dl.acgme.org/courses/acgme-remediation-toolkit</w:t>
        </w:r>
      </w:hyperlink>
      <w:r>
        <w:rPr>
          <w:rStyle w:val="eop"/>
          <w:rFonts w:ascii="Arial" w:hAnsi="Arial" w:cs="Arial"/>
          <w:color w:val="000000" w:themeColor="text1"/>
          <w:sz w:val="22"/>
          <w:szCs w:val="22"/>
        </w:rPr>
        <w:t xml:space="preserve"> </w:t>
      </w:r>
    </w:p>
    <w:p w14:paraId="4602E9C3" w14:textId="77777777" w:rsidR="00156832" w:rsidRDefault="00156832" w:rsidP="00156832">
      <w:pPr>
        <w:pStyle w:val="paragraph"/>
        <w:spacing w:before="0" w:beforeAutospacing="0" w:after="0" w:afterAutospacing="0"/>
        <w:ind w:firstLine="360"/>
        <w:textAlignment w:val="baseline"/>
        <w:rPr>
          <w:rFonts w:ascii="Segoe UI" w:hAnsi="Segoe UI" w:cs="Segoe UI"/>
          <w:sz w:val="18"/>
          <w:szCs w:val="18"/>
        </w:rPr>
      </w:pPr>
      <w:r w:rsidRPr="7D3EBB4A">
        <w:rPr>
          <w:rStyle w:val="eop"/>
          <w:rFonts w:ascii="Arial" w:hAnsi="Arial" w:cs="Arial"/>
          <w:color w:val="000000" w:themeColor="text1"/>
          <w:sz w:val="22"/>
          <w:szCs w:val="22"/>
        </w:rPr>
        <w:t> </w:t>
      </w:r>
    </w:p>
    <w:p w14:paraId="78CEA518" w14:textId="77777777" w:rsidR="00156832" w:rsidRDefault="00156832" w:rsidP="00156832">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114" w:tgtFrame="_blank" w:history="1">
        <w:r>
          <w:rPr>
            <w:rStyle w:val="normaltextrun"/>
            <w:rFonts w:ascii="Arial" w:hAnsi="Arial" w:cs="Arial"/>
            <w:color w:val="0563C1"/>
            <w:sz w:val="22"/>
            <w:szCs w:val="22"/>
            <w:u w:val="single"/>
          </w:rPr>
          <w:t>https://dl.acgme.org/</w:t>
        </w:r>
      </w:hyperlink>
      <w:r>
        <w:rPr>
          <w:rStyle w:val="eop"/>
          <w:rFonts w:ascii="Arial" w:hAnsi="Arial" w:cs="Arial"/>
          <w:color w:val="000000"/>
          <w:sz w:val="22"/>
          <w:szCs w:val="22"/>
        </w:rPr>
        <w:t> </w:t>
      </w:r>
    </w:p>
    <w:p w14:paraId="2EEF9DDF" w14:textId="77777777" w:rsidR="00053D42" w:rsidRDefault="00053D42">
      <w:pPr>
        <w:rPr>
          <w:rFonts w:ascii="Arial" w:eastAsia="Arial" w:hAnsi="Arial" w:cs="Arial"/>
        </w:rPr>
      </w:pPr>
    </w:p>
    <w:sectPr w:rsidR="00053D42" w:rsidSect="005034D5">
      <w:headerReference w:type="default" r:id="rId115"/>
      <w:footerReference w:type="default" r:id="rId116"/>
      <w:headerReference w:type="first" r:id="rId117"/>
      <w:pgSz w:w="15840" w:h="12240" w:orient="landscape"/>
      <w:pgMar w:top="810" w:right="1440" w:bottom="1440" w:left="1440" w:header="720"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C2218" w14:textId="77777777" w:rsidR="00E2621E" w:rsidRDefault="00E2621E">
      <w:pPr>
        <w:spacing w:after="0" w:line="240" w:lineRule="auto"/>
      </w:pPr>
      <w:r>
        <w:separator/>
      </w:r>
    </w:p>
  </w:endnote>
  <w:endnote w:type="continuationSeparator" w:id="0">
    <w:p w14:paraId="0AF280ED" w14:textId="77777777" w:rsidR="00E2621E" w:rsidRDefault="00E26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D6D70" w14:textId="6816C18E" w:rsidR="00C81730" w:rsidRPr="00D61F64" w:rsidRDefault="00C81730">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rPr>
    </w:pPr>
    <w:r w:rsidRPr="00D61F64">
      <w:rPr>
        <w:rFonts w:ascii="Arial" w:eastAsia="Arial" w:hAnsi="Arial" w:cs="Arial"/>
        <w:color w:val="000000"/>
        <w:sz w:val="18"/>
      </w:rPr>
      <w:fldChar w:fldCharType="begin"/>
    </w:r>
    <w:r w:rsidRPr="00D61F64">
      <w:rPr>
        <w:rFonts w:ascii="Arial" w:eastAsia="Arial" w:hAnsi="Arial" w:cs="Arial"/>
        <w:color w:val="000000"/>
        <w:sz w:val="18"/>
      </w:rPr>
      <w:instrText>PAGE</w:instrText>
    </w:r>
    <w:r w:rsidRPr="00D61F64">
      <w:rPr>
        <w:rFonts w:ascii="Arial" w:eastAsia="Arial" w:hAnsi="Arial" w:cs="Arial"/>
        <w:color w:val="000000"/>
        <w:sz w:val="18"/>
      </w:rPr>
      <w:fldChar w:fldCharType="separate"/>
    </w:r>
    <w:r>
      <w:rPr>
        <w:rFonts w:ascii="Arial" w:eastAsia="Arial" w:hAnsi="Arial" w:cs="Arial"/>
        <w:noProof/>
        <w:color w:val="000000"/>
        <w:sz w:val="18"/>
      </w:rPr>
      <w:t>38</w:t>
    </w:r>
    <w:r w:rsidRPr="00D61F64">
      <w:rPr>
        <w:rFonts w:ascii="Arial" w:eastAsia="Arial" w:hAnsi="Arial" w:cs="Arial"/>
        <w:color w:val="00000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A5A2A" w14:textId="77777777" w:rsidR="00E2621E" w:rsidRDefault="00E2621E">
      <w:pPr>
        <w:spacing w:after="0" w:line="240" w:lineRule="auto"/>
      </w:pPr>
      <w:r>
        <w:separator/>
      </w:r>
    </w:p>
  </w:footnote>
  <w:footnote w:type="continuationSeparator" w:id="0">
    <w:p w14:paraId="5F9A261E" w14:textId="77777777" w:rsidR="00E2621E" w:rsidRDefault="00E26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34211" w14:textId="63E46D76" w:rsidR="00C81730" w:rsidRDefault="00C81730">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20"/>
      </w:rPr>
    </w:pPr>
    <w:r w:rsidRPr="00745A72">
      <w:rPr>
        <w:rFonts w:ascii="Arial" w:eastAsia="Arial" w:hAnsi="Arial" w:cs="Arial"/>
        <w:color w:val="000000"/>
        <w:sz w:val="20"/>
      </w:rPr>
      <w:t>Cytopathology Supplemental Guide</w:t>
    </w:r>
  </w:p>
  <w:p w14:paraId="4D4844EC" w14:textId="77777777" w:rsidR="00C81730" w:rsidRPr="00745A72" w:rsidRDefault="00C81730">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F990C" w14:textId="77777777" w:rsidR="00C81730" w:rsidRPr="00D61F64" w:rsidRDefault="00C81730">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20"/>
      </w:rPr>
    </w:pPr>
    <w:r w:rsidRPr="00D61F64">
      <w:rPr>
        <w:rFonts w:ascii="Arial" w:eastAsia="Arial" w:hAnsi="Arial" w:cs="Arial"/>
        <w:color w:val="000000"/>
        <w:sz w:val="20"/>
      </w:rPr>
      <w:t xml:space="preserve">Cytopathology Supplemental Guide Draft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E1337"/>
    <w:multiLevelType w:val="multilevel"/>
    <w:tmpl w:val="C436DE9C"/>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286B14"/>
    <w:multiLevelType w:val="multilevel"/>
    <w:tmpl w:val="78188F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370426"/>
    <w:multiLevelType w:val="multilevel"/>
    <w:tmpl w:val="A3AA5A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8762501"/>
    <w:multiLevelType w:val="multilevel"/>
    <w:tmpl w:val="8C484C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928587E"/>
    <w:multiLevelType w:val="multilevel"/>
    <w:tmpl w:val="6308BA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B1C446D"/>
    <w:multiLevelType w:val="multilevel"/>
    <w:tmpl w:val="807CA57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E2114A1"/>
    <w:multiLevelType w:val="multilevel"/>
    <w:tmpl w:val="334066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18772BA"/>
    <w:multiLevelType w:val="multilevel"/>
    <w:tmpl w:val="44920C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26E1FFD"/>
    <w:multiLevelType w:val="multilevel"/>
    <w:tmpl w:val="D6B8CF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4201344"/>
    <w:multiLevelType w:val="multilevel"/>
    <w:tmpl w:val="86CA90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7A35239"/>
    <w:multiLevelType w:val="multilevel"/>
    <w:tmpl w:val="5978DB9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8AD1D28"/>
    <w:multiLevelType w:val="multilevel"/>
    <w:tmpl w:val="9BC688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BD509A5"/>
    <w:multiLevelType w:val="multilevel"/>
    <w:tmpl w:val="752485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F736B12"/>
    <w:multiLevelType w:val="multilevel"/>
    <w:tmpl w:val="B268DC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1412E58"/>
    <w:multiLevelType w:val="multilevel"/>
    <w:tmpl w:val="50C87A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7BB2370"/>
    <w:multiLevelType w:val="multilevel"/>
    <w:tmpl w:val="56F088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8E653DF"/>
    <w:multiLevelType w:val="hybridMultilevel"/>
    <w:tmpl w:val="B65C814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7" w15:restartNumberingAfterBreak="0">
    <w:nsid w:val="4AE27662"/>
    <w:multiLevelType w:val="multilevel"/>
    <w:tmpl w:val="C08423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B0C57A8"/>
    <w:multiLevelType w:val="multilevel"/>
    <w:tmpl w:val="273ED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17D705E"/>
    <w:multiLevelType w:val="multilevel"/>
    <w:tmpl w:val="4D0637F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360" w:hanging="360"/>
      </w:pPr>
      <w:rPr>
        <w:rFonts w:ascii="Courier New" w:eastAsia="Courier New" w:hAnsi="Courier New" w:cs="Courier New"/>
      </w:rPr>
    </w:lvl>
    <w:lvl w:ilvl="2">
      <w:start w:val="1"/>
      <w:numFmt w:val="bullet"/>
      <w:lvlText w:val="▪"/>
      <w:lvlJc w:val="left"/>
      <w:pPr>
        <w:ind w:left="360" w:hanging="360"/>
      </w:pPr>
      <w:rPr>
        <w:rFonts w:ascii="Noto Sans Symbols" w:eastAsia="Noto Sans Symbols" w:hAnsi="Noto Sans Symbols" w:cs="Noto Sans Symbols"/>
      </w:rPr>
    </w:lvl>
    <w:lvl w:ilvl="3">
      <w:start w:val="1"/>
      <w:numFmt w:val="bullet"/>
      <w:lvlText w:val="●"/>
      <w:lvlJc w:val="left"/>
      <w:pPr>
        <w:ind w:left="1080" w:hanging="360"/>
      </w:pPr>
      <w:rPr>
        <w:rFonts w:ascii="Noto Sans Symbols" w:eastAsia="Noto Sans Symbols" w:hAnsi="Noto Sans Symbols" w:cs="Noto Sans Symbols"/>
      </w:rPr>
    </w:lvl>
    <w:lvl w:ilvl="4">
      <w:start w:val="1"/>
      <w:numFmt w:val="bullet"/>
      <w:lvlText w:val="o"/>
      <w:lvlJc w:val="left"/>
      <w:pPr>
        <w:ind w:left="1800" w:hanging="360"/>
      </w:pPr>
      <w:rPr>
        <w:rFonts w:ascii="Courier New" w:eastAsia="Courier New" w:hAnsi="Courier New" w:cs="Courier New"/>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3240" w:hanging="360"/>
      </w:pPr>
      <w:rPr>
        <w:rFonts w:ascii="Noto Sans Symbols" w:eastAsia="Noto Sans Symbols" w:hAnsi="Noto Sans Symbols" w:cs="Noto Sans Symbols"/>
      </w:rPr>
    </w:lvl>
    <w:lvl w:ilvl="7">
      <w:start w:val="1"/>
      <w:numFmt w:val="bullet"/>
      <w:lvlText w:val="o"/>
      <w:lvlJc w:val="left"/>
      <w:pPr>
        <w:ind w:left="3960" w:hanging="360"/>
      </w:pPr>
      <w:rPr>
        <w:rFonts w:ascii="Courier New" w:eastAsia="Courier New" w:hAnsi="Courier New" w:cs="Courier New"/>
      </w:rPr>
    </w:lvl>
    <w:lvl w:ilvl="8">
      <w:start w:val="1"/>
      <w:numFmt w:val="bullet"/>
      <w:lvlText w:val="▪"/>
      <w:lvlJc w:val="left"/>
      <w:pPr>
        <w:ind w:left="4680" w:hanging="360"/>
      </w:pPr>
      <w:rPr>
        <w:rFonts w:ascii="Noto Sans Symbols" w:eastAsia="Noto Sans Symbols" w:hAnsi="Noto Sans Symbols" w:cs="Noto Sans Symbols"/>
      </w:rPr>
    </w:lvl>
  </w:abstractNum>
  <w:abstractNum w:abstractNumId="20" w15:restartNumberingAfterBreak="0">
    <w:nsid w:val="53400B1C"/>
    <w:multiLevelType w:val="multilevel"/>
    <w:tmpl w:val="C4FC76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35A7911"/>
    <w:multiLevelType w:val="multilevel"/>
    <w:tmpl w:val="BC4C5B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6990293"/>
    <w:multiLevelType w:val="multilevel"/>
    <w:tmpl w:val="F356CB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8FA260A"/>
    <w:multiLevelType w:val="multilevel"/>
    <w:tmpl w:val="2E42F61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2C03331"/>
    <w:multiLevelType w:val="multilevel"/>
    <w:tmpl w:val="308483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33074AE"/>
    <w:multiLevelType w:val="multilevel"/>
    <w:tmpl w:val="1EE0DF72"/>
    <w:lvl w:ilvl="0">
      <w:start w:val="1"/>
      <w:numFmt w:val="bullet"/>
      <w:lvlText w:val="●"/>
      <w:lvlJc w:val="left"/>
      <w:pPr>
        <w:ind w:left="292" w:hanging="360"/>
      </w:pPr>
      <w:rPr>
        <w:rFonts w:ascii="Noto Sans Symbols" w:eastAsia="Noto Sans Symbols" w:hAnsi="Noto Sans Symbols" w:cs="Noto Sans Symbols"/>
      </w:rPr>
    </w:lvl>
    <w:lvl w:ilvl="1">
      <w:start w:val="1"/>
      <w:numFmt w:val="bullet"/>
      <w:lvlText w:val="o"/>
      <w:lvlJc w:val="left"/>
      <w:pPr>
        <w:ind w:left="1012" w:hanging="360"/>
      </w:pPr>
      <w:rPr>
        <w:rFonts w:ascii="Courier New" w:eastAsia="Courier New" w:hAnsi="Courier New" w:cs="Courier New"/>
      </w:rPr>
    </w:lvl>
    <w:lvl w:ilvl="2">
      <w:start w:val="1"/>
      <w:numFmt w:val="bullet"/>
      <w:lvlText w:val="▪"/>
      <w:lvlJc w:val="left"/>
      <w:pPr>
        <w:ind w:left="1732" w:hanging="360"/>
      </w:pPr>
      <w:rPr>
        <w:rFonts w:ascii="Noto Sans Symbols" w:eastAsia="Noto Sans Symbols" w:hAnsi="Noto Sans Symbols" w:cs="Noto Sans Symbols"/>
      </w:rPr>
    </w:lvl>
    <w:lvl w:ilvl="3">
      <w:start w:val="1"/>
      <w:numFmt w:val="bullet"/>
      <w:lvlText w:val="●"/>
      <w:lvlJc w:val="left"/>
      <w:pPr>
        <w:ind w:left="2452" w:hanging="360"/>
      </w:pPr>
      <w:rPr>
        <w:rFonts w:ascii="Noto Sans Symbols" w:eastAsia="Noto Sans Symbols" w:hAnsi="Noto Sans Symbols" w:cs="Noto Sans Symbols"/>
      </w:rPr>
    </w:lvl>
    <w:lvl w:ilvl="4">
      <w:start w:val="1"/>
      <w:numFmt w:val="bullet"/>
      <w:lvlText w:val="o"/>
      <w:lvlJc w:val="left"/>
      <w:pPr>
        <w:ind w:left="3172" w:hanging="360"/>
      </w:pPr>
      <w:rPr>
        <w:rFonts w:ascii="Courier New" w:eastAsia="Courier New" w:hAnsi="Courier New" w:cs="Courier New"/>
      </w:rPr>
    </w:lvl>
    <w:lvl w:ilvl="5">
      <w:start w:val="1"/>
      <w:numFmt w:val="bullet"/>
      <w:lvlText w:val="▪"/>
      <w:lvlJc w:val="left"/>
      <w:pPr>
        <w:ind w:left="3892" w:hanging="360"/>
      </w:pPr>
      <w:rPr>
        <w:rFonts w:ascii="Noto Sans Symbols" w:eastAsia="Noto Sans Symbols" w:hAnsi="Noto Sans Symbols" w:cs="Noto Sans Symbols"/>
      </w:rPr>
    </w:lvl>
    <w:lvl w:ilvl="6">
      <w:start w:val="1"/>
      <w:numFmt w:val="bullet"/>
      <w:lvlText w:val="●"/>
      <w:lvlJc w:val="left"/>
      <w:pPr>
        <w:ind w:left="4612" w:hanging="360"/>
      </w:pPr>
      <w:rPr>
        <w:rFonts w:ascii="Noto Sans Symbols" w:eastAsia="Noto Sans Symbols" w:hAnsi="Noto Sans Symbols" w:cs="Noto Sans Symbols"/>
      </w:rPr>
    </w:lvl>
    <w:lvl w:ilvl="7">
      <w:start w:val="1"/>
      <w:numFmt w:val="bullet"/>
      <w:lvlText w:val="o"/>
      <w:lvlJc w:val="left"/>
      <w:pPr>
        <w:ind w:left="5332" w:hanging="360"/>
      </w:pPr>
      <w:rPr>
        <w:rFonts w:ascii="Courier New" w:eastAsia="Courier New" w:hAnsi="Courier New" w:cs="Courier New"/>
      </w:rPr>
    </w:lvl>
    <w:lvl w:ilvl="8">
      <w:start w:val="1"/>
      <w:numFmt w:val="bullet"/>
      <w:lvlText w:val="▪"/>
      <w:lvlJc w:val="left"/>
      <w:pPr>
        <w:ind w:left="6052" w:hanging="360"/>
      </w:pPr>
      <w:rPr>
        <w:rFonts w:ascii="Noto Sans Symbols" w:eastAsia="Noto Sans Symbols" w:hAnsi="Noto Sans Symbols" w:cs="Noto Sans Symbols"/>
      </w:rPr>
    </w:lvl>
  </w:abstractNum>
  <w:abstractNum w:abstractNumId="26" w15:restartNumberingAfterBreak="0">
    <w:nsid w:val="655E095B"/>
    <w:multiLevelType w:val="multilevel"/>
    <w:tmpl w:val="259047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7962B9D"/>
    <w:multiLevelType w:val="multilevel"/>
    <w:tmpl w:val="D8CEF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9EA163F"/>
    <w:multiLevelType w:val="multilevel"/>
    <w:tmpl w:val="31B8EB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C037B9B"/>
    <w:multiLevelType w:val="multilevel"/>
    <w:tmpl w:val="5D6209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D5347CD"/>
    <w:multiLevelType w:val="multilevel"/>
    <w:tmpl w:val="6B1207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EB1590A"/>
    <w:multiLevelType w:val="multilevel"/>
    <w:tmpl w:val="3402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0565956"/>
    <w:multiLevelType w:val="multilevel"/>
    <w:tmpl w:val="E32CC2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3931A9F"/>
    <w:multiLevelType w:val="multilevel"/>
    <w:tmpl w:val="DEF864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4A35C2E"/>
    <w:multiLevelType w:val="multilevel"/>
    <w:tmpl w:val="45F433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8657EA4"/>
    <w:multiLevelType w:val="multilevel"/>
    <w:tmpl w:val="386AA3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C9536DE"/>
    <w:multiLevelType w:val="hybridMultilevel"/>
    <w:tmpl w:val="3670EF5E"/>
    <w:lvl w:ilvl="0" w:tplc="32B48B8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0152E8"/>
    <w:multiLevelType w:val="multilevel"/>
    <w:tmpl w:val="AA504F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93910044">
    <w:abstractNumId w:val="17"/>
  </w:num>
  <w:num w:numId="2" w16cid:durableId="1096709089">
    <w:abstractNumId w:val="11"/>
  </w:num>
  <w:num w:numId="3" w16cid:durableId="1795319824">
    <w:abstractNumId w:val="28"/>
  </w:num>
  <w:num w:numId="4" w16cid:durableId="1146319826">
    <w:abstractNumId w:val="22"/>
  </w:num>
  <w:num w:numId="5" w16cid:durableId="1698656542">
    <w:abstractNumId w:val="14"/>
  </w:num>
  <w:num w:numId="6" w16cid:durableId="1898857428">
    <w:abstractNumId w:val="3"/>
  </w:num>
  <w:num w:numId="7" w16cid:durableId="1744915731">
    <w:abstractNumId w:val="2"/>
  </w:num>
  <w:num w:numId="8" w16cid:durableId="1511989060">
    <w:abstractNumId w:val="6"/>
  </w:num>
  <w:num w:numId="9" w16cid:durableId="598835083">
    <w:abstractNumId w:val="23"/>
  </w:num>
  <w:num w:numId="10" w16cid:durableId="1089698678">
    <w:abstractNumId w:val="20"/>
  </w:num>
  <w:num w:numId="11" w16cid:durableId="551813929">
    <w:abstractNumId w:val="19"/>
  </w:num>
  <w:num w:numId="12" w16cid:durableId="1663385636">
    <w:abstractNumId w:val="25"/>
  </w:num>
  <w:num w:numId="13" w16cid:durableId="561216894">
    <w:abstractNumId w:val="24"/>
  </w:num>
  <w:num w:numId="14" w16cid:durableId="1883590331">
    <w:abstractNumId w:val="0"/>
  </w:num>
  <w:num w:numId="15" w16cid:durableId="1726488114">
    <w:abstractNumId w:val="21"/>
  </w:num>
  <w:num w:numId="16" w16cid:durableId="485056585">
    <w:abstractNumId w:val="30"/>
  </w:num>
  <w:num w:numId="17" w16cid:durableId="1893928351">
    <w:abstractNumId w:val="7"/>
  </w:num>
  <w:num w:numId="18" w16cid:durableId="1137409419">
    <w:abstractNumId w:val="4"/>
  </w:num>
  <w:num w:numId="19" w16cid:durableId="1593128992">
    <w:abstractNumId w:val="35"/>
  </w:num>
  <w:num w:numId="20" w16cid:durableId="1434864620">
    <w:abstractNumId w:val="8"/>
  </w:num>
  <w:num w:numId="21" w16cid:durableId="393159850">
    <w:abstractNumId w:val="26"/>
  </w:num>
  <w:num w:numId="22" w16cid:durableId="420490075">
    <w:abstractNumId w:val="34"/>
  </w:num>
  <w:num w:numId="23" w16cid:durableId="166865293">
    <w:abstractNumId w:val="33"/>
  </w:num>
  <w:num w:numId="24" w16cid:durableId="845437418">
    <w:abstractNumId w:val="9"/>
  </w:num>
  <w:num w:numId="25" w16cid:durableId="275677042">
    <w:abstractNumId w:val="32"/>
  </w:num>
  <w:num w:numId="26" w16cid:durableId="1291475114">
    <w:abstractNumId w:val="37"/>
  </w:num>
  <w:num w:numId="27" w16cid:durableId="1791313446">
    <w:abstractNumId w:val="1"/>
  </w:num>
  <w:num w:numId="28" w16cid:durableId="937566474">
    <w:abstractNumId w:val="15"/>
  </w:num>
  <w:num w:numId="29" w16cid:durableId="828525156">
    <w:abstractNumId w:val="12"/>
  </w:num>
  <w:num w:numId="30" w16cid:durableId="29038311">
    <w:abstractNumId w:val="10"/>
  </w:num>
  <w:num w:numId="31" w16cid:durableId="1389916947">
    <w:abstractNumId w:val="13"/>
  </w:num>
  <w:num w:numId="32" w16cid:durableId="1555769590">
    <w:abstractNumId w:val="5"/>
  </w:num>
  <w:num w:numId="33" w16cid:durableId="1789157880">
    <w:abstractNumId w:val="29"/>
  </w:num>
  <w:num w:numId="34" w16cid:durableId="1591085799">
    <w:abstractNumId w:val="16"/>
  </w:num>
  <w:num w:numId="35" w16cid:durableId="771626101">
    <w:abstractNumId w:val="36"/>
  </w:num>
  <w:num w:numId="36" w16cid:durableId="785273464">
    <w:abstractNumId w:val="27"/>
  </w:num>
  <w:num w:numId="37" w16cid:durableId="307126177">
    <w:abstractNumId w:val="18"/>
  </w:num>
  <w:num w:numId="38" w16cid:durableId="157917349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B65"/>
    <w:rsid w:val="00040A0A"/>
    <w:rsid w:val="00053D42"/>
    <w:rsid w:val="0008529D"/>
    <w:rsid w:val="000A07FD"/>
    <w:rsid w:val="000B068D"/>
    <w:rsid w:val="00152272"/>
    <w:rsid w:val="00156832"/>
    <w:rsid w:val="001A5915"/>
    <w:rsid w:val="00250D9F"/>
    <w:rsid w:val="00263E3B"/>
    <w:rsid w:val="002A4518"/>
    <w:rsid w:val="002E1E6A"/>
    <w:rsid w:val="00303DFB"/>
    <w:rsid w:val="00335919"/>
    <w:rsid w:val="00361DD9"/>
    <w:rsid w:val="00367C22"/>
    <w:rsid w:val="00384D2C"/>
    <w:rsid w:val="003A6BB1"/>
    <w:rsid w:val="003B11F6"/>
    <w:rsid w:val="003D55BC"/>
    <w:rsid w:val="003D70E8"/>
    <w:rsid w:val="003E14D0"/>
    <w:rsid w:val="00401BBD"/>
    <w:rsid w:val="0041265E"/>
    <w:rsid w:val="00413851"/>
    <w:rsid w:val="004211DC"/>
    <w:rsid w:val="00436008"/>
    <w:rsid w:val="00457F04"/>
    <w:rsid w:val="00485B5C"/>
    <w:rsid w:val="004A0C4C"/>
    <w:rsid w:val="004A49CE"/>
    <w:rsid w:val="004A781F"/>
    <w:rsid w:val="004B78B5"/>
    <w:rsid w:val="004C3A27"/>
    <w:rsid w:val="004E54C4"/>
    <w:rsid w:val="004F5411"/>
    <w:rsid w:val="004F7439"/>
    <w:rsid w:val="005034D5"/>
    <w:rsid w:val="00525EC3"/>
    <w:rsid w:val="00540CB7"/>
    <w:rsid w:val="005572CA"/>
    <w:rsid w:val="005632C9"/>
    <w:rsid w:val="00577245"/>
    <w:rsid w:val="00583A4A"/>
    <w:rsid w:val="005905E8"/>
    <w:rsid w:val="005A0FEE"/>
    <w:rsid w:val="005C0133"/>
    <w:rsid w:val="005E68C4"/>
    <w:rsid w:val="0061019D"/>
    <w:rsid w:val="006268C9"/>
    <w:rsid w:val="00635B43"/>
    <w:rsid w:val="006B659B"/>
    <w:rsid w:val="006E4351"/>
    <w:rsid w:val="006F64BB"/>
    <w:rsid w:val="00731480"/>
    <w:rsid w:val="00742B7D"/>
    <w:rsid w:val="00745A72"/>
    <w:rsid w:val="007577DA"/>
    <w:rsid w:val="00765B0F"/>
    <w:rsid w:val="007E0B66"/>
    <w:rsid w:val="007E2450"/>
    <w:rsid w:val="00832922"/>
    <w:rsid w:val="00834786"/>
    <w:rsid w:val="00835212"/>
    <w:rsid w:val="008363E6"/>
    <w:rsid w:val="00844020"/>
    <w:rsid w:val="00885633"/>
    <w:rsid w:val="008C4666"/>
    <w:rsid w:val="008D1EF1"/>
    <w:rsid w:val="008F6FE5"/>
    <w:rsid w:val="00924160"/>
    <w:rsid w:val="00927C95"/>
    <w:rsid w:val="00951554"/>
    <w:rsid w:val="009648B1"/>
    <w:rsid w:val="00974832"/>
    <w:rsid w:val="009A0D8B"/>
    <w:rsid w:val="009C7108"/>
    <w:rsid w:val="00A02A36"/>
    <w:rsid w:val="00A06472"/>
    <w:rsid w:val="00A47551"/>
    <w:rsid w:val="00A50939"/>
    <w:rsid w:val="00A62EC2"/>
    <w:rsid w:val="00A666A8"/>
    <w:rsid w:val="00A86A7B"/>
    <w:rsid w:val="00A96AC0"/>
    <w:rsid w:val="00AC6CB3"/>
    <w:rsid w:val="00B03F42"/>
    <w:rsid w:val="00B21765"/>
    <w:rsid w:val="00B85504"/>
    <w:rsid w:val="00B94C10"/>
    <w:rsid w:val="00BA2DB3"/>
    <w:rsid w:val="00BD0AFC"/>
    <w:rsid w:val="00BF7D4E"/>
    <w:rsid w:val="00C0197C"/>
    <w:rsid w:val="00C04349"/>
    <w:rsid w:val="00C408A1"/>
    <w:rsid w:val="00C5682A"/>
    <w:rsid w:val="00C81730"/>
    <w:rsid w:val="00CC4852"/>
    <w:rsid w:val="00CC7A41"/>
    <w:rsid w:val="00CE4D4A"/>
    <w:rsid w:val="00CE6556"/>
    <w:rsid w:val="00CF6711"/>
    <w:rsid w:val="00D07467"/>
    <w:rsid w:val="00D54EED"/>
    <w:rsid w:val="00D61F64"/>
    <w:rsid w:val="00D709AA"/>
    <w:rsid w:val="00DF5997"/>
    <w:rsid w:val="00DF6BF5"/>
    <w:rsid w:val="00E2236E"/>
    <w:rsid w:val="00E2621E"/>
    <w:rsid w:val="00E413BC"/>
    <w:rsid w:val="00E47F30"/>
    <w:rsid w:val="00E656C5"/>
    <w:rsid w:val="00E86F9F"/>
    <w:rsid w:val="00E93092"/>
    <w:rsid w:val="00ED6A13"/>
    <w:rsid w:val="00EE6E21"/>
    <w:rsid w:val="00F016C1"/>
    <w:rsid w:val="00F53F9C"/>
    <w:rsid w:val="00F82B65"/>
    <w:rsid w:val="00F95899"/>
    <w:rsid w:val="00FE1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18BDF"/>
  <w15:docId w15:val="{0DD24735-54C5-43C4-9E5A-EE845F1BD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spacing w:after="0" w:line="240" w:lineRule="auto"/>
      <w:outlineLvl w:val="2"/>
    </w:pPr>
    <w:rPr>
      <w:rFonts w:ascii="Arial" w:eastAsia="Arial" w:hAnsi="Arial" w:cs="Arial"/>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0">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1">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2">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3">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4">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5">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6">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7">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8">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9">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a">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b">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c">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d">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e">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0">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1">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2">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3">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4">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856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633"/>
    <w:rPr>
      <w:rFonts w:ascii="Segoe UI" w:hAnsi="Segoe UI" w:cs="Segoe UI"/>
      <w:sz w:val="18"/>
      <w:szCs w:val="18"/>
    </w:rPr>
  </w:style>
  <w:style w:type="paragraph" w:styleId="Header">
    <w:name w:val="header"/>
    <w:basedOn w:val="Normal"/>
    <w:link w:val="HeaderChar"/>
    <w:uiPriority w:val="99"/>
    <w:unhideWhenUsed/>
    <w:rsid w:val="00A62E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2EC2"/>
  </w:style>
  <w:style w:type="paragraph" w:styleId="Footer">
    <w:name w:val="footer"/>
    <w:basedOn w:val="Normal"/>
    <w:link w:val="FooterChar"/>
    <w:uiPriority w:val="99"/>
    <w:unhideWhenUsed/>
    <w:rsid w:val="00A62E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EC2"/>
  </w:style>
  <w:style w:type="paragraph" w:styleId="CommentSubject">
    <w:name w:val="annotation subject"/>
    <w:basedOn w:val="CommentText"/>
    <w:next w:val="CommentText"/>
    <w:link w:val="CommentSubjectChar"/>
    <w:uiPriority w:val="99"/>
    <w:semiHidden/>
    <w:unhideWhenUsed/>
    <w:rsid w:val="00A62EC2"/>
    <w:rPr>
      <w:b/>
      <w:bCs/>
    </w:rPr>
  </w:style>
  <w:style w:type="character" w:customStyle="1" w:styleId="CommentSubjectChar">
    <w:name w:val="Comment Subject Char"/>
    <w:basedOn w:val="CommentTextChar"/>
    <w:link w:val="CommentSubject"/>
    <w:uiPriority w:val="99"/>
    <w:semiHidden/>
    <w:rsid w:val="00A62EC2"/>
    <w:rPr>
      <w:b/>
      <w:bCs/>
      <w:sz w:val="20"/>
      <w:szCs w:val="20"/>
    </w:rPr>
  </w:style>
  <w:style w:type="paragraph" w:styleId="ListParagraph">
    <w:name w:val="List Paragraph"/>
    <w:basedOn w:val="Normal"/>
    <w:uiPriority w:val="34"/>
    <w:qFormat/>
    <w:rsid w:val="00A96AC0"/>
    <w:pPr>
      <w:ind w:left="720"/>
      <w:contextualSpacing/>
    </w:pPr>
  </w:style>
  <w:style w:type="character" w:styleId="Hyperlink">
    <w:name w:val="Hyperlink"/>
    <w:basedOn w:val="DefaultParagraphFont"/>
    <w:uiPriority w:val="99"/>
    <w:unhideWhenUsed/>
    <w:rsid w:val="008363E6"/>
    <w:rPr>
      <w:color w:val="0000FF" w:themeColor="hyperlink"/>
      <w:u w:val="single"/>
    </w:rPr>
  </w:style>
  <w:style w:type="character" w:styleId="FollowedHyperlink">
    <w:name w:val="FollowedHyperlink"/>
    <w:basedOn w:val="DefaultParagraphFont"/>
    <w:uiPriority w:val="99"/>
    <w:semiHidden/>
    <w:unhideWhenUsed/>
    <w:rsid w:val="00B85504"/>
    <w:rPr>
      <w:color w:val="800080" w:themeColor="followedHyperlink"/>
      <w:u w:val="single"/>
    </w:rPr>
  </w:style>
  <w:style w:type="paragraph" w:styleId="NormalWeb">
    <w:name w:val="Normal (Web)"/>
    <w:basedOn w:val="Normal"/>
    <w:uiPriority w:val="99"/>
    <w:semiHidden/>
    <w:unhideWhenUsed/>
    <w:rsid w:val="003B11F6"/>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03DFB"/>
    <w:rPr>
      <w:color w:val="605E5C"/>
      <w:shd w:val="clear" w:color="auto" w:fill="E1DFDD"/>
    </w:rPr>
  </w:style>
  <w:style w:type="paragraph" w:customStyle="1" w:styleId="paragraph">
    <w:name w:val="paragraph"/>
    <w:basedOn w:val="Normal"/>
    <w:rsid w:val="001568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56832"/>
  </w:style>
  <w:style w:type="character" w:customStyle="1" w:styleId="eop">
    <w:name w:val="eop"/>
    <w:basedOn w:val="DefaultParagraphFont"/>
    <w:rsid w:val="00156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86324">
      <w:bodyDiv w:val="1"/>
      <w:marLeft w:val="0"/>
      <w:marRight w:val="0"/>
      <w:marTop w:val="0"/>
      <w:marBottom w:val="0"/>
      <w:divBdr>
        <w:top w:val="none" w:sz="0" w:space="0" w:color="auto"/>
        <w:left w:val="none" w:sz="0" w:space="0" w:color="auto"/>
        <w:bottom w:val="none" w:sz="0" w:space="0" w:color="auto"/>
        <w:right w:val="none" w:sz="0" w:space="0" w:color="auto"/>
      </w:divBdr>
    </w:div>
    <w:div w:id="148138106">
      <w:bodyDiv w:val="1"/>
      <w:marLeft w:val="0"/>
      <w:marRight w:val="0"/>
      <w:marTop w:val="0"/>
      <w:marBottom w:val="0"/>
      <w:divBdr>
        <w:top w:val="none" w:sz="0" w:space="0" w:color="auto"/>
        <w:left w:val="none" w:sz="0" w:space="0" w:color="auto"/>
        <w:bottom w:val="none" w:sz="0" w:space="0" w:color="auto"/>
        <w:right w:val="none" w:sz="0" w:space="0" w:color="auto"/>
      </w:divBdr>
    </w:div>
    <w:div w:id="168106865">
      <w:bodyDiv w:val="1"/>
      <w:marLeft w:val="0"/>
      <w:marRight w:val="0"/>
      <w:marTop w:val="0"/>
      <w:marBottom w:val="0"/>
      <w:divBdr>
        <w:top w:val="none" w:sz="0" w:space="0" w:color="auto"/>
        <w:left w:val="none" w:sz="0" w:space="0" w:color="auto"/>
        <w:bottom w:val="none" w:sz="0" w:space="0" w:color="auto"/>
        <w:right w:val="none" w:sz="0" w:space="0" w:color="auto"/>
      </w:divBdr>
    </w:div>
    <w:div w:id="196697019">
      <w:bodyDiv w:val="1"/>
      <w:marLeft w:val="0"/>
      <w:marRight w:val="0"/>
      <w:marTop w:val="0"/>
      <w:marBottom w:val="0"/>
      <w:divBdr>
        <w:top w:val="none" w:sz="0" w:space="0" w:color="auto"/>
        <w:left w:val="none" w:sz="0" w:space="0" w:color="auto"/>
        <w:bottom w:val="none" w:sz="0" w:space="0" w:color="auto"/>
        <w:right w:val="none" w:sz="0" w:space="0" w:color="auto"/>
      </w:divBdr>
    </w:div>
    <w:div w:id="196938198">
      <w:bodyDiv w:val="1"/>
      <w:marLeft w:val="0"/>
      <w:marRight w:val="0"/>
      <w:marTop w:val="0"/>
      <w:marBottom w:val="0"/>
      <w:divBdr>
        <w:top w:val="none" w:sz="0" w:space="0" w:color="auto"/>
        <w:left w:val="none" w:sz="0" w:space="0" w:color="auto"/>
        <w:bottom w:val="none" w:sz="0" w:space="0" w:color="auto"/>
        <w:right w:val="none" w:sz="0" w:space="0" w:color="auto"/>
      </w:divBdr>
    </w:div>
    <w:div w:id="197205456">
      <w:bodyDiv w:val="1"/>
      <w:marLeft w:val="0"/>
      <w:marRight w:val="0"/>
      <w:marTop w:val="0"/>
      <w:marBottom w:val="0"/>
      <w:divBdr>
        <w:top w:val="none" w:sz="0" w:space="0" w:color="auto"/>
        <w:left w:val="none" w:sz="0" w:space="0" w:color="auto"/>
        <w:bottom w:val="none" w:sz="0" w:space="0" w:color="auto"/>
        <w:right w:val="none" w:sz="0" w:space="0" w:color="auto"/>
      </w:divBdr>
    </w:div>
    <w:div w:id="242567096">
      <w:bodyDiv w:val="1"/>
      <w:marLeft w:val="0"/>
      <w:marRight w:val="0"/>
      <w:marTop w:val="0"/>
      <w:marBottom w:val="0"/>
      <w:divBdr>
        <w:top w:val="none" w:sz="0" w:space="0" w:color="auto"/>
        <w:left w:val="none" w:sz="0" w:space="0" w:color="auto"/>
        <w:bottom w:val="none" w:sz="0" w:space="0" w:color="auto"/>
        <w:right w:val="none" w:sz="0" w:space="0" w:color="auto"/>
      </w:divBdr>
    </w:div>
    <w:div w:id="257375155">
      <w:bodyDiv w:val="1"/>
      <w:marLeft w:val="0"/>
      <w:marRight w:val="0"/>
      <w:marTop w:val="0"/>
      <w:marBottom w:val="0"/>
      <w:divBdr>
        <w:top w:val="none" w:sz="0" w:space="0" w:color="auto"/>
        <w:left w:val="none" w:sz="0" w:space="0" w:color="auto"/>
        <w:bottom w:val="none" w:sz="0" w:space="0" w:color="auto"/>
        <w:right w:val="none" w:sz="0" w:space="0" w:color="auto"/>
      </w:divBdr>
    </w:div>
    <w:div w:id="299652424">
      <w:bodyDiv w:val="1"/>
      <w:marLeft w:val="0"/>
      <w:marRight w:val="0"/>
      <w:marTop w:val="0"/>
      <w:marBottom w:val="0"/>
      <w:divBdr>
        <w:top w:val="none" w:sz="0" w:space="0" w:color="auto"/>
        <w:left w:val="none" w:sz="0" w:space="0" w:color="auto"/>
        <w:bottom w:val="none" w:sz="0" w:space="0" w:color="auto"/>
        <w:right w:val="none" w:sz="0" w:space="0" w:color="auto"/>
      </w:divBdr>
    </w:div>
    <w:div w:id="321199882">
      <w:bodyDiv w:val="1"/>
      <w:marLeft w:val="0"/>
      <w:marRight w:val="0"/>
      <w:marTop w:val="0"/>
      <w:marBottom w:val="0"/>
      <w:divBdr>
        <w:top w:val="none" w:sz="0" w:space="0" w:color="auto"/>
        <w:left w:val="none" w:sz="0" w:space="0" w:color="auto"/>
        <w:bottom w:val="none" w:sz="0" w:space="0" w:color="auto"/>
        <w:right w:val="none" w:sz="0" w:space="0" w:color="auto"/>
      </w:divBdr>
    </w:div>
    <w:div w:id="335964549">
      <w:bodyDiv w:val="1"/>
      <w:marLeft w:val="0"/>
      <w:marRight w:val="0"/>
      <w:marTop w:val="0"/>
      <w:marBottom w:val="0"/>
      <w:divBdr>
        <w:top w:val="none" w:sz="0" w:space="0" w:color="auto"/>
        <w:left w:val="none" w:sz="0" w:space="0" w:color="auto"/>
        <w:bottom w:val="none" w:sz="0" w:space="0" w:color="auto"/>
        <w:right w:val="none" w:sz="0" w:space="0" w:color="auto"/>
      </w:divBdr>
    </w:div>
    <w:div w:id="337971022">
      <w:bodyDiv w:val="1"/>
      <w:marLeft w:val="0"/>
      <w:marRight w:val="0"/>
      <w:marTop w:val="0"/>
      <w:marBottom w:val="0"/>
      <w:divBdr>
        <w:top w:val="none" w:sz="0" w:space="0" w:color="auto"/>
        <w:left w:val="none" w:sz="0" w:space="0" w:color="auto"/>
        <w:bottom w:val="none" w:sz="0" w:space="0" w:color="auto"/>
        <w:right w:val="none" w:sz="0" w:space="0" w:color="auto"/>
      </w:divBdr>
    </w:div>
    <w:div w:id="381177480">
      <w:bodyDiv w:val="1"/>
      <w:marLeft w:val="0"/>
      <w:marRight w:val="0"/>
      <w:marTop w:val="0"/>
      <w:marBottom w:val="0"/>
      <w:divBdr>
        <w:top w:val="none" w:sz="0" w:space="0" w:color="auto"/>
        <w:left w:val="none" w:sz="0" w:space="0" w:color="auto"/>
        <w:bottom w:val="none" w:sz="0" w:space="0" w:color="auto"/>
        <w:right w:val="none" w:sz="0" w:space="0" w:color="auto"/>
      </w:divBdr>
    </w:div>
    <w:div w:id="412051071">
      <w:bodyDiv w:val="1"/>
      <w:marLeft w:val="0"/>
      <w:marRight w:val="0"/>
      <w:marTop w:val="0"/>
      <w:marBottom w:val="0"/>
      <w:divBdr>
        <w:top w:val="none" w:sz="0" w:space="0" w:color="auto"/>
        <w:left w:val="none" w:sz="0" w:space="0" w:color="auto"/>
        <w:bottom w:val="none" w:sz="0" w:space="0" w:color="auto"/>
        <w:right w:val="none" w:sz="0" w:space="0" w:color="auto"/>
      </w:divBdr>
    </w:div>
    <w:div w:id="419061334">
      <w:bodyDiv w:val="1"/>
      <w:marLeft w:val="0"/>
      <w:marRight w:val="0"/>
      <w:marTop w:val="0"/>
      <w:marBottom w:val="0"/>
      <w:divBdr>
        <w:top w:val="none" w:sz="0" w:space="0" w:color="auto"/>
        <w:left w:val="none" w:sz="0" w:space="0" w:color="auto"/>
        <w:bottom w:val="none" w:sz="0" w:space="0" w:color="auto"/>
        <w:right w:val="none" w:sz="0" w:space="0" w:color="auto"/>
      </w:divBdr>
    </w:div>
    <w:div w:id="452796512">
      <w:bodyDiv w:val="1"/>
      <w:marLeft w:val="0"/>
      <w:marRight w:val="0"/>
      <w:marTop w:val="0"/>
      <w:marBottom w:val="0"/>
      <w:divBdr>
        <w:top w:val="none" w:sz="0" w:space="0" w:color="auto"/>
        <w:left w:val="none" w:sz="0" w:space="0" w:color="auto"/>
        <w:bottom w:val="none" w:sz="0" w:space="0" w:color="auto"/>
        <w:right w:val="none" w:sz="0" w:space="0" w:color="auto"/>
      </w:divBdr>
    </w:div>
    <w:div w:id="467432974">
      <w:bodyDiv w:val="1"/>
      <w:marLeft w:val="0"/>
      <w:marRight w:val="0"/>
      <w:marTop w:val="0"/>
      <w:marBottom w:val="0"/>
      <w:divBdr>
        <w:top w:val="none" w:sz="0" w:space="0" w:color="auto"/>
        <w:left w:val="none" w:sz="0" w:space="0" w:color="auto"/>
        <w:bottom w:val="none" w:sz="0" w:space="0" w:color="auto"/>
        <w:right w:val="none" w:sz="0" w:space="0" w:color="auto"/>
      </w:divBdr>
    </w:div>
    <w:div w:id="468207577">
      <w:bodyDiv w:val="1"/>
      <w:marLeft w:val="0"/>
      <w:marRight w:val="0"/>
      <w:marTop w:val="0"/>
      <w:marBottom w:val="0"/>
      <w:divBdr>
        <w:top w:val="none" w:sz="0" w:space="0" w:color="auto"/>
        <w:left w:val="none" w:sz="0" w:space="0" w:color="auto"/>
        <w:bottom w:val="none" w:sz="0" w:space="0" w:color="auto"/>
        <w:right w:val="none" w:sz="0" w:space="0" w:color="auto"/>
      </w:divBdr>
    </w:div>
    <w:div w:id="472404340">
      <w:bodyDiv w:val="1"/>
      <w:marLeft w:val="0"/>
      <w:marRight w:val="0"/>
      <w:marTop w:val="0"/>
      <w:marBottom w:val="0"/>
      <w:divBdr>
        <w:top w:val="none" w:sz="0" w:space="0" w:color="auto"/>
        <w:left w:val="none" w:sz="0" w:space="0" w:color="auto"/>
        <w:bottom w:val="none" w:sz="0" w:space="0" w:color="auto"/>
        <w:right w:val="none" w:sz="0" w:space="0" w:color="auto"/>
      </w:divBdr>
    </w:div>
    <w:div w:id="488715338">
      <w:bodyDiv w:val="1"/>
      <w:marLeft w:val="0"/>
      <w:marRight w:val="0"/>
      <w:marTop w:val="0"/>
      <w:marBottom w:val="0"/>
      <w:divBdr>
        <w:top w:val="none" w:sz="0" w:space="0" w:color="auto"/>
        <w:left w:val="none" w:sz="0" w:space="0" w:color="auto"/>
        <w:bottom w:val="none" w:sz="0" w:space="0" w:color="auto"/>
        <w:right w:val="none" w:sz="0" w:space="0" w:color="auto"/>
      </w:divBdr>
    </w:div>
    <w:div w:id="517931587">
      <w:bodyDiv w:val="1"/>
      <w:marLeft w:val="0"/>
      <w:marRight w:val="0"/>
      <w:marTop w:val="0"/>
      <w:marBottom w:val="0"/>
      <w:divBdr>
        <w:top w:val="none" w:sz="0" w:space="0" w:color="auto"/>
        <w:left w:val="none" w:sz="0" w:space="0" w:color="auto"/>
        <w:bottom w:val="none" w:sz="0" w:space="0" w:color="auto"/>
        <w:right w:val="none" w:sz="0" w:space="0" w:color="auto"/>
      </w:divBdr>
    </w:div>
    <w:div w:id="697701813">
      <w:bodyDiv w:val="1"/>
      <w:marLeft w:val="0"/>
      <w:marRight w:val="0"/>
      <w:marTop w:val="0"/>
      <w:marBottom w:val="0"/>
      <w:divBdr>
        <w:top w:val="none" w:sz="0" w:space="0" w:color="auto"/>
        <w:left w:val="none" w:sz="0" w:space="0" w:color="auto"/>
        <w:bottom w:val="none" w:sz="0" w:space="0" w:color="auto"/>
        <w:right w:val="none" w:sz="0" w:space="0" w:color="auto"/>
      </w:divBdr>
    </w:div>
    <w:div w:id="720835353">
      <w:bodyDiv w:val="1"/>
      <w:marLeft w:val="0"/>
      <w:marRight w:val="0"/>
      <w:marTop w:val="0"/>
      <w:marBottom w:val="0"/>
      <w:divBdr>
        <w:top w:val="none" w:sz="0" w:space="0" w:color="auto"/>
        <w:left w:val="none" w:sz="0" w:space="0" w:color="auto"/>
        <w:bottom w:val="none" w:sz="0" w:space="0" w:color="auto"/>
        <w:right w:val="none" w:sz="0" w:space="0" w:color="auto"/>
      </w:divBdr>
    </w:div>
    <w:div w:id="728387513">
      <w:bodyDiv w:val="1"/>
      <w:marLeft w:val="0"/>
      <w:marRight w:val="0"/>
      <w:marTop w:val="0"/>
      <w:marBottom w:val="0"/>
      <w:divBdr>
        <w:top w:val="none" w:sz="0" w:space="0" w:color="auto"/>
        <w:left w:val="none" w:sz="0" w:space="0" w:color="auto"/>
        <w:bottom w:val="none" w:sz="0" w:space="0" w:color="auto"/>
        <w:right w:val="none" w:sz="0" w:space="0" w:color="auto"/>
      </w:divBdr>
    </w:div>
    <w:div w:id="733433522">
      <w:bodyDiv w:val="1"/>
      <w:marLeft w:val="0"/>
      <w:marRight w:val="0"/>
      <w:marTop w:val="0"/>
      <w:marBottom w:val="0"/>
      <w:divBdr>
        <w:top w:val="none" w:sz="0" w:space="0" w:color="auto"/>
        <w:left w:val="none" w:sz="0" w:space="0" w:color="auto"/>
        <w:bottom w:val="none" w:sz="0" w:space="0" w:color="auto"/>
        <w:right w:val="none" w:sz="0" w:space="0" w:color="auto"/>
      </w:divBdr>
    </w:div>
    <w:div w:id="783229490">
      <w:bodyDiv w:val="1"/>
      <w:marLeft w:val="0"/>
      <w:marRight w:val="0"/>
      <w:marTop w:val="0"/>
      <w:marBottom w:val="0"/>
      <w:divBdr>
        <w:top w:val="none" w:sz="0" w:space="0" w:color="auto"/>
        <w:left w:val="none" w:sz="0" w:space="0" w:color="auto"/>
        <w:bottom w:val="none" w:sz="0" w:space="0" w:color="auto"/>
        <w:right w:val="none" w:sz="0" w:space="0" w:color="auto"/>
      </w:divBdr>
    </w:div>
    <w:div w:id="801537247">
      <w:bodyDiv w:val="1"/>
      <w:marLeft w:val="0"/>
      <w:marRight w:val="0"/>
      <w:marTop w:val="0"/>
      <w:marBottom w:val="0"/>
      <w:divBdr>
        <w:top w:val="none" w:sz="0" w:space="0" w:color="auto"/>
        <w:left w:val="none" w:sz="0" w:space="0" w:color="auto"/>
        <w:bottom w:val="none" w:sz="0" w:space="0" w:color="auto"/>
        <w:right w:val="none" w:sz="0" w:space="0" w:color="auto"/>
      </w:divBdr>
    </w:div>
    <w:div w:id="811286515">
      <w:bodyDiv w:val="1"/>
      <w:marLeft w:val="0"/>
      <w:marRight w:val="0"/>
      <w:marTop w:val="0"/>
      <w:marBottom w:val="0"/>
      <w:divBdr>
        <w:top w:val="none" w:sz="0" w:space="0" w:color="auto"/>
        <w:left w:val="none" w:sz="0" w:space="0" w:color="auto"/>
        <w:bottom w:val="none" w:sz="0" w:space="0" w:color="auto"/>
        <w:right w:val="none" w:sz="0" w:space="0" w:color="auto"/>
      </w:divBdr>
    </w:div>
    <w:div w:id="819886138">
      <w:bodyDiv w:val="1"/>
      <w:marLeft w:val="0"/>
      <w:marRight w:val="0"/>
      <w:marTop w:val="0"/>
      <w:marBottom w:val="0"/>
      <w:divBdr>
        <w:top w:val="none" w:sz="0" w:space="0" w:color="auto"/>
        <w:left w:val="none" w:sz="0" w:space="0" w:color="auto"/>
        <w:bottom w:val="none" w:sz="0" w:space="0" w:color="auto"/>
        <w:right w:val="none" w:sz="0" w:space="0" w:color="auto"/>
      </w:divBdr>
    </w:div>
    <w:div w:id="830409022">
      <w:bodyDiv w:val="1"/>
      <w:marLeft w:val="0"/>
      <w:marRight w:val="0"/>
      <w:marTop w:val="0"/>
      <w:marBottom w:val="0"/>
      <w:divBdr>
        <w:top w:val="none" w:sz="0" w:space="0" w:color="auto"/>
        <w:left w:val="none" w:sz="0" w:space="0" w:color="auto"/>
        <w:bottom w:val="none" w:sz="0" w:space="0" w:color="auto"/>
        <w:right w:val="none" w:sz="0" w:space="0" w:color="auto"/>
      </w:divBdr>
    </w:div>
    <w:div w:id="842479644">
      <w:bodyDiv w:val="1"/>
      <w:marLeft w:val="0"/>
      <w:marRight w:val="0"/>
      <w:marTop w:val="0"/>
      <w:marBottom w:val="0"/>
      <w:divBdr>
        <w:top w:val="none" w:sz="0" w:space="0" w:color="auto"/>
        <w:left w:val="none" w:sz="0" w:space="0" w:color="auto"/>
        <w:bottom w:val="none" w:sz="0" w:space="0" w:color="auto"/>
        <w:right w:val="none" w:sz="0" w:space="0" w:color="auto"/>
      </w:divBdr>
    </w:div>
    <w:div w:id="845289609">
      <w:bodyDiv w:val="1"/>
      <w:marLeft w:val="0"/>
      <w:marRight w:val="0"/>
      <w:marTop w:val="0"/>
      <w:marBottom w:val="0"/>
      <w:divBdr>
        <w:top w:val="none" w:sz="0" w:space="0" w:color="auto"/>
        <w:left w:val="none" w:sz="0" w:space="0" w:color="auto"/>
        <w:bottom w:val="none" w:sz="0" w:space="0" w:color="auto"/>
        <w:right w:val="none" w:sz="0" w:space="0" w:color="auto"/>
      </w:divBdr>
    </w:div>
    <w:div w:id="871965017">
      <w:bodyDiv w:val="1"/>
      <w:marLeft w:val="0"/>
      <w:marRight w:val="0"/>
      <w:marTop w:val="0"/>
      <w:marBottom w:val="0"/>
      <w:divBdr>
        <w:top w:val="none" w:sz="0" w:space="0" w:color="auto"/>
        <w:left w:val="none" w:sz="0" w:space="0" w:color="auto"/>
        <w:bottom w:val="none" w:sz="0" w:space="0" w:color="auto"/>
        <w:right w:val="none" w:sz="0" w:space="0" w:color="auto"/>
      </w:divBdr>
    </w:div>
    <w:div w:id="944851038">
      <w:bodyDiv w:val="1"/>
      <w:marLeft w:val="0"/>
      <w:marRight w:val="0"/>
      <w:marTop w:val="0"/>
      <w:marBottom w:val="0"/>
      <w:divBdr>
        <w:top w:val="none" w:sz="0" w:space="0" w:color="auto"/>
        <w:left w:val="none" w:sz="0" w:space="0" w:color="auto"/>
        <w:bottom w:val="none" w:sz="0" w:space="0" w:color="auto"/>
        <w:right w:val="none" w:sz="0" w:space="0" w:color="auto"/>
      </w:divBdr>
    </w:div>
    <w:div w:id="997072186">
      <w:bodyDiv w:val="1"/>
      <w:marLeft w:val="0"/>
      <w:marRight w:val="0"/>
      <w:marTop w:val="0"/>
      <w:marBottom w:val="0"/>
      <w:divBdr>
        <w:top w:val="none" w:sz="0" w:space="0" w:color="auto"/>
        <w:left w:val="none" w:sz="0" w:space="0" w:color="auto"/>
        <w:bottom w:val="none" w:sz="0" w:space="0" w:color="auto"/>
        <w:right w:val="none" w:sz="0" w:space="0" w:color="auto"/>
      </w:divBdr>
    </w:div>
    <w:div w:id="1000430469">
      <w:bodyDiv w:val="1"/>
      <w:marLeft w:val="0"/>
      <w:marRight w:val="0"/>
      <w:marTop w:val="0"/>
      <w:marBottom w:val="0"/>
      <w:divBdr>
        <w:top w:val="none" w:sz="0" w:space="0" w:color="auto"/>
        <w:left w:val="none" w:sz="0" w:space="0" w:color="auto"/>
        <w:bottom w:val="none" w:sz="0" w:space="0" w:color="auto"/>
        <w:right w:val="none" w:sz="0" w:space="0" w:color="auto"/>
      </w:divBdr>
    </w:div>
    <w:div w:id="1060635949">
      <w:bodyDiv w:val="1"/>
      <w:marLeft w:val="0"/>
      <w:marRight w:val="0"/>
      <w:marTop w:val="0"/>
      <w:marBottom w:val="0"/>
      <w:divBdr>
        <w:top w:val="none" w:sz="0" w:space="0" w:color="auto"/>
        <w:left w:val="none" w:sz="0" w:space="0" w:color="auto"/>
        <w:bottom w:val="none" w:sz="0" w:space="0" w:color="auto"/>
        <w:right w:val="none" w:sz="0" w:space="0" w:color="auto"/>
      </w:divBdr>
    </w:div>
    <w:div w:id="1074158594">
      <w:bodyDiv w:val="1"/>
      <w:marLeft w:val="0"/>
      <w:marRight w:val="0"/>
      <w:marTop w:val="0"/>
      <w:marBottom w:val="0"/>
      <w:divBdr>
        <w:top w:val="none" w:sz="0" w:space="0" w:color="auto"/>
        <w:left w:val="none" w:sz="0" w:space="0" w:color="auto"/>
        <w:bottom w:val="none" w:sz="0" w:space="0" w:color="auto"/>
        <w:right w:val="none" w:sz="0" w:space="0" w:color="auto"/>
      </w:divBdr>
    </w:div>
    <w:div w:id="1080560293">
      <w:bodyDiv w:val="1"/>
      <w:marLeft w:val="0"/>
      <w:marRight w:val="0"/>
      <w:marTop w:val="0"/>
      <w:marBottom w:val="0"/>
      <w:divBdr>
        <w:top w:val="none" w:sz="0" w:space="0" w:color="auto"/>
        <w:left w:val="none" w:sz="0" w:space="0" w:color="auto"/>
        <w:bottom w:val="none" w:sz="0" w:space="0" w:color="auto"/>
        <w:right w:val="none" w:sz="0" w:space="0" w:color="auto"/>
      </w:divBdr>
    </w:div>
    <w:div w:id="1180117276">
      <w:bodyDiv w:val="1"/>
      <w:marLeft w:val="0"/>
      <w:marRight w:val="0"/>
      <w:marTop w:val="0"/>
      <w:marBottom w:val="0"/>
      <w:divBdr>
        <w:top w:val="none" w:sz="0" w:space="0" w:color="auto"/>
        <w:left w:val="none" w:sz="0" w:space="0" w:color="auto"/>
        <w:bottom w:val="none" w:sz="0" w:space="0" w:color="auto"/>
        <w:right w:val="none" w:sz="0" w:space="0" w:color="auto"/>
      </w:divBdr>
    </w:div>
    <w:div w:id="1238980359">
      <w:bodyDiv w:val="1"/>
      <w:marLeft w:val="0"/>
      <w:marRight w:val="0"/>
      <w:marTop w:val="0"/>
      <w:marBottom w:val="0"/>
      <w:divBdr>
        <w:top w:val="none" w:sz="0" w:space="0" w:color="auto"/>
        <w:left w:val="none" w:sz="0" w:space="0" w:color="auto"/>
        <w:bottom w:val="none" w:sz="0" w:space="0" w:color="auto"/>
        <w:right w:val="none" w:sz="0" w:space="0" w:color="auto"/>
      </w:divBdr>
    </w:div>
    <w:div w:id="1241720760">
      <w:bodyDiv w:val="1"/>
      <w:marLeft w:val="0"/>
      <w:marRight w:val="0"/>
      <w:marTop w:val="0"/>
      <w:marBottom w:val="0"/>
      <w:divBdr>
        <w:top w:val="none" w:sz="0" w:space="0" w:color="auto"/>
        <w:left w:val="none" w:sz="0" w:space="0" w:color="auto"/>
        <w:bottom w:val="none" w:sz="0" w:space="0" w:color="auto"/>
        <w:right w:val="none" w:sz="0" w:space="0" w:color="auto"/>
      </w:divBdr>
    </w:div>
    <w:div w:id="1244336516">
      <w:bodyDiv w:val="1"/>
      <w:marLeft w:val="0"/>
      <w:marRight w:val="0"/>
      <w:marTop w:val="0"/>
      <w:marBottom w:val="0"/>
      <w:divBdr>
        <w:top w:val="none" w:sz="0" w:space="0" w:color="auto"/>
        <w:left w:val="none" w:sz="0" w:space="0" w:color="auto"/>
        <w:bottom w:val="none" w:sz="0" w:space="0" w:color="auto"/>
        <w:right w:val="none" w:sz="0" w:space="0" w:color="auto"/>
      </w:divBdr>
    </w:div>
    <w:div w:id="1253474232">
      <w:bodyDiv w:val="1"/>
      <w:marLeft w:val="0"/>
      <w:marRight w:val="0"/>
      <w:marTop w:val="0"/>
      <w:marBottom w:val="0"/>
      <w:divBdr>
        <w:top w:val="none" w:sz="0" w:space="0" w:color="auto"/>
        <w:left w:val="none" w:sz="0" w:space="0" w:color="auto"/>
        <w:bottom w:val="none" w:sz="0" w:space="0" w:color="auto"/>
        <w:right w:val="none" w:sz="0" w:space="0" w:color="auto"/>
      </w:divBdr>
    </w:div>
    <w:div w:id="1339455900">
      <w:bodyDiv w:val="1"/>
      <w:marLeft w:val="0"/>
      <w:marRight w:val="0"/>
      <w:marTop w:val="0"/>
      <w:marBottom w:val="0"/>
      <w:divBdr>
        <w:top w:val="none" w:sz="0" w:space="0" w:color="auto"/>
        <w:left w:val="none" w:sz="0" w:space="0" w:color="auto"/>
        <w:bottom w:val="none" w:sz="0" w:space="0" w:color="auto"/>
        <w:right w:val="none" w:sz="0" w:space="0" w:color="auto"/>
      </w:divBdr>
    </w:div>
    <w:div w:id="1387491652">
      <w:bodyDiv w:val="1"/>
      <w:marLeft w:val="0"/>
      <w:marRight w:val="0"/>
      <w:marTop w:val="0"/>
      <w:marBottom w:val="0"/>
      <w:divBdr>
        <w:top w:val="none" w:sz="0" w:space="0" w:color="auto"/>
        <w:left w:val="none" w:sz="0" w:space="0" w:color="auto"/>
        <w:bottom w:val="none" w:sz="0" w:space="0" w:color="auto"/>
        <w:right w:val="none" w:sz="0" w:space="0" w:color="auto"/>
      </w:divBdr>
    </w:div>
    <w:div w:id="1459760999">
      <w:bodyDiv w:val="1"/>
      <w:marLeft w:val="0"/>
      <w:marRight w:val="0"/>
      <w:marTop w:val="0"/>
      <w:marBottom w:val="0"/>
      <w:divBdr>
        <w:top w:val="none" w:sz="0" w:space="0" w:color="auto"/>
        <w:left w:val="none" w:sz="0" w:space="0" w:color="auto"/>
        <w:bottom w:val="none" w:sz="0" w:space="0" w:color="auto"/>
        <w:right w:val="none" w:sz="0" w:space="0" w:color="auto"/>
      </w:divBdr>
    </w:div>
    <w:div w:id="1482388046">
      <w:bodyDiv w:val="1"/>
      <w:marLeft w:val="0"/>
      <w:marRight w:val="0"/>
      <w:marTop w:val="0"/>
      <w:marBottom w:val="0"/>
      <w:divBdr>
        <w:top w:val="none" w:sz="0" w:space="0" w:color="auto"/>
        <w:left w:val="none" w:sz="0" w:space="0" w:color="auto"/>
        <w:bottom w:val="none" w:sz="0" w:space="0" w:color="auto"/>
        <w:right w:val="none" w:sz="0" w:space="0" w:color="auto"/>
      </w:divBdr>
    </w:div>
    <w:div w:id="1571693748">
      <w:bodyDiv w:val="1"/>
      <w:marLeft w:val="0"/>
      <w:marRight w:val="0"/>
      <w:marTop w:val="0"/>
      <w:marBottom w:val="0"/>
      <w:divBdr>
        <w:top w:val="none" w:sz="0" w:space="0" w:color="auto"/>
        <w:left w:val="none" w:sz="0" w:space="0" w:color="auto"/>
        <w:bottom w:val="none" w:sz="0" w:space="0" w:color="auto"/>
        <w:right w:val="none" w:sz="0" w:space="0" w:color="auto"/>
      </w:divBdr>
    </w:div>
    <w:div w:id="1608200347">
      <w:bodyDiv w:val="1"/>
      <w:marLeft w:val="0"/>
      <w:marRight w:val="0"/>
      <w:marTop w:val="0"/>
      <w:marBottom w:val="0"/>
      <w:divBdr>
        <w:top w:val="none" w:sz="0" w:space="0" w:color="auto"/>
        <w:left w:val="none" w:sz="0" w:space="0" w:color="auto"/>
        <w:bottom w:val="none" w:sz="0" w:space="0" w:color="auto"/>
        <w:right w:val="none" w:sz="0" w:space="0" w:color="auto"/>
      </w:divBdr>
    </w:div>
    <w:div w:id="1624457533">
      <w:bodyDiv w:val="1"/>
      <w:marLeft w:val="0"/>
      <w:marRight w:val="0"/>
      <w:marTop w:val="0"/>
      <w:marBottom w:val="0"/>
      <w:divBdr>
        <w:top w:val="none" w:sz="0" w:space="0" w:color="auto"/>
        <w:left w:val="none" w:sz="0" w:space="0" w:color="auto"/>
        <w:bottom w:val="none" w:sz="0" w:space="0" w:color="auto"/>
        <w:right w:val="none" w:sz="0" w:space="0" w:color="auto"/>
      </w:divBdr>
    </w:div>
    <w:div w:id="1655644342">
      <w:bodyDiv w:val="1"/>
      <w:marLeft w:val="0"/>
      <w:marRight w:val="0"/>
      <w:marTop w:val="0"/>
      <w:marBottom w:val="0"/>
      <w:divBdr>
        <w:top w:val="none" w:sz="0" w:space="0" w:color="auto"/>
        <w:left w:val="none" w:sz="0" w:space="0" w:color="auto"/>
        <w:bottom w:val="none" w:sz="0" w:space="0" w:color="auto"/>
        <w:right w:val="none" w:sz="0" w:space="0" w:color="auto"/>
      </w:divBdr>
    </w:div>
    <w:div w:id="1656185271">
      <w:bodyDiv w:val="1"/>
      <w:marLeft w:val="0"/>
      <w:marRight w:val="0"/>
      <w:marTop w:val="0"/>
      <w:marBottom w:val="0"/>
      <w:divBdr>
        <w:top w:val="none" w:sz="0" w:space="0" w:color="auto"/>
        <w:left w:val="none" w:sz="0" w:space="0" w:color="auto"/>
        <w:bottom w:val="none" w:sz="0" w:space="0" w:color="auto"/>
        <w:right w:val="none" w:sz="0" w:space="0" w:color="auto"/>
      </w:divBdr>
    </w:div>
    <w:div w:id="1666973998">
      <w:bodyDiv w:val="1"/>
      <w:marLeft w:val="0"/>
      <w:marRight w:val="0"/>
      <w:marTop w:val="0"/>
      <w:marBottom w:val="0"/>
      <w:divBdr>
        <w:top w:val="none" w:sz="0" w:space="0" w:color="auto"/>
        <w:left w:val="none" w:sz="0" w:space="0" w:color="auto"/>
        <w:bottom w:val="none" w:sz="0" w:space="0" w:color="auto"/>
        <w:right w:val="none" w:sz="0" w:space="0" w:color="auto"/>
      </w:divBdr>
    </w:div>
    <w:div w:id="1697776356">
      <w:bodyDiv w:val="1"/>
      <w:marLeft w:val="0"/>
      <w:marRight w:val="0"/>
      <w:marTop w:val="0"/>
      <w:marBottom w:val="0"/>
      <w:divBdr>
        <w:top w:val="none" w:sz="0" w:space="0" w:color="auto"/>
        <w:left w:val="none" w:sz="0" w:space="0" w:color="auto"/>
        <w:bottom w:val="none" w:sz="0" w:space="0" w:color="auto"/>
        <w:right w:val="none" w:sz="0" w:space="0" w:color="auto"/>
      </w:divBdr>
    </w:div>
    <w:div w:id="1701855743">
      <w:bodyDiv w:val="1"/>
      <w:marLeft w:val="0"/>
      <w:marRight w:val="0"/>
      <w:marTop w:val="0"/>
      <w:marBottom w:val="0"/>
      <w:divBdr>
        <w:top w:val="none" w:sz="0" w:space="0" w:color="auto"/>
        <w:left w:val="none" w:sz="0" w:space="0" w:color="auto"/>
        <w:bottom w:val="none" w:sz="0" w:space="0" w:color="auto"/>
        <w:right w:val="none" w:sz="0" w:space="0" w:color="auto"/>
      </w:divBdr>
    </w:div>
    <w:div w:id="1722635901">
      <w:bodyDiv w:val="1"/>
      <w:marLeft w:val="0"/>
      <w:marRight w:val="0"/>
      <w:marTop w:val="0"/>
      <w:marBottom w:val="0"/>
      <w:divBdr>
        <w:top w:val="none" w:sz="0" w:space="0" w:color="auto"/>
        <w:left w:val="none" w:sz="0" w:space="0" w:color="auto"/>
        <w:bottom w:val="none" w:sz="0" w:space="0" w:color="auto"/>
        <w:right w:val="none" w:sz="0" w:space="0" w:color="auto"/>
      </w:divBdr>
    </w:div>
    <w:div w:id="1729180379">
      <w:bodyDiv w:val="1"/>
      <w:marLeft w:val="0"/>
      <w:marRight w:val="0"/>
      <w:marTop w:val="0"/>
      <w:marBottom w:val="0"/>
      <w:divBdr>
        <w:top w:val="none" w:sz="0" w:space="0" w:color="auto"/>
        <w:left w:val="none" w:sz="0" w:space="0" w:color="auto"/>
        <w:bottom w:val="none" w:sz="0" w:space="0" w:color="auto"/>
        <w:right w:val="none" w:sz="0" w:space="0" w:color="auto"/>
      </w:divBdr>
    </w:div>
    <w:div w:id="1737165557">
      <w:bodyDiv w:val="1"/>
      <w:marLeft w:val="0"/>
      <w:marRight w:val="0"/>
      <w:marTop w:val="0"/>
      <w:marBottom w:val="0"/>
      <w:divBdr>
        <w:top w:val="none" w:sz="0" w:space="0" w:color="auto"/>
        <w:left w:val="none" w:sz="0" w:space="0" w:color="auto"/>
        <w:bottom w:val="none" w:sz="0" w:space="0" w:color="auto"/>
        <w:right w:val="none" w:sz="0" w:space="0" w:color="auto"/>
      </w:divBdr>
    </w:div>
    <w:div w:id="1759329396">
      <w:bodyDiv w:val="1"/>
      <w:marLeft w:val="0"/>
      <w:marRight w:val="0"/>
      <w:marTop w:val="0"/>
      <w:marBottom w:val="0"/>
      <w:divBdr>
        <w:top w:val="none" w:sz="0" w:space="0" w:color="auto"/>
        <w:left w:val="none" w:sz="0" w:space="0" w:color="auto"/>
        <w:bottom w:val="none" w:sz="0" w:space="0" w:color="auto"/>
        <w:right w:val="none" w:sz="0" w:space="0" w:color="auto"/>
      </w:divBdr>
    </w:div>
    <w:div w:id="1764300100">
      <w:bodyDiv w:val="1"/>
      <w:marLeft w:val="0"/>
      <w:marRight w:val="0"/>
      <w:marTop w:val="0"/>
      <w:marBottom w:val="0"/>
      <w:divBdr>
        <w:top w:val="none" w:sz="0" w:space="0" w:color="auto"/>
        <w:left w:val="none" w:sz="0" w:space="0" w:color="auto"/>
        <w:bottom w:val="none" w:sz="0" w:space="0" w:color="auto"/>
        <w:right w:val="none" w:sz="0" w:space="0" w:color="auto"/>
      </w:divBdr>
    </w:div>
    <w:div w:id="1775783876">
      <w:bodyDiv w:val="1"/>
      <w:marLeft w:val="0"/>
      <w:marRight w:val="0"/>
      <w:marTop w:val="0"/>
      <w:marBottom w:val="0"/>
      <w:divBdr>
        <w:top w:val="none" w:sz="0" w:space="0" w:color="auto"/>
        <w:left w:val="none" w:sz="0" w:space="0" w:color="auto"/>
        <w:bottom w:val="none" w:sz="0" w:space="0" w:color="auto"/>
        <w:right w:val="none" w:sz="0" w:space="0" w:color="auto"/>
      </w:divBdr>
    </w:div>
    <w:div w:id="1789355363">
      <w:bodyDiv w:val="1"/>
      <w:marLeft w:val="0"/>
      <w:marRight w:val="0"/>
      <w:marTop w:val="0"/>
      <w:marBottom w:val="0"/>
      <w:divBdr>
        <w:top w:val="none" w:sz="0" w:space="0" w:color="auto"/>
        <w:left w:val="none" w:sz="0" w:space="0" w:color="auto"/>
        <w:bottom w:val="none" w:sz="0" w:space="0" w:color="auto"/>
        <w:right w:val="none" w:sz="0" w:space="0" w:color="auto"/>
      </w:divBdr>
    </w:div>
    <w:div w:id="1816797122">
      <w:bodyDiv w:val="1"/>
      <w:marLeft w:val="0"/>
      <w:marRight w:val="0"/>
      <w:marTop w:val="0"/>
      <w:marBottom w:val="0"/>
      <w:divBdr>
        <w:top w:val="none" w:sz="0" w:space="0" w:color="auto"/>
        <w:left w:val="none" w:sz="0" w:space="0" w:color="auto"/>
        <w:bottom w:val="none" w:sz="0" w:space="0" w:color="auto"/>
        <w:right w:val="none" w:sz="0" w:space="0" w:color="auto"/>
      </w:divBdr>
    </w:div>
    <w:div w:id="1820465088">
      <w:bodyDiv w:val="1"/>
      <w:marLeft w:val="0"/>
      <w:marRight w:val="0"/>
      <w:marTop w:val="0"/>
      <w:marBottom w:val="0"/>
      <w:divBdr>
        <w:top w:val="none" w:sz="0" w:space="0" w:color="auto"/>
        <w:left w:val="none" w:sz="0" w:space="0" w:color="auto"/>
        <w:bottom w:val="none" w:sz="0" w:space="0" w:color="auto"/>
        <w:right w:val="none" w:sz="0" w:space="0" w:color="auto"/>
      </w:divBdr>
    </w:div>
    <w:div w:id="1825075613">
      <w:bodyDiv w:val="1"/>
      <w:marLeft w:val="0"/>
      <w:marRight w:val="0"/>
      <w:marTop w:val="0"/>
      <w:marBottom w:val="0"/>
      <w:divBdr>
        <w:top w:val="none" w:sz="0" w:space="0" w:color="auto"/>
        <w:left w:val="none" w:sz="0" w:space="0" w:color="auto"/>
        <w:bottom w:val="none" w:sz="0" w:space="0" w:color="auto"/>
        <w:right w:val="none" w:sz="0" w:space="0" w:color="auto"/>
      </w:divBdr>
    </w:div>
    <w:div w:id="1829244302">
      <w:bodyDiv w:val="1"/>
      <w:marLeft w:val="0"/>
      <w:marRight w:val="0"/>
      <w:marTop w:val="0"/>
      <w:marBottom w:val="0"/>
      <w:divBdr>
        <w:top w:val="none" w:sz="0" w:space="0" w:color="auto"/>
        <w:left w:val="none" w:sz="0" w:space="0" w:color="auto"/>
        <w:bottom w:val="none" w:sz="0" w:space="0" w:color="auto"/>
        <w:right w:val="none" w:sz="0" w:space="0" w:color="auto"/>
      </w:divBdr>
    </w:div>
    <w:div w:id="1829515842">
      <w:bodyDiv w:val="1"/>
      <w:marLeft w:val="0"/>
      <w:marRight w:val="0"/>
      <w:marTop w:val="0"/>
      <w:marBottom w:val="0"/>
      <w:divBdr>
        <w:top w:val="none" w:sz="0" w:space="0" w:color="auto"/>
        <w:left w:val="none" w:sz="0" w:space="0" w:color="auto"/>
        <w:bottom w:val="none" w:sz="0" w:space="0" w:color="auto"/>
        <w:right w:val="none" w:sz="0" w:space="0" w:color="auto"/>
      </w:divBdr>
    </w:div>
    <w:div w:id="1855536036">
      <w:bodyDiv w:val="1"/>
      <w:marLeft w:val="0"/>
      <w:marRight w:val="0"/>
      <w:marTop w:val="0"/>
      <w:marBottom w:val="0"/>
      <w:divBdr>
        <w:top w:val="none" w:sz="0" w:space="0" w:color="auto"/>
        <w:left w:val="none" w:sz="0" w:space="0" w:color="auto"/>
        <w:bottom w:val="none" w:sz="0" w:space="0" w:color="auto"/>
        <w:right w:val="none" w:sz="0" w:space="0" w:color="auto"/>
      </w:divBdr>
    </w:div>
    <w:div w:id="1862434174">
      <w:bodyDiv w:val="1"/>
      <w:marLeft w:val="0"/>
      <w:marRight w:val="0"/>
      <w:marTop w:val="0"/>
      <w:marBottom w:val="0"/>
      <w:divBdr>
        <w:top w:val="none" w:sz="0" w:space="0" w:color="auto"/>
        <w:left w:val="none" w:sz="0" w:space="0" w:color="auto"/>
        <w:bottom w:val="none" w:sz="0" w:space="0" w:color="auto"/>
        <w:right w:val="none" w:sz="0" w:space="0" w:color="auto"/>
      </w:divBdr>
    </w:div>
    <w:div w:id="1887260080">
      <w:bodyDiv w:val="1"/>
      <w:marLeft w:val="0"/>
      <w:marRight w:val="0"/>
      <w:marTop w:val="0"/>
      <w:marBottom w:val="0"/>
      <w:divBdr>
        <w:top w:val="none" w:sz="0" w:space="0" w:color="auto"/>
        <w:left w:val="none" w:sz="0" w:space="0" w:color="auto"/>
        <w:bottom w:val="none" w:sz="0" w:space="0" w:color="auto"/>
        <w:right w:val="none" w:sz="0" w:space="0" w:color="auto"/>
      </w:divBdr>
    </w:div>
    <w:div w:id="1936085403">
      <w:bodyDiv w:val="1"/>
      <w:marLeft w:val="0"/>
      <w:marRight w:val="0"/>
      <w:marTop w:val="0"/>
      <w:marBottom w:val="0"/>
      <w:divBdr>
        <w:top w:val="none" w:sz="0" w:space="0" w:color="auto"/>
        <w:left w:val="none" w:sz="0" w:space="0" w:color="auto"/>
        <w:bottom w:val="none" w:sz="0" w:space="0" w:color="auto"/>
        <w:right w:val="none" w:sz="0" w:space="0" w:color="auto"/>
      </w:divBdr>
    </w:div>
    <w:div w:id="1938831423">
      <w:bodyDiv w:val="1"/>
      <w:marLeft w:val="0"/>
      <w:marRight w:val="0"/>
      <w:marTop w:val="0"/>
      <w:marBottom w:val="0"/>
      <w:divBdr>
        <w:top w:val="none" w:sz="0" w:space="0" w:color="auto"/>
        <w:left w:val="none" w:sz="0" w:space="0" w:color="auto"/>
        <w:bottom w:val="none" w:sz="0" w:space="0" w:color="auto"/>
        <w:right w:val="none" w:sz="0" w:space="0" w:color="auto"/>
      </w:divBdr>
    </w:div>
    <w:div w:id="1958027866">
      <w:bodyDiv w:val="1"/>
      <w:marLeft w:val="0"/>
      <w:marRight w:val="0"/>
      <w:marTop w:val="0"/>
      <w:marBottom w:val="0"/>
      <w:divBdr>
        <w:top w:val="none" w:sz="0" w:space="0" w:color="auto"/>
        <w:left w:val="none" w:sz="0" w:space="0" w:color="auto"/>
        <w:bottom w:val="none" w:sz="0" w:space="0" w:color="auto"/>
        <w:right w:val="none" w:sz="0" w:space="0" w:color="auto"/>
      </w:divBdr>
    </w:div>
    <w:div w:id="1968656970">
      <w:bodyDiv w:val="1"/>
      <w:marLeft w:val="0"/>
      <w:marRight w:val="0"/>
      <w:marTop w:val="0"/>
      <w:marBottom w:val="0"/>
      <w:divBdr>
        <w:top w:val="none" w:sz="0" w:space="0" w:color="auto"/>
        <w:left w:val="none" w:sz="0" w:space="0" w:color="auto"/>
        <w:bottom w:val="none" w:sz="0" w:space="0" w:color="auto"/>
        <w:right w:val="none" w:sz="0" w:space="0" w:color="auto"/>
      </w:divBdr>
    </w:div>
    <w:div w:id="2056153551">
      <w:bodyDiv w:val="1"/>
      <w:marLeft w:val="0"/>
      <w:marRight w:val="0"/>
      <w:marTop w:val="0"/>
      <w:marBottom w:val="0"/>
      <w:divBdr>
        <w:top w:val="none" w:sz="0" w:space="0" w:color="auto"/>
        <w:left w:val="none" w:sz="0" w:space="0" w:color="auto"/>
        <w:bottom w:val="none" w:sz="0" w:space="0" w:color="auto"/>
        <w:right w:val="none" w:sz="0" w:space="0" w:color="auto"/>
      </w:divBdr>
    </w:div>
    <w:div w:id="2078547414">
      <w:bodyDiv w:val="1"/>
      <w:marLeft w:val="0"/>
      <w:marRight w:val="0"/>
      <w:marTop w:val="0"/>
      <w:marBottom w:val="0"/>
      <w:divBdr>
        <w:top w:val="none" w:sz="0" w:space="0" w:color="auto"/>
        <w:left w:val="none" w:sz="0" w:space="0" w:color="auto"/>
        <w:bottom w:val="none" w:sz="0" w:space="0" w:color="auto"/>
        <w:right w:val="none" w:sz="0" w:space="0" w:color="auto"/>
      </w:divBdr>
    </w:div>
    <w:div w:id="2084644944">
      <w:bodyDiv w:val="1"/>
      <w:marLeft w:val="0"/>
      <w:marRight w:val="0"/>
      <w:marTop w:val="0"/>
      <w:marBottom w:val="0"/>
      <w:divBdr>
        <w:top w:val="none" w:sz="0" w:space="0" w:color="auto"/>
        <w:left w:val="none" w:sz="0" w:space="0" w:color="auto"/>
        <w:bottom w:val="none" w:sz="0" w:space="0" w:color="auto"/>
        <w:right w:val="none" w:sz="0" w:space="0" w:color="auto"/>
      </w:divBdr>
    </w:div>
    <w:div w:id="2086342321">
      <w:bodyDiv w:val="1"/>
      <w:marLeft w:val="0"/>
      <w:marRight w:val="0"/>
      <w:marTop w:val="0"/>
      <w:marBottom w:val="0"/>
      <w:divBdr>
        <w:top w:val="none" w:sz="0" w:space="0" w:color="auto"/>
        <w:left w:val="none" w:sz="0" w:space="0" w:color="auto"/>
        <w:bottom w:val="none" w:sz="0" w:space="0" w:color="auto"/>
        <w:right w:val="none" w:sz="0" w:space="0" w:color="auto"/>
      </w:divBdr>
    </w:div>
    <w:div w:id="2117164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acsjournals.onlinelibrary.wiley.com/doi/full/10.1002/cncy.21215" TargetMode="External"/><Relationship Id="rId117" Type="http://schemas.openxmlformats.org/officeDocument/2006/relationships/header" Target="header2.xml"/><Relationship Id="rId21" Type="http://schemas.openxmlformats.org/officeDocument/2006/relationships/hyperlink" Target="https://acsjournals.onlinelibrary.wiley.com/doi/full/10.1002/cncy.22064.%202020" TargetMode="External"/><Relationship Id="rId42" Type="http://schemas.openxmlformats.org/officeDocument/2006/relationships/hyperlink" Target="https://foundation.cap.org/get-involved/see-test-treat-program/" TargetMode="External"/><Relationship Id="rId47" Type="http://schemas.openxmlformats.org/officeDocument/2006/relationships/hyperlink" Target="https://www.ahrq.gov/talkingquality/measures/setting/physician/measurement-sets.html" TargetMode="External"/><Relationship Id="rId63" Type="http://schemas.openxmlformats.org/officeDocument/2006/relationships/hyperlink" Target="https://www.academicpedsjnl.net/article/S1876-2859(13)00333-1/fulltext" TargetMode="External"/><Relationship Id="rId68" Type="http://schemas.openxmlformats.org/officeDocument/2006/relationships/hyperlink" Target="https://journals.lww.com/academicmedicine/fulltext/2009/08000/Measurement_and_Correlates_of_Physicians__Lifelong.21.aspx" TargetMode="External"/><Relationship Id="rId84" Type="http://schemas.openxmlformats.org/officeDocument/2006/relationships/hyperlink" Target="https://academic.oup.com/ajcp/article/128/6/911/1764982.%202020" TargetMode="External"/><Relationship Id="rId89" Type="http://schemas.openxmlformats.org/officeDocument/2006/relationships/hyperlink" Target="https://www.sciencedirect.com/science/article/abs/pii/S0738399101001367?via%3Dihub" TargetMode="External"/><Relationship Id="rId112" Type="http://schemas.openxmlformats.org/officeDocument/2006/relationships/hyperlink" Target="https://dl.acgme.org/pages/acgme-faculty-development-toolkit-improving-assessment-using-direct-observation" TargetMode="External"/><Relationship Id="rId16" Type="http://schemas.openxmlformats.org/officeDocument/2006/relationships/hyperlink" Target="https://acsjournals.onlinelibrary.wiley.com/doi/full/10.1002/cncy.21831" TargetMode="External"/><Relationship Id="rId107" Type="http://schemas.openxmlformats.org/officeDocument/2006/relationships/hyperlink" Target="https://www.acgme.org/residents-and-fellows/the-acgme-for-residents-and-fellows/" TargetMode="External"/><Relationship Id="rId11" Type="http://schemas.openxmlformats.org/officeDocument/2006/relationships/image" Target="media/image1.jpg"/><Relationship Id="rId32" Type="http://schemas.openxmlformats.org/officeDocument/2006/relationships/hyperlink" Target="https://cytopathology.org/page/JASC" TargetMode="External"/><Relationship Id="rId37" Type="http://schemas.openxmlformats.org/officeDocument/2006/relationships/hyperlink" Target="https://academic.oup.com/labmed/article/48/2/195/3074797" TargetMode="External"/><Relationship Id="rId53" Type="http://schemas.openxmlformats.org/officeDocument/2006/relationships/hyperlink" Target="https://www.kff.org/topic/health-reform/" TargetMode="External"/><Relationship Id="rId58" Type="http://schemas.openxmlformats.org/officeDocument/2006/relationships/hyperlink" Target="https://academic.oup.com/ajcp/article/149/3/197/4868610" TargetMode="External"/><Relationship Id="rId74" Type="http://schemas.openxmlformats.org/officeDocument/2006/relationships/hyperlink" Target="https://www.archivesofpathology.org/doi/10.5858/arpa.2016-0477-CP" TargetMode="External"/><Relationship Id="rId79" Type="http://schemas.openxmlformats.org/officeDocument/2006/relationships/hyperlink" Target="https://www.ama-assn.org/general-information/general-information/code-conduct" TargetMode="External"/><Relationship Id="rId102" Type="http://schemas.openxmlformats.org/officeDocument/2006/relationships/hyperlink" Target="https://www.archivesofpathology.org/doi/full/10.1043/1543-2165%282006%29130%5B641%3ACCVIAP%5D2.0.CO%3B2" TargetMode="External"/><Relationship Id="rId5" Type="http://schemas.openxmlformats.org/officeDocument/2006/relationships/numbering" Target="numbering.xml"/><Relationship Id="rId90" Type="http://schemas.openxmlformats.org/officeDocument/2006/relationships/hyperlink" Target="https://www.tandfonline.com/doi/full/10.1080/0142159X.2018.1481499" TargetMode="External"/><Relationship Id="rId95" Type="http://schemas.openxmlformats.org/officeDocument/2006/relationships/hyperlink" Target="https://www.tandfonline.com/doi/full/10.3109/0142159X.2013.769677" TargetMode="External"/><Relationship Id="rId22" Type="http://schemas.openxmlformats.org/officeDocument/2006/relationships/hyperlink" Target="https://www.youtube.com/watch?v=mXh9en_nCBU" TargetMode="External"/><Relationship Id="rId27" Type="http://schemas.openxmlformats.org/officeDocument/2006/relationships/hyperlink" Target="https://www.youtube.com/watch?v=MW1eEiwe60A&amp;list=PLaWBzZZDQvpecETKjD7_gupwB34tlcOWZ&amp;index=6&amp;t=0s" TargetMode="External"/><Relationship Id="rId43" Type="http://schemas.openxmlformats.org/officeDocument/2006/relationships/hyperlink" Target="https://www.cdc.gov/pophealthtraining/whatis.html" TargetMode="External"/><Relationship Id="rId48" Type="http://schemas.openxmlformats.org/officeDocument/2006/relationships/hyperlink" Target="https://www.abim.org/maintenance-of-certification/earning-points/qi-pi-activities.aspx" TargetMode="External"/><Relationship Id="rId64" Type="http://schemas.openxmlformats.org/officeDocument/2006/relationships/hyperlink" Target="https://hbr.org/topic/giving-feedback" TargetMode="External"/><Relationship Id="rId69" Type="http://schemas.openxmlformats.org/officeDocument/2006/relationships/hyperlink" Target="https://journals.lww.com/academicmedicine/fulltext/2013/10000/Assessing_Residents__Written_Learning_Goals_and.39.aspx" TargetMode="External"/><Relationship Id="rId113" Type="http://schemas.openxmlformats.org/officeDocument/2006/relationships/hyperlink" Target="https://dl.acgme.org/courses/acgme-remediation-toolkit" TargetMode="External"/><Relationship Id="rId118" Type="http://schemas.openxmlformats.org/officeDocument/2006/relationships/fontTable" Target="fontTable.xml"/><Relationship Id="rId80" Type="http://schemas.openxmlformats.org/officeDocument/2006/relationships/hyperlink" Target="https://dl.acgme.org/pages/well-being-tools-resources" TargetMode="External"/><Relationship Id="rId85" Type="http://schemas.openxmlformats.org/officeDocument/2006/relationships/hyperlink" Target="https://journalofethics.ama-assn.org/article/improving-pathologists-communication-skills/2016-08" TargetMode="External"/><Relationship Id="rId12" Type="http://schemas.openxmlformats.org/officeDocument/2006/relationships/image" Target="media/image2.png"/><Relationship Id="rId17" Type="http://schemas.openxmlformats.org/officeDocument/2006/relationships/hyperlink" Target="https://www.aace.com/education/certification-neck-ultrasound" TargetMode="External"/><Relationship Id="rId33" Type="http://schemas.openxmlformats.org/officeDocument/2006/relationships/hyperlink" Target="https://www.sciencedirect.com/science/article/abs/pii/S221329451400163X?via%3Dihub" TargetMode="External"/><Relationship Id="rId38" Type="http://schemas.openxmlformats.org/officeDocument/2006/relationships/hyperlink" Target="https://acsjournals.onlinelibrary.wiley.com/doi/full/10.1002/cncy.21831" TargetMode="External"/><Relationship Id="rId59" Type="http://schemas.openxmlformats.org/officeDocument/2006/relationships/hyperlink" Target="https://about.citiprogram.org/en/homepage/" TargetMode="External"/><Relationship Id="rId103" Type="http://schemas.openxmlformats.org/officeDocument/2006/relationships/hyperlink" Target="https://www.rcpath.org/uploads/assets/bb86b370-1545-4c5a-b5826a2c431934f5/The-communication-of-critical-and-unexpected-pathology-results.pdf" TargetMode="External"/><Relationship Id="rId108" Type="http://schemas.openxmlformats.org/officeDocument/2006/relationships/hyperlink" Target="https://www.acgme.org/milestones/research/" TargetMode="External"/><Relationship Id="rId54" Type="http://schemas.openxmlformats.org/officeDocument/2006/relationships/hyperlink" Target="https://www.cap.org/laboratory-improvement/accreditation/inspector-training" TargetMode="External"/><Relationship Id="rId70" Type="http://schemas.openxmlformats.org/officeDocument/2006/relationships/hyperlink" Target="https://journals.sagepub.com/doi/10.2190/PM.49.1.g" TargetMode="External"/><Relationship Id="rId75" Type="http://schemas.openxmlformats.org/officeDocument/2006/relationships/hyperlink" Target="https://alphaomegaalpha.org/pdfs/2015MedicalProfessionalism.pdf" TargetMode="External"/><Relationship Id="rId91" Type="http://schemas.openxmlformats.org/officeDocument/2006/relationships/hyperlink" Target="https://bmcmededuc.biomedcentral.com/articles/10.1186/1472-6920-9-1" TargetMode="External"/><Relationship Id="rId96" Type="http://schemas.openxmlformats.org/officeDocument/2006/relationships/hyperlink" Target="https://www.jabfm.org/content/27/2/268.long"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youtube.com/playlist?list=PLaWBzZZDQvpecETKjD7_gupwB34tlcOWZ" TargetMode="External"/><Relationship Id="rId28" Type="http://schemas.openxmlformats.org/officeDocument/2006/relationships/hyperlink" Target="https://www.karger.com/Journal/Home/254338" TargetMode="External"/><Relationship Id="rId49" Type="http://schemas.openxmlformats.org/officeDocument/2006/relationships/hyperlink" Target="http://datacenter.commonwealthfund.org/?_ga=2.110888517.1505146611.1495417431-1811932185.1495417431" TargetMode="External"/><Relationship Id="rId114" Type="http://schemas.openxmlformats.org/officeDocument/2006/relationships/hyperlink" Target="https://dl.acgme.org/" TargetMode="External"/><Relationship Id="rId119"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onlinelibrary.wiley.com/journal/10970339" TargetMode="External"/><Relationship Id="rId44" Type="http://schemas.openxmlformats.org/officeDocument/2006/relationships/hyperlink" Target="http://tissuepathology.com/2016/03/29/in-pursuit-of-patient-centered-care/" TargetMode="External"/><Relationship Id="rId52" Type="http://schemas.openxmlformats.org/officeDocument/2006/relationships/hyperlink" Target="http://www.kff.org/" TargetMode="External"/><Relationship Id="rId60" Type="http://schemas.openxmlformats.org/officeDocument/2006/relationships/hyperlink" Target="https://grants.nih.gov/grants/how-to-apply-application-guide/format-and-write/write-your-application.htm.%202020" TargetMode="External"/><Relationship Id="rId65" Type="http://schemas.openxmlformats.org/officeDocument/2006/relationships/hyperlink" Target="https://www-ncbi-nlm-nih-gov.ezproxy.libraries.wright.edu/pubmed/?term=Hojat%20M%5BAuthor%5D&amp;cauthor=true&amp;cauthor_uid=19638773" TargetMode="External"/><Relationship Id="rId73" Type="http://schemas.openxmlformats.org/officeDocument/2006/relationships/hyperlink" Target="https://www.ama-assn.org/delivering-care/ama-code-medical-ethics" TargetMode="External"/><Relationship Id="rId78" Type="http://schemas.openxmlformats.org/officeDocument/2006/relationships/hyperlink" Target="https://journals.sagepub.com/doi/10.1177/2374289515592887.%202020" TargetMode="External"/><Relationship Id="rId81" Type="http://schemas.openxmlformats.org/officeDocument/2006/relationships/hyperlink" Target="https://www.ama-assn.org/practice-management/physician-health" TargetMode="External"/><Relationship Id="rId86" Type="http://schemas.openxmlformats.org/officeDocument/2006/relationships/hyperlink" Target="https://academic.oup.com/ajcp/article/135/5/760/1766306" TargetMode="External"/><Relationship Id="rId94" Type="http://schemas.openxmlformats.org/officeDocument/2006/relationships/hyperlink" Target="https://www.bmj.com/content/344/bmj.e357" TargetMode="External"/><Relationship Id="rId99" Type="http://schemas.openxmlformats.org/officeDocument/2006/relationships/hyperlink" Target="https://www.tandfonline.com/doi/full/10.1080/10401334.2017.1303385.%202020" TargetMode="External"/><Relationship Id="rId101" Type="http://schemas.openxmlformats.org/officeDocument/2006/relationships/hyperlink" Target="https://www.jointcommissionjournal.com/article/S1553-7250(06)32022-3/fulltext"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cgme.org/milestones/resources/" TargetMode="External"/><Relationship Id="rId18" Type="http://schemas.openxmlformats.org/officeDocument/2006/relationships/hyperlink" Target="https://learn.cap.org/activity/3371965/detail.aspx" TargetMode="External"/><Relationship Id="rId39" Type="http://schemas.openxmlformats.org/officeDocument/2006/relationships/hyperlink" Target="http://www.ihi.org/Pages/default.aspx" TargetMode="External"/><Relationship Id="rId109" Type="http://schemas.openxmlformats.org/officeDocument/2006/relationships/hyperlink" Target="https://www.acgme.org/meetings-and-educational-activities/courses-and-workshops/developing-faculty-competencies-in-assessment/" TargetMode="External"/><Relationship Id="rId34" Type="http://schemas.openxmlformats.org/officeDocument/2006/relationships/hyperlink" Target="https://bmcmededuc.biomedcentral.com/articles/10.1186/1472-6920-14-20" TargetMode="External"/><Relationship Id="rId50" Type="http://schemas.openxmlformats.org/officeDocument/2006/relationships/hyperlink" Target="http://www.commonwealthfund.org/interactives-and-data/health-reform-resource-center" TargetMode="External"/><Relationship Id="rId55" Type="http://schemas.openxmlformats.org/officeDocument/2006/relationships/hyperlink" Target="https://www.sciencedirect.com/science/article/pii/S2213294517303794?via%3Dihub" TargetMode="External"/><Relationship Id="rId76" Type="http://schemas.openxmlformats.org/officeDocument/2006/relationships/hyperlink" Target="https://www.ncbi.nlm.nih.gov/pmc/articles/PMC6039899/" TargetMode="External"/><Relationship Id="rId97" Type="http://schemas.openxmlformats.org/officeDocument/2006/relationships/hyperlink" Target="https://www.archivesofpathology.org/doi/10.5858/arpa.2011-0400-SA?url_ver=Z39.88-2003&amp;rfr_id=ori:rid:crossref.org&amp;rfr_dat=cr_pub%3dpubmed" TargetMode="External"/><Relationship Id="rId104" Type="http://schemas.openxmlformats.org/officeDocument/2006/relationships/hyperlink" Target="https://pediatrics.aappublications.org/content/129/2/201?sso=1&amp;sso_redirect_count=1&amp;nfstatus=401&amp;nftoken=00000000-0000-0000-0000-000000000000&amp;nfstatusdescription=ERROR%3a+No+local+token" TargetMode="External"/><Relationship Id="rId7" Type="http://schemas.openxmlformats.org/officeDocument/2006/relationships/settings" Target="settings.xml"/><Relationship Id="rId71" Type="http://schemas.openxmlformats.org/officeDocument/2006/relationships/hyperlink" Target="http://abimfoundation.org/wp-content/uploads/2015/12/Medical-Professionalism-in-the-New-Millenium-A-Physician-Charter.pdf.%202020" TargetMode="External"/><Relationship Id="rId92" Type="http://schemas.openxmlformats.org/officeDocument/2006/relationships/hyperlink" Target="https://www.archivesofpathology.org/doi/10.5858/arpa.2016-0477-CP" TargetMode="External"/><Relationship Id="rId2" Type="http://schemas.openxmlformats.org/officeDocument/2006/relationships/customXml" Target="../customXml/item2.xml"/><Relationship Id="rId29" Type="http://schemas.openxmlformats.org/officeDocument/2006/relationships/hyperlink" Target="https://acsjournals.onlinelibrary.wiley.com/journal/19346638" TargetMode="External"/><Relationship Id="rId24" Type="http://schemas.openxmlformats.org/officeDocument/2006/relationships/hyperlink" Target="https://acsjournals.onlinelibrary.wiley.com/doi/full/10.1002/cncy.21742" TargetMode="External"/><Relationship Id="rId40" Type="http://schemas.openxmlformats.org/officeDocument/2006/relationships/hyperlink" Target="https://www.archivesofpathology.org/doi/10.1043/1543-2165-133.6.926?url_ver=Z39.88-2003&amp;rfr_id=ori:rid:crossref.org&amp;rfr_dat=cr_pub%3dpubmed" TargetMode="External"/><Relationship Id="rId45" Type="http://schemas.openxmlformats.org/officeDocument/2006/relationships/hyperlink" Target="https://www.archivesofpathology.org/doi/10.5858/arpa.2016-0094-SA?url_ver=Z39.88-2003&amp;rfr_id=ori:rid:crossref.org&amp;rfr_dat=cr_pub%3dpubmed" TargetMode="External"/><Relationship Id="rId66" Type="http://schemas.openxmlformats.org/officeDocument/2006/relationships/hyperlink" Target="https://www-ncbi-nlm-nih-gov.ezproxy.libraries.wright.edu/pubmed/?term=Veloski%20JJ%5BAuthor%5D&amp;cauthor=true&amp;cauthor_uid=19638773" TargetMode="External"/><Relationship Id="rId87" Type="http://schemas.openxmlformats.org/officeDocument/2006/relationships/hyperlink" Target="https://www.tandfonline.com/doi/full/10.3109/0142159X.2011.531170" TargetMode="External"/><Relationship Id="rId110" Type="http://schemas.openxmlformats.org/officeDocument/2006/relationships/hyperlink" Target="https://dl.acgme.org/pages/assessment" TargetMode="External"/><Relationship Id="rId115" Type="http://schemas.openxmlformats.org/officeDocument/2006/relationships/header" Target="header1.xml"/><Relationship Id="rId61" Type="http://schemas.openxmlformats.org/officeDocument/2006/relationships/hyperlink" Target="https://www.nlm.nih.gov/bsd/disted/pubmedtutorial/cover.html" TargetMode="External"/><Relationship Id="rId82" Type="http://schemas.openxmlformats.org/officeDocument/2006/relationships/hyperlink" Target="https://www.ncbi.nlm.nih.gov/pmc/articles/PMC6039899/" TargetMode="External"/><Relationship Id="rId19" Type="http://schemas.openxmlformats.org/officeDocument/2006/relationships/hyperlink" Target="http://www.papsociety.org/" TargetMode="External"/><Relationship Id="rId14" Type="http://schemas.openxmlformats.org/officeDocument/2006/relationships/hyperlink" Target="https://www.cap.org/laboratory-improvement/accreditation/accreditation-checklists" TargetMode="External"/><Relationship Id="rId30" Type="http://schemas.openxmlformats.org/officeDocument/2006/relationships/hyperlink" Target="https://onlinelibrary.wiley.com/journal/13652303" TargetMode="External"/><Relationship Id="rId35" Type="http://schemas.openxmlformats.org/officeDocument/2006/relationships/hyperlink" Target="https://www.ncbi.nlm.nih.gov/pmc/articles/PMC3771188/" TargetMode="External"/><Relationship Id="rId56" Type="http://schemas.openxmlformats.org/officeDocument/2006/relationships/hyperlink" Target="https://academic.oup.com/ajcp/article/141/6/774/1766246" TargetMode="External"/><Relationship Id="rId77" Type="http://schemas.openxmlformats.org/officeDocument/2006/relationships/hyperlink" Target="https://www.archivesofpathology.org/doi/10.5858/arpa.2016-0217-CP?url_ver=Z39.88-2003&amp;rfr_id=ori:rid:crossref.org&amp;rfr_dat=cr_pub%3dpubmed" TargetMode="External"/><Relationship Id="rId100" Type="http://schemas.openxmlformats.org/officeDocument/2006/relationships/hyperlink" Target="https://www.ncbi.nlm.nih.gov/pmc/articles/PMC1579411/" TargetMode="External"/><Relationship Id="rId105" Type="http://schemas.openxmlformats.org/officeDocument/2006/relationships/hyperlink" Target="https://meridian.allenpress.com/jgme/issue/13/2s" TargetMode="External"/><Relationship Id="rId8" Type="http://schemas.openxmlformats.org/officeDocument/2006/relationships/webSettings" Target="webSettings.xml"/><Relationship Id="rId51" Type="http://schemas.openxmlformats.org/officeDocument/2006/relationships/hyperlink" Target="https://nam.edu/vital-directions-for-health-health-care-priorities-from-a-national-academy-of-medicine-initiative/" TargetMode="External"/><Relationship Id="rId72" Type="http://schemas.openxmlformats.org/officeDocument/2006/relationships/hyperlink" Target="https://www.abp.org/sites/abp/files/policy-honor-code-professionalism-moral-and-ethical-principles.pdf" TargetMode="External"/><Relationship Id="rId93" Type="http://schemas.openxmlformats.org/officeDocument/2006/relationships/hyperlink" Target="https://www.ncbi.nlm.nih.gov/pmc/articles/PMC6039899/" TargetMode="External"/><Relationship Id="rId98" Type="http://schemas.openxmlformats.org/officeDocument/2006/relationships/hyperlink" Target="https://www.tandfonline.com/doi/full/10.1080/0142159X.2018.1481499" TargetMode="External"/><Relationship Id="rId3" Type="http://schemas.openxmlformats.org/officeDocument/2006/relationships/customXml" Target="../customXml/item3.xml"/><Relationship Id="rId25" Type="http://schemas.openxmlformats.org/officeDocument/2006/relationships/hyperlink" Target="https://www.archivesofpathology.org/doi/10.5858/arpa.2017-0114-SA?url_ver=Z39.88-2003&amp;rfr_id=ori:rid:crossref.org&amp;rfr_dat=cr_pub%3dpubmed" TargetMode="External"/><Relationship Id="rId46" Type="http://schemas.openxmlformats.org/officeDocument/2006/relationships/hyperlink" Target="https://www.ahrq.gov/talkingquality/measures/setting/physician/index.html" TargetMode="External"/><Relationship Id="rId67" Type="http://schemas.openxmlformats.org/officeDocument/2006/relationships/hyperlink" Target="https://www-ncbi-nlm-nih-gov.ezproxy.libraries.wright.edu/pubmed/?term=Gonnella%20JS%5BAuthor%5D&amp;cauthor=true&amp;cauthor_uid=19638773" TargetMode="External"/><Relationship Id="rId116" Type="http://schemas.openxmlformats.org/officeDocument/2006/relationships/footer" Target="footer1.xml"/><Relationship Id="rId20" Type="http://schemas.openxmlformats.org/officeDocument/2006/relationships/hyperlink" Target="https://www.pathologyoutlines.com/topic/cytopathologypgfnacontraindications.html" TargetMode="External"/><Relationship Id="rId41" Type="http://schemas.openxmlformats.org/officeDocument/2006/relationships/hyperlink" Target="https://learn.cap.org/content/cap/pdfs/Competency_Model.pdf" TargetMode="External"/><Relationship Id="rId62" Type="http://schemas.openxmlformats.org/officeDocument/2006/relationships/hyperlink" Target="https://edhub.ama-assn.org/steps-forward/module/2702556" TargetMode="External"/><Relationship Id="rId83" Type="http://schemas.openxmlformats.org/officeDocument/2006/relationships/hyperlink" Target="https://linkinghub.elsevier.com/retrieve/pii/S1876-2859(13)00332-X" TargetMode="External"/><Relationship Id="rId88" Type="http://schemas.openxmlformats.org/officeDocument/2006/relationships/hyperlink" Target="https://journals.lww.com/academicmedicine/Fulltext/2001/04000/Essential_Elements_of_Communication_in_Medical.21.aspx" TargetMode="External"/><Relationship Id="rId111" Type="http://schemas.openxmlformats.org/officeDocument/2006/relationships/hyperlink" Target="https://team.acgme.org/" TargetMode="External"/><Relationship Id="rId15" Type="http://schemas.openxmlformats.org/officeDocument/2006/relationships/hyperlink" Target="https://www.researchgate.net/publication/11001557_Intraoperative_and_on-Site_cytopathology_consultaiton_Utilization_Limitation_and_Value" TargetMode="External"/><Relationship Id="rId36" Type="http://schemas.openxmlformats.org/officeDocument/2006/relationships/hyperlink" Target="https://www.ncbi.nlm.nih.gov/pmc/articles/PMC6667400/" TargetMode="External"/><Relationship Id="rId57" Type="http://schemas.openxmlformats.org/officeDocument/2006/relationships/hyperlink" Target="https://www.sciencedirect.com/science/article/abs/pii/S000989811300380X?via%3Dihub" TargetMode="External"/><Relationship Id="rId106" Type="http://schemas.openxmlformats.org/officeDocument/2006/relationships/hyperlink" Target="https://www.acgme.org/milestones/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7" ma:contentTypeDescription="Create a new document." ma:contentTypeScope="" ma:versionID="03bc683f882c10ddd0e0eca3297b9ec0">
  <xsd:schema xmlns:xsd="http://www.w3.org/2001/XMLSchema" xmlns:xs="http://www.w3.org/2001/XMLSchema" xmlns:p="http://schemas.microsoft.com/office/2006/metadata/properties" xmlns:ns2="d8b085e3-7e19-4c20-8cf8-b5f28b21ab44" xmlns:ns3="a9c5a02b-a5b5-4199-a1d8-9a5eabb836ed" targetNamespace="http://schemas.microsoft.com/office/2006/metadata/properties" ma:root="true" ma:fieldsID="e3ad89e696f9365ca1e80bc52f299147" ns2:_="" ns3:_="">
    <xsd:import namespace="d8b085e3-7e19-4c20-8cf8-b5f28b21ab44"/>
    <xsd:import namespace="a9c5a02b-a5b5-4199-a1d8-9a5eabb836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7EB1C9-00A7-4958-8FAB-E4565AF42530}">
  <ds:schemaRefs>
    <ds:schemaRef ds:uri="http://schemas.microsoft.com/sharepoint/v3/contenttype/forms"/>
  </ds:schemaRefs>
</ds:datastoreItem>
</file>

<file path=customXml/itemProps2.xml><?xml version="1.0" encoding="utf-8"?>
<ds:datastoreItem xmlns:ds="http://schemas.openxmlformats.org/officeDocument/2006/customXml" ds:itemID="{F5810FE8-2A57-4114-AAD7-C09BEDE3C9B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48846E-60EC-40A1-AEAE-EA898DB5F850}">
  <ds:schemaRefs>
    <ds:schemaRef ds:uri="http://schemas.openxmlformats.org/officeDocument/2006/bibliography"/>
  </ds:schemaRefs>
</ds:datastoreItem>
</file>

<file path=customXml/itemProps4.xml><?xml version="1.0" encoding="utf-8"?>
<ds:datastoreItem xmlns:ds="http://schemas.openxmlformats.org/officeDocument/2006/customXml" ds:itemID="{56E6A1DA-1364-44E9-B67B-6B060AA75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a9c5a02b-a5b5-4199-a1d8-9a5eabb83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14634</Words>
  <Characters>83417</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Sydney McLean</dc:creator>
  <cp:lastModifiedBy>Ida Haynes</cp:lastModifiedBy>
  <cp:revision>4</cp:revision>
  <dcterms:created xsi:type="dcterms:W3CDTF">2023-08-31T15:23:00Z</dcterms:created>
  <dcterms:modified xsi:type="dcterms:W3CDTF">2023-11-28T21:31:00Z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Order">
    <vt:r8>100</vt:r8>
  </property>
  <property fmtid="{D5CDD505-2E9C-101B-9397-08002B2CF9AE}" pid="4" name="_ExtendedDescription">
    <vt:lpwstr/>
  </property>
</Properties>
</file>