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52C10" w:rsidRDefault="002304CC" w14:paraId="7556CDB6" w14:textId="77777777">
      <w:pPr>
        <w:rPr>
          <w:rFonts w:ascii="Arial" w:hAnsi="Arial" w:eastAsia="Arial" w:cs="Arial"/>
        </w:rPr>
      </w:pPr>
      <w:bookmarkStart w:name="_gjdgxs" w:colFirst="0" w:colLast="0" w:id="0"/>
      <w:bookmarkEnd w:id="0"/>
      <w:r>
        <w:rPr>
          <w:noProof/>
        </w:rPr>
        <w:drawing>
          <wp:anchor distT="0" distB="0" distL="0" distR="0" simplePos="0" relativeHeight="251658240" behindDoc="1" locked="0" layoutInCell="1" hidden="0" allowOverlap="1" wp14:anchorId="742BBD6D" wp14:editId="4D0EF7D5">
            <wp:simplePos x="0" y="0"/>
            <wp:positionH relativeFrom="column">
              <wp:posOffset>-906145</wp:posOffset>
            </wp:positionH>
            <wp:positionV relativeFrom="paragraph">
              <wp:posOffset>0</wp:posOffset>
            </wp:positionV>
            <wp:extent cx="2051050" cy="2416175"/>
            <wp:effectExtent l="0" t="0" r="6350" b="3175"/>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rsidR="00152C10" w:rsidRDefault="002304CC" w14:paraId="1E1EC551" w14:textId="77777777">
      <w:pPr>
        <w:jc w:val="center"/>
        <w:rPr>
          <w:rFonts w:ascii="Arial" w:hAnsi="Arial" w:eastAsia="Arial" w:cs="Arial"/>
          <w:sz w:val="72"/>
          <w:szCs w:val="72"/>
        </w:rPr>
      </w:pPr>
      <w:r>
        <w:rPr>
          <w:rFonts w:ascii="Arial" w:hAnsi="Arial" w:eastAsia="Arial" w:cs="Arial"/>
          <w:sz w:val="72"/>
          <w:szCs w:val="72"/>
        </w:rPr>
        <w:t>Supplemental Guide:</w:t>
      </w:r>
    </w:p>
    <w:p w:rsidR="00152C10" w:rsidRDefault="00193646" w14:paraId="1D847431" w14:textId="77777777">
      <w:pPr>
        <w:jc w:val="center"/>
        <w:rPr>
          <w:rFonts w:ascii="Arial" w:hAnsi="Arial" w:eastAsia="Arial" w:cs="Arial"/>
          <w:sz w:val="72"/>
          <w:szCs w:val="72"/>
        </w:rPr>
      </w:pPr>
      <w:r>
        <w:rPr>
          <w:noProof/>
        </w:rPr>
        <w:drawing>
          <wp:anchor distT="0" distB="0" distL="114300" distR="114300" simplePos="0" relativeHeight="251658241" behindDoc="0" locked="0" layoutInCell="1" hidden="0" allowOverlap="1" wp14:anchorId="52467C52" wp14:editId="751C3CBD">
            <wp:simplePos x="0" y="0"/>
            <wp:positionH relativeFrom="column">
              <wp:posOffset>2592981</wp:posOffset>
            </wp:positionH>
            <wp:positionV relativeFrom="paragraph">
              <wp:posOffset>595630</wp:posOffset>
            </wp:positionV>
            <wp:extent cx="3179445" cy="4114800"/>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2304CC">
        <w:rPr>
          <w:rFonts w:ascii="Arial" w:hAnsi="Arial" w:eastAsia="Arial" w:cs="Arial"/>
          <w:sz w:val="72"/>
          <w:szCs w:val="72"/>
        </w:rPr>
        <w:t>Internal Medicine</w:t>
      </w:r>
    </w:p>
    <w:p w:rsidR="00152C10" w:rsidRDefault="00152C10" w14:paraId="7D6A4560" w14:textId="77777777">
      <w:pPr>
        <w:rPr>
          <w:rFonts w:ascii="Arial" w:hAnsi="Arial" w:eastAsia="Arial" w:cs="Arial"/>
        </w:rPr>
      </w:pPr>
    </w:p>
    <w:p w:rsidR="00152C10" w:rsidRDefault="00152C10" w14:paraId="70F48250" w14:textId="77777777">
      <w:pPr>
        <w:rPr>
          <w:rFonts w:ascii="Arial" w:hAnsi="Arial" w:eastAsia="Arial" w:cs="Arial"/>
        </w:rPr>
      </w:pPr>
    </w:p>
    <w:p w:rsidR="00152C10" w:rsidRDefault="00152C10" w14:paraId="6F381C70" w14:textId="77777777">
      <w:pPr>
        <w:rPr>
          <w:rFonts w:ascii="Arial" w:hAnsi="Arial" w:eastAsia="Arial" w:cs="Arial"/>
        </w:rPr>
      </w:pPr>
    </w:p>
    <w:p w:rsidR="00152C10" w:rsidRDefault="00152C10" w14:paraId="56A7EBBF" w14:textId="77777777">
      <w:pPr>
        <w:rPr>
          <w:rFonts w:ascii="Arial" w:hAnsi="Arial" w:eastAsia="Arial" w:cs="Arial"/>
        </w:rPr>
      </w:pPr>
    </w:p>
    <w:p w:rsidR="00152C10" w:rsidRDefault="00152C10" w14:paraId="030BF05B" w14:textId="77777777">
      <w:pPr>
        <w:rPr>
          <w:rFonts w:ascii="Arial" w:hAnsi="Arial" w:eastAsia="Arial" w:cs="Arial"/>
        </w:rPr>
      </w:pPr>
    </w:p>
    <w:p w:rsidR="00152C10" w:rsidRDefault="00152C10" w14:paraId="7C109119" w14:textId="77777777">
      <w:pPr>
        <w:rPr>
          <w:rFonts w:ascii="Arial" w:hAnsi="Arial" w:eastAsia="Arial" w:cs="Arial"/>
        </w:rPr>
      </w:pPr>
    </w:p>
    <w:p w:rsidR="00152C10" w:rsidRDefault="00152C10" w14:paraId="229B5536" w14:textId="77777777">
      <w:pPr>
        <w:rPr>
          <w:rFonts w:ascii="Arial" w:hAnsi="Arial" w:eastAsia="Arial" w:cs="Arial"/>
        </w:rPr>
      </w:pPr>
    </w:p>
    <w:p w:rsidR="00152C10" w:rsidRDefault="00152C10" w14:paraId="3C20BD07" w14:textId="77777777">
      <w:pPr>
        <w:rPr>
          <w:rFonts w:ascii="Arial" w:hAnsi="Arial" w:eastAsia="Arial" w:cs="Arial"/>
        </w:rPr>
      </w:pPr>
    </w:p>
    <w:p w:rsidR="00152C10" w:rsidRDefault="00152C10" w14:paraId="4F00892A" w14:textId="77777777">
      <w:pPr>
        <w:rPr>
          <w:rFonts w:ascii="Arial" w:hAnsi="Arial" w:eastAsia="Arial" w:cs="Arial"/>
        </w:rPr>
      </w:pPr>
    </w:p>
    <w:p w:rsidR="00152C10" w:rsidRDefault="00152C10" w14:paraId="629ADF01" w14:textId="77777777">
      <w:pPr>
        <w:rPr>
          <w:rFonts w:ascii="Arial" w:hAnsi="Arial" w:eastAsia="Arial" w:cs="Arial"/>
        </w:rPr>
      </w:pPr>
    </w:p>
    <w:p w:rsidR="00152C10" w:rsidRDefault="00152C10" w14:paraId="6A6A25E4" w14:textId="77777777">
      <w:pPr>
        <w:rPr>
          <w:rFonts w:ascii="Arial" w:hAnsi="Arial" w:eastAsia="Arial" w:cs="Arial"/>
        </w:rPr>
      </w:pPr>
    </w:p>
    <w:p w:rsidR="00152C10" w:rsidRDefault="00152C10" w14:paraId="053C97B0" w14:textId="77777777">
      <w:pPr>
        <w:rPr>
          <w:rFonts w:ascii="Arial" w:hAnsi="Arial" w:eastAsia="Arial" w:cs="Arial"/>
        </w:rPr>
      </w:pPr>
    </w:p>
    <w:p w:rsidR="00152C10" w:rsidRDefault="00152C10" w14:paraId="0093F815" w14:textId="77777777">
      <w:pPr>
        <w:rPr>
          <w:rFonts w:ascii="Arial" w:hAnsi="Arial" w:eastAsia="Arial" w:cs="Arial"/>
        </w:rPr>
      </w:pPr>
    </w:p>
    <w:p w:rsidR="00152C10" w:rsidRDefault="00152C10" w14:paraId="47A0F97F" w14:textId="77777777">
      <w:pPr>
        <w:rPr>
          <w:rFonts w:ascii="Arial" w:hAnsi="Arial" w:eastAsia="Arial" w:cs="Arial"/>
        </w:rPr>
      </w:pPr>
    </w:p>
    <w:p w:rsidR="00152C10" w:rsidRDefault="00152C10" w14:paraId="05905C00" w14:textId="77777777">
      <w:pPr>
        <w:rPr>
          <w:rFonts w:ascii="Arial" w:hAnsi="Arial" w:eastAsia="Arial" w:cs="Arial"/>
        </w:rPr>
      </w:pPr>
    </w:p>
    <w:p w:rsidRPr="00164C7B" w:rsidR="00CC51E9" w:rsidP="00164C7B" w:rsidRDefault="00667304" w14:paraId="4D79A33D" w14:textId="5869C217">
      <w:pPr>
        <w:jc w:val="center"/>
        <w:rPr>
          <w:rFonts w:ascii="Arial" w:hAnsi="Arial" w:eastAsia="Arial" w:cs="Arial"/>
        </w:rPr>
      </w:pPr>
      <w:r>
        <w:rPr>
          <w:rFonts w:ascii="Arial" w:hAnsi="Arial" w:eastAsia="Arial" w:cs="Arial"/>
        </w:rPr>
        <w:t>November</w:t>
      </w:r>
      <w:r w:rsidR="002304CC">
        <w:rPr>
          <w:rFonts w:ascii="Arial" w:hAnsi="Arial" w:eastAsia="Arial" w:cs="Arial"/>
        </w:rPr>
        <w:t xml:space="preserve"> 2020</w:t>
      </w:r>
      <w:r w:rsidRPr="002E6F83" w:rsidR="002304CC">
        <w:br w:type="page"/>
      </w:r>
    </w:p>
    <w:p w:rsidRPr="002C0206" w:rsidR="002D09D0" w:rsidP="002D09D0" w:rsidRDefault="002D09D0" w14:paraId="78870D52" w14:textId="77777777">
      <w:pPr>
        <w:spacing w:after="240" w:line="240" w:lineRule="auto"/>
        <w:jc w:val="center"/>
        <w:rPr>
          <w:rFonts w:ascii="Arial" w:hAnsi="Arial" w:eastAsia="Times New Roman" w:cs="Arial"/>
          <w:b/>
          <w:sz w:val="24"/>
          <w:szCs w:val="24"/>
        </w:rPr>
      </w:pPr>
      <w:r w:rsidRPr="002C0206">
        <w:rPr>
          <w:rFonts w:ascii="Arial" w:hAnsi="Arial" w:eastAsia="Times New Roman" w:cs="Arial"/>
          <w:b/>
          <w:sz w:val="24"/>
          <w:szCs w:val="24"/>
        </w:rPr>
        <w:lastRenderedPageBreak/>
        <w:t>TABLE OF CONTENTS</w:t>
      </w:r>
    </w:p>
    <w:p w:rsidRPr="002C0206" w:rsidR="002D09D0" w:rsidP="002D09D0" w:rsidRDefault="002D09D0" w14:paraId="7016EA6A"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introduction</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3</w:t>
      </w:r>
    </w:p>
    <w:p w:rsidRPr="002C0206" w:rsidR="002D09D0" w:rsidP="002D09D0" w:rsidRDefault="002D09D0" w14:paraId="3A2BC671"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Patient care</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4</w:t>
      </w:r>
    </w:p>
    <w:p w:rsidRPr="00F65239" w:rsidR="002D09D0" w:rsidP="002D09D0" w:rsidRDefault="002D09D0" w14:paraId="3C68A01D"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History</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4</w:t>
      </w:r>
    </w:p>
    <w:p w:rsidRPr="00F65239" w:rsidR="002D09D0" w:rsidP="002D09D0" w:rsidRDefault="002D09D0" w14:paraId="14D341D1"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Physical Examination</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6</w:t>
      </w:r>
    </w:p>
    <w:p w:rsidRPr="00F65239" w:rsidR="002D09D0" w:rsidP="002D09D0" w:rsidRDefault="002D09D0" w14:paraId="0790BB22" w14:textId="77777777">
      <w:pPr>
        <w:tabs>
          <w:tab w:val="right" w:leader="dot" w:pos="8630"/>
        </w:tabs>
        <w:spacing w:after="0" w:line="240" w:lineRule="auto"/>
        <w:ind w:left="200"/>
        <w:jc w:val="center"/>
        <w:rPr>
          <w:rFonts w:ascii="Arial" w:hAnsi="Arial" w:eastAsia="Times New Roman" w:cs="Arial"/>
          <w:webHidden/>
          <w:color w:val="000000"/>
          <w:sz w:val="20"/>
          <w:szCs w:val="20"/>
        </w:rPr>
      </w:pPr>
      <w:r w:rsidRPr="00F65239">
        <w:rPr>
          <w:rFonts w:ascii="Arial" w:hAnsi="Arial" w:eastAsia="Times New Roman" w:cs="Arial"/>
          <w:color w:val="000000"/>
          <w:sz w:val="20"/>
          <w:szCs w:val="20"/>
        </w:rPr>
        <w:t>Clinical Reasoning</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8</w:t>
      </w:r>
    </w:p>
    <w:p w:rsidRPr="00F65239" w:rsidR="002D09D0" w:rsidP="002D09D0" w:rsidRDefault="002D09D0" w14:paraId="5667B069"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Patient Management – Inpatient</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11</w:t>
      </w:r>
    </w:p>
    <w:p w:rsidR="002D09D0" w:rsidP="002D09D0" w:rsidRDefault="002D09D0" w14:paraId="62E79AA9" w14:textId="77777777">
      <w:pPr>
        <w:tabs>
          <w:tab w:val="right" w:leader="dot" w:pos="8630"/>
        </w:tabs>
        <w:spacing w:after="0" w:line="240" w:lineRule="auto"/>
        <w:ind w:left="200"/>
        <w:jc w:val="center"/>
        <w:rPr>
          <w:rFonts w:ascii="Arial" w:hAnsi="Arial" w:eastAsia="Times New Roman" w:cs="Arial"/>
          <w:smallCaps/>
          <w:webHidden/>
          <w:color w:val="000000"/>
          <w:sz w:val="20"/>
          <w:szCs w:val="20"/>
        </w:rPr>
      </w:pPr>
      <w:r w:rsidRPr="00F65239">
        <w:rPr>
          <w:rFonts w:ascii="Arial" w:hAnsi="Arial" w:eastAsia="Times New Roman" w:cs="Arial"/>
          <w:color w:val="000000"/>
          <w:sz w:val="20"/>
          <w:szCs w:val="20"/>
        </w:rPr>
        <w:t>Patient Management – Outpatient</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14</w:t>
      </w:r>
    </w:p>
    <w:p w:rsidRPr="002C0206" w:rsidR="002D09D0" w:rsidP="002D09D0" w:rsidRDefault="002D09D0" w14:paraId="6A254286" w14:textId="77777777">
      <w:pPr>
        <w:tabs>
          <w:tab w:val="right" w:leader="dot" w:pos="8630"/>
        </w:tabs>
        <w:spacing w:after="0" w:line="240" w:lineRule="auto"/>
        <w:ind w:left="200"/>
        <w:jc w:val="center"/>
        <w:rPr>
          <w:rFonts w:ascii="Arial" w:hAnsi="Arial" w:eastAsia="Times New Roman" w:cs="Arial"/>
          <w:smallCaps/>
          <w:color w:val="000000"/>
          <w:sz w:val="20"/>
          <w:szCs w:val="20"/>
        </w:rPr>
      </w:pPr>
      <w:r>
        <w:rPr>
          <w:rFonts w:ascii="Arial" w:hAnsi="Arial" w:eastAsia="Times New Roman" w:cs="Arial"/>
          <w:color w:val="000000"/>
          <w:sz w:val="20"/>
          <w:szCs w:val="20"/>
        </w:rPr>
        <w:t>Digital Health</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17</w:t>
      </w:r>
    </w:p>
    <w:p w:rsidRPr="002C0206" w:rsidR="002D09D0" w:rsidP="002D09D0" w:rsidRDefault="002D09D0" w14:paraId="3275F58F"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Medical Knowledge</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19</w:t>
      </w:r>
    </w:p>
    <w:p w:rsidRPr="00F65239" w:rsidR="002D09D0" w:rsidP="002D09D0" w:rsidRDefault="002D09D0" w14:paraId="725A317C"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Applied Foundational Sciences</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19</w:t>
      </w:r>
    </w:p>
    <w:p w:rsidRPr="00F65239" w:rsidR="002D09D0" w:rsidP="002D09D0" w:rsidRDefault="002D09D0" w14:paraId="09294747"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Therapeutic Knowledge</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21</w:t>
      </w:r>
    </w:p>
    <w:p w:rsidR="002D09D0" w:rsidP="002D09D0" w:rsidRDefault="002D09D0" w14:paraId="0FA0318F" w14:textId="77777777">
      <w:pPr>
        <w:tabs>
          <w:tab w:val="right" w:leader="dot" w:pos="8630"/>
        </w:tabs>
        <w:spacing w:after="0" w:line="240" w:lineRule="auto"/>
        <w:ind w:left="200"/>
        <w:jc w:val="center"/>
        <w:rPr>
          <w:rFonts w:ascii="Arial" w:hAnsi="Arial" w:eastAsia="Times New Roman" w:cs="Arial"/>
          <w:smallCaps/>
          <w:webHidden/>
          <w:color w:val="000000"/>
          <w:sz w:val="20"/>
          <w:szCs w:val="20"/>
        </w:rPr>
      </w:pPr>
      <w:r w:rsidRPr="00F65239">
        <w:rPr>
          <w:rFonts w:ascii="Arial" w:hAnsi="Arial" w:eastAsia="Times New Roman" w:cs="Arial"/>
          <w:color w:val="000000"/>
          <w:sz w:val="20"/>
          <w:szCs w:val="20"/>
        </w:rPr>
        <w:t>Knowledge of Diagnostic Testing</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23</w:t>
      </w:r>
    </w:p>
    <w:p w:rsidRPr="002C0206" w:rsidR="002D09D0" w:rsidP="002D09D0" w:rsidRDefault="002D09D0" w14:paraId="0F99E85C"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Systems-based practice</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25</w:t>
      </w:r>
    </w:p>
    <w:p w:rsidRPr="00F65239" w:rsidR="002D09D0" w:rsidP="002D09D0" w:rsidRDefault="002D09D0" w14:paraId="1E73C7BF"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Patient Safety and Quality Improvement</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25</w:t>
      </w:r>
    </w:p>
    <w:p w:rsidRPr="00F65239" w:rsidR="002D09D0" w:rsidP="002D09D0" w:rsidRDefault="002D09D0" w14:paraId="5AC2B850"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System Navigation for Patient-Centered Care</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27</w:t>
      </w:r>
    </w:p>
    <w:p w:rsidRPr="002C0206" w:rsidR="002D09D0" w:rsidP="002D09D0" w:rsidRDefault="002D09D0" w14:paraId="7B25AB4D"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F65239">
        <w:rPr>
          <w:rFonts w:ascii="Arial" w:hAnsi="Arial" w:eastAsia="Times New Roman" w:cs="Arial"/>
          <w:color w:val="000000"/>
          <w:sz w:val="20"/>
          <w:szCs w:val="20"/>
        </w:rPr>
        <w:t>Physician Role in Health Care Systems</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30</w:t>
      </w:r>
    </w:p>
    <w:p w:rsidRPr="002C0206" w:rsidR="002D09D0" w:rsidP="002D09D0" w:rsidRDefault="002D09D0" w14:paraId="6F29ABCB"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practice-based learning and improvement</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33</w:t>
      </w:r>
    </w:p>
    <w:p w:rsidRPr="00F65239" w:rsidR="002D09D0" w:rsidP="002D09D0" w:rsidRDefault="002D09D0" w14:paraId="2CB090A5"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Evidence-Based and Informed Practice</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33</w:t>
      </w:r>
    </w:p>
    <w:p w:rsidRPr="002C0206" w:rsidR="002D09D0" w:rsidP="002D09D0" w:rsidRDefault="002D09D0" w14:paraId="0CA9D433"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F65239">
        <w:rPr>
          <w:rFonts w:ascii="Arial" w:hAnsi="Arial" w:eastAsia="Times New Roman" w:cs="Arial"/>
          <w:color w:val="000000"/>
          <w:sz w:val="20"/>
          <w:szCs w:val="20"/>
        </w:rPr>
        <w:t>Reflective Practice and Commitment to Personal Growth</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35</w:t>
      </w:r>
    </w:p>
    <w:p w:rsidRPr="002C0206" w:rsidR="002D09D0" w:rsidP="002D09D0" w:rsidRDefault="002D09D0" w14:paraId="6A3E5C3A"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professionalism</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38</w:t>
      </w:r>
    </w:p>
    <w:p w:rsidRPr="00F65239" w:rsidR="002D09D0" w:rsidP="002D09D0" w:rsidRDefault="002D09D0" w14:paraId="756503A5"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Professional Behavior</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38</w:t>
      </w:r>
    </w:p>
    <w:p w:rsidRPr="00F65239" w:rsidR="002D09D0" w:rsidP="002D09D0" w:rsidRDefault="002D09D0" w14:paraId="3F49C455"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Ethical Principles</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41</w:t>
      </w:r>
    </w:p>
    <w:p w:rsidRPr="00F65239" w:rsidR="002D09D0" w:rsidP="002D09D0" w:rsidRDefault="002D09D0" w14:paraId="0BFDC03B" w14:textId="77777777">
      <w:pPr>
        <w:tabs>
          <w:tab w:val="right" w:leader="dot" w:pos="8630"/>
        </w:tabs>
        <w:spacing w:after="0" w:line="240" w:lineRule="auto"/>
        <w:ind w:left="200"/>
        <w:jc w:val="center"/>
        <w:rPr>
          <w:rFonts w:ascii="Arial" w:hAnsi="Arial" w:eastAsia="Times New Roman" w:cs="Arial"/>
          <w:webHidden/>
          <w:color w:val="000000"/>
          <w:sz w:val="20"/>
          <w:szCs w:val="20"/>
        </w:rPr>
      </w:pPr>
      <w:r w:rsidRPr="00F65239">
        <w:rPr>
          <w:rFonts w:ascii="Arial" w:hAnsi="Arial" w:eastAsia="Times New Roman" w:cs="Arial"/>
          <w:color w:val="000000"/>
          <w:sz w:val="20"/>
          <w:szCs w:val="20"/>
        </w:rPr>
        <w:t>Accountability/Conscientiousness</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43</w:t>
      </w:r>
    </w:p>
    <w:p w:rsidRPr="002C0206" w:rsidR="002D09D0" w:rsidP="002D09D0" w:rsidRDefault="002D09D0" w14:paraId="20C458A0" w14:textId="77777777">
      <w:pPr>
        <w:tabs>
          <w:tab w:val="right" w:leader="dot" w:pos="8630"/>
        </w:tabs>
        <w:spacing w:after="0" w:line="240" w:lineRule="auto"/>
        <w:ind w:left="200"/>
        <w:jc w:val="center"/>
        <w:rPr>
          <w:rFonts w:ascii="Arial" w:hAnsi="Arial" w:eastAsia="Times New Roman" w:cs="Arial"/>
          <w:smallCaps/>
          <w:color w:val="000000"/>
          <w:sz w:val="20"/>
          <w:szCs w:val="20"/>
        </w:rPr>
      </w:pPr>
      <w:r>
        <w:rPr>
          <w:rFonts w:ascii="Arial" w:hAnsi="Arial" w:eastAsia="Times New Roman" w:cs="Arial"/>
          <w:color w:val="000000"/>
          <w:sz w:val="20"/>
          <w:szCs w:val="20"/>
        </w:rPr>
        <w:t xml:space="preserve">Knowledge of Systemic and Individual Factors of </w:t>
      </w:r>
      <w:r w:rsidRPr="00F65239">
        <w:rPr>
          <w:rFonts w:ascii="Arial" w:hAnsi="Arial" w:eastAsia="Times New Roman" w:cs="Arial"/>
          <w:color w:val="000000"/>
          <w:sz w:val="20"/>
          <w:szCs w:val="20"/>
        </w:rPr>
        <w:t>Well-Being</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45</w:t>
      </w:r>
    </w:p>
    <w:p w:rsidRPr="002C0206" w:rsidR="002D09D0" w:rsidP="002D09D0" w:rsidRDefault="002D09D0" w14:paraId="2788A6A7"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interpersonal and communication skills</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49</w:t>
      </w:r>
    </w:p>
    <w:p w:rsidRPr="00F65239" w:rsidR="002D09D0" w:rsidP="002D09D0" w:rsidRDefault="002D09D0" w14:paraId="406E14CF"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Patient- and Family-Centered Communication</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49</w:t>
      </w:r>
    </w:p>
    <w:p w:rsidRPr="00F65239" w:rsidR="002D09D0" w:rsidP="002D09D0" w:rsidRDefault="002D09D0" w14:paraId="5A210F42" w14:textId="77777777">
      <w:pPr>
        <w:tabs>
          <w:tab w:val="right" w:leader="dot" w:pos="8630"/>
        </w:tabs>
        <w:spacing w:after="0" w:line="240" w:lineRule="auto"/>
        <w:ind w:left="200"/>
        <w:jc w:val="center"/>
        <w:rPr>
          <w:rFonts w:ascii="Arial" w:hAnsi="Arial" w:eastAsia="Times New Roman" w:cs="Arial"/>
          <w:color w:val="000000"/>
          <w:sz w:val="20"/>
          <w:szCs w:val="20"/>
        </w:rPr>
      </w:pPr>
      <w:r w:rsidRPr="00F65239">
        <w:rPr>
          <w:rFonts w:ascii="Arial" w:hAnsi="Arial" w:eastAsia="Times New Roman" w:cs="Arial"/>
          <w:color w:val="000000"/>
          <w:sz w:val="20"/>
          <w:szCs w:val="20"/>
        </w:rPr>
        <w:t>Interprofessional and Team Communication</w:t>
      </w:r>
      <w:r w:rsidRPr="00F65239">
        <w:rPr>
          <w:rFonts w:ascii="Arial" w:hAnsi="Arial" w:eastAsia="Times New Roman" w:cs="Arial"/>
          <w:webHidden/>
          <w:color w:val="000000"/>
          <w:sz w:val="20"/>
          <w:szCs w:val="20"/>
        </w:rPr>
        <w:tab/>
      </w:r>
      <w:r>
        <w:rPr>
          <w:rFonts w:ascii="Arial" w:hAnsi="Arial" w:eastAsia="Times New Roman" w:cs="Arial"/>
          <w:webHidden/>
          <w:color w:val="000000"/>
          <w:sz w:val="20"/>
          <w:szCs w:val="20"/>
        </w:rPr>
        <w:t>51</w:t>
      </w:r>
    </w:p>
    <w:p w:rsidRPr="002C0206" w:rsidR="002D09D0" w:rsidP="002D09D0" w:rsidRDefault="002D09D0" w14:paraId="41532A72"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F65239">
        <w:rPr>
          <w:rFonts w:ascii="Arial" w:hAnsi="Arial" w:eastAsia="Times New Roman" w:cs="Arial"/>
          <w:color w:val="000000"/>
          <w:sz w:val="20"/>
          <w:szCs w:val="20"/>
        </w:rPr>
        <w:t>Communication within Health Care Systems</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53</w:t>
      </w:r>
    </w:p>
    <w:p w:rsidR="002D09D0" w:rsidP="002D09D0" w:rsidRDefault="002D09D0" w14:paraId="2E903E97" w14:textId="77777777">
      <w:pPr>
        <w:tabs>
          <w:tab w:val="right" w:leader="dot" w:pos="8630"/>
        </w:tabs>
        <w:spacing w:before="120" w:after="120" w:line="240" w:lineRule="auto"/>
        <w:jc w:val="center"/>
        <w:rPr>
          <w:rFonts w:ascii="Arial" w:hAnsi="Arial" w:eastAsia="Times New Roman" w:cs="Arial"/>
          <w:b/>
          <w:bCs/>
          <w:caps/>
          <w:webHidden/>
          <w:sz w:val="20"/>
          <w:szCs w:val="20"/>
        </w:rPr>
      </w:pPr>
      <w:r w:rsidRPr="002C0206">
        <w:rPr>
          <w:rFonts w:ascii="Arial" w:hAnsi="Arial" w:eastAsia="Times New Roman" w:cs="Arial"/>
          <w:b/>
          <w:bCs/>
          <w:caps/>
          <w:webHidden/>
          <w:sz w:val="20"/>
          <w:szCs w:val="20"/>
        </w:rPr>
        <w:t>Mapping of 1.0 to 2.0</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55</w:t>
      </w:r>
    </w:p>
    <w:p w:rsidRPr="002C0206" w:rsidR="002D09D0" w:rsidP="002D09D0" w:rsidRDefault="002D09D0" w14:paraId="6EBE0543"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M</w:t>
      </w:r>
      <w:r>
        <w:rPr>
          <w:rFonts w:ascii="Arial" w:hAnsi="Arial" w:eastAsia="Times New Roman" w:cs="Arial"/>
          <w:b/>
          <w:bCs/>
          <w:caps/>
          <w:webHidden/>
          <w:sz w:val="20"/>
          <w:szCs w:val="20"/>
        </w:rPr>
        <w:t>ilestones resources</w:t>
      </w:r>
      <w:r w:rsidRPr="002C0206">
        <w:rPr>
          <w:rFonts w:ascii="Arial" w:hAnsi="Arial" w:eastAsia="Times New Roman" w:cs="Arial"/>
          <w:b/>
          <w:bCs/>
          <w:caps/>
          <w:webHidden/>
          <w:sz w:val="20"/>
          <w:szCs w:val="20"/>
        </w:rPr>
        <w:tab/>
      </w:r>
      <w:r>
        <w:rPr>
          <w:rFonts w:ascii="Arial" w:hAnsi="Arial" w:eastAsia="Times New Roman" w:cs="Arial"/>
          <w:b/>
          <w:bCs/>
          <w:caps/>
          <w:webHidden/>
          <w:sz w:val="20"/>
          <w:szCs w:val="20"/>
        </w:rPr>
        <w:t>57</w:t>
      </w:r>
    </w:p>
    <w:p w:rsidRPr="002C0206" w:rsidR="00213AF9" w:rsidP="00CC51E9" w:rsidRDefault="00213AF9" w14:paraId="7FEF19E9" w14:textId="77777777">
      <w:pPr>
        <w:tabs>
          <w:tab w:val="right" w:leader="dot" w:pos="8630"/>
        </w:tabs>
        <w:spacing w:before="120" w:after="120" w:line="240" w:lineRule="auto"/>
        <w:jc w:val="center"/>
        <w:rPr>
          <w:rFonts w:ascii="Arial" w:hAnsi="Arial" w:eastAsia="Times New Roman" w:cs="Arial"/>
          <w:b/>
          <w:bCs/>
          <w:caps/>
          <w:sz w:val="20"/>
          <w:szCs w:val="20"/>
        </w:rPr>
      </w:pPr>
    </w:p>
    <w:p w:rsidR="00CC51E9" w:rsidRDefault="00CC51E9" w14:paraId="12C8B5E2" w14:textId="6C4AA96E">
      <w:pPr>
        <w:jc w:val="center"/>
      </w:pPr>
    </w:p>
    <w:p w:rsidRPr="00ED51FB" w:rsidR="00152C10" w:rsidRDefault="002304CC" w14:paraId="690AEC0C" w14:textId="03BA07C5">
      <w:pPr>
        <w:jc w:val="center"/>
        <w:rPr>
          <w:rFonts w:ascii="Arial" w:hAnsi="Arial" w:eastAsia="Arial" w:cs="Arial"/>
          <w:b/>
        </w:rPr>
      </w:pPr>
      <w:r w:rsidRPr="00ED51FB">
        <w:rPr>
          <w:rFonts w:ascii="Arial" w:hAnsi="Arial" w:eastAsia="Arial" w:cs="Arial"/>
          <w:b/>
        </w:rPr>
        <w:t>Milestones Supplemental Guide</w:t>
      </w:r>
    </w:p>
    <w:p w:rsidR="00152C10" w:rsidRDefault="00152C10" w14:paraId="630E8557" w14:textId="77777777">
      <w:pPr>
        <w:ind w:left="-5"/>
        <w:rPr>
          <w:rFonts w:ascii="Arial" w:hAnsi="Arial" w:eastAsia="Arial" w:cs="Arial"/>
        </w:rPr>
      </w:pPr>
    </w:p>
    <w:p w:rsidR="00152C10" w:rsidRDefault="002304CC" w14:paraId="3F1E338C" w14:textId="77777777">
      <w:pPr>
        <w:ind w:left="-5"/>
        <w:rPr>
          <w:rFonts w:ascii="Arial" w:hAnsi="Arial" w:eastAsia="Arial" w:cs="Arial"/>
        </w:rPr>
      </w:pPr>
      <w:r>
        <w:rPr>
          <w:rFonts w:ascii="Arial" w:hAnsi="Arial" w:eastAsia="Arial" w:cs="Arial"/>
        </w:rPr>
        <w:t>This document provides additional guidance and examples for the Internal Medicine Milestones. This is not designed to indicate any specific requirements for each level, but to provide insight into the thinking of the Milestone Work Group.</w:t>
      </w:r>
    </w:p>
    <w:p w:rsidR="00152C10" w:rsidRDefault="00152C10" w14:paraId="04AC4CA4" w14:textId="77777777">
      <w:pPr>
        <w:ind w:left="-5"/>
        <w:rPr>
          <w:rFonts w:ascii="Arial" w:hAnsi="Arial" w:eastAsia="Arial" w:cs="Arial"/>
        </w:rPr>
      </w:pPr>
    </w:p>
    <w:p w:rsidR="00152C10" w:rsidRDefault="002304CC" w14:paraId="6104EDB1" w14:textId="77777777">
      <w:pPr>
        <w:ind w:left="-5"/>
        <w:rPr>
          <w:rFonts w:ascii="Arial" w:hAnsi="Arial" w:eastAsia="Arial" w:cs="Arial"/>
        </w:rPr>
      </w:pPr>
      <w:r>
        <w:rPr>
          <w:rFonts w:ascii="Arial" w:hAnsi="Arial" w:eastAsia="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hAnsi="Arial" w:eastAsia="Arial" w:cs="Arial"/>
        </w:rPr>
        <w:t>subcompetency</w:t>
      </w:r>
      <w:proofErr w:type="spellEnd"/>
      <w:r>
        <w:rPr>
          <w:rFonts w:ascii="Arial" w:hAnsi="Arial" w:eastAsia="Arial" w:cs="Arial"/>
        </w:rPr>
        <w:t>, references, and other useful information.</w:t>
      </w:r>
    </w:p>
    <w:p w:rsidR="00152C10" w:rsidRDefault="00152C10" w14:paraId="151F8F65" w14:textId="77777777">
      <w:pPr>
        <w:ind w:left="-5"/>
        <w:rPr>
          <w:rFonts w:ascii="Arial" w:hAnsi="Arial" w:eastAsia="Arial" w:cs="Arial"/>
        </w:rPr>
      </w:pPr>
    </w:p>
    <w:p w:rsidR="00152C10" w:rsidRDefault="002304CC" w14:paraId="76CCE556" w14:textId="76AA2A84">
      <w:pPr>
        <w:spacing w:line="256" w:lineRule="auto"/>
        <w:rPr>
          <w:rFonts w:ascii="Arial" w:hAnsi="Arial" w:eastAsia="Arial" w:cs="Arial"/>
        </w:rPr>
      </w:pPr>
      <w:r>
        <w:rPr>
          <w:rFonts w:ascii="Arial" w:hAnsi="Arial" w:eastAsia="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rsidR="00164C7B" w:rsidRDefault="00164C7B" w14:paraId="792DF253" w14:textId="3743C8EC">
      <w:pPr>
        <w:spacing w:line="256" w:lineRule="auto"/>
        <w:rPr>
          <w:rFonts w:ascii="Arial" w:hAnsi="Arial" w:eastAsia="Arial" w:cs="Arial"/>
        </w:rPr>
      </w:pPr>
    </w:p>
    <w:p w:rsidRPr="00164C7B" w:rsidR="00164C7B" w:rsidP="00164C7B" w:rsidRDefault="00164C7B" w14:paraId="5EFF2A51" w14:textId="619E9AC3">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w:history="1" r:id="rId13">
        <w:r w:rsidRPr="00164C7B">
          <w:rPr>
            <w:rStyle w:val="Hyperlink"/>
            <w:rFonts w:ascii="Arial" w:hAnsi="Arial" w:cs="Arial"/>
          </w:rPr>
          <w:t>Resources</w:t>
        </w:r>
      </w:hyperlink>
      <w:r w:rsidRPr="00164C7B">
        <w:rPr>
          <w:rFonts w:ascii="Arial" w:hAnsi="Arial" w:cs="Arial"/>
        </w:rPr>
        <w:t xml:space="preserve"> page of the Milestones section of the ACGME website.</w:t>
      </w:r>
    </w:p>
    <w:p w:rsidR="00164C7B" w:rsidRDefault="00164C7B" w14:paraId="3E7FDC21" w14:textId="77777777">
      <w:pPr>
        <w:spacing w:line="256" w:lineRule="auto"/>
        <w:rPr>
          <w:rFonts w:ascii="Arial" w:hAnsi="Arial" w:eastAsia="Arial" w:cs="Arial"/>
        </w:rPr>
      </w:pPr>
    </w:p>
    <w:p w:rsidR="00152C10" w:rsidRDefault="00152C10" w14:paraId="2D8717AB" w14:textId="0224D8C9"/>
    <w:p w:rsidR="00164C7B" w:rsidRDefault="00164C7B" w14:paraId="5A9D586E" w14:textId="0DDE322F"/>
    <w:p w:rsidR="00164C7B" w:rsidRDefault="00164C7B" w14:paraId="2037F2BE" w14:textId="6FAD712D"/>
    <w:p w:rsidR="00164C7B" w:rsidRDefault="00164C7B" w14:paraId="6BDBAFE6" w14:textId="5EA46AFF"/>
    <w:p w:rsidR="00667304" w:rsidRDefault="00667304" w14:paraId="64A9AAC0" w14:textId="6C47DAB9">
      <w:r>
        <w:br w:type="page"/>
      </w:r>
    </w:p>
    <w:tbl>
      <w:tblPr>
        <w:tblStyle w:val="a"/>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rsidTr="15ED54E3" w14:paraId="5E1DFE53" w14:textId="77777777">
        <w:trPr>
          <w:trHeight w:val="760"/>
        </w:trPr>
        <w:tc>
          <w:tcPr>
            <w:tcW w:w="14125" w:type="dxa"/>
            <w:gridSpan w:val="2"/>
            <w:shd w:val="clear" w:color="auto" w:fill="9CC3E5"/>
            <w:tcMar/>
          </w:tcPr>
          <w:p w:rsidRPr="005D3F00" w:rsidR="00152C10" w:rsidRDefault="002E6F83" w14:paraId="32A3C5AD" w14:textId="77777777">
            <w:pPr>
              <w:keepNext/>
              <w:pBdr>
                <w:top w:val="nil"/>
                <w:left w:val="nil"/>
                <w:bottom w:val="nil"/>
                <w:right w:val="nil"/>
                <w:between w:val="nil"/>
              </w:pBdr>
              <w:jc w:val="center"/>
              <w:rPr>
                <w:rFonts w:ascii="Arial" w:hAnsi="Arial" w:eastAsia="Arial" w:cs="Arial"/>
                <w:b/>
              </w:rPr>
            </w:pPr>
            <w:r>
              <w:rPr>
                <w:rFonts w:ascii="Arial" w:hAnsi="Arial" w:eastAsia="Arial" w:cs="Arial"/>
                <w:b/>
              </w:rPr>
              <w:lastRenderedPageBreak/>
              <w:t>Patient Care 1: History</w:t>
            </w:r>
          </w:p>
          <w:p w:rsidRPr="005D3F00" w:rsidR="00152C10" w:rsidP="00CE47FC" w:rsidRDefault="002304CC" w14:paraId="4FE34D6C" w14:textId="11695EF7">
            <w:pPr>
              <w:ind w:left="201" w:hanging="13"/>
              <w:rPr>
                <w:rFonts w:ascii="Arial" w:hAnsi="Arial" w:eastAsia="Arial" w:cs="Arial"/>
                <w:b/>
              </w:rPr>
            </w:pPr>
            <w:r w:rsidRPr="005D3F00">
              <w:rPr>
                <w:rFonts w:ascii="Arial" w:hAnsi="Arial" w:eastAsia="Arial" w:cs="Arial"/>
                <w:b/>
              </w:rPr>
              <w:t>Overall Intent:</w:t>
            </w:r>
            <w:r w:rsidR="00CE47FC">
              <w:rPr>
                <w:rFonts w:ascii="Arial" w:hAnsi="Arial" w:eastAsia="Arial" w:cs="Arial"/>
              </w:rPr>
              <w:t xml:space="preserve"> To c</w:t>
            </w:r>
            <w:r w:rsidRPr="005D3F00">
              <w:rPr>
                <w:rFonts w:ascii="Arial" w:hAnsi="Arial" w:eastAsia="Arial" w:cs="Arial"/>
              </w:rPr>
              <w:t xml:space="preserve">ompetently interact with patients </w:t>
            </w:r>
            <w:r w:rsidR="003E635C">
              <w:rPr>
                <w:rFonts w:ascii="Arial" w:hAnsi="Arial" w:eastAsia="Arial" w:cs="Arial"/>
              </w:rPr>
              <w:t xml:space="preserve">from diverse backgrounds </w:t>
            </w:r>
            <w:r w:rsidRPr="005D3F00">
              <w:rPr>
                <w:rFonts w:ascii="Arial" w:hAnsi="Arial" w:eastAsia="Arial" w:cs="Arial"/>
              </w:rPr>
              <w:t xml:space="preserve">and </w:t>
            </w:r>
            <w:r w:rsidRPr="005D3F00" w:rsidR="00CE47FC">
              <w:rPr>
                <w:rFonts w:ascii="Arial" w:hAnsi="Arial" w:eastAsia="Arial" w:cs="Arial"/>
              </w:rPr>
              <w:t xml:space="preserve">consistently </w:t>
            </w:r>
            <w:r w:rsidRPr="005D3F00">
              <w:rPr>
                <w:rFonts w:ascii="Arial" w:hAnsi="Arial" w:eastAsia="Arial" w:cs="Arial"/>
              </w:rPr>
              <w:t>use all available resources to obtain a comprehensive patient history</w:t>
            </w:r>
          </w:p>
        </w:tc>
      </w:tr>
      <w:tr w:rsidRPr="005D3F00" w:rsidR="00152C10" w:rsidTr="15ED54E3" w14:paraId="132373D6" w14:textId="77777777">
        <w:tc>
          <w:tcPr>
            <w:tcW w:w="4950" w:type="dxa"/>
            <w:shd w:val="clear" w:color="auto" w:fill="FAC090"/>
            <w:tcMar/>
          </w:tcPr>
          <w:p w:rsidRPr="005D3F00" w:rsidR="00152C10" w:rsidRDefault="002304CC" w14:paraId="3FB2AB0A"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Mar/>
          </w:tcPr>
          <w:p w:rsidRPr="005D3F00" w:rsidR="00152C10" w:rsidRDefault="002304CC" w14:paraId="44588642"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rsidTr="15ED54E3" w14:paraId="33DCA008" w14:textId="77777777">
        <w:tc>
          <w:tcPr>
            <w:tcW w:w="4950" w:type="dxa"/>
            <w:tcBorders>
              <w:top w:val="single" w:color="000000" w:themeColor="text1" w:sz="4" w:space="0"/>
              <w:bottom w:val="single" w:color="000000" w:themeColor="text1" w:sz="4" w:space="0"/>
            </w:tcBorders>
            <w:shd w:val="clear" w:color="auto" w:fill="C9C9C9"/>
            <w:tcMar/>
          </w:tcPr>
          <w:p w:rsidRPr="00213AF9" w:rsidR="00213AF9" w:rsidP="00213AF9" w:rsidRDefault="002304CC" w14:paraId="4F794E08"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213AF9" w:rsidR="00213AF9">
              <w:rPr>
                <w:rFonts w:ascii="Arial" w:hAnsi="Arial" w:eastAsia="Arial" w:cs="Arial"/>
                <w:i/>
              </w:rPr>
              <w:t>Elicits and reports a comprehensive history for common patient presentations, with guidance</w:t>
            </w:r>
          </w:p>
          <w:p w:rsidRPr="00213AF9" w:rsidR="00213AF9" w:rsidP="00213AF9" w:rsidRDefault="00213AF9" w14:paraId="7BB36F2E" w14:textId="77777777">
            <w:pPr>
              <w:rPr>
                <w:rFonts w:ascii="Arial" w:hAnsi="Arial" w:eastAsia="Arial" w:cs="Arial"/>
                <w:i/>
              </w:rPr>
            </w:pPr>
          </w:p>
          <w:p w:rsidRPr="00213AF9" w:rsidR="00213AF9" w:rsidP="00213AF9" w:rsidRDefault="00213AF9" w14:paraId="2DBD3598" w14:textId="77777777">
            <w:pPr>
              <w:rPr>
                <w:rFonts w:ascii="Arial" w:hAnsi="Arial" w:eastAsia="Arial" w:cs="Arial"/>
                <w:i/>
              </w:rPr>
            </w:pPr>
          </w:p>
          <w:p w:rsidRPr="005D3F00" w:rsidR="00152C10" w:rsidP="00213AF9" w:rsidRDefault="00213AF9" w14:paraId="342038A2" w14:textId="4EBDC1B0">
            <w:pPr>
              <w:rPr>
                <w:rFonts w:ascii="Arial" w:hAnsi="Arial" w:eastAsia="Arial" w:cs="Arial"/>
                <w:i/>
              </w:rPr>
            </w:pPr>
            <w:r w:rsidRPr="00213AF9">
              <w:rPr>
                <w:rFonts w:ascii="Arial" w:hAnsi="Arial" w:eastAsia="Arial" w:cs="Arial"/>
                <w:i/>
              </w:rPr>
              <w:t>Seeks data from secondary sources, with guidance</w:t>
            </w:r>
          </w:p>
        </w:tc>
        <w:tc>
          <w:tcPr>
            <w:tcW w:w="9175" w:type="dxa"/>
            <w:tcBorders>
              <w:top w:val="single" w:color="000000" w:themeColor="text1" w:sz="4" w:space="0"/>
              <w:left w:val="nil"/>
              <w:bottom w:val="single" w:color="000000" w:themeColor="text1" w:sz="4" w:space="0"/>
              <w:right w:val="single" w:color="000000" w:themeColor="text1" w:sz="8" w:space="0"/>
            </w:tcBorders>
            <w:shd w:val="clear" w:color="auto" w:fill="C9C9C9"/>
            <w:tcMar/>
          </w:tcPr>
          <w:p w:rsidRPr="005D3F00" w:rsidR="00152C10" w:rsidRDefault="008B180A" w14:paraId="53296FEC" w14:textId="4B68575C">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O</w:t>
            </w:r>
            <w:r w:rsidRPr="005D3F00" w:rsidR="002304CC">
              <w:rPr>
                <w:rFonts w:ascii="Arial" w:hAnsi="Arial" w:eastAsia="Arial" w:cs="Arial"/>
              </w:rPr>
              <w:t>btains accurate</w:t>
            </w:r>
            <w:r>
              <w:rPr>
                <w:rFonts w:ascii="Arial" w:hAnsi="Arial" w:eastAsia="Arial" w:cs="Arial"/>
              </w:rPr>
              <w:t>,</w:t>
            </w:r>
            <w:r w:rsidRPr="005D3F00" w:rsidR="002304CC">
              <w:rPr>
                <w:rFonts w:ascii="Arial" w:hAnsi="Arial" w:eastAsia="Arial" w:cs="Arial"/>
              </w:rPr>
              <w:t xml:space="preserve"> patient</w:t>
            </w:r>
            <w:r>
              <w:rPr>
                <w:rFonts w:ascii="Arial" w:hAnsi="Arial" w:eastAsia="Arial" w:cs="Arial"/>
              </w:rPr>
              <w:t>-</w:t>
            </w:r>
            <w:r w:rsidRPr="005D3F00" w:rsidR="002304CC">
              <w:rPr>
                <w:rFonts w:ascii="Arial" w:hAnsi="Arial" w:eastAsia="Arial" w:cs="Arial"/>
              </w:rPr>
              <w:t xml:space="preserve">centered history </w:t>
            </w:r>
            <w:r w:rsidRPr="005D3F00">
              <w:rPr>
                <w:rFonts w:ascii="Arial" w:hAnsi="Arial" w:eastAsia="Arial" w:cs="Arial"/>
              </w:rPr>
              <w:t xml:space="preserve">from a 30-year-old patient with a red swollen joint </w:t>
            </w:r>
            <w:r w:rsidRPr="005D3F00" w:rsidR="002304CC">
              <w:rPr>
                <w:rFonts w:ascii="Arial" w:hAnsi="Arial" w:eastAsia="Arial" w:cs="Arial"/>
              </w:rPr>
              <w:t>using open-ended and directed questions, but without exploring clear underlying hypotheses</w:t>
            </w:r>
          </w:p>
          <w:p w:rsidRPr="00927F4E" w:rsidR="00152C10" w:rsidRDefault="002304CC" w14:paraId="77B79F1A" w14:textId="1C0DAD7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Presents </w:t>
            </w:r>
            <w:r w:rsidR="00623A7D">
              <w:rPr>
                <w:rFonts w:ascii="Arial" w:hAnsi="Arial" w:eastAsia="Arial" w:cs="Arial"/>
              </w:rPr>
              <w:t>oral</w:t>
            </w:r>
            <w:r w:rsidRPr="005D3F00" w:rsidR="00623A7D">
              <w:rPr>
                <w:rFonts w:ascii="Arial" w:hAnsi="Arial" w:eastAsia="Arial" w:cs="Arial"/>
              </w:rPr>
              <w:t xml:space="preserve"> </w:t>
            </w:r>
            <w:r w:rsidRPr="005D3F00">
              <w:rPr>
                <w:rFonts w:ascii="Arial" w:hAnsi="Arial" w:eastAsia="Arial" w:cs="Arial"/>
              </w:rPr>
              <w:t>and written report that is organized but not focused on the chief complaint</w:t>
            </w:r>
          </w:p>
          <w:p w:rsidRPr="005D3F00" w:rsidR="00927F4E" w:rsidP="00927F4E" w:rsidRDefault="00927F4E" w14:paraId="5A5F97A3" w14:textId="77777777">
            <w:pPr>
              <w:pBdr>
                <w:top w:val="nil"/>
                <w:left w:val="nil"/>
                <w:bottom w:val="nil"/>
                <w:right w:val="nil"/>
                <w:between w:val="nil"/>
              </w:pBdr>
              <w:ind w:left="180"/>
              <w:rPr>
                <w:rFonts w:ascii="Arial" w:hAnsi="Arial" w:cs="Arial"/>
              </w:rPr>
            </w:pPr>
          </w:p>
          <w:p w:rsidRPr="005D3F00" w:rsidR="00152C10" w:rsidRDefault="002304CC" w14:paraId="2049375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Needs prompting to seek data from family members, ancillary staff</w:t>
            </w:r>
            <w:r w:rsidR="008B180A">
              <w:rPr>
                <w:rFonts w:ascii="Arial" w:hAnsi="Arial" w:eastAsia="Arial" w:cs="Arial"/>
              </w:rPr>
              <w:t xml:space="preserve"> members</w:t>
            </w:r>
            <w:r w:rsidRPr="005D3F00">
              <w:rPr>
                <w:rFonts w:ascii="Arial" w:hAnsi="Arial" w:eastAsia="Arial" w:cs="Arial"/>
              </w:rPr>
              <w:t>, outside pharmacy, outside labs, and databases for controlled substances</w:t>
            </w:r>
          </w:p>
        </w:tc>
      </w:tr>
      <w:tr w:rsidRPr="005D3F00" w:rsidR="00152C10" w:rsidTr="15ED54E3" w14:paraId="0C3B2DA3" w14:textId="77777777">
        <w:tc>
          <w:tcPr>
            <w:tcW w:w="4950" w:type="dxa"/>
            <w:tcBorders>
              <w:top w:val="single" w:color="000000" w:themeColor="text1" w:sz="4" w:space="0"/>
              <w:bottom w:val="single" w:color="000000" w:themeColor="text1" w:sz="4" w:space="0"/>
            </w:tcBorders>
            <w:shd w:val="clear" w:color="auto" w:fill="C9C9C9"/>
            <w:tcMar/>
          </w:tcPr>
          <w:p w:rsidRPr="00213AF9" w:rsidR="00213AF9" w:rsidP="00213AF9" w:rsidRDefault="002304CC" w14:paraId="1E27DFA2"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213AF9" w:rsidR="00213AF9">
              <w:rPr>
                <w:rFonts w:ascii="Arial" w:hAnsi="Arial" w:eastAsia="Arial" w:cs="Arial"/>
                <w:i/>
              </w:rPr>
              <w:t>Elicits and concisely reports a hypothesis-driven patient history for common patient presentations</w:t>
            </w:r>
          </w:p>
          <w:p w:rsidRPr="00213AF9" w:rsidR="00213AF9" w:rsidP="00213AF9" w:rsidRDefault="00213AF9" w14:paraId="7ABB1959" w14:textId="77777777">
            <w:pPr>
              <w:rPr>
                <w:rFonts w:ascii="Arial" w:hAnsi="Arial" w:eastAsia="Arial" w:cs="Arial"/>
                <w:i/>
              </w:rPr>
            </w:pPr>
          </w:p>
          <w:p w:rsidR="00213AF9" w:rsidP="00213AF9" w:rsidRDefault="00213AF9" w14:paraId="76C860D1" w14:textId="74CAD5E5">
            <w:pPr>
              <w:rPr>
                <w:rFonts w:ascii="Arial" w:hAnsi="Arial" w:eastAsia="Arial" w:cs="Arial"/>
                <w:i/>
              </w:rPr>
            </w:pPr>
          </w:p>
          <w:p w:rsidRPr="005D3F00" w:rsidR="00152C10" w:rsidP="00213AF9" w:rsidRDefault="00213AF9" w14:paraId="7B08FD77" w14:textId="00372AF0">
            <w:pPr>
              <w:rPr>
                <w:rFonts w:ascii="Arial" w:hAnsi="Arial" w:eastAsia="Arial" w:cs="Arial"/>
                <w:i/>
              </w:rPr>
            </w:pPr>
            <w:r w:rsidRPr="00213AF9">
              <w:rPr>
                <w:rFonts w:ascii="Arial" w:hAnsi="Arial" w:eastAsia="Arial" w:cs="Arial"/>
                <w:i/>
              </w:rPr>
              <w:t>Independently obtains data from secondary sources</w:t>
            </w:r>
          </w:p>
        </w:tc>
        <w:tc>
          <w:tcPr>
            <w:tcW w:w="9175" w:type="dxa"/>
            <w:tcBorders>
              <w:top w:val="single" w:color="000000" w:themeColor="text1" w:sz="4" w:space="0"/>
              <w:left w:val="nil"/>
              <w:bottom w:val="single" w:color="000000" w:themeColor="text1" w:sz="4" w:space="0"/>
              <w:right w:val="single" w:color="000000" w:themeColor="text1" w:sz="8" w:space="0"/>
            </w:tcBorders>
            <w:shd w:val="clear" w:color="auto" w:fill="C9C9C9"/>
            <w:tcMar/>
          </w:tcPr>
          <w:p w:rsidRPr="001549FB" w:rsidR="00152C10" w:rsidRDefault="00623A7D" w14:paraId="22F0C75A" w14:textId="1F388E7A">
            <w:pPr>
              <w:numPr>
                <w:ilvl w:val="0"/>
                <w:numId w:val="1"/>
              </w:numPr>
              <w:pBdr>
                <w:top w:val="nil"/>
                <w:left w:val="nil"/>
                <w:bottom w:val="nil"/>
                <w:right w:val="nil"/>
                <w:between w:val="nil"/>
              </w:pBdr>
              <w:ind w:left="180" w:hanging="180"/>
              <w:rPr>
                <w:rFonts w:ascii="Arial" w:hAnsi="Arial" w:cs="Arial"/>
              </w:rPr>
            </w:pPr>
            <w:r w:rsidRPr="15ED54E3" w:rsidR="00623A7D">
              <w:rPr>
                <w:rFonts w:ascii="Arial" w:hAnsi="Arial" w:eastAsia="Arial" w:cs="Arial"/>
              </w:rPr>
              <w:t>Interviews</w:t>
            </w:r>
            <w:r w:rsidRPr="15ED54E3" w:rsidR="00623A7D">
              <w:rPr>
                <w:rFonts w:ascii="Arial" w:hAnsi="Arial" w:eastAsia="Arial" w:cs="Arial"/>
              </w:rPr>
              <w:t xml:space="preserve"> </w:t>
            </w:r>
            <w:r w:rsidRPr="15ED54E3" w:rsidR="002304CC">
              <w:rPr>
                <w:rFonts w:ascii="Arial" w:hAnsi="Arial" w:eastAsia="Arial" w:cs="Arial"/>
              </w:rPr>
              <w:t xml:space="preserve">a patient with no </w:t>
            </w:r>
            <w:r w:rsidRPr="15ED54E3" w:rsidR="00927F4E">
              <w:rPr>
                <w:rFonts w:ascii="Arial" w:hAnsi="Arial" w:eastAsia="Arial" w:cs="Arial"/>
              </w:rPr>
              <w:t>past medical history</w:t>
            </w:r>
            <w:r w:rsidRPr="15ED54E3" w:rsidR="002304CC">
              <w:rPr>
                <w:rFonts w:ascii="Arial" w:hAnsi="Arial" w:eastAsia="Arial" w:cs="Arial"/>
              </w:rPr>
              <w:t xml:space="preserve"> with a chief complaint of a red swollen joint</w:t>
            </w:r>
            <w:r w:rsidRPr="15ED54E3" w:rsidR="008B180A">
              <w:rPr>
                <w:rFonts w:ascii="Arial" w:hAnsi="Arial" w:eastAsia="Arial" w:cs="Arial"/>
              </w:rPr>
              <w:t xml:space="preserve">, asking </w:t>
            </w:r>
            <w:r w:rsidRPr="15ED54E3" w:rsidR="002304CC">
              <w:rPr>
                <w:rFonts w:ascii="Arial" w:hAnsi="Arial" w:eastAsia="Arial" w:cs="Arial"/>
              </w:rPr>
              <w:t>the patient about recent alcohol use, diet, trauma, sexual history</w:t>
            </w:r>
            <w:r w:rsidRPr="15ED54E3" w:rsidR="008B180A">
              <w:rPr>
                <w:rFonts w:ascii="Arial" w:hAnsi="Arial" w:eastAsia="Arial" w:cs="Arial"/>
              </w:rPr>
              <w:t>,</w:t>
            </w:r>
            <w:r w:rsidRPr="15ED54E3" w:rsidR="002304CC">
              <w:rPr>
                <w:rFonts w:ascii="Arial" w:hAnsi="Arial" w:eastAsia="Arial" w:cs="Arial"/>
              </w:rPr>
              <w:t xml:space="preserve"> and other pertinent questions</w:t>
            </w:r>
            <w:r w:rsidRPr="15ED54E3" w:rsidR="008B180A">
              <w:rPr>
                <w:rFonts w:ascii="Arial" w:hAnsi="Arial" w:eastAsia="Arial" w:cs="Arial"/>
              </w:rPr>
              <w:t>; r</w:t>
            </w:r>
            <w:r w:rsidRPr="15ED54E3" w:rsidR="002304CC">
              <w:rPr>
                <w:rFonts w:ascii="Arial" w:hAnsi="Arial" w:eastAsia="Arial" w:cs="Arial"/>
              </w:rPr>
              <w:t>eports history limited to pertinent positive and negative facts</w:t>
            </w:r>
          </w:p>
          <w:p w:rsidR="15ED54E3" w:rsidP="15ED54E3" w:rsidRDefault="15ED54E3" w14:paraId="2FA702BB" w14:textId="615E0C4E">
            <w:pPr>
              <w:pBdr>
                <w:top w:val="nil" w:color="000000" w:sz="0" w:space="0"/>
                <w:left w:val="nil" w:color="000000" w:sz="0" w:space="0"/>
                <w:bottom w:val="nil" w:color="000000" w:sz="0" w:space="0"/>
                <w:right w:val="nil" w:color="000000" w:sz="0" w:space="0"/>
                <w:between w:val="nil" w:color="000000" w:sz="0" w:space="0"/>
              </w:pBdr>
              <w:rPr>
                <w:rFonts w:ascii="Arial" w:hAnsi="Arial" w:cs="Arial"/>
              </w:rPr>
            </w:pPr>
          </w:p>
          <w:p w:rsidR="15ED54E3" w:rsidP="15ED54E3" w:rsidRDefault="15ED54E3" w14:paraId="608D06FD" w14:textId="0FEF4762">
            <w:pPr>
              <w:pBdr>
                <w:top w:val="nil" w:color="000000" w:sz="0" w:space="0"/>
                <w:left w:val="nil" w:color="000000" w:sz="0" w:space="0"/>
                <w:bottom w:val="nil" w:color="000000" w:sz="0" w:space="0"/>
                <w:right w:val="nil" w:color="000000" w:sz="0" w:space="0"/>
                <w:between w:val="nil" w:color="000000" w:sz="0" w:space="0"/>
              </w:pBdr>
              <w:rPr>
                <w:rFonts w:ascii="Arial" w:hAnsi="Arial" w:cs="Arial"/>
              </w:rPr>
            </w:pPr>
          </w:p>
          <w:p w:rsidRPr="008B180A" w:rsidR="00203150" w:rsidP="15ED54E3" w:rsidRDefault="00203150" w14:paraId="3658D0FD" w14:textId="1A15BD2E">
            <w:pPr>
              <w:numPr>
                <w:ilvl w:val="0"/>
                <w:numId w:val="1"/>
              </w:numPr>
              <w:pBdr>
                <w:top w:val="nil" w:color="000000" w:sz="0" w:space="0"/>
                <w:left w:val="nil" w:color="000000" w:sz="0" w:space="0"/>
                <w:bottom w:val="nil" w:color="000000" w:sz="0" w:space="0"/>
                <w:right w:val="nil" w:color="000000" w:sz="0" w:space="0"/>
                <w:between w:val="nil" w:color="000000" w:sz="0" w:space="0"/>
              </w:pBdr>
              <w:ind w:left="180" w:hanging="180"/>
              <w:rPr>
                <w:rFonts w:ascii="Arial" w:hAnsi="Arial" w:cs="Arial"/>
              </w:rPr>
            </w:pPr>
            <w:r w:rsidRPr="15ED54E3" w:rsidR="002304CC">
              <w:rPr>
                <w:rFonts w:ascii="Arial" w:hAnsi="Arial" w:eastAsia="Arial" w:cs="Arial"/>
              </w:rPr>
              <w:t xml:space="preserve">Without prompting, reviews and presents relevant data from </w:t>
            </w:r>
            <w:r w:rsidRPr="15ED54E3" w:rsidR="002304CC">
              <w:rPr>
                <w:rFonts w:ascii="Arial" w:hAnsi="Arial" w:eastAsia="Arial" w:cs="Arial"/>
              </w:rPr>
              <w:t>previous</w:t>
            </w:r>
            <w:r w:rsidRPr="15ED54E3" w:rsidR="002304CC">
              <w:rPr>
                <w:rFonts w:ascii="Arial" w:hAnsi="Arial" w:eastAsia="Arial" w:cs="Arial"/>
              </w:rPr>
              <w:t xml:space="preserve"> medical records, including past labs and primary care physician notes, family members, ancillary staff</w:t>
            </w:r>
            <w:r w:rsidRPr="15ED54E3" w:rsidR="008B180A">
              <w:rPr>
                <w:rFonts w:ascii="Arial" w:hAnsi="Arial" w:eastAsia="Arial" w:cs="Arial"/>
              </w:rPr>
              <w:t xml:space="preserve"> members</w:t>
            </w:r>
            <w:r w:rsidRPr="15ED54E3" w:rsidR="002304CC">
              <w:rPr>
                <w:rFonts w:ascii="Arial" w:hAnsi="Arial" w:eastAsia="Arial" w:cs="Arial"/>
              </w:rPr>
              <w:t>, outside pharmacy, outside labs, and databases for controlled substances</w:t>
            </w:r>
          </w:p>
          <w:p w:rsidRPr="005D3F00" w:rsidR="00152C10" w:rsidP="008B180A" w:rsidRDefault="002304CC" w14:paraId="282AC7AE" w14:textId="1131B05C">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Proactively reviews prescription history from available databases and calls the patient’s pharmacy for recent prescriptions that </w:t>
            </w:r>
            <w:proofErr w:type="gramStart"/>
            <w:r w:rsidRPr="005D3F00">
              <w:rPr>
                <w:rFonts w:ascii="Arial" w:hAnsi="Arial" w:eastAsia="Arial" w:cs="Arial"/>
              </w:rPr>
              <w:t>note</w:t>
            </w:r>
            <w:proofErr w:type="gramEnd"/>
            <w:r w:rsidRPr="005D3F00">
              <w:rPr>
                <w:rFonts w:ascii="Arial" w:hAnsi="Arial" w:eastAsia="Arial" w:cs="Arial"/>
              </w:rPr>
              <w:t xml:space="preserve"> allopurinol has not been refilled in months</w:t>
            </w:r>
          </w:p>
        </w:tc>
      </w:tr>
      <w:tr w:rsidRPr="005D3F00" w:rsidR="00152C10" w:rsidTr="15ED54E3" w14:paraId="2F4764F1" w14:textId="77777777">
        <w:tc>
          <w:tcPr>
            <w:tcW w:w="4950" w:type="dxa"/>
            <w:tcBorders>
              <w:top w:val="single" w:color="000000" w:themeColor="text1" w:sz="4" w:space="0"/>
              <w:bottom w:val="single" w:color="000000" w:themeColor="text1" w:sz="4" w:space="0"/>
            </w:tcBorders>
            <w:shd w:val="clear" w:color="auto" w:fill="C9C9C9"/>
            <w:tcMar/>
          </w:tcPr>
          <w:p w:rsidRPr="00213AF9" w:rsidR="00213AF9" w:rsidP="00213AF9" w:rsidRDefault="002304CC" w14:paraId="1C20E98B"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213AF9" w:rsidR="00213AF9">
              <w:rPr>
                <w:rFonts w:ascii="Arial" w:hAnsi="Arial" w:eastAsia="Arial" w:cs="Arial"/>
                <w:i/>
              </w:rPr>
              <w:t>Elicits and concisely reports a hypothesis-driven patient history for complex patient presentations</w:t>
            </w:r>
          </w:p>
          <w:p w:rsidRPr="00213AF9" w:rsidR="00213AF9" w:rsidP="00213AF9" w:rsidRDefault="00213AF9" w14:paraId="35AC3836" w14:textId="77777777">
            <w:pPr>
              <w:rPr>
                <w:rFonts w:ascii="Arial" w:hAnsi="Arial" w:eastAsia="Arial" w:cs="Arial"/>
                <w:i/>
              </w:rPr>
            </w:pPr>
          </w:p>
          <w:p w:rsidR="00213AF9" w:rsidP="00213AF9" w:rsidRDefault="00213AF9" w14:paraId="2AF54ABB" w14:textId="13F16E15">
            <w:pPr>
              <w:rPr>
                <w:rFonts w:ascii="Arial" w:hAnsi="Arial" w:eastAsia="Arial" w:cs="Arial"/>
                <w:i/>
              </w:rPr>
            </w:pPr>
          </w:p>
          <w:p w:rsidRPr="00213AF9" w:rsidR="00213AF9" w:rsidP="00213AF9" w:rsidRDefault="00213AF9" w14:paraId="3018DA0C" w14:textId="77777777">
            <w:pPr>
              <w:rPr>
                <w:rFonts w:ascii="Arial" w:hAnsi="Arial" w:eastAsia="Arial" w:cs="Arial"/>
                <w:i/>
              </w:rPr>
            </w:pPr>
          </w:p>
          <w:p w:rsidRPr="005D3F00" w:rsidR="00152C10" w:rsidP="00213AF9" w:rsidRDefault="00213AF9" w14:paraId="43A8110B" w14:textId="1F40BCFB">
            <w:pPr>
              <w:rPr>
                <w:rFonts w:ascii="Arial" w:hAnsi="Arial" w:eastAsia="Arial" w:cs="Arial"/>
                <w:i/>
              </w:rPr>
            </w:pPr>
            <w:r w:rsidRPr="00213AF9">
              <w:rPr>
                <w:rFonts w:ascii="Arial" w:hAnsi="Arial" w:eastAsia="Arial" w:cs="Arial"/>
                <w:i/>
              </w:rPr>
              <w:t>Reconciles current data with secondary sources</w:t>
            </w:r>
          </w:p>
        </w:tc>
        <w:tc>
          <w:tcPr>
            <w:tcW w:w="9175" w:type="dxa"/>
            <w:tcBorders>
              <w:top w:val="single" w:color="000000" w:themeColor="text1" w:sz="4" w:space="0"/>
              <w:left w:val="nil"/>
              <w:bottom w:val="single" w:color="000000" w:themeColor="text1" w:sz="4" w:space="0"/>
              <w:right w:val="single" w:color="000000" w:themeColor="text1" w:sz="8" w:space="0"/>
            </w:tcBorders>
            <w:shd w:val="clear" w:color="auto" w:fill="C9C9C9"/>
            <w:tcMar/>
          </w:tcPr>
          <w:p w:rsidRPr="00CE47FC" w:rsidR="00152C10" w:rsidRDefault="008B180A" w14:paraId="21A2BC0C" w14:textId="20B47F94">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P</w:t>
            </w:r>
            <w:r w:rsidR="00927F4E">
              <w:rPr>
                <w:rFonts w:ascii="Arial" w:hAnsi="Arial" w:eastAsia="Arial" w:cs="Arial"/>
              </w:rPr>
              <w:t>resents an 85-</w:t>
            </w:r>
            <w:r w:rsidRPr="005D3F00" w:rsidR="002304CC">
              <w:rPr>
                <w:rFonts w:ascii="Arial" w:hAnsi="Arial" w:eastAsia="Arial" w:cs="Arial"/>
              </w:rPr>
              <w:t>year</w:t>
            </w:r>
            <w:r w:rsidR="00927F4E">
              <w:rPr>
                <w:rFonts w:ascii="Arial" w:hAnsi="Arial" w:eastAsia="Arial" w:cs="Arial"/>
              </w:rPr>
              <w:t>-</w:t>
            </w:r>
            <w:r w:rsidRPr="005D3F00" w:rsidR="002304CC">
              <w:rPr>
                <w:rFonts w:ascii="Arial" w:hAnsi="Arial" w:eastAsia="Arial" w:cs="Arial"/>
              </w:rPr>
              <w:t xml:space="preserve">old with a history of </w:t>
            </w:r>
            <w:r w:rsidR="00927F4E">
              <w:rPr>
                <w:rFonts w:ascii="Arial" w:hAnsi="Arial" w:eastAsia="Arial" w:cs="Arial"/>
              </w:rPr>
              <w:t>congestive heart failure</w:t>
            </w:r>
            <w:r w:rsidRPr="005D3F00" w:rsidR="002304CC">
              <w:rPr>
                <w:rFonts w:ascii="Arial" w:hAnsi="Arial" w:eastAsia="Arial" w:cs="Arial"/>
              </w:rPr>
              <w:t xml:space="preserve">, coronary artery disease, </w:t>
            </w:r>
            <w:r w:rsidR="00927F4E">
              <w:rPr>
                <w:rFonts w:ascii="Arial" w:hAnsi="Arial" w:eastAsia="Arial" w:cs="Arial"/>
              </w:rPr>
              <w:t>chronic obstructive pulmonary disease (</w:t>
            </w:r>
            <w:r w:rsidRPr="005D3F00" w:rsidR="002304CC">
              <w:rPr>
                <w:rFonts w:ascii="Arial" w:hAnsi="Arial" w:eastAsia="Arial" w:cs="Arial"/>
              </w:rPr>
              <w:t>COPD</w:t>
            </w:r>
            <w:r w:rsidR="00927F4E">
              <w:rPr>
                <w:rFonts w:ascii="Arial" w:hAnsi="Arial" w:eastAsia="Arial" w:cs="Arial"/>
              </w:rPr>
              <w:t>)</w:t>
            </w:r>
            <w:r w:rsidRPr="005D3F00" w:rsidR="002304CC">
              <w:rPr>
                <w:rFonts w:ascii="Arial" w:hAnsi="Arial" w:eastAsia="Arial" w:cs="Arial"/>
              </w:rPr>
              <w:t>, and diabetes with a chief complaint of several weeks of shortness of breath</w:t>
            </w:r>
            <w:r>
              <w:rPr>
                <w:rFonts w:ascii="Arial" w:hAnsi="Arial" w:eastAsia="Arial" w:cs="Arial"/>
              </w:rPr>
              <w:t xml:space="preserve">, asking </w:t>
            </w:r>
            <w:r w:rsidRPr="005D3F00" w:rsidR="002304CC">
              <w:rPr>
                <w:rFonts w:ascii="Arial" w:hAnsi="Arial" w:eastAsia="Arial" w:cs="Arial"/>
              </w:rPr>
              <w:t>about medication and dietary adherence</w:t>
            </w:r>
            <w:r>
              <w:rPr>
                <w:rFonts w:ascii="Arial" w:hAnsi="Arial" w:eastAsia="Arial" w:cs="Arial"/>
              </w:rPr>
              <w:t>; r</w:t>
            </w:r>
            <w:r w:rsidRPr="005D3F00" w:rsidR="002304CC">
              <w:rPr>
                <w:rFonts w:ascii="Arial" w:hAnsi="Arial" w:eastAsia="Arial" w:cs="Arial"/>
              </w:rPr>
              <w:t xml:space="preserve">eports on the presence of angina or heart failure symptoms, recent </w:t>
            </w:r>
            <w:r w:rsidR="00927F4E">
              <w:rPr>
                <w:rFonts w:ascii="Arial" w:hAnsi="Arial" w:eastAsia="Arial" w:cs="Arial"/>
              </w:rPr>
              <w:t>upper respiratory infection</w:t>
            </w:r>
            <w:r w:rsidRPr="005D3F00" w:rsidR="002304CC">
              <w:rPr>
                <w:rFonts w:ascii="Arial" w:hAnsi="Arial" w:eastAsia="Arial" w:cs="Arial"/>
              </w:rPr>
              <w:t>, and allergen exposure</w:t>
            </w:r>
          </w:p>
          <w:p w:rsidRPr="005D3F00" w:rsidR="00CE47FC" w:rsidP="00CE47FC" w:rsidRDefault="00CE47FC" w14:paraId="7B14E528" w14:textId="77777777">
            <w:pPr>
              <w:pBdr>
                <w:top w:val="nil"/>
                <w:left w:val="nil"/>
                <w:bottom w:val="nil"/>
                <w:right w:val="nil"/>
                <w:between w:val="nil"/>
              </w:pBdr>
              <w:ind w:left="180"/>
              <w:rPr>
                <w:rFonts w:ascii="Arial" w:hAnsi="Arial" w:cs="Arial"/>
              </w:rPr>
            </w:pPr>
          </w:p>
          <w:p w:rsidRPr="005D3F00" w:rsidR="00152C10" w:rsidRDefault="002304CC" w14:paraId="6BA836B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Completes accurate medication reconcil</w:t>
            </w:r>
            <w:r w:rsidR="00CE47FC">
              <w:rPr>
                <w:rFonts w:ascii="Arial" w:hAnsi="Arial" w:eastAsia="Arial" w:cs="Arial"/>
              </w:rPr>
              <w:t>iation using multiple sources and c</w:t>
            </w:r>
            <w:r w:rsidRPr="005D3F00">
              <w:rPr>
                <w:rFonts w:ascii="Arial" w:hAnsi="Arial" w:eastAsia="Arial" w:cs="Arial"/>
              </w:rPr>
              <w:t>larifies history based on new information as it becomes available from caregiv</w:t>
            </w:r>
            <w:r w:rsidR="00CE47FC">
              <w:rPr>
                <w:rFonts w:ascii="Arial" w:hAnsi="Arial" w:eastAsia="Arial" w:cs="Arial"/>
              </w:rPr>
              <w:t>ers who note recent weight gain</w:t>
            </w:r>
          </w:p>
        </w:tc>
      </w:tr>
      <w:tr w:rsidRPr="005D3F00" w:rsidR="00152C10" w:rsidTr="15ED54E3" w14:paraId="116A22DB" w14:textId="77777777">
        <w:tc>
          <w:tcPr>
            <w:tcW w:w="4950" w:type="dxa"/>
            <w:tcBorders>
              <w:top w:val="single" w:color="000000" w:themeColor="text1" w:sz="4" w:space="0"/>
              <w:bottom w:val="single" w:color="000000" w:themeColor="text1" w:sz="4" w:space="0"/>
            </w:tcBorders>
            <w:shd w:val="clear" w:color="auto" w:fill="C9C9C9"/>
            <w:tcMar/>
          </w:tcPr>
          <w:p w:rsidRPr="00213AF9" w:rsidR="00213AF9" w:rsidP="00213AF9" w:rsidRDefault="002304CC" w14:paraId="291A4D34"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213AF9" w:rsidR="00213AF9">
              <w:rPr>
                <w:rFonts w:ascii="Arial" w:hAnsi="Arial" w:eastAsia="Arial" w:cs="Arial"/>
                <w:i/>
              </w:rPr>
              <w:t>Efficiently elicits and concisely reports a patient history, incorporating pertinent psychosocial and other determinants of health</w:t>
            </w:r>
          </w:p>
          <w:p w:rsidR="00213AF9" w:rsidP="00213AF9" w:rsidRDefault="00213AF9" w14:paraId="71109962" w14:textId="77777777">
            <w:pPr>
              <w:rPr>
                <w:rFonts w:ascii="Arial" w:hAnsi="Arial" w:eastAsia="Arial" w:cs="Arial"/>
                <w:i/>
              </w:rPr>
            </w:pPr>
          </w:p>
          <w:p w:rsidRPr="00213AF9" w:rsidR="00992786" w:rsidP="00213AF9" w:rsidRDefault="00992786" w14:paraId="47A4B5A6" w14:textId="77777777">
            <w:pPr>
              <w:rPr>
                <w:rFonts w:ascii="Arial" w:hAnsi="Arial" w:eastAsia="Arial" w:cs="Arial"/>
                <w:i/>
              </w:rPr>
            </w:pPr>
          </w:p>
          <w:p w:rsidRPr="005D3F00" w:rsidR="00152C10" w:rsidP="00213AF9" w:rsidRDefault="00213AF9" w14:paraId="2FDF1757" w14:textId="24D9281C">
            <w:pPr>
              <w:rPr>
                <w:rFonts w:ascii="Arial" w:hAnsi="Arial" w:eastAsia="Arial" w:cs="Arial"/>
                <w:i/>
              </w:rPr>
            </w:pPr>
            <w:r w:rsidRPr="00213AF9">
              <w:rPr>
                <w:rFonts w:ascii="Arial" w:hAnsi="Arial" w:eastAsia="Arial" w:cs="Arial"/>
                <w:i/>
              </w:rPr>
              <w:t>Uses history and secondary data to guide the need for further diagnostic testing</w:t>
            </w:r>
          </w:p>
        </w:tc>
        <w:tc>
          <w:tcPr>
            <w:tcW w:w="9175" w:type="dxa"/>
            <w:tcBorders>
              <w:top w:val="single" w:color="000000" w:themeColor="text1" w:sz="4" w:space="0"/>
              <w:left w:val="nil"/>
              <w:bottom w:val="single" w:color="000000" w:themeColor="text1" w:sz="4" w:space="0"/>
              <w:right w:val="single" w:color="000000" w:themeColor="text1" w:sz="8" w:space="0"/>
            </w:tcBorders>
            <w:shd w:val="clear" w:color="auto" w:fill="C9C9C9"/>
            <w:tcMar/>
          </w:tcPr>
          <w:p w:rsidRPr="005D3F00" w:rsidR="00152C10" w:rsidP="008B180A" w:rsidRDefault="008B180A" w14:paraId="1C8F3096" w14:textId="54F8CC51">
            <w:pPr>
              <w:pBdr>
                <w:top w:val="nil"/>
                <w:left w:val="nil"/>
                <w:bottom w:val="nil"/>
                <w:right w:val="nil"/>
                <w:between w:val="nil"/>
              </w:pBdr>
              <w:rPr>
                <w:rFonts w:ascii="Arial" w:hAnsi="Arial" w:cs="Arial"/>
              </w:rPr>
            </w:pPr>
            <w:r>
              <w:rPr>
                <w:rFonts w:ascii="Arial" w:hAnsi="Arial" w:eastAsia="Arial" w:cs="Arial"/>
              </w:rPr>
              <w:t>(NOTE: Example uses s</w:t>
            </w:r>
            <w:r w:rsidRPr="005D3F00" w:rsidR="002304CC">
              <w:rPr>
                <w:rFonts w:ascii="Arial" w:hAnsi="Arial" w:eastAsia="Arial" w:cs="Arial"/>
              </w:rPr>
              <w:t xml:space="preserve">ame </w:t>
            </w:r>
            <w:proofErr w:type="gramStart"/>
            <w:r w:rsidRPr="005D3F00" w:rsidR="002304CC">
              <w:rPr>
                <w:rFonts w:ascii="Arial" w:hAnsi="Arial" w:eastAsia="Arial" w:cs="Arial"/>
              </w:rPr>
              <w:t>patient</w:t>
            </w:r>
            <w:proofErr w:type="gramEnd"/>
            <w:r w:rsidRPr="005D3F00" w:rsidR="002304CC">
              <w:rPr>
                <w:rFonts w:ascii="Arial" w:hAnsi="Arial" w:eastAsia="Arial" w:cs="Arial"/>
              </w:rPr>
              <w:t xml:space="preserve"> </w:t>
            </w:r>
            <w:r>
              <w:rPr>
                <w:rFonts w:ascii="Arial" w:hAnsi="Arial" w:eastAsia="Arial" w:cs="Arial"/>
              </w:rPr>
              <w:t xml:space="preserve">from </w:t>
            </w:r>
            <w:r w:rsidRPr="005D3F00" w:rsidR="002304CC">
              <w:rPr>
                <w:rFonts w:ascii="Arial" w:hAnsi="Arial" w:eastAsia="Arial" w:cs="Arial"/>
              </w:rPr>
              <w:t>Level 3</w:t>
            </w:r>
            <w:r>
              <w:rPr>
                <w:rFonts w:ascii="Arial" w:hAnsi="Arial" w:eastAsia="Arial" w:cs="Arial"/>
              </w:rPr>
              <w:t>)</w:t>
            </w:r>
          </w:p>
          <w:p w:rsidRPr="005D3F00" w:rsidR="00152C10" w:rsidRDefault="00CE47FC" w14:paraId="3C47A503" w14:textId="415426E5">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w:t>
            </w:r>
            <w:r w:rsidRPr="005D3F00" w:rsidR="002304CC">
              <w:rPr>
                <w:rFonts w:ascii="Arial" w:hAnsi="Arial" w:eastAsia="Arial" w:cs="Arial"/>
              </w:rPr>
              <w:t xml:space="preserve">iscovers the patient has not </w:t>
            </w:r>
            <w:proofErr w:type="gramStart"/>
            <w:r w:rsidRPr="005D3F00" w:rsidR="002304CC">
              <w:rPr>
                <w:rFonts w:ascii="Arial" w:hAnsi="Arial" w:eastAsia="Arial" w:cs="Arial"/>
              </w:rPr>
              <w:t>filled</w:t>
            </w:r>
            <w:proofErr w:type="gramEnd"/>
            <w:r w:rsidRPr="005D3F00" w:rsidR="002304CC">
              <w:rPr>
                <w:rFonts w:ascii="Arial" w:hAnsi="Arial" w:eastAsia="Arial" w:cs="Arial"/>
              </w:rPr>
              <w:t xml:space="preserve"> recent prescriptions and determines it was due to </w:t>
            </w:r>
            <w:r w:rsidR="008B180A">
              <w:rPr>
                <w:rFonts w:ascii="Arial" w:hAnsi="Arial" w:eastAsia="Arial" w:cs="Arial"/>
              </w:rPr>
              <w:t xml:space="preserve">an </w:t>
            </w:r>
            <w:r w:rsidRPr="005D3F00" w:rsidR="002304CC">
              <w:rPr>
                <w:rFonts w:ascii="Arial" w:hAnsi="Arial" w:eastAsia="Arial" w:cs="Arial"/>
              </w:rPr>
              <w:t>insurance lapse</w:t>
            </w:r>
            <w:r w:rsidR="008B180A">
              <w:rPr>
                <w:rFonts w:ascii="Arial" w:hAnsi="Arial" w:eastAsia="Arial" w:cs="Arial"/>
              </w:rPr>
              <w:t>,</w:t>
            </w:r>
            <w:r w:rsidRPr="005D3F00" w:rsidR="002304CC">
              <w:rPr>
                <w:rFonts w:ascii="Arial" w:hAnsi="Arial" w:eastAsia="Arial" w:cs="Arial"/>
              </w:rPr>
              <w:t xml:space="preserve"> and that the patient does not have reli</w:t>
            </w:r>
            <w:r>
              <w:rPr>
                <w:rFonts w:ascii="Arial" w:hAnsi="Arial" w:eastAsia="Arial" w:cs="Arial"/>
              </w:rPr>
              <w:t xml:space="preserve">able transportation to </w:t>
            </w:r>
            <w:r w:rsidR="008B180A">
              <w:rPr>
                <w:rFonts w:ascii="Arial" w:hAnsi="Arial" w:eastAsia="Arial" w:cs="Arial"/>
              </w:rPr>
              <w:t xml:space="preserve">a </w:t>
            </w:r>
            <w:r>
              <w:rPr>
                <w:rFonts w:ascii="Arial" w:hAnsi="Arial" w:eastAsia="Arial" w:cs="Arial"/>
              </w:rPr>
              <w:t>pharmacy</w:t>
            </w:r>
          </w:p>
          <w:p w:rsidRPr="00044F64" w:rsidR="00152C10" w:rsidRDefault="00CE47FC" w14:paraId="2392389C"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w:t>
            </w:r>
            <w:r w:rsidRPr="005D3F00" w:rsidR="002304CC">
              <w:rPr>
                <w:rFonts w:ascii="Arial" w:hAnsi="Arial" w:eastAsia="Arial" w:cs="Arial"/>
              </w:rPr>
              <w:t xml:space="preserve">etermines that </w:t>
            </w:r>
            <w:proofErr w:type="gramStart"/>
            <w:r w:rsidRPr="005D3F00" w:rsidR="002304CC">
              <w:rPr>
                <w:rFonts w:ascii="Arial" w:hAnsi="Arial" w:eastAsia="Arial" w:cs="Arial"/>
              </w:rPr>
              <w:t>patient has</w:t>
            </w:r>
            <w:proofErr w:type="gramEnd"/>
            <w:r w:rsidRPr="005D3F00" w:rsidR="002304CC">
              <w:rPr>
                <w:rFonts w:ascii="Arial" w:hAnsi="Arial" w:eastAsia="Arial" w:cs="Arial"/>
              </w:rPr>
              <w:t xml:space="preserve"> no reli</w:t>
            </w:r>
            <w:r>
              <w:rPr>
                <w:rFonts w:ascii="Arial" w:hAnsi="Arial" w:eastAsia="Arial" w:cs="Arial"/>
              </w:rPr>
              <w:t>able prescription plan coverage</w:t>
            </w:r>
          </w:p>
          <w:p w:rsidRPr="005D3F00" w:rsidR="00044F64" w:rsidP="00044F64" w:rsidRDefault="00044F64" w14:paraId="1D3B2875" w14:textId="77777777">
            <w:pPr>
              <w:pBdr>
                <w:top w:val="nil"/>
                <w:left w:val="nil"/>
                <w:bottom w:val="nil"/>
                <w:right w:val="nil"/>
                <w:between w:val="nil"/>
              </w:pBdr>
              <w:ind w:left="180"/>
              <w:rPr>
                <w:rFonts w:ascii="Arial" w:hAnsi="Arial" w:cs="Arial"/>
              </w:rPr>
            </w:pPr>
          </w:p>
          <w:p w:rsidRPr="005D3F00" w:rsidR="00C76904" w:rsidP="00C76904" w:rsidRDefault="00CE47FC" w14:paraId="006A8482"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w:t>
            </w:r>
            <w:r w:rsidRPr="005D3F00" w:rsidR="002304CC">
              <w:rPr>
                <w:rFonts w:ascii="Arial" w:hAnsi="Arial" w:eastAsia="Arial" w:cs="Arial"/>
              </w:rPr>
              <w:t xml:space="preserve">etermines </w:t>
            </w:r>
            <w:proofErr w:type="gramStart"/>
            <w:r w:rsidRPr="005D3F00" w:rsidR="002304CC">
              <w:rPr>
                <w:rFonts w:ascii="Arial" w:hAnsi="Arial" w:eastAsia="Arial" w:cs="Arial"/>
              </w:rPr>
              <w:t>patient</w:t>
            </w:r>
            <w:proofErr w:type="gramEnd"/>
            <w:r w:rsidRPr="005D3F00" w:rsidR="002304CC">
              <w:rPr>
                <w:rFonts w:ascii="Arial" w:hAnsi="Arial" w:eastAsia="Arial" w:cs="Arial"/>
              </w:rPr>
              <w:t xml:space="preserve"> recently had cardiac work-up at another hospital one month ago and does not order </w:t>
            </w:r>
            <w:proofErr w:type="gramStart"/>
            <w:r w:rsidRPr="005D3F00" w:rsidR="002304CC">
              <w:rPr>
                <w:rFonts w:ascii="Arial" w:hAnsi="Arial" w:eastAsia="Arial" w:cs="Arial"/>
              </w:rPr>
              <w:t>echocardi</w:t>
            </w:r>
            <w:r>
              <w:rPr>
                <w:rFonts w:ascii="Arial" w:hAnsi="Arial" w:eastAsia="Arial" w:cs="Arial"/>
              </w:rPr>
              <w:t>ogram</w:t>
            </w:r>
            <w:proofErr w:type="gramEnd"/>
            <w:r>
              <w:rPr>
                <w:rFonts w:ascii="Arial" w:hAnsi="Arial" w:eastAsia="Arial" w:cs="Arial"/>
              </w:rPr>
              <w:t xml:space="preserve"> based on previous results</w:t>
            </w:r>
          </w:p>
        </w:tc>
      </w:tr>
      <w:tr w:rsidRPr="005D3F00" w:rsidR="00152C10" w:rsidTr="15ED54E3" w14:paraId="0B992851" w14:textId="77777777">
        <w:tc>
          <w:tcPr>
            <w:tcW w:w="4950" w:type="dxa"/>
            <w:tcBorders>
              <w:top w:val="single" w:color="000000" w:themeColor="text1" w:sz="4" w:space="0"/>
              <w:bottom w:val="single" w:color="000000" w:themeColor="text1" w:sz="4" w:space="0"/>
            </w:tcBorders>
            <w:shd w:val="clear" w:color="auto" w:fill="C9C9C9"/>
            <w:tcMar/>
          </w:tcPr>
          <w:p w:rsidRPr="00213AF9" w:rsidR="00213AF9" w:rsidP="00213AF9" w:rsidRDefault="002304CC" w14:paraId="430F6778" w14:textId="77777777">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213AF9" w:rsidR="00213AF9">
              <w:rPr>
                <w:rFonts w:ascii="Arial" w:hAnsi="Arial" w:eastAsia="Arial" w:cs="Arial"/>
                <w:i/>
              </w:rPr>
              <w:t>Efficiently and effectively tailors the history taking, including relevant historical subtleties, based on patient, family, and system needs</w:t>
            </w:r>
          </w:p>
          <w:p w:rsidR="00213AF9" w:rsidP="00213AF9" w:rsidRDefault="00213AF9" w14:paraId="4101363E" w14:textId="4471BD99">
            <w:pPr>
              <w:rPr>
                <w:rFonts w:ascii="Arial" w:hAnsi="Arial" w:eastAsia="Arial" w:cs="Arial"/>
                <w:i/>
              </w:rPr>
            </w:pPr>
          </w:p>
          <w:p w:rsidR="00213AF9" w:rsidP="00213AF9" w:rsidRDefault="00213AF9" w14:paraId="5A837C1C" w14:textId="013D1CBC">
            <w:pPr>
              <w:rPr>
                <w:rFonts w:ascii="Arial" w:hAnsi="Arial" w:eastAsia="Arial" w:cs="Arial"/>
                <w:i/>
              </w:rPr>
            </w:pPr>
          </w:p>
          <w:p w:rsidR="00213AF9" w:rsidP="00213AF9" w:rsidRDefault="00213AF9" w14:paraId="2084149E" w14:textId="0617AD59">
            <w:pPr>
              <w:rPr>
                <w:rFonts w:ascii="Arial" w:hAnsi="Arial" w:eastAsia="Arial" w:cs="Arial"/>
                <w:i/>
              </w:rPr>
            </w:pPr>
          </w:p>
          <w:p w:rsidR="00213AF9" w:rsidP="00213AF9" w:rsidRDefault="00213AF9" w14:paraId="5561D3EF" w14:textId="250C5A8B">
            <w:pPr>
              <w:rPr>
                <w:rFonts w:ascii="Arial" w:hAnsi="Arial" w:eastAsia="Arial" w:cs="Arial"/>
                <w:i/>
              </w:rPr>
            </w:pPr>
          </w:p>
          <w:p w:rsidRPr="00213AF9" w:rsidR="00213AF9" w:rsidP="00213AF9" w:rsidRDefault="00213AF9" w14:paraId="65FA5911" w14:textId="77777777">
            <w:pPr>
              <w:rPr>
                <w:rFonts w:ascii="Arial" w:hAnsi="Arial" w:eastAsia="Arial" w:cs="Arial"/>
                <w:i/>
              </w:rPr>
            </w:pPr>
          </w:p>
          <w:p w:rsidRPr="005D3F00" w:rsidR="00152C10" w:rsidP="00213AF9" w:rsidRDefault="00213AF9" w14:paraId="35C99A39" w14:textId="668AC595">
            <w:pPr>
              <w:rPr>
                <w:rFonts w:ascii="Arial" w:hAnsi="Arial" w:eastAsia="Arial" w:cs="Arial"/>
                <w:i/>
              </w:rPr>
            </w:pPr>
            <w:r w:rsidRPr="00213AF9">
              <w:rPr>
                <w:rFonts w:ascii="Arial" w:hAnsi="Arial" w:eastAsia="Arial" w:cs="Arial"/>
                <w:i/>
              </w:rPr>
              <w:t>Models effective use of history to guide the need for further diagnostic testing</w:t>
            </w:r>
          </w:p>
        </w:tc>
        <w:tc>
          <w:tcPr>
            <w:tcW w:w="9175" w:type="dxa"/>
            <w:tcBorders>
              <w:top w:val="single" w:color="000000" w:themeColor="text1" w:sz="4" w:space="0"/>
              <w:left w:val="nil"/>
              <w:bottom w:val="single" w:color="000000" w:themeColor="text1" w:sz="4" w:space="0"/>
              <w:right w:val="single" w:color="000000" w:themeColor="text1" w:sz="8" w:space="0"/>
            </w:tcBorders>
            <w:shd w:val="clear" w:color="auto" w:fill="C9C9C9"/>
            <w:tcMar/>
          </w:tcPr>
          <w:p w:rsidRPr="005D3F00" w:rsidR="00152C10" w:rsidRDefault="008B180A" w14:paraId="122E45FE" w14:textId="33D0EC30">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O</w:t>
            </w:r>
            <w:r w:rsidRPr="005D3F00" w:rsidR="002304CC">
              <w:rPr>
                <w:rFonts w:ascii="Arial" w:hAnsi="Arial" w:eastAsia="Arial" w:cs="Arial"/>
              </w:rPr>
              <w:t xml:space="preserve">btains a history from a patient presenting with macrocytosis, gout, </w:t>
            </w:r>
            <w:r w:rsidR="00CE47FC">
              <w:rPr>
                <w:rFonts w:ascii="Arial" w:hAnsi="Arial" w:eastAsia="Arial" w:cs="Arial"/>
              </w:rPr>
              <w:t xml:space="preserve">and </w:t>
            </w:r>
            <w:r w:rsidRPr="005D3F00" w:rsidR="002304CC">
              <w:rPr>
                <w:rFonts w:ascii="Arial" w:hAnsi="Arial" w:eastAsia="Arial" w:cs="Arial"/>
              </w:rPr>
              <w:t>liver function test abnormalities</w:t>
            </w:r>
            <w:r>
              <w:rPr>
                <w:rFonts w:ascii="Arial" w:hAnsi="Arial" w:eastAsia="Arial" w:cs="Arial"/>
              </w:rPr>
              <w:t xml:space="preserve">, </w:t>
            </w:r>
            <w:r w:rsidRPr="005D3F00" w:rsidR="002304CC">
              <w:rPr>
                <w:rFonts w:ascii="Arial" w:hAnsi="Arial" w:eastAsia="Arial" w:cs="Arial"/>
              </w:rPr>
              <w:t>build</w:t>
            </w:r>
            <w:r>
              <w:rPr>
                <w:rFonts w:ascii="Arial" w:hAnsi="Arial" w:eastAsia="Arial" w:cs="Arial"/>
              </w:rPr>
              <w:t>ing</w:t>
            </w:r>
            <w:r w:rsidRPr="005D3F00" w:rsidR="002304CC">
              <w:rPr>
                <w:rFonts w:ascii="Arial" w:hAnsi="Arial" w:eastAsia="Arial" w:cs="Arial"/>
              </w:rPr>
              <w:t xml:space="preserve"> trust to explore relevant history and learns that the patient consumes alcohol despite initial denial</w:t>
            </w:r>
          </w:p>
          <w:p w:rsidRPr="005D3F00" w:rsidR="00152C10" w:rsidRDefault="008B180A" w14:paraId="143FDE1E" w14:textId="66275073">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T</w:t>
            </w:r>
            <w:r w:rsidRPr="005D3F00" w:rsidR="002304CC">
              <w:rPr>
                <w:rFonts w:ascii="Arial" w:hAnsi="Arial" w:eastAsia="Arial" w:cs="Arial"/>
              </w:rPr>
              <w:t xml:space="preserve">akes a </w:t>
            </w:r>
            <w:proofErr w:type="gramStart"/>
            <w:r w:rsidRPr="005D3F00" w:rsidR="002304CC">
              <w:rPr>
                <w:rFonts w:ascii="Arial" w:hAnsi="Arial" w:eastAsia="Arial" w:cs="Arial"/>
              </w:rPr>
              <w:t>history</w:t>
            </w:r>
            <w:proofErr w:type="gramEnd"/>
            <w:r w:rsidRPr="005D3F00" w:rsidR="002304CC">
              <w:rPr>
                <w:rFonts w:ascii="Arial" w:hAnsi="Arial" w:eastAsia="Arial" w:cs="Arial"/>
              </w:rPr>
              <w:t xml:space="preserve"> from an injured patient and realizes that the boyfriend answers </w:t>
            </w:r>
            <w:proofErr w:type="gramStart"/>
            <w:r w:rsidRPr="005D3F00" w:rsidR="002304CC">
              <w:rPr>
                <w:rFonts w:ascii="Arial" w:hAnsi="Arial" w:eastAsia="Arial" w:cs="Arial"/>
              </w:rPr>
              <w:t>all of</w:t>
            </w:r>
            <w:proofErr w:type="gramEnd"/>
            <w:r w:rsidRPr="005D3F00" w:rsidR="002304CC">
              <w:rPr>
                <w:rFonts w:ascii="Arial" w:hAnsi="Arial" w:eastAsia="Arial" w:cs="Arial"/>
              </w:rPr>
              <w:t xml:space="preserve"> the questions</w:t>
            </w:r>
            <w:r>
              <w:rPr>
                <w:rFonts w:ascii="Arial" w:hAnsi="Arial" w:eastAsia="Arial" w:cs="Arial"/>
              </w:rPr>
              <w:t>; i</w:t>
            </w:r>
            <w:r w:rsidRPr="005D3F00" w:rsidR="002304CC">
              <w:rPr>
                <w:rFonts w:ascii="Arial" w:hAnsi="Arial" w:eastAsia="Arial" w:cs="Arial"/>
              </w:rPr>
              <w:t>dentifies that the patient may be a victim of intimate partner violence based on non-verbal cues</w:t>
            </w:r>
          </w:p>
          <w:p w:rsidRPr="005D3F00" w:rsidR="00152C10" w:rsidP="00CD24FB" w:rsidRDefault="008B180A" w14:paraId="7138EB41" w14:textId="58F27AFD">
            <w:pPr>
              <w:numPr>
                <w:ilvl w:val="0"/>
                <w:numId w:val="1"/>
              </w:numPr>
              <w:pBdr>
                <w:top w:val="nil"/>
                <w:left w:val="nil"/>
                <w:bottom w:val="nil"/>
                <w:right w:val="nil"/>
                <w:between w:val="nil"/>
              </w:pBdr>
              <w:ind w:left="180" w:hanging="180"/>
              <w:rPr>
                <w:rFonts w:ascii="Arial" w:hAnsi="Arial" w:eastAsia="Arial" w:cs="Arial"/>
              </w:rPr>
            </w:pPr>
            <w:r>
              <w:rPr>
                <w:rFonts w:ascii="Arial" w:hAnsi="Arial" w:eastAsia="Arial" w:cs="Arial"/>
              </w:rPr>
              <w:t>O</w:t>
            </w:r>
            <w:r w:rsidRPr="005D3F00" w:rsidR="002304CC">
              <w:rPr>
                <w:rFonts w:ascii="Arial" w:hAnsi="Arial" w:eastAsia="Arial" w:cs="Arial"/>
              </w:rPr>
              <w:t xml:space="preserve">btains history of medication prescription plan and recognizes that patient may not have Medicare Part D or is in the </w:t>
            </w:r>
            <w:r>
              <w:rPr>
                <w:rFonts w:ascii="Arial" w:hAnsi="Arial" w:eastAsia="Arial" w:cs="Arial"/>
              </w:rPr>
              <w:t>coverage gap (i.e., “</w:t>
            </w:r>
            <w:r w:rsidRPr="005D3F00" w:rsidR="002304CC">
              <w:rPr>
                <w:rFonts w:ascii="Arial" w:hAnsi="Arial" w:eastAsia="Arial" w:cs="Arial"/>
              </w:rPr>
              <w:t>donut hole</w:t>
            </w:r>
            <w:r>
              <w:rPr>
                <w:rFonts w:ascii="Arial" w:hAnsi="Arial" w:eastAsia="Arial" w:cs="Arial"/>
              </w:rPr>
              <w:t>”)</w:t>
            </w:r>
          </w:p>
          <w:p w:rsidRPr="005D3F00" w:rsidR="00152C10" w:rsidRDefault="00152C10" w14:paraId="2FA60BF5" w14:textId="77777777">
            <w:pPr>
              <w:pBdr>
                <w:top w:val="nil"/>
                <w:left w:val="nil"/>
                <w:bottom w:val="nil"/>
                <w:right w:val="nil"/>
                <w:between w:val="nil"/>
              </w:pBdr>
              <w:rPr>
                <w:rFonts w:ascii="Arial" w:hAnsi="Arial" w:eastAsia="Arial" w:cs="Arial"/>
              </w:rPr>
            </w:pPr>
          </w:p>
          <w:p w:rsidRPr="005D3F00" w:rsidR="00152C10" w:rsidP="00FE18B0" w:rsidRDefault="00D4384A" w14:paraId="10258CD9" w14:textId="22E30F5E">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E</w:t>
            </w:r>
            <w:r w:rsidRPr="005D3F00" w:rsidR="002304CC">
              <w:rPr>
                <w:rFonts w:ascii="Arial" w:hAnsi="Arial" w:eastAsia="Arial" w:cs="Arial"/>
              </w:rPr>
              <w:t>valuates a patient with a complaint of headache</w:t>
            </w:r>
            <w:r>
              <w:rPr>
                <w:rFonts w:ascii="Arial" w:hAnsi="Arial" w:eastAsia="Arial" w:cs="Arial"/>
              </w:rPr>
              <w:t xml:space="preserve"> and i</w:t>
            </w:r>
            <w:r w:rsidRPr="005D3F00" w:rsidR="002304CC">
              <w:rPr>
                <w:rFonts w:ascii="Arial" w:hAnsi="Arial" w:eastAsia="Arial" w:cs="Arial"/>
              </w:rPr>
              <w:t xml:space="preserve">llustrates to the </w:t>
            </w:r>
            <w:r w:rsidR="00681841">
              <w:rPr>
                <w:rFonts w:ascii="Arial" w:hAnsi="Arial" w:eastAsia="Arial" w:cs="Arial"/>
              </w:rPr>
              <w:t xml:space="preserve">more </w:t>
            </w:r>
            <w:r w:rsidRPr="005D3F00" w:rsidR="002304CC">
              <w:rPr>
                <w:rFonts w:ascii="Arial" w:hAnsi="Arial" w:eastAsia="Arial" w:cs="Arial"/>
              </w:rPr>
              <w:t xml:space="preserve">junior learners the elements of </w:t>
            </w:r>
            <w:proofErr w:type="gramStart"/>
            <w:r w:rsidRPr="005D3F00" w:rsidR="002304CC">
              <w:rPr>
                <w:rFonts w:ascii="Arial" w:hAnsi="Arial" w:eastAsia="Arial" w:cs="Arial"/>
              </w:rPr>
              <w:t>the history</w:t>
            </w:r>
            <w:proofErr w:type="gramEnd"/>
            <w:r w:rsidRPr="005D3F00" w:rsidR="002304CC">
              <w:rPr>
                <w:rFonts w:ascii="Arial" w:hAnsi="Arial" w:eastAsia="Arial" w:cs="Arial"/>
              </w:rPr>
              <w:t xml:space="preserve"> that preclude the need for additional testing</w:t>
            </w:r>
          </w:p>
        </w:tc>
      </w:tr>
      <w:tr w:rsidRPr="005D3F00" w:rsidR="00152C10" w:rsidTr="15ED54E3" w14:paraId="6BCDDE20" w14:textId="77777777">
        <w:tc>
          <w:tcPr>
            <w:tcW w:w="4950" w:type="dxa"/>
            <w:shd w:val="clear" w:color="auto" w:fill="FFD965"/>
            <w:tcMar/>
          </w:tcPr>
          <w:p w:rsidRPr="005D3F00" w:rsidR="00152C10" w:rsidRDefault="002304CC" w14:paraId="0DAC69D8"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Mar/>
          </w:tcPr>
          <w:p w:rsidRPr="005D3F00" w:rsidR="00C76904" w:rsidP="00C76904" w:rsidRDefault="001B57FA" w14:paraId="2A6542B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C76904" w:rsidP="00C76904" w:rsidRDefault="002304CC" w14:paraId="09BCFF4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w:t>
            </w:r>
          </w:p>
          <w:p w:rsidRPr="005D3F00" w:rsidR="00C76904" w:rsidP="00C76904" w:rsidRDefault="002304CC" w14:paraId="329A4BB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C76904" w:rsidP="00C76904" w:rsidRDefault="00CE47FC" w14:paraId="64578E29" w14:textId="7E481FD4">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Observable </w:t>
            </w:r>
            <w:r w:rsidR="00D4384A">
              <w:rPr>
                <w:rFonts w:ascii="Arial" w:hAnsi="Arial" w:eastAsia="Arial" w:cs="Arial"/>
              </w:rPr>
              <w:t>s</w:t>
            </w:r>
            <w:r>
              <w:rPr>
                <w:rFonts w:ascii="Arial" w:hAnsi="Arial" w:eastAsia="Arial" w:cs="Arial"/>
              </w:rPr>
              <w:t xml:space="preserve">tructured </w:t>
            </w:r>
            <w:r w:rsidR="00D4384A">
              <w:rPr>
                <w:rFonts w:ascii="Arial" w:hAnsi="Arial" w:eastAsia="Arial" w:cs="Arial"/>
              </w:rPr>
              <w:t>c</w:t>
            </w:r>
            <w:r>
              <w:rPr>
                <w:rFonts w:ascii="Arial" w:hAnsi="Arial" w:eastAsia="Arial" w:cs="Arial"/>
              </w:rPr>
              <w:t xml:space="preserve">linical </w:t>
            </w:r>
            <w:r w:rsidR="00D4384A">
              <w:rPr>
                <w:rFonts w:ascii="Arial" w:hAnsi="Arial" w:eastAsia="Arial" w:cs="Arial"/>
              </w:rPr>
              <w:t>e</w:t>
            </w:r>
            <w:r>
              <w:rPr>
                <w:rFonts w:ascii="Arial" w:hAnsi="Arial" w:eastAsia="Arial" w:cs="Arial"/>
              </w:rPr>
              <w:t>xamination (</w:t>
            </w:r>
            <w:r w:rsidRPr="005D3F00" w:rsidR="001B57FA">
              <w:rPr>
                <w:rFonts w:ascii="Arial" w:hAnsi="Arial" w:eastAsia="Arial" w:cs="Arial"/>
              </w:rPr>
              <w:t>OSCE</w:t>
            </w:r>
            <w:r>
              <w:rPr>
                <w:rFonts w:ascii="Arial" w:hAnsi="Arial" w:eastAsia="Arial" w:cs="Arial"/>
              </w:rPr>
              <w:t>)</w:t>
            </w:r>
          </w:p>
          <w:p w:rsidRPr="00020169" w:rsidR="001B57FA" w:rsidP="00C76904" w:rsidRDefault="001B57FA" w14:paraId="0387E031" w14:textId="276A246F">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p w:rsidRPr="005D3F00" w:rsidR="00020169" w:rsidP="00C76904" w:rsidRDefault="00020169" w14:paraId="229C935B" w14:textId="51743DD1">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Mini-</w:t>
            </w:r>
            <w:proofErr w:type="spellStart"/>
            <w:r>
              <w:rPr>
                <w:rFonts w:ascii="Arial" w:hAnsi="Arial" w:eastAsia="Arial" w:cs="Arial"/>
              </w:rPr>
              <w:t>CEX</w:t>
            </w:r>
            <w:proofErr w:type="spellEnd"/>
          </w:p>
        </w:tc>
      </w:tr>
      <w:tr w:rsidRPr="005D3F00" w:rsidR="00152C10" w:rsidTr="15ED54E3" w14:paraId="6BDF1F59" w14:textId="77777777">
        <w:tc>
          <w:tcPr>
            <w:tcW w:w="4950" w:type="dxa"/>
            <w:shd w:val="clear" w:color="auto" w:fill="8DB3E2" w:themeFill="text2" w:themeFillTint="66"/>
            <w:tcMar/>
          </w:tcPr>
          <w:p w:rsidRPr="005D3F00" w:rsidR="00152C10" w:rsidRDefault="002304CC" w14:paraId="53CF6A2F"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hemeFill="text2" w:themeFillTint="66"/>
            <w:tcMar/>
          </w:tcPr>
          <w:p w:rsidRPr="005D3F00" w:rsidR="00152C10" w:rsidP="00C76904" w:rsidRDefault="00152C10" w14:paraId="572970F4"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rsidTr="15ED54E3" w14:paraId="544A7967" w14:textId="77777777">
        <w:trPr>
          <w:trHeight w:val="80"/>
        </w:trPr>
        <w:tc>
          <w:tcPr>
            <w:tcW w:w="4950" w:type="dxa"/>
            <w:shd w:val="clear" w:color="auto" w:fill="A8D08D"/>
            <w:tcMar/>
          </w:tcPr>
          <w:p w:rsidRPr="005D3F00" w:rsidR="00152C10" w:rsidRDefault="002304CC" w14:paraId="69C289F2"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Mar/>
          </w:tcPr>
          <w:p w:rsidRPr="008B6AA6" w:rsidR="008B6AA6" w:rsidP="008B6AA6" w:rsidRDefault="008B6AA6" w14:paraId="6733096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cs="Arial"/>
              </w:rPr>
              <w:t>American</w:t>
            </w:r>
            <w:r w:rsidRPr="005D3F00">
              <w:rPr>
                <w:rFonts w:ascii="Arial" w:hAnsi="Arial" w:eastAsia="Arial" w:cs="Arial"/>
              </w:rPr>
              <w:t xml:space="preserve"> College of Physicians. Estimate the Impact of Insurance on Patients' Outcomes. </w:t>
            </w:r>
            <w:hyperlink w:history="1" r:id="rId14">
              <w:r w:rsidRPr="005D3F00">
                <w:rPr>
                  <w:rStyle w:val="Hyperlink"/>
                  <w:rFonts w:ascii="Arial" w:hAnsi="Arial" w:eastAsia="Arial" w:cs="Arial"/>
                </w:rPr>
                <w:t>https://www.acponline.org/cme-moc/online-learning-center/estimate-the-impact-of-insurance-on-patients-outcomes</w:t>
              </w:r>
            </w:hyperlink>
            <w:r w:rsidRPr="005D3F00">
              <w:rPr>
                <w:rFonts w:ascii="Arial" w:hAnsi="Arial" w:eastAsia="Arial" w:cs="Arial"/>
              </w:rPr>
              <w:t xml:space="preserve">. 2020. </w:t>
            </w:r>
          </w:p>
          <w:p w:rsidRPr="005D3F00" w:rsidR="00C76904" w:rsidP="00C76904" w:rsidRDefault="002304CC" w14:paraId="2BFD150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Bickley L, Szilagyi PG. </w:t>
            </w:r>
            <w:r w:rsidRPr="005D3F00">
              <w:rPr>
                <w:rFonts w:ascii="Arial" w:hAnsi="Arial" w:eastAsia="Arial" w:cs="Arial"/>
                <w:i/>
              </w:rPr>
              <w:t xml:space="preserve">Bates’ Guide to Physical Examination and History-Taking. </w:t>
            </w:r>
            <w:r w:rsidRPr="005D3F00">
              <w:rPr>
                <w:rFonts w:ascii="Arial" w:hAnsi="Arial" w:eastAsia="Arial" w:cs="Arial"/>
              </w:rPr>
              <w:t>11th ed. Philadelphia, PA:</w:t>
            </w:r>
            <w:r w:rsidRPr="005D3F00">
              <w:rPr>
                <w:rFonts w:ascii="Arial" w:hAnsi="Arial" w:eastAsia="Arial" w:cs="Arial"/>
                <w:i/>
              </w:rPr>
              <w:t xml:space="preserve"> </w:t>
            </w:r>
            <w:r w:rsidRPr="005D3F00">
              <w:rPr>
                <w:rFonts w:ascii="Arial" w:hAnsi="Arial" w:eastAsia="Arial" w:cs="Arial"/>
              </w:rPr>
              <w:t>Lippincott Williams &amp; Wilkins; 2012.</w:t>
            </w:r>
          </w:p>
          <w:p w:rsidRPr="008B6AA6" w:rsidR="008B6AA6" w:rsidP="00964CE7" w:rsidRDefault="008B6AA6" w14:paraId="271D82F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Caring with Compassion. ACP. </w:t>
            </w:r>
            <w:hyperlink w:history="1" r:id="rId15">
              <w:r w:rsidRPr="005D3F00">
                <w:rPr>
                  <w:rStyle w:val="Hyperlink"/>
                  <w:rFonts w:ascii="Arial" w:hAnsi="Arial" w:eastAsia="Arial" w:cs="Arial"/>
                </w:rPr>
                <w:t>https://caringwithcompassion.org/</w:t>
              </w:r>
            </w:hyperlink>
            <w:r w:rsidRPr="005D3F00">
              <w:rPr>
                <w:rFonts w:ascii="Arial" w:hAnsi="Arial" w:eastAsia="Arial" w:cs="Arial"/>
              </w:rPr>
              <w:t>. 2020.</w:t>
            </w:r>
          </w:p>
          <w:p w:rsidRPr="008B6AA6" w:rsidR="00964CE7" w:rsidP="00964CE7" w:rsidRDefault="002304CC" w14:paraId="32371A0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Gottlieb </w:t>
            </w:r>
            <w:proofErr w:type="spellStart"/>
            <w:r w:rsidRPr="005D3F00">
              <w:rPr>
                <w:rFonts w:ascii="Arial" w:hAnsi="Arial" w:eastAsia="Arial" w:cs="Arial"/>
              </w:rPr>
              <w:t>LM</w:t>
            </w:r>
            <w:proofErr w:type="spellEnd"/>
            <w:r w:rsidRPr="005D3F00">
              <w:rPr>
                <w:rFonts w:ascii="Arial" w:hAnsi="Arial" w:eastAsia="Arial" w:cs="Arial"/>
              </w:rPr>
              <w:t xml:space="preserve">, </w:t>
            </w:r>
            <w:proofErr w:type="spellStart"/>
            <w:r w:rsidRPr="005D3F00">
              <w:rPr>
                <w:rFonts w:ascii="Arial" w:hAnsi="Arial" w:eastAsia="Arial" w:cs="Arial"/>
              </w:rPr>
              <w:t>Tirozzi</w:t>
            </w:r>
            <w:proofErr w:type="spellEnd"/>
            <w:r w:rsidRPr="005D3F00">
              <w:rPr>
                <w:rFonts w:ascii="Arial" w:hAnsi="Arial" w:eastAsia="Arial" w:cs="Arial"/>
              </w:rPr>
              <w:t xml:space="preserve"> KJ, Manchanda R, Burns AR, Sandel MT. Moving electronic medical records upstream: incorporating social determinants of health. </w:t>
            </w:r>
            <w:r w:rsidRPr="005D3F00">
              <w:rPr>
                <w:rFonts w:ascii="Arial" w:hAnsi="Arial" w:eastAsia="Arial" w:cs="Arial"/>
                <w:i/>
              </w:rPr>
              <w:t>American Journal of Preventive Medicine</w:t>
            </w:r>
            <w:r w:rsidRPr="005D3F00">
              <w:rPr>
                <w:rFonts w:ascii="Arial" w:hAnsi="Arial" w:eastAsia="Arial" w:cs="Arial"/>
              </w:rPr>
              <w:t>. 2015;48(2):215-21</w:t>
            </w:r>
            <w:r w:rsidRPr="005D3F00" w:rsidR="00964CE7">
              <w:rPr>
                <w:rFonts w:ascii="Arial" w:hAnsi="Arial" w:eastAsia="Arial" w:cs="Arial"/>
              </w:rPr>
              <w:t xml:space="preserve">8. </w:t>
            </w:r>
            <w:hyperlink w:history="1" r:id="rId16">
              <w:r w:rsidRPr="005D3F00" w:rsidR="00964CE7">
                <w:rPr>
                  <w:rStyle w:val="Hyperlink"/>
                  <w:rFonts w:ascii="Arial" w:hAnsi="Arial" w:eastAsia="Arial" w:cs="Arial"/>
                </w:rPr>
                <w:t>https://www.ajpmonline.org/article/S0749-3797(14)00375-4/fulltext</w:t>
              </w:r>
            </w:hyperlink>
            <w:r w:rsidRPr="005D3F00" w:rsidR="00964CE7">
              <w:rPr>
                <w:rFonts w:ascii="Arial" w:hAnsi="Arial" w:eastAsia="Arial" w:cs="Arial"/>
              </w:rPr>
              <w:t>. 2020.</w:t>
            </w:r>
          </w:p>
          <w:p w:rsidRPr="008B6AA6" w:rsidR="00152C10" w:rsidP="008B6AA6" w:rsidRDefault="008B6AA6" w14:paraId="06ED2FA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Smith RC. </w:t>
            </w:r>
            <w:r w:rsidRPr="005D3F00">
              <w:rPr>
                <w:rFonts w:ascii="Arial" w:hAnsi="Arial" w:eastAsia="Arial" w:cs="Arial"/>
                <w:i/>
              </w:rPr>
              <w:t>Patient-Centered Interviewing: An Evidence-Based Method.</w:t>
            </w:r>
            <w:r w:rsidRPr="005D3F00">
              <w:rPr>
                <w:rFonts w:ascii="Arial" w:hAnsi="Arial" w:eastAsia="Arial" w:cs="Arial"/>
              </w:rPr>
              <w:t xml:space="preserve"> 4th ed.</w:t>
            </w:r>
            <w:r w:rsidRPr="005D3F00">
              <w:rPr>
                <w:rFonts w:ascii="Arial" w:hAnsi="Arial" w:eastAsia="Arial" w:cs="Arial"/>
                <w:i/>
              </w:rPr>
              <w:t xml:space="preserve"> </w:t>
            </w:r>
            <w:r w:rsidRPr="005D3F00">
              <w:rPr>
                <w:rFonts w:ascii="Arial" w:hAnsi="Arial" w:eastAsia="Arial" w:cs="Arial"/>
              </w:rPr>
              <w:t>Philadelphia, PA: Lippincott Williams &amp; Wilkins; 2018.</w:t>
            </w:r>
          </w:p>
        </w:tc>
      </w:tr>
    </w:tbl>
    <w:p w:rsidR="00152C10" w:rsidRDefault="00152C10" w14:paraId="48204CCB" w14:textId="77777777">
      <w:pPr>
        <w:spacing w:after="0" w:line="240" w:lineRule="auto"/>
        <w:ind w:hanging="180"/>
        <w:rPr>
          <w:rFonts w:ascii="Arial" w:hAnsi="Arial" w:eastAsia="Arial" w:cs="Arial"/>
        </w:rPr>
      </w:pPr>
    </w:p>
    <w:p w:rsidR="00152C10" w:rsidRDefault="002304CC" w14:paraId="1A2EE290" w14:textId="77777777">
      <w:pPr>
        <w:rPr>
          <w:rFonts w:ascii="Arial" w:hAnsi="Arial" w:eastAsia="Arial" w:cs="Arial"/>
        </w:rPr>
      </w:pPr>
      <w:r>
        <w:br w:type="page"/>
      </w:r>
    </w:p>
    <w:tbl>
      <w:tblPr>
        <w:tblStyle w:val="a0"/>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14:paraId="1AD6E62B" w14:textId="77777777">
        <w:trPr>
          <w:trHeight w:val="760"/>
        </w:trPr>
        <w:tc>
          <w:tcPr>
            <w:tcW w:w="14125" w:type="dxa"/>
            <w:gridSpan w:val="2"/>
            <w:shd w:val="clear" w:color="auto" w:fill="9CC3E5"/>
          </w:tcPr>
          <w:p w:rsidRPr="005D3F00" w:rsidR="00152C10" w:rsidRDefault="002304CC" w14:paraId="13B6677C"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Patient Care 2: Physical Examination</w:t>
            </w:r>
          </w:p>
          <w:p w:rsidRPr="005D3F00" w:rsidR="00152C10" w:rsidP="00EA3BD6" w:rsidRDefault="002304CC" w14:paraId="57ACCA3A"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w:t>
            </w:r>
            <w:r w:rsidRPr="005D3F00" w:rsidR="00EA3BD6">
              <w:rPr>
                <w:rFonts w:ascii="Arial" w:hAnsi="Arial" w:eastAsia="Arial" w:cs="Arial"/>
              </w:rPr>
              <w:t>To p</w:t>
            </w:r>
            <w:r w:rsidRPr="005D3F00">
              <w:rPr>
                <w:rFonts w:ascii="Arial" w:hAnsi="Arial" w:eastAsia="Arial" w:cs="Arial"/>
              </w:rPr>
              <w:t>erform a respectful and complete physical exam appropriate to the context of the visit</w:t>
            </w:r>
          </w:p>
        </w:tc>
      </w:tr>
      <w:tr w:rsidRPr="005D3F00" w:rsidR="00152C10" w14:paraId="4CACB1E7" w14:textId="77777777">
        <w:tc>
          <w:tcPr>
            <w:tcW w:w="4950" w:type="dxa"/>
            <w:shd w:val="clear" w:color="auto" w:fill="FAC090"/>
          </w:tcPr>
          <w:p w:rsidRPr="005D3F00" w:rsidR="00152C10" w:rsidRDefault="002304CC" w14:paraId="4148C3F5"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1F925AA8"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14:paraId="4F6EB579" w14:textId="77777777">
        <w:tc>
          <w:tcPr>
            <w:tcW w:w="4950" w:type="dxa"/>
            <w:tcBorders>
              <w:top w:val="single" w:color="000000" w:sz="4" w:space="0"/>
              <w:bottom w:val="single" w:color="000000" w:sz="4" w:space="0"/>
            </w:tcBorders>
            <w:shd w:val="clear" w:color="auto" w:fill="C9C9C9"/>
          </w:tcPr>
          <w:p w:rsidRPr="00213AF9" w:rsidR="00213AF9" w:rsidP="00213AF9" w:rsidRDefault="002304CC" w14:paraId="29559F3A"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213AF9" w:rsidR="00213AF9">
              <w:rPr>
                <w:rFonts w:ascii="Arial" w:hAnsi="Arial" w:eastAsia="Arial" w:cs="Arial"/>
                <w:i/>
              </w:rPr>
              <w:t>Performs a general physical examination while attending to patient comfort and safety</w:t>
            </w:r>
          </w:p>
          <w:p w:rsidRPr="00213AF9" w:rsidR="00213AF9" w:rsidP="00213AF9" w:rsidRDefault="00213AF9" w14:paraId="54CA4777" w14:textId="77777777">
            <w:pPr>
              <w:rPr>
                <w:rFonts w:ascii="Arial" w:hAnsi="Arial" w:eastAsia="Arial" w:cs="Arial"/>
                <w:i/>
              </w:rPr>
            </w:pPr>
          </w:p>
          <w:p w:rsidRPr="005D3F00" w:rsidR="00152C10" w:rsidP="00213AF9" w:rsidRDefault="00213AF9" w14:paraId="670EED19" w14:textId="66602B37">
            <w:pPr>
              <w:rPr>
                <w:rFonts w:ascii="Arial" w:hAnsi="Arial" w:eastAsia="Arial" w:cs="Arial"/>
              </w:rPr>
            </w:pPr>
            <w:r w:rsidRPr="00213AF9">
              <w:rPr>
                <w:rFonts w:ascii="Arial" w:hAnsi="Arial" w:eastAsia="Arial" w:cs="Arial"/>
                <w:i/>
              </w:rPr>
              <w:t>Identifies common abnormal findings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EA3BD6" w14:paraId="42AAB871" w14:textId="568B77AF">
            <w:pPr>
              <w:numPr>
                <w:ilvl w:val="0"/>
                <w:numId w:val="1"/>
              </w:numPr>
              <w:pBdr>
                <w:top w:val="nil"/>
                <w:left w:val="nil"/>
                <w:bottom w:val="nil"/>
                <w:right w:val="nil"/>
                <w:between w:val="nil"/>
              </w:pBdr>
              <w:ind w:left="187" w:hanging="187"/>
              <w:rPr>
                <w:rFonts w:ascii="Arial" w:hAnsi="Arial" w:cs="Arial"/>
              </w:rPr>
            </w:pPr>
            <w:proofErr w:type="gramStart"/>
            <w:r w:rsidRPr="005D3F00">
              <w:rPr>
                <w:rFonts w:ascii="Arial" w:hAnsi="Arial" w:eastAsia="Arial" w:cs="Arial"/>
              </w:rPr>
              <w:t>Ex</w:t>
            </w:r>
            <w:r w:rsidRPr="005D3F00" w:rsidR="002304CC">
              <w:rPr>
                <w:rFonts w:ascii="Arial" w:hAnsi="Arial" w:eastAsia="Arial" w:cs="Arial"/>
              </w:rPr>
              <w:t>amines</w:t>
            </w:r>
            <w:proofErr w:type="gramEnd"/>
            <w:r w:rsidRPr="005D3F00" w:rsidR="002304CC">
              <w:rPr>
                <w:rFonts w:ascii="Arial" w:hAnsi="Arial" w:eastAsia="Arial" w:cs="Arial"/>
              </w:rPr>
              <w:t xml:space="preserve"> an elderly patient who is bedbound</w:t>
            </w:r>
            <w:r w:rsidR="00D4384A">
              <w:rPr>
                <w:rFonts w:ascii="Arial" w:hAnsi="Arial" w:eastAsia="Arial" w:cs="Arial"/>
              </w:rPr>
              <w:t xml:space="preserve"> and</w:t>
            </w:r>
            <w:r w:rsidRPr="005D3F00" w:rsidR="002304CC">
              <w:rPr>
                <w:rFonts w:ascii="Arial" w:hAnsi="Arial" w:eastAsia="Arial" w:cs="Arial"/>
              </w:rPr>
              <w:t xml:space="preserve"> performs a comprehensive exam, including rolling the patient to visually assess the back, </w:t>
            </w:r>
            <w:r w:rsidRPr="005D3F00">
              <w:rPr>
                <w:rFonts w:ascii="Arial" w:hAnsi="Arial" w:eastAsia="Arial" w:cs="Arial"/>
              </w:rPr>
              <w:t>minimiz</w:t>
            </w:r>
            <w:r w:rsidR="00D4384A">
              <w:rPr>
                <w:rFonts w:ascii="Arial" w:hAnsi="Arial" w:eastAsia="Arial" w:cs="Arial"/>
              </w:rPr>
              <w:t>ing</w:t>
            </w:r>
            <w:r w:rsidRPr="005D3F00">
              <w:rPr>
                <w:rFonts w:ascii="Arial" w:hAnsi="Arial" w:eastAsia="Arial" w:cs="Arial"/>
              </w:rPr>
              <w:t xml:space="preserve"> discomfort</w:t>
            </w:r>
          </w:p>
          <w:p w:rsidRPr="005D3F00" w:rsidR="00152C10" w:rsidP="00681841" w:rsidRDefault="00152C10" w14:paraId="2A729128" w14:textId="27BBB905">
            <w:pPr>
              <w:pBdr>
                <w:top w:val="nil"/>
                <w:left w:val="nil"/>
                <w:bottom w:val="nil"/>
                <w:right w:val="nil"/>
                <w:between w:val="nil"/>
              </w:pBdr>
              <w:rPr>
                <w:rFonts w:ascii="Arial" w:hAnsi="Arial" w:eastAsia="Arial" w:cs="Arial"/>
              </w:rPr>
            </w:pPr>
          </w:p>
          <w:p w:rsidRPr="005D3F00" w:rsidR="00EA3BD6" w:rsidP="00681841" w:rsidRDefault="00EA3BD6" w14:paraId="083777AA" w14:textId="77777777">
            <w:pPr>
              <w:pBdr>
                <w:top w:val="nil"/>
                <w:left w:val="nil"/>
                <w:bottom w:val="nil"/>
                <w:right w:val="nil"/>
                <w:between w:val="nil"/>
              </w:pBdr>
              <w:rPr>
                <w:rFonts w:ascii="Arial" w:hAnsi="Arial" w:eastAsia="Arial" w:cs="Arial"/>
              </w:rPr>
            </w:pPr>
          </w:p>
          <w:p w:rsidRPr="005D3F00" w:rsidR="00152C10" w:rsidP="00EA3BD6" w:rsidRDefault="00EA3BD6" w14:paraId="52F656D9" w14:textId="47DA4F07">
            <w:pPr>
              <w:numPr>
                <w:ilvl w:val="0"/>
                <w:numId w:val="1"/>
              </w:numPr>
              <w:ind w:left="241" w:hanging="241"/>
              <w:rPr>
                <w:rFonts w:ascii="Arial" w:hAnsi="Arial" w:cs="Arial"/>
              </w:rPr>
            </w:pPr>
            <w:proofErr w:type="gramStart"/>
            <w:r w:rsidRPr="005D3F00">
              <w:rPr>
                <w:rFonts w:ascii="Arial" w:hAnsi="Arial" w:eastAsia="Arial" w:cs="Arial"/>
              </w:rPr>
              <w:t>E</w:t>
            </w:r>
            <w:r w:rsidRPr="005D3F00" w:rsidR="002304CC">
              <w:rPr>
                <w:rFonts w:ascii="Arial" w:hAnsi="Arial" w:eastAsia="Arial" w:cs="Arial"/>
              </w:rPr>
              <w:t>xamines</w:t>
            </w:r>
            <w:proofErr w:type="gramEnd"/>
            <w:r w:rsidRPr="005D3F00" w:rsidR="002304CC">
              <w:rPr>
                <w:rFonts w:ascii="Arial" w:hAnsi="Arial" w:eastAsia="Arial" w:cs="Arial"/>
              </w:rPr>
              <w:t xml:space="preserve"> a 35</w:t>
            </w:r>
            <w:r w:rsidR="00421ABA">
              <w:rPr>
                <w:rFonts w:ascii="Arial" w:hAnsi="Arial" w:eastAsia="Arial" w:cs="Arial"/>
              </w:rPr>
              <w:t>-</w:t>
            </w:r>
            <w:r w:rsidRPr="005D3F00" w:rsidR="002304CC">
              <w:rPr>
                <w:rFonts w:ascii="Arial" w:hAnsi="Arial" w:eastAsia="Arial" w:cs="Arial"/>
              </w:rPr>
              <w:t>year</w:t>
            </w:r>
            <w:r w:rsidR="00421ABA">
              <w:rPr>
                <w:rFonts w:ascii="Arial" w:hAnsi="Arial" w:eastAsia="Arial" w:cs="Arial"/>
              </w:rPr>
              <w:t>-</w:t>
            </w:r>
            <w:r w:rsidRPr="005D3F00" w:rsidR="002304CC">
              <w:rPr>
                <w:rFonts w:ascii="Arial" w:hAnsi="Arial" w:eastAsia="Arial" w:cs="Arial"/>
              </w:rPr>
              <w:t>old patient and</w:t>
            </w:r>
            <w:r w:rsidRPr="005D3F00">
              <w:rPr>
                <w:rFonts w:ascii="Arial" w:hAnsi="Arial" w:eastAsia="Arial" w:cs="Arial"/>
              </w:rPr>
              <w:t xml:space="preserve"> </w:t>
            </w:r>
            <w:proofErr w:type="gramStart"/>
            <w:r w:rsidRPr="005D3F00">
              <w:rPr>
                <w:rFonts w:ascii="Arial" w:hAnsi="Arial" w:eastAsia="Arial" w:cs="Arial"/>
              </w:rPr>
              <w:t>identifies</w:t>
            </w:r>
            <w:proofErr w:type="gramEnd"/>
            <w:r w:rsidRPr="005D3F00">
              <w:rPr>
                <w:rFonts w:ascii="Arial" w:hAnsi="Arial" w:eastAsia="Arial" w:cs="Arial"/>
              </w:rPr>
              <w:t xml:space="preserve"> a </w:t>
            </w:r>
            <w:r w:rsidR="00623A7D">
              <w:rPr>
                <w:rFonts w:ascii="Arial" w:hAnsi="Arial" w:eastAsia="Arial" w:cs="Arial"/>
              </w:rPr>
              <w:t>holosystolic</w:t>
            </w:r>
            <w:r w:rsidRPr="005D3F00" w:rsidR="00623A7D">
              <w:rPr>
                <w:rFonts w:ascii="Arial" w:hAnsi="Arial" w:eastAsia="Arial" w:cs="Arial"/>
              </w:rPr>
              <w:t xml:space="preserve"> </w:t>
            </w:r>
            <w:r w:rsidRPr="005D3F00">
              <w:rPr>
                <w:rFonts w:ascii="Arial" w:hAnsi="Arial" w:eastAsia="Arial" w:cs="Arial"/>
              </w:rPr>
              <w:t>murmur</w:t>
            </w:r>
          </w:p>
        </w:tc>
      </w:tr>
      <w:tr w:rsidRPr="005D3F00" w:rsidR="00152C10" w14:paraId="02B58BAE" w14:textId="77777777">
        <w:tc>
          <w:tcPr>
            <w:tcW w:w="4950" w:type="dxa"/>
            <w:tcBorders>
              <w:top w:val="single" w:color="000000" w:sz="4" w:space="0"/>
              <w:bottom w:val="single" w:color="000000" w:sz="4" w:space="0"/>
            </w:tcBorders>
            <w:shd w:val="clear" w:color="auto" w:fill="C9C9C9"/>
          </w:tcPr>
          <w:p w:rsidRPr="005D3F00" w:rsidR="00CD24FB" w:rsidP="00CD24FB" w:rsidRDefault="002304CC" w14:paraId="6534B959"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5D3F00" w:rsidR="00CD24FB">
              <w:rPr>
                <w:rFonts w:ascii="Arial" w:hAnsi="Arial" w:eastAsia="Arial" w:cs="Arial"/>
                <w:i/>
              </w:rPr>
              <w:t>Performs a hypothesis-driven physical examination for a common patient presentation</w:t>
            </w:r>
          </w:p>
          <w:p w:rsidRPr="005D3F00" w:rsidR="00CD24FB" w:rsidP="00CD24FB" w:rsidRDefault="00CD24FB" w14:paraId="32B775BB" w14:textId="77777777">
            <w:pPr>
              <w:rPr>
                <w:rFonts w:ascii="Arial" w:hAnsi="Arial" w:eastAsia="Arial" w:cs="Arial"/>
                <w:i/>
              </w:rPr>
            </w:pPr>
          </w:p>
          <w:p w:rsidRPr="005D3F00" w:rsidR="00CD24FB" w:rsidP="00CD24FB" w:rsidRDefault="00CD24FB" w14:paraId="432C5E13" w14:textId="77777777">
            <w:pPr>
              <w:rPr>
                <w:rFonts w:ascii="Arial" w:hAnsi="Arial" w:eastAsia="Arial" w:cs="Arial"/>
                <w:i/>
              </w:rPr>
            </w:pPr>
          </w:p>
          <w:p w:rsidRPr="005D3F00" w:rsidR="00152C10" w:rsidP="00CD24FB" w:rsidRDefault="00CD24FB" w14:paraId="1821E243" w14:textId="77777777">
            <w:pPr>
              <w:rPr>
                <w:rFonts w:ascii="Arial" w:hAnsi="Arial" w:eastAsia="Arial" w:cs="Arial"/>
                <w:i/>
              </w:rPr>
            </w:pPr>
            <w:r w:rsidRPr="005D3F00">
              <w:rPr>
                <w:rFonts w:ascii="Arial" w:hAnsi="Arial" w:eastAsia="Arial" w:cs="Arial"/>
                <w:i/>
              </w:rPr>
              <w:t>Interprets common abnormal findings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EA3BD6" w14:paraId="66F1D245" w14:textId="77777777">
            <w:pPr>
              <w:numPr>
                <w:ilvl w:val="0"/>
                <w:numId w:val="1"/>
              </w:numPr>
              <w:pBdr>
                <w:top w:val="nil"/>
                <w:left w:val="nil"/>
                <w:bottom w:val="nil"/>
                <w:right w:val="nil"/>
                <w:between w:val="nil"/>
              </w:pBdr>
              <w:ind w:left="187" w:hanging="187"/>
              <w:rPr>
                <w:rFonts w:ascii="Arial" w:hAnsi="Arial" w:cs="Arial"/>
              </w:rPr>
            </w:pPr>
            <w:proofErr w:type="gramStart"/>
            <w:r w:rsidRPr="005D3F00">
              <w:rPr>
                <w:rFonts w:ascii="Arial" w:hAnsi="Arial" w:eastAsia="Arial" w:cs="Arial"/>
              </w:rPr>
              <w:t>E</w:t>
            </w:r>
            <w:r w:rsidRPr="005D3F00" w:rsidR="002304CC">
              <w:rPr>
                <w:rFonts w:ascii="Arial" w:hAnsi="Arial" w:eastAsia="Arial" w:cs="Arial"/>
              </w:rPr>
              <w:t>xamines</w:t>
            </w:r>
            <w:proofErr w:type="gramEnd"/>
            <w:r w:rsidRPr="005D3F00" w:rsidR="002304CC">
              <w:rPr>
                <w:rFonts w:ascii="Arial" w:hAnsi="Arial" w:eastAsia="Arial" w:cs="Arial"/>
              </w:rPr>
              <w:t xml:space="preserve"> a 25</w:t>
            </w:r>
            <w:r w:rsidR="009949FF">
              <w:rPr>
                <w:rFonts w:ascii="Arial" w:hAnsi="Arial" w:eastAsia="Arial" w:cs="Arial"/>
              </w:rPr>
              <w:t>-</w:t>
            </w:r>
            <w:r w:rsidRPr="005D3F00" w:rsidR="002304CC">
              <w:rPr>
                <w:rFonts w:ascii="Arial" w:hAnsi="Arial" w:eastAsia="Arial" w:cs="Arial"/>
              </w:rPr>
              <w:t>year</w:t>
            </w:r>
            <w:r w:rsidR="009949FF">
              <w:rPr>
                <w:rFonts w:ascii="Arial" w:hAnsi="Arial" w:eastAsia="Arial" w:cs="Arial"/>
              </w:rPr>
              <w:t>-</w:t>
            </w:r>
            <w:r w:rsidRPr="005D3F00" w:rsidR="002304CC">
              <w:rPr>
                <w:rFonts w:ascii="Arial" w:hAnsi="Arial" w:eastAsia="Arial" w:cs="Arial"/>
              </w:rPr>
              <w:t>old patient with ankle pain after running and keeps the exam focused on local musculoskeletal, vascular, neurologic systems without extran</w:t>
            </w:r>
            <w:r w:rsidRPr="005D3F00">
              <w:rPr>
                <w:rFonts w:ascii="Arial" w:hAnsi="Arial" w:eastAsia="Arial" w:cs="Arial"/>
              </w:rPr>
              <w:t>eous, unfocused exam maneuvers</w:t>
            </w:r>
          </w:p>
          <w:p w:rsidRPr="005D3F00" w:rsidR="00EA3BD6" w:rsidP="00EA3BD6" w:rsidRDefault="00EA3BD6" w14:paraId="661C882A" w14:textId="77777777">
            <w:pPr>
              <w:pBdr>
                <w:top w:val="nil"/>
                <w:left w:val="nil"/>
                <w:bottom w:val="nil"/>
                <w:right w:val="nil"/>
                <w:between w:val="nil"/>
              </w:pBdr>
              <w:ind w:left="187"/>
              <w:rPr>
                <w:rFonts w:ascii="Arial" w:hAnsi="Arial" w:cs="Arial"/>
              </w:rPr>
            </w:pPr>
          </w:p>
          <w:p w:rsidRPr="001549FB" w:rsidR="00152C10" w:rsidP="00EA3BD6" w:rsidRDefault="00EA3BD6" w14:paraId="0432CFB6" w14:textId="2E046D66">
            <w:pPr>
              <w:numPr>
                <w:ilvl w:val="0"/>
                <w:numId w:val="1"/>
              </w:numPr>
              <w:pBdr>
                <w:top w:val="nil"/>
                <w:left w:val="nil"/>
                <w:bottom w:val="nil"/>
                <w:right w:val="nil"/>
                <w:between w:val="nil"/>
              </w:pBdr>
              <w:ind w:left="187" w:hanging="187"/>
              <w:rPr>
                <w:rFonts w:ascii="Arial" w:hAnsi="Arial" w:cs="Arial"/>
              </w:rPr>
            </w:pPr>
            <w:r w:rsidRPr="005D3F00">
              <w:rPr>
                <w:rFonts w:ascii="Arial" w:hAnsi="Arial" w:eastAsia="Arial" w:cs="Arial"/>
              </w:rPr>
              <w:t>I</w:t>
            </w:r>
            <w:r w:rsidRPr="005D3F00" w:rsidR="002304CC">
              <w:rPr>
                <w:rFonts w:ascii="Arial" w:hAnsi="Arial" w:eastAsia="Arial" w:cs="Arial"/>
              </w:rPr>
              <w:t>dentifies a systolic murmur with radiation to the carotids, and prioritize</w:t>
            </w:r>
            <w:r w:rsidR="00681841">
              <w:rPr>
                <w:rFonts w:ascii="Arial" w:hAnsi="Arial" w:eastAsia="Arial" w:cs="Arial"/>
              </w:rPr>
              <w:t>s</w:t>
            </w:r>
            <w:r w:rsidRPr="005D3F00" w:rsidR="002304CC">
              <w:rPr>
                <w:rFonts w:ascii="Arial" w:hAnsi="Arial" w:eastAsia="Arial" w:cs="Arial"/>
              </w:rPr>
              <w:t xml:space="preserve"> aortic stenosis </w:t>
            </w:r>
            <w:r w:rsidRPr="005D3F00">
              <w:rPr>
                <w:rFonts w:ascii="Arial" w:hAnsi="Arial" w:eastAsia="Arial" w:cs="Arial"/>
              </w:rPr>
              <w:t>at the top of the differential</w:t>
            </w:r>
          </w:p>
          <w:p w:rsidRPr="005D3F00" w:rsidR="001549FB" w:rsidP="00EA3BD6" w:rsidRDefault="001549FB" w14:paraId="6FA0B10F" w14:textId="0DFEC56E">
            <w:pPr>
              <w:numPr>
                <w:ilvl w:val="0"/>
                <w:numId w:val="1"/>
              </w:numPr>
              <w:pBdr>
                <w:top w:val="nil"/>
                <w:left w:val="nil"/>
                <w:bottom w:val="nil"/>
                <w:right w:val="nil"/>
                <w:between w:val="nil"/>
              </w:pBdr>
              <w:ind w:left="187" w:hanging="187"/>
              <w:rPr>
                <w:rFonts w:ascii="Arial" w:hAnsi="Arial" w:cs="Arial"/>
              </w:rPr>
            </w:pPr>
            <w:r w:rsidRPr="001549FB">
              <w:rPr>
                <w:rFonts w:ascii="Arial" w:hAnsi="Arial" w:cs="Arial"/>
              </w:rPr>
              <w:t>Recognizes that a patient has scleral icterus by examining the inferior portion of the sclera and orders liver function tests</w:t>
            </w:r>
          </w:p>
        </w:tc>
      </w:tr>
      <w:tr w:rsidRPr="005D3F00" w:rsidR="00152C10" w14:paraId="1EADFE74" w14:textId="77777777">
        <w:tc>
          <w:tcPr>
            <w:tcW w:w="4950" w:type="dxa"/>
            <w:tcBorders>
              <w:top w:val="single" w:color="000000" w:sz="4" w:space="0"/>
              <w:bottom w:val="single" w:color="000000" w:sz="4" w:space="0"/>
            </w:tcBorders>
            <w:shd w:val="clear" w:color="auto" w:fill="C9C9C9"/>
          </w:tcPr>
          <w:p w:rsidRPr="00213AF9" w:rsidR="00213AF9" w:rsidP="00213AF9" w:rsidRDefault="002304CC" w14:paraId="229FE800"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213AF9" w:rsidR="00213AF9">
              <w:rPr>
                <w:rFonts w:ascii="Arial" w:hAnsi="Arial" w:eastAsia="Arial" w:cs="Arial"/>
                <w:i/>
              </w:rPr>
              <w:t>Performs a hypothesis-driven physical examination for a complex patient presentation</w:t>
            </w:r>
          </w:p>
          <w:p w:rsidR="00213AF9" w:rsidP="00213AF9" w:rsidRDefault="00213AF9" w14:paraId="6B93FDB9" w14:textId="32240D4D">
            <w:pPr>
              <w:rPr>
                <w:rFonts w:ascii="Arial" w:hAnsi="Arial" w:eastAsia="Arial" w:cs="Arial"/>
                <w:i/>
              </w:rPr>
            </w:pPr>
          </w:p>
          <w:p w:rsidR="00213AF9" w:rsidP="00213AF9" w:rsidRDefault="00213AF9" w14:paraId="2C1F0D01" w14:textId="3E42A486">
            <w:pPr>
              <w:rPr>
                <w:rFonts w:ascii="Arial" w:hAnsi="Arial" w:eastAsia="Arial" w:cs="Arial"/>
                <w:i/>
              </w:rPr>
            </w:pPr>
          </w:p>
          <w:p w:rsidRPr="00213AF9" w:rsidR="00213AF9" w:rsidP="00213AF9" w:rsidRDefault="00213AF9" w14:paraId="1DAE7542" w14:textId="77777777">
            <w:pPr>
              <w:rPr>
                <w:rFonts w:ascii="Arial" w:hAnsi="Arial" w:eastAsia="Arial" w:cs="Arial"/>
                <w:i/>
              </w:rPr>
            </w:pPr>
          </w:p>
          <w:p w:rsidRPr="005D3F00" w:rsidR="00152C10" w:rsidP="00213AF9" w:rsidRDefault="00213AF9" w14:paraId="43F4A3BF" w14:textId="2779851D">
            <w:pPr>
              <w:rPr>
                <w:rFonts w:ascii="Arial" w:hAnsi="Arial" w:eastAsia="Arial" w:cs="Arial"/>
              </w:rPr>
            </w:pPr>
            <w:r w:rsidRPr="00213AF9">
              <w:rPr>
                <w:rFonts w:ascii="Arial" w:hAnsi="Arial" w:eastAsia="Arial" w:cs="Arial"/>
                <w:i/>
              </w:rPr>
              <w:t>Identifies and interprets uncommon and complex abnormal findings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EA3BD6" w14:paraId="1B3AA9D2" w14:textId="15ACA781">
            <w:pPr>
              <w:numPr>
                <w:ilvl w:val="0"/>
                <w:numId w:val="1"/>
              </w:numPr>
              <w:pBdr>
                <w:top w:val="nil"/>
                <w:left w:val="nil"/>
                <w:bottom w:val="nil"/>
                <w:right w:val="nil"/>
                <w:between w:val="nil"/>
              </w:pBdr>
              <w:ind w:left="187" w:hanging="187"/>
              <w:rPr>
                <w:rFonts w:ascii="Arial" w:hAnsi="Arial" w:cs="Arial"/>
              </w:rPr>
            </w:pPr>
            <w:r w:rsidRPr="005D3F00">
              <w:rPr>
                <w:rFonts w:ascii="Arial" w:hAnsi="Arial" w:eastAsia="Arial" w:cs="Arial"/>
              </w:rPr>
              <w:t>P</w:t>
            </w:r>
            <w:r w:rsidRPr="005D3F00" w:rsidR="002304CC">
              <w:rPr>
                <w:rFonts w:ascii="Arial" w:hAnsi="Arial" w:eastAsia="Arial" w:cs="Arial"/>
              </w:rPr>
              <w:t>resents an 85</w:t>
            </w:r>
            <w:r w:rsidR="009949FF">
              <w:rPr>
                <w:rFonts w:ascii="Arial" w:hAnsi="Arial" w:eastAsia="Arial" w:cs="Arial"/>
              </w:rPr>
              <w:t>-</w:t>
            </w:r>
            <w:r w:rsidRPr="005D3F00" w:rsidR="002304CC">
              <w:rPr>
                <w:rFonts w:ascii="Arial" w:hAnsi="Arial" w:eastAsia="Arial" w:cs="Arial"/>
              </w:rPr>
              <w:t>year</w:t>
            </w:r>
            <w:r w:rsidR="009949FF">
              <w:rPr>
                <w:rFonts w:ascii="Arial" w:hAnsi="Arial" w:eastAsia="Arial" w:cs="Arial"/>
              </w:rPr>
              <w:t>-</w:t>
            </w:r>
            <w:r w:rsidRPr="005D3F00" w:rsidR="002304CC">
              <w:rPr>
                <w:rFonts w:ascii="Arial" w:hAnsi="Arial" w:eastAsia="Arial" w:cs="Arial"/>
              </w:rPr>
              <w:t xml:space="preserve">old </w:t>
            </w:r>
            <w:r w:rsidR="00681841">
              <w:rPr>
                <w:rFonts w:ascii="Arial" w:hAnsi="Arial" w:eastAsia="Arial" w:cs="Arial"/>
              </w:rPr>
              <w:t xml:space="preserve">patient </w:t>
            </w:r>
            <w:r w:rsidRPr="005D3F00" w:rsidR="002304CC">
              <w:rPr>
                <w:rFonts w:ascii="Arial" w:hAnsi="Arial" w:eastAsia="Arial" w:cs="Arial"/>
              </w:rPr>
              <w:t xml:space="preserve">with a history of </w:t>
            </w:r>
            <w:r w:rsidR="00D4384A">
              <w:rPr>
                <w:rFonts w:ascii="Arial" w:hAnsi="Arial" w:eastAsia="Arial" w:cs="Arial"/>
              </w:rPr>
              <w:t>congenital heart failure</w:t>
            </w:r>
            <w:r w:rsidRPr="005D3F00" w:rsidR="002304CC">
              <w:rPr>
                <w:rFonts w:ascii="Arial" w:hAnsi="Arial" w:eastAsia="Arial" w:cs="Arial"/>
              </w:rPr>
              <w:t>, coronary artery disease, COPD, and diabetes presenting with sever</w:t>
            </w:r>
            <w:r w:rsidRPr="005D3F00">
              <w:rPr>
                <w:rFonts w:ascii="Arial" w:hAnsi="Arial" w:eastAsia="Arial" w:cs="Arial"/>
              </w:rPr>
              <w:t>al weeks of shortness of breath;</w:t>
            </w:r>
            <w:r w:rsidRPr="005D3F00" w:rsidR="002304CC">
              <w:rPr>
                <w:rFonts w:ascii="Arial" w:hAnsi="Arial" w:eastAsia="Arial" w:cs="Arial"/>
              </w:rPr>
              <w:t xml:space="preserve"> evaluates for jugular-venous distension, hepatojugular reflex, lower extremity edema, whe</w:t>
            </w:r>
            <w:r w:rsidRPr="005D3F00">
              <w:rPr>
                <w:rFonts w:ascii="Arial" w:hAnsi="Arial" w:eastAsia="Arial" w:cs="Arial"/>
              </w:rPr>
              <w:t>ezing, pallor, and new murmurs</w:t>
            </w:r>
          </w:p>
          <w:p w:rsidRPr="005D3F00" w:rsidR="00EA3BD6" w:rsidP="00EA3BD6" w:rsidRDefault="00EA3BD6" w14:paraId="3491ADC3" w14:textId="77777777">
            <w:pPr>
              <w:pBdr>
                <w:top w:val="nil"/>
                <w:left w:val="nil"/>
                <w:bottom w:val="nil"/>
                <w:right w:val="nil"/>
                <w:between w:val="nil"/>
              </w:pBdr>
              <w:ind w:left="187"/>
              <w:rPr>
                <w:rFonts w:ascii="Arial" w:hAnsi="Arial" w:cs="Arial"/>
              </w:rPr>
            </w:pPr>
          </w:p>
          <w:p w:rsidRPr="005D3F00" w:rsidR="00152C10" w:rsidP="00EA3BD6" w:rsidRDefault="00EA3BD6" w14:paraId="53C3EED3" w14:textId="7AE5A8EF">
            <w:pPr>
              <w:numPr>
                <w:ilvl w:val="0"/>
                <w:numId w:val="1"/>
              </w:numPr>
              <w:ind w:left="151" w:hanging="180"/>
              <w:rPr>
                <w:rFonts w:ascii="Arial" w:hAnsi="Arial" w:eastAsia="Arial" w:cs="Arial"/>
              </w:rPr>
            </w:pPr>
            <w:r w:rsidRPr="005D3F00">
              <w:rPr>
                <w:rFonts w:ascii="Arial" w:hAnsi="Arial" w:eastAsia="Arial" w:cs="Arial"/>
              </w:rPr>
              <w:t>I</w:t>
            </w:r>
            <w:r w:rsidRPr="005D3F00" w:rsidR="002304CC">
              <w:rPr>
                <w:rFonts w:ascii="Arial" w:hAnsi="Arial" w:eastAsia="Arial" w:cs="Arial"/>
              </w:rPr>
              <w:t xml:space="preserve">dentifies a diastolic murmur </w:t>
            </w:r>
            <w:proofErr w:type="gramStart"/>
            <w:r w:rsidRPr="005D3F00" w:rsidR="002304CC">
              <w:rPr>
                <w:rFonts w:ascii="Arial" w:hAnsi="Arial" w:eastAsia="Arial" w:cs="Arial"/>
              </w:rPr>
              <w:t>and also</w:t>
            </w:r>
            <w:proofErr w:type="gramEnd"/>
            <w:r w:rsidRPr="005D3F00" w:rsidR="002304CC">
              <w:rPr>
                <w:rFonts w:ascii="Arial" w:hAnsi="Arial" w:eastAsia="Arial" w:cs="Arial"/>
              </w:rPr>
              <w:t xml:space="preserve"> notes the presence of splinter hemorrhages, and r</w:t>
            </w:r>
            <w:r w:rsidRPr="005D3F00">
              <w:rPr>
                <w:rFonts w:ascii="Arial" w:hAnsi="Arial" w:eastAsia="Arial" w:cs="Arial"/>
              </w:rPr>
              <w:t>ecognize</w:t>
            </w:r>
            <w:r w:rsidR="00681841">
              <w:rPr>
                <w:rFonts w:ascii="Arial" w:hAnsi="Arial" w:eastAsia="Arial" w:cs="Arial"/>
              </w:rPr>
              <w:t>s</w:t>
            </w:r>
            <w:r w:rsidRPr="005D3F00">
              <w:rPr>
                <w:rFonts w:ascii="Arial" w:hAnsi="Arial" w:eastAsia="Arial" w:cs="Arial"/>
              </w:rPr>
              <w:t xml:space="preserve"> potential endocarditis</w:t>
            </w:r>
          </w:p>
        </w:tc>
      </w:tr>
      <w:tr w:rsidRPr="005D3F00" w:rsidR="00152C10" w14:paraId="6F24D090" w14:textId="77777777">
        <w:tc>
          <w:tcPr>
            <w:tcW w:w="4950" w:type="dxa"/>
            <w:tcBorders>
              <w:top w:val="single" w:color="000000" w:sz="4" w:space="0"/>
              <w:bottom w:val="single" w:color="000000" w:sz="4" w:space="0"/>
            </w:tcBorders>
            <w:shd w:val="clear" w:color="auto" w:fill="C9C9C9"/>
          </w:tcPr>
          <w:p w:rsidRPr="00213AF9" w:rsidR="00213AF9" w:rsidP="00213AF9" w:rsidRDefault="002304CC" w14:paraId="4019DCD1" w14:textId="77777777">
            <w:pPr>
              <w:rPr>
                <w:rFonts w:ascii="Arial" w:hAnsi="Arial" w:eastAsia="Arial" w:cs="Arial"/>
                <w:i/>
              </w:rPr>
            </w:pPr>
            <w:r w:rsidRPr="005D3F00">
              <w:rPr>
                <w:rFonts w:ascii="Arial" w:hAnsi="Arial" w:eastAsia="Arial" w:cs="Arial"/>
                <w:b/>
              </w:rPr>
              <w:t xml:space="preserve">Level 4 </w:t>
            </w:r>
            <w:r w:rsidRPr="00213AF9" w:rsidR="00213AF9">
              <w:rPr>
                <w:rFonts w:ascii="Arial" w:hAnsi="Arial" w:eastAsia="Arial" w:cs="Arial"/>
                <w:i/>
              </w:rPr>
              <w:t>Uses advanced maneuvers to elicit subtle findings</w:t>
            </w:r>
          </w:p>
          <w:p w:rsidRPr="00213AF9" w:rsidR="00213AF9" w:rsidP="00213AF9" w:rsidRDefault="00213AF9" w14:paraId="3B39263A" w14:textId="77777777">
            <w:pPr>
              <w:rPr>
                <w:rFonts w:ascii="Arial" w:hAnsi="Arial" w:eastAsia="Arial" w:cs="Arial"/>
                <w:i/>
              </w:rPr>
            </w:pPr>
          </w:p>
          <w:p w:rsidRPr="005D3F00" w:rsidR="00152C10" w:rsidP="00213AF9" w:rsidRDefault="00213AF9" w14:paraId="0A3E0F41" w14:textId="5BF04990">
            <w:pPr>
              <w:rPr>
                <w:rFonts w:ascii="Arial" w:hAnsi="Arial" w:eastAsia="Arial" w:cs="Arial"/>
              </w:rPr>
            </w:pPr>
            <w:r w:rsidRPr="00213AF9">
              <w:rPr>
                <w:rFonts w:ascii="Arial" w:hAnsi="Arial" w:eastAsia="Arial" w:cs="Arial"/>
                <w:i/>
              </w:rPr>
              <w:t>Integrates subtle physical examination findings to guide diagnosis and management</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09DBE73D" w14:textId="77777777">
            <w:pPr>
              <w:numPr>
                <w:ilvl w:val="0"/>
                <w:numId w:val="1"/>
              </w:numPr>
              <w:pBdr>
                <w:top w:val="nil"/>
                <w:left w:val="nil"/>
                <w:bottom w:val="nil"/>
                <w:right w:val="nil"/>
                <w:between w:val="nil"/>
              </w:pBdr>
              <w:ind w:left="187" w:hanging="187"/>
              <w:rPr>
                <w:rFonts w:ascii="Arial" w:hAnsi="Arial" w:cs="Arial"/>
              </w:rPr>
            </w:pPr>
            <w:r w:rsidRPr="005D3F00">
              <w:rPr>
                <w:rFonts w:ascii="Arial" w:hAnsi="Arial" w:eastAsia="Arial" w:cs="Arial"/>
              </w:rPr>
              <w:t xml:space="preserve">In </w:t>
            </w:r>
            <w:r w:rsidR="009949FF">
              <w:rPr>
                <w:rFonts w:ascii="Arial" w:hAnsi="Arial" w:eastAsia="Arial" w:cs="Arial"/>
              </w:rPr>
              <w:t>a</w:t>
            </w:r>
            <w:r w:rsidRPr="005D3F00">
              <w:rPr>
                <w:rFonts w:ascii="Arial" w:hAnsi="Arial" w:eastAsia="Arial" w:cs="Arial"/>
              </w:rPr>
              <w:t xml:space="preserve"> 35</w:t>
            </w:r>
            <w:r w:rsidR="009949FF">
              <w:rPr>
                <w:rFonts w:ascii="Arial" w:hAnsi="Arial" w:eastAsia="Arial" w:cs="Arial"/>
              </w:rPr>
              <w:t>-</w:t>
            </w:r>
            <w:r w:rsidRPr="005D3F00">
              <w:rPr>
                <w:rFonts w:ascii="Arial" w:hAnsi="Arial" w:eastAsia="Arial" w:cs="Arial"/>
              </w:rPr>
              <w:t>year</w:t>
            </w:r>
            <w:r w:rsidR="009949FF">
              <w:rPr>
                <w:rFonts w:ascii="Arial" w:hAnsi="Arial" w:eastAsia="Arial" w:cs="Arial"/>
              </w:rPr>
              <w:t>-</w:t>
            </w:r>
            <w:r w:rsidRPr="005D3F00">
              <w:rPr>
                <w:rFonts w:ascii="Arial" w:hAnsi="Arial" w:eastAsia="Arial" w:cs="Arial"/>
              </w:rPr>
              <w:t>old patient with the new heart murmur</w:t>
            </w:r>
            <w:proofErr w:type="gramStart"/>
            <w:r w:rsidRPr="005D3F00">
              <w:rPr>
                <w:rFonts w:ascii="Arial" w:hAnsi="Arial" w:eastAsia="Arial" w:cs="Arial"/>
              </w:rPr>
              <w:t>, performs</w:t>
            </w:r>
            <w:proofErr w:type="gramEnd"/>
            <w:r w:rsidRPr="005D3F00">
              <w:rPr>
                <w:rFonts w:ascii="Arial" w:hAnsi="Arial" w:eastAsia="Arial" w:cs="Arial"/>
              </w:rPr>
              <w:t xml:space="preserve"> cardiac maneuvers such as </w:t>
            </w:r>
            <w:proofErr w:type="spellStart"/>
            <w:r w:rsidRPr="005D3F00">
              <w:rPr>
                <w:rFonts w:ascii="Arial" w:hAnsi="Arial" w:eastAsia="Arial" w:cs="Arial"/>
              </w:rPr>
              <w:t>valsalva</w:t>
            </w:r>
            <w:proofErr w:type="spellEnd"/>
            <w:r w:rsidRPr="005D3F00">
              <w:rPr>
                <w:rFonts w:ascii="Arial" w:hAnsi="Arial" w:eastAsia="Arial" w:cs="Arial"/>
              </w:rPr>
              <w:t xml:space="preserve">, raising legs, and squatting to distinguish </w:t>
            </w:r>
            <w:r w:rsidRPr="005D3F00" w:rsidR="00EA3BD6">
              <w:rPr>
                <w:rFonts w:ascii="Arial" w:hAnsi="Arial" w:eastAsia="Arial" w:cs="Arial"/>
              </w:rPr>
              <w:t>the cause of the heart murmur</w:t>
            </w:r>
          </w:p>
          <w:p w:rsidRPr="005D3F00" w:rsidR="00EA3BD6" w:rsidP="00EA3BD6" w:rsidRDefault="00EA3BD6" w14:paraId="5442D298" w14:textId="77777777">
            <w:pPr>
              <w:pBdr>
                <w:top w:val="nil"/>
                <w:left w:val="nil"/>
                <w:bottom w:val="nil"/>
                <w:right w:val="nil"/>
                <w:between w:val="nil"/>
              </w:pBdr>
              <w:ind w:left="187"/>
              <w:rPr>
                <w:rFonts w:ascii="Arial" w:hAnsi="Arial" w:cs="Arial"/>
              </w:rPr>
            </w:pPr>
          </w:p>
          <w:p w:rsidR="00152C10" w:rsidP="00EA3BD6" w:rsidRDefault="00EA3BD6" w14:paraId="57A3290C" w14:textId="77777777">
            <w:pPr>
              <w:numPr>
                <w:ilvl w:val="0"/>
                <w:numId w:val="1"/>
              </w:numPr>
              <w:pBdr>
                <w:top w:val="nil"/>
                <w:left w:val="nil"/>
                <w:bottom w:val="nil"/>
                <w:right w:val="nil"/>
                <w:between w:val="nil"/>
              </w:pBdr>
              <w:ind w:left="187" w:hanging="187"/>
              <w:rPr>
                <w:rFonts w:ascii="Arial" w:hAnsi="Arial" w:eastAsia="Arial" w:cs="Arial"/>
              </w:rPr>
            </w:pPr>
            <w:r w:rsidRPr="005D3F00">
              <w:rPr>
                <w:rFonts w:ascii="Arial" w:hAnsi="Arial" w:eastAsia="Arial" w:cs="Arial"/>
              </w:rPr>
              <w:t>I</w:t>
            </w:r>
            <w:r w:rsidRPr="005D3F00" w:rsidR="002304CC">
              <w:rPr>
                <w:rFonts w:ascii="Arial" w:hAnsi="Arial" w:eastAsia="Arial" w:cs="Arial"/>
              </w:rPr>
              <w:t>dentifies a pulsatile abdominal mass, promptin</w:t>
            </w:r>
            <w:r w:rsidRPr="005D3F00">
              <w:rPr>
                <w:rFonts w:ascii="Arial" w:hAnsi="Arial" w:eastAsia="Arial" w:cs="Arial"/>
              </w:rPr>
              <w:t>g a referral for urgent imaging</w:t>
            </w:r>
          </w:p>
          <w:p w:rsidRPr="005D3F00" w:rsidR="001549FB" w:rsidP="00EA3BD6" w:rsidRDefault="001549FB" w14:paraId="2295FD58" w14:textId="4AAB8ED0">
            <w:pPr>
              <w:numPr>
                <w:ilvl w:val="0"/>
                <w:numId w:val="1"/>
              </w:numPr>
              <w:pBdr>
                <w:top w:val="nil"/>
                <w:left w:val="nil"/>
                <w:bottom w:val="nil"/>
                <w:right w:val="nil"/>
                <w:between w:val="nil"/>
              </w:pBdr>
              <w:ind w:left="187" w:hanging="187"/>
              <w:rPr>
                <w:rFonts w:ascii="Arial" w:hAnsi="Arial" w:eastAsia="Arial" w:cs="Arial"/>
              </w:rPr>
            </w:pPr>
            <w:r w:rsidRPr="001549FB">
              <w:rPr>
                <w:rFonts w:ascii="Arial" w:hAnsi="Arial" w:eastAsia="Arial" w:cs="Arial"/>
              </w:rPr>
              <w:t>Recognizes a concerning pigmented lesion on the heel of a patient with dark skin and appropriately refers patient to dermatology for evaluation of possible acral lentiginous melanoma</w:t>
            </w:r>
          </w:p>
        </w:tc>
      </w:tr>
      <w:tr w:rsidRPr="005D3F00" w:rsidR="00152C10" w14:paraId="751DB8CD" w14:textId="77777777">
        <w:tc>
          <w:tcPr>
            <w:tcW w:w="4950" w:type="dxa"/>
            <w:tcBorders>
              <w:top w:val="single" w:color="000000" w:sz="4" w:space="0"/>
              <w:bottom w:val="single" w:color="000000" w:sz="4" w:space="0"/>
            </w:tcBorders>
            <w:shd w:val="clear" w:color="auto" w:fill="C9C9C9"/>
          </w:tcPr>
          <w:p w:rsidRPr="00213AF9" w:rsidR="00213AF9" w:rsidP="00213AF9" w:rsidRDefault="002304CC" w14:paraId="1B9D18F4" w14:textId="77777777">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213AF9" w:rsidR="00213AF9">
              <w:rPr>
                <w:rFonts w:ascii="Arial" w:hAnsi="Arial" w:eastAsia="Arial" w:cs="Arial"/>
                <w:i/>
              </w:rPr>
              <w:t>Models effective evidence-based physical examination technique</w:t>
            </w:r>
          </w:p>
          <w:p w:rsidRPr="00213AF9" w:rsidR="00213AF9" w:rsidP="00213AF9" w:rsidRDefault="00213AF9" w14:paraId="74D30A5A" w14:textId="77777777">
            <w:pPr>
              <w:rPr>
                <w:rFonts w:ascii="Arial" w:hAnsi="Arial" w:eastAsia="Arial" w:cs="Arial"/>
                <w:i/>
              </w:rPr>
            </w:pPr>
          </w:p>
          <w:p w:rsidRPr="005D3F00" w:rsidR="00152C10" w:rsidP="00213AF9" w:rsidRDefault="00213AF9" w14:paraId="50FC64EC" w14:textId="1AA11EB7">
            <w:pPr>
              <w:rPr>
                <w:rFonts w:ascii="Arial" w:hAnsi="Arial" w:eastAsia="Arial" w:cs="Arial"/>
                <w:i/>
              </w:rPr>
            </w:pPr>
            <w:r w:rsidRPr="00213AF9">
              <w:rPr>
                <w:rFonts w:ascii="Arial" w:hAnsi="Arial" w:eastAsia="Arial" w:cs="Arial"/>
                <w:i/>
              </w:rPr>
              <w:t>Teaches the predictive values of the examination findings to guide diagnosis and management</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EA3BD6" w14:paraId="7DB8A4D2" w14:textId="77777777">
            <w:pPr>
              <w:numPr>
                <w:ilvl w:val="0"/>
                <w:numId w:val="1"/>
              </w:numPr>
              <w:pBdr>
                <w:top w:val="nil"/>
                <w:left w:val="nil"/>
                <w:bottom w:val="nil"/>
                <w:right w:val="nil"/>
                <w:between w:val="nil"/>
              </w:pBdr>
              <w:ind w:left="187" w:hanging="187"/>
              <w:rPr>
                <w:rFonts w:ascii="Arial" w:hAnsi="Arial" w:cs="Arial"/>
              </w:rPr>
            </w:pPr>
            <w:r w:rsidRPr="005D3F00">
              <w:rPr>
                <w:rFonts w:ascii="Arial" w:hAnsi="Arial" w:eastAsia="Arial" w:cs="Arial"/>
              </w:rPr>
              <w:t>D</w:t>
            </w:r>
            <w:r w:rsidRPr="005D3F00" w:rsidR="002304CC">
              <w:rPr>
                <w:rFonts w:ascii="Arial" w:hAnsi="Arial" w:eastAsia="Arial" w:cs="Arial"/>
              </w:rPr>
              <w:t>emonstrates evidence-based techniques for eval</w:t>
            </w:r>
            <w:r w:rsidR="002E6F83">
              <w:rPr>
                <w:rFonts w:ascii="Arial" w:hAnsi="Arial" w:eastAsia="Arial" w:cs="Arial"/>
              </w:rPr>
              <w:t>uating rotator cuff impingement</w:t>
            </w:r>
          </w:p>
          <w:p w:rsidRPr="005D3F00" w:rsidR="00152C10" w:rsidRDefault="00152C10" w14:paraId="2F980C7E" w14:textId="77777777">
            <w:pPr>
              <w:pBdr>
                <w:top w:val="nil"/>
                <w:left w:val="nil"/>
                <w:bottom w:val="nil"/>
                <w:right w:val="nil"/>
                <w:between w:val="nil"/>
              </w:pBdr>
              <w:ind w:left="187"/>
              <w:rPr>
                <w:rFonts w:ascii="Arial" w:hAnsi="Arial" w:eastAsia="Arial" w:cs="Arial"/>
              </w:rPr>
            </w:pPr>
          </w:p>
          <w:p w:rsidRPr="005D3F00" w:rsidR="00EA3BD6" w:rsidRDefault="00EA3BD6" w14:paraId="77240F84" w14:textId="77777777">
            <w:pPr>
              <w:pBdr>
                <w:top w:val="nil"/>
                <w:left w:val="nil"/>
                <w:bottom w:val="nil"/>
                <w:right w:val="nil"/>
                <w:between w:val="nil"/>
              </w:pBdr>
              <w:ind w:left="187"/>
              <w:rPr>
                <w:rFonts w:ascii="Arial" w:hAnsi="Arial" w:eastAsia="Arial" w:cs="Arial"/>
              </w:rPr>
            </w:pPr>
          </w:p>
          <w:p w:rsidRPr="005D3F00" w:rsidR="00C76904" w:rsidP="00C76904" w:rsidRDefault="00EA3BD6" w14:paraId="3D7441A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w:t>
            </w:r>
            <w:r w:rsidRPr="005D3F00" w:rsidR="002304CC">
              <w:rPr>
                <w:rFonts w:ascii="Arial" w:hAnsi="Arial" w:eastAsia="Arial" w:cs="Arial"/>
              </w:rPr>
              <w:t>rticulates diagnostic significance of findings for rotator cuff impingement to determine the n</w:t>
            </w:r>
            <w:r w:rsidRPr="005D3F00">
              <w:rPr>
                <w:rFonts w:ascii="Arial" w:hAnsi="Arial" w:eastAsia="Arial" w:cs="Arial"/>
              </w:rPr>
              <w:t>eed for further imaging studies</w:t>
            </w:r>
          </w:p>
          <w:p w:rsidRPr="005D3F00" w:rsidR="00C76904" w:rsidP="00C76904" w:rsidRDefault="002304CC" w14:paraId="3008541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 xml:space="preserve">Teaches the team that the presence of jugular-venous distension more effectively rules in volume overload than </w:t>
            </w:r>
            <w:r w:rsidRPr="005D3F00" w:rsidR="00EA3BD6">
              <w:rPr>
                <w:rFonts w:ascii="Arial" w:hAnsi="Arial" w:eastAsia="Arial" w:cs="Arial"/>
              </w:rPr>
              <w:t>the absence of it rules it out</w:t>
            </w:r>
          </w:p>
          <w:p w:rsidRPr="005D3F00" w:rsidR="00152C10" w:rsidP="00C76904" w:rsidRDefault="002304CC" w14:paraId="4A8F438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 a patient presenting</w:t>
            </w:r>
            <w:r w:rsidRPr="005D3F00" w:rsidR="00EA3BD6">
              <w:rPr>
                <w:rFonts w:ascii="Arial" w:hAnsi="Arial" w:eastAsia="Arial" w:cs="Arial"/>
              </w:rPr>
              <w:t xml:space="preserve"> with ankle pain after a fall,</w:t>
            </w:r>
            <w:r w:rsidRPr="005D3F00">
              <w:rPr>
                <w:rFonts w:ascii="Arial" w:hAnsi="Arial" w:eastAsia="Arial" w:cs="Arial"/>
              </w:rPr>
              <w:t xml:space="preserve"> uses the Ottawa criteria and dec</w:t>
            </w:r>
            <w:r w:rsidRPr="005D3F00" w:rsidR="00EA3BD6">
              <w:rPr>
                <w:rFonts w:ascii="Arial" w:hAnsi="Arial" w:eastAsia="Arial" w:cs="Arial"/>
              </w:rPr>
              <w:t>ides not to order any imaging</w:t>
            </w:r>
          </w:p>
        </w:tc>
      </w:tr>
      <w:tr w:rsidRPr="005D3F00" w:rsidR="00152C10" w14:paraId="37615ECE" w14:textId="77777777">
        <w:tc>
          <w:tcPr>
            <w:tcW w:w="4950" w:type="dxa"/>
            <w:shd w:val="clear" w:color="auto" w:fill="FFD965"/>
          </w:tcPr>
          <w:p w:rsidRPr="005D3F00" w:rsidR="00152C10" w:rsidRDefault="002304CC" w14:paraId="104783DE" w14:textId="77777777">
            <w:pPr>
              <w:rPr>
                <w:rFonts w:ascii="Arial" w:hAnsi="Arial" w:eastAsia="Arial" w:cs="Arial"/>
              </w:rPr>
            </w:pPr>
            <w:r w:rsidRPr="005D3F00">
              <w:rPr>
                <w:rFonts w:ascii="Arial" w:hAnsi="Arial" w:eastAsia="Arial" w:cs="Arial"/>
              </w:rPr>
              <w:lastRenderedPageBreak/>
              <w:t>Assessment Models or Tools</w:t>
            </w:r>
          </w:p>
        </w:tc>
        <w:tc>
          <w:tcPr>
            <w:tcW w:w="9175" w:type="dxa"/>
            <w:shd w:val="clear" w:color="auto" w:fill="FFD965"/>
          </w:tcPr>
          <w:p w:rsidRPr="005D3F00" w:rsidR="00C76904" w:rsidP="00C76904" w:rsidRDefault="006F1E86" w14:paraId="229A84A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C76904" w:rsidP="00C76904" w:rsidRDefault="002304CC" w14:paraId="1CDF226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w:t>
            </w:r>
          </w:p>
          <w:p w:rsidRPr="005D3F00" w:rsidR="00C76904" w:rsidP="00C76904" w:rsidRDefault="002304CC" w14:paraId="3737A44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C76904" w:rsidP="00C76904" w:rsidRDefault="006F1E86" w14:paraId="6CA72AD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OSCE</w:t>
            </w:r>
          </w:p>
          <w:p w:rsidRPr="005D3F00" w:rsidR="006F1E86" w:rsidP="00C76904" w:rsidRDefault="006F1E86" w14:paraId="6423402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tc>
      </w:tr>
      <w:tr w:rsidRPr="005D3F00" w:rsidR="00152C10" w14:paraId="6CA06C0E" w14:textId="77777777">
        <w:tc>
          <w:tcPr>
            <w:tcW w:w="4950" w:type="dxa"/>
            <w:shd w:val="clear" w:color="auto" w:fill="8DB3E2"/>
          </w:tcPr>
          <w:p w:rsidRPr="005D3F00" w:rsidR="00152C10" w:rsidRDefault="002304CC" w14:paraId="2D7ECC9E"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747CA3AF"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40FD6EA1" w14:textId="77777777">
        <w:trPr>
          <w:trHeight w:val="300"/>
        </w:trPr>
        <w:tc>
          <w:tcPr>
            <w:tcW w:w="4950" w:type="dxa"/>
            <w:shd w:val="clear" w:color="auto" w:fill="A8D08D"/>
          </w:tcPr>
          <w:p w:rsidRPr="005D3F00" w:rsidR="00152C10" w:rsidRDefault="002304CC" w14:paraId="615E3C1C"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5D3F00" w:rsidR="00C76904" w:rsidP="00C76904" w:rsidRDefault="002304CC" w14:paraId="7734F51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Bickley L, Szilagyi PG. </w:t>
            </w:r>
            <w:r w:rsidRPr="005D3F00">
              <w:rPr>
                <w:rFonts w:ascii="Arial" w:hAnsi="Arial" w:eastAsia="Arial" w:cs="Arial"/>
                <w:i/>
              </w:rPr>
              <w:t xml:space="preserve">Bates’ Guide to Physical Examination and History-Taking. </w:t>
            </w:r>
            <w:r w:rsidRPr="005D3F00">
              <w:rPr>
                <w:rFonts w:ascii="Arial" w:hAnsi="Arial" w:eastAsia="Arial" w:cs="Arial"/>
              </w:rPr>
              <w:t>11th ed. Philadelphia, PA:</w:t>
            </w:r>
            <w:r w:rsidRPr="005D3F00">
              <w:rPr>
                <w:rFonts w:ascii="Arial" w:hAnsi="Arial" w:eastAsia="Arial" w:cs="Arial"/>
                <w:i/>
              </w:rPr>
              <w:t xml:space="preserve"> </w:t>
            </w:r>
            <w:r w:rsidRPr="005D3F00">
              <w:rPr>
                <w:rFonts w:ascii="Arial" w:hAnsi="Arial" w:eastAsia="Arial" w:cs="Arial"/>
              </w:rPr>
              <w:t>Lippincott Williams &amp; Wilkins; 2012.</w:t>
            </w:r>
          </w:p>
          <w:p w:rsidRPr="008B6AA6" w:rsidR="008B6AA6" w:rsidP="008B6AA6" w:rsidRDefault="008B6AA6" w14:paraId="45AB0A9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JAMA Network. The Rational Clinical Examination. </w:t>
            </w:r>
            <w:hyperlink w:history="1" r:id="rId17">
              <w:r w:rsidRPr="005D3F00">
                <w:rPr>
                  <w:rStyle w:val="Hyperlink"/>
                  <w:rFonts w:ascii="Arial" w:hAnsi="Arial" w:cs="Arial"/>
                </w:rPr>
                <w:t>https://jamanetwork.com/collections/6257/the-rational-clinical-examination</w:t>
              </w:r>
            </w:hyperlink>
            <w:r w:rsidRPr="005D3F00">
              <w:rPr>
                <w:rFonts w:ascii="Arial" w:hAnsi="Arial" w:cs="Arial"/>
              </w:rPr>
              <w:t>. 2020.</w:t>
            </w:r>
          </w:p>
          <w:p w:rsidRPr="008B6AA6" w:rsidR="008B6AA6" w:rsidP="008B6AA6" w:rsidRDefault="008B6AA6" w14:paraId="4DC1DBF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McGee S. </w:t>
            </w:r>
            <w:r w:rsidRPr="005D3F00">
              <w:rPr>
                <w:rFonts w:ascii="Arial" w:hAnsi="Arial" w:eastAsia="Arial" w:cs="Arial"/>
                <w:i/>
              </w:rPr>
              <w:t>Evidence-Based Physical Diagnosis</w:t>
            </w:r>
            <w:r w:rsidRPr="005D3F00">
              <w:rPr>
                <w:rFonts w:ascii="Arial" w:hAnsi="Arial" w:eastAsia="Arial" w:cs="Arial"/>
              </w:rPr>
              <w:t xml:space="preserve">. 4th ed. Philadelphia, PA: Elsevier; 2018 </w:t>
            </w:r>
          </w:p>
          <w:p w:rsidRPr="008B6AA6" w:rsidR="008B6AA6" w:rsidP="008B6AA6" w:rsidRDefault="008B6AA6" w14:paraId="21201A1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McGee S. Teaching evidence-based physical diagnosis: six bedside lessons. </w:t>
            </w:r>
            <w:r w:rsidRPr="005D3F00">
              <w:rPr>
                <w:rFonts w:ascii="Arial" w:hAnsi="Arial" w:eastAsia="Arial" w:cs="Arial"/>
                <w:i/>
              </w:rPr>
              <w:t>Southern medical journal</w:t>
            </w:r>
            <w:r w:rsidRPr="005D3F00">
              <w:rPr>
                <w:rFonts w:ascii="Arial" w:hAnsi="Arial" w:eastAsia="Arial" w:cs="Arial"/>
              </w:rPr>
              <w:t xml:space="preserve">. 2016;109(12):738-742. </w:t>
            </w:r>
            <w:hyperlink w:history="1" r:id="rId18">
              <w:r w:rsidRPr="005D3F00">
                <w:rPr>
                  <w:rStyle w:val="Hyperlink"/>
                  <w:rFonts w:ascii="Arial" w:hAnsi="Arial" w:eastAsia="Arial" w:cs="Arial"/>
                </w:rPr>
                <w:t>https://sma.org/southern-medical-journal/article/teaching-evidence-based-physical-diagnosis-six-bedside-lessons/</w:t>
              </w:r>
            </w:hyperlink>
            <w:r w:rsidRPr="005D3F00">
              <w:rPr>
                <w:rFonts w:ascii="Arial" w:hAnsi="Arial" w:eastAsia="Arial" w:cs="Arial"/>
              </w:rPr>
              <w:t>. 2020.</w:t>
            </w:r>
          </w:p>
          <w:p w:rsidRPr="008B6AA6" w:rsidR="008B6AA6" w:rsidP="008B6AA6" w:rsidRDefault="008B6AA6" w14:paraId="67951D1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Orient JM. </w:t>
            </w:r>
            <w:proofErr w:type="spellStart"/>
            <w:r w:rsidRPr="005D3F00">
              <w:rPr>
                <w:rFonts w:ascii="Arial" w:hAnsi="Arial" w:eastAsia="Arial" w:cs="Arial"/>
                <w:i/>
              </w:rPr>
              <w:t>Sapira's</w:t>
            </w:r>
            <w:proofErr w:type="spellEnd"/>
            <w:r w:rsidRPr="005D3F00">
              <w:rPr>
                <w:rFonts w:ascii="Arial" w:hAnsi="Arial" w:eastAsia="Arial" w:cs="Arial"/>
                <w:i/>
              </w:rPr>
              <w:t xml:space="preserve"> Art and Science of Bedside Diagnosis</w:t>
            </w:r>
            <w:r w:rsidRPr="005D3F00">
              <w:rPr>
                <w:rFonts w:ascii="Arial" w:hAnsi="Arial" w:eastAsia="Arial" w:cs="Arial"/>
              </w:rPr>
              <w:t>. 5th ed. Philadelphia: Wolters Kluwer; 2019</w:t>
            </w:r>
          </w:p>
          <w:p w:rsidRPr="008B6AA6" w:rsidR="008B6AA6" w:rsidP="008B6AA6" w:rsidRDefault="008B6AA6" w14:paraId="5E8A2BE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Stanford Medicine. </w:t>
            </w:r>
            <w:proofErr w:type="gramStart"/>
            <w:r w:rsidRPr="005D3F00">
              <w:rPr>
                <w:rFonts w:ascii="Arial" w:hAnsi="Arial" w:eastAsia="Arial" w:cs="Arial"/>
              </w:rPr>
              <w:t>The Stanford</w:t>
            </w:r>
            <w:proofErr w:type="gramEnd"/>
            <w:r w:rsidRPr="005D3F00">
              <w:rPr>
                <w:rFonts w:ascii="Arial" w:hAnsi="Arial" w:eastAsia="Arial" w:cs="Arial"/>
              </w:rPr>
              <w:t xml:space="preserve"> Medicine 25. </w:t>
            </w:r>
            <w:hyperlink w:history="1" r:id="rId19">
              <w:r w:rsidRPr="005D3F00">
                <w:rPr>
                  <w:rStyle w:val="Hyperlink"/>
                  <w:rFonts w:ascii="Arial" w:hAnsi="Arial" w:eastAsia="Arial" w:cs="Arial"/>
                </w:rPr>
                <w:t>https://stanfordmedicine25.stanford.edu/the25.html</w:t>
              </w:r>
            </w:hyperlink>
            <w:r w:rsidRPr="005D3F00">
              <w:rPr>
                <w:rFonts w:ascii="Arial" w:hAnsi="Arial" w:eastAsia="Arial" w:cs="Arial"/>
              </w:rPr>
              <w:t>. 2020.</w:t>
            </w:r>
          </w:p>
          <w:p w:rsidRPr="00623A7D" w:rsidR="00152C10" w:rsidP="008B6AA6" w:rsidRDefault="002304CC" w14:paraId="0B157F4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Swartz M. </w:t>
            </w:r>
            <w:r w:rsidRPr="005D3F00">
              <w:rPr>
                <w:rFonts w:ascii="Arial" w:hAnsi="Arial" w:eastAsia="Arial" w:cs="Arial"/>
                <w:i/>
              </w:rPr>
              <w:t>Textbook of Physical Diagnosis</w:t>
            </w:r>
            <w:r w:rsidRPr="005D3F00">
              <w:rPr>
                <w:rFonts w:ascii="Arial" w:hAnsi="Arial" w:eastAsia="Arial" w:cs="Arial"/>
              </w:rPr>
              <w:t xml:space="preserve">: </w:t>
            </w:r>
            <w:r w:rsidRPr="005D3F00">
              <w:rPr>
                <w:rFonts w:ascii="Arial" w:hAnsi="Arial" w:eastAsia="Arial" w:cs="Arial"/>
                <w:i/>
              </w:rPr>
              <w:t>History and Examination</w:t>
            </w:r>
            <w:r w:rsidRPr="005D3F00">
              <w:rPr>
                <w:rFonts w:ascii="Arial" w:hAnsi="Arial" w:eastAsia="Arial" w:cs="Arial"/>
              </w:rPr>
              <w:t>. 7th ed. Philadelphia, PA: Elsevier; 2014.</w:t>
            </w:r>
          </w:p>
          <w:p w:rsidRPr="008B6AA6" w:rsidR="00623A7D" w:rsidP="008B6AA6" w:rsidRDefault="00623A7D" w14:paraId="75C27B34" w14:textId="4FA48A3D">
            <w:pPr>
              <w:numPr>
                <w:ilvl w:val="0"/>
                <w:numId w:val="1"/>
              </w:numPr>
              <w:pBdr>
                <w:top w:val="nil"/>
                <w:left w:val="nil"/>
                <w:bottom w:val="nil"/>
                <w:right w:val="nil"/>
                <w:between w:val="nil"/>
              </w:pBdr>
              <w:ind w:left="180" w:hanging="180"/>
              <w:rPr>
                <w:rFonts w:ascii="Arial" w:hAnsi="Arial" w:cs="Arial"/>
              </w:rPr>
            </w:pPr>
            <w:r w:rsidRPr="00623A7D">
              <w:rPr>
                <w:rFonts w:ascii="Arial" w:hAnsi="Arial" w:cs="Arial"/>
              </w:rPr>
              <w:t xml:space="preserve">American College of Physicians. How Rene Laennec and the </w:t>
            </w:r>
            <w:r w:rsidR="00C8604C">
              <w:rPr>
                <w:rFonts w:ascii="Arial" w:hAnsi="Arial" w:cs="Arial"/>
              </w:rPr>
              <w:t>s</w:t>
            </w:r>
            <w:r w:rsidRPr="00623A7D">
              <w:rPr>
                <w:rFonts w:ascii="Arial" w:hAnsi="Arial" w:cs="Arial"/>
              </w:rPr>
              <w:t xml:space="preserve">tethoscope </w:t>
            </w:r>
            <w:r w:rsidR="00C8604C">
              <w:rPr>
                <w:rFonts w:ascii="Arial" w:hAnsi="Arial" w:cs="Arial"/>
              </w:rPr>
              <w:t>c</w:t>
            </w:r>
            <w:r w:rsidRPr="00623A7D">
              <w:rPr>
                <w:rFonts w:ascii="Arial" w:hAnsi="Arial" w:cs="Arial"/>
              </w:rPr>
              <w:t xml:space="preserve">hanged the </w:t>
            </w:r>
            <w:r w:rsidR="00C8604C">
              <w:rPr>
                <w:rFonts w:ascii="Arial" w:hAnsi="Arial" w:cs="Arial"/>
              </w:rPr>
              <w:t>c</w:t>
            </w:r>
            <w:r w:rsidRPr="00623A7D">
              <w:rPr>
                <w:rFonts w:ascii="Arial" w:hAnsi="Arial" w:cs="Arial"/>
              </w:rPr>
              <w:t xml:space="preserve">ourse of </w:t>
            </w:r>
            <w:r w:rsidR="00C8604C">
              <w:rPr>
                <w:rFonts w:ascii="Arial" w:hAnsi="Arial" w:cs="Arial"/>
              </w:rPr>
              <w:t>m</w:t>
            </w:r>
            <w:r w:rsidRPr="00623A7D">
              <w:rPr>
                <w:rFonts w:ascii="Arial" w:hAnsi="Arial" w:cs="Arial"/>
              </w:rPr>
              <w:t xml:space="preserve">edicine. Origins. 2019. http://static.acponline.org/impower/origins-episode-1-the-stethoscope.mp3?_ga=2.185807918.623753382.1580306715-1440023779.1560277848 </w:t>
            </w:r>
          </w:p>
        </w:tc>
      </w:tr>
    </w:tbl>
    <w:p w:rsidR="00152C10" w:rsidRDefault="002304CC" w14:paraId="5589F054" w14:textId="77777777">
      <w:pPr>
        <w:rPr>
          <w:rFonts w:ascii="Arial" w:hAnsi="Arial" w:eastAsia="Arial" w:cs="Arial"/>
        </w:rPr>
      </w:pPr>
      <w:r>
        <w:br w:type="page"/>
      </w:r>
    </w:p>
    <w:tbl>
      <w:tblPr>
        <w:tblStyle w:val="a1"/>
        <w:tblW w:w="13800"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20"/>
        <w:gridCol w:w="9180"/>
      </w:tblGrid>
      <w:tr w:rsidRPr="005D3F00" w:rsidR="00152C10" w14:paraId="4ADC8D3E" w14:textId="77777777">
        <w:trPr>
          <w:trHeight w:val="760"/>
        </w:trPr>
        <w:tc>
          <w:tcPr>
            <w:tcW w:w="13800" w:type="dxa"/>
            <w:gridSpan w:val="2"/>
            <w:shd w:val="clear" w:color="auto" w:fill="9CC3E5"/>
          </w:tcPr>
          <w:p w:rsidRPr="005D3F00" w:rsidR="00152C10" w:rsidRDefault="002304CC" w14:paraId="27D59830"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Pat</w:t>
            </w:r>
            <w:r w:rsidR="002E6F83">
              <w:rPr>
                <w:rFonts w:ascii="Arial" w:hAnsi="Arial" w:eastAsia="Arial" w:cs="Arial"/>
                <w:b/>
              </w:rPr>
              <w:t>ient Care 3: Clinical Reasoning</w:t>
            </w:r>
          </w:p>
          <w:p w:rsidRPr="005D3F00" w:rsidR="00152C10" w:rsidP="00EA3BD6" w:rsidRDefault="002304CC" w14:paraId="483C42D4"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w:t>
            </w:r>
            <w:r w:rsidRPr="005D3F00" w:rsidR="00EA3BD6">
              <w:rPr>
                <w:rFonts w:ascii="Arial" w:hAnsi="Arial" w:eastAsia="Arial" w:cs="Arial"/>
              </w:rPr>
              <w:t>To c</w:t>
            </w:r>
            <w:r w:rsidRPr="005D3F00">
              <w:rPr>
                <w:rFonts w:ascii="Arial" w:hAnsi="Arial" w:eastAsia="Arial" w:cs="Arial"/>
              </w:rPr>
              <w:t>onsistently develop a complete and prioritized differential diagnosis while minimizing</w:t>
            </w:r>
            <w:r w:rsidRPr="005D3F00" w:rsidR="00EA3BD6">
              <w:rPr>
                <w:rFonts w:ascii="Arial" w:hAnsi="Arial" w:eastAsia="Arial" w:cs="Arial"/>
              </w:rPr>
              <w:t xml:space="preserve"> the impact of cognitive errors</w:t>
            </w:r>
          </w:p>
        </w:tc>
      </w:tr>
      <w:tr w:rsidRPr="005D3F00" w:rsidR="00152C10" w14:paraId="6533C072" w14:textId="77777777">
        <w:tc>
          <w:tcPr>
            <w:tcW w:w="4620" w:type="dxa"/>
            <w:shd w:val="clear" w:color="auto" w:fill="FAC090"/>
          </w:tcPr>
          <w:p w:rsidRPr="005D3F00" w:rsidR="00152C10" w:rsidRDefault="002304CC" w14:paraId="0A234F48" w14:textId="77777777">
            <w:pPr>
              <w:jc w:val="center"/>
              <w:rPr>
                <w:rFonts w:ascii="Arial" w:hAnsi="Arial" w:eastAsia="Arial" w:cs="Arial"/>
                <w:b/>
              </w:rPr>
            </w:pPr>
            <w:r w:rsidRPr="005D3F00">
              <w:rPr>
                <w:rFonts w:ascii="Arial" w:hAnsi="Arial" w:eastAsia="Arial" w:cs="Arial"/>
                <w:b/>
              </w:rPr>
              <w:t>Milestones</w:t>
            </w:r>
          </w:p>
        </w:tc>
        <w:tc>
          <w:tcPr>
            <w:tcW w:w="9180" w:type="dxa"/>
            <w:shd w:val="clear" w:color="auto" w:fill="FAC090"/>
          </w:tcPr>
          <w:p w:rsidRPr="005D3F00" w:rsidR="00152C10" w:rsidRDefault="002304CC" w14:paraId="07A522C6"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14:paraId="1FC68DB2" w14:textId="77777777">
        <w:tc>
          <w:tcPr>
            <w:tcW w:w="4620" w:type="dxa"/>
            <w:tcBorders>
              <w:top w:val="single" w:color="000000" w:sz="4" w:space="0"/>
              <w:bottom w:val="single" w:color="000000" w:sz="4" w:space="0"/>
            </w:tcBorders>
            <w:shd w:val="clear" w:color="auto" w:fill="C9C9C9"/>
          </w:tcPr>
          <w:p w:rsidRPr="005D3F00" w:rsidR="00152C10" w:rsidP="00EA3BD6" w:rsidRDefault="002304CC" w14:paraId="0D6AD04D" w14:textId="1FCE49D0">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941E1D" w:rsidR="00941E1D">
              <w:rPr>
                <w:rFonts w:ascii="Arial" w:hAnsi="Arial" w:eastAsia="Arial" w:cs="Arial"/>
                <w:i/>
                <w:color w:val="000000"/>
              </w:rPr>
              <w:t>Organizes and accurately summarizes information obtained from the patient evaluation to develop a clinical impression</w:t>
            </w:r>
          </w:p>
        </w:tc>
        <w:tc>
          <w:tcPr>
            <w:tcW w:w="9180" w:type="dxa"/>
            <w:tcBorders>
              <w:top w:val="single" w:color="000000" w:sz="4" w:space="0"/>
              <w:left w:val="nil"/>
              <w:bottom w:val="single" w:color="000000" w:sz="4" w:space="0"/>
              <w:right w:val="single" w:color="000000" w:sz="8" w:space="0"/>
            </w:tcBorders>
            <w:shd w:val="clear" w:color="auto" w:fill="C9C9C9"/>
          </w:tcPr>
          <w:p w:rsidRPr="005D3F00" w:rsidR="00152C10" w:rsidP="00D4384A" w:rsidRDefault="00EA3BD6" w14:paraId="55C5C940" w14:textId="6E0D9C11">
            <w:pPr>
              <w:numPr>
                <w:ilvl w:val="0"/>
                <w:numId w:val="1"/>
              </w:numPr>
              <w:pBdr>
                <w:top w:val="nil"/>
                <w:left w:val="nil"/>
                <w:bottom w:val="nil"/>
                <w:right w:val="nil"/>
                <w:between w:val="nil"/>
              </w:pBdr>
              <w:ind w:left="180" w:hanging="180"/>
              <w:rPr>
                <w:rFonts w:ascii="Arial" w:hAnsi="Arial" w:eastAsia="Arial" w:cs="Arial"/>
              </w:rPr>
            </w:pPr>
            <w:r w:rsidRPr="005D3F00">
              <w:rPr>
                <w:rFonts w:ascii="Arial" w:hAnsi="Arial" w:eastAsia="Arial" w:cs="Arial"/>
              </w:rPr>
              <w:t>After evaluating a patient,</w:t>
            </w:r>
            <w:r w:rsidR="00D4384A">
              <w:rPr>
                <w:rFonts w:ascii="Arial" w:hAnsi="Arial" w:eastAsia="Arial" w:cs="Arial"/>
              </w:rPr>
              <w:t xml:space="preserve"> </w:t>
            </w:r>
            <w:r w:rsidRPr="005D3F00" w:rsidR="002304CC">
              <w:rPr>
                <w:rFonts w:ascii="Arial" w:hAnsi="Arial" w:eastAsia="Arial" w:cs="Arial"/>
              </w:rPr>
              <w:t>states</w:t>
            </w:r>
            <w:r w:rsidR="00D4384A">
              <w:rPr>
                <w:rFonts w:ascii="Arial" w:hAnsi="Arial" w:eastAsia="Arial" w:cs="Arial"/>
              </w:rPr>
              <w:t xml:space="preserve"> that the </w:t>
            </w:r>
            <w:r w:rsidRPr="005D3F00" w:rsidR="002304CC">
              <w:rPr>
                <w:rFonts w:ascii="Arial" w:hAnsi="Arial" w:eastAsia="Arial" w:cs="Arial"/>
              </w:rPr>
              <w:t>27</w:t>
            </w:r>
            <w:r w:rsidR="009949FF">
              <w:rPr>
                <w:rFonts w:ascii="Arial" w:hAnsi="Arial" w:eastAsia="Arial" w:cs="Arial"/>
              </w:rPr>
              <w:t>-</w:t>
            </w:r>
            <w:r w:rsidRPr="005D3F00" w:rsidR="002304CC">
              <w:rPr>
                <w:rFonts w:ascii="Arial" w:hAnsi="Arial" w:eastAsia="Arial" w:cs="Arial"/>
              </w:rPr>
              <w:t>year</w:t>
            </w:r>
            <w:r w:rsidR="009949FF">
              <w:rPr>
                <w:rFonts w:ascii="Arial" w:hAnsi="Arial" w:eastAsia="Arial" w:cs="Arial"/>
              </w:rPr>
              <w:t>-</w:t>
            </w:r>
            <w:r w:rsidRPr="005D3F00" w:rsidR="002304CC">
              <w:rPr>
                <w:rFonts w:ascii="Arial" w:hAnsi="Arial" w:eastAsia="Arial" w:cs="Arial"/>
              </w:rPr>
              <w:t>old woman on oral contraceptives presents with acute onset, pleuritic right-sided chest pain and dyspnea following a 12</w:t>
            </w:r>
            <w:r w:rsidR="00D4384A">
              <w:rPr>
                <w:rFonts w:ascii="Arial" w:hAnsi="Arial" w:eastAsia="Arial" w:cs="Arial"/>
              </w:rPr>
              <w:t>-</w:t>
            </w:r>
            <w:r w:rsidRPr="005D3F00" w:rsidR="002304CC">
              <w:rPr>
                <w:rFonts w:ascii="Arial" w:hAnsi="Arial" w:eastAsia="Arial" w:cs="Arial"/>
              </w:rPr>
              <w:t>hour car trip</w:t>
            </w:r>
          </w:p>
        </w:tc>
      </w:tr>
      <w:tr w:rsidRPr="005D3F00" w:rsidR="00152C10" w14:paraId="26FF90DA" w14:textId="77777777">
        <w:tc>
          <w:tcPr>
            <w:tcW w:w="4620" w:type="dxa"/>
            <w:tcBorders>
              <w:top w:val="single" w:color="000000" w:sz="4" w:space="0"/>
              <w:bottom w:val="single" w:color="000000" w:sz="4" w:space="0"/>
            </w:tcBorders>
            <w:shd w:val="clear" w:color="auto" w:fill="C9C9C9"/>
          </w:tcPr>
          <w:p w:rsidRPr="00941E1D" w:rsidR="00941E1D" w:rsidP="00941E1D" w:rsidRDefault="002304CC" w14:paraId="32EB5333"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941E1D" w:rsidR="00941E1D">
              <w:rPr>
                <w:rFonts w:ascii="Arial" w:hAnsi="Arial" w:eastAsia="Arial" w:cs="Arial"/>
                <w:i/>
              </w:rPr>
              <w:t>Integrates information from all sources to develop a basic differential diagnosis for common patient presentations</w:t>
            </w:r>
          </w:p>
          <w:p w:rsidRPr="00941E1D" w:rsidR="00941E1D" w:rsidP="00941E1D" w:rsidRDefault="00941E1D" w14:paraId="08E38EBE" w14:textId="77777777">
            <w:pPr>
              <w:rPr>
                <w:rFonts w:ascii="Arial" w:hAnsi="Arial" w:eastAsia="Arial" w:cs="Arial"/>
                <w:i/>
              </w:rPr>
            </w:pPr>
          </w:p>
          <w:p w:rsidRPr="005D3F00" w:rsidR="00152C10" w:rsidP="00941E1D" w:rsidRDefault="00941E1D" w14:paraId="792B31EB" w14:textId="01B8DEB4">
            <w:pPr>
              <w:rPr>
                <w:rFonts w:ascii="Arial" w:hAnsi="Arial" w:eastAsia="Arial" w:cs="Arial"/>
                <w:i/>
              </w:rPr>
            </w:pPr>
            <w:r w:rsidRPr="00941E1D">
              <w:rPr>
                <w:rFonts w:ascii="Arial" w:hAnsi="Arial" w:eastAsia="Arial" w:cs="Arial"/>
                <w:i/>
              </w:rPr>
              <w:t>Identifies clinical reasoning errors within patient care, with guidance</w:t>
            </w:r>
          </w:p>
        </w:tc>
        <w:tc>
          <w:tcPr>
            <w:tcW w:w="918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0926F9B6" w14:textId="578ED295">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Uses patient history, physical exam findings, laboratory data</w:t>
            </w:r>
            <w:r w:rsidR="00681841">
              <w:rPr>
                <w:rFonts w:ascii="Arial" w:hAnsi="Arial" w:eastAsia="Arial" w:cs="Arial"/>
              </w:rPr>
              <w:t>,</w:t>
            </w:r>
            <w:r w:rsidRPr="005D3F00">
              <w:rPr>
                <w:rFonts w:ascii="Arial" w:hAnsi="Arial" w:eastAsia="Arial" w:cs="Arial"/>
              </w:rPr>
              <w:t xml:space="preserve"> and prior medical records to develop a differential diagnosis of appendicitis, ectopic pregnancy, and ovarian torsion for a 25-year-old woman with acute righ</w:t>
            </w:r>
            <w:r w:rsidRPr="005D3F00" w:rsidR="00EA3BD6">
              <w:rPr>
                <w:rFonts w:ascii="Arial" w:hAnsi="Arial" w:eastAsia="Arial" w:cs="Arial"/>
              </w:rPr>
              <w:t>t lower</w:t>
            </w:r>
            <w:r w:rsidR="00681841">
              <w:rPr>
                <w:rFonts w:ascii="Arial" w:hAnsi="Arial" w:eastAsia="Arial" w:cs="Arial"/>
              </w:rPr>
              <w:t>-</w:t>
            </w:r>
            <w:r w:rsidRPr="005D3F00" w:rsidR="00EA3BD6">
              <w:rPr>
                <w:rFonts w:ascii="Arial" w:hAnsi="Arial" w:eastAsia="Arial" w:cs="Arial"/>
              </w:rPr>
              <w:t>quadrant abdominal pain</w:t>
            </w:r>
          </w:p>
          <w:p w:rsidRPr="005D3F00" w:rsidR="00C76904" w:rsidP="00C76904" w:rsidRDefault="00C76904" w14:paraId="37467FFA" w14:textId="77777777">
            <w:pPr>
              <w:pBdr>
                <w:top w:val="nil"/>
                <w:left w:val="nil"/>
                <w:bottom w:val="nil"/>
                <w:right w:val="nil"/>
                <w:between w:val="nil"/>
              </w:pBdr>
              <w:rPr>
                <w:rFonts w:ascii="Arial" w:hAnsi="Arial" w:cs="Arial"/>
              </w:rPr>
            </w:pPr>
          </w:p>
          <w:p w:rsidRPr="001549FB" w:rsidR="00152C10" w:rsidP="00C76904" w:rsidRDefault="002304CC" w14:paraId="48D89C3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 discussion with senior physician, identifies premature closure as reason for excluding systemic lupus erythematosus from differential diagnosis for pleuritic chest pain in a young woman on oral c</w:t>
            </w:r>
            <w:r w:rsidRPr="005D3F00" w:rsidR="00EA3BD6">
              <w:rPr>
                <w:rFonts w:ascii="Arial" w:hAnsi="Arial" w:eastAsia="Arial" w:cs="Arial"/>
              </w:rPr>
              <w:t>ontraceptives with a malar rash</w:t>
            </w:r>
          </w:p>
          <w:p w:rsidRPr="005D3F00" w:rsidR="001549FB" w:rsidP="00C76904" w:rsidRDefault="001549FB" w14:paraId="26A870E4" w14:textId="0ECB6BA6">
            <w:pPr>
              <w:numPr>
                <w:ilvl w:val="0"/>
                <w:numId w:val="1"/>
              </w:numPr>
              <w:pBdr>
                <w:top w:val="nil"/>
                <w:left w:val="nil"/>
                <w:bottom w:val="nil"/>
                <w:right w:val="nil"/>
                <w:between w:val="nil"/>
              </w:pBdr>
              <w:ind w:left="180" w:hanging="180"/>
              <w:rPr>
                <w:rFonts w:ascii="Arial" w:hAnsi="Arial" w:cs="Arial"/>
              </w:rPr>
            </w:pPr>
            <w:r w:rsidRPr="001549FB">
              <w:rPr>
                <w:rFonts w:ascii="Arial" w:hAnsi="Arial" w:cs="Arial"/>
              </w:rPr>
              <w:t>In discussion with clinic attending</w:t>
            </w:r>
            <w:r>
              <w:rPr>
                <w:rFonts w:ascii="Arial" w:hAnsi="Arial" w:cs="Arial"/>
              </w:rPr>
              <w:t>,</w:t>
            </w:r>
            <w:r w:rsidRPr="001549FB">
              <w:rPr>
                <w:rFonts w:ascii="Arial" w:hAnsi="Arial" w:cs="Arial"/>
              </w:rPr>
              <w:t xml:space="preserve"> recognizes own implicit bias as a reason for not identifying thyroid disease as the diagnosis in a Hispanic woman presenting with complaints of weight gain and fatigue</w:t>
            </w:r>
          </w:p>
        </w:tc>
      </w:tr>
      <w:tr w:rsidRPr="005D3F00" w:rsidR="00152C10" w14:paraId="26181B20" w14:textId="77777777">
        <w:tc>
          <w:tcPr>
            <w:tcW w:w="4620" w:type="dxa"/>
            <w:tcBorders>
              <w:top w:val="single" w:color="000000" w:sz="4" w:space="0"/>
              <w:bottom w:val="single" w:color="000000" w:sz="4" w:space="0"/>
            </w:tcBorders>
            <w:shd w:val="clear" w:color="auto" w:fill="C9C9C9"/>
          </w:tcPr>
          <w:p w:rsidRPr="00941E1D" w:rsidR="00941E1D" w:rsidP="00941E1D" w:rsidRDefault="002304CC" w14:paraId="7A46EE85"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941E1D" w:rsidR="00941E1D">
              <w:rPr>
                <w:rFonts w:ascii="Arial" w:hAnsi="Arial" w:eastAsia="Arial" w:cs="Arial"/>
                <w:i/>
              </w:rPr>
              <w:t>Develops a thorough and prioritized differential diagnosis for common patient presentations</w:t>
            </w:r>
          </w:p>
          <w:p w:rsidRPr="00941E1D" w:rsidR="00941E1D" w:rsidP="00941E1D" w:rsidRDefault="00941E1D" w14:paraId="0E396220" w14:textId="77777777">
            <w:pPr>
              <w:rPr>
                <w:rFonts w:ascii="Arial" w:hAnsi="Arial" w:eastAsia="Arial" w:cs="Arial"/>
                <w:i/>
              </w:rPr>
            </w:pPr>
          </w:p>
          <w:p w:rsidRPr="00941E1D" w:rsidR="00941E1D" w:rsidP="00941E1D" w:rsidRDefault="00941E1D" w14:paraId="4A761834" w14:textId="77777777">
            <w:pPr>
              <w:rPr>
                <w:rFonts w:ascii="Arial" w:hAnsi="Arial" w:eastAsia="Arial" w:cs="Arial"/>
                <w:i/>
              </w:rPr>
            </w:pPr>
          </w:p>
          <w:p w:rsidRPr="005D3F00" w:rsidR="00152C10" w:rsidP="00941E1D" w:rsidRDefault="00941E1D" w14:paraId="6B557912" w14:textId="4EF246AD">
            <w:pPr>
              <w:rPr>
                <w:rFonts w:ascii="Arial" w:hAnsi="Arial" w:eastAsia="Arial" w:cs="Arial"/>
                <w:i/>
              </w:rPr>
            </w:pPr>
            <w:r w:rsidRPr="00941E1D">
              <w:rPr>
                <w:rFonts w:ascii="Arial" w:hAnsi="Arial" w:eastAsia="Arial" w:cs="Arial"/>
                <w:i/>
              </w:rPr>
              <w:t>Retrospectively applies clinical reasoning principles to identify errors</w:t>
            </w:r>
          </w:p>
        </w:tc>
        <w:tc>
          <w:tcPr>
            <w:tcW w:w="918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49129DC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For a 65-year-old female presenting to the office with complaints of fatigue, weight loss, and depressed mood, posits major depressive disorder as the most likely underlying cause while also considering apathetic hyperthyroidism, occult cancer, malabsorption, medication adverse effects, </w:t>
            </w:r>
            <w:r w:rsidR="009949FF">
              <w:rPr>
                <w:rFonts w:ascii="Arial" w:hAnsi="Arial" w:eastAsia="Arial" w:cs="Arial"/>
              </w:rPr>
              <w:t xml:space="preserve">or </w:t>
            </w:r>
            <w:r w:rsidR="002E6F83">
              <w:rPr>
                <w:rFonts w:ascii="Arial" w:hAnsi="Arial" w:eastAsia="Arial" w:cs="Arial"/>
              </w:rPr>
              <w:t>adrenal insufficiency</w:t>
            </w:r>
          </w:p>
          <w:p w:rsidRPr="005D3F00" w:rsidR="00C76904" w:rsidP="00C76904" w:rsidRDefault="00C76904" w14:paraId="6A3BA70B" w14:textId="77777777">
            <w:pPr>
              <w:pBdr>
                <w:top w:val="nil"/>
                <w:left w:val="nil"/>
                <w:bottom w:val="nil"/>
                <w:right w:val="nil"/>
                <w:between w:val="nil"/>
              </w:pBdr>
              <w:rPr>
                <w:rFonts w:ascii="Arial" w:hAnsi="Arial" w:cs="Arial"/>
              </w:rPr>
            </w:pPr>
          </w:p>
          <w:p w:rsidRPr="001549FB" w:rsidR="00152C10" w:rsidP="00FE18B0" w:rsidRDefault="002304CC" w14:paraId="330715C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During a team discussion of a patient with a posterior circulation stroke presenting with vertigo</w:t>
            </w:r>
            <w:proofErr w:type="gramStart"/>
            <w:r w:rsidR="00D4384A">
              <w:rPr>
                <w:rFonts w:ascii="Arial" w:hAnsi="Arial" w:eastAsia="Arial" w:cs="Arial"/>
              </w:rPr>
              <w:t xml:space="preserve">, </w:t>
            </w:r>
            <w:r w:rsidRPr="005D3F00">
              <w:rPr>
                <w:rFonts w:ascii="Arial" w:hAnsi="Arial" w:eastAsia="Arial" w:cs="Arial"/>
              </w:rPr>
              <w:t>recognize</w:t>
            </w:r>
            <w:r w:rsidR="00D4384A">
              <w:rPr>
                <w:rFonts w:ascii="Arial" w:hAnsi="Arial" w:eastAsia="Arial" w:cs="Arial"/>
              </w:rPr>
              <w:t>s</w:t>
            </w:r>
            <w:proofErr w:type="gramEnd"/>
            <w:r w:rsidRPr="005D3F00">
              <w:rPr>
                <w:rFonts w:ascii="Arial" w:hAnsi="Arial" w:eastAsia="Arial" w:cs="Arial"/>
              </w:rPr>
              <w:t xml:space="preserve"> they </w:t>
            </w:r>
            <w:proofErr w:type="gramStart"/>
            <w:r w:rsidRPr="005D3F00">
              <w:rPr>
                <w:rFonts w:ascii="Arial" w:hAnsi="Arial" w:eastAsia="Arial" w:cs="Arial"/>
              </w:rPr>
              <w:t>anchored on</w:t>
            </w:r>
            <w:proofErr w:type="gramEnd"/>
            <w:r w:rsidRPr="005D3F00">
              <w:rPr>
                <w:rFonts w:ascii="Arial" w:hAnsi="Arial" w:eastAsia="Arial" w:cs="Arial"/>
              </w:rPr>
              <w:t xml:space="preserve"> the diagnosis of </w:t>
            </w:r>
            <w:r w:rsidR="00D4384A">
              <w:rPr>
                <w:rFonts w:ascii="Arial" w:hAnsi="Arial" w:eastAsia="Arial" w:cs="Arial"/>
              </w:rPr>
              <w:t>b</w:t>
            </w:r>
            <w:r w:rsidRPr="005D3F00">
              <w:rPr>
                <w:rFonts w:ascii="Arial" w:hAnsi="Arial" w:eastAsia="Arial" w:cs="Arial"/>
              </w:rPr>
              <w:t xml:space="preserve">enign </w:t>
            </w:r>
            <w:r w:rsidR="00D4384A">
              <w:rPr>
                <w:rFonts w:ascii="Arial" w:hAnsi="Arial" w:eastAsia="Arial" w:cs="Arial"/>
              </w:rPr>
              <w:t>p</w:t>
            </w:r>
            <w:r w:rsidRPr="005D3F00">
              <w:rPr>
                <w:rFonts w:ascii="Arial" w:hAnsi="Arial" w:eastAsia="Arial" w:cs="Arial"/>
              </w:rPr>
              <w:t xml:space="preserve">ositional </w:t>
            </w:r>
            <w:r w:rsidR="00FE18B0">
              <w:rPr>
                <w:rFonts w:ascii="Arial" w:hAnsi="Arial" w:eastAsia="Arial" w:cs="Arial"/>
              </w:rPr>
              <w:t>v</w:t>
            </w:r>
            <w:r w:rsidRPr="005D3F00">
              <w:rPr>
                <w:rFonts w:ascii="Arial" w:hAnsi="Arial" w:eastAsia="Arial" w:cs="Arial"/>
              </w:rPr>
              <w:t>ertigo by the overnight resident</w:t>
            </w:r>
          </w:p>
          <w:p w:rsidRPr="001549FB" w:rsidR="001549FB" w:rsidP="00475026" w:rsidRDefault="001549FB" w14:paraId="57DF720E" w14:textId="58149ECD">
            <w:pPr>
              <w:numPr>
                <w:ilvl w:val="0"/>
                <w:numId w:val="1"/>
              </w:numPr>
              <w:pBdr>
                <w:top w:val="nil"/>
                <w:left w:val="nil"/>
                <w:bottom w:val="nil"/>
                <w:right w:val="nil"/>
                <w:between w:val="nil"/>
              </w:pBdr>
              <w:ind w:left="161" w:hanging="180"/>
              <w:rPr>
                <w:rFonts w:ascii="Arial" w:hAnsi="Arial" w:cs="Arial"/>
              </w:rPr>
            </w:pPr>
            <w:r w:rsidRPr="001549FB">
              <w:rPr>
                <w:rFonts w:ascii="Arial" w:hAnsi="Arial" w:cs="Arial"/>
              </w:rPr>
              <w:t>After expression of frustration with a patient for “non-compliance” with diet and exercise recommendations, asks patient about access to food and safe and accessible areas for exercise</w:t>
            </w:r>
          </w:p>
          <w:p w:rsidRPr="005D3F00" w:rsidR="001549FB" w:rsidP="00475026" w:rsidRDefault="001549FB" w14:paraId="0D844357" w14:textId="2CED6931">
            <w:pPr>
              <w:numPr>
                <w:ilvl w:val="0"/>
                <w:numId w:val="1"/>
              </w:numPr>
              <w:pBdr>
                <w:top w:val="nil"/>
                <w:left w:val="nil"/>
                <w:bottom w:val="nil"/>
                <w:right w:val="nil"/>
                <w:between w:val="nil"/>
              </w:pBdr>
              <w:ind w:left="161" w:hanging="180"/>
              <w:rPr>
                <w:rFonts w:ascii="Arial" w:hAnsi="Arial" w:cs="Arial"/>
              </w:rPr>
            </w:pPr>
            <w:r w:rsidRPr="001549FB">
              <w:rPr>
                <w:rFonts w:ascii="Arial" w:hAnsi="Arial" w:cs="Arial"/>
              </w:rPr>
              <w:t xml:space="preserve">Recognizes the underdiagnosis of acute coronary syndromes in </w:t>
            </w:r>
            <w:r w:rsidR="00681841">
              <w:rPr>
                <w:rFonts w:ascii="Arial" w:hAnsi="Arial" w:cs="Arial"/>
              </w:rPr>
              <w:t>B</w:t>
            </w:r>
            <w:r w:rsidRPr="001549FB">
              <w:rPr>
                <w:rFonts w:ascii="Arial" w:hAnsi="Arial" w:cs="Arial"/>
              </w:rPr>
              <w:t xml:space="preserve">lack patients and works with the interdisciplinary team including </w:t>
            </w:r>
            <w:r w:rsidR="00475026">
              <w:rPr>
                <w:rFonts w:ascii="Arial" w:hAnsi="Arial" w:cs="Arial"/>
              </w:rPr>
              <w:t>c</w:t>
            </w:r>
            <w:r w:rsidRPr="001549FB">
              <w:rPr>
                <w:rFonts w:ascii="Arial" w:hAnsi="Arial" w:cs="Arial"/>
              </w:rPr>
              <w:t>ardiology consults to advocate for evidence</w:t>
            </w:r>
            <w:r w:rsidR="00475026">
              <w:rPr>
                <w:rFonts w:ascii="Arial" w:hAnsi="Arial" w:cs="Arial"/>
              </w:rPr>
              <w:t>-</w:t>
            </w:r>
            <w:r w:rsidRPr="001549FB">
              <w:rPr>
                <w:rFonts w:ascii="Arial" w:hAnsi="Arial" w:cs="Arial"/>
              </w:rPr>
              <w:t>based testing in the workup of ischemia</w:t>
            </w:r>
          </w:p>
        </w:tc>
      </w:tr>
      <w:tr w:rsidRPr="005D3F00" w:rsidR="00152C10" w14:paraId="5F5DCCE6" w14:textId="77777777">
        <w:tc>
          <w:tcPr>
            <w:tcW w:w="4620" w:type="dxa"/>
            <w:tcBorders>
              <w:top w:val="single" w:color="000000" w:sz="4" w:space="0"/>
              <w:bottom w:val="single" w:color="000000" w:sz="4" w:space="0"/>
            </w:tcBorders>
            <w:shd w:val="clear" w:color="auto" w:fill="C9C9C9"/>
          </w:tcPr>
          <w:p w:rsidRPr="00941E1D" w:rsidR="00941E1D" w:rsidP="00941E1D" w:rsidRDefault="002304CC" w14:paraId="332D7895"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941E1D" w:rsidR="00941E1D">
              <w:rPr>
                <w:rFonts w:ascii="Arial" w:hAnsi="Arial" w:eastAsia="Arial" w:cs="Arial"/>
                <w:i/>
              </w:rPr>
              <w:t>Develops prioritized differential diagnoses in complex patient presentations and incorporates subtle, unusual, or conflicting findings</w:t>
            </w:r>
          </w:p>
          <w:p w:rsidRPr="00941E1D" w:rsidR="00941E1D" w:rsidP="00941E1D" w:rsidRDefault="00941E1D" w14:paraId="7277AB71" w14:textId="77777777">
            <w:pPr>
              <w:rPr>
                <w:rFonts w:ascii="Arial" w:hAnsi="Arial" w:eastAsia="Arial" w:cs="Arial"/>
                <w:i/>
              </w:rPr>
            </w:pPr>
          </w:p>
          <w:p w:rsidRPr="005D3F00" w:rsidR="00152C10" w:rsidP="00941E1D" w:rsidRDefault="00941E1D" w14:paraId="23AA7B13" w14:textId="73F8FA8B">
            <w:pPr>
              <w:rPr>
                <w:rFonts w:ascii="Arial" w:hAnsi="Arial" w:eastAsia="Arial" w:cs="Arial"/>
                <w:i/>
              </w:rPr>
            </w:pPr>
            <w:r w:rsidRPr="00941E1D">
              <w:rPr>
                <w:rFonts w:ascii="Arial" w:hAnsi="Arial" w:eastAsia="Arial" w:cs="Arial"/>
                <w:i/>
              </w:rPr>
              <w:lastRenderedPageBreak/>
              <w:t>Continually re-appraises one’s own clinical reasoning to improve patient care in real time</w:t>
            </w:r>
          </w:p>
        </w:tc>
        <w:tc>
          <w:tcPr>
            <w:tcW w:w="918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5E403B87" w14:textId="243768B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For an elderly patient presenting with recurrent falls</w:t>
            </w:r>
            <w:r w:rsidR="00D4384A">
              <w:rPr>
                <w:rFonts w:ascii="Arial" w:hAnsi="Arial" w:eastAsia="Arial" w:cs="Arial"/>
              </w:rPr>
              <w:t xml:space="preserve"> and</w:t>
            </w:r>
            <w:r w:rsidRPr="005D3F00">
              <w:rPr>
                <w:rFonts w:ascii="Arial" w:hAnsi="Arial" w:eastAsia="Arial" w:cs="Arial"/>
              </w:rPr>
              <w:t xml:space="preserve"> a subtle gait abnormality but otherwise normal neurologic examination, considers normal pressure hydrocephalus, multisystem atrophy, and inclusion body myositis in addition</w:t>
            </w:r>
            <w:r w:rsidRPr="005D3F00" w:rsidR="00EA3BD6">
              <w:rPr>
                <w:rFonts w:ascii="Arial" w:hAnsi="Arial" w:eastAsia="Arial" w:cs="Arial"/>
              </w:rPr>
              <w:t xml:space="preserve"> to more common causes of falls</w:t>
            </w:r>
          </w:p>
          <w:p w:rsidRPr="005D3F00" w:rsidR="00C76904" w:rsidP="00C76904" w:rsidRDefault="00C76904" w14:paraId="613889A6" w14:textId="77777777">
            <w:pPr>
              <w:pBdr>
                <w:top w:val="nil"/>
                <w:left w:val="nil"/>
                <w:bottom w:val="nil"/>
                <w:right w:val="nil"/>
                <w:between w:val="nil"/>
              </w:pBdr>
              <w:rPr>
                <w:rFonts w:ascii="Arial" w:hAnsi="Arial" w:cs="Arial"/>
              </w:rPr>
            </w:pPr>
          </w:p>
          <w:p w:rsidRPr="00475026" w:rsidR="00152C10" w:rsidP="00FE18B0" w:rsidRDefault="002304CC" w14:paraId="02AC902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While re-assessing a patient with shock symptoms on approp</w:t>
            </w:r>
            <w:r w:rsidRPr="005D3F00" w:rsidR="00EA3BD6">
              <w:rPr>
                <w:rFonts w:ascii="Arial" w:hAnsi="Arial" w:eastAsia="Arial" w:cs="Arial"/>
              </w:rPr>
              <w:t xml:space="preserve">riate antibiotics, </w:t>
            </w:r>
            <w:r w:rsidRPr="005D3F00">
              <w:rPr>
                <w:rFonts w:ascii="Arial" w:hAnsi="Arial" w:eastAsia="Arial" w:cs="Arial"/>
              </w:rPr>
              <w:t xml:space="preserve">considers adrenal insufficiency when </w:t>
            </w:r>
            <w:r w:rsidR="00D4384A">
              <w:rPr>
                <w:rFonts w:ascii="Arial" w:hAnsi="Arial" w:eastAsia="Arial" w:cs="Arial"/>
              </w:rPr>
              <w:t xml:space="preserve">the patient is </w:t>
            </w:r>
            <w:r w:rsidRPr="005D3F00" w:rsidR="00EA3BD6">
              <w:rPr>
                <w:rFonts w:ascii="Arial" w:hAnsi="Arial" w:eastAsia="Arial" w:cs="Arial"/>
              </w:rPr>
              <w:t>not responding to therapy</w:t>
            </w:r>
          </w:p>
          <w:p w:rsidRPr="005D3F00" w:rsidR="00475026" w:rsidP="00FE18B0" w:rsidRDefault="00475026" w14:paraId="51059CD1" w14:textId="0573F7F2">
            <w:pPr>
              <w:numPr>
                <w:ilvl w:val="0"/>
                <w:numId w:val="1"/>
              </w:numPr>
              <w:pBdr>
                <w:top w:val="nil"/>
                <w:left w:val="nil"/>
                <w:bottom w:val="nil"/>
                <w:right w:val="nil"/>
                <w:between w:val="nil"/>
              </w:pBdr>
              <w:ind w:left="180" w:hanging="180"/>
              <w:rPr>
                <w:rFonts w:ascii="Arial" w:hAnsi="Arial" w:cs="Arial"/>
              </w:rPr>
            </w:pPr>
            <w:r w:rsidRPr="00475026">
              <w:rPr>
                <w:rFonts w:ascii="Arial" w:hAnsi="Arial" w:cs="Arial"/>
              </w:rPr>
              <w:t>When the patient’s weight remains elevated despite appropriate lifestyle counseling, asks patient about access to food and safe and accessible areas for exercise</w:t>
            </w:r>
          </w:p>
        </w:tc>
      </w:tr>
      <w:tr w:rsidRPr="005D3F00" w:rsidR="00152C10" w14:paraId="64576AA2" w14:textId="77777777">
        <w:tc>
          <w:tcPr>
            <w:tcW w:w="4620" w:type="dxa"/>
            <w:tcBorders>
              <w:top w:val="single" w:color="000000" w:sz="4" w:space="0"/>
              <w:bottom w:val="single" w:color="000000" w:sz="4" w:space="0"/>
            </w:tcBorders>
            <w:shd w:val="clear" w:color="auto" w:fill="C9C9C9"/>
          </w:tcPr>
          <w:p w:rsidRPr="00941E1D" w:rsidR="00941E1D" w:rsidP="00941E1D" w:rsidRDefault="002304CC" w14:paraId="649489B1" w14:textId="77777777">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941E1D" w:rsidR="00941E1D">
              <w:rPr>
                <w:rFonts w:ascii="Arial" w:hAnsi="Arial" w:eastAsia="Arial" w:cs="Arial"/>
                <w:i/>
              </w:rPr>
              <w:t>Coaches others to develop prioritized differential diagnoses in complex patient presentations</w:t>
            </w:r>
          </w:p>
          <w:p w:rsidRPr="00941E1D" w:rsidR="00941E1D" w:rsidP="00941E1D" w:rsidRDefault="00941E1D" w14:paraId="31734150" w14:textId="77777777">
            <w:pPr>
              <w:rPr>
                <w:rFonts w:ascii="Arial" w:hAnsi="Arial" w:eastAsia="Arial" w:cs="Arial"/>
                <w:i/>
              </w:rPr>
            </w:pPr>
          </w:p>
          <w:p w:rsidRPr="005D3F00" w:rsidR="00152C10" w:rsidP="00941E1D" w:rsidRDefault="00941E1D" w14:paraId="2BE62507" w14:textId="6732E18B">
            <w:pPr>
              <w:rPr>
                <w:rFonts w:ascii="Arial" w:hAnsi="Arial" w:eastAsia="Arial" w:cs="Arial"/>
                <w:i/>
              </w:rPr>
            </w:pPr>
            <w:r w:rsidRPr="00941E1D">
              <w:rPr>
                <w:rFonts w:ascii="Arial" w:hAnsi="Arial" w:eastAsia="Arial" w:cs="Arial"/>
                <w:i/>
              </w:rPr>
              <w:t>Models how to recognize errors and reflect upon one’s own clinical reasoning</w:t>
            </w:r>
          </w:p>
        </w:tc>
        <w:tc>
          <w:tcPr>
            <w:tcW w:w="918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D4384A" w14:paraId="37275536" w14:textId="2AE944E2">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T</w:t>
            </w:r>
            <w:r w:rsidRPr="005D3F00" w:rsidR="002304CC">
              <w:rPr>
                <w:rFonts w:ascii="Arial" w:hAnsi="Arial" w:eastAsia="Arial" w:cs="Arial"/>
              </w:rPr>
              <w:t xml:space="preserve">eaches an intern to link missed associations </w:t>
            </w:r>
            <w:proofErr w:type="gramStart"/>
            <w:r w:rsidRPr="005D3F00" w:rsidR="002304CC">
              <w:rPr>
                <w:rFonts w:ascii="Arial" w:hAnsi="Arial" w:eastAsia="Arial" w:cs="Arial"/>
              </w:rPr>
              <w:t>in order to</w:t>
            </w:r>
            <w:proofErr w:type="gramEnd"/>
            <w:r w:rsidRPr="005D3F00" w:rsidR="002304CC">
              <w:rPr>
                <w:rFonts w:ascii="Arial" w:hAnsi="Arial" w:eastAsia="Arial" w:cs="Arial"/>
              </w:rPr>
              <w:t xml:space="preserve"> hone the </w:t>
            </w:r>
            <w:r w:rsidR="008239C8">
              <w:rPr>
                <w:rFonts w:ascii="Arial" w:hAnsi="Arial" w:eastAsia="Arial" w:cs="Arial"/>
              </w:rPr>
              <w:t>first-year resident’</w:t>
            </w:r>
            <w:r w:rsidRPr="005D3F00" w:rsidR="00514879">
              <w:rPr>
                <w:rFonts w:ascii="Arial" w:hAnsi="Arial" w:eastAsia="Arial" w:cs="Arial"/>
              </w:rPr>
              <w:t xml:space="preserve">s </w:t>
            </w:r>
            <w:r w:rsidRPr="005D3F00" w:rsidR="002304CC">
              <w:rPr>
                <w:rFonts w:ascii="Arial" w:hAnsi="Arial" w:eastAsia="Arial" w:cs="Arial"/>
              </w:rPr>
              <w:t xml:space="preserve">differential diagnosis in an unconscious </w:t>
            </w:r>
            <w:r w:rsidR="009949FF">
              <w:rPr>
                <w:rFonts w:ascii="Arial" w:hAnsi="Arial" w:eastAsia="Arial" w:cs="Arial"/>
              </w:rPr>
              <w:t>intensive care unit</w:t>
            </w:r>
            <w:r w:rsidRPr="005D3F00" w:rsidR="002304CC">
              <w:rPr>
                <w:rFonts w:ascii="Arial" w:hAnsi="Arial" w:eastAsia="Arial" w:cs="Arial"/>
              </w:rPr>
              <w:t xml:space="preserve"> </w:t>
            </w:r>
            <w:r>
              <w:rPr>
                <w:rFonts w:ascii="Arial" w:hAnsi="Arial" w:eastAsia="Arial" w:cs="Arial"/>
              </w:rPr>
              <w:t xml:space="preserve">(ICU) </w:t>
            </w:r>
            <w:r w:rsidRPr="005D3F00" w:rsidR="002304CC">
              <w:rPr>
                <w:rFonts w:ascii="Arial" w:hAnsi="Arial" w:eastAsia="Arial" w:cs="Arial"/>
              </w:rPr>
              <w:t>patient with multi</w:t>
            </w:r>
            <w:r w:rsidRPr="005D3F00" w:rsidR="00EA3BD6">
              <w:rPr>
                <w:rFonts w:ascii="Arial" w:hAnsi="Arial" w:eastAsia="Arial" w:cs="Arial"/>
              </w:rPr>
              <w:t>-organ failure</w:t>
            </w:r>
          </w:p>
          <w:p w:rsidR="00C76904" w:rsidP="00C76904" w:rsidRDefault="00C76904" w14:paraId="7AFCC005" w14:textId="3C10606E">
            <w:pPr>
              <w:pBdr>
                <w:top w:val="nil"/>
                <w:left w:val="nil"/>
                <w:bottom w:val="nil"/>
                <w:right w:val="nil"/>
                <w:between w:val="nil"/>
              </w:pBdr>
              <w:rPr>
                <w:rFonts w:ascii="Arial" w:hAnsi="Arial" w:cs="Arial"/>
              </w:rPr>
            </w:pPr>
          </w:p>
          <w:p w:rsidRPr="005D3F00" w:rsidR="00152C10" w:rsidP="00FE18B0" w:rsidRDefault="00D4384A" w14:paraId="4D5F83FD" w14:textId="520461E6">
            <w:pPr>
              <w:numPr>
                <w:ilvl w:val="0"/>
                <w:numId w:val="1"/>
              </w:numPr>
              <w:pBdr>
                <w:top w:val="nil"/>
                <w:left w:val="nil"/>
                <w:bottom w:val="nil"/>
                <w:right w:val="nil"/>
                <w:between w:val="nil"/>
              </w:pBdr>
              <w:ind w:left="187" w:hanging="187"/>
              <w:rPr>
                <w:rFonts w:ascii="Arial" w:hAnsi="Arial" w:cs="Arial"/>
              </w:rPr>
            </w:pPr>
            <w:r>
              <w:rPr>
                <w:rFonts w:ascii="Arial" w:hAnsi="Arial" w:eastAsia="Arial" w:cs="Arial"/>
              </w:rPr>
              <w:t>A</w:t>
            </w:r>
            <w:r w:rsidRPr="005D3F00" w:rsidR="002304CC">
              <w:rPr>
                <w:rFonts w:ascii="Arial" w:hAnsi="Arial" w:eastAsia="Arial" w:cs="Arial"/>
              </w:rPr>
              <w:t xml:space="preserve">rticulates how the diagnosis of posterior circulation stroke </w:t>
            </w:r>
            <w:r w:rsidR="00514879">
              <w:rPr>
                <w:rFonts w:ascii="Arial" w:hAnsi="Arial" w:eastAsia="Arial" w:cs="Arial"/>
              </w:rPr>
              <w:t xml:space="preserve">was missed </w:t>
            </w:r>
            <w:r w:rsidRPr="005D3F00" w:rsidR="002304CC">
              <w:rPr>
                <w:rFonts w:ascii="Arial" w:hAnsi="Arial" w:eastAsia="Arial" w:cs="Arial"/>
              </w:rPr>
              <w:t xml:space="preserve">due to anchoring on the diagnosis provided by the overnight resident and discusses how </w:t>
            </w:r>
            <w:r>
              <w:rPr>
                <w:rFonts w:ascii="Arial" w:hAnsi="Arial" w:eastAsia="Arial" w:cs="Arial"/>
              </w:rPr>
              <w:t xml:space="preserve">to </w:t>
            </w:r>
            <w:r w:rsidRPr="005D3F00" w:rsidR="002304CC">
              <w:rPr>
                <w:rFonts w:ascii="Arial" w:hAnsi="Arial" w:eastAsia="Arial" w:cs="Arial"/>
              </w:rPr>
              <w:t>change the evaluatio</w:t>
            </w:r>
            <w:r w:rsidRPr="005D3F00" w:rsidR="00EA3BD6">
              <w:rPr>
                <w:rFonts w:ascii="Arial" w:hAnsi="Arial" w:eastAsia="Arial" w:cs="Arial"/>
              </w:rPr>
              <w:t>n in future transitions of care</w:t>
            </w:r>
          </w:p>
        </w:tc>
      </w:tr>
      <w:tr w:rsidRPr="005D3F00" w:rsidR="00152C10" w14:paraId="72ECF936" w14:textId="77777777">
        <w:tc>
          <w:tcPr>
            <w:tcW w:w="4620" w:type="dxa"/>
            <w:shd w:val="clear" w:color="auto" w:fill="FFD965"/>
          </w:tcPr>
          <w:p w:rsidRPr="005D3F00" w:rsidR="00152C10" w:rsidRDefault="002304CC" w14:paraId="08A2AE02" w14:textId="77777777">
            <w:pPr>
              <w:rPr>
                <w:rFonts w:ascii="Arial" w:hAnsi="Arial" w:eastAsia="Arial" w:cs="Arial"/>
              </w:rPr>
            </w:pPr>
            <w:r w:rsidRPr="005D3F00">
              <w:rPr>
                <w:rFonts w:ascii="Arial" w:hAnsi="Arial" w:eastAsia="Arial" w:cs="Arial"/>
              </w:rPr>
              <w:t>Assessment Models or Tools</w:t>
            </w:r>
          </w:p>
        </w:tc>
        <w:tc>
          <w:tcPr>
            <w:tcW w:w="9180" w:type="dxa"/>
            <w:shd w:val="clear" w:color="auto" w:fill="FFD965"/>
          </w:tcPr>
          <w:p w:rsidRPr="005D3F00" w:rsidR="00C76904" w:rsidP="00C76904" w:rsidRDefault="006F1E86" w14:paraId="63FA3E7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Chart-stimulated recall</w:t>
            </w:r>
          </w:p>
          <w:p w:rsidRPr="005D3F00" w:rsidR="00C76904" w:rsidP="00C76904" w:rsidRDefault="002304CC" w14:paraId="123A6C5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w:t>
            </w:r>
          </w:p>
          <w:p w:rsidRPr="005D3F00" w:rsidR="00C76904" w:rsidP="00C76904" w:rsidRDefault="006F1E86" w14:paraId="665AFFA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C76904" w:rsidP="00C76904" w:rsidRDefault="006F1E86" w14:paraId="4C0F60EB" w14:textId="0D2C9F8E">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623A7D" w:rsidR="00C76904" w:rsidP="00623A7D" w:rsidRDefault="002304CC" w14:paraId="531712DA" w14:textId="06BF3983">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Reflection</w:t>
            </w:r>
          </w:p>
          <w:p w:rsidRPr="00C84996" w:rsidR="00152C10" w:rsidP="00C76904" w:rsidRDefault="006F1E86" w14:paraId="3E6AFEF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p w:rsidRPr="005D3F00" w:rsidR="00C84996" w:rsidP="00C76904" w:rsidRDefault="00C84996" w14:paraId="373B2451" w14:textId="1F2FB701">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Evaluation of formal case presentations incorporating explicit discussion of clinical reasoning (case conferences, morbidity and mortality</w:t>
            </w:r>
            <w:r w:rsidR="00514879">
              <w:rPr>
                <w:rFonts w:ascii="Arial" w:hAnsi="Arial" w:eastAsia="Arial" w:cs="Arial"/>
              </w:rPr>
              <w:t xml:space="preserve"> (M and M) conferences</w:t>
            </w:r>
            <w:r>
              <w:rPr>
                <w:rFonts w:ascii="Arial" w:hAnsi="Arial" w:eastAsia="Arial" w:cs="Arial"/>
              </w:rPr>
              <w:t xml:space="preserve">, etc.) </w:t>
            </w:r>
          </w:p>
        </w:tc>
      </w:tr>
      <w:tr w:rsidRPr="005D3F00" w:rsidR="00152C10" w14:paraId="12AA00B7" w14:textId="77777777">
        <w:tc>
          <w:tcPr>
            <w:tcW w:w="4620" w:type="dxa"/>
            <w:shd w:val="clear" w:color="auto" w:fill="8DB3E2"/>
          </w:tcPr>
          <w:p w:rsidRPr="005D3F00" w:rsidR="00152C10" w:rsidRDefault="002304CC" w14:paraId="082178E4" w14:textId="77777777">
            <w:pPr>
              <w:rPr>
                <w:rFonts w:ascii="Arial" w:hAnsi="Arial" w:eastAsia="Arial" w:cs="Arial"/>
              </w:rPr>
            </w:pPr>
            <w:r w:rsidRPr="005D3F00">
              <w:rPr>
                <w:rFonts w:ascii="Arial" w:hAnsi="Arial" w:eastAsia="Arial" w:cs="Arial"/>
              </w:rPr>
              <w:t xml:space="preserve">Curriculum Mapping </w:t>
            </w:r>
          </w:p>
        </w:tc>
        <w:tc>
          <w:tcPr>
            <w:tcW w:w="9180" w:type="dxa"/>
            <w:shd w:val="clear" w:color="auto" w:fill="8DB3E2"/>
          </w:tcPr>
          <w:p w:rsidRPr="005D3F00" w:rsidR="00152C10" w:rsidP="00C76904" w:rsidRDefault="00152C10" w14:paraId="07278871"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18950B7F" w14:textId="77777777">
        <w:trPr>
          <w:trHeight w:val="80"/>
        </w:trPr>
        <w:tc>
          <w:tcPr>
            <w:tcW w:w="4620" w:type="dxa"/>
            <w:shd w:val="clear" w:color="auto" w:fill="A8D08D"/>
          </w:tcPr>
          <w:p w:rsidRPr="005D3F00" w:rsidR="00152C10" w:rsidRDefault="002304CC" w14:paraId="1EEA1FA9" w14:textId="77777777">
            <w:pPr>
              <w:rPr>
                <w:rFonts w:ascii="Arial" w:hAnsi="Arial" w:eastAsia="Arial" w:cs="Arial"/>
              </w:rPr>
            </w:pPr>
            <w:r w:rsidRPr="005D3F00">
              <w:rPr>
                <w:rFonts w:ascii="Arial" w:hAnsi="Arial" w:eastAsia="Arial" w:cs="Arial"/>
              </w:rPr>
              <w:t>Notes or Resources</w:t>
            </w:r>
          </w:p>
        </w:tc>
        <w:tc>
          <w:tcPr>
            <w:tcW w:w="9180" w:type="dxa"/>
            <w:shd w:val="clear" w:color="auto" w:fill="A8D08D"/>
          </w:tcPr>
          <w:p w:rsidRPr="00180105" w:rsidR="00180105" w:rsidP="00180105" w:rsidRDefault="00180105" w14:paraId="16CD4C3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cs="Arial"/>
              </w:rPr>
              <w:t xml:space="preserve">American College of Physicians. Getting it Right: Cases to Improve Diagnosis. </w:t>
            </w:r>
            <w:hyperlink w:history="1" r:id="rId20">
              <w:r w:rsidRPr="005D3F00">
                <w:rPr>
                  <w:rStyle w:val="Hyperlink"/>
                  <w:rFonts w:ascii="Arial" w:hAnsi="Arial" w:cs="Arial"/>
                </w:rPr>
                <w:t>https://www.acponline.org/cme-moc/online-learning-center/getting-it-right-cases-to-improve-diagnosis</w:t>
              </w:r>
            </w:hyperlink>
            <w:r w:rsidRPr="005D3F00">
              <w:rPr>
                <w:rFonts w:ascii="Arial" w:hAnsi="Arial" w:cs="Arial"/>
              </w:rPr>
              <w:t>. 2020.</w:t>
            </w:r>
          </w:p>
          <w:p w:rsidRPr="00180105" w:rsidR="00180105" w:rsidP="00180105" w:rsidRDefault="00180105" w14:paraId="5CF0DDA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Teaching Clinical Reasoning. </w:t>
            </w:r>
            <w:hyperlink w:history="1" r:id="rId21">
              <w:r w:rsidRPr="005D3F00">
                <w:rPr>
                  <w:rStyle w:val="Hyperlink"/>
                  <w:rFonts w:ascii="Arial" w:hAnsi="Arial" w:eastAsia="Arial" w:cs="Arial"/>
                </w:rPr>
                <w:t>https://store.acponline.org/ebiz/products-services/product-details/productid/21910?productId=21910</w:t>
              </w:r>
            </w:hyperlink>
            <w:r w:rsidRPr="005D3F00">
              <w:rPr>
                <w:rFonts w:ascii="Arial" w:hAnsi="Arial" w:eastAsia="Arial" w:cs="Arial"/>
              </w:rPr>
              <w:t>. 2020.</w:t>
            </w:r>
          </w:p>
          <w:p w:rsidRPr="005D3F00" w:rsidR="00880DDA" w:rsidP="00880DDA" w:rsidRDefault="002304CC" w14:paraId="1F75029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Bowen JL. Educational strategies to promote clinical diagnostic reasoning. </w:t>
            </w:r>
            <w:r w:rsidRPr="005D3F00">
              <w:rPr>
                <w:rFonts w:ascii="Arial" w:hAnsi="Arial" w:eastAsia="Arial" w:cs="Arial"/>
                <w:i/>
              </w:rPr>
              <w:t>New England Journal of Medicine</w:t>
            </w:r>
            <w:r w:rsidRPr="005D3F00" w:rsidR="00880DDA">
              <w:rPr>
                <w:rFonts w:ascii="Arial" w:hAnsi="Arial" w:eastAsia="Arial" w:cs="Arial"/>
              </w:rPr>
              <w:t xml:space="preserve">. 2006;355(21):2217-2225. </w:t>
            </w:r>
            <w:hyperlink w:history="1" r:id="rId22">
              <w:r w:rsidRPr="005D3F00" w:rsidR="00880DDA">
                <w:rPr>
                  <w:rStyle w:val="Hyperlink"/>
                  <w:rFonts w:ascii="Arial" w:hAnsi="Arial" w:cs="Arial"/>
                </w:rPr>
                <w:t>https://www.researchgate.net/publication/6674220_Educational_Strategies_to_Promote_Clinical_Diagnostic_Reasoning</w:t>
              </w:r>
            </w:hyperlink>
            <w:r w:rsidRPr="005D3F00" w:rsidR="00880DDA">
              <w:rPr>
                <w:rFonts w:ascii="Arial" w:hAnsi="Arial" w:cs="Arial"/>
              </w:rPr>
              <w:t>. 2020.</w:t>
            </w:r>
          </w:p>
          <w:p w:rsidRPr="005D3F00" w:rsidR="00C76904" w:rsidP="00C76904" w:rsidRDefault="002304CC" w14:paraId="66F09B3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Charlin B, Tardif J, </w:t>
            </w:r>
            <w:proofErr w:type="spellStart"/>
            <w:r w:rsidRPr="005D3F00">
              <w:rPr>
                <w:rFonts w:ascii="Arial" w:hAnsi="Arial" w:eastAsia="Arial" w:cs="Arial"/>
              </w:rPr>
              <w:t>Boshuizen</w:t>
            </w:r>
            <w:proofErr w:type="spellEnd"/>
            <w:r w:rsidRPr="005D3F00">
              <w:rPr>
                <w:rFonts w:ascii="Arial" w:hAnsi="Arial" w:eastAsia="Arial" w:cs="Arial"/>
              </w:rPr>
              <w:t xml:space="preserve"> HP. Scripts and medical diagnostic knowledge: theory and applications for clinical reasoning instruction and research. </w:t>
            </w:r>
            <w:r w:rsidRPr="005D3F00">
              <w:rPr>
                <w:rFonts w:ascii="Arial" w:hAnsi="Arial" w:eastAsia="Arial" w:cs="Arial"/>
                <w:i/>
              </w:rPr>
              <w:t>Academic Medicine</w:t>
            </w:r>
            <w:r w:rsidRPr="005D3F00">
              <w:rPr>
                <w:rFonts w:ascii="Arial" w:hAnsi="Arial" w:eastAsia="Arial" w:cs="Arial"/>
              </w:rPr>
              <w:t xml:space="preserve">. 2000;75(2):182-190. </w:t>
            </w:r>
            <w:hyperlink w:history="1" r:id="rId23">
              <w:r w:rsidRPr="005D3F00" w:rsidR="00880DDA">
                <w:rPr>
                  <w:rStyle w:val="Hyperlink"/>
                  <w:rFonts w:ascii="Arial" w:hAnsi="Arial" w:eastAsia="Arial" w:cs="Arial"/>
                </w:rPr>
                <w:t>https://www.ncbi.nlm.nih.gov/pubmed/10693854</w:t>
              </w:r>
            </w:hyperlink>
            <w:r w:rsidRPr="005D3F00" w:rsidR="00880DDA">
              <w:rPr>
                <w:rFonts w:ascii="Arial" w:hAnsi="Arial" w:eastAsia="Arial" w:cs="Arial"/>
              </w:rPr>
              <w:t>. 2020.</w:t>
            </w:r>
          </w:p>
          <w:p w:rsidRPr="005D3F00" w:rsidR="00C76904" w:rsidP="00C76904" w:rsidRDefault="002304CC" w14:paraId="37806B32" w14:textId="77777777">
            <w:pPr>
              <w:numPr>
                <w:ilvl w:val="0"/>
                <w:numId w:val="1"/>
              </w:numPr>
              <w:pBdr>
                <w:top w:val="nil"/>
                <w:left w:val="nil"/>
                <w:bottom w:val="nil"/>
                <w:right w:val="nil"/>
                <w:between w:val="nil"/>
              </w:pBdr>
              <w:ind w:left="180" w:hanging="180"/>
              <w:rPr>
                <w:rFonts w:ascii="Arial" w:hAnsi="Arial" w:cs="Arial"/>
              </w:rPr>
            </w:pPr>
            <w:proofErr w:type="spellStart"/>
            <w:r w:rsidRPr="005D3F00">
              <w:rPr>
                <w:rFonts w:ascii="Arial" w:hAnsi="Arial" w:eastAsia="Arial" w:cs="Arial"/>
              </w:rPr>
              <w:t>Croskerry</w:t>
            </w:r>
            <w:proofErr w:type="spellEnd"/>
            <w:r w:rsidRPr="005D3F00">
              <w:rPr>
                <w:rFonts w:ascii="Arial" w:hAnsi="Arial" w:eastAsia="Arial" w:cs="Arial"/>
              </w:rPr>
              <w:t xml:space="preserve"> P. A universal model of diagnostic reasoning. </w:t>
            </w:r>
            <w:r w:rsidRPr="005D3F00">
              <w:rPr>
                <w:rFonts w:ascii="Arial" w:hAnsi="Arial" w:eastAsia="Arial" w:cs="Arial"/>
                <w:i/>
              </w:rPr>
              <w:t>Academic Medicine</w:t>
            </w:r>
            <w:r w:rsidRPr="005D3F00">
              <w:rPr>
                <w:rFonts w:ascii="Arial" w:hAnsi="Arial" w:eastAsia="Arial" w:cs="Arial"/>
              </w:rPr>
              <w:t xml:space="preserve">. 2009;84(8):1022-1028. </w:t>
            </w:r>
            <w:hyperlink w:history="1" r:id="rId24">
              <w:r w:rsidRPr="005D3F00" w:rsidR="00880DDA">
                <w:rPr>
                  <w:rStyle w:val="Hyperlink"/>
                  <w:rFonts w:ascii="Arial" w:hAnsi="Arial" w:eastAsia="Arial" w:cs="Arial"/>
                </w:rPr>
                <w:t>http://files.neuroligase.webnode.com/200000215-5a1485bc7a/A_Universal_Model_of_Diagnostic_Reasoning-14.pdf</w:t>
              </w:r>
            </w:hyperlink>
            <w:r w:rsidRPr="005D3F00" w:rsidR="00880DDA">
              <w:rPr>
                <w:rFonts w:ascii="Arial" w:hAnsi="Arial" w:eastAsia="Arial" w:cs="Arial"/>
              </w:rPr>
              <w:t>. 2020.</w:t>
            </w:r>
          </w:p>
          <w:p w:rsidR="00180105" w:rsidP="00180105" w:rsidRDefault="00180105" w14:paraId="549D368D" w14:textId="77777777">
            <w:pPr>
              <w:numPr>
                <w:ilvl w:val="0"/>
                <w:numId w:val="1"/>
              </w:numPr>
              <w:pBdr>
                <w:top w:val="nil"/>
                <w:left w:val="nil"/>
                <w:bottom w:val="nil"/>
                <w:right w:val="nil"/>
                <w:between w:val="nil"/>
              </w:pBdr>
              <w:ind w:left="180" w:hanging="180"/>
              <w:rPr>
                <w:rFonts w:ascii="Arial" w:hAnsi="Arial" w:eastAsia="Arial" w:cs="Arial"/>
              </w:rPr>
            </w:pPr>
            <w:proofErr w:type="spellStart"/>
            <w:r w:rsidRPr="005D3F00">
              <w:rPr>
                <w:rFonts w:ascii="Arial" w:hAnsi="Arial" w:eastAsia="Arial" w:cs="Arial"/>
              </w:rPr>
              <w:t>Docnomo</w:t>
            </w:r>
            <w:proofErr w:type="spellEnd"/>
            <w:r w:rsidRPr="005D3F00">
              <w:rPr>
                <w:rFonts w:ascii="Arial" w:hAnsi="Arial" w:eastAsia="Arial" w:cs="Arial"/>
              </w:rPr>
              <w:t>, a phone app</w:t>
            </w:r>
          </w:p>
          <w:p w:rsidRPr="00180105" w:rsidR="00180105" w:rsidP="00180105" w:rsidRDefault="00180105" w14:paraId="2E42B3D0" w14:textId="77777777">
            <w:pPr>
              <w:numPr>
                <w:ilvl w:val="0"/>
                <w:numId w:val="1"/>
              </w:numPr>
              <w:pBdr>
                <w:top w:val="nil"/>
                <w:left w:val="nil"/>
                <w:bottom w:val="nil"/>
                <w:right w:val="nil"/>
                <w:between w:val="nil"/>
              </w:pBdr>
              <w:ind w:left="180" w:hanging="180"/>
              <w:rPr>
                <w:rFonts w:ascii="Arial" w:hAnsi="Arial" w:eastAsia="Arial" w:cs="Arial"/>
              </w:rPr>
            </w:pPr>
            <w:r w:rsidRPr="005D3F00">
              <w:rPr>
                <w:rFonts w:ascii="Arial" w:hAnsi="Arial" w:eastAsia="Arial" w:cs="Arial"/>
              </w:rPr>
              <w:lastRenderedPageBreak/>
              <w:t xml:space="preserve">Graber ML, Franklin N, Gordon R. Diagnostic error in internal medicine. </w:t>
            </w:r>
            <w:r w:rsidRPr="005D3F00">
              <w:rPr>
                <w:rFonts w:ascii="Arial" w:hAnsi="Arial" w:eastAsia="Arial" w:cs="Arial"/>
                <w:i/>
              </w:rPr>
              <w:t>Archives of Internal Medicine</w:t>
            </w:r>
            <w:r w:rsidRPr="005D3F00">
              <w:rPr>
                <w:rFonts w:ascii="Arial" w:hAnsi="Arial" w:eastAsia="Arial" w:cs="Arial"/>
              </w:rPr>
              <w:t xml:space="preserve">. 2005;165(13):1493-1499. </w:t>
            </w:r>
            <w:hyperlink w:history="1" r:id="rId25">
              <w:r w:rsidRPr="005D3F00">
                <w:rPr>
                  <w:rStyle w:val="Hyperlink"/>
                  <w:rFonts w:ascii="Arial" w:hAnsi="Arial" w:eastAsia="Arial" w:cs="Arial"/>
                </w:rPr>
                <w:t>https://www.researchgate.net/publication/298348382_Diagnostic_Error_in_Internal_Medicine</w:t>
              </w:r>
            </w:hyperlink>
            <w:r w:rsidRPr="005D3F00">
              <w:rPr>
                <w:rFonts w:ascii="Arial" w:hAnsi="Arial" w:eastAsia="Arial" w:cs="Arial"/>
              </w:rPr>
              <w:t>. 2020.</w:t>
            </w:r>
          </w:p>
          <w:p w:rsidRPr="005D3F00" w:rsidR="00C76904" w:rsidP="00C76904" w:rsidRDefault="002304CC" w14:paraId="4FF8FE5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Mamede S, Schmidt HG, </w:t>
            </w:r>
            <w:proofErr w:type="spellStart"/>
            <w:r w:rsidRPr="005D3F00">
              <w:rPr>
                <w:rFonts w:ascii="Arial" w:hAnsi="Arial" w:eastAsia="Arial" w:cs="Arial"/>
              </w:rPr>
              <w:t>Penaforte</w:t>
            </w:r>
            <w:proofErr w:type="spellEnd"/>
            <w:r w:rsidRPr="005D3F00">
              <w:rPr>
                <w:rFonts w:ascii="Arial" w:hAnsi="Arial" w:eastAsia="Arial" w:cs="Arial"/>
              </w:rPr>
              <w:t xml:space="preserve"> JC. Effects of reflective practice on the accuracy of medical diagnosis. </w:t>
            </w:r>
            <w:r w:rsidRPr="005D3F00">
              <w:rPr>
                <w:rFonts w:ascii="Arial" w:hAnsi="Arial" w:eastAsia="Arial" w:cs="Arial"/>
                <w:i/>
              </w:rPr>
              <w:t>Medical Education</w:t>
            </w:r>
            <w:r w:rsidRPr="005D3F00">
              <w:rPr>
                <w:rFonts w:ascii="Arial" w:hAnsi="Arial" w:eastAsia="Arial" w:cs="Arial"/>
              </w:rPr>
              <w:t xml:space="preserve">. 2008;42(5):468-475. </w:t>
            </w:r>
            <w:hyperlink w:history="1" r:id="rId26">
              <w:r w:rsidRPr="005D3F00" w:rsidR="00880DDA">
                <w:rPr>
                  <w:rStyle w:val="Hyperlink"/>
                  <w:rFonts w:ascii="Arial" w:hAnsi="Arial" w:eastAsia="Arial" w:cs="Arial"/>
                </w:rPr>
                <w:t>https://www.ncbi.nlm.nih.gov/pubmed/18412886</w:t>
              </w:r>
            </w:hyperlink>
            <w:r w:rsidRPr="005D3F00" w:rsidR="00880DDA">
              <w:rPr>
                <w:rFonts w:ascii="Arial" w:hAnsi="Arial" w:eastAsia="Arial" w:cs="Arial"/>
              </w:rPr>
              <w:t>. 2020.</w:t>
            </w:r>
          </w:p>
          <w:p w:rsidRPr="00180105" w:rsidR="00180105" w:rsidP="00180105" w:rsidRDefault="00180105" w14:paraId="1E41356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Norman GR, Monteiro SD, </w:t>
            </w:r>
            <w:proofErr w:type="spellStart"/>
            <w:r w:rsidRPr="005D3F00">
              <w:rPr>
                <w:rFonts w:ascii="Arial" w:hAnsi="Arial" w:eastAsia="Arial" w:cs="Arial"/>
              </w:rPr>
              <w:t>Sherbino</w:t>
            </w:r>
            <w:proofErr w:type="spellEnd"/>
            <w:r w:rsidRPr="005D3F00">
              <w:rPr>
                <w:rFonts w:ascii="Arial" w:hAnsi="Arial" w:eastAsia="Arial" w:cs="Arial"/>
              </w:rPr>
              <w:t xml:space="preserve"> J, Ilgen JS, Schmidt HG, Mamede S. The causes of errors in clinical reasoning: cognitive biases, knowledge deficits, and dual process thinking. </w:t>
            </w:r>
            <w:r w:rsidRPr="005D3F00">
              <w:rPr>
                <w:rFonts w:ascii="Arial" w:hAnsi="Arial" w:eastAsia="Arial" w:cs="Arial"/>
                <w:i/>
              </w:rPr>
              <w:t>Academic Medicine</w:t>
            </w:r>
            <w:r w:rsidRPr="005D3F00">
              <w:rPr>
                <w:rFonts w:ascii="Arial" w:hAnsi="Arial" w:eastAsia="Arial" w:cs="Arial"/>
              </w:rPr>
              <w:t xml:space="preserve">. 2017;92(1):23-30. </w:t>
            </w:r>
            <w:hyperlink w:history="1" r:id="rId27">
              <w:r w:rsidRPr="005D3F00">
                <w:rPr>
                  <w:rStyle w:val="Hyperlink"/>
                  <w:rFonts w:ascii="Arial" w:hAnsi="Arial" w:eastAsia="Arial" w:cs="Arial"/>
                </w:rPr>
                <w:t>https://www.researchgate.net/publication/309465770_The_Causes_of_Errors_in_Clinical_Reasoning_Cognitive_Biases_Knowledge_Deficits_and_Dual_Process_Thinking</w:t>
              </w:r>
            </w:hyperlink>
            <w:r w:rsidRPr="005D3F00">
              <w:rPr>
                <w:rFonts w:ascii="Arial" w:hAnsi="Arial" w:eastAsia="Arial" w:cs="Arial"/>
              </w:rPr>
              <w:t>. 2020.</w:t>
            </w:r>
          </w:p>
          <w:p w:rsidRPr="00180105" w:rsidR="00152C10" w:rsidP="00180105" w:rsidRDefault="002304CC" w14:paraId="46AA914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Society to Improve Diagnosis in Medicine. </w:t>
            </w:r>
            <w:hyperlink w:history="1" r:id="rId28">
              <w:r w:rsidRPr="005D3F00" w:rsidR="00880DDA">
                <w:rPr>
                  <w:rStyle w:val="Hyperlink"/>
                  <w:rFonts w:ascii="Arial" w:hAnsi="Arial" w:eastAsia="Arial" w:cs="Arial"/>
                </w:rPr>
                <w:t>https://www.improvediagnosis.org/</w:t>
              </w:r>
            </w:hyperlink>
            <w:r w:rsidRPr="005D3F00" w:rsidR="00880DDA">
              <w:rPr>
                <w:rFonts w:ascii="Arial" w:hAnsi="Arial" w:eastAsia="Arial" w:cs="Arial"/>
              </w:rPr>
              <w:t>. 2020.</w:t>
            </w:r>
          </w:p>
        </w:tc>
      </w:tr>
    </w:tbl>
    <w:p w:rsidR="00AB1BCF" w:rsidRDefault="00AB1BCF" w14:paraId="28E6B66B" w14:textId="048C8E7A">
      <w:pPr>
        <w:rPr>
          <w:rFonts w:ascii="Arial" w:hAnsi="Arial" w:eastAsia="Arial" w:cs="Arial"/>
          <w:sz w:val="2"/>
          <w:szCs w:val="2"/>
        </w:rPr>
      </w:pPr>
    </w:p>
    <w:p w:rsidR="00AB1BCF" w:rsidRDefault="00AB1BCF" w14:paraId="1F42935F" w14:textId="77777777">
      <w:pPr>
        <w:rPr>
          <w:rFonts w:ascii="Arial" w:hAnsi="Arial" w:eastAsia="Arial" w:cs="Arial"/>
          <w:sz w:val="2"/>
          <w:szCs w:val="2"/>
        </w:rPr>
      </w:pPr>
      <w:r>
        <w:rPr>
          <w:rFonts w:ascii="Arial" w:hAnsi="Arial" w:eastAsia="Arial" w:cs="Arial"/>
          <w:sz w:val="2"/>
          <w:szCs w:val="2"/>
        </w:rPr>
        <w:br w:type="page"/>
      </w:r>
    </w:p>
    <w:p w:rsidRPr="00361409" w:rsidR="00152C10" w:rsidRDefault="00152C10" w14:paraId="59D61265" w14:textId="77777777">
      <w:pPr>
        <w:rPr>
          <w:rFonts w:ascii="Arial" w:hAnsi="Arial" w:eastAsia="Arial" w:cs="Arial"/>
          <w:sz w:val="2"/>
          <w:szCs w:val="2"/>
        </w:rPr>
      </w:pPr>
    </w:p>
    <w:tbl>
      <w:tblPr>
        <w:tblStyle w:val="a2"/>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152C10" w14:paraId="572EFD4F" w14:textId="77777777">
        <w:trPr>
          <w:trHeight w:val="760"/>
        </w:trPr>
        <w:tc>
          <w:tcPr>
            <w:tcW w:w="14125" w:type="dxa"/>
            <w:gridSpan w:val="2"/>
            <w:shd w:val="clear" w:color="auto" w:fill="9CC3E5"/>
          </w:tcPr>
          <w:p w:rsidRPr="005D3F00" w:rsidR="00152C10" w:rsidRDefault="002304CC" w14:paraId="35F0F1F3"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t>Patient Care 4: Patient Management – Inpatient</w:t>
            </w:r>
          </w:p>
          <w:p w:rsidRPr="005D3F00" w:rsidR="00152C10" w:rsidP="00EA3BD6" w:rsidRDefault="002304CC" w14:paraId="777ED143"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w:t>
            </w:r>
            <w:r w:rsidRPr="005D3F00" w:rsidR="00EA3BD6">
              <w:rPr>
                <w:rFonts w:ascii="Arial" w:hAnsi="Arial" w:eastAsia="Arial" w:cs="Arial"/>
              </w:rPr>
              <w:t>To implement and follow</w:t>
            </w:r>
            <w:r w:rsidRPr="005D3F00">
              <w:rPr>
                <w:rFonts w:ascii="Arial" w:hAnsi="Arial" w:eastAsia="Arial" w:cs="Arial"/>
              </w:rPr>
              <w:t xml:space="preserve"> through on comprehensive management plans for hospitalized patients</w:t>
            </w:r>
          </w:p>
        </w:tc>
      </w:tr>
      <w:tr w:rsidR="00152C10" w14:paraId="4501C8EE" w14:textId="77777777">
        <w:tc>
          <w:tcPr>
            <w:tcW w:w="4950" w:type="dxa"/>
            <w:shd w:val="clear" w:color="auto" w:fill="FAC090"/>
          </w:tcPr>
          <w:p w:rsidRPr="005D3F00" w:rsidR="00152C10" w:rsidRDefault="002304CC" w14:paraId="40B8B736"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09596198" w14:textId="77777777">
            <w:pPr>
              <w:ind w:left="14" w:hanging="14"/>
              <w:jc w:val="center"/>
              <w:rPr>
                <w:rFonts w:ascii="Arial" w:hAnsi="Arial" w:eastAsia="Arial" w:cs="Arial"/>
                <w:b/>
              </w:rPr>
            </w:pPr>
            <w:r w:rsidRPr="005D3F00">
              <w:rPr>
                <w:rFonts w:ascii="Arial" w:hAnsi="Arial" w:eastAsia="Arial" w:cs="Arial"/>
                <w:b/>
              </w:rPr>
              <w:t>Examples</w:t>
            </w:r>
          </w:p>
        </w:tc>
      </w:tr>
      <w:tr w:rsidR="00152C10" w14:paraId="5C7A60B0"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32215C9B"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941E1D" w:rsidR="00941E1D">
              <w:rPr>
                <w:rFonts w:ascii="Arial" w:hAnsi="Arial" w:eastAsia="Arial" w:cs="Arial"/>
                <w:i/>
              </w:rPr>
              <w:t>Formulates management plans for common conditions, with guidance</w:t>
            </w:r>
          </w:p>
          <w:p w:rsidRPr="00941E1D" w:rsidR="00941E1D" w:rsidP="00941E1D" w:rsidRDefault="00941E1D" w14:paraId="44EA6FBD" w14:textId="77777777">
            <w:pPr>
              <w:rPr>
                <w:rFonts w:ascii="Arial" w:hAnsi="Arial" w:eastAsia="Arial" w:cs="Arial"/>
                <w:i/>
              </w:rPr>
            </w:pPr>
          </w:p>
          <w:p w:rsidRPr="005D3F00" w:rsidR="00152C10" w:rsidP="00941E1D" w:rsidRDefault="00941E1D" w14:paraId="3CFEF0CA" w14:textId="7B3ABA29">
            <w:pPr>
              <w:rPr>
                <w:rFonts w:ascii="Arial" w:hAnsi="Arial" w:eastAsia="Arial" w:cs="Arial"/>
                <w:i/>
              </w:rPr>
            </w:pPr>
            <w:r w:rsidRPr="00941E1D">
              <w:rPr>
                <w:rFonts w:ascii="Arial" w:hAnsi="Arial" w:eastAsia="Arial" w:cs="Arial"/>
                <w:i/>
              </w:rPr>
              <w:t>Identifies opportunities to maintain and promote health</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1B6843C3" w14:textId="03F1CCC0">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Creates an appropriate management plan for a patient admitted with community</w:t>
            </w:r>
            <w:r w:rsidR="00514879">
              <w:rPr>
                <w:rFonts w:ascii="Arial" w:hAnsi="Arial" w:eastAsia="Arial" w:cs="Arial"/>
              </w:rPr>
              <w:t>-</w:t>
            </w:r>
            <w:r w:rsidRPr="005D3F00">
              <w:rPr>
                <w:rFonts w:ascii="Arial" w:hAnsi="Arial" w:eastAsia="Arial" w:cs="Arial"/>
              </w:rPr>
              <w:t>acquired pneumonia, after receiving guidance from a more senior physician</w:t>
            </w:r>
          </w:p>
          <w:p w:rsidRPr="005D3F00" w:rsidR="00152C10" w:rsidP="00EA3BD6" w:rsidRDefault="00152C10" w14:paraId="09FC432B" w14:textId="77777777">
            <w:pPr>
              <w:pBdr>
                <w:top w:val="nil"/>
                <w:left w:val="nil"/>
                <w:bottom w:val="nil"/>
                <w:right w:val="nil"/>
                <w:between w:val="nil"/>
              </w:pBdr>
              <w:rPr>
                <w:rFonts w:ascii="Arial" w:hAnsi="Arial" w:cs="Arial"/>
              </w:rPr>
            </w:pPr>
          </w:p>
          <w:p w:rsidRPr="005D3F00" w:rsidR="00152C10" w:rsidRDefault="002304CC" w14:paraId="2DA98C5C" w14:textId="6E48A422">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Identifies need for tobacco cessation counseling and vaccinations for a patient with community</w:t>
            </w:r>
            <w:r w:rsidR="00514879">
              <w:rPr>
                <w:rFonts w:ascii="Arial" w:hAnsi="Arial" w:eastAsia="Arial" w:cs="Arial"/>
              </w:rPr>
              <w:t>-</w:t>
            </w:r>
            <w:r w:rsidRPr="005D3F00">
              <w:rPr>
                <w:rFonts w:ascii="Arial" w:hAnsi="Arial" w:eastAsia="Arial" w:cs="Arial"/>
              </w:rPr>
              <w:t>acquired pneumonia</w:t>
            </w:r>
          </w:p>
        </w:tc>
      </w:tr>
      <w:tr w:rsidR="00152C10" w14:paraId="25586904"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07C6FA1A"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941E1D" w:rsidR="00941E1D">
              <w:rPr>
                <w:rFonts w:ascii="Arial" w:hAnsi="Arial" w:eastAsia="Arial" w:cs="Arial"/>
                <w:i/>
              </w:rPr>
              <w:t xml:space="preserve">Develops and implements management plans for common conditions, recognizing acuity, and </w:t>
            </w:r>
            <w:proofErr w:type="gramStart"/>
            <w:r w:rsidRPr="00941E1D" w:rsidR="00941E1D">
              <w:rPr>
                <w:rFonts w:ascii="Arial" w:hAnsi="Arial" w:eastAsia="Arial" w:cs="Arial"/>
                <w:i/>
              </w:rPr>
              <w:t>modifies</w:t>
            </w:r>
            <w:proofErr w:type="gramEnd"/>
            <w:r w:rsidRPr="00941E1D" w:rsidR="00941E1D">
              <w:rPr>
                <w:rFonts w:ascii="Arial" w:hAnsi="Arial" w:eastAsia="Arial" w:cs="Arial"/>
                <w:i/>
              </w:rPr>
              <w:t xml:space="preserve"> based on the clinical course</w:t>
            </w:r>
          </w:p>
          <w:p w:rsidRPr="00941E1D" w:rsidR="00941E1D" w:rsidP="00941E1D" w:rsidRDefault="00941E1D" w14:paraId="77756CF1" w14:textId="77777777">
            <w:pPr>
              <w:rPr>
                <w:rFonts w:ascii="Arial" w:hAnsi="Arial" w:eastAsia="Arial" w:cs="Arial"/>
                <w:i/>
              </w:rPr>
            </w:pPr>
          </w:p>
          <w:p w:rsidRPr="00941E1D" w:rsidR="00941E1D" w:rsidP="00941E1D" w:rsidRDefault="00941E1D" w14:paraId="6EE14DE9" w14:textId="77777777">
            <w:pPr>
              <w:rPr>
                <w:rFonts w:ascii="Arial" w:hAnsi="Arial" w:eastAsia="Arial" w:cs="Arial"/>
                <w:i/>
              </w:rPr>
            </w:pPr>
          </w:p>
          <w:p w:rsidRPr="00941E1D" w:rsidR="00941E1D" w:rsidP="00941E1D" w:rsidRDefault="00941E1D" w14:paraId="5476E74B" w14:textId="77777777">
            <w:pPr>
              <w:rPr>
                <w:rFonts w:ascii="Arial" w:hAnsi="Arial" w:eastAsia="Arial" w:cs="Arial"/>
                <w:i/>
              </w:rPr>
            </w:pPr>
          </w:p>
          <w:p w:rsidRPr="00941E1D" w:rsidR="00941E1D" w:rsidP="00941E1D" w:rsidRDefault="00941E1D" w14:paraId="709407A1" w14:textId="77777777">
            <w:pPr>
              <w:rPr>
                <w:rFonts w:ascii="Arial" w:hAnsi="Arial" w:eastAsia="Arial" w:cs="Arial"/>
                <w:i/>
              </w:rPr>
            </w:pPr>
          </w:p>
          <w:p w:rsidRPr="005D3F00" w:rsidR="00152C10" w:rsidP="00941E1D" w:rsidRDefault="00941E1D" w14:paraId="13ECA6C6" w14:textId="5EE3A51C">
            <w:pPr>
              <w:rPr>
                <w:rFonts w:ascii="Arial" w:hAnsi="Arial" w:eastAsia="Arial" w:cs="Arial"/>
                <w:i/>
              </w:rPr>
            </w:pPr>
            <w:r w:rsidRPr="00941E1D">
              <w:rPr>
                <w:rFonts w:ascii="Arial" w:hAnsi="Arial" w:eastAsia="Arial" w:cs="Arial"/>
                <w:i/>
              </w:rPr>
              <w:t>Develops and implements management plans to maintain and promote health, with guidance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78C6B24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Correctly triages a COPD patient with exacerbation who need</w:t>
            </w:r>
            <w:r w:rsidRPr="005D3F00" w:rsidR="00DE7E68">
              <w:rPr>
                <w:rFonts w:ascii="Arial" w:hAnsi="Arial" w:eastAsia="Arial" w:cs="Arial"/>
              </w:rPr>
              <w:t>s a higher level of monitoring</w:t>
            </w:r>
          </w:p>
          <w:p w:rsidRPr="005D3F00" w:rsidR="00152C10" w:rsidRDefault="002304CC" w14:paraId="79B2180B" w14:textId="0D4D1F4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Orders a renal ultrasound in a patient who continues to be febrile to 103 </w:t>
            </w:r>
            <w:r w:rsidRPr="005D3F00" w:rsidR="009949FF">
              <w:rPr>
                <w:rFonts w:ascii="Arial" w:hAnsi="Arial" w:eastAsia="Arial" w:cs="Arial"/>
              </w:rPr>
              <w:t>degrees and</w:t>
            </w:r>
            <w:r w:rsidRPr="005D3F00">
              <w:rPr>
                <w:rFonts w:ascii="Arial" w:hAnsi="Arial" w:eastAsia="Arial" w:cs="Arial"/>
              </w:rPr>
              <w:t xml:space="preserve"> reports increasing flank pain 48 hours after antibiotics </w:t>
            </w:r>
            <w:r w:rsidRPr="005D3F00" w:rsidR="007E116B">
              <w:rPr>
                <w:rFonts w:ascii="Arial" w:hAnsi="Arial" w:eastAsia="Arial" w:cs="Arial"/>
              </w:rPr>
              <w:t>for a</w:t>
            </w:r>
            <w:r w:rsidR="007E116B">
              <w:rPr>
                <w:rFonts w:ascii="Arial" w:hAnsi="Arial" w:eastAsia="Arial" w:cs="Arial"/>
              </w:rPr>
              <w:t xml:space="preserve"> urinary tract infection</w:t>
            </w:r>
            <w:r w:rsidRPr="005D3F00" w:rsidR="007E116B">
              <w:rPr>
                <w:rFonts w:ascii="Arial" w:hAnsi="Arial" w:eastAsia="Arial" w:cs="Arial"/>
              </w:rPr>
              <w:t xml:space="preserve"> </w:t>
            </w:r>
            <w:r w:rsidRPr="005D3F00">
              <w:rPr>
                <w:rFonts w:ascii="Arial" w:hAnsi="Arial" w:eastAsia="Arial" w:cs="Arial"/>
              </w:rPr>
              <w:t>were initiated</w:t>
            </w:r>
          </w:p>
          <w:p w:rsidRPr="005D3F00" w:rsidR="00152C10" w:rsidRDefault="002304CC" w14:paraId="40515E8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For a patient with diabetes, anticipates and manages hyperglycemia when steroids are prescri</w:t>
            </w:r>
            <w:r w:rsidRPr="005D3F00" w:rsidR="005230E3">
              <w:rPr>
                <w:rFonts w:ascii="Arial" w:hAnsi="Arial" w:eastAsia="Arial" w:cs="Arial"/>
              </w:rPr>
              <w:t>bed for an asthma exacerbation</w:t>
            </w:r>
          </w:p>
          <w:p w:rsidRPr="005D3F00" w:rsidR="00152C10" w:rsidRDefault="00152C10" w14:paraId="0CA31BC3" w14:textId="77777777">
            <w:pPr>
              <w:pBdr>
                <w:top w:val="nil"/>
                <w:left w:val="nil"/>
                <w:bottom w:val="nil"/>
                <w:right w:val="nil"/>
                <w:between w:val="nil"/>
              </w:pBdr>
              <w:ind w:left="180"/>
              <w:rPr>
                <w:rFonts w:ascii="Arial" w:hAnsi="Arial" w:eastAsia="Arial" w:cs="Arial"/>
              </w:rPr>
            </w:pPr>
          </w:p>
          <w:p w:rsidRPr="005D3F00" w:rsidR="00152C10" w:rsidRDefault="002304CC" w14:paraId="686CB15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After discussion with supervising physician, refers patient with advanced COPD to a pulmonary rehabilitation program</w:t>
            </w:r>
          </w:p>
          <w:p w:rsidRPr="005D3F00" w:rsidR="00152C10" w:rsidRDefault="002304CC" w14:paraId="2CDC954D" w14:textId="748E43F0">
            <w:pPr>
              <w:numPr>
                <w:ilvl w:val="0"/>
                <w:numId w:val="1"/>
              </w:numPr>
              <w:pBdr>
                <w:top w:val="nil"/>
                <w:left w:val="nil"/>
                <w:bottom w:val="nil"/>
                <w:right w:val="nil"/>
                <w:between w:val="nil"/>
              </w:pBdr>
              <w:ind w:left="180" w:hanging="180"/>
              <w:rPr>
                <w:rFonts w:ascii="Arial" w:hAnsi="Arial" w:eastAsia="Arial" w:cs="Arial"/>
              </w:rPr>
            </w:pPr>
            <w:r w:rsidRPr="005D3F00">
              <w:rPr>
                <w:rFonts w:ascii="Arial" w:hAnsi="Arial" w:eastAsia="Arial" w:cs="Arial"/>
              </w:rPr>
              <w:t xml:space="preserve">Counsels a woman with alcoholic hepatitis about the importance of alcohol cessation and </w:t>
            </w:r>
            <w:r w:rsidR="00C84996">
              <w:rPr>
                <w:rFonts w:ascii="Arial" w:hAnsi="Arial" w:eastAsia="Arial" w:cs="Arial"/>
              </w:rPr>
              <w:t xml:space="preserve">seeks guidance to appropriately refer her to an outpatient treatment program </w:t>
            </w:r>
          </w:p>
        </w:tc>
      </w:tr>
      <w:tr w:rsidR="00152C10" w14:paraId="08C690E1"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095D2231" w14:textId="77777777">
            <w:pPr>
              <w:rPr>
                <w:rFonts w:ascii="Arial" w:hAnsi="Arial" w:eastAsia="Arial" w:cs="Arial"/>
                <w:i/>
                <w:iCs/>
              </w:rPr>
            </w:pPr>
            <w:r w:rsidRPr="005D3F00">
              <w:rPr>
                <w:rFonts w:ascii="Arial" w:hAnsi="Arial" w:eastAsia="Arial" w:cs="Arial"/>
                <w:b/>
              </w:rPr>
              <w:t>Level 3</w:t>
            </w:r>
            <w:r w:rsidRPr="005D3F00">
              <w:rPr>
                <w:rFonts w:ascii="Arial" w:hAnsi="Arial" w:eastAsia="Arial" w:cs="Arial"/>
              </w:rPr>
              <w:t xml:space="preserve"> </w:t>
            </w:r>
            <w:r w:rsidRPr="00941E1D" w:rsidR="00941E1D">
              <w:rPr>
                <w:rFonts w:ascii="Arial" w:hAnsi="Arial" w:eastAsia="Arial" w:cs="Arial"/>
                <w:i/>
                <w:iCs/>
              </w:rPr>
              <w:t>Develops and implements value-based (high value) management plans for patients with multisystem disease and comorbid conditions; modifies based on the clinical course</w:t>
            </w:r>
          </w:p>
          <w:p w:rsidRPr="00941E1D" w:rsidR="00941E1D" w:rsidP="00941E1D" w:rsidRDefault="00941E1D" w14:paraId="54F56F51" w14:textId="77777777">
            <w:pPr>
              <w:rPr>
                <w:rFonts w:ascii="Arial" w:hAnsi="Arial" w:eastAsia="Arial" w:cs="Arial"/>
                <w:i/>
                <w:iCs/>
              </w:rPr>
            </w:pPr>
          </w:p>
          <w:p w:rsidRPr="005D3F00" w:rsidR="00152C10" w:rsidP="00941E1D" w:rsidRDefault="00941E1D" w14:paraId="28821870" w14:textId="24FC4A1C">
            <w:pPr>
              <w:rPr>
                <w:rFonts w:ascii="Arial" w:hAnsi="Arial" w:eastAsia="Arial" w:cs="Arial"/>
                <w:i/>
              </w:rPr>
            </w:pPr>
            <w:r w:rsidRPr="00941E1D">
              <w:rPr>
                <w:rFonts w:ascii="Arial" w:hAnsi="Arial" w:eastAsia="Arial" w:cs="Arial"/>
                <w:i/>
                <w:iCs/>
              </w:rPr>
              <w:t>Independently develops and implements plans to maintain and promote health, incorporating pertinent psychosocial and other determinants of health</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5230E3" w14:paraId="21F04E9D" w14:textId="77777777">
            <w:pPr>
              <w:numPr>
                <w:ilvl w:val="0"/>
                <w:numId w:val="1"/>
              </w:numPr>
              <w:ind w:left="187" w:hanging="187"/>
              <w:rPr>
                <w:rFonts w:ascii="Arial" w:hAnsi="Arial" w:cs="Arial"/>
              </w:rPr>
            </w:pPr>
            <w:r w:rsidRPr="005D3F00">
              <w:rPr>
                <w:rFonts w:ascii="Arial" w:hAnsi="Arial" w:eastAsia="Arial" w:cs="Arial"/>
              </w:rPr>
              <w:t>O</w:t>
            </w:r>
            <w:r w:rsidRPr="005D3F00" w:rsidR="002304CC">
              <w:rPr>
                <w:rFonts w:ascii="Arial" w:hAnsi="Arial" w:eastAsia="Arial" w:cs="Arial"/>
              </w:rPr>
              <w:t>rders broad spectrum antibiotic coverage appropriate to the hospital’s antibiogram for a patient with fever and neutropenia with advanced cancer, undergoing chemothera</w:t>
            </w:r>
            <w:r w:rsidRPr="005D3F00">
              <w:rPr>
                <w:rFonts w:ascii="Arial" w:hAnsi="Arial" w:eastAsia="Arial" w:cs="Arial"/>
              </w:rPr>
              <w:t>py who now develops hypotension</w:t>
            </w:r>
          </w:p>
          <w:p w:rsidRPr="005D3F00" w:rsidR="00152C10" w:rsidRDefault="00152C10" w14:paraId="1B04B348" w14:textId="77777777">
            <w:pPr>
              <w:rPr>
                <w:rFonts w:ascii="Arial" w:hAnsi="Arial" w:eastAsia="Arial" w:cs="Arial"/>
              </w:rPr>
            </w:pPr>
          </w:p>
          <w:p w:rsidRPr="005D3F00" w:rsidR="00152C10" w:rsidRDefault="00152C10" w14:paraId="1E5E8742" w14:textId="77777777">
            <w:pPr>
              <w:rPr>
                <w:rFonts w:ascii="Arial" w:hAnsi="Arial" w:eastAsia="Arial" w:cs="Arial"/>
              </w:rPr>
            </w:pPr>
          </w:p>
          <w:p w:rsidRPr="005D3F00" w:rsidR="00152C10" w:rsidP="00CD24FB" w:rsidRDefault="002304CC" w14:paraId="2B77A800" w14:textId="77777777">
            <w:pPr>
              <w:numPr>
                <w:ilvl w:val="0"/>
                <w:numId w:val="1"/>
              </w:numPr>
              <w:pBdr>
                <w:top w:val="nil"/>
                <w:left w:val="nil"/>
                <w:bottom w:val="nil"/>
                <w:right w:val="nil"/>
                <w:between w:val="nil"/>
              </w:pBdr>
              <w:ind w:left="180" w:hanging="180"/>
              <w:rPr>
                <w:rFonts w:ascii="Arial" w:hAnsi="Arial" w:eastAsia="Arial" w:cs="Arial"/>
              </w:rPr>
            </w:pPr>
            <w:r w:rsidRPr="005D3F00">
              <w:rPr>
                <w:rFonts w:ascii="Arial" w:hAnsi="Arial" w:eastAsia="Arial" w:cs="Arial"/>
              </w:rPr>
              <w:t>For a patient with COPD, coronary artery disease, diabetes, atrial fibrillation</w:t>
            </w:r>
            <w:r w:rsidR="007E116B">
              <w:rPr>
                <w:rFonts w:ascii="Arial" w:hAnsi="Arial" w:eastAsia="Arial" w:cs="Arial"/>
              </w:rPr>
              <w:t>,</w:t>
            </w:r>
            <w:r w:rsidRPr="005D3F00">
              <w:rPr>
                <w:rFonts w:ascii="Arial" w:hAnsi="Arial" w:eastAsia="Arial" w:cs="Arial"/>
              </w:rPr>
              <w:t xml:space="preserve"> and chronic kidney disease, selects medications that minimize tachycardia and avoid drug-drug i</w:t>
            </w:r>
            <w:r w:rsidR="002E6F83">
              <w:rPr>
                <w:rFonts w:ascii="Arial" w:hAnsi="Arial" w:eastAsia="Arial" w:cs="Arial"/>
              </w:rPr>
              <w:t>nteractions with anticoagulants</w:t>
            </w:r>
          </w:p>
          <w:p w:rsidRPr="00475026" w:rsidR="00152C10" w:rsidRDefault="002304CC" w14:paraId="2874C43E" w14:textId="24DC8D54">
            <w:pPr>
              <w:numPr>
                <w:ilvl w:val="0"/>
                <w:numId w:val="1"/>
              </w:numPr>
              <w:ind w:left="187" w:hanging="187"/>
              <w:rPr>
                <w:rFonts w:ascii="Arial" w:hAnsi="Arial" w:cs="Arial"/>
              </w:rPr>
            </w:pPr>
            <w:r w:rsidRPr="005D3F00">
              <w:rPr>
                <w:rFonts w:ascii="Arial" w:hAnsi="Arial" w:eastAsia="Arial" w:cs="Arial"/>
              </w:rPr>
              <w:t xml:space="preserve">Independently </w:t>
            </w:r>
            <w:proofErr w:type="gramStart"/>
            <w:r w:rsidRPr="005D3F00">
              <w:rPr>
                <w:rFonts w:ascii="Arial" w:hAnsi="Arial" w:eastAsia="Arial" w:cs="Arial"/>
              </w:rPr>
              <w:t>refers</w:t>
            </w:r>
            <w:proofErr w:type="gramEnd"/>
            <w:r w:rsidRPr="005D3F00">
              <w:rPr>
                <w:rFonts w:ascii="Arial" w:hAnsi="Arial" w:eastAsia="Arial" w:cs="Arial"/>
              </w:rPr>
              <w:t xml:space="preserve"> a patient with advanced congestive heart failure with decreased ejection fraction to a cardiac rehabilitation program</w:t>
            </w:r>
          </w:p>
          <w:p w:rsidRPr="005D3F00" w:rsidR="00475026" w:rsidRDefault="00475026" w14:paraId="3C269054" w14:textId="7DAF3E2D">
            <w:pPr>
              <w:numPr>
                <w:ilvl w:val="0"/>
                <w:numId w:val="1"/>
              </w:numPr>
              <w:ind w:left="187" w:hanging="187"/>
              <w:rPr>
                <w:rFonts w:ascii="Arial" w:hAnsi="Arial" w:cs="Arial"/>
              </w:rPr>
            </w:pPr>
            <w:r w:rsidRPr="00475026">
              <w:rPr>
                <w:rFonts w:ascii="Arial" w:hAnsi="Arial" w:eastAsia="Arial" w:cs="Arial"/>
              </w:rPr>
              <w:t>Reviews list of low-cost medications from retail pharmacy prior to discharge for an underinsured patient’s new medications and after discussing the risks and benefits of influenza and pneumococcal vaccination and gaining consent, ensures the patient receives these prior to discharge</w:t>
            </w:r>
          </w:p>
          <w:p w:rsidRPr="005D3F00" w:rsidR="00152C10" w:rsidRDefault="002304CC" w14:paraId="229959DD" w14:textId="5E085AB6">
            <w:pPr>
              <w:numPr>
                <w:ilvl w:val="0"/>
                <w:numId w:val="1"/>
              </w:numPr>
              <w:ind w:left="187" w:hanging="187"/>
              <w:rPr>
                <w:rFonts w:ascii="Arial" w:hAnsi="Arial" w:eastAsia="Arial" w:cs="Arial"/>
              </w:rPr>
            </w:pPr>
            <w:r w:rsidRPr="005D3F00">
              <w:rPr>
                <w:rFonts w:ascii="Arial" w:hAnsi="Arial" w:eastAsia="Arial" w:cs="Arial"/>
              </w:rPr>
              <w:lastRenderedPageBreak/>
              <w:t>Reviews list of low</w:t>
            </w:r>
            <w:r w:rsidR="007E116B">
              <w:rPr>
                <w:rFonts w:ascii="Arial" w:hAnsi="Arial" w:eastAsia="Arial" w:cs="Arial"/>
              </w:rPr>
              <w:t>-</w:t>
            </w:r>
            <w:r w:rsidRPr="005D3F00">
              <w:rPr>
                <w:rFonts w:ascii="Arial" w:hAnsi="Arial" w:eastAsia="Arial" w:cs="Arial"/>
              </w:rPr>
              <w:t>cost medications from retail pharmacy prior to discharge for an underinsured patient’s new medications</w:t>
            </w:r>
          </w:p>
          <w:p w:rsidRPr="005D3F00" w:rsidR="00152C10" w:rsidRDefault="002304CC" w14:paraId="701936DE" w14:textId="77777777">
            <w:pPr>
              <w:numPr>
                <w:ilvl w:val="0"/>
                <w:numId w:val="1"/>
              </w:numPr>
              <w:ind w:left="187" w:hanging="187"/>
              <w:rPr>
                <w:rFonts w:ascii="Arial" w:hAnsi="Arial" w:eastAsia="Arial" w:cs="Arial"/>
              </w:rPr>
            </w:pPr>
            <w:r w:rsidRPr="005D3F00">
              <w:rPr>
                <w:rFonts w:ascii="Arial" w:hAnsi="Arial" w:eastAsia="Arial" w:cs="Arial"/>
              </w:rPr>
              <w:t>Recommends that a patient receiving mechan</w:t>
            </w:r>
            <w:r w:rsidR="002E6F83">
              <w:rPr>
                <w:rFonts w:ascii="Arial" w:hAnsi="Arial" w:eastAsia="Arial" w:cs="Arial"/>
              </w:rPr>
              <w:t>ical ventilation ambulate daily</w:t>
            </w:r>
          </w:p>
          <w:p w:rsidRPr="005D3F00" w:rsidR="00152C10" w:rsidRDefault="002304CC" w14:paraId="125ADCB6" w14:textId="77777777">
            <w:pPr>
              <w:numPr>
                <w:ilvl w:val="0"/>
                <w:numId w:val="1"/>
              </w:numPr>
              <w:ind w:left="187" w:hanging="187"/>
              <w:rPr>
                <w:rFonts w:ascii="Arial" w:hAnsi="Arial" w:eastAsia="Arial" w:cs="Arial"/>
              </w:rPr>
            </w:pPr>
            <w:r w:rsidRPr="005D3F00">
              <w:rPr>
                <w:rFonts w:ascii="Arial" w:hAnsi="Arial" w:eastAsia="Arial" w:cs="Arial"/>
              </w:rPr>
              <w:t>Consults social work or chaplain to meet with a patient who has is the sole survivor of a motor vehicle crash</w:t>
            </w:r>
          </w:p>
          <w:p w:rsidRPr="005D3F00" w:rsidR="00152C10" w:rsidP="005230E3" w:rsidRDefault="002304CC" w14:paraId="42D1E18C" w14:textId="77777777">
            <w:pPr>
              <w:numPr>
                <w:ilvl w:val="0"/>
                <w:numId w:val="1"/>
              </w:numPr>
              <w:ind w:left="187" w:hanging="187"/>
              <w:rPr>
                <w:rFonts w:ascii="Arial" w:hAnsi="Arial" w:eastAsia="Arial" w:cs="Arial"/>
              </w:rPr>
            </w:pPr>
            <w:r w:rsidRPr="005D3F00">
              <w:rPr>
                <w:rFonts w:ascii="Arial" w:hAnsi="Arial" w:eastAsia="Arial" w:cs="Arial"/>
              </w:rPr>
              <w:t xml:space="preserve">Asks to have </w:t>
            </w:r>
            <w:r w:rsidR="007E116B">
              <w:rPr>
                <w:rFonts w:ascii="Arial" w:hAnsi="Arial" w:eastAsia="Arial" w:cs="Arial"/>
              </w:rPr>
              <w:t xml:space="preserve">a </w:t>
            </w:r>
            <w:r w:rsidRPr="005D3F00">
              <w:rPr>
                <w:rFonts w:ascii="Arial" w:hAnsi="Arial" w:eastAsia="Arial" w:cs="Arial"/>
              </w:rPr>
              <w:t>married couple admitted to the hospital co-located</w:t>
            </w:r>
          </w:p>
        </w:tc>
      </w:tr>
      <w:tr w:rsidR="00152C10" w14:paraId="3AD3BCBC"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488744B0" w14:textId="77777777">
            <w:pPr>
              <w:rPr>
                <w:rFonts w:ascii="Arial" w:hAnsi="Arial" w:eastAsia="Arial" w:cs="Arial"/>
                <w:i/>
                <w:iCs/>
              </w:rPr>
            </w:pPr>
            <w:r w:rsidRPr="005D3F00">
              <w:rPr>
                <w:rFonts w:ascii="Arial" w:hAnsi="Arial" w:eastAsia="Arial" w:cs="Arial"/>
                <w:b/>
              </w:rPr>
              <w:lastRenderedPageBreak/>
              <w:t>Level 4</w:t>
            </w:r>
            <w:r w:rsidRPr="005D3F00">
              <w:rPr>
                <w:rFonts w:ascii="Arial" w:hAnsi="Arial" w:eastAsia="Arial" w:cs="Arial"/>
              </w:rPr>
              <w:t xml:space="preserve"> </w:t>
            </w:r>
            <w:r w:rsidRPr="00941E1D" w:rsidR="00941E1D">
              <w:rPr>
                <w:rFonts w:ascii="Arial" w:hAnsi="Arial" w:eastAsia="Arial" w:cs="Arial"/>
                <w:i/>
                <w:iCs/>
              </w:rPr>
              <w:t>Uses shared decision making to develop and implement value-based (high value) comprehensive management plans for patients with comorbid and multisystem disease, including those patients requiring critical care</w:t>
            </w:r>
          </w:p>
          <w:p w:rsidRPr="00941E1D" w:rsidR="00941E1D" w:rsidP="00941E1D" w:rsidRDefault="00941E1D" w14:paraId="0862DE6C" w14:textId="66331EB8">
            <w:pPr>
              <w:rPr>
                <w:rFonts w:ascii="Arial" w:hAnsi="Arial" w:eastAsia="Arial" w:cs="Arial"/>
                <w:i/>
                <w:iCs/>
              </w:rPr>
            </w:pPr>
          </w:p>
          <w:p w:rsidRPr="00941E1D" w:rsidR="00941E1D" w:rsidP="00941E1D" w:rsidRDefault="00941E1D" w14:paraId="522E78F8" w14:textId="5BE3B329">
            <w:pPr>
              <w:rPr>
                <w:rFonts w:ascii="Arial" w:hAnsi="Arial" w:eastAsia="Arial" w:cs="Arial"/>
                <w:i/>
                <w:iCs/>
              </w:rPr>
            </w:pPr>
          </w:p>
          <w:p w:rsidRPr="00941E1D" w:rsidR="00941E1D" w:rsidP="00941E1D" w:rsidRDefault="00941E1D" w14:paraId="495D0968" w14:textId="77777777">
            <w:pPr>
              <w:rPr>
                <w:rFonts w:ascii="Arial" w:hAnsi="Arial" w:eastAsia="Arial" w:cs="Arial"/>
                <w:i/>
                <w:iCs/>
              </w:rPr>
            </w:pPr>
          </w:p>
          <w:p w:rsidRPr="005D3F00" w:rsidR="00152C10" w:rsidP="00941E1D" w:rsidRDefault="00941E1D" w14:paraId="69B37106" w14:textId="53FB777A">
            <w:pPr>
              <w:rPr>
                <w:rFonts w:ascii="Arial" w:hAnsi="Arial" w:eastAsia="Arial" w:cs="Arial"/>
                <w:i/>
              </w:rPr>
            </w:pPr>
            <w:r w:rsidRPr="00941E1D">
              <w:rPr>
                <w:rFonts w:ascii="Arial" w:hAnsi="Arial" w:eastAsia="Arial" w:cs="Arial"/>
                <w:i/>
                <w:iCs/>
              </w:rPr>
              <w:t>Independently develops and implements comprehensive plans to maintain and promote health, incorporating pertinent psychosocial and other determinants of health</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5230E3" w:rsidP="005230E3" w:rsidRDefault="005230E3" w14:paraId="2403EFF0" w14:textId="018CF34E">
            <w:pPr>
              <w:numPr>
                <w:ilvl w:val="0"/>
                <w:numId w:val="1"/>
              </w:numPr>
              <w:ind w:left="180" w:hanging="180"/>
              <w:rPr>
                <w:rFonts w:ascii="Arial" w:hAnsi="Arial" w:cs="Arial"/>
              </w:rPr>
            </w:pPr>
            <w:r w:rsidRPr="005D3F00">
              <w:rPr>
                <w:rFonts w:ascii="Arial" w:hAnsi="Arial" w:eastAsia="Arial" w:cs="Arial"/>
              </w:rPr>
              <w:t>U</w:t>
            </w:r>
            <w:r w:rsidRPr="005D3F00" w:rsidR="002304CC">
              <w:rPr>
                <w:rFonts w:ascii="Arial" w:hAnsi="Arial" w:eastAsia="Arial" w:cs="Arial"/>
              </w:rPr>
              <w:t>ses evidence</w:t>
            </w:r>
            <w:r w:rsidRPr="005D3F00">
              <w:rPr>
                <w:rFonts w:ascii="Arial" w:hAnsi="Arial" w:eastAsia="Arial" w:cs="Arial"/>
              </w:rPr>
              <w:t>-</w:t>
            </w:r>
            <w:r w:rsidRPr="005D3F00" w:rsidR="002304CC">
              <w:rPr>
                <w:rFonts w:ascii="Arial" w:hAnsi="Arial" w:eastAsia="Arial" w:cs="Arial"/>
              </w:rPr>
              <w:t>based clinical decision tools to perform peri</w:t>
            </w:r>
            <w:r w:rsidR="007E116B">
              <w:rPr>
                <w:rFonts w:ascii="Arial" w:hAnsi="Arial" w:eastAsia="Arial" w:cs="Arial"/>
              </w:rPr>
              <w:t>-</w:t>
            </w:r>
            <w:r w:rsidRPr="005D3F00" w:rsidR="002304CC">
              <w:rPr>
                <w:rFonts w:ascii="Arial" w:hAnsi="Arial" w:eastAsia="Arial" w:cs="Arial"/>
              </w:rPr>
              <w:t>operative risk assessment and develop a peri</w:t>
            </w:r>
            <w:r w:rsidR="007E116B">
              <w:rPr>
                <w:rFonts w:ascii="Arial" w:hAnsi="Arial" w:eastAsia="Arial" w:cs="Arial"/>
              </w:rPr>
              <w:t>-</w:t>
            </w:r>
            <w:r w:rsidRPr="005D3F00" w:rsidR="002304CC">
              <w:rPr>
                <w:rFonts w:ascii="Arial" w:hAnsi="Arial" w:eastAsia="Arial" w:cs="Arial"/>
              </w:rPr>
              <w:t>operative management plan for an elderly patient with hip fracture and history of diabetes and coronary artery disease, avoid</w:t>
            </w:r>
            <w:r w:rsidR="007E116B">
              <w:rPr>
                <w:rFonts w:ascii="Arial" w:hAnsi="Arial" w:eastAsia="Arial" w:cs="Arial"/>
              </w:rPr>
              <w:t>ing</w:t>
            </w:r>
            <w:r w:rsidRPr="005D3F00" w:rsidR="002304CC">
              <w:rPr>
                <w:rFonts w:ascii="Arial" w:hAnsi="Arial" w:eastAsia="Arial" w:cs="Arial"/>
              </w:rPr>
              <w:t xml:space="preserve"> blood transfusions for religious reasons</w:t>
            </w:r>
          </w:p>
          <w:p w:rsidRPr="005D3F00" w:rsidR="00152C10" w:rsidP="002304CC" w:rsidRDefault="005230E3" w14:paraId="46188E39" w14:textId="175E9C21">
            <w:pPr>
              <w:numPr>
                <w:ilvl w:val="0"/>
                <w:numId w:val="1"/>
              </w:numPr>
              <w:ind w:left="180" w:hanging="180"/>
              <w:rPr>
                <w:rFonts w:ascii="Arial" w:hAnsi="Arial" w:cs="Arial"/>
              </w:rPr>
            </w:pPr>
            <w:r w:rsidRPr="005D3F00">
              <w:rPr>
                <w:rFonts w:ascii="Arial" w:hAnsi="Arial" w:eastAsia="Arial" w:cs="Arial"/>
              </w:rPr>
              <w:t>R</w:t>
            </w:r>
            <w:r w:rsidRPr="005D3F00" w:rsidR="002304CC">
              <w:rPr>
                <w:rFonts w:ascii="Arial" w:hAnsi="Arial" w:eastAsia="Arial" w:cs="Arial"/>
              </w:rPr>
              <w:t>eviews evidence</w:t>
            </w:r>
            <w:r w:rsidR="007E116B">
              <w:rPr>
                <w:rFonts w:ascii="Arial" w:hAnsi="Arial" w:eastAsia="Arial" w:cs="Arial"/>
              </w:rPr>
              <w:t>-</w:t>
            </w:r>
            <w:r w:rsidRPr="005D3F00" w:rsidR="002304CC">
              <w:rPr>
                <w:rFonts w:ascii="Arial" w:hAnsi="Arial" w:eastAsia="Arial" w:cs="Arial"/>
              </w:rPr>
              <w:t>based guidelines and weighs consultant recommendations for a 67-year-old patient with structural heart disease who now pr</w:t>
            </w:r>
            <w:r w:rsidRPr="005D3F00">
              <w:rPr>
                <w:rFonts w:ascii="Arial" w:hAnsi="Arial" w:eastAsia="Arial" w:cs="Arial"/>
              </w:rPr>
              <w:t>esents with syncope and o</w:t>
            </w:r>
            <w:r w:rsidRPr="005D3F00" w:rsidR="002304CC">
              <w:rPr>
                <w:rFonts w:ascii="Arial" w:hAnsi="Arial" w:eastAsia="Arial" w:cs="Arial"/>
              </w:rPr>
              <w:t>rders an echocardiogram and appropriately doe</w:t>
            </w:r>
            <w:r w:rsidRPr="005D3F00">
              <w:rPr>
                <w:rFonts w:ascii="Arial" w:hAnsi="Arial" w:eastAsia="Arial" w:cs="Arial"/>
              </w:rPr>
              <w:t>s not order carotid ultrasound</w:t>
            </w:r>
          </w:p>
          <w:p w:rsidRPr="005D3F00" w:rsidR="00152C10" w:rsidP="005230E3" w:rsidRDefault="00152C10" w14:paraId="3714F7D9" w14:textId="77777777">
            <w:pPr>
              <w:rPr>
                <w:rFonts w:ascii="Arial" w:hAnsi="Arial" w:cs="Arial"/>
              </w:rPr>
            </w:pPr>
          </w:p>
          <w:p w:rsidRPr="007E116B" w:rsidR="00152C10" w:rsidP="007E116B" w:rsidRDefault="002304CC" w14:paraId="3A752330" w14:textId="77777777">
            <w:pPr>
              <w:numPr>
                <w:ilvl w:val="0"/>
                <w:numId w:val="1"/>
              </w:numPr>
              <w:ind w:left="162" w:hanging="180"/>
              <w:rPr>
                <w:rFonts w:ascii="Arial" w:hAnsi="Arial" w:cs="Arial"/>
              </w:rPr>
            </w:pPr>
            <w:r w:rsidRPr="005D3F00">
              <w:rPr>
                <w:rFonts w:ascii="Arial" w:hAnsi="Arial" w:eastAsia="Arial" w:cs="Arial"/>
              </w:rPr>
              <w:t>Incorporates religious and cultural beliefs into management plans by adjusting insulin dosing during periods of fasting</w:t>
            </w:r>
          </w:p>
        </w:tc>
      </w:tr>
      <w:tr w:rsidR="00152C10" w14:paraId="6741059E" w14:textId="77777777">
        <w:tc>
          <w:tcPr>
            <w:tcW w:w="4950" w:type="dxa"/>
            <w:tcBorders>
              <w:top w:val="single" w:color="000000" w:sz="4" w:space="0"/>
              <w:bottom w:val="single" w:color="000000" w:sz="4" w:space="0"/>
            </w:tcBorders>
            <w:shd w:val="clear" w:color="auto" w:fill="C9C9C9"/>
          </w:tcPr>
          <w:p w:rsidRPr="005D3F00" w:rsidR="00152C10" w:rsidRDefault="002304CC" w14:paraId="67FC3908" w14:textId="1B6AAB1C">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941E1D" w:rsidR="00941E1D">
              <w:rPr>
                <w:rFonts w:ascii="Arial" w:hAnsi="Arial" w:eastAsia="Arial" w:cs="Arial"/>
                <w:i/>
                <w:iCs/>
              </w:rPr>
              <w:t>Develops and implements comprehensive management plans for patients with rare or ambiguous presentations or unusual comorbid conditions</w:t>
            </w:r>
          </w:p>
          <w:p w:rsidRPr="005D3F00" w:rsidR="00152C10" w:rsidRDefault="00152C10" w14:paraId="5224E5B6" w14:textId="77777777">
            <w:pPr>
              <w:rPr>
                <w:rFonts w:ascii="Arial" w:hAnsi="Arial" w:eastAsia="Arial" w:cs="Arial"/>
                <w:i/>
              </w:rPr>
            </w:pP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6C8D4FFB" w14:textId="77777777">
            <w:pPr>
              <w:numPr>
                <w:ilvl w:val="0"/>
                <w:numId w:val="1"/>
              </w:numPr>
              <w:ind w:left="180" w:hanging="180"/>
              <w:rPr>
                <w:rFonts w:ascii="Arial" w:hAnsi="Arial" w:cs="Arial"/>
              </w:rPr>
            </w:pPr>
            <w:r w:rsidRPr="005D3F00">
              <w:rPr>
                <w:rFonts w:ascii="Arial" w:hAnsi="Arial" w:eastAsia="Arial" w:cs="Arial"/>
              </w:rPr>
              <w:t>Selectively orders testing for pheochromocytoma or Wilson disease only in patients with a high pretest probability</w:t>
            </w:r>
          </w:p>
          <w:p w:rsidRPr="005D3F00" w:rsidR="00152C10" w:rsidRDefault="002304CC" w14:paraId="04423A5C" w14:textId="77777777">
            <w:pPr>
              <w:numPr>
                <w:ilvl w:val="0"/>
                <w:numId w:val="1"/>
              </w:numPr>
              <w:ind w:left="180" w:hanging="180"/>
              <w:rPr>
                <w:rFonts w:ascii="Arial" w:hAnsi="Arial" w:cs="Arial"/>
              </w:rPr>
            </w:pPr>
            <w:r w:rsidRPr="005D3F00">
              <w:rPr>
                <w:rFonts w:ascii="Arial" w:hAnsi="Arial" w:eastAsia="Arial" w:cs="Arial"/>
              </w:rPr>
              <w:t>Pursues a tiered, evidence-based approach to assessment of fatigue, fever of unknown origin, or “failure to thrive” in a developmentally disabled adult</w:t>
            </w:r>
          </w:p>
          <w:p w:rsidRPr="005D3F00" w:rsidR="00152C10" w:rsidP="00AE46EC" w:rsidRDefault="002304CC" w14:paraId="7BC59DBB" w14:textId="77777777">
            <w:pPr>
              <w:numPr>
                <w:ilvl w:val="0"/>
                <w:numId w:val="1"/>
              </w:numPr>
              <w:ind w:left="180" w:hanging="180"/>
              <w:rPr>
                <w:rFonts w:ascii="Arial" w:hAnsi="Arial" w:eastAsia="Arial" w:cs="Arial"/>
                <w:color w:val="000000"/>
              </w:rPr>
            </w:pPr>
            <w:r w:rsidRPr="005D3F00">
              <w:rPr>
                <w:rFonts w:ascii="Arial" w:hAnsi="Arial" w:eastAsia="Arial" w:cs="Arial"/>
              </w:rPr>
              <w:t>Manages hypertensive crisis during pregnancy for a woman with systemic lupus erythematosus</w:t>
            </w:r>
          </w:p>
        </w:tc>
      </w:tr>
      <w:tr w:rsidR="00152C10" w14:paraId="0D9831D2" w14:textId="77777777">
        <w:tc>
          <w:tcPr>
            <w:tcW w:w="4950" w:type="dxa"/>
            <w:shd w:val="clear" w:color="auto" w:fill="FFD965"/>
          </w:tcPr>
          <w:p w:rsidRPr="005D3F00" w:rsidR="00152C10" w:rsidRDefault="002304CC" w14:paraId="448173D0"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C76904" w:rsidP="00C76904" w:rsidRDefault="006F1E86" w14:paraId="3544BE3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Case based discussion</w:t>
            </w:r>
          </w:p>
          <w:p w:rsidRPr="005D3F00" w:rsidR="00C76904" w:rsidP="00C76904" w:rsidRDefault="006F1E86" w14:paraId="2943158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C76904" w:rsidP="00C76904" w:rsidRDefault="002E6F83" w14:paraId="0D9DE76A"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Direct observation</w:t>
            </w:r>
          </w:p>
          <w:p w:rsidRPr="005D3F00" w:rsidR="00C76904" w:rsidP="00C76904" w:rsidRDefault="006F1E86" w14:paraId="7DC37B4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C76904" w:rsidP="00C76904" w:rsidRDefault="002304CC" w14:paraId="4F5D9F0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C76904" w:rsidP="00C76904" w:rsidRDefault="002304CC" w14:paraId="55AB6F3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OSCE</w:t>
            </w:r>
          </w:p>
          <w:p w:rsidRPr="005D3F00" w:rsidR="00C76904" w:rsidP="00C76904" w:rsidRDefault="002304CC" w14:paraId="2CD590D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Reflective exercise</w:t>
            </w:r>
          </w:p>
          <w:p w:rsidRPr="005D3F00" w:rsidR="006F1E86" w:rsidP="00C76904" w:rsidRDefault="006F1E86" w14:paraId="1822E42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tc>
      </w:tr>
      <w:tr w:rsidR="00152C10" w14:paraId="1104CA96" w14:textId="77777777">
        <w:tc>
          <w:tcPr>
            <w:tcW w:w="4950" w:type="dxa"/>
            <w:shd w:val="clear" w:color="auto" w:fill="8DB3E2"/>
          </w:tcPr>
          <w:p w:rsidRPr="005D3F00" w:rsidR="00152C10" w:rsidRDefault="002304CC" w14:paraId="22BC03DB"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21ECB5BD" w14:textId="77777777">
            <w:pPr>
              <w:numPr>
                <w:ilvl w:val="0"/>
                <w:numId w:val="1"/>
              </w:numPr>
              <w:pBdr>
                <w:top w:val="nil"/>
                <w:left w:val="nil"/>
                <w:bottom w:val="nil"/>
                <w:right w:val="nil"/>
                <w:between w:val="nil"/>
              </w:pBdr>
              <w:ind w:left="180" w:hanging="180"/>
              <w:rPr>
                <w:rFonts w:ascii="Arial" w:hAnsi="Arial" w:cs="Arial"/>
              </w:rPr>
            </w:pPr>
          </w:p>
        </w:tc>
      </w:tr>
      <w:tr w:rsidR="00152C10" w14:paraId="340406CD" w14:textId="77777777">
        <w:trPr>
          <w:trHeight w:val="80"/>
        </w:trPr>
        <w:tc>
          <w:tcPr>
            <w:tcW w:w="4950" w:type="dxa"/>
            <w:shd w:val="clear" w:color="auto" w:fill="A8D08D"/>
          </w:tcPr>
          <w:p w:rsidRPr="005D3F00" w:rsidR="00152C10" w:rsidRDefault="002304CC" w14:paraId="7FDC956F"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180105" w:rsidR="00180105" w:rsidP="00180105" w:rsidRDefault="00180105" w14:paraId="4C5DC55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Adina Kalet, Calvin L. Chou (Eds.) </w:t>
            </w:r>
            <w:r w:rsidRPr="005D3F00">
              <w:rPr>
                <w:rFonts w:ascii="Arial" w:hAnsi="Arial" w:eastAsia="Arial" w:cs="Arial"/>
                <w:i/>
              </w:rPr>
              <w:t>Remediation in Medical Education</w:t>
            </w:r>
            <w:r w:rsidRPr="005D3F00">
              <w:rPr>
                <w:rFonts w:ascii="Arial" w:hAnsi="Arial" w:eastAsia="Arial" w:cs="Arial"/>
              </w:rPr>
              <w:t xml:space="preserve">. Springer, NY. 2018 </w:t>
            </w:r>
          </w:p>
          <w:p w:rsidRPr="005D3F00" w:rsidR="00180105" w:rsidP="00180105" w:rsidRDefault="00180105" w14:paraId="4467E0B0"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Alliance for Academic Internal Medicine</w:t>
            </w:r>
            <w:r w:rsidRPr="005D3F00">
              <w:rPr>
                <w:rFonts w:ascii="Arial" w:hAnsi="Arial" w:eastAsia="Arial" w:cs="Arial"/>
              </w:rPr>
              <w:t xml:space="preserve">. UME/GME Program Resources. </w:t>
            </w:r>
            <w:hyperlink w:history="1" r:id="rId29">
              <w:r w:rsidRPr="005D3F00">
                <w:rPr>
                  <w:rStyle w:val="Hyperlink"/>
                  <w:rFonts w:ascii="Arial" w:hAnsi="Arial" w:eastAsia="Arial" w:cs="Arial"/>
                </w:rPr>
                <w:t>https://www.im.org/resources/ume-gme-program-resources/curriculum</w:t>
              </w:r>
            </w:hyperlink>
            <w:r w:rsidRPr="005D3F00">
              <w:rPr>
                <w:rFonts w:ascii="Arial" w:hAnsi="Arial" w:eastAsia="Arial" w:cs="Arial"/>
              </w:rPr>
              <w:t>. 2020.</w:t>
            </w:r>
          </w:p>
          <w:p w:rsidRPr="00180105" w:rsidR="00180105" w:rsidP="00180105" w:rsidRDefault="00180105" w14:paraId="60238A1D" w14:textId="77777777">
            <w:pPr>
              <w:numPr>
                <w:ilvl w:val="0"/>
                <w:numId w:val="1"/>
              </w:numPr>
              <w:pBdr>
                <w:top w:val="nil"/>
                <w:left w:val="nil"/>
                <w:bottom w:val="nil"/>
                <w:right w:val="nil"/>
                <w:between w:val="nil"/>
              </w:pBdr>
              <w:ind w:left="180" w:hanging="180"/>
              <w:rPr>
                <w:rFonts w:ascii="Arial" w:hAnsi="Arial" w:cs="Arial"/>
              </w:rPr>
            </w:pPr>
            <w:proofErr w:type="spellStart"/>
            <w:r w:rsidRPr="005D3F00">
              <w:rPr>
                <w:rFonts w:ascii="Arial" w:hAnsi="Arial" w:eastAsia="Arial" w:cs="Arial"/>
              </w:rPr>
              <w:lastRenderedPageBreak/>
              <w:t>AAIM</w:t>
            </w:r>
            <w:proofErr w:type="spellEnd"/>
            <w:r w:rsidRPr="005D3F00">
              <w:rPr>
                <w:rFonts w:ascii="Arial" w:hAnsi="Arial" w:eastAsia="Arial" w:cs="Arial"/>
              </w:rPr>
              <w:t xml:space="preserve">. Primary Care Track Toolkit. </w:t>
            </w:r>
            <w:hyperlink w:history="1" r:id="rId30">
              <w:r w:rsidRPr="005D3F00">
                <w:rPr>
                  <w:rStyle w:val="Hyperlink"/>
                  <w:rFonts w:ascii="Arial" w:hAnsi="Arial" w:eastAsia="Arial" w:cs="Arial"/>
                </w:rPr>
                <w:t>https://www.im.org/resources/ume-gme-program-resources/pccurriculum</w:t>
              </w:r>
            </w:hyperlink>
            <w:r w:rsidRPr="005D3F00">
              <w:rPr>
                <w:rFonts w:ascii="Arial" w:hAnsi="Arial" w:eastAsia="Arial" w:cs="Arial"/>
              </w:rPr>
              <w:t>. 2020.</w:t>
            </w:r>
          </w:p>
          <w:p w:rsidRPr="00180105" w:rsidR="00180105" w:rsidP="00180105" w:rsidRDefault="00180105" w14:paraId="4E7673F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High Value Care Medical Educators’ Resources. </w:t>
            </w:r>
            <w:hyperlink w:history="1" r:id="rId31">
              <w:r w:rsidRPr="005D3F00">
                <w:rPr>
                  <w:rStyle w:val="Hyperlink"/>
                  <w:rFonts w:ascii="Arial" w:hAnsi="Arial" w:eastAsia="Arial" w:cs="Arial"/>
                </w:rPr>
                <w:t>https://www.acponline.org/clinical-information/high-value-care/medical-educators-resources</w:t>
              </w:r>
            </w:hyperlink>
            <w:r w:rsidRPr="005D3F00">
              <w:rPr>
                <w:rFonts w:ascii="Arial" w:hAnsi="Arial" w:eastAsia="Arial" w:cs="Arial"/>
              </w:rPr>
              <w:t xml:space="preserve">. 2020. </w:t>
            </w:r>
          </w:p>
          <w:p w:rsidRPr="005D3F00" w:rsidR="00C76904" w:rsidP="00C76904" w:rsidRDefault="002304CC" w14:paraId="314CC1F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Caring with Compassion.</w:t>
            </w:r>
            <w:r w:rsidRPr="005D3F00" w:rsidR="00285397">
              <w:rPr>
                <w:rFonts w:ascii="Arial" w:hAnsi="Arial" w:eastAsia="Arial" w:cs="Arial"/>
              </w:rPr>
              <w:t xml:space="preserve"> ACP.</w:t>
            </w:r>
            <w:r w:rsidRPr="005D3F00">
              <w:rPr>
                <w:rFonts w:ascii="Arial" w:hAnsi="Arial" w:eastAsia="Arial" w:cs="Arial"/>
              </w:rPr>
              <w:t xml:space="preserve"> </w:t>
            </w:r>
            <w:hyperlink w:history="1" r:id="rId32">
              <w:r w:rsidRPr="005D3F00" w:rsidR="001F20AC">
                <w:rPr>
                  <w:rStyle w:val="Hyperlink"/>
                  <w:rFonts w:ascii="Arial" w:hAnsi="Arial" w:eastAsia="Arial" w:cs="Arial"/>
                </w:rPr>
                <w:t>https://caringwithcompassion.org/</w:t>
              </w:r>
            </w:hyperlink>
            <w:r w:rsidRPr="005D3F00" w:rsidR="001F20AC">
              <w:rPr>
                <w:rFonts w:ascii="Arial" w:hAnsi="Arial" w:eastAsia="Arial" w:cs="Arial"/>
              </w:rPr>
              <w:t>. 2020.</w:t>
            </w:r>
          </w:p>
          <w:p w:rsidRPr="00180105" w:rsidR="00180105" w:rsidP="00180105" w:rsidRDefault="00180105" w14:paraId="68BA3A1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David JA. </w:t>
            </w:r>
            <w:r w:rsidRPr="005D3F00">
              <w:rPr>
                <w:rFonts w:ascii="Arial" w:hAnsi="Arial" w:eastAsia="Arial" w:cs="Arial"/>
                <w:i/>
              </w:rPr>
              <w:t>CURRENT Practice Guidelines in Inpatient Medicine</w:t>
            </w:r>
            <w:r w:rsidRPr="005D3F00">
              <w:rPr>
                <w:rFonts w:ascii="Arial" w:hAnsi="Arial" w:eastAsia="Arial" w:cs="Arial"/>
              </w:rPr>
              <w:t>. 1st ed. New York, NY: McGraw-Hill Education; 2018.</w:t>
            </w:r>
          </w:p>
          <w:p w:rsidRPr="005D3F00" w:rsidR="00C76904" w:rsidP="00C76904" w:rsidRDefault="002304CC" w14:paraId="4B54170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National Center for Biotechnology Information. PubMed Clinical Queries. </w:t>
            </w:r>
            <w:hyperlink w:history="1" r:id="rId33">
              <w:r w:rsidRPr="005D3F00" w:rsidR="001F20AC">
                <w:rPr>
                  <w:rStyle w:val="Hyperlink"/>
                  <w:rFonts w:ascii="Arial" w:hAnsi="Arial" w:eastAsia="Arial" w:cs="Arial"/>
                </w:rPr>
                <w:t>https://www.ncbi.nlm.nih.gov/pubmed/clinical</w:t>
              </w:r>
            </w:hyperlink>
            <w:r w:rsidRPr="005D3F00" w:rsidR="001F20AC">
              <w:rPr>
                <w:rFonts w:ascii="Arial" w:hAnsi="Arial" w:eastAsia="Arial" w:cs="Arial"/>
              </w:rPr>
              <w:t>. 2020.</w:t>
            </w:r>
          </w:p>
          <w:p w:rsidRPr="00180105" w:rsidR="00180105" w:rsidP="00180105" w:rsidRDefault="00180105" w14:paraId="7404D6C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Owens DK, Qaseem A, Chou R, </w:t>
            </w:r>
            <w:proofErr w:type="spellStart"/>
            <w:r w:rsidRPr="005D3F00">
              <w:rPr>
                <w:rFonts w:ascii="Arial" w:hAnsi="Arial" w:eastAsia="Arial" w:cs="Arial"/>
              </w:rPr>
              <w:t>Shekelle</w:t>
            </w:r>
            <w:proofErr w:type="spellEnd"/>
            <w:r w:rsidRPr="005D3F00">
              <w:rPr>
                <w:rFonts w:ascii="Arial" w:hAnsi="Arial" w:eastAsia="Arial" w:cs="Arial"/>
              </w:rPr>
              <w:t xml:space="preserve"> P. High-value, cost-conscious health care: concepts for clinicians to evaluate the benefits, harms, and costs of medical interventions. </w:t>
            </w:r>
            <w:r w:rsidRPr="005D3F00">
              <w:rPr>
                <w:rFonts w:ascii="Arial" w:hAnsi="Arial" w:eastAsia="Arial" w:cs="Arial"/>
                <w:i/>
              </w:rPr>
              <w:t>Annals of Internal Medicine</w:t>
            </w:r>
            <w:r w:rsidRPr="005D3F00">
              <w:rPr>
                <w:rFonts w:ascii="Arial" w:hAnsi="Arial" w:eastAsia="Arial" w:cs="Arial"/>
              </w:rPr>
              <w:t xml:space="preserve">. 2011;154(3):174-180. </w:t>
            </w:r>
            <w:hyperlink w:history="1" r:id="rId34">
              <w:r w:rsidRPr="005D3F00">
                <w:rPr>
                  <w:rStyle w:val="Hyperlink"/>
                  <w:rFonts w:ascii="Arial" w:hAnsi="Arial" w:eastAsia="Arial" w:cs="Arial"/>
                </w:rPr>
                <w:t>https://annals.org/aim/fullarticle/746773/high-value-cost-conscious-health-care-concepts-clinicians-evaluate-benefits</w:t>
              </w:r>
            </w:hyperlink>
            <w:r w:rsidRPr="005D3F00">
              <w:rPr>
                <w:rFonts w:ascii="Arial" w:hAnsi="Arial" w:eastAsia="Arial" w:cs="Arial"/>
              </w:rPr>
              <w:t>. 2020.</w:t>
            </w:r>
          </w:p>
          <w:p w:rsidRPr="00C84996" w:rsidR="00152C10" w:rsidP="00180105" w:rsidRDefault="002304CC" w14:paraId="47665D2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Society of Hospital Medicine. The Core Competencies in Hospital Medicine. </w:t>
            </w:r>
            <w:hyperlink w:history="1" r:id="rId35">
              <w:r w:rsidRPr="005D3F00" w:rsidR="001F20AC">
                <w:rPr>
                  <w:rStyle w:val="Hyperlink"/>
                  <w:rFonts w:ascii="Arial" w:hAnsi="Arial" w:eastAsia="Arial" w:cs="Arial"/>
                </w:rPr>
                <w:t>https://www.hospitalmedicine.org/professional-development/core-competencies/</w:t>
              </w:r>
            </w:hyperlink>
            <w:r w:rsidRPr="005D3F00" w:rsidR="001F20AC">
              <w:rPr>
                <w:rFonts w:ascii="Arial" w:hAnsi="Arial" w:eastAsia="Arial" w:cs="Arial"/>
              </w:rPr>
              <w:t>. 2020.</w:t>
            </w:r>
          </w:p>
          <w:p w:rsidRPr="00180105" w:rsidR="00C84996" w:rsidP="00180105" w:rsidRDefault="00C84996" w14:paraId="78B0DC65" w14:textId="66B8EE35">
            <w:pPr>
              <w:numPr>
                <w:ilvl w:val="0"/>
                <w:numId w:val="1"/>
              </w:numPr>
              <w:pBdr>
                <w:top w:val="nil"/>
                <w:left w:val="nil"/>
                <w:bottom w:val="nil"/>
                <w:right w:val="nil"/>
                <w:between w:val="nil"/>
              </w:pBdr>
              <w:ind w:left="180" w:hanging="180"/>
              <w:rPr>
                <w:rFonts w:ascii="Arial" w:hAnsi="Arial" w:cs="Arial"/>
              </w:rPr>
            </w:pPr>
            <w:r w:rsidRPr="00C84996">
              <w:rPr>
                <w:rFonts w:ascii="Arial" w:hAnsi="Arial" w:cs="Arial"/>
              </w:rPr>
              <w:t xml:space="preserve">Annals for Hospitalists </w:t>
            </w:r>
            <w:hyperlink w:history="1" r:id="rId36">
              <w:r w:rsidRPr="00AA476D" w:rsidR="00E47B3A">
                <w:rPr>
                  <w:rStyle w:val="Hyperlink"/>
                  <w:rFonts w:ascii="Arial" w:hAnsi="Arial" w:cs="Arial"/>
                </w:rPr>
                <w:t>https://annals.org/aim/annals-for-hospitalists</w:t>
              </w:r>
            </w:hyperlink>
            <w:r w:rsidR="00E47B3A">
              <w:rPr>
                <w:rFonts w:ascii="Arial" w:hAnsi="Arial" w:cs="Arial"/>
              </w:rPr>
              <w:t xml:space="preserve"> 2020.</w:t>
            </w:r>
          </w:p>
        </w:tc>
      </w:tr>
    </w:tbl>
    <w:p w:rsidR="00152C10" w:rsidRDefault="00152C10" w14:paraId="1985C6E8" w14:textId="77777777">
      <w:pPr>
        <w:rPr>
          <w:rFonts w:ascii="Arial" w:hAnsi="Arial" w:eastAsia="Arial" w:cs="Arial"/>
        </w:rPr>
      </w:pPr>
    </w:p>
    <w:p w:rsidR="00152C10" w:rsidRDefault="002304CC" w14:paraId="3C2C835B" w14:textId="77777777">
      <w:pPr>
        <w:rPr>
          <w:rFonts w:ascii="Arial" w:hAnsi="Arial" w:eastAsia="Arial" w:cs="Arial"/>
        </w:rPr>
      </w:pPr>
      <w:r>
        <w:br w:type="page"/>
      </w:r>
    </w:p>
    <w:tbl>
      <w:tblPr>
        <w:tblStyle w:val="a3"/>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152C10" w14:paraId="4030887B" w14:textId="77777777">
        <w:trPr>
          <w:trHeight w:val="760"/>
        </w:trPr>
        <w:tc>
          <w:tcPr>
            <w:tcW w:w="14125" w:type="dxa"/>
            <w:gridSpan w:val="2"/>
            <w:shd w:val="clear" w:color="auto" w:fill="9CC3E5"/>
          </w:tcPr>
          <w:p w:rsidRPr="005D3F00" w:rsidR="00152C10" w:rsidRDefault="002304CC" w14:paraId="12B80211"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 xml:space="preserve">Patient Care 5: </w:t>
            </w:r>
            <w:r w:rsidR="002E6F83">
              <w:rPr>
                <w:rFonts w:ascii="Arial" w:hAnsi="Arial" w:eastAsia="Arial" w:cs="Arial"/>
                <w:b/>
              </w:rPr>
              <w:t>Patient Management – Outpatient</w:t>
            </w:r>
          </w:p>
          <w:p w:rsidRPr="005D3F00" w:rsidR="00152C10" w:rsidP="00AE46EC" w:rsidRDefault="002304CC" w14:paraId="38340F02"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w:t>
            </w:r>
            <w:r w:rsidRPr="005D3F00" w:rsidR="00AE46EC">
              <w:rPr>
                <w:rFonts w:ascii="Arial" w:hAnsi="Arial" w:eastAsia="Arial" w:cs="Arial"/>
              </w:rPr>
              <w:t>To</w:t>
            </w:r>
            <w:r w:rsidRPr="005D3F00">
              <w:rPr>
                <w:rFonts w:ascii="Arial" w:hAnsi="Arial" w:eastAsia="Arial" w:cs="Arial"/>
              </w:rPr>
              <w:t xml:space="preserve"> impl</w:t>
            </w:r>
            <w:r w:rsidRPr="005D3F00" w:rsidR="00AE46EC">
              <w:rPr>
                <w:rFonts w:ascii="Arial" w:hAnsi="Arial" w:eastAsia="Arial" w:cs="Arial"/>
              </w:rPr>
              <w:t>ement and follow</w:t>
            </w:r>
            <w:r w:rsidRPr="005D3F00">
              <w:rPr>
                <w:rFonts w:ascii="Arial" w:hAnsi="Arial" w:eastAsia="Arial" w:cs="Arial"/>
              </w:rPr>
              <w:t xml:space="preserve"> through on comprehensive management plans for outpatients</w:t>
            </w:r>
          </w:p>
        </w:tc>
      </w:tr>
      <w:tr w:rsidR="00152C10" w14:paraId="7DA51533" w14:textId="77777777">
        <w:tc>
          <w:tcPr>
            <w:tcW w:w="4950" w:type="dxa"/>
            <w:shd w:val="clear" w:color="auto" w:fill="FAC090"/>
          </w:tcPr>
          <w:p w:rsidRPr="005D3F00" w:rsidR="00152C10" w:rsidRDefault="002304CC" w14:paraId="20F0BED6"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4ED5DDA6" w14:textId="77777777">
            <w:pPr>
              <w:ind w:hanging="14"/>
              <w:jc w:val="center"/>
              <w:rPr>
                <w:rFonts w:ascii="Arial" w:hAnsi="Arial" w:eastAsia="Arial" w:cs="Arial"/>
                <w:b/>
              </w:rPr>
            </w:pPr>
            <w:r w:rsidRPr="005D3F00">
              <w:rPr>
                <w:rFonts w:ascii="Arial" w:hAnsi="Arial" w:eastAsia="Arial" w:cs="Arial"/>
                <w:b/>
              </w:rPr>
              <w:t>Examples</w:t>
            </w:r>
          </w:p>
        </w:tc>
      </w:tr>
      <w:tr w:rsidR="00152C10" w14:paraId="158950A3"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2E1A5281"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941E1D" w:rsidR="00941E1D">
              <w:rPr>
                <w:rFonts w:ascii="Arial" w:hAnsi="Arial" w:eastAsia="Arial" w:cs="Arial"/>
                <w:i/>
              </w:rPr>
              <w:t>Identifies opportunities to maintain and promote health</w:t>
            </w:r>
          </w:p>
          <w:p w:rsidRPr="00941E1D" w:rsidR="00941E1D" w:rsidP="00941E1D" w:rsidRDefault="00941E1D" w14:paraId="42DBF388" w14:textId="77777777">
            <w:pPr>
              <w:rPr>
                <w:rFonts w:ascii="Arial" w:hAnsi="Arial" w:eastAsia="Arial" w:cs="Arial"/>
                <w:i/>
              </w:rPr>
            </w:pPr>
          </w:p>
          <w:p w:rsidRPr="00941E1D" w:rsidR="00941E1D" w:rsidP="00941E1D" w:rsidRDefault="00941E1D" w14:paraId="3E20B931" w14:textId="77777777">
            <w:pPr>
              <w:rPr>
                <w:rFonts w:ascii="Arial" w:hAnsi="Arial" w:eastAsia="Arial" w:cs="Arial"/>
                <w:i/>
              </w:rPr>
            </w:pPr>
            <w:r w:rsidRPr="00941E1D">
              <w:rPr>
                <w:rFonts w:ascii="Arial" w:hAnsi="Arial" w:eastAsia="Arial" w:cs="Arial"/>
                <w:i/>
              </w:rPr>
              <w:t>Formulates management plans for a common chronic condition, with guidance</w:t>
            </w:r>
          </w:p>
          <w:p w:rsidRPr="00941E1D" w:rsidR="00941E1D" w:rsidP="00941E1D" w:rsidRDefault="00941E1D" w14:paraId="086D5B1B" w14:textId="77777777">
            <w:pPr>
              <w:rPr>
                <w:rFonts w:ascii="Arial" w:hAnsi="Arial" w:eastAsia="Arial" w:cs="Arial"/>
                <w:i/>
              </w:rPr>
            </w:pPr>
          </w:p>
          <w:p w:rsidRPr="005D3F00" w:rsidR="00152C10" w:rsidP="00941E1D" w:rsidRDefault="00941E1D" w14:paraId="112656EB" w14:textId="3C282EB4">
            <w:pPr>
              <w:rPr>
                <w:rFonts w:ascii="Arial" w:hAnsi="Arial" w:eastAsia="Arial" w:cs="Arial"/>
                <w:i/>
              </w:rPr>
            </w:pPr>
            <w:r w:rsidRPr="00941E1D">
              <w:rPr>
                <w:rFonts w:ascii="Arial" w:hAnsi="Arial" w:eastAsia="Arial" w:cs="Arial"/>
                <w:i/>
              </w:rPr>
              <w:t>Formulates management plans for acute common conditions, with guidance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06E12375" w14:textId="77777777">
            <w:pPr>
              <w:numPr>
                <w:ilvl w:val="0"/>
                <w:numId w:val="1"/>
              </w:numPr>
              <w:ind w:left="180" w:hanging="180"/>
              <w:rPr>
                <w:rFonts w:ascii="Arial" w:hAnsi="Arial" w:cs="Arial"/>
              </w:rPr>
            </w:pPr>
            <w:r w:rsidRPr="005D3F00">
              <w:rPr>
                <w:rFonts w:ascii="Arial" w:hAnsi="Arial" w:eastAsia="Arial" w:cs="Arial"/>
              </w:rPr>
              <w:t>Identifies patient who is seen for an ankle sprain and identifies that patient is due for pneumococcal vaccination after checking health maintenance tab</w:t>
            </w:r>
          </w:p>
          <w:p w:rsidRPr="005D3F00" w:rsidR="00152C10" w:rsidRDefault="00152C10" w14:paraId="0619E7D2" w14:textId="77777777">
            <w:pPr>
              <w:ind w:left="180"/>
              <w:rPr>
                <w:rFonts w:ascii="Arial" w:hAnsi="Arial" w:eastAsia="Arial" w:cs="Arial"/>
              </w:rPr>
            </w:pPr>
          </w:p>
          <w:p w:rsidRPr="005D3F00" w:rsidR="00152C10" w:rsidRDefault="002304CC" w14:paraId="2ADF0C20" w14:textId="77777777">
            <w:pPr>
              <w:numPr>
                <w:ilvl w:val="0"/>
                <w:numId w:val="1"/>
              </w:numPr>
              <w:ind w:left="180" w:hanging="180"/>
              <w:rPr>
                <w:rFonts w:ascii="Arial" w:hAnsi="Arial" w:cs="Arial"/>
              </w:rPr>
            </w:pPr>
            <w:r w:rsidRPr="005D3F00">
              <w:rPr>
                <w:rFonts w:ascii="Arial" w:hAnsi="Arial" w:eastAsia="Arial" w:cs="Arial"/>
              </w:rPr>
              <w:t>Formulates an appropriate management plan for a patient with uncomplicated essential hypertension after discussion with a supervising physician</w:t>
            </w:r>
          </w:p>
          <w:p w:rsidRPr="005D3F00" w:rsidR="00152C10" w:rsidRDefault="00152C10" w14:paraId="49E1013D" w14:textId="77777777">
            <w:pPr>
              <w:rPr>
                <w:rFonts w:ascii="Arial" w:hAnsi="Arial" w:eastAsia="Arial" w:cs="Arial"/>
              </w:rPr>
            </w:pPr>
          </w:p>
          <w:p w:rsidRPr="005D3F00" w:rsidR="00152C10" w:rsidRDefault="002304CC" w14:paraId="57F9644A" w14:textId="77777777">
            <w:pPr>
              <w:numPr>
                <w:ilvl w:val="0"/>
                <w:numId w:val="1"/>
              </w:numPr>
              <w:ind w:left="180" w:hanging="180"/>
              <w:rPr>
                <w:rFonts w:ascii="Arial" w:hAnsi="Arial" w:cs="Arial"/>
              </w:rPr>
            </w:pPr>
            <w:r w:rsidRPr="005D3F00">
              <w:rPr>
                <w:rFonts w:ascii="Arial" w:hAnsi="Arial" w:eastAsia="Arial" w:cs="Arial"/>
              </w:rPr>
              <w:t>Formulates an appropriate management plan for a patient with an upper respiratory infection after discussion with a supervising physician</w:t>
            </w:r>
          </w:p>
        </w:tc>
      </w:tr>
      <w:tr w:rsidR="00152C10" w14:paraId="2F6EDB89"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31CF6BEB"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941E1D" w:rsidR="00941E1D">
              <w:rPr>
                <w:rFonts w:ascii="Arial" w:hAnsi="Arial" w:eastAsia="Arial" w:cs="Arial"/>
                <w:i/>
              </w:rPr>
              <w:t>Develops and implements management plans to maintain and promote health</w:t>
            </w:r>
          </w:p>
          <w:p w:rsidRPr="00941E1D" w:rsidR="00941E1D" w:rsidP="00941E1D" w:rsidRDefault="00941E1D" w14:paraId="7D6BDC47" w14:textId="77777777">
            <w:pPr>
              <w:rPr>
                <w:rFonts w:ascii="Arial" w:hAnsi="Arial" w:eastAsia="Arial" w:cs="Arial"/>
                <w:i/>
              </w:rPr>
            </w:pPr>
          </w:p>
          <w:p w:rsidRPr="00941E1D" w:rsidR="00941E1D" w:rsidP="00941E1D" w:rsidRDefault="00941E1D" w14:paraId="2DEE7BB1" w14:textId="77777777">
            <w:pPr>
              <w:rPr>
                <w:rFonts w:ascii="Arial" w:hAnsi="Arial" w:eastAsia="Arial" w:cs="Arial"/>
                <w:i/>
              </w:rPr>
            </w:pPr>
          </w:p>
          <w:p w:rsidRPr="00941E1D" w:rsidR="00941E1D" w:rsidP="00941E1D" w:rsidRDefault="00941E1D" w14:paraId="3429C6B8" w14:textId="77777777">
            <w:pPr>
              <w:rPr>
                <w:rFonts w:ascii="Arial" w:hAnsi="Arial" w:eastAsia="Arial" w:cs="Arial"/>
                <w:i/>
              </w:rPr>
            </w:pPr>
            <w:r w:rsidRPr="00941E1D">
              <w:rPr>
                <w:rFonts w:ascii="Arial" w:hAnsi="Arial" w:eastAsia="Arial" w:cs="Arial"/>
                <w:i/>
              </w:rPr>
              <w:t>Develops and implements management plans for common chronic conditions</w:t>
            </w:r>
          </w:p>
          <w:p w:rsidRPr="00941E1D" w:rsidR="00941E1D" w:rsidP="00941E1D" w:rsidRDefault="00941E1D" w14:paraId="41B95CA2" w14:textId="77777777">
            <w:pPr>
              <w:rPr>
                <w:rFonts w:ascii="Arial" w:hAnsi="Arial" w:eastAsia="Arial" w:cs="Arial"/>
                <w:i/>
              </w:rPr>
            </w:pPr>
          </w:p>
          <w:p w:rsidRPr="005D3F00" w:rsidR="00152C10" w:rsidP="00941E1D" w:rsidRDefault="00941E1D" w14:paraId="422CDE45" w14:textId="75D90621">
            <w:pPr>
              <w:rPr>
                <w:rFonts w:ascii="Arial" w:hAnsi="Arial" w:eastAsia="Arial" w:cs="Arial"/>
                <w:i/>
              </w:rPr>
            </w:pPr>
            <w:r w:rsidRPr="00941E1D">
              <w:rPr>
                <w:rFonts w:ascii="Arial" w:hAnsi="Arial" w:eastAsia="Arial" w:cs="Arial"/>
                <w:i/>
              </w:rPr>
              <w:t>Develops and implements management plans for common acute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4E57D0C3" w14:textId="23985896">
            <w:pPr>
              <w:numPr>
                <w:ilvl w:val="0"/>
                <w:numId w:val="1"/>
              </w:numPr>
              <w:ind w:left="180" w:hanging="180"/>
              <w:rPr>
                <w:rFonts w:ascii="Arial" w:hAnsi="Arial" w:cs="Arial"/>
              </w:rPr>
            </w:pPr>
            <w:r w:rsidRPr="005D3F00">
              <w:rPr>
                <w:rFonts w:ascii="Arial" w:hAnsi="Arial" w:eastAsia="Arial" w:cs="Arial"/>
              </w:rPr>
              <w:t>Discuss</w:t>
            </w:r>
            <w:r w:rsidR="007E116B">
              <w:rPr>
                <w:rFonts w:ascii="Arial" w:hAnsi="Arial" w:eastAsia="Arial" w:cs="Arial"/>
              </w:rPr>
              <w:t>es</w:t>
            </w:r>
            <w:r w:rsidRPr="005D3F00">
              <w:rPr>
                <w:rFonts w:ascii="Arial" w:hAnsi="Arial" w:eastAsia="Arial" w:cs="Arial"/>
              </w:rPr>
              <w:t xml:space="preserve"> the importance of weight</w:t>
            </w:r>
            <w:r w:rsidR="007E116B">
              <w:rPr>
                <w:rFonts w:ascii="Arial" w:hAnsi="Arial" w:eastAsia="Arial" w:cs="Arial"/>
              </w:rPr>
              <w:t>-</w:t>
            </w:r>
            <w:r w:rsidRPr="005D3F00">
              <w:rPr>
                <w:rFonts w:ascii="Arial" w:hAnsi="Arial" w:eastAsia="Arial" w:cs="Arial"/>
              </w:rPr>
              <w:t xml:space="preserve">bearing exercise and dietary calcium intake to maintain bone health and provides patient instructions using </w:t>
            </w:r>
            <w:r w:rsidR="007E116B">
              <w:rPr>
                <w:rFonts w:ascii="Arial" w:hAnsi="Arial" w:eastAsia="Arial" w:cs="Arial"/>
              </w:rPr>
              <w:t>electronic health record (</w:t>
            </w:r>
            <w:r w:rsidRPr="005D3F00">
              <w:rPr>
                <w:rFonts w:ascii="Arial" w:hAnsi="Arial" w:eastAsia="Arial" w:cs="Arial"/>
              </w:rPr>
              <w:t>EHR</w:t>
            </w:r>
            <w:r w:rsidR="007E116B">
              <w:rPr>
                <w:rFonts w:ascii="Arial" w:hAnsi="Arial" w:eastAsia="Arial" w:cs="Arial"/>
              </w:rPr>
              <w:t>)</w:t>
            </w:r>
            <w:r w:rsidRPr="005D3F00">
              <w:rPr>
                <w:rFonts w:ascii="Arial" w:hAnsi="Arial" w:eastAsia="Arial" w:cs="Arial"/>
              </w:rPr>
              <w:t xml:space="preserve"> pre-created phrases</w:t>
            </w:r>
          </w:p>
          <w:p w:rsidRPr="005D3F00" w:rsidR="00152C10" w:rsidRDefault="00152C10" w14:paraId="19F09E8F" w14:textId="77777777">
            <w:pPr>
              <w:ind w:left="720"/>
              <w:rPr>
                <w:rFonts w:ascii="Arial" w:hAnsi="Arial" w:eastAsia="Arial" w:cs="Arial"/>
              </w:rPr>
            </w:pPr>
          </w:p>
          <w:p w:rsidRPr="005D3F00" w:rsidR="00152C10" w:rsidRDefault="002304CC" w14:paraId="3EFFA5FF" w14:textId="77777777">
            <w:pPr>
              <w:numPr>
                <w:ilvl w:val="0"/>
                <w:numId w:val="1"/>
              </w:numPr>
              <w:ind w:left="180" w:hanging="180"/>
              <w:rPr>
                <w:rFonts w:ascii="Arial" w:hAnsi="Arial" w:cs="Arial"/>
              </w:rPr>
            </w:pPr>
            <w:r w:rsidRPr="005D3F00">
              <w:rPr>
                <w:rFonts w:ascii="Arial" w:hAnsi="Arial" w:eastAsia="Arial" w:cs="Arial"/>
              </w:rPr>
              <w:t>Advises regular and proper use of inhaled corticosteroid for a patient with moderate persistent asthma</w:t>
            </w:r>
          </w:p>
          <w:p w:rsidRPr="005D3F00" w:rsidR="00152C10" w:rsidRDefault="00152C10" w14:paraId="708FFD80" w14:textId="77777777">
            <w:pPr>
              <w:ind w:left="180"/>
              <w:rPr>
                <w:rFonts w:ascii="Arial" w:hAnsi="Arial" w:eastAsia="Arial" w:cs="Arial"/>
              </w:rPr>
            </w:pPr>
          </w:p>
          <w:p w:rsidRPr="005D3F00" w:rsidR="00152C10" w:rsidRDefault="002304CC" w14:paraId="5EFD1DD8" w14:textId="77777777">
            <w:pPr>
              <w:numPr>
                <w:ilvl w:val="0"/>
                <w:numId w:val="1"/>
              </w:numPr>
              <w:ind w:left="180" w:hanging="180"/>
              <w:rPr>
                <w:rFonts w:ascii="Arial" w:hAnsi="Arial" w:cs="Arial"/>
              </w:rPr>
            </w:pPr>
            <w:r w:rsidRPr="005D3F00">
              <w:rPr>
                <w:rFonts w:ascii="Arial" w:hAnsi="Arial" w:eastAsia="Arial" w:cs="Arial"/>
              </w:rPr>
              <w:t xml:space="preserve">Implements an </w:t>
            </w:r>
            <w:proofErr w:type="gramStart"/>
            <w:r w:rsidRPr="005D3F00">
              <w:rPr>
                <w:rFonts w:ascii="Arial" w:hAnsi="Arial" w:eastAsia="Arial" w:cs="Arial"/>
              </w:rPr>
              <w:t>evidence based</w:t>
            </w:r>
            <w:proofErr w:type="gramEnd"/>
            <w:r w:rsidRPr="005D3F00">
              <w:rPr>
                <w:rFonts w:ascii="Arial" w:hAnsi="Arial" w:eastAsia="Arial" w:cs="Arial"/>
              </w:rPr>
              <w:t xml:space="preserve"> management plan for a p</w:t>
            </w:r>
            <w:r w:rsidR="002E6F83">
              <w:rPr>
                <w:rFonts w:ascii="Arial" w:hAnsi="Arial" w:eastAsia="Arial" w:cs="Arial"/>
              </w:rPr>
              <w:t>atient with acute low back pain</w:t>
            </w:r>
          </w:p>
        </w:tc>
      </w:tr>
      <w:tr w:rsidR="00152C10" w14:paraId="250DC837"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7B03DD29"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941E1D" w:rsidR="00941E1D">
              <w:rPr>
                <w:rFonts w:ascii="Arial" w:hAnsi="Arial" w:eastAsia="Arial" w:cs="Arial"/>
                <w:i/>
              </w:rPr>
              <w:t>Develops and implements plans to maintain and promote health, incorporating pertinent psychosocial and other determinants of health</w:t>
            </w:r>
          </w:p>
          <w:p w:rsidRPr="00941E1D" w:rsidR="00941E1D" w:rsidP="00941E1D" w:rsidRDefault="00941E1D" w14:paraId="5E486388" w14:textId="77777777">
            <w:pPr>
              <w:rPr>
                <w:rFonts w:ascii="Arial" w:hAnsi="Arial" w:eastAsia="Arial" w:cs="Arial"/>
                <w:i/>
              </w:rPr>
            </w:pPr>
          </w:p>
          <w:p w:rsidRPr="00941E1D" w:rsidR="00941E1D" w:rsidP="00941E1D" w:rsidRDefault="00941E1D" w14:paraId="1A1F3924" w14:textId="77777777">
            <w:pPr>
              <w:rPr>
                <w:rFonts w:ascii="Arial" w:hAnsi="Arial" w:eastAsia="Arial" w:cs="Arial"/>
                <w:i/>
              </w:rPr>
            </w:pPr>
            <w:proofErr w:type="gramStart"/>
            <w:r w:rsidRPr="00941E1D">
              <w:rPr>
                <w:rFonts w:ascii="Arial" w:hAnsi="Arial" w:eastAsia="Arial" w:cs="Arial"/>
                <w:i/>
              </w:rPr>
              <w:t>Develops</w:t>
            </w:r>
            <w:proofErr w:type="gramEnd"/>
            <w:r w:rsidRPr="00941E1D">
              <w:rPr>
                <w:rFonts w:ascii="Arial" w:hAnsi="Arial" w:eastAsia="Arial" w:cs="Arial"/>
                <w:i/>
              </w:rPr>
              <w:t xml:space="preserve"> and </w:t>
            </w:r>
            <w:proofErr w:type="gramStart"/>
            <w:r w:rsidRPr="00941E1D">
              <w:rPr>
                <w:rFonts w:ascii="Arial" w:hAnsi="Arial" w:eastAsia="Arial" w:cs="Arial"/>
                <w:i/>
              </w:rPr>
              <w:t>implements</w:t>
            </w:r>
            <w:proofErr w:type="gramEnd"/>
            <w:r w:rsidRPr="00941E1D">
              <w:rPr>
                <w:rFonts w:ascii="Arial" w:hAnsi="Arial" w:eastAsia="Arial" w:cs="Arial"/>
                <w:i/>
              </w:rPr>
              <w:t xml:space="preserve"> management plans for multiple chronic conditions</w:t>
            </w:r>
          </w:p>
          <w:p w:rsidRPr="00941E1D" w:rsidR="00941E1D" w:rsidP="00941E1D" w:rsidRDefault="00941E1D" w14:paraId="3ADFE0A9" w14:textId="77777777">
            <w:pPr>
              <w:rPr>
                <w:rFonts w:ascii="Arial" w:hAnsi="Arial" w:eastAsia="Arial" w:cs="Arial"/>
                <w:i/>
              </w:rPr>
            </w:pPr>
          </w:p>
          <w:p w:rsidRPr="005D3F00" w:rsidR="00152C10" w:rsidP="00941E1D" w:rsidRDefault="00941E1D" w14:paraId="0B5C6866" w14:textId="08581B73">
            <w:pPr>
              <w:rPr>
                <w:rFonts w:ascii="Arial" w:hAnsi="Arial" w:eastAsia="Arial" w:cs="Arial"/>
                <w:i/>
              </w:rPr>
            </w:pPr>
            <w:r w:rsidRPr="00941E1D">
              <w:rPr>
                <w:rFonts w:ascii="Arial" w:hAnsi="Arial" w:eastAsia="Arial" w:cs="Arial"/>
                <w:i/>
              </w:rPr>
              <w:t>Develops and implements an initial management plan for patients with urgent or emergent conditions in the setting of chronic comorbidities</w:t>
            </w:r>
          </w:p>
        </w:tc>
        <w:tc>
          <w:tcPr>
            <w:tcW w:w="9175" w:type="dxa"/>
            <w:tcBorders>
              <w:top w:val="single" w:color="000000" w:sz="4" w:space="0"/>
              <w:left w:val="nil"/>
              <w:bottom w:val="single" w:color="000000" w:sz="4" w:space="0"/>
              <w:right w:val="single" w:color="000000" w:sz="8" w:space="0"/>
            </w:tcBorders>
            <w:shd w:val="clear" w:color="auto" w:fill="C9C9C9"/>
          </w:tcPr>
          <w:p w:rsidRPr="00475026" w:rsidR="00152C10" w:rsidRDefault="002304CC" w14:paraId="731DCF05" w14:textId="446C5624">
            <w:pPr>
              <w:numPr>
                <w:ilvl w:val="0"/>
                <w:numId w:val="1"/>
              </w:numPr>
              <w:ind w:left="180" w:hanging="180"/>
              <w:rPr>
                <w:rFonts w:ascii="Arial" w:hAnsi="Arial" w:cs="Arial"/>
              </w:rPr>
            </w:pPr>
            <w:r w:rsidRPr="005D3F00">
              <w:rPr>
                <w:rFonts w:ascii="Arial" w:hAnsi="Arial" w:eastAsia="Arial" w:cs="Arial"/>
              </w:rPr>
              <w:t>Uses motivational interviewing to explore smoking cessation and appropriately refers a patient on a fixed income to a state-sponsored quit smoking program</w:t>
            </w:r>
          </w:p>
          <w:p w:rsidRPr="005D3F00" w:rsidR="00475026" w:rsidRDefault="00475026" w14:paraId="0B318DB4" w14:textId="3AF79EB7">
            <w:pPr>
              <w:numPr>
                <w:ilvl w:val="0"/>
                <w:numId w:val="1"/>
              </w:numPr>
              <w:ind w:left="180" w:hanging="180"/>
              <w:rPr>
                <w:rFonts w:ascii="Arial" w:hAnsi="Arial" w:cs="Arial"/>
              </w:rPr>
            </w:pPr>
            <w:r w:rsidRPr="00475026">
              <w:rPr>
                <w:rFonts w:ascii="Arial" w:hAnsi="Arial" w:eastAsia="Arial" w:cs="Arial"/>
              </w:rPr>
              <w:t>Recognizes that the neighborhood in which the patient lives does not have a supermarket (i</w:t>
            </w:r>
            <w:r>
              <w:rPr>
                <w:rFonts w:ascii="Arial" w:hAnsi="Arial" w:eastAsia="Arial" w:cs="Arial"/>
              </w:rPr>
              <w:t>.</w:t>
            </w:r>
            <w:r w:rsidRPr="00475026">
              <w:rPr>
                <w:rFonts w:ascii="Arial" w:hAnsi="Arial" w:eastAsia="Arial" w:cs="Arial"/>
              </w:rPr>
              <w:t>e.</w:t>
            </w:r>
            <w:r w:rsidR="00514879">
              <w:rPr>
                <w:rFonts w:ascii="Arial" w:hAnsi="Arial" w:eastAsia="Arial" w:cs="Arial"/>
              </w:rPr>
              <w:t>,</w:t>
            </w:r>
            <w:r w:rsidRPr="00475026">
              <w:rPr>
                <w:rFonts w:ascii="Arial" w:hAnsi="Arial" w:eastAsia="Arial" w:cs="Arial"/>
              </w:rPr>
              <w:t xml:space="preserve"> “a food desert</w:t>
            </w:r>
            <w:r>
              <w:rPr>
                <w:rFonts w:ascii="Arial" w:hAnsi="Arial" w:eastAsia="Arial" w:cs="Arial"/>
              </w:rPr>
              <w:t>”</w:t>
            </w:r>
            <w:r w:rsidRPr="00475026">
              <w:rPr>
                <w:rFonts w:ascii="Arial" w:hAnsi="Arial" w:eastAsia="Arial" w:cs="Arial"/>
              </w:rPr>
              <w:t>) and connects patient to a local food pantry</w:t>
            </w:r>
          </w:p>
          <w:p w:rsidRPr="005D3F00" w:rsidR="00152C10" w:rsidRDefault="00152C10" w14:paraId="599BD4F9" w14:textId="77777777">
            <w:pPr>
              <w:ind w:left="180"/>
              <w:rPr>
                <w:rFonts w:ascii="Arial" w:hAnsi="Arial" w:eastAsia="Arial" w:cs="Arial"/>
              </w:rPr>
            </w:pPr>
          </w:p>
          <w:p w:rsidRPr="005D3F00" w:rsidR="00152C10" w:rsidRDefault="002304CC" w14:paraId="2737152C" w14:textId="77777777">
            <w:pPr>
              <w:numPr>
                <w:ilvl w:val="0"/>
                <w:numId w:val="1"/>
              </w:numPr>
              <w:ind w:left="180" w:hanging="180"/>
              <w:rPr>
                <w:rFonts w:ascii="Arial" w:hAnsi="Arial" w:cs="Arial"/>
              </w:rPr>
            </w:pPr>
            <w:proofErr w:type="gramStart"/>
            <w:r w:rsidRPr="005D3F00">
              <w:rPr>
                <w:rFonts w:ascii="Arial" w:hAnsi="Arial" w:eastAsia="Arial" w:cs="Arial"/>
              </w:rPr>
              <w:t>Adjusts</w:t>
            </w:r>
            <w:proofErr w:type="gramEnd"/>
            <w:r w:rsidRPr="005D3F00">
              <w:rPr>
                <w:rFonts w:ascii="Arial" w:hAnsi="Arial" w:eastAsia="Arial" w:cs="Arial"/>
              </w:rPr>
              <w:t xml:space="preserve"> medications to optimize glycemic control and blood pressure for a patient with diabetes mellitus, stage IV chronic kidney disease, and COPD</w:t>
            </w:r>
          </w:p>
          <w:p w:rsidRPr="005D3F00" w:rsidR="00152C10" w:rsidRDefault="00152C10" w14:paraId="0733FE39" w14:textId="77777777">
            <w:pPr>
              <w:ind w:left="180"/>
              <w:rPr>
                <w:rFonts w:ascii="Arial" w:hAnsi="Arial" w:eastAsia="Arial" w:cs="Arial"/>
              </w:rPr>
            </w:pPr>
          </w:p>
          <w:p w:rsidRPr="005D3F00" w:rsidR="00152C10" w:rsidRDefault="002304CC" w14:paraId="70AC8963" w14:textId="77777777">
            <w:pPr>
              <w:numPr>
                <w:ilvl w:val="0"/>
                <w:numId w:val="1"/>
              </w:numPr>
              <w:ind w:left="180" w:hanging="180"/>
              <w:rPr>
                <w:rFonts w:ascii="Arial" w:hAnsi="Arial" w:cs="Arial"/>
              </w:rPr>
            </w:pPr>
            <w:r w:rsidRPr="005D3F00">
              <w:rPr>
                <w:rFonts w:ascii="Arial" w:hAnsi="Arial" w:eastAsia="Arial" w:cs="Arial"/>
              </w:rPr>
              <w:t>Prescribes oral steroids, escalates bronchodilator regimen, and creates an asthma action plan in EHR to manage mild to moderate asthma exacerbation in the ambulatory setting</w:t>
            </w:r>
          </w:p>
          <w:p w:rsidRPr="005D3F00" w:rsidR="00152C10" w:rsidRDefault="002304CC" w14:paraId="261F97C3" w14:textId="77777777">
            <w:pPr>
              <w:numPr>
                <w:ilvl w:val="0"/>
                <w:numId w:val="1"/>
              </w:numPr>
              <w:ind w:left="180" w:hanging="180"/>
              <w:rPr>
                <w:rFonts w:ascii="Arial" w:hAnsi="Arial" w:cs="Arial"/>
              </w:rPr>
            </w:pPr>
            <w:r w:rsidRPr="005D3F00">
              <w:rPr>
                <w:rFonts w:ascii="Arial" w:hAnsi="Arial" w:eastAsia="Arial" w:cs="Arial"/>
              </w:rPr>
              <w:t>Initiates emergent care for a patient developing anaphylaxis after receiving a pare</w:t>
            </w:r>
            <w:r w:rsidRPr="005D3F00" w:rsidR="00AE46EC">
              <w:rPr>
                <w:rFonts w:ascii="Arial" w:hAnsi="Arial" w:eastAsia="Arial" w:cs="Arial"/>
              </w:rPr>
              <w:t>nteral antibiotic in the office</w:t>
            </w:r>
          </w:p>
        </w:tc>
      </w:tr>
      <w:tr w:rsidR="00152C10" w14:paraId="113F626D"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34B91FB4"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941E1D" w:rsidR="00941E1D">
              <w:rPr>
                <w:rFonts w:ascii="Arial" w:hAnsi="Arial" w:eastAsia="Arial" w:cs="Arial"/>
                <w:i/>
              </w:rPr>
              <w:t>Develops and implements value-based (high-value) comprehensive plans to maintain and promote health</w:t>
            </w:r>
          </w:p>
          <w:p w:rsidRPr="00941E1D" w:rsidR="00941E1D" w:rsidP="00941E1D" w:rsidRDefault="00941E1D" w14:paraId="3D0207D8" w14:textId="77777777">
            <w:pPr>
              <w:rPr>
                <w:rFonts w:ascii="Arial" w:hAnsi="Arial" w:eastAsia="Arial" w:cs="Arial"/>
                <w:i/>
              </w:rPr>
            </w:pPr>
          </w:p>
          <w:p w:rsidRPr="00941E1D" w:rsidR="00941E1D" w:rsidP="00941E1D" w:rsidRDefault="00941E1D" w14:paraId="11F3BFF0" w14:textId="77777777">
            <w:pPr>
              <w:rPr>
                <w:rFonts w:ascii="Arial" w:hAnsi="Arial" w:eastAsia="Arial" w:cs="Arial"/>
                <w:i/>
              </w:rPr>
            </w:pPr>
            <w:r w:rsidRPr="00941E1D">
              <w:rPr>
                <w:rFonts w:ascii="Arial" w:hAnsi="Arial" w:eastAsia="Arial" w:cs="Arial"/>
                <w:i/>
              </w:rPr>
              <w:lastRenderedPageBreak/>
              <w:t>Develops and implements value-based (high value) comprehensive management plans for multiple chronic conditions, incorporating pertinent psychosocial and other determinants of health</w:t>
            </w:r>
          </w:p>
          <w:p w:rsidR="00941E1D" w:rsidP="00941E1D" w:rsidRDefault="00941E1D" w14:paraId="4F172531" w14:textId="388CCC58">
            <w:pPr>
              <w:rPr>
                <w:rFonts w:ascii="Arial" w:hAnsi="Arial" w:eastAsia="Arial" w:cs="Arial"/>
                <w:i/>
              </w:rPr>
            </w:pPr>
          </w:p>
          <w:p w:rsidRPr="00941E1D" w:rsidR="00941E1D" w:rsidP="00941E1D" w:rsidRDefault="00941E1D" w14:paraId="0C8821D7" w14:textId="77777777">
            <w:pPr>
              <w:rPr>
                <w:rFonts w:ascii="Arial" w:hAnsi="Arial" w:eastAsia="Arial" w:cs="Arial"/>
                <w:i/>
              </w:rPr>
            </w:pPr>
          </w:p>
          <w:p w:rsidRPr="005D3F00" w:rsidR="00152C10" w:rsidP="00941E1D" w:rsidRDefault="00941E1D" w14:paraId="4ACFA121" w14:textId="45FA9BD2">
            <w:pPr>
              <w:rPr>
                <w:rFonts w:ascii="Arial" w:hAnsi="Arial" w:eastAsia="Arial" w:cs="Arial"/>
                <w:i/>
              </w:rPr>
            </w:pPr>
            <w:proofErr w:type="gramStart"/>
            <w:r w:rsidRPr="00941E1D">
              <w:rPr>
                <w:rFonts w:ascii="Arial" w:hAnsi="Arial" w:eastAsia="Arial" w:cs="Arial"/>
                <w:i/>
              </w:rPr>
              <w:t>Develops</w:t>
            </w:r>
            <w:proofErr w:type="gramEnd"/>
            <w:r w:rsidRPr="00941E1D">
              <w:rPr>
                <w:rFonts w:ascii="Arial" w:hAnsi="Arial" w:eastAsia="Arial" w:cs="Arial"/>
                <w:i/>
              </w:rPr>
              <w:t xml:space="preserve"> and </w:t>
            </w:r>
            <w:proofErr w:type="gramStart"/>
            <w:r w:rsidRPr="00941E1D">
              <w:rPr>
                <w:rFonts w:ascii="Arial" w:hAnsi="Arial" w:eastAsia="Arial" w:cs="Arial"/>
                <w:i/>
              </w:rPr>
              <w:t>implements</w:t>
            </w:r>
            <w:proofErr w:type="gramEnd"/>
            <w:r w:rsidRPr="00941E1D">
              <w:rPr>
                <w:rFonts w:ascii="Arial" w:hAnsi="Arial" w:eastAsia="Arial" w:cs="Arial"/>
                <w:i/>
              </w:rPr>
              <w:t xml:space="preserve"> value-based (high value) management plans for patients with acute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1A653BF1" w14:textId="77777777">
            <w:pPr>
              <w:numPr>
                <w:ilvl w:val="0"/>
                <w:numId w:val="1"/>
              </w:numPr>
              <w:ind w:left="180" w:hanging="180"/>
              <w:rPr>
                <w:rFonts w:ascii="Arial" w:hAnsi="Arial" w:cs="Arial"/>
              </w:rPr>
            </w:pPr>
            <w:r w:rsidRPr="005D3F00">
              <w:rPr>
                <w:rFonts w:ascii="Arial" w:hAnsi="Arial" w:eastAsia="Arial" w:cs="Arial"/>
              </w:rPr>
              <w:lastRenderedPageBreak/>
              <w:t>Overrides an EHR best practice alert indicating that a mammogram is due in a 60</w:t>
            </w:r>
            <w:r w:rsidR="009949FF">
              <w:rPr>
                <w:rFonts w:ascii="Arial" w:hAnsi="Arial" w:eastAsia="Arial" w:cs="Arial"/>
              </w:rPr>
              <w:t>-</w:t>
            </w:r>
            <w:r w:rsidRPr="005D3F00">
              <w:rPr>
                <w:rFonts w:ascii="Arial" w:hAnsi="Arial" w:eastAsia="Arial" w:cs="Arial"/>
              </w:rPr>
              <w:t>year</w:t>
            </w:r>
            <w:r w:rsidR="009949FF">
              <w:rPr>
                <w:rFonts w:ascii="Arial" w:hAnsi="Arial" w:eastAsia="Arial" w:cs="Arial"/>
              </w:rPr>
              <w:t>-</w:t>
            </w:r>
            <w:r w:rsidRPr="005D3F00">
              <w:rPr>
                <w:rFonts w:ascii="Arial" w:hAnsi="Arial" w:eastAsia="Arial" w:cs="Arial"/>
              </w:rPr>
              <w:t>old fem</w:t>
            </w:r>
            <w:r w:rsidR="002E6F83">
              <w:rPr>
                <w:rFonts w:ascii="Arial" w:hAnsi="Arial" w:eastAsia="Arial" w:cs="Arial"/>
              </w:rPr>
              <w:t>ale with metastatic lung cancer</w:t>
            </w:r>
          </w:p>
          <w:p w:rsidRPr="005D3F00" w:rsidR="00152C10" w:rsidRDefault="00152C10" w14:paraId="38B954EF" w14:textId="77777777">
            <w:pPr>
              <w:ind w:left="720"/>
              <w:rPr>
                <w:rFonts w:ascii="Arial" w:hAnsi="Arial" w:eastAsia="Arial" w:cs="Arial"/>
              </w:rPr>
            </w:pPr>
          </w:p>
          <w:p w:rsidRPr="005D3F00" w:rsidR="00152C10" w:rsidRDefault="00152C10" w14:paraId="38FC1A22" w14:textId="77777777">
            <w:pPr>
              <w:ind w:left="720"/>
              <w:rPr>
                <w:rFonts w:ascii="Arial" w:hAnsi="Arial" w:eastAsia="Arial" w:cs="Arial"/>
              </w:rPr>
            </w:pPr>
          </w:p>
          <w:p w:rsidRPr="005D3F00" w:rsidR="00C76904" w:rsidP="00C76904" w:rsidRDefault="002304CC" w14:paraId="3A8364DE" w14:textId="77777777">
            <w:pPr>
              <w:numPr>
                <w:ilvl w:val="0"/>
                <w:numId w:val="1"/>
              </w:numPr>
              <w:ind w:left="180" w:hanging="180"/>
              <w:rPr>
                <w:rFonts w:ascii="Arial" w:hAnsi="Arial" w:cs="Arial"/>
              </w:rPr>
            </w:pPr>
            <w:r w:rsidRPr="005D3F00">
              <w:rPr>
                <w:rFonts w:ascii="Arial" w:hAnsi="Arial" w:eastAsia="Arial" w:cs="Arial"/>
              </w:rPr>
              <w:lastRenderedPageBreak/>
              <w:t>Minimizes polypharmacy for an elderly patient with heart failure, kidney disease, COPD, cognitive impairment, and urinary incontinence</w:t>
            </w:r>
          </w:p>
          <w:p w:rsidRPr="005D3F00" w:rsidR="00C76904" w:rsidP="00C76904" w:rsidRDefault="002304CC" w14:paraId="5DC15C4F" w14:textId="77777777">
            <w:pPr>
              <w:numPr>
                <w:ilvl w:val="0"/>
                <w:numId w:val="1"/>
              </w:numPr>
              <w:ind w:left="180" w:hanging="180"/>
              <w:rPr>
                <w:rFonts w:ascii="Arial" w:hAnsi="Arial" w:cs="Arial"/>
              </w:rPr>
            </w:pPr>
            <w:r w:rsidRPr="005D3F00">
              <w:rPr>
                <w:rFonts w:ascii="Arial" w:hAnsi="Arial" w:eastAsia="Arial" w:cs="Arial"/>
              </w:rPr>
              <w:t>Incorporates religious and cultural beliefs into management plans by adjusting insulin dosing during periods of fasting</w:t>
            </w:r>
          </w:p>
          <w:p w:rsidRPr="005D3F00" w:rsidR="00C76904" w:rsidP="00C76904" w:rsidRDefault="002304CC" w14:paraId="5DFF1D5C" w14:textId="77777777">
            <w:pPr>
              <w:numPr>
                <w:ilvl w:val="0"/>
                <w:numId w:val="1"/>
              </w:numPr>
              <w:ind w:left="180" w:hanging="180"/>
              <w:rPr>
                <w:rFonts w:ascii="Arial" w:hAnsi="Arial" w:cs="Arial"/>
              </w:rPr>
            </w:pPr>
            <w:r w:rsidRPr="005D3F00">
              <w:rPr>
                <w:rFonts w:ascii="Arial" w:hAnsi="Arial" w:eastAsia="Arial" w:cs="Arial"/>
              </w:rPr>
              <w:t xml:space="preserve">Recognizes that </w:t>
            </w:r>
            <w:proofErr w:type="gramStart"/>
            <w:r w:rsidRPr="005D3F00">
              <w:rPr>
                <w:rFonts w:ascii="Arial" w:hAnsi="Arial" w:eastAsia="Arial" w:cs="Arial"/>
              </w:rPr>
              <w:t>patient</w:t>
            </w:r>
            <w:proofErr w:type="gramEnd"/>
            <w:r w:rsidRPr="005D3F00">
              <w:rPr>
                <w:rFonts w:ascii="Arial" w:hAnsi="Arial" w:eastAsia="Arial" w:cs="Arial"/>
              </w:rPr>
              <w:t xml:space="preserve"> cannot take time off from work for </w:t>
            </w:r>
            <w:r w:rsidR="009949FF">
              <w:rPr>
                <w:rFonts w:ascii="Arial" w:hAnsi="Arial" w:eastAsia="Arial" w:cs="Arial"/>
              </w:rPr>
              <w:t>physical therapy</w:t>
            </w:r>
            <w:r w:rsidRPr="005D3F00">
              <w:rPr>
                <w:rFonts w:ascii="Arial" w:hAnsi="Arial" w:eastAsia="Arial" w:cs="Arial"/>
              </w:rPr>
              <w:t xml:space="preserve"> and provides home-based exercise </w:t>
            </w:r>
            <w:proofErr w:type="gramStart"/>
            <w:r w:rsidRPr="005D3F00" w:rsidR="009B05C3">
              <w:rPr>
                <w:rFonts w:ascii="Arial" w:hAnsi="Arial" w:eastAsia="Arial" w:cs="Arial"/>
              </w:rPr>
              <w:t>plan</w:t>
            </w:r>
            <w:proofErr w:type="gramEnd"/>
            <w:r w:rsidRPr="005D3F00" w:rsidR="009B05C3">
              <w:rPr>
                <w:rFonts w:ascii="Arial" w:hAnsi="Arial" w:eastAsia="Arial" w:cs="Arial"/>
              </w:rPr>
              <w:t xml:space="preserve"> for chronic low back pain</w:t>
            </w:r>
          </w:p>
          <w:p w:rsidRPr="005D3F00" w:rsidR="00C76904" w:rsidP="00C76904" w:rsidRDefault="00C76904" w14:paraId="1F164A62" w14:textId="77777777">
            <w:pPr>
              <w:rPr>
                <w:rFonts w:ascii="Arial" w:hAnsi="Arial" w:cs="Arial"/>
              </w:rPr>
            </w:pPr>
          </w:p>
          <w:p w:rsidRPr="00752197" w:rsidR="00152C10" w:rsidP="00752197" w:rsidRDefault="002304CC" w14:paraId="1C7A0C87" w14:textId="10D148D9">
            <w:pPr>
              <w:numPr>
                <w:ilvl w:val="0"/>
                <w:numId w:val="1"/>
              </w:numPr>
              <w:ind w:left="180" w:hanging="180"/>
              <w:rPr>
                <w:rFonts w:ascii="Arial" w:hAnsi="Arial" w:eastAsia="Arial" w:cs="Arial"/>
              </w:rPr>
            </w:pPr>
            <w:r w:rsidRPr="005D3F00">
              <w:rPr>
                <w:rFonts w:ascii="Arial" w:hAnsi="Arial" w:eastAsia="Arial" w:cs="Arial"/>
              </w:rPr>
              <w:t>Discusses therapeutic options with a patient who presents with acute gout, including NSAIDs, colchicine, oral or intra</w:t>
            </w:r>
            <w:r w:rsidRPr="005D3F00" w:rsidR="00AE46EC">
              <w:rPr>
                <w:rFonts w:ascii="Arial" w:hAnsi="Arial" w:eastAsia="Arial" w:cs="Arial"/>
              </w:rPr>
              <w:t>-</w:t>
            </w:r>
            <w:r w:rsidRPr="005D3F00">
              <w:rPr>
                <w:rFonts w:ascii="Arial" w:hAnsi="Arial" w:eastAsia="Arial" w:cs="Arial"/>
              </w:rPr>
              <w:t>articular steroids</w:t>
            </w:r>
            <w:r w:rsidR="009949FF">
              <w:rPr>
                <w:rFonts w:ascii="Arial" w:hAnsi="Arial" w:eastAsia="Arial" w:cs="Arial"/>
              </w:rPr>
              <w:t>,</w:t>
            </w:r>
            <w:r w:rsidRPr="005D3F00">
              <w:rPr>
                <w:rFonts w:ascii="Arial" w:hAnsi="Arial" w:eastAsia="Arial" w:cs="Arial"/>
              </w:rPr>
              <w:t xml:space="preserve"> and facilitates final management plan</w:t>
            </w:r>
            <w:r w:rsidRPr="00752197" w:rsidR="00752197">
              <w:rPr>
                <w:rFonts w:ascii="Arial" w:hAnsi="Arial" w:eastAsia="Arial" w:cs="Arial"/>
                <w:highlight w:val="yellow"/>
              </w:rPr>
              <w:t xml:space="preserve"> </w:t>
            </w:r>
            <w:r w:rsidRPr="00752197" w:rsidR="00752197">
              <w:rPr>
                <w:rFonts w:ascii="Arial" w:hAnsi="Arial" w:eastAsia="Arial" w:cs="Arial"/>
              </w:rPr>
              <w:t>including assessment of costs and availability of medications through patient’s prescription plan</w:t>
            </w:r>
          </w:p>
        </w:tc>
      </w:tr>
      <w:tr w:rsidR="00152C10" w14:paraId="0332355F" w14:textId="77777777">
        <w:tc>
          <w:tcPr>
            <w:tcW w:w="4950" w:type="dxa"/>
            <w:tcBorders>
              <w:top w:val="single" w:color="000000" w:sz="4" w:space="0"/>
              <w:bottom w:val="single" w:color="000000" w:sz="4" w:space="0"/>
            </w:tcBorders>
            <w:shd w:val="clear" w:color="auto" w:fill="C9C9C9"/>
          </w:tcPr>
          <w:p w:rsidRPr="00941E1D" w:rsidR="00941E1D" w:rsidP="00941E1D" w:rsidRDefault="002304CC" w14:paraId="473D3911" w14:textId="77777777">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941E1D" w:rsidR="00941E1D">
              <w:rPr>
                <w:rFonts w:ascii="Arial" w:hAnsi="Arial" w:eastAsia="Arial" w:cs="Arial"/>
                <w:i/>
              </w:rPr>
              <w:t>Creates and leads a comprehensive patient-centered management plan for the patient with highly complex chronic conditions, integrating recommendations from multiple disciplines</w:t>
            </w:r>
          </w:p>
          <w:p w:rsidRPr="00941E1D" w:rsidR="00941E1D" w:rsidP="00941E1D" w:rsidRDefault="00941E1D" w14:paraId="12C31C84" w14:textId="77777777">
            <w:pPr>
              <w:rPr>
                <w:rFonts w:ascii="Arial" w:hAnsi="Arial" w:eastAsia="Arial" w:cs="Arial"/>
                <w:i/>
              </w:rPr>
            </w:pPr>
          </w:p>
          <w:p w:rsidRPr="005D3F00" w:rsidR="00152C10" w:rsidP="00941E1D" w:rsidRDefault="00941E1D" w14:paraId="798806FC" w14:textId="575A26BC">
            <w:pPr>
              <w:rPr>
                <w:rFonts w:ascii="Arial" w:hAnsi="Arial" w:eastAsia="Arial" w:cs="Arial"/>
                <w:i/>
              </w:rPr>
            </w:pPr>
            <w:r w:rsidRPr="00941E1D">
              <w:rPr>
                <w:rFonts w:ascii="Arial" w:hAnsi="Arial" w:eastAsia="Arial" w:cs="Arial"/>
                <w:i/>
              </w:rPr>
              <w:t>Develops and implements management plans for patients with subtle presentations, including rare or ambiguous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RDefault="002304CC" w14:paraId="7280FD49" w14:textId="1A7A2B5D">
            <w:pPr>
              <w:numPr>
                <w:ilvl w:val="0"/>
                <w:numId w:val="1"/>
              </w:numPr>
              <w:ind w:left="187" w:hanging="187"/>
              <w:rPr>
                <w:rFonts w:ascii="Arial" w:hAnsi="Arial" w:cs="Arial"/>
              </w:rPr>
            </w:pPr>
            <w:r w:rsidRPr="005D3F00">
              <w:rPr>
                <w:rFonts w:ascii="Arial" w:hAnsi="Arial" w:eastAsia="Arial" w:cs="Arial"/>
              </w:rPr>
              <w:t xml:space="preserve">Uses EHR to communicate with cardiology, pain team, </w:t>
            </w:r>
            <w:proofErr w:type="spellStart"/>
            <w:r w:rsidRPr="005D3F00">
              <w:rPr>
                <w:rFonts w:ascii="Arial" w:hAnsi="Arial" w:eastAsia="Arial" w:cs="Arial"/>
              </w:rPr>
              <w:t>orthop</w:t>
            </w:r>
            <w:r w:rsidR="009949FF">
              <w:rPr>
                <w:rFonts w:ascii="Arial" w:hAnsi="Arial" w:eastAsia="Arial" w:cs="Arial"/>
              </w:rPr>
              <w:t>a</w:t>
            </w:r>
            <w:r w:rsidRPr="005D3F00">
              <w:rPr>
                <w:rFonts w:ascii="Arial" w:hAnsi="Arial" w:eastAsia="Arial" w:cs="Arial"/>
              </w:rPr>
              <w:t>edics</w:t>
            </w:r>
            <w:proofErr w:type="spellEnd"/>
            <w:r w:rsidRPr="005D3F00">
              <w:rPr>
                <w:rFonts w:ascii="Arial" w:hAnsi="Arial" w:eastAsia="Arial" w:cs="Arial"/>
              </w:rPr>
              <w:t xml:space="preserve">, and endocrinology about a patient who has poorly controlled diabetes, a </w:t>
            </w:r>
            <w:r w:rsidR="009949FF">
              <w:rPr>
                <w:rFonts w:ascii="Arial" w:hAnsi="Arial" w:eastAsia="Arial" w:cs="Arial"/>
              </w:rPr>
              <w:t>left ventricular assist device (</w:t>
            </w:r>
            <w:r w:rsidRPr="005D3F00">
              <w:rPr>
                <w:rFonts w:ascii="Arial" w:hAnsi="Arial" w:eastAsia="Arial" w:cs="Arial"/>
              </w:rPr>
              <w:t>LVAD</w:t>
            </w:r>
            <w:r w:rsidR="009949FF">
              <w:rPr>
                <w:rFonts w:ascii="Arial" w:hAnsi="Arial" w:eastAsia="Arial" w:cs="Arial"/>
              </w:rPr>
              <w:t>)</w:t>
            </w:r>
            <w:proofErr w:type="gramStart"/>
            <w:r w:rsidRPr="005D3F00">
              <w:rPr>
                <w:rFonts w:ascii="Arial" w:hAnsi="Arial" w:eastAsia="Arial" w:cs="Arial"/>
              </w:rPr>
              <w:t>, on</w:t>
            </w:r>
            <w:proofErr w:type="gramEnd"/>
            <w:r w:rsidRPr="005D3F00">
              <w:rPr>
                <w:rFonts w:ascii="Arial" w:hAnsi="Arial" w:eastAsia="Arial" w:cs="Arial"/>
              </w:rPr>
              <w:t xml:space="preserve"> anticoagulation, chronic pain related to severe </w:t>
            </w:r>
            <w:r w:rsidR="009949FF">
              <w:rPr>
                <w:rFonts w:ascii="Arial" w:hAnsi="Arial" w:eastAsia="Arial" w:cs="Arial"/>
              </w:rPr>
              <w:t xml:space="preserve">osteoarthritis </w:t>
            </w:r>
            <w:r w:rsidRPr="005D3F00">
              <w:rPr>
                <w:rFonts w:ascii="Arial" w:hAnsi="Arial" w:eastAsia="Arial" w:cs="Arial"/>
              </w:rPr>
              <w:t xml:space="preserve">and needing interventions to improve quality of life related to knee </w:t>
            </w:r>
            <w:r w:rsidR="007E116B">
              <w:rPr>
                <w:rFonts w:ascii="Arial" w:hAnsi="Arial" w:eastAsia="Arial" w:cs="Arial"/>
              </w:rPr>
              <w:t>osteoarthritis</w:t>
            </w:r>
            <w:r w:rsidRPr="005D3F00" w:rsidR="007E116B">
              <w:rPr>
                <w:rFonts w:ascii="Arial" w:hAnsi="Arial" w:eastAsia="Arial" w:cs="Arial"/>
              </w:rPr>
              <w:t xml:space="preserve"> </w:t>
            </w:r>
            <w:r w:rsidRPr="005D3F00">
              <w:rPr>
                <w:rFonts w:ascii="Arial" w:hAnsi="Arial" w:eastAsia="Arial" w:cs="Arial"/>
              </w:rPr>
              <w:t>and to determine if surgical intervention is appropriate</w:t>
            </w:r>
          </w:p>
          <w:p w:rsidRPr="005D3F00" w:rsidR="00152C10" w:rsidRDefault="00152C10" w14:paraId="5981D094" w14:textId="77777777">
            <w:pPr>
              <w:rPr>
                <w:rFonts w:ascii="Arial" w:hAnsi="Arial" w:eastAsia="Arial" w:cs="Arial"/>
              </w:rPr>
            </w:pPr>
          </w:p>
          <w:p w:rsidRPr="005D3F00" w:rsidR="00152C10" w:rsidRDefault="002304CC" w14:paraId="642BAFBB" w14:textId="7A7B20AB">
            <w:pPr>
              <w:numPr>
                <w:ilvl w:val="0"/>
                <w:numId w:val="1"/>
              </w:numPr>
              <w:ind w:left="187" w:hanging="187"/>
              <w:rPr>
                <w:rFonts w:ascii="Arial" w:hAnsi="Arial" w:cs="Arial"/>
              </w:rPr>
            </w:pPr>
            <w:r w:rsidRPr="005D3F00">
              <w:rPr>
                <w:rFonts w:ascii="Arial" w:hAnsi="Arial" w:eastAsia="Arial" w:cs="Arial"/>
              </w:rPr>
              <w:t>Identifies a patient who has frequent visits to the emergency department and has poorly controlled asthma, bipolar disorder, substance abuse disorder, and unstable housing</w:t>
            </w:r>
            <w:r w:rsidR="007E116B">
              <w:rPr>
                <w:rFonts w:ascii="Arial" w:hAnsi="Arial" w:eastAsia="Arial" w:cs="Arial"/>
              </w:rPr>
              <w:t>,</w:t>
            </w:r>
            <w:r w:rsidRPr="005D3F00">
              <w:rPr>
                <w:rFonts w:ascii="Arial" w:hAnsi="Arial" w:eastAsia="Arial" w:cs="Arial"/>
              </w:rPr>
              <w:t xml:space="preserve"> and develops and implements a patient-centered plan, documented in EHR patient coordination section, to have frequent clinic visits and coordinate with psychiatry, pulmonology, and social work to address issues proac</w:t>
            </w:r>
            <w:r w:rsidRPr="005D3F00" w:rsidR="009B05C3">
              <w:rPr>
                <w:rFonts w:ascii="Arial" w:hAnsi="Arial" w:eastAsia="Arial" w:cs="Arial"/>
              </w:rPr>
              <w:t xml:space="preserve">tively and avoid </w:t>
            </w:r>
            <w:r w:rsidR="007E116B">
              <w:rPr>
                <w:rFonts w:ascii="Arial" w:hAnsi="Arial" w:eastAsia="Arial" w:cs="Arial"/>
              </w:rPr>
              <w:t>emergency department</w:t>
            </w:r>
            <w:r w:rsidRPr="005D3F00" w:rsidR="007E116B">
              <w:rPr>
                <w:rFonts w:ascii="Arial" w:hAnsi="Arial" w:eastAsia="Arial" w:cs="Arial"/>
              </w:rPr>
              <w:t xml:space="preserve"> </w:t>
            </w:r>
            <w:r w:rsidRPr="005D3F00" w:rsidR="009B05C3">
              <w:rPr>
                <w:rFonts w:ascii="Arial" w:hAnsi="Arial" w:eastAsia="Arial" w:cs="Arial"/>
              </w:rPr>
              <w:t>visits</w:t>
            </w:r>
          </w:p>
          <w:p w:rsidRPr="005D3F00" w:rsidR="00152C10" w:rsidP="009B05C3" w:rsidRDefault="002304CC" w14:paraId="7B017D56" w14:textId="77777777">
            <w:pPr>
              <w:numPr>
                <w:ilvl w:val="0"/>
                <w:numId w:val="1"/>
              </w:numPr>
              <w:ind w:left="180" w:hanging="180"/>
              <w:rPr>
                <w:rFonts w:ascii="Arial" w:hAnsi="Arial" w:eastAsia="Arial" w:cs="Arial"/>
              </w:rPr>
            </w:pPr>
            <w:r w:rsidRPr="005D3F00">
              <w:rPr>
                <w:rFonts w:ascii="Arial" w:hAnsi="Arial" w:eastAsia="Arial" w:cs="Arial"/>
              </w:rPr>
              <w:t xml:space="preserve">Negotiates a referral for a second opinion to an undiagnosed disease network hospital to pursue a diagnosis of </w:t>
            </w:r>
            <w:proofErr w:type="spellStart"/>
            <w:r w:rsidRPr="005D3F00">
              <w:rPr>
                <w:rFonts w:ascii="Arial" w:hAnsi="Arial" w:eastAsia="Arial" w:cs="Arial"/>
              </w:rPr>
              <w:t>mastocytosis</w:t>
            </w:r>
            <w:proofErr w:type="spellEnd"/>
            <w:r w:rsidRPr="005D3F00">
              <w:rPr>
                <w:rFonts w:ascii="Arial" w:hAnsi="Arial" w:eastAsia="Arial" w:cs="Arial"/>
              </w:rPr>
              <w:t xml:space="preserve"> in the setting of a normal skin biopsy, normal urine and blood testing, and persistent chronic abdominal pain,</w:t>
            </w:r>
            <w:r w:rsidRPr="005D3F00" w:rsidR="009B05C3">
              <w:rPr>
                <w:rFonts w:ascii="Arial" w:hAnsi="Arial" w:eastAsia="Arial" w:cs="Arial"/>
              </w:rPr>
              <w:t xml:space="preserve"> vomiting, diarrhea</w:t>
            </w:r>
            <w:r w:rsidR="007E116B">
              <w:rPr>
                <w:rFonts w:ascii="Arial" w:hAnsi="Arial" w:eastAsia="Arial" w:cs="Arial"/>
              </w:rPr>
              <w:t>,</w:t>
            </w:r>
            <w:r w:rsidRPr="005D3F00" w:rsidR="009B05C3">
              <w:rPr>
                <w:rFonts w:ascii="Arial" w:hAnsi="Arial" w:eastAsia="Arial" w:cs="Arial"/>
              </w:rPr>
              <w:t xml:space="preserve"> and itching</w:t>
            </w:r>
          </w:p>
        </w:tc>
      </w:tr>
      <w:tr w:rsidR="00152C10" w14:paraId="3D73DDEA" w14:textId="77777777">
        <w:tc>
          <w:tcPr>
            <w:tcW w:w="4950" w:type="dxa"/>
            <w:shd w:val="clear" w:color="auto" w:fill="FFD965"/>
          </w:tcPr>
          <w:p w:rsidRPr="005D3F00" w:rsidR="00152C10" w:rsidRDefault="002304CC" w14:paraId="38362AFE"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C76904" w:rsidP="00C76904" w:rsidRDefault="006F1E86" w14:paraId="111C35E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C76904" w:rsidP="00C76904" w:rsidRDefault="002E6F83" w14:paraId="024DCC46"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Direct observation</w:t>
            </w:r>
          </w:p>
          <w:p w:rsidRPr="005D3F00" w:rsidR="00C76904" w:rsidP="00C76904" w:rsidRDefault="006F1E86" w14:paraId="7DA2409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C76904" w:rsidP="00C76904" w:rsidRDefault="002304CC" w14:paraId="5495C72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C76904" w:rsidP="00C76904" w:rsidRDefault="002304CC" w14:paraId="1106780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OSCE</w:t>
            </w:r>
          </w:p>
          <w:p w:rsidRPr="005D3F00" w:rsidR="00152C10" w:rsidP="00C76904" w:rsidRDefault="002304CC" w14:paraId="4037F30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tc>
      </w:tr>
      <w:tr w:rsidR="00152C10" w14:paraId="5EF9CC3B" w14:textId="77777777">
        <w:tc>
          <w:tcPr>
            <w:tcW w:w="4950" w:type="dxa"/>
            <w:shd w:val="clear" w:color="auto" w:fill="8DB3E2"/>
          </w:tcPr>
          <w:p w:rsidRPr="005D3F00" w:rsidR="00152C10" w:rsidRDefault="002304CC" w14:paraId="21152995"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43E90F39" w14:textId="77777777">
            <w:pPr>
              <w:numPr>
                <w:ilvl w:val="0"/>
                <w:numId w:val="1"/>
              </w:numPr>
              <w:pBdr>
                <w:top w:val="nil"/>
                <w:left w:val="nil"/>
                <w:bottom w:val="nil"/>
                <w:right w:val="nil"/>
                <w:between w:val="nil"/>
              </w:pBdr>
              <w:ind w:left="180" w:hanging="180"/>
              <w:rPr>
                <w:rFonts w:ascii="Arial" w:hAnsi="Arial" w:cs="Arial"/>
              </w:rPr>
            </w:pPr>
          </w:p>
        </w:tc>
      </w:tr>
      <w:tr w:rsidR="00152C10" w14:paraId="5776183F" w14:textId="77777777">
        <w:trPr>
          <w:trHeight w:val="80"/>
        </w:trPr>
        <w:tc>
          <w:tcPr>
            <w:tcW w:w="4950" w:type="dxa"/>
            <w:shd w:val="clear" w:color="auto" w:fill="A8D08D"/>
          </w:tcPr>
          <w:p w:rsidRPr="005D3F00" w:rsidR="00152C10" w:rsidRDefault="002304CC" w14:paraId="301CDB10"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667304" w:rsidR="00CF5EB5" w:rsidP="00CF5EB5" w:rsidRDefault="00CF5EB5" w14:paraId="30AFEC09" w14:textId="77777777">
            <w:pPr>
              <w:pStyle w:val="NormalWeb"/>
              <w:numPr>
                <w:ilvl w:val="0"/>
                <w:numId w:val="1"/>
              </w:numPr>
              <w:pBdr>
                <w:top w:val="nil"/>
                <w:left w:val="nil"/>
                <w:bottom w:val="nil"/>
                <w:right w:val="nil"/>
                <w:between w:val="nil"/>
              </w:pBdr>
              <w:spacing w:before="0" w:beforeAutospacing="0" w:after="0" w:afterAutospacing="0"/>
              <w:ind w:left="150" w:hanging="150"/>
              <w:textAlignment w:val="baseline"/>
              <w:rPr>
                <w:rFonts w:ascii="Arial" w:hAnsi="Arial" w:eastAsia="Arial" w:cs="Arial"/>
              </w:rPr>
            </w:pPr>
            <w:r w:rsidRPr="00CF5EB5">
              <w:rPr>
                <w:rFonts w:ascii="Arial" w:hAnsi="Arial" w:cs="Arial"/>
                <w:color w:val="000000"/>
                <w:sz w:val="22"/>
                <w:szCs w:val="22"/>
              </w:rPr>
              <w:t>The following definition(s) of “high-value care” should be considered when assessing resident progression in this milestone</w:t>
            </w:r>
            <w:r w:rsidRPr="002616E9">
              <w:rPr>
                <w:rFonts w:ascii="Arial" w:hAnsi="Arial" w:cs="Arial"/>
                <w:color w:val="000000"/>
                <w:sz w:val="22"/>
                <w:szCs w:val="22"/>
              </w:rPr>
              <w:t xml:space="preserve">: </w:t>
            </w:r>
            <w:r w:rsidRPr="00CF5EB5">
              <w:rPr>
                <w:rFonts w:ascii="Arial" w:hAnsi="Arial" w:cs="Arial"/>
                <w:color w:val="000000"/>
              </w:rPr>
              <w:t>The</w:t>
            </w:r>
            <w:hyperlink w:history="1" r:id="rId37">
              <w:r w:rsidRPr="00CF5EB5">
                <w:rPr>
                  <w:rStyle w:val="Hyperlink"/>
                  <w:rFonts w:ascii="Arial" w:hAnsi="Arial" w:cs="Arial"/>
                  <w:color w:val="000000"/>
                </w:rPr>
                <w:t xml:space="preserve"> </w:t>
              </w:r>
              <w:r w:rsidRPr="002616E9">
                <w:rPr>
                  <w:rStyle w:val="Hyperlink"/>
                  <w:rFonts w:ascii="Arial" w:hAnsi="Arial" w:cs="Arial"/>
                  <w:color w:val="446CB3"/>
                </w:rPr>
                <w:t>American College of Physicians</w:t>
              </w:r>
            </w:hyperlink>
            <w:r w:rsidRPr="00CF5EB5">
              <w:rPr>
                <w:rFonts w:ascii="Arial" w:hAnsi="Arial" w:cs="Arial"/>
                <w:color w:val="000000"/>
              </w:rPr>
              <w:t xml:space="preserve"> defines high-value care as health care that balances clinical benefit with costs and harms with the goal of i</w:t>
            </w:r>
            <w:r w:rsidRPr="002616E9">
              <w:rPr>
                <w:rFonts w:ascii="Arial" w:hAnsi="Arial" w:cs="Arial"/>
                <w:color w:val="000000"/>
              </w:rPr>
              <w:t>mproving patient outcomes. The</w:t>
            </w:r>
            <w:hyperlink w:history="1" r:id="rId38">
              <w:r w:rsidRPr="00CF5EB5">
                <w:rPr>
                  <w:rStyle w:val="Hyperlink"/>
                  <w:rFonts w:ascii="Arial" w:hAnsi="Arial" w:cs="Arial"/>
                  <w:color w:val="000000"/>
                </w:rPr>
                <w:t xml:space="preserve"> </w:t>
              </w:r>
              <w:r w:rsidRPr="002616E9">
                <w:rPr>
                  <w:rStyle w:val="Hyperlink"/>
                  <w:rFonts w:ascii="Arial" w:hAnsi="Arial" w:cs="Arial"/>
                  <w:color w:val="446CB3"/>
                </w:rPr>
                <w:t>Institute of Medicine</w:t>
              </w:r>
            </w:hyperlink>
            <w:r w:rsidRPr="00CF5EB5">
              <w:rPr>
                <w:rFonts w:ascii="Arial" w:hAnsi="Arial" w:cs="Arial"/>
                <w:color w:val="000000"/>
              </w:rPr>
              <w:t xml:space="preserve"> defines it as </w:t>
            </w:r>
            <w:r w:rsidRPr="00CF5EB5">
              <w:rPr>
                <w:rFonts w:ascii="Arial" w:hAnsi="Arial" w:cs="Arial"/>
                <w:color w:val="000000"/>
              </w:rPr>
              <w:lastRenderedPageBreak/>
              <w:t>“the best care for the patient, with the optimal result for the circumstances, delivered at the right price.”</w:t>
            </w:r>
          </w:p>
          <w:p w:rsidRPr="00667304" w:rsidR="00363F23" w:rsidP="00667304" w:rsidRDefault="00363F23" w14:paraId="5E0CB04E" w14:textId="7FE5DF2E">
            <w:pPr>
              <w:pStyle w:val="NormalWeb"/>
              <w:numPr>
                <w:ilvl w:val="0"/>
                <w:numId w:val="1"/>
              </w:numPr>
              <w:pBdr>
                <w:top w:val="nil"/>
                <w:left w:val="nil"/>
                <w:bottom w:val="nil"/>
                <w:right w:val="nil"/>
                <w:between w:val="nil"/>
              </w:pBdr>
              <w:spacing w:before="0" w:beforeAutospacing="0" w:after="0" w:afterAutospacing="0"/>
              <w:ind w:left="150" w:hanging="150"/>
              <w:textAlignment w:val="baseline"/>
              <w:rPr>
                <w:rFonts w:ascii="Arial" w:hAnsi="Arial" w:eastAsia="Arial" w:cs="Arial"/>
              </w:rPr>
            </w:pPr>
            <w:proofErr w:type="spellStart"/>
            <w:r w:rsidRPr="00CF5EB5">
              <w:rPr>
                <w:rFonts w:ascii="Arial" w:hAnsi="Arial" w:eastAsia="Arial" w:cs="Arial"/>
              </w:rPr>
              <w:t>AAIM</w:t>
            </w:r>
            <w:proofErr w:type="spellEnd"/>
            <w:r w:rsidRPr="00CF5EB5">
              <w:rPr>
                <w:rFonts w:ascii="Arial" w:hAnsi="Arial" w:eastAsia="Arial" w:cs="Arial"/>
              </w:rPr>
              <w:t xml:space="preserve">. Primary Care Track Toolkit </w:t>
            </w:r>
            <w:hyperlink w:history="1" r:id="rId39">
              <w:r w:rsidRPr="00CF5EB5">
                <w:rPr>
                  <w:rStyle w:val="Hyperlink"/>
                  <w:rFonts w:ascii="Arial" w:hAnsi="Arial" w:eastAsia="Arial" w:cs="Arial"/>
                </w:rPr>
                <w:t>https://www.im.org/resources/ume-gme-program-resources/pccurriculum</w:t>
              </w:r>
            </w:hyperlink>
            <w:r w:rsidRPr="002616E9">
              <w:rPr>
                <w:rFonts w:ascii="Arial" w:hAnsi="Arial" w:eastAsia="Arial" w:cs="Arial"/>
              </w:rPr>
              <w:t>. 2020.</w:t>
            </w:r>
          </w:p>
          <w:p w:rsidRPr="00363F23" w:rsidR="00363F23" w:rsidP="00AB1BCF" w:rsidRDefault="00363F23" w14:paraId="27D482B8"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ACP. High Value Care. </w:t>
            </w:r>
            <w:hyperlink w:history="1" r:id="rId40">
              <w:r w:rsidRPr="005D3F00">
                <w:rPr>
                  <w:rStyle w:val="Hyperlink"/>
                  <w:rFonts w:ascii="Arial" w:hAnsi="Arial" w:eastAsia="Arial" w:cs="Arial"/>
                </w:rPr>
                <w:t>https://www.acponline.org/clinical-information/high-value-care/medical-educators-resources</w:t>
              </w:r>
            </w:hyperlink>
            <w:r w:rsidRPr="005D3F00">
              <w:rPr>
                <w:rFonts w:ascii="Arial" w:hAnsi="Arial" w:eastAsia="Arial" w:cs="Arial"/>
              </w:rPr>
              <w:t>. 2020.</w:t>
            </w:r>
          </w:p>
          <w:p w:rsidRPr="00363F23" w:rsidR="00363F23" w:rsidP="00AB1BCF" w:rsidRDefault="00363F23" w14:paraId="1EA79347"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Annals of Internal Medicine. In the Clinic. </w:t>
            </w:r>
            <w:hyperlink w:history="1" r:id="rId41">
              <w:r w:rsidRPr="005D3F00">
                <w:rPr>
                  <w:rStyle w:val="Hyperlink"/>
                  <w:rFonts w:ascii="Arial" w:hAnsi="Arial" w:eastAsia="Arial" w:cs="Arial"/>
                </w:rPr>
                <w:t>https://annals.org/aim/in-the-clinic</w:t>
              </w:r>
            </w:hyperlink>
            <w:r w:rsidRPr="005D3F00">
              <w:rPr>
                <w:rFonts w:ascii="Arial" w:hAnsi="Arial" w:eastAsia="Arial" w:cs="Arial"/>
              </w:rPr>
              <w:t>. 2020.</w:t>
            </w:r>
          </w:p>
          <w:p w:rsidRPr="005D3F00" w:rsidR="00C76904" w:rsidP="00AB1BCF" w:rsidRDefault="002304CC" w14:paraId="1DC9DABE" w14:textId="77777777">
            <w:pPr>
              <w:numPr>
                <w:ilvl w:val="0"/>
                <w:numId w:val="1"/>
              </w:numPr>
              <w:pBdr>
                <w:top w:val="nil"/>
                <w:left w:val="nil"/>
                <w:bottom w:val="nil"/>
                <w:right w:val="nil"/>
                <w:between w:val="nil"/>
              </w:pBdr>
              <w:ind w:left="150" w:hanging="150"/>
              <w:rPr>
                <w:rFonts w:ascii="Arial" w:hAnsi="Arial" w:eastAsia="Arial" w:cs="Arial"/>
              </w:rPr>
            </w:pPr>
            <w:r w:rsidRPr="005D3F00">
              <w:rPr>
                <w:rFonts w:ascii="Arial" w:hAnsi="Arial" w:eastAsia="Arial" w:cs="Arial"/>
              </w:rPr>
              <w:t>Caring with Compassion.</w:t>
            </w:r>
            <w:r w:rsidRPr="005D3F00" w:rsidR="00285397">
              <w:rPr>
                <w:rFonts w:ascii="Arial" w:hAnsi="Arial" w:eastAsia="Arial" w:cs="Arial"/>
              </w:rPr>
              <w:t xml:space="preserve"> ACP.</w:t>
            </w:r>
            <w:r w:rsidRPr="005D3F00">
              <w:rPr>
                <w:rFonts w:ascii="Arial" w:hAnsi="Arial" w:eastAsia="Arial" w:cs="Arial"/>
              </w:rPr>
              <w:t xml:space="preserve"> </w:t>
            </w:r>
            <w:hyperlink w:history="1" r:id="rId42">
              <w:r w:rsidRPr="005D3F00" w:rsidR="00074D33">
                <w:rPr>
                  <w:rStyle w:val="Hyperlink"/>
                  <w:rFonts w:ascii="Arial" w:hAnsi="Arial" w:eastAsia="Arial" w:cs="Arial"/>
                </w:rPr>
                <w:t>https://caringwithcompassion.org/</w:t>
              </w:r>
            </w:hyperlink>
            <w:r w:rsidRPr="005D3F00" w:rsidR="00074D33">
              <w:rPr>
                <w:rFonts w:ascii="Arial" w:hAnsi="Arial" w:eastAsia="Arial" w:cs="Arial"/>
              </w:rPr>
              <w:t>. 2020.</w:t>
            </w:r>
          </w:p>
          <w:p w:rsidRPr="005D3F00" w:rsidR="006A07B3" w:rsidP="00AB1BCF" w:rsidRDefault="002304CC" w14:paraId="63D97D98"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National Center for Biotechnology Information. PubMed Clinical Queries. </w:t>
            </w:r>
            <w:hyperlink w:history="1" r:id="rId43">
              <w:r w:rsidRPr="005D3F00" w:rsidR="00074D33">
                <w:rPr>
                  <w:rStyle w:val="Hyperlink"/>
                  <w:rFonts w:ascii="Arial" w:hAnsi="Arial" w:eastAsia="Arial" w:cs="Arial"/>
                </w:rPr>
                <w:t>https://www.ncbi.nlm.nih.gov/pubmed/clinical</w:t>
              </w:r>
            </w:hyperlink>
            <w:r w:rsidRPr="005D3F00" w:rsidR="00074D33">
              <w:rPr>
                <w:rFonts w:ascii="Arial" w:hAnsi="Arial" w:eastAsia="Arial" w:cs="Arial"/>
              </w:rPr>
              <w:t>. 2020.</w:t>
            </w:r>
          </w:p>
          <w:p w:rsidRPr="00363F23" w:rsidR="00152C10" w:rsidP="00AB1BCF" w:rsidRDefault="00363F23" w14:paraId="29B41081"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Owens DK, Qaseem A, Chou R, </w:t>
            </w:r>
            <w:proofErr w:type="spellStart"/>
            <w:r w:rsidRPr="005D3F00">
              <w:rPr>
                <w:rFonts w:ascii="Arial" w:hAnsi="Arial" w:eastAsia="Arial" w:cs="Arial"/>
              </w:rPr>
              <w:t>Shekelle</w:t>
            </w:r>
            <w:proofErr w:type="spellEnd"/>
            <w:r w:rsidRPr="005D3F00">
              <w:rPr>
                <w:rFonts w:ascii="Arial" w:hAnsi="Arial" w:eastAsia="Arial" w:cs="Arial"/>
              </w:rPr>
              <w:t xml:space="preserve"> P. High-value, cost-conscious health care: concepts for clinicians to evaluate the benefits, harms, and costs of medical interventions. </w:t>
            </w:r>
            <w:r w:rsidRPr="005D3F00">
              <w:rPr>
                <w:rFonts w:ascii="Arial" w:hAnsi="Arial" w:eastAsia="Arial" w:cs="Arial"/>
                <w:i/>
              </w:rPr>
              <w:t>Annals of Internal Medicine</w:t>
            </w:r>
            <w:r w:rsidRPr="005D3F00">
              <w:rPr>
                <w:rFonts w:ascii="Arial" w:hAnsi="Arial" w:eastAsia="Arial" w:cs="Arial"/>
              </w:rPr>
              <w:t xml:space="preserve">. 2011;154(3):174-180. </w:t>
            </w:r>
            <w:hyperlink w:history="1" r:id="rId44">
              <w:r w:rsidRPr="005D3F00">
                <w:rPr>
                  <w:rStyle w:val="Hyperlink"/>
                  <w:rFonts w:ascii="Arial" w:hAnsi="Arial" w:eastAsia="Arial" w:cs="Arial"/>
                </w:rPr>
                <w:t>https://annals.org/aim/fullarticle/746773/high-value-cost-conscious-health-care-concepts-clinicians-evaluate-benefits</w:t>
              </w:r>
            </w:hyperlink>
            <w:r w:rsidRPr="005D3F00">
              <w:rPr>
                <w:rFonts w:ascii="Arial" w:hAnsi="Arial" w:eastAsia="Arial" w:cs="Arial"/>
              </w:rPr>
              <w:t>. 2020.</w:t>
            </w:r>
          </w:p>
          <w:p w:rsidRPr="00E47B3A" w:rsidR="00C84996" w:rsidP="00E47B3A" w:rsidRDefault="00363F23" w14:paraId="7BE9E7FF" w14:textId="27840166">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Yale School of Medicine. Yale Office-Based Medicine Curriculum. </w:t>
            </w:r>
            <w:hyperlink w:history="1" r:id="rId45">
              <w:r w:rsidRPr="00C84996" w:rsidR="00C84996">
                <w:rPr>
                  <w:rStyle w:val="Hyperlink"/>
                  <w:rFonts w:ascii="Arial" w:hAnsi="Arial" w:eastAsia="Arial" w:cs="Arial"/>
                </w:rPr>
                <w:t>https://medicine.yale.edu/intmed/residency/pc/curriculum/ambulatory/curricula/curricula.aspx</w:t>
              </w:r>
              <w:r w:rsidRPr="002D3F88" w:rsidR="00C84996">
                <w:rPr>
                  <w:rStyle w:val="Hyperlink"/>
                  <w:rFonts w:ascii="Arial" w:hAnsi="Arial" w:eastAsia="Arial" w:cs="Arial"/>
                </w:rPr>
                <w:t>. 2020</w:t>
              </w:r>
            </w:hyperlink>
            <w:r w:rsidRPr="005D3F00">
              <w:rPr>
                <w:rFonts w:ascii="Arial" w:hAnsi="Arial" w:eastAsia="Arial" w:cs="Arial"/>
              </w:rPr>
              <w:t xml:space="preserve">. </w:t>
            </w:r>
          </w:p>
        </w:tc>
      </w:tr>
    </w:tbl>
    <w:p w:rsidR="00DB41A1" w:rsidRDefault="00DB41A1" w14:paraId="688D1767" w14:textId="41BBF022">
      <w:pPr>
        <w:rPr>
          <w:rFonts w:ascii="Arial" w:hAnsi="Arial" w:eastAsia="Arial" w:cs="Arial"/>
        </w:rPr>
      </w:pPr>
    </w:p>
    <w:p w:rsidR="00DB41A1" w:rsidRDefault="00DB41A1" w14:paraId="61F815E7" w14:textId="77777777">
      <w:pPr>
        <w:rPr>
          <w:rFonts w:ascii="Arial" w:hAnsi="Arial" w:eastAsia="Arial" w:cs="Arial"/>
        </w:rPr>
      </w:pPr>
      <w:r>
        <w:rPr>
          <w:rFonts w:ascii="Arial" w:hAnsi="Arial" w:eastAsia="Arial" w:cs="Arial"/>
        </w:rPr>
        <w:br w:type="page"/>
      </w:r>
    </w:p>
    <w:tbl>
      <w:tblPr>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A0E9B" w:rsidR="00DB41A1" w:rsidTr="00DB41A1" w14:paraId="2523B3BB" w14:textId="77777777">
        <w:trPr>
          <w:trHeight w:val="760"/>
        </w:trPr>
        <w:tc>
          <w:tcPr>
            <w:tcW w:w="14125" w:type="dxa"/>
            <w:gridSpan w:val="2"/>
            <w:shd w:val="clear" w:color="auto" w:fill="9CC3E5"/>
          </w:tcPr>
          <w:p w:rsidRPr="005A0E9B" w:rsidR="00DB41A1" w:rsidP="00DB41A1" w:rsidRDefault="00DB41A1" w14:paraId="3B5CFEE0" w14:textId="77777777">
            <w:pPr>
              <w:keepNext/>
              <w:pBdr>
                <w:top w:val="nil"/>
                <w:left w:val="nil"/>
                <w:bottom w:val="nil"/>
                <w:right w:val="nil"/>
                <w:between w:val="nil"/>
              </w:pBdr>
              <w:spacing w:after="0" w:line="240" w:lineRule="auto"/>
              <w:jc w:val="center"/>
              <w:rPr>
                <w:rFonts w:ascii="Arial" w:hAnsi="Arial" w:eastAsia="Arial" w:cs="Arial"/>
                <w:b/>
              </w:rPr>
            </w:pPr>
            <w:r w:rsidRPr="005A0E9B">
              <w:rPr>
                <w:rFonts w:ascii="Arial" w:hAnsi="Arial" w:eastAsia="Arial" w:cs="Arial"/>
                <w:b/>
              </w:rPr>
              <w:lastRenderedPageBreak/>
              <w:t>Patient Care 6: Digital Health</w:t>
            </w:r>
          </w:p>
          <w:p w:rsidRPr="005A0E9B" w:rsidR="00DB41A1" w:rsidP="00DB41A1" w:rsidRDefault="00DB41A1" w14:paraId="79AAB662" w14:textId="7950AE07">
            <w:pPr>
              <w:spacing w:after="0" w:line="240" w:lineRule="auto"/>
              <w:ind w:left="201" w:hanging="13"/>
              <w:rPr>
                <w:rFonts w:ascii="Arial" w:hAnsi="Arial" w:eastAsia="Arial" w:cs="Arial"/>
                <w:bCs/>
              </w:rPr>
            </w:pPr>
            <w:r w:rsidRPr="005A0E9B">
              <w:rPr>
                <w:rFonts w:ascii="Arial" w:hAnsi="Arial" w:eastAsia="Arial" w:cs="Arial"/>
                <w:b/>
              </w:rPr>
              <w:t>Overall Intent</w:t>
            </w:r>
            <w:r w:rsidRPr="005A0E9B">
              <w:rPr>
                <w:rFonts w:ascii="Arial" w:hAnsi="Arial" w:eastAsia="Arial" w:cs="Arial"/>
                <w:bCs/>
              </w:rPr>
              <w:t xml:space="preserve">: To optimally use </w:t>
            </w:r>
            <w:proofErr w:type="spellStart"/>
            <w:r>
              <w:rPr>
                <w:rFonts w:ascii="Arial" w:hAnsi="Arial" w:eastAsia="Arial" w:cs="Arial"/>
                <w:bCs/>
              </w:rPr>
              <w:t>EHRs</w:t>
            </w:r>
            <w:proofErr w:type="spellEnd"/>
            <w:r>
              <w:rPr>
                <w:rFonts w:ascii="Arial" w:hAnsi="Arial" w:eastAsia="Arial" w:cs="Arial"/>
                <w:bCs/>
              </w:rPr>
              <w:t xml:space="preserve"> </w:t>
            </w:r>
            <w:r w:rsidRPr="005A0E9B">
              <w:rPr>
                <w:rFonts w:ascii="Arial" w:hAnsi="Arial" w:eastAsia="Arial" w:cs="Arial"/>
                <w:bCs/>
              </w:rPr>
              <w:t>and technology to enhance patient care, reflecting the increasing role of technology in the management of patients</w:t>
            </w:r>
          </w:p>
        </w:tc>
      </w:tr>
      <w:tr w:rsidRPr="005A0E9B" w:rsidR="00DB41A1" w:rsidTr="00DB41A1" w14:paraId="43FC93F4" w14:textId="77777777">
        <w:tc>
          <w:tcPr>
            <w:tcW w:w="4950" w:type="dxa"/>
            <w:shd w:val="clear" w:color="auto" w:fill="FAC090"/>
          </w:tcPr>
          <w:p w:rsidRPr="005A0E9B" w:rsidR="00DB41A1" w:rsidP="00DB41A1" w:rsidRDefault="00DB41A1" w14:paraId="65B2D696" w14:textId="77777777">
            <w:pPr>
              <w:spacing w:after="0" w:line="240" w:lineRule="auto"/>
              <w:jc w:val="center"/>
              <w:rPr>
                <w:rFonts w:ascii="Arial" w:hAnsi="Arial" w:eastAsia="Arial" w:cs="Arial"/>
                <w:b/>
              </w:rPr>
            </w:pPr>
            <w:r w:rsidRPr="005A0E9B">
              <w:rPr>
                <w:rFonts w:ascii="Arial" w:hAnsi="Arial" w:eastAsia="Arial" w:cs="Arial"/>
                <w:b/>
              </w:rPr>
              <w:t>Milestones</w:t>
            </w:r>
          </w:p>
        </w:tc>
        <w:tc>
          <w:tcPr>
            <w:tcW w:w="9175" w:type="dxa"/>
            <w:shd w:val="clear" w:color="auto" w:fill="FAC090"/>
          </w:tcPr>
          <w:p w:rsidRPr="005A0E9B" w:rsidR="00DB41A1" w:rsidP="00DB41A1" w:rsidRDefault="00DB41A1" w14:paraId="18DF278A" w14:textId="77777777">
            <w:pPr>
              <w:spacing w:after="0" w:line="240" w:lineRule="auto"/>
              <w:ind w:left="14" w:hanging="14"/>
              <w:jc w:val="center"/>
              <w:rPr>
                <w:rFonts w:ascii="Arial" w:hAnsi="Arial" w:eastAsia="Arial" w:cs="Arial"/>
                <w:b/>
              </w:rPr>
            </w:pPr>
            <w:r w:rsidRPr="005A0E9B">
              <w:rPr>
                <w:rFonts w:ascii="Arial" w:hAnsi="Arial" w:eastAsia="Arial" w:cs="Arial"/>
                <w:b/>
              </w:rPr>
              <w:t>Examples</w:t>
            </w:r>
          </w:p>
        </w:tc>
      </w:tr>
      <w:tr w:rsidRPr="005A0E9B" w:rsidR="00DB41A1" w:rsidTr="00DB41A1" w14:paraId="52F3C2BB" w14:textId="77777777">
        <w:tc>
          <w:tcPr>
            <w:tcW w:w="4950" w:type="dxa"/>
            <w:tcBorders>
              <w:top w:val="single" w:color="000000" w:sz="4" w:space="0"/>
              <w:bottom w:val="single" w:color="000000" w:sz="4" w:space="0"/>
            </w:tcBorders>
            <w:shd w:val="clear" w:color="auto" w:fill="C9C9C9"/>
          </w:tcPr>
          <w:p w:rsidRPr="00941E1D" w:rsidR="00941E1D" w:rsidP="00941E1D" w:rsidRDefault="00DB41A1" w14:paraId="5123DC10" w14:textId="77777777">
            <w:pPr>
              <w:spacing w:after="0" w:line="240" w:lineRule="auto"/>
              <w:rPr>
                <w:rFonts w:ascii="Arial" w:hAnsi="Arial" w:eastAsia="Arial" w:cs="Arial"/>
                <w:bCs/>
                <w:i/>
                <w:iCs/>
              </w:rPr>
            </w:pPr>
            <w:r w:rsidRPr="005A0E9B">
              <w:rPr>
                <w:rFonts w:ascii="Arial" w:hAnsi="Arial" w:eastAsia="Arial" w:cs="Arial"/>
                <w:b/>
              </w:rPr>
              <w:t>Level 1</w:t>
            </w:r>
            <w:r w:rsidRPr="005A0E9B">
              <w:rPr>
                <w:rFonts w:ascii="Arial" w:hAnsi="Arial" w:eastAsia="Arial" w:cs="Arial"/>
                <w:bCs/>
              </w:rPr>
              <w:t xml:space="preserve"> </w:t>
            </w:r>
            <w:r w:rsidRPr="00941E1D" w:rsidR="00941E1D">
              <w:rPr>
                <w:rFonts w:ascii="Arial" w:hAnsi="Arial" w:eastAsia="Arial" w:cs="Arial"/>
                <w:bCs/>
                <w:i/>
                <w:iCs/>
              </w:rPr>
              <w:t>Uses electronic health record (EHR) for routine patient care activities</w:t>
            </w:r>
          </w:p>
          <w:p w:rsidRPr="00941E1D" w:rsidR="00941E1D" w:rsidP="00941E1D" w:rsidRDefault="00941E1D" w14:paraId="67BE2A4D" w14:textId="77777777">
            <w:pPr>
              <w:spacing w:after="0" w:line="240" w:lineRule="auto"/>
              <w:rPr>
                <w:rFonts w:ascii="Arial" w:hAnsi="Arial" w:eastAsia="Arial" w:cs="Arial"/>
                <w:bCs/>
                <w:i/>
                <w:iCs/>
              </w:rPr>
            </w:pPr>
          </w:p>
          <w:p w:rsidR="00941E1D" w:rsidP="00941E1D" w:rsidRDefault="00941E1D" w14:paraId="0569B9AC" w14:textId="0DEAC2C9">
            <w:pPr>
              <w:spacing w:after="0" w:line="240" w:lineRule="auto"/>
              <w:rPr>
                <w:rFonts w:ascii="Arial" w:hAnsi="Arial" w:eastAsia="Arial" w:cs="Arial"/>
                <w:bCs/>
                <w:i/>
                <w:iCs/>
              </w:rPr>
            </w:pPr>
          </w:p>
          <w:p w:rsidR="00941E1D" w:rsidP="00941E1D" w:rsidRDefault="00941E1D" w14:paraId="023F63F4" w14:textId="54EA2D54">
            <w:pPr>
              <w:spacing w:after="0" w:line="240" w:lineRule="auto"/>
              <w:rPr>
                <w:rFonts w:ascii="Arial" w:hAnsi="Arial" w:eastAsia="Arial" w:cs="Arial"/>
                <w:bCs/>
                <w:i/>
                <w:iCs/>
              </w:rPr>
            </w:pPr>
          </w:p>
          <w:p w:rsidRPr="00941E1D" w:rsidR="00941E1D" w:rsidP="00941E1D" w:rsidRDefault="00941E1D" w14:paraId="36D9D75F" w14:textId="77777777">
            <w:pPr>
              <w:spacing w:after="0" w:line="240" w:lineRule="auto"/>
              <w:rPr>
                <w:rFonts w:ascii="Arial" w:hAnsi="Arial" w:eastAsia="Arial" w:cs="Arial"/>
                <w:bCs/>
                <w:i/>
                <w:iCs/>
              </w:rPr>
            </w:pPr>
          </w:p>
          <w:p w:rsidRPr="005A0E9B" w:rsidR="00DB41A1" w:rsidP="00941E1D" w:rsidRDefault="00941E1D" w14:paraId="7CBBF27C" w14:textId="4404ABF7">
            <w:pPr>
              <w:spacing w:after="0" w:line="240" w:lineRule="auto"/>
              <w:rPr>
                <w:rFonts w:ascii="Arial" w:hAnsi="Arial" w:eastAsia="Arial" w:cs="Arial"/>
                <w:bCs/>
              </w:rPr>
            </w:pPr>
            <w:r w:rsidRPr="00941E1D">
              <w:rPr>
                <w:rFonts w:ascii="Arial" w:hAnsi="Arial" w:eastAsia="Arial" w:cs="Arial"/>
                <w:bCs/>
                <w:i/>
                <w:iCs/>
              </w:rPr>
              <w:t>Identifies the required components for a telehealth visit</w:t>
            </w:r>
          </w:p>
        </w:tc>
        <w:tc>
          <w:tcPr>
            <w:tcW w:w="9175" w:type="dxa"/>
            <w:tcBorders>
              <w:top w:val="single" w:color="000000" w:sz="4" w:space="0"/>
              <w:left w:val="nil"/>
              <w:bottom w:val="single" w:color="000000" w:sz="4" w:space="0"/>
              <w:right w:val="single" w:color="000000" w:sz="8" w:space="0"/>
            </w:tcBorders>
            <w:shd w:val="clear" w:color="auto" w:fill="C9C9C9"/>
          </w:tcPr>
          <w:p w:rsidRPr="005A0E9B" w:rsidR="00DB41A1" w:rsidP="00DB41A1" w:rsidRDefault="00DB41A1" w14:paraId="5152768F"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Manages clinical inbox</w:t>
            </w:r>
          </w:p>
          <w:p w:rsidRPr="005A0E9B" w:rsidR="00DB41A1" w:rsidP="00DB41A1" w:rsidRDefault="00DB41A1" w14:paraId="639B1AFF"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Enters basic patient care orders</w:t>
            </w:r>
          </w:p>
          <w:p w:rsidRPr="005A0E9B" w:rsidR="00DB41A1" w:rsidP="00DB41A1" w:rsidRDefault="00DB41A1" w14:paraId="50679AAD"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Documents clinical encounters (</w:t>
            </w:r>
            <w:r>
              <w:rPr>
                <w:rFonts w:ascii="Arial" w:hAnsi="Arial" w:eastAsia="Arial" w:cs="Arial"/>
                <w:bCs/>
              </w:rPr>
              <w:t xml:space="preserve">e.g., </w:t>
            </w:r>
            <w:r w:rsidRPr="005A0E9B">
              <w:rPr>
                <w:rFonts w:ascii="Arial" w:hAnsi="Arial" w:eastAsia="Arial" w:cs="Arial"/>
                <w:bCs/>
              </w:rPr>
              <w:t xml:space="preserve">ambulatory, inpatient, </w:t>
            </w:r>
            <w:proofErr w:type="gramStart"/>
            <w:r w:rsidRPr="005A0E9B">
              <w:rPr>
                <w:rFonts w:ascii="Arial" w:hAnsi="Arial" w:eastAsia="Arial" w:cs="Arial"/>
                <w:bCs/>
              </w:rPr>
              <w:t>consult</w:t>
            </w:r>
            <w:proofErr w:type="gramEnd"/>
            <w:r w:rsidRPr="005A0E9B">
              <w:rPr>
                <w:rFonts w:ascii="Arial" w:hAnsi="Arial" w:eastAsia="Arial" w:cs="Arial"/>
                <w:bCs/>
              </w:rPr>
              <w:t>, communications)</w:t>
            </w:r>
          </w:p>
          <w:p w:rsidRPr="005A0E9B" w:rsidR="00DB41A1" w:rsidP="00DB41A1" w:rsidRDefault="00DB41A1" w14:paraId="31A5CA39"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Reviews clinical data and information (</w:t>
            </w:r>
            <w:r>
              <w:rPr>
                <w:rFonts w:ascii="Arial" w:hAnsi="Arial" w:eastAsia="Arial" w:cs="Arial"/>
                <w:bCs/>
              </w:rPr>
              <w:t xml:space="preserve">e.g., </w:t>
            </w:r>
            <w:r w:rsidRPr="005A0E9B">
              <w:rPr>
                <w:rFonts w:ascii="Arial" w:hAnsi="Arial" w:eastAsia="Arial" w:cs="Arial"/>
                <w:bCs/>
              </w:rPr>
              <w:t>laboratory results, radiology results, medication lists, other provider notes)</w:t>
            </w:r>
          </w:p>
          <w:p w:rsidRPr="005A0E9B" w:rsidR="00DB41A1" w:rsidP="00DB41A1" w:rsidRDefault="00DB41A1" w14:paraId="404BAB59" w14:textId="77777777">
            <w:pPr>
              <w:pBdr>
                <w:top w:val="nil"/>
                <w:left w:val="nil"/>
                <w:bottom w:val="nil"/>
                <w:right w:val="nil"/>
                <w:between w:val="nil"/>
              </w:pBdr>
              <w:spacing w:after="0" w:line="240" w:lineRule="auto"/>
              <w:rPr>
                <w:rFonts w:ascii="Arial" w:hAnsi="Arial" w:eastAsia="Arial" w:cs="Arial"/>
                <w:bCs/>
              </w:rPr>
            </w:pPr>
          </w:p>
          <w:p w:rsidRPr="005A0E9B" w:rsidR="00DB41A1" w:rsidP="00DB41A1" w:rsidRDefault="00DB41A1" w14:paraId="31F9497A" w14:textId="77777777">
            <w:pPr>
              <w:numPr>
                <w:ilvl w:val="0"/>
                <w:numId w:val="16"/>
              </w:numPr>
              <w:pBdr>
                <w:top w:val="nil"/>
                <w:left w:val="nil"/>
                <w:bottom w:val="nil"/>
                <w:right w:val="nil"/>
                <w:between w:val="nil"/>
              </w:pBdr>
              <w:spacing w:after="0" w:line="240" w:lineRule="auto"/>
              <w:ind w:left="180" w:hanging="180"/>
              <w:rPr>
                <w:rFonts w:ascii="Arial" w:hAnsi="Arial" w:eastAsia="Arial" w:cs="Arial"/>
                <w:bCs/>
              </w:rPr>
            </w:pPr>
            <w:r w:rsidRPr="005A0E9B">
              <w:rPr>
                <w:rFonts w:ascii="Arial" w:hAnsi="Arial" w:eastAsia="Arial" w:cs="Arial"/>
                <w:bCs/>
              </w:rPr>
              <w:t>Identifies secure telehealth software as a requirement</w:t>
            </w:r>
          </w:p>
          <w:p w:rsidRPr="005A0E9B" w:rsidR="00DB41A1" w:rsidP="00DB41A1" w:rsidRDefault="00DB41A1" w14:paraId="4384A67C" w14:textId="77777777">
            <w:pPr>
              <w:numPr>
                <w:ilvl w:val="0"/>
                <w:numId w:val="16"/>
              </w:numPr>
              <w:pBdr>
                <w:top w:val="nil"/>
                <w:left w:val="nil"/>
                <w:bottom w:val="nil"/>
                <w:right w:val="nil"/>
                <w:between w:val="nil"/>
              </w:pBdr>
              <w:spacing w:after="0" w:line="240" w:lineRule="auto"/>
              <w:ind w:left="180" w:hanging="180"/>
              <w:rPr>
                <w:rFonts w:ascii="Arial" w:hAnsi="Arial" w:eastAsia="Arial" w:cs="Arial"/>
                <w:bCs/>
              </w:rPr>
            </w:pPr>
            <w:r w:rsidRPr="005A0E9B">
              <w:rPr>
                <w:rFonts w:ascii="Arial" w:hAnsi="Arial" w:eastAsia="Arial" w:cs="Arial"/>
                <w:bCs/>
              </w:rPr>
              <w:t>Knows that the patient must have access to a smart phone or computer with a microphone</w:t>
            </w:r>
          </w:p>
        </w:tc>
      </w:tr>
      <w:tr w:rsidRPr="005A0E9B" w:rsidR="00DB41A1" w:rsidTr="00DB41A1" w14:paraId="225664C1" w14:textId="77777777">
        <w:tc>
          <w:tcPr>
            <w:tcW w:w="4950" w:type="dxa"/>
            <w:tcBorders>
              <w:top w:val="single" w:color="000000" w:sz="4" w:space="0"/>
              <w:bottom w:val="single" w:color="000000" w:sz="4" w:space="0"/>
            </w:tcBorders>
            <w:shd w:val="clear" w:color="auto" w:fill="C9C9C9"/>
          </w:tcPr>
          <w:p w:rsidRPr="00941E1D" w:rsidR="00941E1D" w:rsidP="00941E1D" w:rsidRDefault="00DB41A1" w14:paraId="512617B4" w14:textId="77777777">
            <w:pPr>
              <w:spacing w:after="0" w:line="240" w:lineRule="auto"/>
              <w:rPr>
                <w:rFonts w:ascii="Arial" w:hAnsi="Arial" w:eastAsia="Arial" w:cs="Arial"/>
                <w:bCs/>
                <w:i/>
                <w:iCs/>
              </w:rPr>
            </w:pPr>
            <w:r w:rsidRPr="005A0E9B">
              <w:rPr>
                <w:rFonts w:ascii="Arial" w:hAnsi="Arial" w:eastAsia="Arial" w:cs="Arial"/>
                <w:b/>
              </w:rPr>
              <w:t>Level 2</w:t>
            </w:r>
            <w:r w:rsidRPr="005A0E9B">
              <w:rPr>
                <w:rFonts w:ascii="Arial" w:hAnsi="Arial" w:eastAsia="Arial" w:cs="Arial"/>
                <w:bCs/>
              </w:rPr>
              <w:t xml:space="preserve"> </w:t>
            </w:r>
            <w:r w:rsidRPr="00941E1D" w:rsidR="00941E1D">
              <w:rPr>
                <w:rFonts w:ascii="Arial" w:hAnsi="Arial" w:eastAsia="Arial" w:cs="Arial"/>
                <w:bCs/>
                <w:i/>
                <w:iCs/>
              </w:rPr>
              <w:t>Expands use of EHR to include and reconcile secondary data sources in patient care activities</w:t>
            </w:r>
          </w:p>
          <w:p w:rsidRPr="00941E1D" w:rsidR="00941E1D" w:rsidP="00941E1D" w:rsidRDefault="00941E1D" w14:paraId="3D6836FF" w14:textId="77777777">
            <w:pPr>
              <w:spacing w:after="0" w:line="240" w:lineRule="auto"/>
              <w:rPr>
                <w:rFonts w:ascii="Arial" w:hAnsi="Arial" w:eastAsia="Arial" w:cs="Arial"/>
                <w:bCs/>
                <w:i/>
                <w:iCs/>
              </w:rPr>
            </w:pPr>
          </w:p>
          <w:p w:rsidRPr="005A0E9B" w:rsidR="00DB41A1" w:rsidP="00941E1D" w:rsidRDefault="00941E1D" w14:paraId="34DAB3ED" w14:textId="6212AFF9">
            <w:pPr>
              <w:spacing w:after="0" w:line="240" w:lineRule="auto"/>
              <w:rPr>
                <w:rFonts w:ascii="Arial" w:hAnsi="Arial" w:eastAsia="Arial" w:cs="Arial"/>
                <w:bCs/>
              </w:rPr>
            </w:pPr>
            <w:r w:rsidRPr="00941E1D">
              <w:rPr>
                <w:rFonts w:ascii="Arial" w:hAnsi="Arial" w:eastAsia="Arial" w:cs="Arial"/>
                <w:bCs/>
                <w:i/>
                <w:iCs/>
              </w:rPr>
              <w:t>Performs assigned telehealth visits using approved technology</w:t>
            </w:r>
          </w:p>
        </w:tc>
        <w:tc>
          <w:tcPr>
            <w:tcW w:w="9175" w:type="dxa"/>
            <w:tcBorders>
              <w:top w:val="single" w:color="000000" w:sz="4" w:space="0"/>
              <w:left w:val="nil"/>
              <w:bottom w:val="single" w:color="000000" w:sz="4" w:space="0"/>
              <w:right w:val="single" w:color="000000" w:sz="8" w:space="0"/>
            </w:tcBorders>
            <w:shd w:val="clear" w:color="auto" w:fill="C9C9C9"/>
          </w:tcPr>
          <w:p w:rsidRPr="005A0E9B" w:rsidR="00DB41A1" w:rsidP="00DB41A1" w:rsidRDefault="00DB41A1" w14:paraId="453557AD"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Performs accurate and thorough medication reconciliation</w:t>
            </w:r>
          </w:p>
          <w:p w:rsidRPr="005A0E9B" w:rsidR="00DB41A1" w:rsidP="00DB41A1" w:rsidRDefault="00DB41A1" w14:paraId="2A7153C0"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Reconciles and updates information accurately in the EHR on admission to hospital with information from outside pharmacies, and outside hospital visits</w:t>
            </w:r>
          </w:p>
          <w:p w:rsidRPr="005A0E9B" w:rsidR="00DB41A1" w:rsidP="00DB41A1" w:rsidRDefault="00DB41A1" w14:paraId="58A6C6AA" w14:textId="77777777">
            <w:pPr>
              <w:pBdr>
                <w:top w:val="nil"/>
                <w:left w:val="nil"/>
                <w:bottom w:val="nil"/>
                <w:right w:val="nil"/>
                <w:between w:val="nil"/>
              </w:pBdr>
              <w:spacing w:after="0" w:line="240" w:lineRule="auto"/>
              <w:rPr>
                <w:rFonts w:ascii="Arial" w:hAnsi="Arial" w:cs="Arial"/>
                <w:bCs/>
              </w:rPr>
            </w:pPr>
          </w:p>
          <w:p w:rsidRPr="005A0E9B" w:rsidR="00DB41A1" w:rsidP="00DB41A1" w:rsidRDefault="00DB41A1" w14:paraId="11204067" w14:textId="77777777">
            <w:pPr>
              <w:numPr>
                <w:ilvl w:val="0"/>
                <w:numId w:val="16"/>
              </w:numPr>
              <w:spacing w:after="0" w:line="240" w:lineRule="auto"/>
              <w:ind w:left="151" w:hanging="180"/>
              <w:rPr>
                <w:rFonts w:ascii="Arial" w:hAnsi="Arial" w:eastAsia="Arial" w:cs="Arial"/>
                <w:bCs/>
              </w:rPr>
            </w:pPr>
            <w:r w:rsidRPr="005A0E9B">
              <w:rPr>
                <w:rFonts w:ascii="Arial" w:hAnsi="Arial" w:eastAsia="Arial" w:cs="Arial"/>
                <w:bCs/>
              </w:rPr>
              <w:t>Initiates an e-consult</w:t>
            </w:r>
          </w:p>
          <w:p w:rsidRPr="005A0E9B" w:rsidR="00DB41A1" w:rsidP="00DB41A1" w:rsidRDefault="00DB41A1" w14:paraId="1D535E53" w14:textId="1C12A2BF">
            <w:pPr>
              <w:numPr>
                <w:ilvl w:val="0"/>
                <w:numId w:val="16"/>
              </w:numPr>
              <w:spacing w:after="0" w:line="240" w:lineRule="auto"/>
              <w:ind w:left="151" w:hanging="180"/>
              <w:rPr>
                <w:rFonts w:ascii="Arial" w:hAnsi="Arial" w:eastAsia="Arial" w:cs="Arial"/>
                <w:bCs/>
              </w:rPr>
            </w:pPr>
            <w:proofErr w:type="gramStart"/>
            <w:r w:rsidRPr="005A0E9B">
              <w:rPr>
                <w:rFonts w:ascii="Arial" w:hAnsi="Arial" w:eastAsia="Arial" w:cs="Arial"/>
                <w:bCs/>
              </w:rPr>
              <w:t>Communicates</w:t>
            </w:r>
            <w:proofErr w:type="gramEnd"/>
            <w:r w:rsidRPr="005A0E9B">
              <w:rPr>
                <w:rFonts w:ascii="Arial" w:hAnsi="Arial" w:eastAsia="Arial" w:cs="Arial"/>
                <w:bCs/>
              </w:rPr>
              <w:t xml:space="preserve"> with patients through approved electronic systems (</w:t>
            </w:r>
            <w:r w:rsidR="00A652F8">
              <w:rPr>
                <w:rFonts w:ascii="Arial" w:hAnsi="Arial" w:eastAsia="Arial" w:cs="Arial"/>
                <w:bCs/>
              </w:rPr>
              <w:t xml:space="preserve">e.g., </w:t>
            </w:r>
            <w:r w:rsidRPr="005A0E9B">
              <w:rPr>
                <w:rFonts w:ascii="Arial" w:hAnsi="Arial" w:eastAsia="Arial" w:cs="Arial"/>
                <w:bCs/>
              </w:rPr>
              <w:t>patient portal, secure health system email)</w:t>
            </w:r>
          </w:p>
        </w:tc>
      </w:tr>
      <w:tr w:rsidRPr="005A0E9B" w:rsidR="00DB41A1" w:rsidTr="00DB41A1" w14:paraId="1E720464" w14:textId="77777777">
        <w:tc>
          <w:tcPr>
            <w:tcW w:w="4950" w:type="dxa"/>
            <w:tcBorders>
              <w:top w:val="single" w:color="000000" w:sz="4" w:space="0"/>
              <w:bottom w:val="single" w:color="000000" w:sz="4" w:space="0"/>
            </w:tcBorders>
            <w:shd w:val="clear" w:color="auto" w:fill="C9C9C9"/>
          </w:tcPr>
          <w:p w:rsidRPr="00941E1D" w:rsidR="00941E1D" w:rsidP="00941E1D" w:rsidRDefault="00DB41A1" w14:paraId="264984B7" w14:textId="77777777">
            <w:pPr>
              <w:spacing w:after="0" w:line="240" w:lineRule="auto"/>
              <w:rPr>
                <w:rFonts w:ascii="Arial" w:hAnsi="Arial" w:eastAsia="Arial" w:cs="Arial"/>
                <w:bCs/>
                <w:i/>
                <w:iCs/>
              </w:rPr>
            </w:pPr>
            <w:r w:rsidRPr="005A0E9B">
              <w:rPr>
                <w:rFonts w:ascii="Arial" w:hAnsi="Arial" w:eastAsia="Arial" w:cs="Arial"/>
                <w:b/>
              </w:rPr>
              <w:t xml:space="preserve">Level 3 </w:t>
            </w:r>
            <w:r w:rsidRPr="00941E1D" w:rsidR="00941E1D">
              <w:rPr>
                <w:rFonts w:ascii="Arial" w:hAnsi="Arial" w:eastAsia="Arial" w:cs="Arial"/>
                <w:bCs/>
                <w:i/>
                <w:iCs/>
              </w:rPr>
              <w:t>Effectively uses EHR capabilities in managing acute and chronic care of patients</w:t>
            </w:r>
          </w:p>
          <w:p w:rsidRPr="00941E1D" w:rsidR="00941E1D" w:rsidP="00941E1D" w:rsidRDefault="00941E1D" w14:paraId="6D75203E" w14:textId="77777777">
            <w:pPr>
              <w:spacing w:after="0" w:line="240" w:lineRule="auto"/>
              <w:rPr>
                <w:rFonts w:ascii="Arial" w:hAnsi="Arial" w:eastAsia="Arial" w:cs="Arial"/>
                <w:bCs/>
                <w:i/>
                <w:iCs/>
              </w:rPr>
            </w:pPr>
          </w:p>
          <w:p w:rsidRPr="005A0E9B" w:rsidR="00DB41A1" w:rsidP="00941E1D" w:rsidRDefault="00941E1D" w14:paraId="50FEDD25" w14:textId="4162DA77">
            <w:pPr>
              <w:spacing w:after="0" w:line="240" w:lineRule="auto"/>
              <w:rPr>
                <w:rFonts w:ascii="Arial" w:hAnsi="Arial" w:eastAsia="Arial" w:cs="Arial"/>
                <w:bCs/>
              </w:rPr>
            </w:pPr>
            <w:r w:rsidRPr="00941E1D">
              <w:rPr>
                <w:rFonts w:ascii="Arial" w:hAnsi="Arial" w:eastAsia="Arial" w:cs="Arial"/>
                <w:bCs/>
                <w:i/>
                <w:iCs/>
              </w:rPr>
              <w:t>Identifies clinical situations that can be managed through a telehealth visit</w:t>
            </w:r>
          </w:p>
        </w:tc>
        <w:tc>
          <w:tcPr>
            <w:tcW w:w="9175" w:type="dxa"/>
            <w:tcBorders>
              <w:top w:val="single" w:color="000000" w:sz="4" w:space="0"/>
              <w:left w:val="nil"/>
              <w:bottom w:val="single" w:color="000000" w:sz="4" w:space="0"/>
              <w:right w:val="single" w:color="000000" w:sz="8" w:space="0"/>
            </w:tcBorders>
            <w:shd w:val="clear" w:color="auto" w:fill="C9C9C9"/>
          </w:tcPr>
          <w:p w:rsidRPr="005A0E9B" w:rsidR="00DB41A1" w:rsidP="00DB41A1" w:rsidRDefault="00DB41A1" w14:paraId="5C76BDB7" w14:textId="77777777">
            <w:pPr>
              <w:numPr>
                <w:ilvl w:val="0"/>
                <w:numId w:val="16"/>
              </w:numPr>
              <w:pBdr>
                <w:top w:val="nil"/>
                <w:left w:val="nil"/>
                <w:bottom w:val="nil"/>
                <w:right w:val="nil"/>
                <w:between w:val="nil"/>
              </w:pBdr>
              <w:spacing w:after="0" w:line="240" w:lineRule="auto"/>
              <w:ind w:left="162" w:hanging="180"/>
              <w:rPr>
                <w:rFonts w:ascii="Arial" w:hAnsi="Arial" w:cs="Arial"/>
                <w:bCs/>
              </w:rPr>
            </w:pPr>
            <w:r w:rsidRPr="005A0E9B">
              <w:rPr>
                <w:rFonts w:ascii="Arial" w:hAnsi="Arial" w:eastAsia="Arial" w:cs="Arial"/>
                <w:bCs/>
              </w:rPr>
              <w:t>Uses health maintenance support tools</w:t>
            </w:r>
            <w:r>
              <w:rPr>
                <w:rFonts w:ascii="Arial" w:hAnsi="Arial" w:eastAsia="Arial" w:cs="Arial"/>
                <w:bCs/>
              </w:rPr>
              <w:t xml:space="preserve"> to</w:t>
            </w:r>
            <w:r w:rsidRPr="005A0E9B">
              <w:rPr>
                <w:rFonts w:ascii="Arial" w:hAnsi="Arial" w:eastAsia="Arial" w:cs="Arial"/>
                <w:bCs/>
              </w:rPr>
              <w:t xml:space="preserve"> attend to and update cancer screening and vaccination update reminders</w:t>
            </w:r>
          </w:p>
          <w:p w:rsidRPr="005A0E9B" w:rsidR="00DB41A1" w:rsidP="00DB41A1" w:rsidRDefault="00DB41A1" w14:paraId="5258F730" w14:textId="77777777">
            <w:pPr>
              <w:numPr>
                <w:ilvl w:val="0"/>
                <w:numId w:val="16"/>
              </w:numPr>
              <w:pBdr>
                <w:top w:val="nil"/>
                <w:left w:val="nil"/>
                <w:bottom w:val="nil"/>
                <w:right w:val="nil"/>
                <w:between w:val="nil"/>
              </w:pBdr>
              <w:spacing w:after="0" w:line="240" w:lineRule="auto"/>
              <w:ind w:left="162" w:hanging="180"/>
              <w:rPr>
                <w:rFonts w:ascii="Arial" w:hAnsi="Arial" w:cs="Arial"/>
                <w:bCs/>
              </w:rPr>
            </w:pPr>
            <w:r w:rsidRPr="005A0E9B">
              <w:rPr>
                <w:rFonts w:ascii="Arial" w:hAnsi="Arial" w:eastAsia="Arial" w:cs="Arial"/>
                <w:bCs/>
              </w:rPr>
              <w:t>Uses tools such as “smart phrases”, order sets, templates</w:t>
            </w:r>
          </w:p>
          <w:p w:rsidRPr="005A0E9B" w:rsidR="00DB41A1" w:rsidP="00DB41A1" w:rsidRDefault="00DB41A1" w14:paraId="3A0FC0E2" w14:textId="77777777">
            <w:pPr>
              <w:numPr>
                <w:ilvl w:val="0"/>
                <w:numId w:val="16"/>
              </w:numPr>
              <w:pBdr>
                <w:top w:val="nil"/>
                <w:left w:val="nil"/>
                <w:bottom w:val="nil"/>
                <w:right w:val="nil"/>
                <w:between w:val="nil"/>
              </w:pBdr>
              <w:spacing w:after="0" w:line="240" w:lineRule="auto"/>
              <w:ind w:left="162" w:hanging="180"/>
              <w:rPr>
                <w:rFonts w:ascii="Arial" w:hAnsi="Arial" w:cs="Arial"/>
                <w:bCs/>
              </w:rPr>
            </w:pPr>
            <w:proofErr w:type="gramStart"/>
            <w:r w:rsidRPr="005A0E9B">
              <w:rPr>
                <w:rFonts w:ascii="Arial" w:hAnsi="Arial" w:eastAsia="Arial" w:cs="Arial"/>
                <w:bCs/>
              </w:rPr>
              <w:t>Communicates</w:t>
            </w:r>
            <w:proofErr w:type="gramEnd"/>
            <w:r w:rsidRPr="005A0E9B">
              <w:rPr>
                <w:rFonts w:ascii="Arial" w:hAnsi="Arial" w:eastAsia="Arial" w:cs="Arial"/>
                <w:bCs/>
              </w:rPr>
              <w:t xml:space="preserve"> effectively with other team members through EHR</w:t>
            </w:r>
          </w:p>
          <w:p w:rsidRPr="005A0E9B" w:rsidR="00DB41A1" w:rsidP="00DB41A1" w:rsidRDefault="00DB41A1" w14:paraId="09676CC8" w14:textId="77777777">
            <w:pPr>
              <w:numPr>
                <w:ilvl w:val="0"/>
                <w:numId w:val="16"/>
              </w:numPr>
              <w:spacing w:after="0" w:line="240" w:lineRule="auto"/>
              <w:ind w:left="162" w:hanging="180"/>
              <w:rPr>
                <w:rFonts w:ascii="Arial" w:hAnsi="Arial" w:cs="Arial"/>
                <w:bCs/>
              </w:rPr>
            </w:pPr>
            <w:r w:rsidRPr="005A0E9B">
              <w:rPr>
                <w:rFonts w:ascii="Arial" w:hAnsi="Arial" w:eastAsia="Arial" w:cs="Arial"/>
                <w:bCs/>
              </w:rPr>
              <w:t xml:space="preserve">On phone call resident </w:t>
            </w:r>
            <w:proofErr w:type="gramStart"/>
            <w:r w:rsidRPr="005A0E9B">
              <w:rPr>
                <w:rFonts w:ascii="Arial" w:hAnsi="Arial" w:eastAsia="Arial" w:cs="Arial"/>
                <w:bCs/>
              </w:rPr>
              <w:t>appreciates</w:t>
            </w:r>
            <w:proofErr w:type="gramEnd"/>
            <w:r w:rsidRPr="005A0E9B">
              <w:rPr>
                <w:rFonts w:ascii="Arial" w:hAnsi="Arial" w:eastAsia="Arial" w:cs="Arial"/>
                <w:bCs/>
              </w:rPr>
              <w:t xml:space="preserve"> need to assess </w:t>
            </w:r>
            <w:proofErr w:type="gramStart"/>
            <w:r w:rsidRPr="005A0E9B">
              <w:rPr>
                <w:rFonts w:ascii="Arial" w:hAnsi="Arial" w:eastAsia="Arial" w:cs="Arial"/>
                <w:bCs/>
              </w:rPr>
              <w:t>patient</w:t>
            </w:r>
            <w:proofErr w:type="gramEnd"/>
            <w:r w:rsidRPr="005A0E9B">
              <w:rPr>
                <w:rFonts w:ascii="Arial" w:hAnsi="Arial" w:eastAsia="Arial" w:cs="Arial"/>
                <w:bCs/>
              </w:rPr>
              <w:t xml:space="preserve"> in person</w:t>
            </w:r>
          </w:p>
          <w:p w:rsidRPr="005A0E9B" w:rsidR="00DB41A1" w:rsidP="00DB41A1" w:rsidRDefault="00DB41A1" w14:paraId="5FC4DD7E" w14:textId="77777777">
            <w:pPr>
              <w:numPr>
                <w:ilvl w:val="0"/>
                <w:numId w:val="16"/>
              </w:numPr>
              <w:spacing w:after="0" w:line="240" w:lineRule="auto"/>
              <w:ind w:left="162" w:hanging="180"/>
              <w:rPr>
                <w:rFonts w:ascii="Arial" w:hAnsi="Arial" w:cs="Arial"/>
                <w:bCs/>
              </w:rPr>
            </w:pPr>
            <w:r w:rsidRPr="005A0E9B">
              <w:rPr>
                <w:rFonts w:ascii="Arial" w:hAnsi="Arial" w:eastAsia="Arial" w:cs="Arial"/>
                <w:bCs/>
              </w:rPr>
              <w:t xml:space="preserve">Uses electronic data sources to monitor blood pressure readings, glucose reading downloads, and </w:t>
            </w:r>
            <w:r>
              <w:rPr>
                <w:rFonts w:ascii="Arial" w:hAnsi="Arial" w:eastAsia="Arial" w:cs="Arial"/>
                <w:bCs/>
              </w:rPr>
              <w:t>international normalized ratio</w:t>
            </w:r>
            <w:r w:rsidRPr="005A0E9B">
              <w:rPr>
                <w:rFonts w:ascii="Arial" w:hAnsi="Arial" w:eastAsia="Arial" w:cs="Arial"/>
                <w:bCs/>
              </w:rPr>
              <w:t xml:space="preserve"> monitoring to support patient management</w:t>
            </w:r>
          </w:p>
        </w:tc>
      </w:tr>
      <w:tr w:rsidRPr="005A0E9B" w:rsidR="00DB41A1" w:rsidTr="00DB41A1" w14:paraId="1C283183" w14:textId="77777777">
        <w:tc>
          <w:tcPr>
            <w:tcW w:w="4950" w:type="dxa"/>
            <w:tcBorders>
              <w:top w:val="single" w:color="000000" w:sz="4" w:space="0"/>
              <w:bottom w:val="single" w:color="000000" w:sz="4" w:space="0"/>
            </w:tcBorders>
            <w:shd w:val="clear" w:color="auto" w:fill="C9C9C9"/>
          </w:tcPr>
          <w:p w:rsidRPr="00941E1D" w:rsidR="00941E1D" w:rsidP="00941E1D" w:rsidRDefault="00DB41A1" w14:paraId="2F9EBE07" w14:textId="77777777">
            <w:pPr>
              <w:spacing w:after="0" w:line="240" w:lineRule="auto"/>
              <w:rPr>
                <w:rFonts w:ascii="Arial" w:hAnsi="Arial" w:eastAsia="Arial" w:cs="Arial"/>
                <w:bCs/>
                <w:i/>
                <w:iCs/>
              </w:rPr>
            </w:pPr>
            <w:r w:rsidRPr="005A0E9B">
              <w:rPr>
                <w:rFonts w:ascii="Arial" w:hAnsi="Arial" w:eastAsia="Arial" w:cs="Arial"/>
                <w:b/>
              </w:rPr>
              <w:t xml:space="preserve">Level 4 </w:t>
            </w:r>
            <w:r w:rsidRPr="00941E1D" w:rsidR="00941E1D">
              <w:rPr>
                <w:rFonts w:ascii="Arial" w:hAnsi="Arial" w:eastAsia="Arial" w:cs="Arial"/>
                <w:bCs/>
                <w:i/>
                <w:iCs/>
              </w:rPr>
              <w:t>Uses EHR to facilitate achievement of quality targets for patient panels</w:t>
            </w:r>
          </w:p>
          <w:p w:rsidRPr="00941E1D" w:rsidR="00941E1D" w:rsidP="00941E1D" w:rsidRDefault="00941E1D" w14:paraId="77ECE530" w14:textId="77777777">
            <w:pPr>
              <w:spacing w:after="0" w:line="240" w:lineRule="auto"/>
              <w:rPr>
                <w:rFonts w:ascii="Arial" w:hAnsi="Arial" w:eastAsia="Arial" w:cs="Arial"/>
                <w:bCs/>
                <w:i/>
                <w:iCs/>
              </w:rPr>
            </w:pPr>
          </w:p>
          <w:p w:rsidRPr="005A0E9B" w:rsidR="00DB41A1" w:rsidP="00941E1D" w:rsidRDefault="00941E1D" w14:paraId="21840A0F" w14:textId="5614CA77">
            <w:pPr>
              <w:spacing w:after="0" w:line="240" w:lineRule="auto"/>
              <w:rPr>
                <w:rFonts w:ascii="Arial" w:hAnsi="Arial" w:eastAsia="Arial" w:cs="Arial"/>
                <w:bCs/>
              </w:rPr>
            </w:pPr>
            <w:r w:rsidRPr="00941E1D">
              <w:rPr>
                <w:rFonts w:ascii="Arial" w:hAnsi="Arial" w:eastAsia="Arial" w:cs="Arial"/>
                <w:bCs/>
                <w:i/>
                <w:iCs/>
              </w:rPr>
              <w:t>Integrates telehealth effectively into clinical practice for the management of acute and chronic illness</w:t>
            </w:r>
          </w:p>
        </w:tc>
        <w:tc>
          <w:tcPr>
            <w:tcW w:w="9175" w:type="dxa"/>
            <w:tcBorders>
              <w:top w:val="single" w:color="000000" w:sz="4" w:space="0"/>
              <w:left w:val="nil"/>
              <w:bottom w:val="single" w:color="000000" w:sz="4" w:space="0"/>
              <w:right w:val="single" w:color="000000" w:sz="8" w:space="0"/>
            </w:tcBorders>
            <w:shd w:val="clear" w:color="auto" w:fill="C9C9C9"/>
          </w:tcPr>
          <w:p w:rsidRPr="005A0E9B" w:rsidR="00DB41A1" w:rsidP="00DB41A1" w:rsidRDefault="00DB41A1" w14:paraId="6182B7C4" w14:textId="77777777">
            <w:pPr>
              <w:numPr>
                <w:ilvl w:val="0"/>
                <w:numId w:val="12"/>
              </w:numPr>
              <w:spacing w:after="0" w:line="240" w:lineRule="auto"/>
              <w:ind w:left="162" w:hanging="180"/>
              <w:rPr>
                <w:rFonts w:ascii="Arial" w:hAnsi="Arial" w:eastAsia="Arial" w:cs="Arial"/>
                <w:bCs/>
              </w:rPr>
            </w:pPr>
            <w:r w:rsidRPr="005A0E9B">
              <w:rPr>
                <w:rFonts w:ascii="Arial" w:hAnsi="Arial" w:eastAsia="Arial" w:cs="Arial"/>
                <w:bCs/>
              </w:rPr>
              <w:t>Achieves pap smear completion target for patient panel through ongoing review of panel</w:t>
            </w:r>
          </w:p>
          <w:p w:rsidRPr="005A0E9B" w:rsidR="00DB41A1" w:rsidP="00DB41A1" w:rsidRDefault="00DB41A1" w14:paraId="6ED0BDA1" w14:textId="77777777">
            <w:pPr>
              <w:spacing w:after="0" w:line="240" w:lineRule="auto"/>
              <w:rPr>
                <w:rFonts w:ascii="Arial" w:hAnsi="Arial" w:eastAsia="Arial" w:cs="Arial"/>
                <w:bCs/>
              </w:rPr>
            </w:pPr>
          </w:p>
          <w:p w:rsidRPr="005A0E9B" w:rsidR="00DB41A1" w:rsidP="00DB41A1" w:rsidRDefault="00DB41A1" w14:paraId="5907CB1D" w14:textId="77777777">
            <w:pPr>
              <w:spacing w:after="0" w:line="240" w:lineRule="auto"/>
              <w:rPr>
                <w:rFonts w:ascii="Arial" w:hAnsi="Arial" w:eastAsia="Arial" w:cs="Arial"/>
                <w:bCs/>
              </w:rPr>
            </w:pPr>
          </w:p>
          <w:p w:rsidRPr="003E635C" w:rsidR="003E635C" w:rsidP="00752197" w:rsidRDefault="003E635C" w14:paraId="07C9485A" w14:textId="448C914E">
            <w:pPr>
              <w:numPr>
                <w:ilvl w:val="0"/>
                <w:numId w:val="13"/>
              </w:numPr>
              <w:spacing w:after="0" w:line="240" w:lineRule="auto"/>
              <w:ind w:left="161" w:hanging="180"/>
              <w:rPr>
                <w:rFonts w:ascii="Arial" w:hAnsi="Arial" w:eastAsia="Arial" w:cs="Arial"/>
                <w:bCs/>
              </w:rPr>
            </w:pPr>
            <w:proofErr w:type="gramStart"/>
            <w:r w:rsidRPr="003E635C">
              <w:rPr>
                <w:rFonts w:ascii="Arial" w:hAnsi="Arial" w:eastAsia="Arial" w:cs="Arial"/>
                <w:bCs/>
              </w:rPr>
              <w:t>Reschedules</w:t>
            </w:r>
            <w:proofErr w:type="gramEnd"/>
            <w:r w:rsidRPr="003E635C">
              <w:rPr>
                <w:rFonts w:ascii="Arial" w:hAnsi="Arial" w:eastAsia="Arial" w:cs="Arial"/>
                <w:bCs/>
              </w:rPr>
              <w:t xml:space="preserve"> an in person visit to telehealth after recognizing the patient has recently been seen and examined and only preventive care is needed to be discussed</w:t>
            </w:r>
          </w:p>
          <w:p w:rsidRPr="005A0E9B" w:rsidR="00DB41A1" w:rsidP="00752197" w:rsidRDefault="003E635C" w14:paraId="1B07FAAB" w14:textId="305AE775">
            <w:pPr>
              <w:numPr>
                <w:ilvl w:val="0"/>
                <w:numId w:val="13"/>
              </w:numPr>
              <w:spacing w:after="0" w:line="240" w:lineRule="auto"/>
              <w:ind w:left="161" w:hanging="180"/>
              <w:rPr>
                <w:rFonts w:ascii="Arial" w:hAnsi="Arial" w:eastAsia="Arial" w:cs="Arial"/>
                <w:bCs/>
              </w:rPr>
            </w:pPr>
            <w:r w:rsidRPr="003E635C">
              <w:rPr>
                <w:rFonts w:ascii="Arial" w:hAnsi="Arial" w:eastAsia="Arial" w:cs="Arial"/>
                <w:bCs/>
              </w:rPr>
              <w:t>Transitions a telehealth visit to an in person visit when a triage note suggests patient may be sicker than originally described</w:t>
            </w:r>
          </w:p>
        </w:tc>
      </w:tr>
      <w:tr w:rsidRPr="005A0E9B" w:rsidR="00DB41A1" w:rsidTr="00DB41A1" w14:paraId="63910315" w14:textId="77777777">
        <w:tc>
          <w:tcPr>
            <w:tcW w:w="4950" w:type="dxa"/>
            <w:tcBorders>
              <w:top w:val="single" w:color="000000" w:sz="4" w:space="0"/>
              <w:bottom w:val="single" w:color="000000" w:sz="4" w:space="0"/>
            </w:tcBorders>
            <w:shd w:val="clear" w:color="auto" w:fill="C9C9C9"/>
          </w:tcPr>
          <w:p w:rsidRPr="00941E1D" w:rsidR="00941E1D" w:rsidP="00941E1D" w:rsidRDefault="00DB41A1" w14:paraId="4D036EE5" w14:textId="77777777">
            <w:pPr>
              <w:spacing w:after="0" w:line="240" w:lineRule="auto"/>
              <w:rPr>
                <w:rFonts w:ascii="Arial" w:hAnsi="Arial" w:eastAsia="Arial" w:cs="Arial"/>
                <w:bCs/>
                <w:i/>
                <w:iCs/>
              </w:rPr>
            </w:pPr>
            <w:r w:rsidRPr="005A0E9B">
              <w:rPr>
                <w:rFonts w:ascii="Arial" w:hAnsi="Arial" w:eastAsia="Arial" w:cs="Arial"/>
                <w:b/>
              </w:rPr>
              <w:t>Level 5</w:t>
            </w:r>
            <w:r w:rsidRPr="005A0E9B">
              <w:rPr>
                <w:rFonts w:ascii="Arial" w:hAnsi="Arial" w:eastAsia="Arial" w:cs="Arial"/>
                <w:bCs/>
              </w:rPr>
              <w:t xml:space="preserve"> </w:t>
            </w:r>
            <w:r w:rsidRPr="00941E1D" w:rsidR="00941E1D">
              <w:rPr>
                <w:rFonts w:ascii="Arial" w:hAnsi="Arial" w:eastAsia="Arial" w:cs="Arial"/>
                <w:bCs/>
                <w:i/>
                <w:iCs/>
              </w:rPr>
              <w:t>Leads improvements to the EHR</w:t>
            </w:r>
          </w:p>
          <w:p w:rsidRPr="00941E1D" w:rsidR="00941E1D" w:rsidP="00941E1D" w:rsidRDefault="00941E1D" w14:paraId="17C216FE" w14:textId="77777777">
            <w:pPr>
              <w:spacing w:after="0" w:line="240" w:lineRule="auto"/>
              <w:rPr>
                <w:rFonts w:ascii="Arial" w:hAnsi="Arial" w:eastAsia="Arial" w:cs="Arial"/>
                <w:bCs/>
                <w:i/>
                <w:iCs/>
              </w:rPr>
            </w:pPr>
          </w:p>
          <w:p w:rsidRPr="00941E1D" w:rsidR="00941E1D" w:rsidP="00941E1D" w:rsidRDefault="00941E1D" w14:paraId="0BF8D2E9" w14:textId="77777777">
            <w:pPr>
              <w:spacing w:after="0" w:line="240" w:lineRule="auto"/>
              <w:rPr>
                <w:rFonts w:ascii="Arial" w:hAnsi="Arial" w:eastAsia="Arial" w:cs="Arial"/>
                <w:bCs/>
                <w:i/>
                <w:iCs/>
              </w:rPr>
            </w:pPr>
          </w:p>
          <w:p w:rsidR="00941E1D" w:rsidP="00941E1D" w:rsidRDefault="00941E1D" w14:paraId="63BFF6CE" w14:textId="5E28188C">
            <w:pPr>
              <w:spacing w:after="0" w:line="240" w:lineRule="auto"/>
              <w:rPr>
                <w:rFonts w:ascii="Arial" w:hAnsi="Arial" w:eastAsia="Arial" w:cs="Arial"/>
                <w:bCs/>
                <w:i/>
                <w:iCs/>
              </w:rPr>
            </w:pPr>
          </w:p>
          <w:p w:rsidR="00941E1D" w:rsidP="00941E1D" w:rsidRDefault="00941E1D" w14:paraId="4342A62D" w14:textId="6EEDD4BA">
            <w:pPr>
              <w:spacing w:after="0" w:line="240" w:lineRule="auto"/>
              <w:rPr>
                <w:rFonts w:ascii="Arial" w:hAnsi="Arial" w:eastAsia="Arial" w:cs="Arial"/>
                <w:bCs/>
                <w:i/>
                <w:iCs/>
              </w:rPr>
            </w:pPr>
          </w:p>
          <w:p w:rsidRPr="00941E1D" w:rsidR="00941E1D" w:rsidP="00941E1D" w:rsidRDefault="00941E1D" w14:paraId="3506CF3E" w14:textId="77777777">
            <w:pPr>
              <w:spacing w:after="0" w:line="240" w:lineRule="auto"/>
              <w:rPr>
                <w:rFonts w:ascii="Arial" w:hAnsi="Arial" w:eastAsia="Arial" w:cs="Arial"/>
                <w:bCs/>
                <w:i/>
                <w:iCs/>
              </w:rPr>
            </w:pPr>
          </w:p>
          <w:p w:rsidRPr="005A0E9B" w:rsidR="00DB41A1" w:rsidP="00941E1D" w:rsidRDefault="00941E1D" w14:paraId="559EB483" w14:textId="566C2596">
            <w:pPr>
              <w:spacing w:after="0" w:line="240" w:lineRule="auto"/>
              <w:rPr>
                <w:rFonts w:ascii="Arial" w:hAnsi="Arial" w:eastAsia="Arial" w:cs="Arial"/>
                <w:bCs/>
              </w:rPr>
            </w:pPr>
            <w:proofErr w:type="gramStart"/>
            <w:r w:rsidRPr="00941E1D">
              <w:rPr>
                <w:rFonts w:ascii="Arial" w:hAnsi="Arial" w:eastAsia="Arial" w:cs="Arial"/>
                <w:bCs/>
                <w:i/>
                <w:iCs/>
              </w:rPr>
              <w:t>Develops</w:t>
            </w:r>
            <w:proofErr w:type="gramEnd"/>
            <w:r w:rsidRPr="00941E1D">
              <w:rPr>
                <w:rFonts w:ascii="Arial" w:hAnsi="Arial" w:eastAsia="Arial" w:cs="Arial"/>
                <w:bCs/>
                <w:i/>
                <w:iCs/>
              </w:rPr>
              <w:t xml:space="preserve"> and </w:t>
            </w:r>
            <w:proofErr w:type="gramStart"/>
            <w:r w:rsidRPr="00941E1D">
              <w:rPr>
                <w:rFonts w:ascii="Arial" w:hAnsi="Arial" w:eastAsia="Arial" w:cs="Arial"/>
                <w:bCs/>
                <w:i/>
                <w:iCs/>
              </w:rPr>
              <w:t>innovates</w:t>
            </w:r>
            <w:proofErr w:type="gramEnd"/>
            <w:r w:rsidRPr="00941E1D">
              <w:rPr>
                <w:rFonts w:ascii="Arial" w:hAnsi="Arial" w:eastAsia="Arial" w:cs="Arial"/>
                <w:bCs/>
                <w:i/>
                <w:iCs/>
              </w:rPr>
              <w:t xml:space="preserve"> new ways to use emerging technologies to augment telehealth visits</w:t>
            </w:r>
          </w:p>
        </w:tc>
        <w:tc>
          <w:tcPr>
            <w:tcW w:w="9175" w:type="dxa"/>
            <w:tcBorders>
              <w:top w:val="single" w:color="000000" w:sz="4" w:space="0"/>
              <w:left w:val="nil"/>
              <w:bottom w:val="single" w:color="000000" w:sz="4" w:space="0"/>
              <w:right w:val="single" w:color="000000" w:sz="8" w:space="0"/>
            </w:tcBorders>
            <w:shd w:val="clear" w:color="auto" w:fill="C9C9C9"/>
          </w:tcPr>
          <w:p w:rsidRPr="005A0E9B" w:rsidR="00DB41A1" w:rsidP="00DB41A1" w:rsidRDefault="00DB41A1" w14:paraId="447FDBFB"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lastRenderedPageBreak/>
              <w:t>Serves as a “super-user” for the EHR</w:t>
            </w:r>
          </w:p>
          <w:p w:rsidRPr="005A0E9B" w:rsidR="00DB41A1" w:rsidP="00DB41A1" w:rsidRDefault="00DB41A1" w14:paraId="78271694"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Develops clinical decision</w:t>
            </w:r>
            <w:r>
              <w:rPr>
                <w:rFonts w:ascii="Arial" w:hAnsi="Arial" w:eastAsia="Arial" w:cs="Arial"/>
                <w:bCs/>
              </w:rPr>
              <w:t>-</w:t>
            </w:r>
            <w:r w:rsidRPr="005A0E9B">
              <w:rPr>
                <w:rFonts w:ascii="Arial" w:hAnsi="Arial" w:eastAsia="Arial" w:cs="Arial"/>
                <w:bCs/>
              </w:rPr>
              <w:t>making pathways</w:t>
            </w:r>
          </w:p>
          <w:p w:rsidRPr="005A0E9B" w:rsidR="00DB41A1" w:rsidP="00DB41A1" w:rsidRDefault="00DB41A1" w14:paraId="0E9A2946"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t>Serves on steering or advisory committees for EHR</w:t>
            </w:r>
          </w:p>
          <w:p w:rsidRPr="005A0E9B" w:rsidR="00DB41A1" w:rsidP="00DB41A1" w:rsidRDefault="00DB41A1" w14:paraId="4B2E1F7F" w14:textId="77777777">
            <w:pPr>
              <w:numPr>
                <w:ilvl w:val="0"/>
                <w:numId w:val="16"/>
              </w:numPr>
              <w:pBdr>
                <w:top w:val="nil"/>
                <w:left w:val="nil"/>
                <w:bottom w:val="nil"/>
                <w:right w:val="nil"/>
                <w:between w:val="nil"/>
              </w:pBdr>
              <w:spacing w:after="0" w:line="240" w:lineRule="auto"/>
              <w:ind w:left="180" w:hanging="180"/>
              <w:rPr>
                <w:rFonts w:ascii="Arial" w:hAnsi="Arial" w:cs="Arial"/>
                <w:bCs/>
              </w:rPr>
            </w:pPr>
            <w:r w:rsidRPr="005A0E9B">
              <w:rPr>
                <w:rFonts w:ascii="Arial" w:hAnsi="Arial" w:eastAsia="Arial" w:cs="Arial"/>
                <w:bCs/>
              </w:rPr>
              <w:lastRenderedPageBreak/>
              <w:t>Shares advancements in EHR functionality with peers and colleagues in formal and informal ways</w:t>
            </w:r>
          </w:p>
          <w:p w:rsidRPr="005A0E9B" w:rsidR="00DB41A1" w:rsidP="00DB41A1" w:rsidRDefault="00DB41A1" w14:paraId="437B2666" w14:textId="77777777">
            <w:pPr>
              <w:pBdr>
                <w:top w:val="nil"/>
                <w:left w:val="nil"/>
                <w:bottom w:val="nil"/>
                <w:right w:val="nil"/>
                <w:between w:val="nil"/>
              </w:pBdr>
              <w:spacing w:after="0" w:line="240" w:lineRule="auto"/>
              <w:rPr>
                <w:rFonts w:ascii="Arial" w:hAnsi="Arial" w:eastAsia="Arial" w:cs="Arial"/>
                <w:bCs/>
              </w:rPr>
            </w:pPr>
          </w:p>
          <w:p w:rsidRPr="005A0E9B" w:rsidR="00DB41A1" w:rsidP="00DB41A1" w:rsidRDefault="00DB41A1" w14:paraId="667CFA08" w14:textId="77777777">
            <w:pPr>
              <w:numPr>
                <w:ilvl w:val="0"/>
                <w:numId w:val="14"/>
              </w:numPr>
              <w:pBdr>
                <w:top w:val="nil"/>
                <w:left w:val="nil"/>
                <w:bottom w:val="nil"/>
                <w:right w:val="nil"/>
                <w:between w:val="nil"/>
              </w:pBdr>
              <w:spacing w:after="0" w:line="240" w:lineRule="auto"/>
              <w:ind w:left="151" w:hanging="180"/>
              <w:rPr>
                <w:rFonts w:ascii="Arial" w:hAnsi="Arial" w:eastAsia="Arial" w:cs="Arial"/>
                <w:bCs/>
              </w:rPr>
            </w:pPr>
            <w:r w:rsidRPr="005A0E9B">
              <w:rPr>
                <w:rFonts w:ascii="Arial" w:hAnsi="Arial" w:eastAsia="Arial" w:cs="Arial"/>
                <w:bCs/>
              </w:rPr>
              <w:t>Manages a patient from diagnosis through treatment through digital means including review of data, referral to consultants and initiation of a treatment plan</w:t>
            </w:r>
          </w:p>
        </w:tc>
      </w:tr>
      <w:tr w:rsidRPr="005A0E9B" w:rsidR="00DB41A1" w:rsidTr="00DB41A1" w14:paraId="4BC63490" w14:textId="77777777">
        <w:tc>
          <w:tcPr>
            <w:tcW w:w="4950" w:type="dxa"/>
            <w:shd w:val="clear" w:color="auto" w:fill="FFD965"/>
          </w:tcPr>
          <w:p w:rsidRPr="005A0E9B" w:rsidR="00DB41A1" w:rsidP="00DB41A1" w:rsidRDefault="00DB41A1" w14:paraId="4D303856" w14:textId="77777777">
            <w:pPr>
              <w:spacing w:after="0" w:line="240" w:lineRule="auto"/>
              <w:rPr>
                <w:rFonts w:ascii="Arial" w:hAnsi="Arial" w:eastAsia="Arial" w:cs="Arial"/>
                <w:bCs/>
              </w:rPr>
            </w:pPr>
            <w:r w:rsidRPr="005A0E9B">
              <w:rPr>
                <w:rFonts w:ascii="Arial" w:hAnsi="Arial" w:eastAsia="Arial" w:cs="Arial"/>
                <w:bCs/>
              </w:rPr>
              <w:lastRenderedPageBreak/>
              <w:t>Assessment Models or Tools</w:t>
            </w:r>
          </w:p>
        </w:tc>
        <w:tc>
          <w:tcPr>
            <w:tcW w:w="9175" w:type="dxa"/>
            <w:shd w:val="clear" w:color="auto" w:fill="FFD965"/>
          </w:tcPr>
          <w:p w:rsidRPr="005A0E9B" w:rsidR="00DB41A1" w:rsidP="00DB41A1" w:rsidRDefault="00DB41A1" w14:paraId="4DEE10CF"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Medical record (chart) audit</w:t>
            </w:r>
          </w:p>
          <w:p w:rsidRPr="005A0E9B" w:rsidR="00DB41A1" w:rsidP="00DB41A1" w:rsidRDefault="00DB41A1" w14:paraId="4107BFAC"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Chart stimulated recall</w:t>
            </w:r>
          </w:p>
          <w:p w:rsidRPr="005A0E9B" w:rsidR="00DB41A1" w:rsidP="00DB41A1" w:rsidRDefault="00DB41A1" w14:paraId="61510798"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Simulation</w:t>
            </w:r>
          </w:p>
          <w:p w:rsidRPr="005A0E9B" w:rsidR="00DB41A1" w:rsidP="00DB41A1" w:rsidRDefault="00DB41A1" w14:paraId="7C9D3173"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Direct observation</w:t>
            </w:r>
          </w:p>
          <w:p w:rsidRPr="005A0E9B" w:rsidR="00DB41A1" w:rsidP="00DB41A1" w:rsidRDefault="00DB41A1" w14:paraId="357F03D0"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Multisource feedback</w:t>
            </w:r>
          </w:p>
          <w:p w:rsidRPr="005A0E9B" w:rsidR="00DB41A1" w:rsidP="00DB41A1" w:rsidRDefault="00DB41A1" w14:paraId="64C1FFED"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Portfolio</w:t>
            </w:r>
          </w:p>
          <w:p w:rsidRPr="005743EA" w:rsidR="00DB41A1" w:rsidP="00DB41A1" w:rsidRDefault="00DB41A1" w14:paraId="01841E3D"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sidRPr="005A0E9B">
              <w:rPr>
                <w:rFonts w:ascii="Arial" w:hAnsi="Arial" w:eastAsia="Arial" w:cs="Arial"/>
                <w:bCs/>
              </w:rPr>
              <w:t>Telehealth Patient Log</w:t>
            </w:r>
          </w:p>
          <w:p w:rsidRPr="005A0E9B" w:rsidR="00DB41A1" w:rsidP="00DB41A1" w:rsidRDefault="00DB41A1" w14:paraId="4488B64B" w14:textId="77777777">
            <w:pPr>
              <w:numPr>
                <w:ilvl w:val="0"/>
                <w:numId w:val="17"/>
              </w:numPr>
              <w:pBdr>
                <w:top w:val="nil"/>
                <w:left w:val="nil"/>
                <w:bottom w:val="nil"/>
                <w:right w:val="nil"/>
                <w:between w:val="nil"/>
              </w:pBdr>
              <w:spacing w:after="0" w:line="240" w:lineRule="auto"/>
              <w:ind w:left="162" w:hanging="162"/>
              <w:rPr>
                <w:rFonts w:ascii="Arial" w:hAnsi="Arial" w:cs="Arial"/>
                <w:bCs/>
              </w:rPr>
            </w:pPr>
            <w:r>
              <w:rPr>
                <w:rFonts w:ascii="Arial" w:hAnsi="Arial" w:eastAsia="Arial" w:cs="Arial"/>
                <w:bCs/>
              </w:rPr>
              <w:t>Quality dashboard</w:t>
            </w:r>
          </w:p>
        </w:tc>
      </w:tr>
      <w:tr w:rsidRPr="005A0E9B" w:rsidR="00DB41A1" w:rsidTr="00DB41A1" w14:paraId="44A68CE2" w14:textId="77777777">
        <w:tc>
          <w:tcPr>
            <w:tcW w:w="4950" w:type="dxa"/>
            <w:shd w:val="clear" w:color="auto" w:fill="8DB3E2"/>
          </w:tcPr>
          <w:p w:rsidRPr="005A0E9B" w:rsidR="00DB41A1" w:rsidP="00DB41A1" w:rsidRDefault="00DB41A1" w14:paraId="0DDB4B09" w14:textId="77777777">
            <w:pPr>
              <w:spacing w:after="0" w:line="240" w:lineRule="auto"/>
              <w:rPr>
                <w:rFonts w:ascii="Arial" w:hAnsi="Arial" w:eastAsia="Arial" w:cs="Arial"/>
                <w:bCs/>
              </w:rPr>
            </w:pPr>
            <w:r w:rsidRPr="005A0E9B">
              <w:rPr>
                <w:rFonts w:ascii="Arial" w:hAnsi="Arial" w:eastAsia="Arial" w:cs="Arial"/>
                <w:bCs/>
              </w:rPr>
              <w:t xml:space="preserve">Curriculum Mapping </w:t>
            </w:r>
          </w:p>
        </w:tc>
        <w:tc>
          <w:tcPr>
            <w:tcW w:w="9175" w:type="dxa"/>
            <w:shd w:val="clear" w:color="auto" w:fill="8DB3E2"/>
          </w:tcPr>
          <w:p w:rsidRPr="005A0E9B" w:rsidR="00DB41A1" w:rsidP="00DB41A1" w:rsidRDefault="00DB41A1" w14:paraId="30DA6021" w14:textId="77777777">
            <w:pPr>
              <w:numPr>
                <w:ilvl w:val="0"/>
                <w:numId w:val="15"/>
              </w:numPr>
              <w:pBdr>
                <w:top w:val="nil"/>
                <w:left w:val="nil"/>
                <w:bottom w:val="nil"/>
                <w:right w:val="nil"/>
                <w:between w:val="nil"/>
              </w:pBdr>
              <w:spacing w:after="0" w:line="240" w:lineRule="auto"/>
              <w:ind w:left="187" w:hanging="187"/>
              <w:rPr>
                <w:rFonts w:ascii="Arial" w:hAnsi="Arial" w:cs="Arial"/>
                <w:bCs/>
              </w:rPr>
            </w:pPr>
          </w:p>
        </w:tc>
      </w:tr>
      <w:tr w:rsidRPr="005A0E9B" w:rsidR="00DB41A1" w:rsidTr="00DB41A1" w14:paraId="02D6052B" w14:textId="77777777">
        <w:trPr>
          <w:trHeight w:val="80"/>
        </w:trPr>
        <w:tc>
          <w:tcPr>
            <w:tcW w:w="4950" w:type="dxa"/>
            <w:shd w:val="clear" w:color="auto" w:fill="A8D08D"/>
          </w:tcPr>
          <w:p w:rsidRPr="005A0E9B" w:rsidR="00DB41A1" w:rsidP="00DB41A1" w:rsidRDefault="00DB41A1" w14:paraId="44778B19" w14:textId="77777777">
            <w:pPr>
              <w:spacing w:after="0" w:line="240" w:lineRule="auto"/>
              <w:rPr>
                <w:rFonts w:ascii="Arial" w:hAnsi="Arial" w:eastAsia="Arial" w:cs="Arial"/>
                <w:bCs/>
              </w:rPr>
            </w:pPr>
            <w:r w:rsidRPr="005A0E9B">
              <w:rPr>
                <w:rFonts w:ascii="Arial" w:hAnsi="Arial" w:eastAsia="Arial" w:cs="Arial"/>
                <w:bCs/>
              </w:rPr>
              <w:t>Notes or Resources</w:t>
            </w:r>
          </w:p>
        </w:tc>
        <w:tc>
          <w:tcPr>
            <w:tcW w:w="9175" w:type="dxa"/>
            <w:shd w:val="clear" w:color="auto" w:fill="A8D08D"/>
          </w:tcPr>
          <w:p w:rsidRPr="00A652F8" w:rsidR="00DB41A1" w:rsidP="00DB41A1" w:rsidRDefault="00DB41A1" w14:paraId="3920257C" w14:textId="0329036C">
            <w:pPr>
              <w:numPr>
                <w:ilvl w:val="0"/>
                <w:numId w:val="15"/>
              </w:numPr>
              <w:pBdr>
                <w:top w:val="nil"/>
                <w:left w:val="nil"/>
                <w:bottom w:val="nil"/>
                <w:right w:val="nil"/>
                <w:between w:val="nil"/>
              </w:pBdr>
              <w:spacing w:after="0" w:line="240" w:lineRule="auto"/>
              <w:ind w:left="187" w:hanging="187"/>
              <w:rPr>
                <w:rFonts w:ascii="Arial" w:hAnsi="Arial" w:eastAsia="Arial" w:cs="Arial"/>
                <w:bCs/>
              </w:rPr>
            </w:pPr>
            <w:r w:rsidRPr="005A0E9B">
              <w:rPr>
                <w:rFonts w:ascii="Arial" w:hAnsi="Arial" w:eastAsia="Arial" w:cs="Arial"/>
                <w:bCs/>
              </w:rPr>
              <w:t xml:space="preserve">American Medical Informatics Association (AMIA). </w:t>
            </w:r>
            <w:hyperlink w:history="1" r:id="rId46">
              <w:r w:rsidRPr="00FA4513" w:rsidR="00A652F8">
                <w:rPr>
                  <w:rStyle w:val="Hyperlink"/>
                  <w:rFonts w:ascii="Arial" w:hAnsi="Arial" w:eastAsia="Arial" w:cs="Arial"/>
                  <w:bCs/>
                </w:rPr>
                <w:t>https://www.amia.org/</w:t>
              </w:r>
            </w:hyperlink>
          </w:p>
          <w:p w:rsidRPr="005A0E9B" w:rsidR="00DB41A1" w:rsidP="00DB41A1" w:rsidRDefault="00DB41A1" w14:paraId="214AD300" w14:textId="66D9C61B">
            <w:pPr>
              <w:numPr>
                <w:ilvl w:val="0"/>
                <w:numId w:val="15"/>
              </w:numPr>
              <w:pBdr>
                <w:top w:val="nil"/>
                <w:left w:val="nil"/>
                <w:bottom w:val="nil"/>
                <w:right w:val="nil"/>
                <w:between w:val="nil"/>
              </w:pBdr>
              <w:spacing w:after="0" w:line="240" w:lineRule="auto"/>
              <w:ind w:left="187" w:hanging="187"/>
              <w:rPr>
                <w:rFonts w:ascii="Arial" w:hAnsi="Arial" w:eastAsia="Arial" w:cs="Arial"/>
                <w:bCs/>
              </w:rPr>
            </w:pPr>
            <w:r w:rsidRPr="005A0E9B">
              <w:rPr>
                <w:rFonts w:ascii="Arial" w:hAnsi="Arial" w:eastAsia="Arial" w:cs="Arial"/>
                <w:bCs/>
              </w:rPr>
              <w:t xml:space="preserve">AMA Telemedicine in Practice Guide. </w:t>
            </w:r>
            <w:hyperlink w:history="1" r:id="rId47">
              <w:r w:rsidRPr="00FA4513" w:rsidR="00A652F8">
                <w:rPr>
                  <w:rStyle w:val="Hyperlink"/>
                  <w:rFonts w:ascii="Arial" w:hAnsi="Arial" w:eastAsia="Arial" w:cs="Arial"/>
                  <w:bCs/>
                </w:rPr>
                <w:t>https://www.ama-assn.org/practice-management/digital/ama-telehealth-quick-guide</w:t>
              </w:r>
            </w:hyperlink>
            <w:r w:rsidRPr="005A0E9B">
              <w:rPr>
                <w:rFonts w:ascii="Arial" w:hAnsi="Arial" w:eastAsia="Arial" w:cs="Arial"/>
                <w:bCs/>
              </w:rPr>
              <w:t xml:space="preserve">. Accessed </w:t>
            </w:r>
            <w:r>
              <w:rPr>
                <w:rFonts w:ascii="Arial" w:hAnsi="Arial" w:eastAsia="Arial" w:cs="Arial"/>
                <w:bCs/>
              </w:rPr>
              <w:t xml:space="preserve">July </w:t>
            </w:r>
            <w:r w:rsidRPr="005A0E9B">
              <w:rPr>
                <w:rFonts w:ascii="Arial" w:hAnsi="Arial" w:eastAsia="Arial" w:cs="Arial"/>
                <w:bCs/>
              </w:rPr>
              <w:t>2020.</w:t>
            </w:r>
          </w:p>
          <w:p w:rsidRPr="005A0E9B" w:rsidR="00DB41A1" w:rsidP="00DB41A1" w:rsidRDefault="00DB41A1" w14:paraId="4E8D6F61" w14:textId="6F2C8FDF">
            <w:pPr>
              <w:numPr>
                <w:ilvl w:val="0"/>
                <w:numId w:val="15"/>
              </w:numPr>
              <w:pBdr>
                <w:top w:val="nil"/>
                <w:left w:val="nil"/>
                <w:bottom w:val="nil"/>
                <w:right w:val="nil"/>
                <w:between w:val="nil"/>
              </w:pBdr>
              <w:spacing w:after="0" w:line="240" w:lineRule="auto"/>
              <w:ind w:left="187" w:hanging="187"/>
              <w:rPr>
                <w:rFonts w:ascii="Arial" w:hAnsi="Arial" w:cs="Arial"/>
                <w:bCs/>
              </w:rPr>
            </w:pPr>
            <w:r w:rsidRPr="005A0E9B">
              <w:rPr>
                <w:rFonts w:ascii="Arial" w:hAnsi="Arial" w:eastAsia="Arial" w:cs="Arial"/>
                <w:bCs/>
              </w:rPr>
              <w:t xml:space="preserve">Sieja A, Markley K, Pell J, et al. Optimization sprints: improving clinician satisfaction and teamwork by rapidly reducing electronic health record burden. </w:t>
            </w:r>
            <w:r w:rsidRPr="00FA62B1">
              <w:rPr>
                <w:rFonts w:ascii="Arial" w:hAnsi="Arial" w:eastAsia="Arial" w:cs="Arial"/>
                <w:bCs/>
                <w:i/>
                <w:iCs/>
              </w:rPr>
              <w:t>Mayo Clinic Proceedings.</w:t>
            </w:r>
            <w:r w:rsidRPr="005A0E9B">
              <w:rPr>
                <w:rFonts w:ascii="Arial" w:hAnsi="Arial" w:eastAsia="Arial" w:cs="Arial"/>
                <w:bCs/>
              </w:rPr>
              <w:t xml:space="preserve"> 2019;94(5):793-802. </w:t>
            </w:r>
            <w:hyperlink w:history="1" r:id="rId48">
              <w:r w:rsidRPr="00FA4513" w:rsidR="00A652F8">
                <w:rPr>
                  <w:rStyle w:val="Hyperlink"/>
                  <w:rFonts w:ascii="Arial" w:hAnsi="Arial" w:eastAsia="Arial" w:cs="Arial"/>
                  <w:bCs/>
                </w:rPr>
                <w:t>https://www.mayoclinicproceedings.org/article/S0025-6196(18)30788-2/pdf</w:t>
              </w:r>
            </w:hyperlink>
            <w:r w:rsidRPr="005A0E9B">
              <w:rPr>
                <w:rFonts w:ascii="Arial" w:hAnsi="Arial" w:eastAsia="Arial" w:cs="Arial"/>
                <w:bCs/>
              </w:rPr>
              <w:t>. Accessed 2019.</w:t>
            </w:r>
          </w:p>
          <w:p w:rsidRPr="005743EA" w:rsidR="00DB41A1" w:rsidP="00DB41A1" w:rsidRDefault="00DB41A1" w14:paraId="22F6C7EA" w14:textId="687E20F9">
            <w:pPr>
              <w:numPr>
                <w:ilvl w:val="0"/>
                <w:numId w:val="15"/>
              </w:numPr>
              <w:pBdr>
                <w:top w:val="nil"/>
                <w:left w:val="nil"/>
                <w:bottom w:val="nil"/>
                <w:right w:val="nil"/>
                <w:between w:val="nil"/>
              </w:pBdr>
              <w:spacing w:after="0" w:line="240" w:lineRule="auto"/>
              <w:ind w:left="187" w:hanging="187"/>
              <w:rPr>
                <w:rFonts w:ascii="Arial" w:hAnsi="Arial" w:cs="Arial"/>
                <w:bCs/>
              </w:rPr>
            </w:pPr>
            <w:r w:rsidRPr="005A0E9B">
              <w:rPr>
                <w:rFonts w:ascii="Arial" w:hAnsi="Arial" w:eastAsia="Arial" w:cs="Arial"/>
                <w:bCs/>
              </w:rPr>
              <w:t xml:space="preserve">ACP Health Information Technology - resources - </w:t>
            </w:r>
            <w:hyperlink w:history="1" r:id="rId49">
              <w:r w:rsidRPr="00FA4513" w:rsidR="00A652F8">
                <w:rPr>
                  <w:rStyle w:val="Hyperlink"/>
                  <w:rFonts w:ascii="Arial" w:hAnsi="Arial" w:eastAsia="Arial" w:cs="Arial"/>
                  <w:bCs/>
                </w:rPr>
                <w:t>https://www.acponline.org/practice-resources/business-resources/health-information-technology</w:t>
              </w:r>
            </w:hyperlink>
            <w:r w:rsidRPr="005A0E9B">
              <w:rPr>
                <w:rFonts w:ascii="Arial" w:hAnsi="Arial" w:eastAsia="Arial" w:cs="Arial"/>
                <w:bCs/>
              </w:rPr>
              <w:t xml:space="preserve">. </w:t>
            </w:r>
            <w:r>
              <w:rPr>
                <w:rFonts w:ascii="Arial" w:hAnsi="Arial" w:eastAsia="Arial" w:cs="Arial"/>
                <w:bCs/>
              </w:rPr>
              <w:t>A</w:t>
            </w:r>
            <w:r w:rsidRPr="005A0E9B">
              <w:rPr>
                <w:rFonts w:ascii="Arial" w:hAnsi="Arial" w:eastAsia="Arial" w:cs="Arial"/>
                <w:bCs/>
              </w:rPr>
              <w:t xml:space="preserve">ccessed </w:t>
            </w:r>
            <w:r>
              <w:rPr>
                <w:rFonts w:ascii="Arial" w:hAnsi="Arial" w:eastAsia="Arial" w:cs="Arial"/>
                <w:bCs/>
              </w:rPr>
              <w:t xml:space="preserve">July </w:t>
            </w:r>
            <w:r w:rsidRPr="005A0E9B">
              <w:rPr>
                <w:rFonts w:ascii="Arial" w:hAnsi="Arial" w:eastAsia="Arial" w:cs="Arial"/>
                <w:bCs/>
              </w:rPr>
              <w:t>2020</w:t>
            </w:r>
            <w:r>
              <w:rPr>
                <w:rFonts w:ascii="Arial" w:hAnsi="Arial" w:eastAsia="Arial" w:cs="Arial"/>
                <w:bCs/>
              </w:rPr>
              <w:t>.</w:t>
            </w:r>
          </w:p>
          <w:p w:rsidRPr="005A0E9B" w:rsidR="00DB41A1" w:rsidP="00DB41A1" w:rsidRDefault="00DB41A1" w14:paraId="70601028" w14:textId="705DBE51">
            <w:pPr>
              <w:numPr>
                <w:ilvl w:val="0"/>
                <w:numId w:val="15"/>
              </w:numPr>
              <w:pBdr>
                <w:top w:val="nil"/>
                <w:left w:val="nil"/>
                <w:bottom w:val="nil"/>
                <w:right w:val="nil"/>
                <w:between w:val="nil"/>
              </w:pBdr>
              <w:spacing w:after="0" w:line="240" w:lineRule="auto"/>
              <w:ind w:left="187" w:hanging="187"/>
              <w:rPr>
                <w:rFonts w:ascii="Arial" w:hAnsi="Arial" w:cs="Arial"/>
                <w:bCs/>
              </w:rPr>
            </w:pPr>
            <w:r>
              <w:rPr>
                <w:rFonts w:ascii="Arial" w:hAnsi="Arial" w:eastAsia="Arial" w:cs="Arial"/>
                <w:bCs/>
              </w:rPr>
              <w:t xml:space="preserve">ACP Health Information Technology </w:t>
            </w:r>
            <w:hyperlink w:history="1" r:id="rId50">
              <w:r w:rsidRPr="00FA4513" w:rsidR="00A652F8">
                <w:rPr>
                  <w:rStyle w:val="Hyperlink"/>
                  <w:rFonts w:ascii="Arial" w:hAnsi="Arial" w:eastAsia="Arial" w:cs="Arial"/>
                </w:rPr>
                <w:t>https://www.acponline.org/cme-moc/online-learning-center/telemedicine-a-practical-guide-for-incorporation-into-your-practice</w:t>
              </w:r>
            </w:hyperlink>
          </w:p>
          <w:p w:rsidRPr="00FA62B1" w:rsidR="00DB41A1" w:rsidP="00DB41A1" w:rsidRDefault="00DB41A1" w14:paraId="3058B88E" w14:textId="77777777">
            <w:pPr>
              <w:numPr>
                <w:ilvl w:val="0"/>
                <w:numId w:val="15"/>
              </w:numPr>
              <w:pBdr>
                <w:top w:val="nil"/>
                <w:left w:val="nil"/>
                <w:bottom w:val="nil"/>
                <w:right w:val="nil"/>
                <w:between w:val="nil"/>
              </w:pBdr>
              <w:spacing w:after="0" w:line="240" w:lineRule="auto"/>
              <w:ind w:left="151" w:hanging="180"/>
              <w:rPr>
                <w:rFonts w:ascii="Arial" w:hAnsi="Arial" w:eastAsia="Arial" w:cs="Arial"/>
                <w:bCs/>
                <w:i/>
                <w:iCs/>
              </w:rPr>
            </w:pPr>
            <w:r>
              <w:rPr>
                <w:rFonts w:ascii="Arial" w:hAnsi="Arial" w:eastAsia="Arial" w:cs="Arial"/>
                <w:bCs/>
              </w:rPr>
              <w:t>Lee MS, Nambudiri V.</w:t>
            </w:r>
            <w:r w:rsidRPr="005A0E9B">
              <w:rPr>
                <w:rFonts w:ascii="Arial" w:hAnsi="Arial" w:eastAsia="Arial" w:cs="Arial"/>
                <w:bCs/>
              </w:rPr>
              <w:t xml:space="preserve"> Integrating </w:t>
            </w:r>
            <w:r>
              <w:rPr>
                <w:rFonts w:ascii="Arial" w:hAnsi="Arial" w:eastAsia="Arial" w:cs="Arial"/>
                <w:bCs/>
              </w:rPr>
              <w:t>t</w:t>
            </w:r>
            <w:r w:rsidRPr="005A0E9B">
              <w:rPr>
                <w:rFonts w:ascii="Arial" w:hAnsi="Arial" w:eastAsia="Arial" w:cs="Arial"/>
                <w:bCs/>
              </w:rPr>
              <w:t xml:space="preserve">elemedicine into </w:t>
            </w:r>
            <w:r>
              <w:rPr>
                <w:rFonts w:ascii="Arial" w:hAnsi="Arial" w:eastAsia="Arial" w:cs="Arial"/>
                <w:bCs/>
              </w:rPr>
              <w:t>t</w:t>
            </w:r>
            <w:r w:rsidRPr="005A0E9B">
              <w:rPr>
                <w:rFonts w:ascii="Arial" w:hAnsi="Arial" w:eastAsia="Arial" w:cs="Arial"/>
                <w:bCs/>
              </w:rPr>
              <w:t>raining</w:t>
            </w:r>
            <w:r>
              <w:rPr>
                <w:rFonts w:ascii="Arial" w:hAnsi="Arial" w:eastAsia="Arial" w:cs="Arial"/>
                <w:bCs/>
              </w:rPr>
              <w:t>.</w:t>
            </w:r>
            <w:r w:rsidRPr="005A0E9B">
              <w:rPr>
                <w:rFonts w:ascii="Arial" w:hAnsi="Arial" w:eastAsia="Arial" w:cs="Arial"/>
                <w:bCs/>
              </w:rPr>
              <w:t xml:space="preserve"> </w:t>
            </w:r>
            <w:r w:rsidRPr="00FA62B1">
              <w:rPr>
                <w:rFonts w:ascii="Arial" w:hAnsi="Arial" w:eastAsia="Arial" w:cs="Arial"/>
                <w:bCs/>
                <w:i/>
                <w:iCs/>
              </w:rPr>
              <w:t xml:space="preserve">J Grad Med Educ. </w:t>
            </w:r>
            <w:r w:rsidRPr="00FA62B1">
              <w:rPr>
                <w:rFonts w:ascii="Arial" w:hAnsi="Arial" w:eastAsia="Arial" w:cs="Arial"/>
                <w:bCs/>
              </w:rPr>
              <w:t xml:space="preserve">2019 Jun;11(3):251-254. </w:t>
            </w:r>
            <w:proofErr w:type="spellStart"/>
            <w:r w:rsidRPr="00FA62B1">
              <w:rPr>
                <w:rFonts w:ascii="Arial" w:hAnsi="Arial" w:eastAsia="Arial" w:cs="Arial"/>
                <w:bCs/>
              </w:rPr>
              <w:t>doi</w:t>
            </w:r>
            <w:proofErr w:type="spellEnd"/>
            <w:r w:rsidRPr="00FA62B1">
              <w:rPr>
                <w:rFonts w:ascii="Arial" w:hAnsi="Arial" w:eastAsia="Arial" w:cs="Arial"/>
                <w:bCs/>
              </w:rPr>
              <w:t>: 10.4300/JGME-D-18-00754.1.</w:t>
            </w:r>
          </w:p>
          <w:p w:rsidRPr="005A0E9B" w:rsidR="00DB41A1" w:rsidP="00DB41A1" w:rsidRDefault="00DB41A1" w14:paraId="56ACFA53" w14:textId="77777777">
            <w:pPr>
              <w:numPr>
                <w:ilvl w:val="0"/>
                <w:numId w:val="15"/>
              </w:numPr>
              <w:pBdr>
                <w:top w:val="nil"/>
                <w:left w:val="nil"/>
                <w:bottom w:val="nil"/>
                <w:right w:val="nil"/>
                <w:between w:val="nil"/>
              </w:pBdr>
              <w:spacing w:after="0" w:line="240" w:lineRule="auto"/>
              <w:ind w:left="187" w:hanging="187"/>
              <w:rPr>
                <w:rFonts w:ascii="Arial" w:hAnsi="Arial" w:eastAsia="Arial" w:cs="Arial"/>
                <w:bCs/>
              </w:rPr>
            </w:pPr>
            <w:r w:rsidRPr="005A0E9B">
              <w:rPr>
                <w:rFonts w:ascii="Arial" w:hAnsi="Arial" w:eastAsia="Arial" w:cs="Arial"/>
                <w:bCs/>
              </w:rPr>
              <w:t>Kirkland E, DuBose-Morris R, Duckett A. Telehealth for the Internal Medicine resident: A 3-year longitudinal curriculum.</w:t>
            </w:r>
            <w:r>
              <w:rPr>
                <w:rFonts w:ascii="Arial" w:hAnsi="Arial" w:eastAsia="Arial" w:cs="Arial"/>
                <w:bCs/>
              </w:rPr>
              <w:t xml:space="preserve"> </w:t>
            </w:r>
            <w:r w:rsidRPr="00FA62B1">
              <w:rPr>
                <w:rFonts w:ascii="Arial" w:hAnsi="Arial" w:eastAsia="Arial" w:cs="Arial"/>
                <w:bCs/>
                <w:i/>
                <w:iCs/>
              </w:rPr>
              <w:t>Journal of Telemedicine and Telecare</w:t>
            </w:r>
            <w:r w:rsidRPr="005A0E9B">
              <w:rPr>
                <w:rFonts w:ascii="Arial" w:hAnsi="Arial" w:eastAsia="Arial" w:cs="Arial"/>
                <w:bCs/>
              </w:rPr>
              <w:t xml:space="preserve">. 2019. </w:t>
            </w:r>
            <w:hyperlink w:history="1" r:id="rId51">
              <w:r w:rsidRPr="009E448F">
                <w:rPr>
                  <w:rStyle w:val="Hyperlink"/>
                  <w:rFonts w:ascii="Arial" w:hAnsi="Arial" w:eastAsia="Arial" w:cs="Arial"/>
                  <w:bCs/>
                </w:rPr>
                <w:t>https://doi.org/10.1177%2F1357633X19896683</w:t>
              </w:r>
            </w:hyperlink>
          </w:p>
          <w:p w:rsidRPr="005A0E9B" w:rsidR="00DB41A1" w:rsidP="00DB41A1" w:rsidRDefault="00DB41A1" w14:paraId="450C1AB8" w14:textId="77777777">
            <w:pPr>
              <w:numPr>
                <w:ilvl w:val="0"/>
                <w:numId w:val="15"/>
              </w:numPr>
              <w:pBdr>
                <w:top w:val="nil"/>
                <w:left w:val="nil"/>
                <w:bottom w:val="nil"/>
                <w:right w:val="nil"/>
                <w:between w:val="nil"/>
              </w:pBdr>
              <w:spacing w:after="0" w:line="240" w:lineRule="auto"/>
              <w:ind w:left="187" w:hanging="187"/>
              <w:rPr>
                <w:rFonts w:ascii="Arial" w:hAnsi="Arial" w:cs="Arial"/>
                <w:bCs/>
              </w:rPr>
            </w:pPr>
            <w:r w:rsidRPr="005A0E9B">
              <w:rPr>
                <w:rFonts w:ascii="Arial" w:hAnsi="Arial" w:eastAsia="Arial" w:cs="Arial"/>
                <w:bCs/>
              </w:rPr>
              <w:t xml:space="preserve">American Academy of Family Physicians Recommended Curriculum Guidelines for Family Medicine Residents - Medical Informatics, updated </w:t>
            </w:r>
            <w:r>
              <w:rPr>
                <w:rFonts w:ascii="Arial" w:hAnsi="Arial" w:eastAsia="Arial" w:cs="Arial"/>
                <w:bCs/>
              </w:rPr>
              <w:t xml:space="preserve">August </w:t>
            </w:r>
            <w:r w:rsidRPr="005A0E9B">
              <w:rPr>
                <w:rFonts w:ascii="Arial" w:hAnsi="Arial" w:eastAsia="Arial" w:cs="Arial"/>
                <w:bCs/>
              </w:rPr>
              <w:t xml:space="preserve">2018. </w:t>
            </w:r>
            <w:hyperlink w:history="1" r:id="rId52">
              <w:r w:rsidRPr="009E448F">
                <w:rPr>
                  <w:rStyle w:val="Hyperlink"/>
                  <w:rFonts w:ascii="Arial" w:hAnsi="Arial" w:eastAsia="Arial" w:cs="Arial"/>
                  <w:bCs/>
                </w:rPr>
                <w:t>https://www.aafp.org/dam/AAFP/documents/medical_education_residency/program_directors/Reprint288_Informatics.pdf</w:t>
              </w:r>
            </w:hyperlink>
            <w:r w:rsidRPr="005A0E9B">
              <w:rPr>
                <w:rFonts w:ascii="Arial" w:hAnsi="Arial" w:eastAsia="Arial" w:cs="Arial"/>
                <w:bCs/>
              </w:rPr>
              <w:t xml:space="preserve">. </w:t>
            </w:r>
            <w:r>
              <w:rPr>
                <w:rFonts w:ascii="Arial" w:hAnsi="Arial" w:eastAsia="Arial" w:cs="Arial"/>
                <w:bCs/>
              </w:rPr>
              <w:t>A</w:t>
            </w:r>
            <w:r w:rsidRPr="005A0E9B">
              <w:rPr>
                <w:rFonts w:ascii="Arial" w:hAnsi="Arial" w:eastAsia="Arial" w:cs="Arial"/>
                <w:bCs/>
              </w:rPr>
              <w:t xml:space="preserve">ccessed </w:t>
            </w:r>
            <w:r>
              <w:rPr>
                <w:rFonts w:ascii="Arial" w:hAnsi="Arial" w:eastAsia="Arial" w:cs="Arial"/>
                <w:bCs/>
              </w:rPr>
              <w:t xml:space="preserve">July </w:t>
            </w:r>
            <w:r w:rsidRPr="005A0E9B">
              <w:rPr>
                <w:rFonts w:ascii="Arial" w:hAnsi="Arial" w:eastAsia="Arial" w:cs="Arial"/>
                <w:bCs/>
              </w:rPr>
              <w:t>2020</w:t>
            </w:r>
            <w:r>
              <w:rPr>
                <w:rFonts w:ascii="Arial" w:hAnsi="Arial" w:eastAsia="Arial" w:cs="Arial"/>
                <w:bCs/>
              </w:rPr>
              <w:t>.</w:t>
            </w:r>
          </w:p>
          <w:p w:rsidRPr="005A0E9B" w:rsidR="00DB41A1" w:rsidP="00DB41A1" w:rsidRDefault="00DB41A1" w14:paraId="7C69D324" w14:textId="77777777">
            <w:pPr>
              <w:numPr>
                <w:ilvl w:val="0"/>
                <w:numId w:val="15"/>
              </w:numPr>
              <w:pBdr>
                <w:top w:val="nil"/>
                <w:left w:val="nil"/>
                <w:bottom w:val="nil"/>
                <w:right w:val="nil"/>
                <w:between w:val="nil"/>
              </w:pBdr>
              <w:spacing w:after="0" w:line="240" w:lineRule="auto"/>
              <w:ind w:left="187" w:hanging="187"/>
              <w:rPr>
                <w:rFonts w:ascii="Arial" w:hAnsi="Arial" w:cs="Arial"/>
                <w:bCs/>
              </w:rPr>
            </w:pPr>
            <w:r>
              <w:rPr>
                <w:rFonts w:ascii="Arial" w:hAnsi="Arial" w:eastAsia="Arial" w:cs="Arial"/>
                <w:bCs/>
              </w:rPr>
              <w:t xml:space="preserve">King SL, Shipman SA. </w:t>
            </w:r>
            <w:r w:rsidRPr="005A0E9B">
              <w:rPr>
                <w:rFonts w:ascii="Arial" w:hAnsi="Arial" w:eastAsia="Arial" w:cs="Arial"/>
                <w:bCs/>
              </w:rPr>
              <w:t xml:space="preserve">Telehealth in </w:t>
            </w:r>
            <w:r>
              <w:rPr>
                <w:rFonts w:ascii="Arial" w:hAnsi="Arial" w:eastAsia="Arial" w:cs="Arial"/>
                <w:bCs/>
              </w:rPr>
              <w:t>a</w:t>
            </w:r>
            <w:r w:rsidRPr="005A0E9B">
              <w:rPr>
                <w:rFonts w:ascii="Arial" w:hAnsi="Arial" w:eastAsia="Arial" w:cs="Arial"/>
                <w:bCs/>
              </w:rPr>
              <w:t xml:space="preserve">cademic </w:t>
            </w:r>
            <w:r>
              <w:rPr>
                <w:rFonts w:ascii="Arial" w:hAnsi="Arial" w:eastAsia="Arial" w:cs="Arial"/>
                <w:bCs/>
              </w:rPr>
              <w:t>m</w:t>
            </w:r>
            <w:r w:rsidRPr="005A0E9B">
              <w:rPr>
                <w:rFonts w:ascii="Arial" w:hAnsi="Arial" w:eastAsia="Arial" w:cs="Arial"/>
                <w:bCs/>
              </w:rPr>
              <w:t xml:space="preserve">edicine: </w:t>
            </w:r>
            <w:r>
              <w:rPr>
                <w:rFonts w:ascii="Arial" w:hAnsi="Arial" w:eastAsia="Arial" w:cs="Arial"/>
                <w:bCs/>
              </w:rPr>
              <w:t>r</w:t>
            </w:r>
            <w:r w:rsidRPr="005A0E9B">
              <w:rPr>
                <w:rFonts w:ascii="Arial" w:hAnsi="Arial" w:eastAsia="Arial" w:cs="Arial"/>
                <w:bCs/>
              </w:rPr>
              <w:t xml:space="preserve">oles, </w:t>
            </w:r>
            <w:r>
              <w:rPr>
                <w:rFonts w:ascii="Arial" w:hAnsi="Arial" w:eastAsia="Arial" w:cs="Arial"/>
                <w:bCs/>
              </w:rPr>
              <w:t>opportunities, and r</w:t>
            </w:r>
            <w:r w:rsidRPr="005A0E9B">
              <w:rPr>
                <w:rFonts w:ascii="Arial" w:hAnsi="Arial" w:eastAsia="Arial" w:cs="Arial"/>
                <w:bCs/>
              </w:rPr>
              <w:t>isks</w:t>
            </w:r>
            <w:r>
              <w:rPr>
                <w:rFonts w:ascii="Arial" w:hAnsi="Arial" w:eastAsia="Arial" w:cs="Arial"/>
                <w:bCs/>
              </w:rPr>
              <w:t xml:space="preserve">. </w:t>
            </w:r>
            <w:r w:rsidRPr="005A0E9B">
              <w:rPr>
                <w:rFonts w:ascii="Arial" w:hAnsi="Arial" w:eastAsia="Arial" w:cs="Arial"/>
                <w:bCs/>
              </w:rPr>
              <w:t xml:space="preserve"> </w:t>
            </w:r>
            <w:proofErr w:type="spellStart"/>
            <w:r w:rsidRPr="007552A8">
              <w:rPr>
                <w:rFonts w:ascii="Arial" w:hAnsi="Arial" w:eastAsia="Arial" w:cs="Arial"/>
                <w:bCs/>
                <w:i/>
                <w:iCs/>
              </w:rPr>
              <w:t>Acad</w:t>
            </w:r>
            <w:proofErr w:type="spellEnd"/>
            <w:r w:rsidRPr="007552A8">
              <w:rPr>
                <w:rFonts w:ascii="Arial" w:hAnsi="Arial" w:eastAsia="Arial" w:cs="Arial"/>
                <w:bCs/>
                <w:i/>
                <w:iCs/>
              </w:rPr>
              <w:t xml:space="preserve"> Med</w:t>
            </w:r>
            <w:r w:rsidRPr="00FA62B1">
              <w:rPr>
                <w:rFonts w:ascii="Arial" w:hAnsi="Arial" w:eastAsia="Arial" w:cs="Arial"/>
                <w:bCs/>
              </w:rPr>
              <w:t>. 2019 Jun;94(6):915. </w:t>
            </w:r>
            <w:proofErr w:type="spellStart"/>
            <w:r w:rsidRPr="00FA62B1">
              <w:rPr>
                <w:rFonts w:ascii="Arial" w:hAnsi="Arial" w:eastAsia="Arial" w:cs="Arial"/>
                <w:bCs/>
              </w:rPr>
              <w:t>doi</w:t>
            </w:r>
            <w:proofErr w:type="spellEnd"/>
            <w:r w:rsidRPr="00FA62B1">
              <w:rPr>
                <w:rFonts w:ascii="Arial" w:hAnsi="Arial" w:eastAsia="Arial" w:cs="Arial"/>
                <w:bCs/>
              </w:rPr>
              <w:t>: 10.1097/ACM.0000000000002708.</w:t>
            </w:r>
          </w:p>
        </w:tc>
      </w:tr>
    </w:tbl>
    <w:p w:rsidR="00A652F8" w:rsidRDefault="00A652F8" w14:paraId="0876E919" w14:textId="6149581C">
      <w:pPr>
        <w:rPr>
          <w:rFonts w:ascii="Arial" w:hAnsi="Arial" w:eastAsia="Arial" w:cs="Arial"/>
        </w:rPr>
      </w:pPr>
    </w:p>
    <w:tbl>
      <w:tblPr>
        <w:tblStyle w:val="a5"/>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14:paraId="01349065" w14:textId="77777777">
        <w:trPr>
          <w:trHeight w:val="760"/>
        </w:trPr>
        <w:tc>
          <w:tcPr>
            <w:tcW w:w="14125" w:type="dxa"/>
            <w:gridSpan w:val="2"/>
            <w:shd w:val="clear" w:color="auto" w:fill="9CC3E5"/>
          </w:tcPr>
          <w:p w:rsidRPr="005D3F00" w:rsidR="00152C10" w:rsidRDefault="002304CC" w14:paraId="163F2CBD" w14:textId="08E36A3E">
            <w:pPr>
              <w:ind w:left="14" w:hanging="14"/>
              <w:jc w:val="center"/>
              <w:rPr>
                <w:rFonts w:ascii="Arial" w:hAnsi="Arial" w:eastAsia="Arial" w:cs="Arial"/>
                <w:b/>
              </w:rPr>
            </w:pPr>
            <w:r>
              <w:br w:type="page"/>
            </w:r>
            <w:r w:rsidRPr="005D3F00">
              <w:rPr>
                <w:rFonts w:ascii="Arial" w:hAnsi="Arial" w:eastAsia="Arial" w:cs="Arial"/>
                <w:b/>
              </w:rPr>
              <w:t>Medical Knowledge 1: Applied Foundational Sciences</w:t>
            </w:r>
          </w:p>
          <w:p w:rsidRPr="005D3F00" w:rsidR="00152C10" w:rsidRDefault="002304CC" w14:paraId="10A41133" w14:textId="77777777">
            <w:pPr>
              <w:ind w:left="187"/>
              <w:rPr>
                <w:rFonts w:ascii="Arial" w:hAnsi="Arial" w:eastAsia="Arial" w:cs="Arial"/>
                <w:b/>
                <w:color w:val="000000"/>
              </w:rPr>
            </w:pPr>
            <w:r w:rsidRPr="005D3F00">
              <w:rPr>
                <w:rFonts w:ascii="Arial" w:hAnsi="Arial" w:eastAsia="Arial" w:cs="Arial"/>
                <w:b/>
              </w:rPr>
              <w:t>Overall Intent:</w:t>
            </w:r>
            <w:r w:rsidRPr="005D3F00">
              <w:rPr>
                <w:rFonts w:ascii="Arial" w:hAnsi="Arial" w:eastAsia="Arial" w:cs="Arial"/>
              </w:rPr>
              <w:t xml:space="preserve"> To ensure attainment of medical knowledge that underlies the care of patients through the spectrum of health and disease states</w:t>
            </w:r>
          </w:p>
        </w:tc>
      </w:tr>
      <w:tr w:rsidRPr="005D3F00" w:rsidR="00152C10" w14:paraId="053F46E8" w14:textId="77777777">
        <w:tc>
          <w:tcPr>
            <w:tcW w:w="4950" w:type="dxa"/>
            <w:shd w:val="clear" w:color="auto" w:fill="FAC090"/>
          </w:tcPr>
          <w:p w:rsidRPr="005D3F00" w:rsidR="00152C10" w:rsidRDefault="002304CC" w14:paraId="58943560"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48D0970A"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14:paraId="5D66AEF0" w14:textId="77777777">
        <w:tc>
          <w:tcPr>
            <w:tcW w:w="4950" w:type="dxa"/>
            <w:tcBorders>
              <w:top w:val="single" w:color="000000" w:sz="4" w:space="0"/>
              <w:bottom w:val="single" w:color="000000" w:sz="4" w:space="0"/>
            </w:tcBorders>
            <w:shd w:val="clear" w:color="auto" w:fill="C9C9C9"/>
          </w:tcPr>
          <w:p w:rsidRPr="005D3F00" w:rsidR="00152C10" w:rsidRDefault="002304CC" w14:paraId="678FF7D0" w14:textId="3F2A2494">
            <w:pPr>
              <w:rPr>
                <w:rFonts w:ascii="Arial" w:hAnsi="Arial" w:eastAsia="Arial" w:cs="Arial"/>
                <w:i/>
                <w:color w:val="000000"/>
              </w:rPr>
            </w:pPr>
            <w:r w:rsidRPr="005D3F00">
              <w:rPr>
                <w:rFonts w:ascii="Arial" w:hAnsi="Arial" w:eastAsia="Arial" w:cs="Arial"/>
                <w:b/>
              </w:rPr>
              <w:t>Level 1</w:t>
            </w:r>
            <w:r w:rsidRPr="005D3F00">
              <w:rPr>
                <w:rFonts w:ascii="Arial" w:hAnsi="Arial" w:eastAsia="Arial" w:cs="Arial"/>
              </w:rPr>
              <w:t xml:space="preserve"> </w:t>
            </w:r>
            <w:r w:rsidRPr="00941E1D" w:rsidR="00941E1D">
              <w:rPr>
                <w:rFonts w:ascii="Arial" w:hAnsi="Arial" w:eastAsia="Arial" w:cs="Arial"/>
                <w:i/>
                <w:color w:val="000000"/>
              </w:rPr>
              <w:t xml:space="preserve">Explains </w:t>
            </w:r>
            <w:proofErr w:type="gramStart"/>
            <w:r w:rsidRPr="00941E1D" w:rsidR="00941E1D">
              <w:rPr>
                <w:rFonts w:ascii="Arial" w:hAnsi="Arial" w:eastAsia="Arial" w:cs="Arial"/>
                <w:i/>
                <w:color w:val="000000"/>
              </w:rPr>
              <w:t>the scientific</w:t>
            </w:r>
            <w:proofErr w:type="gramEnd"/>
            <w:r w:rsidRPr="00941E1D" w:rsidR="00941E1D">
              <w:rPr>
                <w:rFonts w:ascii="Arial" w:hAnsi="Arial" w:eastAsia="Arial" w:cs="Arial"/>
                <w:i/>
                <w:color w:val="000000"/>
              </w:rPr>
              <w:t xml:space="preserve"> knowledge (e.g., physiology, social sciences, mechanism of disease) for normal function and common medical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1922D5F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w:t>
            </w:r>
            <w:r w:rsidR="002E6F83">
              <w:rPr>
                <w:rFonts w:ascii="Arial" w:hAnsi="Arial" w:eastAsia="Arial" w:cs="Arial"/>
              </w:rPr>
              <w:t xml:space="preserve"> </w:t>
            </w:r>
            <w:proofErr w:type="gramStart"/>
            <w:r w:rsidR="002E6F83">
              <w:rPr>
                <w:rFonts w:ascii="Arial" w:hAnsi="Arial" w:eastAsia="Arial" w:cs="Arial"/>
              </w:rPr>
              <w:t>physiologic</w:t>
            </w:r>
            <w:proofErr w:type="gramEnd"/>
            <w:r w:rsidR="002E6F83">
              <w:rPr>
                <w:rFonts w:ascii="Arial" w:hAnsi="Arial" w:eastAsia="Arial" w:cs="Arial"/>
              </w:rPr>
              <w:t xml:space="preserve"> changes with aging</w:t>
            </w:r>
          </w:p>
          <w:p w:rsidRPr="005D3F00" w:rsidR="00C76904" w:rsidP="00C76904" w:rsidRDefault="002304CC" w14:paraId="6877DBD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anatomical basis of carpal tunnel syndrome</w:t>
            </w:r>
          </w:p>
          <w:p w:rsidRPr="005D3F00" w:rsidR="00C76904" w:rsidP="00C76904" w:rsidRDefault="002304CC" w14:paraId="5939C941" w14:textId="27312D3E">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Explains the epidemiology related to screening for </w:t>
            </w:r>
            <w:r w:rsidR="00A652F8">
              <w:rPr>
                <w:rFonts w:ascii="Arial" w:hAnsi="Arial" w:eastAsia="Arial" w:cs="Arial"/>
              </w:rPr>
              <w:t>h</w:t>
            </w:r>
            <w:r w:rsidRPr="005D3F00">
              <w:rPr>
                <w:rFonts w:ascii="Arial" w:hAnsi="Arial" w:eastAsia="Arial" w:cs="Arial"/>
              </w:rPr>
              <w:t>epatitis C in patients pres</w:t>
            </w:r>
            <w:r w:rsidR="002E6F83">
              <w:rPr>
                <w:rFonts w:ascii="Arial" w:hAnsi="Arial" w:eastAsia="Arial" w:cs="Arial"/>
              </w:rPr>
              <w:t>enting to the continuity clinic</w:t>
            </w:r>
          </w:p>
          <w:p w:rsidRPr="005D3F00" w:rsidR="00C76904" w:rsidP="00C76904" w:rsidRDefault="002304CC" w14:paraId="18EAB00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epidemiology and microbiology of cellulitis</w:t>
            </w:r>
          </w:p>
          <w:p w:rsidRPr="005D3F00" w:rsidR="00C76904" w:rsidP="00C76904" w:rsidRDefault="002304CC" w14:paraId="7E6F1E0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role of socioeconomic status in asthma</w:t>
            </w:r>
          </w:p>
          <w:p w:rsidRPr="00A652F8" w:rsidR="00152C10" w:rsidP="002D09D0" w:rsidRDefault="002304CC" w14:paraId="364362B3" w14:textId="24A1702D">
            <w:pPr>
              <w:numPr>
                <w:ilvl w:val="0"/>
                <w:numId w:val="1"/>
              </w:numPr>
              <w:pBdr>
                <w:top w:val="nil"/>
                <w:left w:val="nil"/>
                <w:bottom w:val="nil"/>
                <w:right w:val="nil"/>
                <w:between w:val="nil"/>
              </w:pBdr>
              <w:ind w:left="151" w:hanging="180"/>
              <w:rPr>
                <w:rFonts w:ascii="Arial" w:hAnsi="Arial" w:eastAsia="Arial" w:cs="Arial"/>
              </w:rPr>
            </w:pPr>
            <w:r w:rsidRPr="005D3F00">
              <w:rPr>
                <w:rFonts w:ascii="Arial" w:hAnsi="Arial" w:eastAsia="Arial" w:cs="Arial"/>
              </w:rPr>
              <w:t xml:space="preserve">Explains the pathophysiology of cough with </w:t>
            </w:r>
            <w:r w:rsidR="00A652F8">
              <w:rPr>
                <w:rFonts w:ascii="Arial" w:hAnsi="Arial" w:eastAsia="Arial" w:cs="Arial"/>
              </w:rPr>
              <w:t>a</w:t>
            </w:r>
            <w:r w:rsidRPr="00A652F8" w:rsidR="00A652F8">
              <w:rPr>
                <w:rFonts w:ascii="Arial" w:hAnsi="Arial" w:eastAsia="Arial" w:cs="Arial"/>
              </w:rPr>
              <w:t>ngiotensin-converting enzyme</w:t>
            </w:r>
            <w:r w:rsidR="00A652F8">
              <w:rPr>
                <w:rFonts w:ascii="Arial" w:hAnsi="Arial" w:eastAsia="Arial" w:cs="Arial"/>
              </w:rPr>
              <w:t xml:space="preserve"> (ACE) </w:t>
            </w:r>
            <w:r w:rsidRPr="00A652F8" w:rsidR="00A652F8">
              <w:rPr>
                <w:rFonts w:ascii="Arial" w:hAnsi="Arial" w:eastAsia="Arial" w:cs="Arial"/>
              </w:rPr>
              <w:t>inhibitors</w:t>
            </w:r>
            <w:r w:rsidRPr="00A652F8">
              <w:rPr>
                <w:rFonts w:ascii="Arial" w:hAnsi="Arial" w:eastAsia="Arial" w:cs="Arial"/>
              </w:rPr>
              <w:t xml:space="preserve"> use</w:t>
            </w:r>
          </w:p>
          <w:p w:rsidRPr="005D3F00" w:rsidR="00752197" w:rsidP="00C76904" w:rsidRDefault="00752197" w14:paraId="07E0FD6B" w14:textId="15DC11AF">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Explains the impact of social determinants of health </w:t>
            </w:r>
          </w:p>
        </w:tc>
      </w:tr>
      <w:tr w:rsidRPr="005D3F00" w:rsidR="00152C10" w14:paraId="0ED17195" w14:textId="77777777">
        <w:tc>
          <w:tcPr>
            <w:tcW w:w="4950" w:type="dxa"/>
            <w:tcBorders>
              <w:top w:val="single" w:color="000000" w:sz="4" w:space="0"/>
              <w:bottom w:val="single" w:color="000000" w:sz="4" w:space="0"/>
            </w:tcBorders>
            <w:shd w:val="clear" w:color="auto" w:fill="C9C9C9"/>
          </w:tcPr>
          <w:p w:rsidRPr="005D3F00" w:rsidR="00152C10" w:rsidRDefault="002304CC" w14:paraId="47520873" w14:textId="693215B2">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941E1D" w:rsidR="00941E1D">
              <w:rPr>
                <w:rFonts w:ascii="Arial" w:hAnsi="Arial" w:eastAsia="Arial" w:cs="Arial"/>
                <w:i/>
              </w:rPr>
              <w:t>Explains the scientific knowledge for complex medical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11B06C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Explains the </w:t>
            </w:r>
            <w:proofErr w:type="gramStart"/>
            <w:r w:rsidRPr="005D3F00">
              <w:rPr>
                <w:rFonts w:ascii="Arial" w:hAnsi="Arial" w:eastAsia="Arial" w:cs="Arial"/>
              </w:rPr>
              <w:t>physiologic</w:t>
            </w:r>
            <w:proofErr w:type="gramEnd"/>
            <w:r w:rsidRPr="005D3F00">
              <w:rPr>
                <w:rFonts w:ascii="Arial" w:hAnsi="Arial" w:eastAsia="Arial" w:cs="Arial"/>
              </w:rPr>
              <w:t xml:space="preserve"> changes occurring during multi-</w:t>
            </w:r>
            <w:proofErr w:type="gramStart"/>
            <w:r w:rsidRPr="005D3F00">
              <w:rPr>
                <w:rFonts w:ascii="Arial" w:hAnsi="Arial" w:eastAsia="Arial" w:cs="Arial"/>
              </w:rPr>
              <w:t>organ</w:t>
            </w:r>
            <w:proofErr w:type="gramEnd"/>
            <w:r w:rsidRPr="005D3F00">
              <w:rPr>
                <w:rFonts w:ascii="Arial" w:hAnsi="Arial" w:eastAsia="Arial" w:cs="Arial"/>
              </w:rPr>
              <w:t xml:space="preserve"> f</w:t>
            </w:r>
            <w:r w:rsidR="002E6F83">
              <w:rPr>
                <w:rFonts w:ascii="Arial" w:hAnsi="Arial" w:eastAsia="Arial" w:cs="Arial"/>
              </w:rPr>
              <w:t>ailure in the setting of sepsis</w:t>
            </w:r>
          </w:p>
          <w:p w:rsidRPr="005D3F00" w:rsidR="00C76904" w:rsidP="00C76904" w:rsidRDefault="002304CC" w14:paraId="74DF184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biochemistry of diabetic ketoacidosis</w:t>
            </w:r>
          </w:p>
          <w:p w:rsidRPr="005D3F00" w:rsidR="00C76904" w:rsidP="00C76904" w:rsidRDefault="002304CC" w14:paraId="2DB3CA9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anticipated nutritional deficienc</w:t>
            </w:r>
            <w:r w:rsidR="002E6F83">
              <w:rPr>
                <w:rFonts w:ascii="Arial" w:hAnsi="Arial" w:eastAsia="Arial" w:cs="Arial"/>
              </w:rPr>
              <w:t>ies following bariatric surgery</w:t>
            </w:r>
          </w:p>
          <w:p w:rsidRPr="00752197" w:rsidR="00152C10" w:rsidP="00C76904" w:rsidRDefault="002304CC" w14:paraId="1132D0D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Explains the pathophysiology </w:t>
            </w:r>
            <w:r w:rsidR="002E6F83">
              <w:rPr>
                <w:rFonts w:ascii="Arial" w:hAnsi="Arial" w:eastAsia="Arial" w:cs="Arial"/>
              </w:rPr>
              <w:t>of elevated parathyroid hormone</w:t>
            </w:r>
          </w:p>
          <w:p w:rsidRPr="005D3F00" w:rsidR="00752197" w:rsidP="00C76904" w:rsidRDefault="00752197" w14:paraId="656FD87F" w14:textId="3927025D">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Explains the impact of racism and structural determinants of health on the health of individuals and populations </w:t>
            </w:r>
          </w:p>
        </w:tc>
      </w:tr>
      <w:tr w:rsidRPr="005D3F00" w:rsidR="00152C10" w14:paraId="20CA6251" w14:textId="77777777">
        <w:tc>
          <w:tcPr>
            <w:tcW w:w="4950" w:type="dxa"/>
            <w:tcBorders>
              <w:top w:val="single" w:color="000000" w:sz="4" w:space="0"/>
              <w:bottom w:val="single" w:color="000000" w:sz="4" w:space="0"/>
            </w:tcBorders>
            <w:shd w:val="clear" w:color="auto" w:fill="C9C9C9"/>
          </w:tcPr>
          <w:p w:rsidRPr="005D3F00" w:rsidR="00152C10" w:rsidRDefault="002304CC" w14:paraId="13FF14C2" w14:textId="101C4D0B">
            <w:pPr>
              <w:rPr>
                <w:rFonts w:ascii="Arial" w:hAnsi="Arial" w:eastAsia="Arial" w:cs="Arial"/>
                <w:i/>
                <w:color w:val="000000"/>
              </w:rPr>
            </w:pPr>
            <w:r w:rsidRPr="005D3F00">
              <w:rPr>
                <w:rFonts w:ascii="Arial" w:hAnsi="Arial" w:eastAsia="Arial" w:cs="Arial"/>
                <w:b/>
              </w:rPr>
              <w:t>Level 3</w:t>
            </w:r>
            <w:r w:rsidRPr="005D3F00">
              <w:rPr>
                <w:rFonts w:ascii="Arial" w:hAnsi="Arial" w:eastAsia="Arial" w:cs="Arial"/>
              </w:rPr>
              <w:t xml:space="preserve"> </w:t>
            </w:r>
            <w:r w:rsidRPr="00941E1D" w:rsidR="00941E1D">
              <w:rPr>
                <w:rFonts w:ascii="Arial" w:hAnsi="Arial" w:eastAsia="Arial" w:cs="Arial"/>
                <w:i/>
                <w:color w:val="000000"/>
              </w:rPr>
              <w:t>Integrates scientific knowledge to address comorbid conditions within the context of multisystem disease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BCC0FB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Integrates knowledge of pathophysiology of bone disease in a patient with chronic kidney disease</w:t>
            </w:r>
          </w:p>
          <w:p w:rsidRPr="005D3F00" w:rsidR="00C76904" w:rsidP="00C76904" w:rsidRDefault="002304CC" w14:paraId="1E83FD5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Integrates knowledge of physiology for hypertension, pulmonary and peripheral edema and renal failure in the setting of a heart failure exacerbation</w:t>
            </w:r>
          </w:p>
          <w:p w:rsidRPr="005D3F00" w:rsidR="00C76904" w:rsidP="00C76904" w:rsidRDefault="002304CC" w14:paraId="489B5B08" w14:textId="6059413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how the biochemistry of diabetes affects the vascular and renal systems in patients with peripheral artery disease</w:t>
            </w:r>
          </w:p>
          <w:p w:rsidRPr="00752197" w:rsidR="00152C10" w:rsidP="00C76904" w:rsidRDefault="002304CC" w14:paraId="1654F3D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role of social determinants of health in diabetes management, including complications</w:t>
            </w:r>
          </w:p>
          <w:p w:rsidRPr="005D3F00" w:rsidR="00752197" w:rsidP="00C76904" w:rsidRDefault="00752197" w14:paraId="0B002CFB" w14:textId="3DDC78CE">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Integrates knowledge of the impact of racism on maternal morbidity and mortality in the care of postpartum patients </w:t>
            </w:r>
          </w:p>
        </w:tc>
      </w:tr>
      <w:tr w:rsidRPr="005D3F00" w:rsidR="00152C10" w14:paraId="0843714C" w14:textId="77777777">
        <w:tc>
          <w:tcPr>
            <w:tcW w:w="4950" w:type="dxa"/>
            <w:tcBorders>
              <w:top w:val="single" w:color="000000" w:sz="4" w:space="0"/>
              <w:bottom w:val="single" w:color="000000" w:sz="4" w:space="0"/>
            </w:tcBorders>
            <w:shd w:val="clear" w:color="auto" w:fill="C9C9C9"/>
          </w:tcPr>
          <w:p w:rsidRPr="005D3F00" w:rsidR="00152C10" w:rsidRDefault="002304CC" w14:paraId="0F2A7BB2" w14:textId="0CA0153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941E1D" w:rsidR="00941E1D">
              <w:rPr>
                <w:rFonts w:ascii="Arial" w:hAnsi="Arial" w:eastAsia="Arial" w:cs="Arial"/>
                <w:i/>
              </w:rPr>
              <w:t>Integrates scientific knowledge to address uncommon, atypical, or complex comorbid conditions within the context of multisystem disease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6BD80CF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Determine appropriate risk-based screening for adult survivors of childhood cancers</w:t>
            </w:r>
          </w:p>
          <w:p w:rsidRPr="00752197" w:rsidR="00152C10" w:rsidP="00C76904" w:rsidRDefault="002304CC" w14:paraId="5A764D80" w14:textId="0A6F2ACD">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Applies knowledge of pathophysiology of hepatorenal syndrome to manage patient appropriately (</w:t>
            </w:r>
            <w:r w:rsidRPr="005D3F00" w:rsidR="009B05C3">
              <w:rPr>
                <w:rFonts w:ascii="Arial" w:hAnsi="Arial" w:eastAsia="Arial" w:cs="Arial"/>
              </w:rPr>
              <w:t>e.g.</w:t>
            </w:r>
            <w:r w:rsidRPr="005D3F00">
              <w:rPr>
                <w:rFonts w:ascii="Arial" w:hAnsi="Arial" w:eastAsia="Arial" w:cs="Arial"/>
              </w:rPr>
              <w:t>, understands medication risks, knows personal limitations)</w:t>
            </w:r>
          </w:p>
          <w:p w:rsidRPr="00752197" w:rsidR="00152C10" w:rsidP="00752197" w:rsidRDefault="00752197" w14:paraId="07880564" w14:textId="2A6E531D">
            <w:pPr>
              <w:numPr>
                <w:ilvl w:val="0"/>
                <w:numId w:val="1"/>
              </w:numPr>
              <w:pBdr>
                <w:top w:val="nil"/>
                <w:left w:val="nil"/>
                <w:bottom w:val="nil"/>
                <w:right w:val="nil"/>
                <w:between w:val="nil"/>
              </w:pBdr>
              <w:ind w:left="180" w:hanging="180"/>
              <w:rPr>
                <w:rFonts w:ascii="Arial" w:hAnsi="Arial" w:eastAsia="Arial" w:cs="Arial"/>
                <w:color w:val="000000"/>
              </w:rPr>
            </w:pPr>
            <w:r w:rsidRPr="00752197">
              <w:rPr>
                <w:rFonts w:ascii="Arial" w:hAnsi="Arial" w:eastAsia="Arial" w:cs="Arial"/>
              </w:rPr>
              <w:lastRenderedPageBreak/>
              <w:t>Recognizes that the screening tool used to assess severity of illness uses race as a proxy for social determinants of health and appropriately adjusts recommendations based on patients known medical and social history</w:t>
            </w:r>
          </w:p>
        </w:tc>
      </w:tr>
      <w:tr w:rsidRPr="005D3F00" w:rsidR="00152C10" w14:paraId="7CF5337E" w14:textId="77777777">
        <w:tc>
          <w:tcPr>
            <w:tcW w:w="4950" w:type="dxa"/>
            <w:tcBorders>
              <w:top w:val="single" w:color="000000" w:sz="4" w:space="0"/>
              <w:bottom w:val="single" w:color="000000" w:sz="4" w:space="0"/>
            </w:tcBorders>
            <w:shd w:val="clear" w:color="auto" w:fill="C9C9C9"/>
          </w:tcPr>
          <w:p w:rsidRPr="005D3F00" w:rsidR="00152C10" w:rsidRDefault="002304CC" w14:paraId="1E5E2B48" w14:textId="2D56636F">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941E1D" w:rsidR="00941E1D">
              <w:rPr>
                <w:rFonts w:ascii="Arial" w:hAnsi="Arial" w:eastAsia="Arial" w:cs="Arial"/>
                <w:i/>
              </w:rPr>
              <w:t xml:space="preserve">Demonstrates a nuanced understanding of </w:t>
            </w:r>
            <w:proofErr w:type="gramStart"/>
            <w:r w:rsidRPr="00941E1D" w:rsidR="00941E1D">
              <w:rPr>
                <w:rFonts w:ascii="Arial" w:hAnsi="Arial" w:eastAsia="Arial" w:cs="Arial"/>
                <w:i/>
              </w:rPr>
              <w:t>the scientific</w:t>
            </w:r>
            <w:proofErr w:type="gramEnd"/>
            <w:r w:rsidRPr="00941E1D" w:rsidR="00941E1D">
              <w:rPr>
                <w:rFonts w:ascii="Arial" w:hAnsi="Arial" w:eastAsia="Arial" w:cs="Arial"/>
                <w:i/>
              </w:rPr>
              <w:t xml:space="preserve"> knowledge related to uncommon, atypical, or complex conditions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1DAF254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Analyzes and describes the evolving evidence behind pathophysiology of postural orthostatic hypotensive syndrome in a patien</w:t>
            </w:r>
            <w:r w:rsidR="002E6F83">
              <w:rPr>
                <w:rFonts w:ascii="Arial" w:hAnsi="Arial" w:eastAsia="Arial" w:cs="Arial"/>
              </w:rPr>
              <w:t>t with pre</w:t>
            </w:r>
            <w:r w:rsidR="00674A5F">
              <w:rPr>
                <w:rFonts w:ascii="Arial" w:hAnsi="Arial" w:eastAsia="Arial" w:cs="Arial"/>
              </w:rPr>
              <w:t>-</w:t>
            </w:r>
            <w:r w:rsidR="002E6F83">
              <w:rPr>
                <w:rFonts w:ascii="Arial" w:hAnsi="Arial" w:eastAsia="Arial" w:cs="Arial"/>
              </w:rPr>
              <w:t>existing hypertension</w:t>
            </w:r>
          </w:p>
          <w:p w:rsidRPr="00752197" w:rsidR="00152C10" w:rsidP="00C76904" w:rsidRDefault="002304CC" w14:paraId="4F99DF2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Analyzes and describes the evolving evidence of the mechanism of disease extra-articular manifestations of</w:t>
            </w:r>
            <w:r w:rsidR="002E6F83">
              <w:rPr>
                <w:rFonts w:ascii="Arial" w:hAnsi="Arial" w:eastAsia="Arial" w:cs="Arial"/>
              </w:rPr>
              <w:t xml:space="preserve"> chronic inflammatory arthritis</w:t>
            </w:r>
          </w:p>
          <w:p w:rsidRPr="005D3F00" w:rsidR="00752197" w:rsidP="00C76904" w:rsidRDefault="00752197" w14:paraId="6334D5A6" w14:textId="0AD3277A">
            <w:pPr>
              <w:numPr>
                <w:ilvl w:val="0"/>
                <w:numId w:val="1"/>
              </w:numPr>
              <w:pBdr>
                <w:top w:val="nil"/>
                <w:left w:val="nil"/>
                <w:bottom w:val="nil"/>
                <w:right w:val="nil"/>
                <w:between w:val="nil"/>
              </w:pBdr>
              <w:ind w:left="180" w:hanging="180"/>
              <w:rPr>
                <w:rFonts w:ascii="Arial" w:hAnsi="Arial" w:cs="Arial"/>
              </w:rPr>
            </w:pPr>
            <w:r w:rsidRPr="00752197">
              <w:rPr>
                <w:rFonts w:ascii="Arial" w:hAnsi="Arial" w:eastAsia="Arial" w:cs="Arial"/>
              </w:rPr>
              <w:t>Investigates the evolving evidence on the impact of racism on health to question previously held personal biases, policies</w:t>
            </w:r>
            <w:r>
              <w:rPr>
                <w:rFonts w:ascii="Arial" w:hAnsi="Arial" w:eastAsia="Arial" w:cs="Arial"/>
              </w:rPr>
              <w:t>,</w:t>
            </w:r>
            <w:r w:rsidRPr="00752197">
              <w:rPr>
                <w:rFonts w:ascii="Arial" w:hAnsi="Arial" w:eastAsia="Arial" w:cs="Arial"/>
              </w:rPr>
              <w:t xml:space="preserve"> and procedures in her practice and practice environment</w:t>
            </w:r>
          </w:p>
        </w:tc>
      </w:tr>
      <w:tr w:rsidRPr="005D3F00" w:rsidR="00152C10" w14:paraId="50389D5B" w14:textId="77777777">
        <w:tc>
          <w:tcPr>
            <w:tcW w:w="4950" w:type="dxa"/>
            <w:shd w:val="clear" w:color="auto" w:fill="FFD965"/>
          </w:tcPr>
          <w:p w:rsidRPr="005D3F00" w:rsidR="00152C10" w:rsidRDefault="002304CC" w14:paraId="65C56215"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C76904" w:rsidP="00C76904" w:rsidRDefault="002304CC" w14:paraId="60509C7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C76904" w:rsidP="00C76904" w:rsidRDefault="002304CC" w14:paraId="0F8F5D1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 at bedside, in meetings or during conferences</w:t>
            </w:r>
          </w:p>
          <w:p w:rsidRPr="005D3F00" w:rsidR="00C76904" w:rsidP="00C76904" w:rsidRDefault="002E6F83" w14:paraId="09F32FB9"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End-of-rotation evaluation</w:t>
            </w:r>
          </w:p>
          <w:p w:rsidRPr="005D3F00" w:rsidR="00C76904" w:rsidP="00C76904" w:rsidRDefault="002304CC" w14:paraId="517A830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In-training examination</w:t>
            </w:r>
          </w:p>
          <w:p w:rsidRPr="005D3F00" w:rsidR="00152C10" w:rsidP="00C76904" w:rsidRDefault="002304CC" w14:paraId="6402886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Online question banks (e.g., </w:t>
            </w:r>
            <w:proofErr w:type="spellStart"/>
            <w:r w:rsidRPr="005D3F00">
              <w:rPr>
                <w:rFonts w:ascii="Arial" w:hAnsi="Arial" w:eastAsia="Arial" w:cs="Arial"/>
              </w:rPr>
              <w:t>MKSAP</w:t>
            </w:r>
            <w:proofErr w:type="spellEnd"/>
            <w:r w:rsidRPr="005D3F00">
              <w:rPr>
                <w:rFonts w:ascii="Arial" w:hAnsi="Arial" w:eastAsia="Arial" w:cs="Arial"/>
              </w:rPr>
              <w:t xml:space="preserve">, New England Knowledge Plus, </w:t>
            </w:r>
            <w:proofErr w:type="spellStart"/>
            <w:r w:rsidRPr="005D3F00">
              <w:rPr>
                <w:rFonts w:ascii="Arial" w:hAnsi="Arial" w:eastAsia="Arial" w:cs="Arial"/>
              </w:rPr>
              <w:t>USMLEWorld</w:t>
            </w:r>
            <w:proofErr w:type="spellEnd"/>
            <w:r w:rsidRPr="005D3F00">
              <w:rPr>
                <w:rFonts w:ascii="Arial" w:hAnsi="Arial" w:eastAsia="Arial" w:cs="Arial"/>
              </w:rPr>
              <w:t>)</w:t>
            </w:r>
          </w:p>
        </w:tc>
      </w:tr>
      <w:tr w:rsidRPr="005D3F00" w:rsidR="00152C10" w14:paraId="337470CF" w14:textId="77777777">
        <w:tc>
          <w:tcPr>
            <w:tcW w:w="4950" w:type="dxa"/>
            <w:shd w:val="clear" w:color="auto" w:fill="8DB3E2"/>
          </w:tcPr>
          <w:p w:rsidRPr="005D3F00" w:rsidR="00152C10" w:rsidRDefault="002304CC" w14:paraId="26F98B25"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4E5BD12C"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0EF12F43" w14:textId="77777777">
        <w:trPr>
          <w:trHeight w:val="80"/>
        </w:trPr>
        <w:tc>
          <w:tcPr>
            <w:tcW w:w="4950" w:type="dxa"/>
            <w:shd w:val="clear" w:color="auto" w:fill="A8D08D"/>
          </w:tcPr>
          <w:p w:rsidRPr="005D3F00" w:rsidR="00152C10" w:rsidRDefault="002304CC" w14:paraId="1518774A"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2F20DB" w:rsidR="002F20DB" w:rsidP="002F20DB" w:rsidRDefault="002F20DB" w14:paraId="66A50D4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Aquifer. Sciences Curriculum. </w:t>
            </w:r>
            <w:hyperlink w:history="1" r:id="rId53">
              <w:r w:rsidRPr="005D3F00">
                <w:rPr>
                  <w:rStyle w:val="Hyperlink"/>
                  <w:rFonts w:ascii="Arial" w:hAnsi="Arial" w:eastAsia="Arial" w:cs="Arial"/>
                </w:rPr>
                <w:t>https://www.aquifersciences.org/learning_objectives?q%5Bcond%5D=&amp;recent_filter=true</w:t>
              </w:r>
            </w:hyperlink>
            <w:r w:rsidRPr="005D3F00">
              <w:rPr>
                <w:rFonts w:ascii="Arial" w:hAnsi="Arial" w:eastAsia="Arial" w:cs="Arial"/>
              </w:rPr>
              <w:t>. 2020.</w:t>
            </w:r>
          </w:p>
          <w:p w:rsidRPr="005D3F00" w:rsidR="00C76904" w:rsidP="00C76904" w:rsidRDefault="002304CC" w14:paraId="64FC1E6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Common clinical conditions may vary based on the residency program and sites of training but should include those diseases most frequently encountered in the inpatient and outpatient environments.</w:t>
            </w:r>
          </w:p>
          <w:p w:rsidRPr="005D3F00" w:rsidR="00C76904" w:rsidP="00C76904" w:rsidRDefault="002304CC" w14:paraId="3726868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Complex clinical conditions may vary based on the residency program and sites of training but should include those that are less frequently encountered and those that involve emerging or conflicting scientific knowledge. </w:t>
            </w:r>
          </w:p>
          <w:p w:rsidRPr="005D3F00" w:rsidR="007678F5" w:rsidP="007678F5" w:rsidRDefault="002304CC" w14:paraId="5C036BE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Online question banks (e.g., </w:t>
            </w:r>
            <w:proofErr w:type="spellStart"/>
            <w:r w:rsidRPr="005D3F00">
              <w:rPr>
                <w:rFonts w:ascii="Arial" w:hAnsi="Arial" w:eastAsia="Arial" w:cs="Arial"/>
              </w:rPr>
              <w:t>MKSAP</w:t>
            </w:r>
            <w:proofErr w:type="spellEnd"/>
            <w:r w:rsidRPr="005D3F00">
              <w:rPr>
                <w:rFonts w:ascii="Arial" w:hAnsi="Arial" w:eastAsia="Arial" w:cs="Arial"/>
              </w:rPr>
              <w:t xml:space="preserve">, New England Knowledge Plus, </w:t>
            </w:r>
            <w:proofErr w:type="spellStart"/>
            <w:r w:rsidRPr="005D3F00">
              <w:rPr>
                <w:rFonts w:ascii="Arial" w:hAnsi="Arial" w:eastAsia="Arial" w:cs="Arial"/>
              </w:rPr>
              <w:t>USMLEWorld</w:t>
            </w:r>
            <w:proofErr w:type="spellEnd"/>
            <w:r w:rsidRPr="005D3F00">
              <w:rPr>
                <w:rFonts w:ascii="Arial" w:hAnsi="Arial" w:eastAsia="Arial" w:cs="Arial"/>
              </w:rPr>
              <w:t>)</w:t>
            </w:r>
          </w:p>
          <w:p w:rsidRPr="005D3F00" w:rsidR="00152C10" w:rsidP="007678F5" w:rsidRDefault="002304CC" w14:paraId="0A4EDFE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Yale School of Medicine. Yale Of</w:t>
            </w:r>
            <w:r w:rsidRPr="005D3F00" w:rsidR="007678F5">
              <w:rPr>
                <w:rFonts w:ascii="Arial" w:hAnsi="Arial" w:eastAsia="Arial" w:cs="Arial"/>
              </w:rPr>
              <w:t xml:space="preserve">fice-Based Medicine Curriculum. </w:t>
            </w:r>
            <w:hyperlink w:history="1" r:id="rId54">
              <w:r w:rsidRPr="005D3F00" w:rsidR="007678F5">
                <w:rPr>
                  <w:rStyle w:val="Hyperlink"/>
                  <w:rFonts w:ascii="Arial" w:hAnsi="Arial" w:eastAsia="Arial" w:cs="Arial"/>
                </w:rPr>
                <w:t>https://medicine.yale.edu/intmed/obm/</w:t>
              </w:r>
            </w:hyperlink>
            <w:r w:rsidRPr="005D3F00" w:rsidR="007678F5">
              <w:rPr>
                <w:rFonts w:ascii="Arial" w:hAnsi="Arial" w:eastAsia="Arial" w:cs="Arial"/>
              </w:rPr>
              <w:t>. 2020.</w:t>
            </w:r>
            <w:r w:rsidRPr="005D3F00">
              <w:rPr>
                <w:rFonts w:ascii="Arial" w:hAnsi="Arial" w:eastAsia="Arial" w:cs="Arial"/>
              </w:rPr>
              <w:t xml:space="preserve"> </w:t>
            </w:r>
          </w:p>
        </w:tc>
      </w:tr>
    </w:tbl>
    <w:p w:rsidR="00152C10" w:rsidRDefault="00152C10" w14:paraId="55AEDE9A" w14:textId="77777777">
      <w:pPr>
        <w:rPr>
          <w:rFonts w:ascii="Arial" w:hAnsi="Arial" w:eastAsia="Arial" w:cs="Arial"/>
        </w:rPr>
      </w:pPr>
    </w:p>
    <w:p w:rsidR="00152C10" w:rsidRDefault="002304CC" w14:paraId="309E9BCE" w14:textId="77777777">
      <w:pPr>
        <w:rPr>
          <w:rFonts w:ascii="Arial" w:hAnsi="Arial" w:eastAsia="Arial" w:cs="Arial"/>
        </w:rPr>
      </w:pPr>
      <w:r>
        <w:br w:type="page"/>
      </w:r>
    </w:p>
    <w:tbl>
      <w:tblPr>
        <w:tblStyle w:val="a6"/>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14:paraId="484BAC39" w14:textId="77777777">
        <w:trPr>
          <w:trHeight w:val="820"/>
        </w:trPr>
        <w:tc>
          <w:tcPr>
            <w:tcW w:w="14125" w:type="dxa"/>
            <w:gridSpan w:val="2"/>
            <w:shd w:val="clear" w:color="auto" w:fill="9CC3E5"/>
          </w:tcPr>
          <w:p w:rsidRPr="005D3F00" w:rsidR="00152C10" w:rsidRDefault="002304CC" w14:paraId="4FCBE9DA" w14:textId="77777777">
            <w:pPr>
              <w:ind w:left="14" w:hanging="14"/>
              <w:jc w:val="center"/>
              <w:rPr>
                <w:rFonts w:ascii="Arial" w:hAnsi="Arial" w:eastAsia="Arial" w:cs="Arial"/>
                <w:b/>
              </w:rPr>
            </w:pPr>
            <w:r w:rsidRPr="005D3F00">
              <w:rPr>
                <w:rFonts w:ascii="Arial" w:hAnsi="Arial" w:eastAsia="Arial" w:cs="Arial"/>
                <w:b/>
              </w:rPr>
              <w:lastRenderedPageBreak/>
              <w:t>Medical Knowledge 2: Therapeutic Knowledge</w:t>
            </w:r>
          </w:p>
          <w:p w:rsidRPr="005D3F00" w:rsidR="00152C10" w:rsidRDefault="002304CC" w14:paraId="5CD73CFD" w14:textId="77777777">
            <w:pPr>
              <w:ind w:left="187"/>
              <w:rPr>
                <w:rFonts w:ascii="Arial" w:hAnsi="Arial" w:eastAsia="Arial" w:cs="Arial"/>
                <w:b/>
                <w:color w:val="000000"/>
              </w:rPr>
            </w:pPr>
            <w:r w:rsidRPr="005D3F00">
              <w:rPr>
                <w:rFonts w:ascii="Arial" w:hAnsi="Arial" w:eastAsia="Arial" w:cs="Arial"/>
                <w:b/>
              </w:rPr>
              <w:t>Overall Intent:</w:t>
            </w:r>
            <w:r w:rsidRPr="005D3F00">
              <w:rPr>
                <w:rFonts w:ascii="Arial" w:hAnsi="Arial" w:eastAsia="Arial" w:cs="Arial"/>
              </w:rPr>
              <w:t xml:space="preserve"> To ensure attainment of medical knowledge that guides therapeutic interventions of patients through the spectrum of disease states</w:t>
            </w:r>
          </w:p>
        </w:tc>
      </w:tr>
      <w:tr w:rsidRPr="005D3F00" w:rsidR="00152C10" w14:paraId="287C1767" w14:textId="77777777">
        <w:tc>
          <w:tcPr>
            <w:tcW w:w="4950" w:type="dxa"/>
            <w:shd w:val="clear" w:color="auto" w:fill="FAC090"/>
          </w:tcPr>
          <w:p w:rsidRPr="005D3F00" w:rsidR="00152C10" w:rsidRDefault="002304CC" w14:paraId="1A1AD948"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130E5914" w14:textId="77777777">
            <w:pPr>
              <w:ind w:hanging="14"/>
              <w:jc w:val="center"/>
              <w:rPr>
                <w:rFonts w:ascii="Arial" w:hAnsi="Arial" w:eastAsia="Arial" w:cs="Arial"/>
                <w:b/>
              </w:rPr>
            </w:pPr>
            <w:r w:rsidRPr="005D3F00">
              <w:rPr>
                <w:rFonts w:ascii="Arial" w:hAnsi="Arial" w:eastAsia="Arial" w:cs="Arial"/>
                <w:b/>
              </w:rPr>
              <w:t>Examples</w:t>
            </w:r>
          </w:p>
        </w:tc>
      </w:tr>
      <w:tr w:rsidRPr="005D3F00" w:rsidR="00152C10" w14:paraId="24C3E6F0" w14:textId="77777777">
        <w:tc>
          <w:tcPr>
            <w:tcW w:w="4950" w:type="dxa"/>
            <w:tcBorders>
              <w:top w:val="single" w:color="000000" w:sz="4" w:space="0"/>
              <w:bottom w:val="single" w:color="000000" w:sz="4" w:space="0"/>
            </w:tcBorders>
            <w:shd w:val="clear" w:color="auto" w:fill="C9C9C9"/>
          </w:tcPr>
          <w:p w:rsidRPr="005D3F00" w:rsidR="00152C10" w:rsidRDefault="002304CC" w14:paraId="3B9A9AAB" w14:textId="44F93F12">
            <w:pPr>
              <w:rPr>
                <w:rFonts w:ascii="Arial" w:hAnsi="Arial" w:eastAsia="Arial" w:cs="Arial"/>
                <w:i/>
                <w:color w:val="000000"/>
              </w:rPr>
            </w:pPr>
            <w:r w:rsidRPr="005D3F00">
              <w:rPr>
                <w:rFonts w:ascii="Arial" w:hAnsi="Arial" w:eastAsia="Arial" w:cs="Arial"/>
                <w:b/>
              </w:rPr>
              <w:t>Level 1</w:t>
            </w:r>
            <w:r w:rsidRPr="005D3F00">
              <w:rPr>
                <w:rFonts w:ascii="Arial" w:hAnsi="Arial" w:eastAsia="Arial" w:cs="Arial"/>
              </w:rPr>
              <w:t xml:space="preserve"> </w:t>
            </w:r>
            <w:r w:rsidRPr="00C7040B" w:rsidR="00C7040B">
              <w:rPr>
                <w:rFonts w:ascii="Arial" w:hAnsi="Arial" w:eastAsia="Arial" w:cs="Arial"/>
                <w:i/>
              </w:rPr>
              <w:t>Explains the scientific basis for common therapies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52C5A34" w14:textId="227532B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the mechanism of action for ACE</w:t>
            </w:r>
            <w:r w:rsidR="00A652F8">
              <w:rPr>
                <w:rFonts w:ascii="Arial" w:hAnsi="Arial" w:eastAsia="Arial" w:cs="Arial"/>
              </w:rPr>
              <w:t xml:space="preserve"> </w:t>
            </w:r>
            <w:r w:rsidRPr="005D3F00">
              <w:rPr>
                <w:rFonts w:ascii="Arial" w:hAnsi="Arial" w:eastAsia="Arial" w:cs="Arial"/>
              </w:rPr>
              <w:t>inhibitors in the treatment of hypertension</w:t>
            </w:r>
          </w:p>
          <w:p w:rsidRPr="005D3F00" w:rsidR="00152C10" w:rsidP="00C76904" w:rsidRDefault="002304CC" w14:paraId="018D4CB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the biochemical mechanism of action of penicillin</w:t>
            </w:r>
          </w:p>
        </w:tc>
      </w:tr>
      <w:tr w:rsidRPr="005D3F00" w:rsidR="00152C10" w14:paraId="09A662E0" w14:textId="77777777">
        <w:tc>
          <w:tcPr>
            <w:tcW w:w="4950" w:type="dxa"/>
            <w:tcBorders>
              <w:top w:val="single" w:color="000000" w:sz="4" w:space="0"/>
              <w:bottom w:val="single" w:color="000000" w:sz="4" w:space="0"/>
            </w:tcBorders>
            <w:shd w:val="clear" w:color="auto" w:fill="C9C9C9"/>
          </w:tcPr>
          <w:p w:rsidRPr="005D3F00" w:rsidR="00152C10" w:rsidRDefault="002304CC" w14:paraId="0A7F475B" w14:textId="22361513">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C7040B" w:rsidR="00C7040B">
              <w:rPr>
                <w:rFonts w:ascii="Arial" w:hAnsi="Arial" w:eastAsia="Arial" w:cs="Arial"/>
                <w:i/>
              </w:rPr>
              <w:t>Explains the indications, contraindications, risks, and benefits of common therapies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4FE1159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Describes the risks and benefits </w:t>
            </w:r>
            <w:proofErr w:type="gramStart"/>
            <w:r w:rsidRPr="005D3F00">
              <w:rPr>
                <w:rFonts w:ascii="Arial" w:hAnsi="Arial" w:eastAsia="Arial" w:cs="Arial"/>
              </w:rPr>
              <w:t>for</w:t>
            </w:r>
            <w:proofErr w:type="gramEnd"/>
            <w:r w:rsidRPr="005D3F00">
              <w:rPr>
                <w:rFonts w:ascii="Arial" w:hAnsi="Arial" w:eastAsia="Arial" w:cs="Arial"/>
              </w:rPr>
              <w:t xml:space="preserve"> a therapeutic thoracentesi</w:t>
            </w:r>
            <w:r w:rsidR="002E6F83">
              <w:rPr>
                <w:rFonts w:ascii="Arial" w:hAnsi="Arial" w:eastAsia="Arial" w:cs="Arial"/>
              </w:rPr>
              <w:t>s for a para-pneumonic effusion</w:t>
            </w:r>
          </w:p>
          <w:p w:rsidRPr="005D3F00" w:rsidR="00C76904" w:rsidP="00C76904" w:rsidRDefault="002304CC" w14:paraId="0905DB1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the indications and complications of diuretics in a patient with heart failure</w:t>
            </w:r>
          </w:p>
          <w:p w:rsidRPr="005D3F00" w:rsidR="00152C10" w:rsidP="00C76904" w:rsidRDefault="002304CC" w14:paraId="40B20CEB" w14:textId="052801AF">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Uses prior culture data showing a prior extended-spectrum beta-lactamases organism in a patient with catheter associated urinary tract infection to narrow antibiotic cove</w:t>
            </w:r>
            <w:r w:rsidR="002E6F83">
              <w:rPr>
                <w:rFonts w:ascii="Arial" w:hAnsi="Arial" w:eastAsia="Arial" w:cs="Arial"/>
              </w:rPr>
              <w:t>rage for antibiotic stewardship</w:t>
            </w:r>
          </w:p>
        </w:tc>
      </w:tr>
      <w:tr w:rsidRPr="005D3F00" w:rsidR="00152C10" w14:paraId="41ADFD34" w14:textId="77777777">
        <w:tc>
          <w:tcPr>
            <w:tcW w:w="4950" w:type="dxa"/>
            <w:tcBorders>
              <w:top w:val="single" w:color="000000" w:sz="4" w:space="0"/>
              <w:bottom w:val="single" w:color="000000" w:sz="4" w:space="0"/>
            </w:tcBorders>
            <w:shd w:val="clear" w:color="auto" w:fill="C9C9C9"/>
          </w:tcPr>
          <w:p w:rsidRPr="005D3F00" w:rsidR="00152C10" w:rsidRDefault="002304CC" w14:paraId="4F2BD423" w14:textId="42421C1F">
            <w:pPr>
              <w:rPr>
                <w:rFonts w:ascii="Arial" w:hAnsi="Arial" w:eastAsia="Arial" w:cs="Arial"/>
                <w:i/>
                <w:color w:val="000000"/>
              </w:rPr>
            </w:pPr>
            <w:r w:rsidRPr="005D3F00">
              <w:rPr>
                <w:rFonts w:ascii="Arial" w:hAnsi="Arial" w:eastAsia="Arial" w:cs="Arial"/>
                <w:b/>
              </w:rPr>
              <w:t>Level 3</w:t>
            </w:r>
            <w:r w:rsidRPr="005D3F00">
              <w:rPr>
                <w:rFonts w:ascii="Arial" w:hAnsi="Arial" w:eastAsia="Arial" w:cs="Arial"/>
              </w:rPr>
              <w:t xml:space="preserve"> </w:t>
            </w:r>
            <w:r w:rsidRPr="00C7040B" w:rsidR="00C7040B">
              <w:rPr>
                <w:rFonts w:ascii="Arial" w:hAnsi="Arial" w:eastAsia="Arial" w:cs="Arial"/>
                <w:i/>
                <w:color w:val="000000"/>
              </w:rPr>
              <w:t>Integrates knowledge of therapeutic options in patients with comorbid conditions, multisystem disease, or uncertain diagnosis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5F76155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Uses evidence-based treatments for heart failure in either the inpatient or outpatient setting in the context of diabetes and renal failure</w:t>
            </w:r>
          </w:p>
          <w:p w:rsidRPr="005D3F00" w:rsidR="00C76904" w:rsidP="00C76904" w:rsidRDefault="002304CC" w14:paraId="501E51A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Determines antimicrobial therapy for community acquired pneumonia in an inpatient with alcohol </w:t>
            </w:r>
            <w:r w:rsidR="002E6F83">
              <w:rPr>
                <w:rFonts w:ascii="Arial" w:hAnsi="Arial" w:eastAsia="Arial" w:cs="Arial"/>
              </w:rPr>
              <w:t>withdrawal and QTc prolongation</w:t>
            </w:r>
          </w:p>
          <w:p w:rsidRPr="005D3F00" w:rsidR="00C76904" w:rsidP="00C76904" w:rsidRDefault="002304CC" w14:paraId="363018DD" w14:textId="6502CA7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Initiates empiric broad</w:t>
            </w:r>
            <w:r w:rsidR="00674A5F">
              <w:rPr>
                <w:rFonts w:ascii="Arial" w:hAnsi="Arial" w:eastAsia="Arial" w:cs="Arial"/>
              </w:rPr>
              <w:t>-</w:t>
            </w:r>
            <w:r w:rsidRPr="005D3F00">
              <w:rPr>
                <w:rFonts w:ascii="Arial" w:hAnsi="Arial" w:eastAsia="Arial" w:cs="Arial"/>
              </w:rPr>
              <w:t xml:space="preserve">spectrum antibiotics and antifungals in a patient with </w:t>
            </w:r>
            <w:r w:rsidR="00A652F8">
              <w:rPr>
                <w:rFonts w:ascii="Arial" w:hAnsi="Arial" w:eastAsia="Arial" w:cs="Arial"/>
              </w:rPr>
              <w:t>acquired immunodeficiency syndrome (</w:t>
            </w:r>
            <w:r w:rsidRPr="005D3F00">
              <w:rPr>
                <w:rFonts w:ascii="Arial" w:hAnsi="Arial" w:eastAsia="Arial" w:cs="Arial"/>
              </w:rPr>
              <w:t>AIDS</w:t>
            </w:r>
            <w:r w:rsidR="00A652F8">
              <w:rPr>
                <w:rFonts w:ascii="Arial" w:hAnsi="Arial" w:eastAsia="Arial" w:cs="Arial"/>
              </w:rPr>
              <w:t>)</w:t>
            </w:r>
            <w:r w:rsidRPr="005D3F00">
              <w:rPr>
                <w:rFonts w:ascii="Arial" w:hAnsi="Arial" w:eastAsia="Arial" w:cs="Arial"/>
              </w:rPr>
              <w:t xml:space="preserve">, fever and </w:t>
            </w:r>
            <w:proofErr w:type="gramStart"/>
            <w:r w:rsidRPr="005D3F00">
              <w:rPr>
                <w:rFonts w:ascii="Arial" w:hAnsi="Arial" w:eastAsia="Arial" w:cs="Arial"/>
              </w:rPr>
              <w:t>a headache</w:t>
            </w:r>
            <w:proofErr w:type="gramEnd"/>
            <w:r w:rsidRPr="005D3F00">
              <w:rPr>
                <w:rFonts w:ascii="Arial" w:hAnsi="Arial" w:eastAsia="Arial" w:cs="Arial"/>
              </w:rPr>
              <w:t xml:space="preserve"> while cultures are pending</w:t>
            </w:r>
          </w:p>
          <w:p w:rsidRPr="005D3F00" w:rsidR="00152C10" w:rsidP="00C76904" w:rsidRDefault="002304CC" w14:paraId="6E36A6E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Considers the risk of </w:t>
            </w:r>
            <w:proofErr w:type="gramStart"/>
            <w:r w:rsidRPr="005D3F00">
              <w:rPr>
                <w:rFonts w:ascii="Arial" w:hAnsi="Arial" w:eastAsia="Arial" w:cs="Arial"/>
              </w:rPr>
              <w:t>a therapeutic</w:t>
            </w:r>
            <w:proofErr w:type="gramEnd"/>
            <w:r w:rsidRPr="005D3F00">
              <w:rPr>
                <w:rFonts w:ascii="Arial" w:hAnsi="Arial" w:eastAsia="Arial" w:cs="Arial"/>
              </w:rPr>
              <w:t xml:space="preserve"> paracentesis to renal function in patients with decompensated cirrhosis</w:t>
            </w:r>
          </w:p>
        </w:tc>
      </w:tr>
      <w:tr w:rsidRPr="005D3F00" w:rsidR="00152C10" w14:paraId="2CA4AD66" w14:textId="77777777">
        <w:tc>
          <w:tcPr>
            <w:tcW w:w="4950" w:type="dxa"/>
            <w:tcBorders>
              <w:top w:val="single" w:color="000000" w:sz="4" w:space="0"/>
              <w:bottom w:val="single" w:color="000000" w:sz="4" w:space="0"/>
            </w:tcBorders>
            <w:shd w:val="clear" w:color="auto" w:fill="C9C9C9"/>
          </w:tcPr>
          <w:p w:rsidRPr="005D3F00" w:rsidR="00152C10" w:rsidRDefault="002304CC" w14:paraId="4AD79586" w14:textId="3609BA2A">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C7040B" w:rsidR="00C7040B">
              <w:rPr>
                <w:rFonts w:ascii="Arial" w:hAnsi="Arial" w:eastAsia="Arial" w:cs="Arial"/>
                <w:i/>
              </w:rPr>
              <w:t>Integrates knowledge of therapeutic options within the clinical and psychosocial context of the patient to formulate treatment options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4B90032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Incorporates the risks of insulin therapy in the treatment of a patient with diabetes who is homeless</w:t>
            </w:r>
          </w:p>
          <w:p w:rsidRPr="005D3F00" w:rsidR="00C76904" w:rsidP="00C76904" w:rsidRDefault="002304CC" w14:paraId="6ED5E85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Determines optimal therapeutic options for chronic pain management for a patient with chronic kidney disease, diabetes, chronic liver disease, and depression</w:t>
            </w:r>
          </w:p>
          <w:p w:rsidRPr="005D3F00" w:rsidR="00C76904" w:rsidP="00C76904" w:rsidRDefault="002304CC" w14:paraId="1F3EAD5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Integrates the pharmacokinetics and interactions between antiepileptics and novel oral anticoagulants in the treatment of a patient with deep venous thrombosis and epilepsy</w:t>
            </w:r>
          </w:p>
          <w:p w:rsidRPr="00752197" w:rsidR="00152C10" w:rsidP="00C76904" w:rsidRDefault="002304CC" w14:paraId="3385228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Escalates to invasive respiratory ventilation from non-invasive respiratory support based on clinical factors in a patient with severe congestive heart failure and considers the psychological factors</w:t>
            </w:r>
          </w:p>
          <w:p w:rsidRPr="005D3F00" w:rsidR="00752197" w:rsidP="00C76904" w:rsidRDefault="00752197" w14:paraId="428CBFBE" w14:textId="299846A5">
            <w:pPr>
              <w:numPr>
                <w:ilvl w:val="0"/>
                <w:numId w:val="1"/>
              </w:numPr>
              <w:pBdr>
                <w:top w:val="nil"/>
                <w:left w:val="nil"/>
                <w:bottom w:val="nil"/>
                <w:right w:val="nil"/>
                <w:between w:val="nil"/>
              </w:pBdr>
              <w:ind w:left="180" w:hanging="180"/>
              <w:rPr>
                <w:rFonts w:ascii="Arial" w:hAnsi="Arial" w:cs="Arial"/>
              </w:rPr>
            </w:pPr>
            <w:r w:rsidRPr="00752197">
              <w:rPr>
                <w:rFonts w:ascii="Arial" w:hAnsi="Arial" w:eastAsia="Arial" w:cs="Arial"/>
              </w:rPr>
              <w:t xml:space="preserve">Advocates for </w:t>
            </w:r>
            <w:r w:rsidR="00A652F8">
              <w:rPr>
                <w:rFonts w:ascii="Arial" w:hAnsi="Arial" w:eastAsia="Arial" w:cs="Arial"/>
              </w:rPr>
              <w:t>c</w:t>
            </w:r>
            <w:r w:rsidRPr="00A652F8" w:rsidR="00A652F8">
              <w:rPr>
                <w:rFonts w:ascii="Arial" w:hAnsi="Arial" w:eastAsia="Arial" w:cs="Arial"/>
              </w:rPr>
              <w:t>oronary artery bypass graft surgery</w:t>
            </w:r>
            <w:r w:rsidRPr="00A652F8" w:rsidDel="00A652F8" w:rsidR="00A652F8">
              <w:rPr>
                <w:rFonts w:ascii="Arial" w:hAnsi="Arial" w:eastAsia="Arial" w:cs="Arial"/>
              </w:rPr>
              <w:t xml:space="preserve"> </w:t>
            </w:r>
            <w:r w:rsidRPr="00752197">
              <w:rPr>
                <w:rFonts w:ascii="Arial" w:hAnsi="Arial" w:eastAsia="Arial" w:cs="Arial"/>
              </w:rPr>
              <w:t xml:space="preserve">for a </w:t>
            </w:r>
            <w:r w:rsidR="00A652F8">
              <w:rPr>
                <w:rFonts w:ascii="Arial" w:hAnsi="Arial" w:eastAsia="Arial" w:cs="Arial"/>
              </w:rPr>
              <w:t>Black</w:t>
            </w:r>
            <w:r w:rsidRPr="00752197">
              <w:rPr>
                <w:rFonts w:ascii="Arial" w:hAnsi="Arial" w:eastAsia="Arial" w:cs="Arial"/>
              </w:rPr>
              <w:t xml:space="preserve"> woman in her 50s who presents with multi-vessel disease and persistent angina after discussion with patient about priorities, and fears, and review of the literature demonstrating disparities in care in female patients of color</w:t>
            </w:r>
          </w:p>
        </w:tc>
      </w:tr>
      <w:tr w:rsidRPr="005D3F00" w:rsidR="00152C10" w14:paraId="4D19A26D" w14:textId="77777777">
        <w:tc>
          <w:tcPr>
            <w:tcW w:w="4950" w:type="dxa"/>
            <w:tcBorders>
              <w:top w:val="single" w:color="000000" w:sz="4" w:space="0"/>
              <w:bottom w:val="single" w:color="000000" w:sz="4" w:space="0"/>
            </w:tcBorders>
            <w:shd w:val="clear" w:color="auto" w:fill="C9C9C9"/>
          </w:tcPr>
          <w:p w:rsidRPr="005D3F00" w:rsidR="00152C10" w:rsidRDefault="002304CC" w14:paraId="449CDF92" w14:textId="1464A29A">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C7040B" w:rsidR="00C7040B">
              <w:rPr>
                <w:rFonts w:ascii="Arial" w:hAnsi="Arial" w:eastAsia="Arial" w:cs="Arial"/>
                <w:i/>
              </w:rPr>
              <w:t>Demonstrates a nuanced understanding of emerging, atypical, or complex therapeutic options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5139C2B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w:t>
            </w:r>
            <w:r w:rsidRPr="005D3F00">
              <w:rPr>
                <w:rFonts w:ascii="Arial" w:hAnsi="Arial" w:eastAsia="Arial" w:cs="Arial"/>
                <w:color w:val="000000"/>
              </w:rPr>
              <w:t xml:space="preserve"> the rationale behind treatment of hyperlipidemia with an emerging monoclonal antibody (e.</w:t>
            </w:r>
            <w:r w:rsidR="002E6F83">
              <w:rPr>
                <w:rFonts w:ascii="Arial" w:hAnsi="Arial" w:eastAsia="Arial" w:cs="Arial"/>
                <w:color w:val="000000"/>
              </w:rPr>
              <w:t xml:space="preserve">g., PCSK9 inhibitor </w:t>
            </w:r>
            <w:proofErr w:type="spellStart"/>
            <w:r w:rsidR="002E6F83">
              <w:rPr>
                <w:rFonts w:ascii="Arial" w:hAnsi="Arial" w:eastAsia="Arial" w:cs="Arial"/>
                <w:color w:val="000000"/>
              </w:rPr>
              <w:t>evolocumab</w:t>
            </w:r>
            <w:proofErr w:type="spellEnd"/>
            <w:r w:rsidR="002E6F83">
              <w:rPr>
                <w:rFonts w:ascii="Arial" w:hAnsi="Arial" w:eastAsia="Arial" w:cs="Arial"/>
                <w:color w:val="000000"/>
              </w:rPr>
              <w:t>)</w:t>
            </w:r>
          </w:p>
          <w:p w:rsidRPr="00752197" w:rsidR="00152C10" w:rsidP="00C76904" w:rsidRDefault="002304CC" w14:paraId="2CAD0D9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color w:val="000000"/>
              </w:rPr>
              <w:t>Recognizes the autoimmune complications on thyroid function of PD-1 checkpoint inhibitors while treating a patient with cancer</w:t>
            </w:r>
          </w:p>
          <w:p w:rsidRPr="005D3F00" w:rsidR="00752197" w:rsidP="00C76904" w:rsidRDefault="00752197" w14:paraId="2FF10A01" w14:textId="05F0585E">
            <w:pPr>
              <w:numPr>
                <w:ilvl w:val="0"/>
                <w:numId w:val="1"/>
              </w:numPr>
              <w:pBdr>
                <w:top w:val="nil"/>
                <w:left w:val="nil"/>
                <w:bottom w:val="nil"/>
                <w:right w:val="nil"/>
                <w:between w:val="nil"/>
              </w:pBdr>
              <w:ind w:left="180" w:hanging="180"/>
              <w:rPr>
                <w:rFonts w:ascii="Arial" w:hAnsi="Arial" w:cs="Arial"/>
              </w:rPr>
            </w:pPr>
            <w:proofErr w:type="gramStart"/>
            <w:r w:rsidRPr="00752197">
              <w:rPr>
                <w:rFonts w:ascii="Arial" w:hAnsi="Arial" w:eastAsia="Arial" w:cs="Arial"/>
                <w:color w:val="000000"/>
              </w:rPr>
              <w:lastRenderedPageBreak/>
              <w:t>Questions</w:t>
            </w:r>
            <w:proofErr w:type="gramEnd"/>
            <w:r w:rsidRPr="00752197">
              <w:rPr>
                <w:rFonts w:ascii="Arial" w:hAnsi="Arial" w:eastAsia="Arial" w:cs="Arial"/>
                <w:color w:val="000000"/>
              </w:rPr>
              <w:t xml:space="preserve"> the validity of an emerging genetic treatment targeted toward individuals from a certain race, recognizing that race is largely a social and not genetic construct</w:t>
            </w:r>
          </w:p>
        </w:tc>
      </w:tr>
      <w:tr w:rsidRPr="005D3F00" w:rsidR="00152C10" w14:paraId="65478E70" w14:textId="77777777">
        <w:tc>
          <w:tcPr>
            <w:tcW w:w="4950" w:type="dxa"/>
            <w:shd w:val="clear" w:color="auto" w:fill="FFD965"/>
          </w:tcPr>
          <w:p w:rsidRPr="005D3F00" w:rsidR="00152C10" w:rsidRDefault="002304CC" w14:paraId="6B79162C" w14:textId="77777777">
            <w:pPr>
              <w:rPr>
                <w:rFonts w:ascii="Arial" w:hAnsi="Arial" w:eastAsia="Arial" w:cs="Arial"/>
              </w:rPr>
            </w:pPr>
            <w:r w:rsidRPr="005D3F00">
              <w:rPr>
                <w:rFonts w:ascii="Arial" w:hAnsi="Arial" w:eastAsia="Arial" w:cs="Arial"/>
              </w:rPr>
              <w:lastRenderedPageBreak/>
              <w:t>Assessment Models or Tools</w:t>
            </w:r>
          </w:p>
        </w:tc>
        <w:tc>
          <w:tcPr>
            <w:tcW w:w="9175" w:type="dxa"/>
            <w:shd w:val="clear" w:color="auto" w:fill="FFD965"/>
          </w:tcPr>
          <w:p w:rsidRPr="005D3F00" w:rsidR="00C76904" w:rsidP="00C76904" w:rsidRDefault="002304CC" w14:paraId="1F54896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 at bedside, in meetings</w:t>
            </w:r>
            <w:r w:rsidR="00F25461">
              <w:rPr>
                <w:rFonts w:ascii="Arial" w:hAnsi="Arial" w:eastAsia="Arial" w:cs="Arial"/>
              </w:rPr>
              <w:t>,</w:t>
            </w:r>
            <w:r w:rsidRPr="005D3F00">
              <w:rPr>
                <w:rFonts w:ascii="Arial" w:hAnsi="Arial" w:eastAsia="Arial" w:cs="Arial"/>
              </w:rPr>
              <w:t xml:space="preserve"> or during conferences</w:t>
            </w:r>
          </w:p>
          <w:p w:rsidRPr="005D3F00" w:rsidR="00C76904" w:rsidP="00C76904" w:rsidRDefault="002304CC" w14:paraId="0926F73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High-fidelity, clinical decision simulation</w:t>
            </w:r>
          </w:p>
          <w:p w:rsidRPr="005D3F00" w:rsidR="00C76904" w:rsidP="00C76904" w:rsidRDefault="002304CC" w14:paraId="36E72D4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In-training examination</w:t>
            </w:r>
          </w:p>
          <w:p w:rsidRPr="005D3F00" w:rsidR="00C76904" w:rsidP="00C76904" w:rsidRDefault="002304CC" w14:paraId="5DC017DD" w14:textId="3E3C0C2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Online question banks (e.g., New England Knowledge Plus, </w:t>
            </w:r>
            <w:proofErr w:type="spellStart"/>
            <w:r w:rsidRPr="005D3F00">
              <w:rPr>
                <w:rFonts w:ascii="Arial" w:hAnsi="Arial" w:eastAsia="Arial" w:cs="Arial"/>
              </w:rPr>
              <w:t>USMLEWorld</w:t>
            </w:r>
            <w:proofErr w:type="spellEnd"/>
            <w:r w:rsidRPr="005D3F00">
              <w:rPr>
                <w:rFonts w:ascii="Arial" w:hAnsi="Arial" w:eastAsia="Arial" w:cs="Arial"/>
              </w:rPr>
              <w:t>)</w:t>
            </w:r>
          </w:p>
          <w:p w:rsidRPr="005D3F00" w:rsidR="00152C10" w:rsidP="00C76904" w:rsidRDefault="002304CC" w14:paraId="2D605FCA" w14:textId="51DAF75D">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Review of clinical experiences v</w:t>
            </w:r>
            <w:r w:rsidR="002E6F83">
              <w:rPr>
                <w:rFonts w:ascii="Arial" w:hAnsi="Arial" w:eastAsia="Arial" w:cs="Arial"/>
              </w:rPr>
              <w:t xml:space="preserve">ia an </w:t>
            </w:r>
            <w:r w:rsidR="009312C6">
              <w:rPr>
                <w:rFonts w:ascii="Arial" w:hAnsi="Arial" w:eastAsia="Arial" w:cs="Arial"/>
              </w:rPr>
              <w:t>EHR</w:t>
            </w:r>
          </w:p>
        </w:tc>
      </w:tr>
      <w:tr w:rsidRPr="005D3F00" w:rsidR="00152C10" w14:paraId="4198392F" w14:textId="77777777">
        <w:tc>
          <w:tcPr>
            <w:tcW w:w="4950" w:type="dxa"/>
            <w:shd w:val="clear" w:color="auto" w:fill="8DB3E2"/>
          </w:tcPr>
          <w:p w:rsidRPr="005D3F00" w:rsidR="00152C10" w:rsidRDefault="002304CC" w14:paraId="05305886"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2AC0CD7F"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070DE566" w14:textId="77777777">
        <w:trPr>
          <w:trHeight w:val="80"/>
        </w:trPr>
        <w:tc>
          <w:tcPr>
            <w:tcW w:w="4950" w:type="dxa"/>
            <w:shd w:val="clear" w:color="auto" w:fill="A8D08D"/>
          </w:tcPr>
          <w:p w:rsidRPr="005D3F00" w:rsidR="00152C10" w:rsidRDefault="002304CC" w14:paraId="07D694D2"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005851" w:rsidR="00005851" w:rsidP="00C76904" w:rsidRDefault="00005851" w14:paraId="4E18007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Diagnostic Reasoning, Tools, Techniques. </w:t>
            </w:r>
            <w:hyperlink w:history="1" r:id="rId55">
              <w:r w:rsidRPr="005D3F00">
                <w:rPr>
                  <w:rStyle w:val="Hyperlink"/>
                  <w:rFonts w:ascii="Arial" w:hAnsi="Arial" w:eastAsia="Arial" w:cs="Arial"/>
                </w:rPr>
                <w:t>https://www.acponline.org/online-learning-center/diagnostic-reasoning-tools-techniques</w:t>
              </w:r>
            </w:hyperlink>
            <w:r w:rsidRPr="005D3F00">
              <w:rPr>
                <w:rFonts w:ascii="Arial" w:hAnsi="Arial" w:eastAsia="Arial" w:cs="Arial"/>
              </w:rPr>
              <w:t>. 2020.</w:t>
            </w:r>
          </w:p>
          <w:p w:rsidRPr="00005851" w:rsidR="00005851" w:rsidP="00005851" w:rsidRDefault="00005851" w14:paraId="09D7070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Annals of Internal Medicine. In The Clinic. </w:t>
            </w:r>
            <w:hyperlink w:history="1" r:id="rId56">
              <w:r w:rsidRPr="005D3F00">
                <w:rPr>
                  <w:rStyle w:val="Hyperlink"/>
                  <w:rFonts w:ascii="Arial" w:hAnsi="Arial" w:eastAsia="Arial" w:cs="Arial"/>
                </w:rPr>
                <w:t>https://annals.org/aim/in-the-clinic</w:t>
              </w:r>
            </w:hyperlink>
            <w:r w:rsidRPr="005D3F00">
              <w:rPr>
                <w:rFonts w:ascii="Arial" w:hAnsi="Arial" w:eastAsia="Arial" w:cs="Arial"/>
              </w:rPr>
              <w:t>. 2020.</w:t>
            </w:r>
          </w:p>
          <w:p w:rsidRPr="005D3F00" w:rsidR="00C76904" w:rsidP="00C76904" w:rsidRDefault="002304CC" w14:paraId="1935BF6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Aquifer. Sciences Curriculum. </w:t>
            </w:r>
            <w:hyperlink w:history="1" r:id="rId57">
              <w:r w:rsidRPr="005D3F00" w:rsidR="00F15A21">
                <w:rPr>
                  <w:rStyle w:val="Hyperlink"/>
                  <w:rFonts w:ascii="Arial" w:hAnsi="Arial" w:eastAsia="Arial" w:cs="Arial"/>
                </w:rPr>
                <w:t>https://www.aquifersciences.org/learning_objectives?q%5Bcond%5D=&amp;recent_filter=true</w:t>
              </w:r>
            </w:hyperlink>
            <w:r w:rsidRPr="005D3F00" w:rsidR="00F15A21">
              <w:rPr>
                <w:rFonts w:ascii="Arial" w:hAnsi="Arial" w:eastAsia="Arial" w:cs="Arial"/>
              </w:rPr>
              <w:t>. 2020.</w:t>
            </w:r>
          </w:p>
          <w:p w:rsidRPr="00005851" w:rsidR="00005851" w:rsidP="00005851" w:rsidRDefault="00005851" w14:paraId="3DFBE7A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Choosing Wisely. A</w:t>
            </w:r>
            <w:r w:rsidR="000F701B">
              <w:rPr>
                <w:rFonts w:ascii="Arial" w:hAnsi="Arial" w:eastAsia="Arial" w:cs="Arial"/>
              </w:rPr>
              <w:t xml:space="preserve">merican </w:t>
            </w:r>
            <w:r w:rsidRPr="005D3F00">
              <w:rPr>
                <w:rFonts w:ascii="Arial" w:hAnsi="Arial" w:eastAsia="Arial" w:cs="Arial"/>
              </w:rPr>
              <w:t>B</w:t>
            </w:r>
            <w:r w:rsidR="000F701B">
              <w:rPr>
                <w:rFonts w:ascii="Arial" w:hAnsi="Arial" w:eastAsia="Arial" w:cs="Arial"/>
              </w:rPr>
              <w:t xml:space="preserve">oard of </w:t>
            </w:r>
            <w:r w:rsidRPr="005D3F00">
              <w:rPr>
                <w:rFonts w:ascii="Arial" w:hAnsi="Arial" w:eastAsia="Arial" w:cs="Arial"/>
              </w:rPr>
              <w:t>I</w:t>
            </w:r>
            <w:r w:rsidR="000F701B">
              <w:rPr>
                <w:rFonts w:ascii="Arial" w:hAnsi="Arial" w:eastAsia="Arial" w:cs="Arial"/>
              </w:rPr>
              <w:t xml:space="preserve">nternal </w:t>
            </w:r>
            <w:r w:rsidRPr="005D3F00">
              <w:rPr>
                <w:rFonts w:ascii="Arial" w:hAnsi="Arial" w:eastAsia="Arial" w:cs="Arial"/>
              </w:rPr>
              <w:t>M</w:t>
            </w:r>
            <w:r w:rsidR="000F701B">
              <w:rPr>
                <w:rFonts w:ascii="Arial" w:hAnsi="Arial" w:eastAsia="Arial" w:cs="Arial"/>
              </w:rPr>
              <w:t>edicine (</w:t>
            </w:r>
            <w:proofErr w:type="spellStart"/>
            <w:r w:rsidR="000F701B">
              <w:rPr>
                <w:rFonts w:ascii="Arial" w:hAnsi="Arial" w:eastAsia="Arial" w:cs="Arial"/>
              </w:rPr>
              <w:t>ABIM</w:t>
            </w:r>
            <w:proofErr w:type="spellEnd"/>
            <w:r w:rsidR="000F701B">
              <w:rPr>
                <w:rFonts w:ascii="Arial" w:hAnsi="Arial" w:eastAsia="Arial" w:cs="Arial"/>
              </w:rPr>
              <w:t>)</w:t>
            </w:r>
            <w:r w:rsidRPr="005D3F00">
              <w:rPr>
                <w:rFonts w:ascii="Arial" w:hAnsi="Arial" w:eastAsia="Arial" w:cs="Arial"/>
              </w:rPr>
              <w:t xml:space="preserve">. </w:t>
            </w:r>
            <w:hyperlink w:history="1" r:id="rId58">
              <w:r w:rsidRPr="005D3F00">
                <w:rPr>
                  <w:rStyle w:val="Hyperlink"/>
                  <w:rFonts w:ascii="Arial" w:hAnsi="Arial" w:eastAsia="Arial" w:cs="Arial"/>
                </w:rPr>
                <w:t>https://www.choosingwisely.org/</w:t>
              </w:r>
            </w:hyperlink>
            <w:r w:rsidRPr="005D3F00">
              <w:rPr>
                <w:rFonts w:ascii="Arial" w:hAnsi="Arial" w:eastAsia="Arial" w:cs="Arial"/>
              </w:rPr>
              <w:t>. 2020.</w:t>
            </w:r>
          </w:p>
          <w:p w:rsidRPr="005D3F00" w:rsidR="00C76904" w:rsidP="00C76904" w:rsidRDefault="002304CC" w14:paraId="03F2850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Life in the Fast Lane. Top 100. </w:t>
            </w:r>
            <w:hyperlink w:history="1" r:id="rId59">
              <w:r w:rsidRPr="005D3F00" w:rsidR="00F15A21">
                <w:rPr>
                  <w:rStyle w:val="Hyperlink"/>
                  <w:rFonts w:ascii="Arial" w:hAnsi="Arial" w:eastAsia="Arial" w:cs="Arial"/>
                </w:rPr>
                <w:t>https://litfl.com/top-100/</w:t>
              </w:r>
            </w:hyperlink>
            <w:r w:rsidRPr="005D3F00" w:rsidR="00F15A21">
              <w:rPr>
                <w:rFonts w:ascii="Arial" w:hAnsi="Arial" w:eastAsia="Arial" w:cs="Arial"/>
              </w:rPr>
              <w:t>. 2020.</w:t>
            </w:r>
          </w:p>
          <w:p w:rsidRPr="005D3F00" w:rsidR="00C76904" w:rsidP="00C76904" w:rsidRDefault="002304CC" w14:paraId="09E5259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color w:val="000000"/>
              </w:rPr>
              <w:t xml:space="preserve">Online question banks (e.g., </w:t>
            </w:r>
            <w:proofErr w:type="spellStart"/>
            <w:r w:rsidRPr="005D3F00">
              <w:rPr>
                <w:rFonts w:ascii="Arial" w:hAnsi="Arial" w:eastAsia="Arial" w:cs="Arial"/>
                <w:color w:val="000000"/>
              </w:rPr>
              <w:t>MKSAP</w:t>
            </w:r>
            <w:proofErr w:type="spellEnd"/>
            <w:r w:rsidRPr="005D3F00">
              <w:rPr>
                <w:rFonts w:ascii="Arial" w:hAnsi="Arial" w:eastAsia="Arial" w:cs="Arial"/>
                <w:color w:val="000000"/>
              </w:rPr>
              <w:t xml:space="preserve">, New England Knowledge Plus, </w:t>
            </w:r>
            <w:proofErr w:type="spellStart"/>
            <w:r w:rsidRPr="005D3F00">
              <w:rPr>
                <w:rFonts w:ascii="Arial" w:hAnsi="Arial" w:eastAsia="Arial" w:cs="Arial"/>
                <w:color w:val="000000"/>
              </w:rPr>
              <w:t>USMLEWorld</w:t>
            </w:r>
            <w:proofErr w:type="spellEnd"/>
            <w:r w:rsidRPr="005D3F00">
              <w:rPr>
                <w:rFonts w:ascii="Arial" w:hAnsi="Arial" w:eastAsia="Arial" w:cs="Arial"/>
                <w:color w:val="000000"/>
              </w:rPr>
              <w:t>)</w:t>
            </w:r>
          </w:p>
          <w:p w:rsidRPr="00005851" w:rsidR="00005851" w:rsidP="00005851" w:rsidRDefault="00005851" w14:paraId="36E014D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The New England Journal of Medicine. Medical Videos. </w:t>
            </w:r>
            <w:hyperlink w:history="1" r:id="rId60">
              <w:r w:rsidRPr="005D3F00">
                <w:rPr>
                  <w:rStyle w:val="Hyperlink"/>
                  <w:rFonts w:ascii="Arial" w:hAnsi="Arial" w:eastAsia="Arial" w:cs="Arial"/>
                </w:rPr>
                <w:t>https://www.nejm.org/multimedia/medical-videos</w:t>
              </w:r>
            </w:hyperlink>
            <w:r w:rsidRPr="005D3F00">
              <w:rPr>
                <w:rFonts w:ascii="Arial" w:hAnsi="Arial" w:eastAsia="Arial" w:cs="Arial"/>
              </w:rPr>
              <w:t>. 2020.</w:t>
            </w:r>
          </w:p>
          <w:p w:rsidRPr="00005851" w:rsidR="00005851" w:rsidP="00005851" w:rsidRDefault="00005851" w14:paraId="4D8BF65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color w:val="000000"/>
              </w:rPr>
              <w:t>Therapies can include both pharmacologic and procedural modalities</w:t>
            </w:r>
          </w:p>
          <w:p w:rsidRPr="0014266B" w:rsidR="00152C10" w:rsidP="00005851" w:rsidRDefault="002304CC" w14:paraId="4D722A4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Yale School of Medicine. Yale Office-Based Medicine Curriculum. </w:t>
            </w:r>
            <w:hyperlink w:history="1" r:id="rId61">
              <w:r w:rsidRPr="005D3F00" w:rsidR="00F15A21">
                <w:rPr>
                  <w:rStyle w:val="Hyperlink"/>
                  <w:rFonts w:ascii="Arial" w:hAnsi="Arial" w:eastAsia="Arial" w:cs="Arial"/>
                </w:rPr>
                <w:t>https://medicine.yale.edu/intmed/obm/</w:t>
              </w:r>
            </w:hyperlink>
            <w:r w:rsidRPr="005D3F00" w:rsidR="00F15A21">
              <w:rPr>
                <w:rFonts w:ascii="Arial" w:hAnsi="Arial" w:eastAsia="Arial" w:cs="Arial"/>
              </w:rPr>
              <w:t>. 2020.</w:t>
            </w:r>
          </w:p>
          <w:p w:rsidRPr="00005851" w:rsidR="0088387B" w:rsidP="00005851" w:rsidRDefault="0088387B" w14:paraId="0D761B9C" w14:textId="498E1972">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Medical Knowledge of Self-Assessment Program </w:t>
            </w:r>
            <w:r w:rsidR="0014266B">
              <w:rPr>
                <w:rFonts w:ascii="Arial" w:hAnsi="Arial" w:cs="Arial"/>
              </w:rPr>
              <w:t>(</w:t>
            </w:r>
            <w:proofErr w:type="spellStart"/>
            <w:r>
              <w:rPr>
                <w:rFonts w:ascii="Arial" w:hAnsi="Arial" w:cs="Arial"/>
              </w:rPr>
              <w:t>MKSAP</w:t>
            </w:r>
            <w:proofErr w:type="spellEnd"/>
            <w:r>
              <w:rPr>
                <w:rFonts w:ascii="Arial" w:hAnsi="Arial" w:cs="Arial"/>
              </w:rPr>
              <w:t>)</w:t>
            </w:r>
            <w:r w:rsidR="0014266B">
              <w:rPr>
                <w:rFonts w:ascii="Arial" w:hAnsi="Arial" w:cs="Arial"/>
              </w:rPr>
              <w:t xml:space="preserve">. American College of Physicians (ACP). </w:t>
            </w:r>
            <w:hyperlink w:history="1" r:id="rId62">
              <w:r w:rsidRPr="0014266B" w:rsidR="0014266B">
                <w:rPr>
                  <w:rStyle w:val="Hyperlink"/>
                  <w:rFonts w:ascii="Arial" w:hAnsi="Arial" w:cs="Arial"/>
                </w:rPr>
                <w:t>https://www.acponline.org/featured-products/mksap-18</w:t>
              </w:r>
              <w:r w:rsidRPr="002D3F88" w:rsidR="0014266B">
                <w:rPr>
                  <w:rStyle w:val="Hyperlink"/>
                  <w:rFonts w:ascii="Arial" w:hAnsi="Arial" w:cs="Arial"/>
                </w:rPr>
                <w:t xml:space="preserve"> 2020</w:t>
              </w:r>
            </w:hyperlink>
            <w:r w:rsidR="0014266B">
              <w:rPr>
                <w:rFonts w:ascii="Arial" w:hAnsi="Arial" w:cs="Arial"/>
              </w:rPr>
              <w:t xml:space="preserve">. </w:t>
            </w:r>
          </w:p>
        </w:tc>
      </w:tr>
    </w:tbl>
    <w:p w:rsidR="00152C10" w:rsidRDefault="00152C10" w14:paraId="3B263699" w14:textId="77777777">
      <w:pPr>
        <w:rPr>
          <w:rFonts w:ascii="Arial" w:hAnsi="Arial" w:eastAsia="Arial" w:cs="Arial"/>
        </w:rPr>
      </w:pPr>
    </w:p>
    <w:p w:rsidR="00152C10" w:rsidRDefault="002304CC" w14:paraId="44095C6E" w14:textId="77777777">
      <w:pPr>
        <w:rPr>
          <w:rFonts w:ascii="Arial" w:hAnsi="Arial" w:eastAsia="Arial" w:cs="Arial"/>
        </w:rPr>
      </w:pPr>
      <w:r>
        <w:br w:type="page"/>
      </w:r>
    </w:p>
    <w:tbl>
      <w:tblPr>
        <w:tblStyle w:val="a7"/>
        <w:tblW w:w="1404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40"/>
        <w:gridCol w:w="9300"/>
      </w:tblGrid>
      <w:tr w:rsidRPr="005D3F00" w:rsidR="00152C10" w:rsidTr="002E6F83" w14:paraId="1DD6FE61" w14:textId="77777777">
        <w:trPr>
          <w:trHeight w:val="760"/>
        </w:trPr>
        <w:tc>
          <w:tcPr>
            <w:tcW w:w="14040" w:type="dxa"/>
            <w:gridSpan w:val="2"/>
            <w:shd w:val="clear" w:color="auto" w:fill="9CC3E5"/>
          </w:tcPr>
          <w:p w:rsidRPr="005D3F00" w:rsidR="00152C10" w:rsidRDefault="002304CC" w14:paraId="362BC16D" w14:textId="77777777">
            <w:pPr>
              <w:ind w:left="14" w:hanging="14"/>
              <w:jc w:val="center"/>
              <w:rPr>
                <w:rFonts w:ascii="Arial" w:hAnsi="Arial" w:eastAsia="Arial" w:cs="Arial"/>
                <w:b/>
              </w:rPr>
            </w:pPr>
            <w:r w:rsidRPr="005D3F00">
              <w:rPr>
                <w:rFonts w:ascii="Arial" w:hAnsi="Arial" w:eastAsia="Arial" w:cs="Arial"/>
                <w:b/>
              </w:rPr>
              <w:lastRenderedPageBreak/>
              <w:t>Medical Knowledge 3: Knowledge of Diagnostic Testing</w:t>
            </w:r>
          </w:p>
          <w:p w:rsidRPr="005D3F00" w:rsidR="00152C10" w:rsidRDefault="002304CC" w14:paraId="47A847CA" w14:textId="77777777">
            <w:pPr>
              <w:ind w:left="187"/>
              <w:rPr>
                <w:rFonts w:ascii="Arial" w:hAnsi="Arial" w:eastAsia="Arial" w:cs="Arial"/>
                <w:b/>
                <w:color w:val="000000"/>
              </w:rPr>
            </w:pPr>
            <w:r w:rsidRPr="005D3F00">
              <w:rPr>
                <w:rFonts w:ascii="Arial" w:hAnsi="Arial" w:eastAsia="Arial" w:cs="Arial"/>
                <w:b/>
              </w:rPr>
              <w:t>Overall Intent:</w:t>
            </w:r>
            <w:r w:rsidRPr="005D3F00">
              <w:rPr>
                <w:rFonts w:ascii="Arial" w:hAnsi="Arial" w:eastAsia="Arial" w:cs="Arial"/>
              </w:rPr>
              <w:t xml:space="preserve"> To ensure attainment of medical knowledge that guides diagnostic testing through various disease states</w:t>
            </w:r>
          </w:p>
        </w:tc>
      </w:tr>
      <w:tr w:rsidRPr="005D3F00" w:rsidR="00152C10" w:rsidTr="002E6F83" w14:paraId="02879D43" w14:textId="77777777">
        <w:tc>
          <w:tcPr>
            <w:tcW w:w="4740" w:type="dxa"/>
            <w:shd w:val="clear" w:color="auto" w:fill="FAC090"/>
          </w:tcPr>
          <w:p w:rsidRPr="005D3F00" w:rsidR="00152C10" w:rsidRDefault="002304CC" w14:paraId="5BE99B97" w14:textId="77777777">
            <w:pPr>
              <w:jc w:val="center"/>
              <w:rPr>
                <w:rFonts w:ascii="Arial" w:hAnsi="Arial" w:eastAsia="Arial" w:cs="Arial"/>
                <w:b/>
              </w:rPr>
            </w:pPr>
            <w:r w:rsidRPr="005D3F00">
              <w:rPr>
                <w:rFonts w:ascii="Arial" w:hAnsi="Arial" w:eastAsia="Arial" w:cs="Arial"/>
                <w:b/>
              </w:rPr>
              <w:t>Milestones</w:t>
            </w:r>
          </w:p>
        </w:tc>
        <w:tc>
          <w:tcPr>
            <w:tcW w:w="9300" w:type="dxa"/>
            <w:shd w:val="clear" w:color="auto" w:fill="FAC090"/>
          </w:tcPr>
          <w:p w:rsidRPr="005D3F00" w:rsidR="00152C10" w:rsidRDefault="002304CC" w14:paraId="2C02CD38"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rsidTr="002E6F83" w14:paraId="4D5F4736" w14:textId="77777777">
        <w:tc>
          <w:tcPr>
            <w:tcW w:w="4740" w:type="dxa"/>
            <w:tcBorders>
              <w:top w:val="single" w:color="000000" w:sz="4" w:space="0"/>
              <w:bottom w:val="single" w:color="000000" w:sz="4" w:space="0"/>
            </w:tcBorders>
            <w:shd w:val="clear" w:color="auto" w:fill="C9C9C9"/>
          </w:tcPr>
          <w:p w:rsidRPr="00C7040B" w:rsidR="00C7040B" w:rsidP="00C7040B" w:rsidRDefault="002304CC" w14:paraId="393BB5CA" w14:textId="77777777">
            <w:pPr>
              <w:rPr>
                <w:rFonts w:ascii="Arial" w:hAnsi="Arial" w:eastAsia="Arial" w:cs="Arial"/>
                <w:i/>
                <w:color w:val="000000"/>
              </w:rPr>
            </w:pPr>
            <w:r w:rsidRPr="005D3F00">
              <w:rPr>
                <w:rFonts w:ascii="Arial" w:hAnsi="Arial" w:eastAsia="Arial" w:cs="Arial"/>
                <w:b/>
              </w:rPr>
              <w:t>Level 1</w:t>
            </w:r>
            <w:r w:rsidRPr="005D3F00">
              <w:rPr>
                <w:rFonts w:ascii="Arial" w:hAnsi="Arial" w:eastAsia="Arial" w:cs="Arial"/>
              </w:rPr>
              <w:t xml:space="preserve"> </w:t>
            </w:r>
            <w:r w:rsidRPr="00C7040B" w:rsidR="00C7040B">
              <w:rPr>
                <w:rFonts w:ascii="Arial" w:hAnsi="Arial" w:eastAsia="Arial" w:cs="Arial"/>
                <w:i/>
                <w:color w:val="000000"/>
              </w:rPr>
              <w:t>Explains the rationale, risks, and benefits for common diagnostic testing</w:t>
            </w:r>
          </w:p>
          <w:p w:rsidRPr="00C7040B" w:rsidR="00C7040B" w:rsidP="00C7040B" w:rsidRDefault="00C7040B" w14:paraId="42B9E5EB" w14:textId="77777777">
            <w:pPr>
              <w:rPr>
                <w:rFonts w:ascii="Arial" w:hAnsi="Arial" w:eastAsia="Arial" w:cs="Arial"/>
                <w:i/>
                <w:color w:val="000000"/>
              </w:rPr>
            </w:pPr>
          </w:p>
          <w:p w:rsidRPr="00C7040B" w:rsidR="00C7040B" w:rsidP="00C7040B" w:rsidRDefault="00C7040B" w14:paraId="509DF433" w14:textId="77777777">
            <w:pPr>
              <w:rPr>
                <w:rFonts w:ascii="Arial" w:hAnsi="Arial" w:eastAsia="Arial" w:cs="Arial"/>
                <w:i/>
                <w:color w:val="000000"/>
              </w:rPr>
            </w:pPr>
          </w:p>
          <w:p w:rsidRPr="005D3F00" w:rsidR="00152C10" w:rsidP="00C7040B" w:rsidRDefault="00C7040B" w14:paraId="2489385E" w14:textId="56AE1C25">
            <w:pPr>
              <w:rPr>
                <w:rFonts w:ascii="Arial" w:hAnsi="Arial" w:eastAsia="Arial" w:cs="Arial"/>
                <w:i/>
                <w:color w:val="000000"/>
              </w:rPr>
            </w:pPr>
            <w:r w:rsidRPr="00C7040B">
              <w:rPr>
                <w:rFonts w:ascii="Arial" w:hAnsi="Arial" w:eastAsia="Arial" w:cs="Arial"/>
                <w:i/>
                <w:color w:val="000000"/>
              </w:rPr>
              <w:t>Interprets results of common diagnostic tests</w:t>
            </w:r>
          </w:p>
        </w:tc>
        <w:tc>
          <w:tcPr>
            <w:tcW w:w="930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F4427B2" w14:textId="5850994E">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Explains the rationale for obtaining an </w:t>
            </w:r>
            <w:r w:rsidR="00F25461">
              <w:rPr>
                <w:rFonts w:ascii="Arial" w:hAnsi="Arial" w:eastAsia="Arial" w:cs="Arial"/>
              </w:rPr>
              <w:t>electrocardiogram (</w:t>
            </w:r>
            <w:r w:rsidRPr="005D3F00">
              <w:rPr>
                <w:rFonts w:ascii="Arial" w:hAnsi="Arial" w:eastAsia="Arial" w:cs="Arial"/>
              </w:rPr>
              <w:t>E</w:t>
            </w:r>
            <w:r w:rsidR="009312C6">
              <w:rPr>
                <w:rFonts w:ascii="Arial" w:hAnsi="Arial" w:eastAsia="Arial" w:cs="Arial"/>
              </w:rPr>
              <w:t>K</w:t>
            </w:r>
            <w:r w:rsidRPr="005D3F00">
              <w:rPr>
                <w:rFonts w:ascii="Arial" w:hAnsi="Arial" w:eastAsia="Arial" w:cs="Arial"/>
              </w:rPr>
              <w:t>G</w:t>
            </w:r>
            <w:r w:rsidR="00F25461">
              <w:rPr>
                <w:rFonts w:ascii="Arial" w:hAnsi="Arial" w:eastAsia="Arial" w:cs="Arial"/>
              </w:rPr>
              <w:t>)</w:t>
            </w:r>
            <w:r w:rsidRPr="005D3F00">
              <w:rPr>
                <w:rFonts w:ascii="Arial" w:hAnsi="Arial" w:eastAsia="Arial" w:cs="Arial"/>
              </w:rPr>
              <w:t xml:space="preserve"> in a patient with chest pain, and interprets the findings of flipped T waves</w:t>
            </w:r>
          </w:p>
          <w:p w:rsidRPr="005D3F00" w:rsidR="00C76904" w:rsidP="00C76904" w:rsidRDefault="002304CC" w14:paraId="34B39E53" w14:textId="77777777">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rPr>
              <w:t>Explains</w:t>
            </w:r>
            <w:proofErr w:type="gramEnd"/>
            <w:r w:rsidRPr="005D3F00">
              <w:rPr>
                <w:rFonts w:ascii="Arial" w:hAnsi="Arial" w:eastAsia="Arial" w:cs="Arial"/>
              </w:rPr>
              <w:t xml:space="preserve"> the rationale and </w:t>
            </w:r>
            <w:proofErr w:type="gramStart"/>
            <w:r w:rsidRPr="005D3F00">
              <w:rPr>
                <w:rFonts w:ascii="Arial" w:hAnsi="Arial" w:eastAsia="Arial" w:cs="Arial"/>
              </w:rPr>
              <w:t>interprets</w:t>
            </w:r>
            <w:proofErr w:type="gramEnd"/>
            <w:r w:rsidRPr="005D3F00">
              <w:rPr>
                <w:rFonts w:ascii="Arial" w:hAnsi="Arial" w:eastAsia="Arial" w:cs="Arial"/>
              </w:rPr>
              <w:t xml:space="preserve"> the findings of a uri</w:t>
            </w:r>
            <w:r w:rsidRPr="005D3F00" w:rsidR="00C76904">
              <w:rPr>
                <w:rFonts w:ascii="Arial" w:hAnsi="Arial" w:eastAsia="Arial" w:cs="Arial"/>
              </w:rPr>
              <w:t xml:space="preserve">nalysis in a patient with acute </w:t>
            </w:r>
            <w:r w:rsidRPr="005D3F00">
              <w:rPr>
                <w:rFonts w:ascii="Arial" w:hAnsi="Arial" w:eastAsia="Arial" w:cs="Arial"/>
              </w:rPr>
              <w:t>kidney injury</w:t>
            </w:r>
          </w:p>
          <w:p w:rsidRPr="005D3F00" w:rsidR="00C76904" w:rsidP="00C76904" w:rsidRDefault="002304CC" w14:paraId="69CD94A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rationale behind the choice of imaging or forgoing imaging in a patient with a knee injury</w:t>
            </w:r>
          </w:p>
          <w:p w:rsidRPr="005D3F00" w:rsidR="00152C10" w:rsidP="00C76904" w:rsidRDefault="002304CC" w14:paraId="0ECC442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necessity for thoracentesis in an asymptomatic patient with a pleural effusion</w:t>
            </w:r>
          </w:p>
        </w:tc>
      </w:tr>
      <w:tr w:rsidRPr="005D3F00" w:rsidR="00152C10" w:rsidTr="002E6F83" w14:paraId="74166A0B" w14:textId="77777777">
        <w:tc>
          <w:tcPr>
            <w:tcW w:w="4740" w:type="dxa"/>
            <w:tcBorders>
              <w:top w:val="single" w:color="000000" w:sz="4" w:space="0"/>
              <w:bottom w:val="single" w:color="000000" w:sz="4" w:space="0"/>
            </w:tcBorders>
            <w:shd w:val="clear" w:color="auto" w:fill="C9C9C9"/>
          </w:tcPr>
          <w:p w:rsidRPr="00C7040B" w:rsidR="00C7040B" w:rsidP="00C7040B" w:rsidRDefault="002304CC" w14:paraId="461714FE"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C7040B" w:rsidR="00C7040B">
              <w:rPr>
                <w:rFonts w:ascii="Arial" w:hAnsi="Arial" w:eastAsia="Arial" w:cs="Arial"/>
                <w:i/>
              </w:rPr>
              <w:t>Explains the rationale, risks, and benefits for complex diagnostic testing</w:t>
            </w:r>
          </w:p>
          <w:p w:rsidRPr="00C7040B" w:rsidR="00C7040B" w:rsidP="00C7040B" w:rsidRDefault="00C7040B" w14:paraId="7E8D20D9" w14:textId="77777777">
            <w:pPr>
              <w:rPr>
                <w:rFonts w:ascii="Arial" w:hAnsi="Arial" w:eastAsia="Arial" w:cs="Arial"/>
                <w:i/>
              </w:rPr>
            </w:pPr>
          </w:p>
          <w:p w:rsidRPr="005D3F00" w:rsidR="00152C10" w:rsidP="00C7040B" w:rsidRDefault="00C7040B" w14:paraId="40DD064D" w14:textId="225620F4">
            <w:pPr>
              <w:rPr>
                <w:rFonts w:ascii="Arial" w:hAnsi="Arial" w:eastAsia="Arial" w:cs="Arial"/>
                <w:i/>
              </w:rPr>
            </w:pPr>
            <w:r w:rsidRPr="00C7040B">
              <w:rPr>
                <w:rFonts w:ascii="Arial" w:hAnsi="Arial" w:eastAsia="Arial" w:cs="Arial"/>
                <w:i/>
              </w:rPr>
              <w:t>Interprets complex diagnostic data</w:t>
            </w:r>
          </w:p>
        </w:tc>
        <w:tc>
          <w:tcPr>
            <w:tcW w:w="930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7A479FAC" w14:textId="54A61BA1">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Explains the rationale, risks</w:t>
            </w:r>
            <w:r w:rsidR="009312C6">
              <w:rPr>
                <w:rFonts w:ascii="Arial" w:hAnsi="Arial" w:eastAsia="Arial" w:cs="Arial"/>
              </w:rPr>
              <w:t>,</w:t>
            </w:r>
            <w:r w:rsidRPr="005D3F00">
              <w:rPr>
                <w:rFonts w:ascii="Arial" w:hAnsi="Arial" w:eastAsia="Arial" w:cs="Arial"/>
              </w:rPr>
              <w:t xml:space="preserve"> and benefits behind obtaining or not obtaining a D dimer in a patient with dyspnea</w:t>
            </w:r>
          </w:p>
          <w:p w:rsidRPr="005D3F00" w:rsidR="00C76904" w:rsidP="00C76904" w:rsidRDefault="00C76904" w14:paraId="28C57250" w14:textId="77777777">
            <w:pPr>
              <w:pBdr>
                <w:top w:val="nil"/>
                <w:left w:val="nil"/>
                <w:bottom w:val="nil"/>
                <w:right w:val="nil"/>
                <w:between w:val="nil"/>
              </w:pBdr>
              <w:rPr>
                <w:rFonts w:ascii="Arial" w:hAnsi="Arial" w:cs="Arial"/>
              </w:rPr>
            </w:pPr>
          </w:p>
          <w:p w:rsidRPr="005D3F00" w:rsidR="00152C10" w:rsidP="00F25461" w:rsidRDefault="002304CC" w14:paraId="39BF1F09" w14:textId="27B29B0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Does not assume that a </w:t>
            </w:r>
            <w:r w:rsidRPr="005D3F00" w:rsidR="00FE18B0">
              <w:rPr>
                <w:rFonts w:ascii="Arial" w:hAnsi="Arial" w:eastAsia="Arial" w:cs="Arial"/>
              </w:rPr>
              <w:t xml:space="preserve">positive </w:t>
            </w:r>
            <w:r w:rsidR="00FE18B0">
              <w:rPr>
                <w:rFonts w:ascii="Arial" w:hAnsi="Arial" w:eastAsia="Arial" w:cs="Arial"/>
              </w:rPr>
              <w:t>antinuclear antibody</w:t>
            </w:r>
            <w:r w:rsidRPr="005D3F00" w:rsidR="00F25461">
              <w:rPr>
                <w:rFonts w:ascii="Arial" w:hAnsi="Arial" w:eastAsia="Arial" w:cs="Arial"/>
              </w:rPr>
              <w:t xml:space="preserve"> </w:t>
            </w:r>
            <w:r w:rsidRPr="005D3F00">
              <w:rPr>
                <w:rFonts w:ascii="Arial" w:hAnsi="Arial" w:eastAsia="Arial" w:cs="Arial"/>
              </w:rPr>
              <w:t>equates to an autoimmune disease</w:t>
            </w:r>
          </w:p>
        </w:tc>
      </w:tr>
      <w:tr w:rsidRPr="005D3F00" w:rsidR="00152C10" w:rsidTr="002E6F83" w14:paraId="0036E6BE" w14:textId="77777777">
        <w:tc>
          <w:tcPr>
            <w:tcW w:w="4740" w:type="dxa"/>
            <w:tcBorders>
              <w:top w:val="single" w:color="000000" w:sz="4" w:space="0"/>
              <w:bottom w:val="single" w:color="000000" w:sz="4" w:space="0"/>
            </w:tcBorders>
            <w:shd w:val="clear" w:color="auto" w:fill="C9C9C9"/>
          </w:tcPr>
          <w:p w:rsidRPr="00C7040B" w:rsidR="00C7040B" w:rsidP="00C7040B" w:rsidRDefault="002304CC" w14:paraId="72993D1F" w14:textId="77777777">
            <w:pPr>
              <w:rPr>
                <w:rFonts w:ascii="Arial" w:hAnsi="Arial" w:eastAsia="Arial" w:cs="Arial"/>
                <w:i/>
                <w:color w:val="000000"/>
              </w:rPr>
            </w:pPr>
            <w:r w:rsidRPr="005D3F00">
              <w:rPr>
                <w:rFonts w:ascii="Arial" w:hAnsi="Arial" w:eastAsia="Arial" w:cs="Arial"/>
                <w:b/>
              </w:rPr>
              <w:t>Level 3</w:t>
            </w:r>
            <w:r w:rsidRPr="005D3F00">
              <w:rPr>
                <w:rFonts w:ascii="Arial" w:hAnsi="Arial" w:eastAsia="Arial" w:cs="Arial"/>
              </w:rPr>
              <w:t xml:space="preserve"> </w:t>
            </w:r>
            <w:r w:rsidRPr="00C7040B" w:rsidR="00C7040B">
              <w:rPr>
                <w:rFonts w:ascii="Arial" w:hAnsi="Arial" w:eastAsia="Arial" w:cs="Arial"/>
                <w:i/>
                <w:color w:val="000000"/>
              </w:rPr>
              <w:t>Integrates value and test characteristics of various diagnostic strategies in patients with common diseases</w:t>
            </w:r>
          </w:p>
          <w:p w:rsidRPr="00C7040B" w:rsidR="00C7040B" w:rsidP="00C7040B" w:rsidRDefault="00C7040B" w14:paraId="7BCAC279" w14:textId="77777777">
            <w:pPr>
              <w:rPr>
                <w:rFonts w:ascii="Arial" w:hAnsi="Arial" w:eastAsia="Arial" w:cs="Arial"/>
                <w:i/>
                <w:color w:val="000000"/>
              </w:rPr>
            </w:pPr>
          </w:p>
          <w:p w:rsidRPr="00C7040B" w:rsidR="00C7040B" w:rsidP="00C7040B" w:rsidRDefault="00C7040B" w14:paraId="2C9391AC" w14:textId="77777777">
            <w:pPr>
              <w:rPr>
                <w:rFonts w:ascii="Arial" w:hAnsi="Arial" w:eastAsia="Arial" w:cs="Arial"/>
                <w:i/>
                <w:color w:val="000000"/>
              </w:rPr>
            </w:pPr>
          </w:p>
          <w:p w:rsidRPr="00C7040B" w:rsidR="00C7040B" w:rsidP="00C7040B" w:rsidRDefault="00C7040B" w14:paraId="344834BF" w14:textId="77777777">
            <w:pPr>
              <w:rPr>
                <w:rFonts w:ascii="Arial" w:hAnsi="Arial" w:eastAsia="Arial" w:cs="Arial"/>
                <w:i/>
                <w:color w:val="000000"/>
              </w:rPr>
            </w:pPr>
          </w:p>
          <w:p w:rsidRPr="005D3F00" w:rsidR="00152C10" w:rsidP="00C7040B" w:rsidRDefault="00C7040B" w14:paraId="3CFBD95F" w14:textId="511C653E">
            <w:pPr>
              <w:rPr>
                <w:rFonts w:ascii="Arial" w:hAnsi="Arial" w:eastAsia="Arial" w:cs="Arial"/>
                <w:i/>
                <w:color w:val="000000"/>
              </w:rPr>
            </w:pPr>
            <w:r w:rsidRPr="00C7040B">
              <w:rPr>
                <w:rFonts w:ascii="Arial" w:hAnsi="Arial" w:eastAsia="Arial" w:cs="Arial"/>
                <w:i/>
                <w:color w:val="000000"/>
              </w:rPr>
              <w:t>Integrates complex diagnostic data accurately to reach high-probability diagnoses</w:t>
            </w:r>
          </w:p>
        </w:tc>
        <w:tc>
          <w:tcPr>
            <w:tcW w:w="930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24CEF70B" w14:textId="77777777">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color w:val="000000"/>
              </w:rPr>
              <w:t>Compares</w:t>
            </w:r>
            <w:proofErr w:type="gramEnd"/>
            <w:r w:rsidRPr="005D3F00">
              <w:rPr>
                <w:rFonts w:ascii="Arial" w:hAnsi="Arial" w:eastAsia="Arial" w:cs="Arial"/>
                <w:color w:val="000000"/>
              </w:rPr>
              <w:t xml:space="preserve"> and </w:t>
            </w:r>
            <w:proofErr w:type="gramStart"/>
            <w:r w:rsidRPr="005D3F00">
              <w:rPr>
                <w:rFonts w:ascii="Arial" w:hAnsi="Arial" w:eastAsia="Arial" w:cs="Arial"/>
                <w:color w:val="000000"/>
              </w:rPr>
              <w:t>contrasts</w:t>
            </w:r>
            <w:proofErr w:type="gramEnd"/>
            <w:r w:rsidRPr="005D3F00">
              <w:rPr>
                <w:rFonts w:ascii="Arial" w:hAnsi="Arial" w:eastAsia="Arial" w:cs="Arial"/>
                <w:color w:val="000000"/>
              </w:rPr>
              <w:t xml:space="preserve"> the risks, benefits</w:t>
            </w:r>
            <w:r w:rsidR="00F25461">
              <w:rPr>
                <w:rFonts w:ascii="Arial" w:hAnsi="Arial" w:eastAsia="Arial" w:cs="Arial"/>
                <w:color w:val="000000"/>
              </w:rPr>
              <w:t>,</w:t>
            </w:r>
            <w:r w:rsidRPr="005D3F00">
              <w:rPr>
                <w:rFonts w:ascii="Arial" w:hAnsi="Arial" w:eastAsia="Arial" w:cs="Arial"/>
                <w:color w:val="000000"/>
              </w:rPr>
              <w:t xml:space="preserve"> and test characteristics of an exercise stress test compared to a pharmacologic nuclear study in a patient with angina</w:t>
            </w:r>
          </w:p>
          <w:p w:rsidRPr="00752197" w:rsidR="00C76904" w:rsidP="00C76904" w:rsidRDefault="002304CC" w14:paraId="32E81932" w14:textId="4E509E04">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color w:val="000000"/>
              </w:rPr>
              <w:t>Compares</w:t>
            </w:r>
            <w:proofErr w:type="gramEnd"/>
            <w:r w:rsidRPr="005D3F00">
              <w:rPr>
                <w:rFonts w:ascii="Arial" w:hAnsi="Arial" w:eastAsia="Arial" w:cs="Arial"/>
                <w:color w:val="000000"/>
              </w:rPr>
              <w:t xml:space="preserve"> and </w:t>
            </w:r>
            <w:proofErr w:type="gramStart"/>
            <w:r w:rsidRPr="005D3F00">
              <w:rPr>
                <w:rFonts w:ascii="Arial" w:hAnsi="Arial" w:eastAsia="Arial" w:cs="Arial"/>
                <w:color w:val="000000"/>
              </w:rPr>
              <w:t>contrasts</w:t>
            </w:r>
            <w:proofErr w:type="gramEnd"/>
            <w:r w:rsidRPr="005D3F00">
              <w:rPr>
                <w:rFonts w:ascii="Arial" w:hAnsi="Arial" w:eastAsia="Arial" w:cs="Arial"/>
                <w:color w:val="000000"/>
              </w:rPr>
              <w:t xml:space="preserve"> the risks, benefits, and test characteristics of various methods of colon cancer screening in a healthy patient requesting screening</w:t>
            </w:r>
          </w:p>
          <w:p w:rsidRPr="005D3F00" w:rsidR="00752197" w:rsidP="00C76904" w:rsidRDefault="00752197" w14:paraId="05CAF099" w14:textId="557CDBB2">
            <w:pPr>
              <w:numPr>
                <w:ilvl w:val="0"/>
                <w:numId w:val="1"/>
              </w:numPr>
              <w:pBdr>
                <w:top w:val="nil"/>
                <w:left w:val="nil"/>
                <w:bottom w:val="nil"/>
                <w:right w:val="nil"/>
                <w:between w:val="nil"/>
              </w:pBdr>
              <w:ind w:left="180" w:hanging="180"/>
              <w:rPr>
                <w:rFonts w:ascii="Arial" w:hAnsi="Arial" w:cs="Arial"/>
              </w:rPr>
            </w:pPr>
            <w:r w:rsidRPr="00752197">
              <w:rPr>
                <w:rFonts w:ascii="Arial" w:hAnsi="Arial" w:eastAsia="Arial" w:cs="Arial"/>
                <w:color w:val="000000"/>
              </w:rPr>
              <w:t xml:space="preserve">Recognizes that commonly used measures to assess creatinine clearance </w:t>
            </w:r>
            <w:proofErr w:type="gramStart"/>
            <w:r w:rsidRPr="00752197">
              <w:rPr>
                <w:rFonts w:ascii="Arial" w:hAnsi="Arial" w:eastAsia="Arial" w:cs="Arial"/>
                <w:color w:val="000000"/>
              </w:rPr>
              <w:t>likely exhibit</w:t>
            </w:r>
            <w:proofErr w:type="gramEnd"/>
            <w:r w:rsidRPr="00752197">
              <w:rPr>
                <w:rFonts w:ascii="Arial" w:hAnsi="Arial" w:eastAsia="Arial" w:cs="Arial"/>
                <w:color w:val="000000"/>
              </w:rPr>
              <w:t xml:space="preserve"> racial bias and corrects for this in his assessment</w:t>
            </w:r>
          </w:p>
          <w:p w:rsidRPr="005D3F00" w:rsidR="00C76904" w:rsidP="00C76904" w:rsidRDefault="002304CC" w14:paraId="0D1B4F7C" w14:textId="09F1C225">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Interprets </w:t>
            </w:r>
            <w:proofErr w:type="gramStart"/>
            <w:r w:rsidRPr="005D3F00">
              <w:rPr>
                <w:rFonts w:ascii="Arial" w:hAnsi="Arial" w:eastAsia="Arial" w:cs="Arial"/>
              </w:rPr>
              <w:t xml:space="preserve">an </w:t>
            </w:r>
            <w:r w:rsidR="00F25461">
              <w:rPr>
                <w:rFonts w:ascii="Arial" w:hAnsi="Arial" w:eastAsia="Arial" w:cs="Arial"/>
              </w:rPr>
              <w:t>arterial</w:t>
            </w:r>
            <w:proofErr w:type="gramEnd"/>
            <w:r w:rsidR="00F25461">
              <w:rPr>
                <w:rFonts w:ascii="Arial" w:hAnsi="Arial" w:eastAsia="Arial" w:cs="Arial"/>
              </w:rPr>
              <w:t xml:space="preserve"> blood gases </w:t>
            </w:r>
            <w:r w:rsidRPr="005D3F00">
              <w:rPr>
                <w:rFonts w:ascii="Arial" w:hAnsi="Arial" w:eastAsia="Arial" w:cs="Arial"/>
              </w:rPr>
              <w:t>and metabolic panel to determine co-existing acid-base disorders in a setting of encephalopathy</w:t>
            </w:r>
          </w:p>
          <w:p w:rsidRPr="005D3F00" w:rsidR="00152C10" w:rsidP="00F25461" w:rsidRDefault="002304CC" w14:paraId="6BC503FD" w14:textId="1AB1C92E">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Interprets the results of an </w:t>
            </w:r>
            <w:r w:rsidR="00F25461">
              <w:rPr>
                <w:rFonts w:ascii="Arial" w:hAnsi="Arial" w:eastAsia="Arial" w:cs="Arial"/>
              </w:rPr>
              <w:t>antinuclear antibodies</w:t>
            </w:r>
            <w:r w:rsidRPr="005D3F00" w:rsidR="00F25461">
              <w:rPr>
                <w:rFonts w:ascii="Arial" w:hAnsi="Arial" w:eastAsia="Arial" w:cs="Arial"/>
              </w:rPr>
              <w:t xml:space="preserve"> </w:t>
            </w:r>
            <w:r w:rsidRPr="005D3F00">
              <w:rPr>
                <w:rFonts w:ascii="Arial" w:hAnsi="Arial" w:eastAsia="Arial" w:cs="Arial"/>
              </w:rPr>
              <w:t>panel to identify the presence or a</w:t>
            </w:r>
            <w:r w:rsidR="002E6F83">
              <w:rPr>
                <w:rFonts w:ascii="Arial" w:hAnsi="Arial" w:eastAsia="Arial" w:cs="Arial"/>
              </w:rPr>
              <w:t>bsence of an autoimmune disease</w:t>
            </w:r>
          </w:p>
        </w:tc>
      </w:tr>
      <w:tr w:rsidRPr="005D3F00" w:rsidR="00152C10" w:rsidTr="002E6F83" w14:paraId="77ADD1C9" w14:textId="77777777">
        <w:tc>
          <w:tcPr>
            <w:tcW w:w="4740" w:type="dxa"/>
            <w:tcBorders>
              <w:top w:val="single" w:color="000000" w:sz="4" w:space="0"/>
              <w:bottom w:val="single" w:color="000000" w:sz="4" w:space="0"/>
            </w:tcBorders>
            <w:shd w:val="clear" w:color="auto" w:fill="C9C9C9"/>
          </w:tcPr>
          <w:p w:rsidRPr="00C7040B" w:rsidR="00C7040B" w:rsidP="00C7040B" w:rsidRDefault="002304CC" w14:paraId="55F153B1"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C7040B" w:rsidR="00C7040B">
              <w:rPr>
                <w:rFonts w:ascii="Arial" w:hAnsi="Arial" w:eastAsia="Arial" w:cs="Arial"/>
                <w:i/>
              </w:rPr>
              <w:t>Integrates value and test characteristics of various diagnostic strategies in patients with comorbid conditions or multisystem disease</w:t>
            </w:r>
          </w:p>
          <w:p w:rsidRPr="00C7040B" w:rsidR="00C7040B" w:rsidP="00C7040B" w:rsidRDefault="00C7040B" w14:paraId="262494B4" w14:textId="77777777">
            <w:pPr>
              <w:rPr>
                <w:rFonts w:ascii="Arial" w:hAnsi="Arial" w:eastAsia="Arial" w:cs="Arial"/>
                <w:i/>
              </w:rPr>
            </w:pPr>
          </w:p>
          <w:p w:rsidRPr="005D3F00" w:rsidR="00152C10" w:rsidP="00C7040B" w:rsidRDefault="00C7040B" w14:paraId="7C5E1A11" w14:textId="64698A57">
            <w:pPr>
              <w:rPr>
                <w:rFonts w:ascii="Arial" w:hAnsi="Arial" w:eastAsia="Arial" w:cs="Arial"/>
                <w:i/>
              </w:rPr>
            </w:pPr>
            <w:r w:rsidRPr="00C7040B">
              <w:rPr>
                <w:rFonts w:ascii="Arial" w:hAnsi="Arial" w:eastAsia="Arial" w:cs="Arial"/>
                <w:i/>
              </w:rPr>
              <w:t>Anticipates and accounts for limitations when interpreting diagnostic data</w:t>
            </w:r>
          </w:p>
        </w:tc>
        <w:tc>
          <w:tcPr>
            <w:tcW w:w="9300"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411AF7DC" w14:textId="77777777">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rPr>
              <w:t>Compares</w:t>
            </w:r>
            <w:proofErr w:type="gramEnd"/>
            <w:r w:rsidRPr="005D3F00">
              <w:rPr>
                <w:rFonts w:ascii="Arial" w:hAnsi="Arial" w:eastAsia="Arial" w:cs="Arial"/>
              </w:rPr>
              <w:t xml:space="preserve"> and </w:t>
            </w:r>
            <w:proofErr w:type="gramStart"/>
            <w:r w:rsidRPr="005D3F00">
              <w:rPr>
                <w:rFonts w:ascii="Arial" w:hAnsi="Arial" w:eastAsia="Arial" w:cs="Arial"/>
              </w:rPr>
              <w:t>contrasts</w:t>
            </w:r>
            <w:proofErr w:type="gramEnd"/>
            <w:r w:rsidRPr="005D3F00">
              <w:rPr>
                <w:rFonts w:ascii="Arial" w:hAnsi="Arial" w:eastAsia="Arial" w:cs="Arial"/>
              </w:rPr>
              <w:t xml:space="preserve"> the risks, benefits, and test characteristics of various methods of colon cancer screening in a patient on anticoagulation for a mechanical valve</w:t>
            </w:r>
          </w:p>
          <w:p w:rsidR="00C76904" w:rsidP="00C76904" w:rsidRDefault="00C76904" w14:paraId="42A38C29" w14:textId="20AA8E68">
            <w:pPr>
              <w:pBdr>
                <w:top w:val="nil"/>
                <w:left w:val="nil"/>
                <w:bottom w:val="nil"/>
                <w:right w:val="nil"/>
                <w:between w:val="nil"/>
              </w:pBdr>
              <w:rPr>
                <w:rFonts w:ascii="Arial" w:hAnsi="Arial" w:cs="Arial"/>
              </w:rPr>
            </w:pPr>
          </w:p>
          <w:p w:rsidRPr="005D3F00" w:rsidR="00E47B3A" w:rsidP="00C76904" w:rsidRDefault="00E47B3A" w14:paraId="4A25F0A4" w14:textId="77777777">
            <w:pPr>
              <w:pBdr>
                <w:top w:val="nil"/>
                <w:left w:val="nil"/>
                <w:bottom w:val="nil"/>
                <w:right w:val="nil"/>
                <w:between w:val="nil"/>
              </w:pBdr>
              <w:rPr>
                <w:rFonts w:ascii="Arial" w:hAnsi="Arial" w:cs="Arial"/>
              </w:rPr>
            </w:pPr>
          </w:p>
          <w:p w:rsidRPr="005D3F00" w:rsidR="00C76904" w:rsidP="00C76904" w:rsidRDefault="00C76904" w14:paraId="1744E78D" w14:textId="77777777">
            <w:pPr>
              <w:pBdr>
                <w:top w:val="nil"/>
                <w:left w:val="nil"/>
                <w:bottom w:val="nil"/>
                <w:right w:val="nil"/>
                <w:between w:val="nil"/>
              </w:pBdr>
              <w:rPr>
                <w:rFonts w:ascii="Arial" w:hAnsi="Arial" w:cs="Arial"/>
              </w:rPr>
            </w:pPr>
          </w:p>
          <w:p w:rsidRPr="005D3F00" w:rsidR="00152C10" w:rsidP="00C76904" w:rsidRDefault="002304CC" w14:paraId="4973B9DB" w14:textId="77777777">
            <w:pPr>
              <w:numPr>
                <w:ilvl w:val="0"/>
                <w:numId w:val="1"/>
              </w:numPr>
              <w:pBdr>
                <w:top w:val="nil"/>
                <w:left w:val="nil"/>
                <w:bottom w:val="nil"/>
                <w:right w:val="nil"/>
                <w:between w:val="nil"/>
              </w:pBdr>
              <w:ind w:left="187" w:hanging="187"/>
              <w:rPr>
                <w:rFonts w:ascii="Arial" w:hAnsi="Arial" w:cs="Arial"/>
              </w:rPr>
            </w:pPr>
            <w:r w:rsidRPr="005D3F00">
              <w:rPr>
                <w:rFonts w:ascii="Arial" w:hAnsi="Arial" w:eastAsia="Arial" w:cs="Arial"/>
              </w:rPr>
              <w:t>Accounts for a low HbA1c in a patient with significantly elevated home glucose self-monitoring values</w:t>
            </w:r>
          </w:p>
        </w:tc>
      </w:tr>
      <w:tr w:rsidRPr="005D3F00" w:rsidR="00152C10" w:rsidTr="002E6F83" w14:paraId="3CD615ED" w14:textId="77777777">
        <w:tc>
          <w:tcPr>
            <w:tcW w:w="4740" w:type="dxa"/>
            <w:tcBorders>
              <w:top w:val="single" w:color="000000" w:sz="4" w:space="0"/>
              <w:bottom w:val="single" w:color="000000" w:sz="4" w:space="0"/>
            </w:tcBorders>
            <w:shd w:val="clear" w:color="auto" w:fill="C9C9C9"/>
          </w:tcPr>
          <w:p w:rsidRPr="005D3F00" w:rsidR="00152C10" w:rsidRDefault="002304CC" w14:paraId="6255F3F1" w14:textId="0C022C34">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C7040B" w:rsidR="00C7040B">
              <w:rPr>
                <w:rFonts w:ascii="Arial" w:hAnsi="Arial" w:eastAsia="Arial" w:cs="Arial"/>
                <w:i/>
              </w:rPr>
              <w:t>Demonstrates a nuanced understanding of emerging diagnostic tests and procedures</w:t>
            </w:r>
          </w:p>
        </w:tc>
        <w:tc>
          <w:tcPr>
            <w:tcW w:w="9300" w:type="dxa"/>
            <w:tcBorders>
              <w:top w:val="single" w:color="000000" w:sz="4" w:space="0"/>
              <w:left w:val="nil"/>
              <w:bottom w:val="single" w:color="000000" w:sz="4" w:space="0"/>
              <w:right w:val="single" w:color="000000" w:sz="8" w:space="0"/>
            </w:tcBorders>
            <w:shd w:val="clear" w:color="auto" w:fill="C9C9C9"/>
          </w:tcPr>
          <w:p w:rsidRPr="005D3F00" w:rsidR="00152C10" w:rsidP="00C76904" w:rsidRDefault="002304CC" w14:paraId="167C625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Discusses the application of a new genetic array in the staging of cancer</w:t>
            </w:r>
          </w:p>
        </w:tc>
      </w:tr>
      <w:tr w:rsidRPr="005D3F00" w:rsidR="00152C10" w:rsidTr="002E6F83" w14:paraId="13C45377" w14:textId="77777777">
        <w:tc>
          <w:tcPr>
            <w:tcW w:w="4740" w:type="dxa"/>
            <w:shd w:val="clear" w:color="auto" w:fill="FFD965"/>
          </w:tcPr>
          <w:p w:rsidRPr="005D3F00" w:rsidR="00152C10" w:rsidRDefault="002304CC" w14:paraId="7C13E8E8" w14:textId="77777777">
            <w:pPr>
              <w:rPr>
                <w:rFonts w:ascii="Arial" w:hAnsi="Arial" w:eastAsia="Arial" w:cs="Arial"/>
              </w:rPr>
            </w:pPr>
            <w:r w:rsidRPr="005D3F00">
              <w:rPr>
                <w:rFonts w:ascii="Arial" w:hAnsi="Arial" w:eastAsia="Arial" w:cs="Arial"/>
              </w:rPr>
              <w:t>Assessment Models or Tools</w:t>
            </w:r>
          </w:p>
        </w:tc>
        <w:tc>
          <w:tcPr>
            <w:tcW w:w="9300" w:type="dxa"/>
            <w:shd w:val="clear" w:color="auto" w:fill="FFD965"/>
          </w:tcPr>
          <w:p w:rsidRPr="005D3F00" w:rsidR="00C76904" w:rsidP="00C76904" w:rsidRDefault="006F1E86" w14:paraId="22DAF4E2" w14:textId="27161C1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Case</w:t>
            </w:r>
            <w:r w:rsidR="009312C6">
              <w:rPr>
                <w:rFonts w:ascii="Arial" w:hAnsi="Arial" w:eastAsia="Arial" w:cs="Arial"/>
              </w:rPr>
              <w:t>-</w:t>
            </w:r>
            <w:r w:rsidRPr="005D3F00">
              <w:rPr>
                <w:rFonts w:ascii="Arial" w:hAnsi="Arial" w:eastAsia="Arial" w:cs="Arial"/>
              </w:rPr>
              <w:t>based discussions</w:t>
            </w:r>
          </w:p>
          <w:p w:rsidRPr="005D3F00" w:rsidR="00C76904" w:rsidP="00C76904" w:rsidRDefault="002304CC" w14:paraId="44F14B7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documentation and review</w:t>
            </w:r>
          </w:p>
          <w:p w:rsidRPr="005D3F00" w:rsidR="00C76904" w:rsidP="00C76904" w:rsidRDefault="002304CC" w14:paraId="77E89AA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Direct observation at bedside, in meetings or during conferences</w:t>
            </w:r>
          </w:p>
          <w:p w:rsidRPr="005D3F00" w:rsidR="00C76904" w:rsidP="00C76904" w:rsidRDefault="002304CC" w14:paraId="3182AA2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Global assessment</w:t>
            </w:r>
          </w:p>
          <w:p w:rsidRPr="005D3F00" w:rsidR="00C76904" w:rsidP="00C76904" w:rsidRDefault="002304CC" w14:paraId="7CC662C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In-training examination</w:t>
            </w:r>
          </w:p>
          <w:p w:rsidRPr="005D3F00" w:rsidR="00C76904" w:rsidP="00C76904" w:rsidRDefault="002304CC" w14:paraId="61C8202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Online question banks (e.g., </w:t>
            </w:r>
            <w:proofErr w:type="spellStart"/>
            <w:r w:rsidRPr="005D3F00">
              <w:rPr>
                <w:rFonts w:ascii="Arial" w:hAnsi="Arial" w:eastAsia="Arial" w:cs="Arial"/>
              </w:rPr>
              <w:t>MKSAP</w:t>
            </w:r>
            <w:proofErr w:type="spellEnd"/>
            <w:r w:rsidRPr="005D3F00">
              <w:rPr>
                <w:rFonts w:ascii="Arial" w:hAnsi="Arial" w:eastAsia="Arial" w:cs="Arial"/>
              </w:rPr>
              <w:t xml:space="preserve">, New England Knowledge Plus, </w:t>
            </w:r>
            <w:proofErr w:type="spellStart"/>
            <w:r w:rsidRPr="005D3F00">
              <w:rPr>
                <w:rFonts w:ascii="Arial" w:hAnsi="Arial" w:eastAsia="Arial" w:cs="Arial"/>
              </w:rPr>
              <w:t>USMLEWorld</w:t>
            </w:r>
            <w:proofErr w:type="spellEnd"/>
            <w:r w:rsidRPr="005D3F00">
              <w:rPr>
                <w:rFonts w:ascii="Arial" w:hAnsi="Arial" w:eastAsia="Arial" w:cs="Arial"/>
              </w:rPr>
              <w:t>)</w:t>
            </w:r>
          </w:p>
          <w:p w:rsidRPr="005D3F00" w:rsidR="00C76904" w:rsidP="00C76904" w:rsidRDefault="002304CC" w14:paraId="5585F99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OSCE</w:t>
            </w:r>
          </w:p>
          <w:p w:rsidRPr="005D3F00" w:rsidR="00152C10" w:rsidP="00C76904" w:rsidRDefault="002304CC" w14:paraId="0FC5010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Portfolios</w:t>
            </w:r>
          </w:p>
        </w:tc>
      </w:tr>
      <w:tr w:rsidRPr="005D3F00" w:rsidR="00152C10" w:rsidTr="002E6F83" w14:paraId="36EEF355" w14:textId="77777777">
        <w:tc>
          <w:tcPr>
            <w:tcW w:w="4740" w:type="dxa"/>
            <w:shd w:val="clear" w:color="auto" w:fill="8DB3E2"/>
          </w:tcPr>
          <w:p w:rsidRPr="005D3F00" w:rsidR="00152C10" w:rsidRDefault="002304CC" w14:paraId="6DC2B65F" w14:textId="77777777">
            <w:pPr>
              <w:rPr>
                <w:rFonts w:ascii="Arial" w:hAnsi="Arial" w:eastAsia="Arial" w:cs="Arial"/>
              </w:rPr>
            </w:pPr>
            <w:r w:rsidRPr="005D3F00">
              <w:rPr>
                <w:rFonts w:ascii="Arial" w:hAnsi="Arial" w:eastAsia="Arial" w:cs="Arial"/>
              </w:rPr>
              <w:lastRenderedPageBreak/>
              <w:t xml:space="preserve">Curriculum Mapping </w:t>
            </w:r>
          </w:p>
        </w:tc>
        <w:tc>
          <w:tcPr>
            <w:tcW w:w="9300" w:type="dxa"/>
            <w:shd w:val="clear" w:color="auto" w:fill="8DB3E2"/>
          </w:tcPr>
          <w:p w:rsidRPr="005D3F00" w:rsidR="00152C10" w:rsidP="00C76904" w:rsidRDefault="00152C10" w14:paraId="61DB58EA"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rsidTr="002E6F83" w14:paraId="42825B4A" w14:textId="77777777">
        <w:trPr>
          <w:trHeight w:val="80"/>
        </w:trPr>
        <w:tc>
          <w:tcPr>
            <w:tcW w:w="4740" w:type="dxa"/>
            <w:shd w:val="clear" w:color="auto" w:fill="A8D08D"/>
          </w:tcPr>
          <w:p w:rsidRPr="005D3F00" w:rsidR="00152C10" w:rsidRDefault="002304CC" w14:paraId="07F9D40E" w14:textId="77777777">
            <w:pPr>
              <w:rPr>
                <w:rFonts w:ascii="Arial" w:hAnsi="Arial" w:eastAsia="Arial" w:cs="Arial"/>
              </w:rPr>
            </w:pPr>
            <w:r w:rsidRPr="005D3F00">
              <w:rPr>
                <w:rFonts w:ascii="Arial" w:hAnsi="Arial" w:eastAsia="Arial" w:cs="Arial"/>
              </w:rPr>
              <w:t>Notes or Resources</w:t>
            </w:r>
          </w:p>
        </w:tc>
        <w:tc>
          <w:tcPr>
            <w:tcW w:w="9300" w:type="dxa"/>
            <w:shd w:val="clear" w:color="auto" w:fill="A8D08D"/>
          </w:tcPr>
          <w:p w:rsidRPr="00446EE1" w:rsidR="00446EE1" w:rsidP="00446EE1" w:rsidRDefault="00446EE1" w14:paraId="1648DE3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American College of Radiology. </w:t>
            </w:r>
            <w:proofErr w:type="spellStart"/>
            <w:r w:rsidRPr="005D3F00">
              <w:rPr>
                <w:rFonts w:ascii="Arial" w:hAnsi="Arial" w:eastAsia="Arial" w:cs="Arial"/>
              </w:rPr>
              <w:t>ACR</w:t>
            </w:r>
            <w:proofErr w:type="spellEnd"/>
            <w:r w:rsidRPr="005D3F00">
              <w:rPr>
                <w:rFonts w:ascii="Arial" w:hAnsi="Arial" w:eastAsia="Arial" w:cs="Arial"/>
              </w:rPr>
              <w:t xml:space="preserve"> Appropriateness Criteria. </w:t>
            </w:r>
            <w:hyperlink w:history="1" r:id="rId63">
              <w:r w:rsidRPr="005D3F00">
                <w:rPr>
                  <w:rStyle w:val="Hyperlink"/>
                  <w:rFonts w:ascii="Arial" w:hAnsi="Arial" w:eastAsia="Arial" w:cs="Arial"/>
                </w:rPr>
                <w:t>https://www.acr.org/Clinical-Resources/ACR-Appropriateness-Criteria</w:t>
              </w:r>
            </w:hyperlink>
            <w:r w:rsidRPr="005D3F00">
              <w:rPr>
                <w:rFonts w:ascii="Arial" w:hAnsi="Arial" w:eastAsia="Arial" w:cs="Arial"/>
              </w:rPr>
              <w:t>. 2020.</w:t>
            </w:r>
          </w:p>
          <w:p w:rsidRPr="005D3F00" w:rsidR="00C76904" w:rsidP="00C76904" w:rsidRDefault="002304CC" w14:paraId="04811E7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Choosing Wisely. </w:t>
            </w:r>
            <w:proofErr w:type="spellStart"/>
            <w:r w:rsidRPr="005D3F00">
              <w:rPr>
                <w:rFonts w:ascii="Arial" w:hAnsi="Arial" w:eastAsia="Arial" w:cs="Arial"/>
              </w:rPr>
              <w:t>ABIM</w:t>
            </w:r>
            <w:proofErr w:type="spellEnd"/>
            <w:r w:rsidRPr="005D3F00">
              <w:rPr>
                <w:rFonts w:ascii="Arial" w:hAnsi="Arial" w:eastAsia="Arial" w:cs="Arial"/>
              </w:rPr>
              <w:t xml:space="preserve">. </w:t>
            </w:r>
            <w:hyperlink w:history="1" r:id="rId64">
              <w:r w:rsidRPr="005D3F00" w:rsidR="00615053">
                <w:rPr>
                  <w:rStyle w:val="Hyperlink"/>
                  <w:rFonts w:ascii="Arial" w:hAnsi="Arial" w:eastAsia="Arial" w:cs="Arial"/>
                </w:rPr>
                <w:t>https://www.choosingwisely.org/</w:t>
              </w:r>
            </w:hyperlink>
            <w:r w:rsidRPr="005D3F00" w:rsidR="00615053">
              <w:rPr>
                <w:rFonts w:ascii="Arial" w:hAnsi="Arial" w:eastAsia="Arial" w:cs="Arial"/>
              </w:rPr>
              <w:t>. 2020.</w:t>
            </w:r>
          </w:p>
          <w:p w:rsidRPr="00446EE1" w:rsidR="00446EE1" w:rsidP="00446EE1" w:rsidRDefault="00446EE1" w14:paraId="6879E60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Online question banks (e.g., </w:t>
            </w:r>
            <w:proofErr w:type="spellStart"/>
            <w:r w:rsidRPr="005D3F00">
              <w:rPr>
                <w:rFonts w:ascii="Arial" w:hAnsi="Arial" w:eastAsia="Arial" w:cs="Arial"/>
              </w:rPr>
              <w:t>MKSAP</w:t>
            </w:r>
            <w:proofErr w:type="spellEnd"/>
            <w:r w:rsidRPr="005D3F00">
              <w:rPr>
                <w:rFonts w:ascii="Arial" w:hAnsi="Arial" w:eastAsia="Arial" w:cs="Arial"/>
              </w:rPr>
              <w:t xml:space="preserve">, New England Knowledge Plus, </w:t>
            </w:r>
            <w:proofErr w:type="spellStart"/>
            <w:r w:rsidRPr="005D3F00">
              <w:rPr>
                <w:rFonts w:ascii="Arial" w:hAnsi="Arial" w:eastAsia="Arial" w:cs="Arial"/>
              </w:rPr>
              <w:t>USMLEWorld</w:t>
            </w:r>
            <w:proofErr w:type="spellEnd"/>
            <w:r w:rsidRPr="005D3F00">
              <w:rPr>
                <w:rFonts w:ascii="Arial" w:hAnsi="Arial" w:eastAsia="Arial" w:cs="Arial"/>
              </w:rPr>
              <w:t>)</w:t>
            </w:r>
          </w:p>
          <w:p w:rsidRPr="00446EE1" w:rsidR="00446EE1" w:rsidP="00446EE1" w:rsidRDefault="00446EE1" w14:paraId="277AD35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The New England Journal of Medicine. NEJM Knowledge Plus. </w:t>
            </w:r>
            <w:hyperlink w:history="1" r:id="rId65">
              <w:r w:rsidRPr="005D3F00">
                <w:rPr>
                  <w:rStyle w:val="Hyperlink"/>
                  <w:rFonts w:ascii="Arial" w:hAnsi="Arial" w:eastAsia="Arial" w:cs="Arial"/>
                </w:rPr>
                <w:t>https://knowledgeplus.nejm.org/</w:t>
              </w:r>
            </w:hyperlink>
            <w:r w:rsidRPr="005D3F00">
              <w:rPr>
                <w:rFonts w:ascii="Arial" w:hAnsi="Arial" w:eastAsia="Arial" w:cs="Arial"/>
              </w:rPr>
              <w:t>. 2020.</w:t>
            </w:r>
          </w:p>
          <w:p w:rsidRPr="0014266B" w:rsidR="00152C10" w:rsidP="00C76904" w:rsidRDefault="002304CC" w14:paraId="36D2FF2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Yale School of Medicine. Yale Office-Based Medicine Curriculum. </w:t>
            </w:r>
            <w:hyperlink w:history="1" r:id="rId66">
              <w:r w:rsidRPr="005D3F00" w:rsidR="00615053">
                <w:rPr>
                  <w:rStyle w:val="Hyperlink"/>
                  <w:rFonts w:ascii="Arial" w:hAnsi="Arial" w:eastAsia="Arial" w:cs="Arial"/>
                </w:rPr>
                <w:t>https://medicine.yale.edu/intmed/obm/</w:t>
              </w:r>
            </w:hyperlink>
            <w:r w:rsidRPr="005D3F00" w:rsidR="00615053">
              <w:rPr>
                <w:rFonts w:ascii="Arial" w:hAnsi="Arial" w:eastAsia="Arial" w:cs="Arial"/>
              </w:rPr>
              <w:t>. 2020.</w:t>
            </w:r>
          </w:p>
          <w:p w:rsidRPr="0014266B" w:rsidR="0014266B" w:rsidP="00AB1BCF" w:rsidRDefault="0014266B" w14:paraId="0DE0F198" w14:textId="77777777">
            <w:pPr>
              <w:numPr>
                <w:ilvl w:val="0"/>
                <w:numId w:val="1"/>
              </w:numPr>
              <w:pBdr>
                <w:top w:val="nil"/>
                <w:left w:val="nil"/>
                <w:bottom w:val="nil"/>
                <w:right w:val="nil"/>
                <w:between w:val="nil"/>
              </w:pBdr>
              <w:ind w:left="180" w:hanging="180"/>
              <w:rPr>
                <w:rFonts w:ascii="Arial" w:hAnsi="Arial" w:cs="Arial"/>
              </w:rPr>
            </w:pPr>
            <w:r w:rsidRPr="0014266B">
              <w:rPr>
                <w:rFonts w:ascii="Arial" w:hAnsi="Arial" w:cs="Arial"/>
              </w:rPr>
              <w:t>Annals of Internal Medicine. In The Clinic. https://annals.org/aim/in-the-clinic. 2020.</w:t>
            </w:r>
          </w:p>
          <w:p w:rsidRPr="00AB1BCF" w:rsidR="0014266B" w:rsidP="00AB1BCF" w:rsidRDefault="0014266B" w14:paraId="2E09A16B" w14:textId="0ECE16A8">
            <w:pPr>
              <w:numPr>
                <w:ilvl w:val="0"/>
                <w:numId w:val="1"/>
              </w:numPr>
              <w:pBdr>
                <w:top w:val="nil"/>
                <w:left w:val="nil"/>
                <w:bottom w:val="nil"/>
                <w:right w:val="nil"/>
                <w:between w:val="nil"/>
              </w:pBdr>
              <w:ind w:left="180" w:hanging="180"/>
              <w:rPr>
                <w:rFonts w:ascii="Arial" w:hAnsi="Arial" w:cs="Arial"/>
              </w:rPr>
            </w:pPr>
            <w:r w:rsidRPr="0014266B">
              <w:rPr>
                <w:rFonts w:ascii="Arial" w:hAnsi="Arial" w:cs="Arial"/>
              </w:rPr>
              <w:t xml:space="preserve">ACP. High Value Care. </w:t>
            </w:r>
            <w:hyperlink w:history="1" r:id="rId67">
              <w:r w:rsidRPr="00AA476D" w:rsidR="00E47B3A">
                <w:rPr>
                  <w:rStyle w:val="Hyperlink"/>
                  <w:rFonts w:ascii="Arial" w:hAnsi="Arial" w:cs="Arial"/>
                </w:rPr>
                <w:t>https://www.acponline.org/clinical-information/high-value-care/medical-educators-resources</w:t>
              </w:r>
            </w:hyperlink>
            <w:r w:rsidRPr="0014266B">
              <w:rPr>
                <w:rFonts w:ascii="Arial" w:hAnsi="Arial" w:cs="Arial"/>
              </w:rPr>
              <w:t>. 2020.</w:t>
            </w:r>
          </w:p>
        </w:tc>
      </w:tr>
    </w:tbl>
    <w:p w:rsidR="00152C10" w:rsidRDefault="00152C10" w14:paraId="1DF5026C" w14:textId="77777777">
      <w:pPr>
        <w:rPr>
          <w:rFonts w:ascii="Arial" w:hAnsi="Arial" w:eastAsia="Arial" w:cs="Arial"/>
        </w:rPr>
      </w:pPr>
    </w:p>
    <w:p w:rsidR="00152C10" w:rsidRDefault="002304CC" w14:paraId="5B6AA939" w14:textId="77777777">
      <w:pPr>
        <w:rPr>
          <w:rFonts w:ascii="Arial" w:hAnsi="Arial" w:eastAsia="Arial" w:cs="Arial"/>
        </w:rPr>
      </w:pPr>
      <w:r>
        <w:br w:type="page"/>
      </w:r>
    </w:p>
    <w:tbl>
      <w:tblPr>
        <w:tblStyle w:val="a8"/>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14:paraId="427ACD04" w14:textId="77777777">
        <w:trPr>
          <w:trHeight w:val="760"/>
        </w:trPr>
        <w:tc>
          <w:tcPr>
            <w:tcW w:w="14125" w:type="dxa"/>
            <w:gridSpan w:val="2"/>
            <w:shd w:val="clear" w:color="auto" w:fill="9CC3E5"/>
          </w:tcPr>
          <w:p w:rsidRPr="005D3F00" w:rsidR="00152C10" w:rsidP="009B05C3" w:rsidRDefault="002304CC" w14:paraId="25EACE32"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Systems-</w:t>
            </w:r>
            <w:r w:rsidR="00900F22">
              <w:rPr>
                <w:rFonts w:ascii="Arial" w:hAnsi="Arial" w:eastAsia="Arial" w:cs="Arial"/>
                <w:b/>
              </w:rPr>
              <w:t>B</w:t>
            </w:r>
            <w:r w:rsidRPr="005D3F00">
              <w:rPr>
                <w:rFonts w:ascii="Arial" w:hAnsi="Arial" w:eastAsia="Arial" w:cs="Arial"/>
                <w:b/>
              </w:rPr>
              <w:t>ased Practice 1: Patient</w:t>
            </w:r>
            <w:r w:rsidR="002E6F83">
              <w:rPr>
                <w:rFonts w:ascii="Arial" w:hAnsi="Arial" w:eastAsia="Arial" w:cs="Arial"/>
                <w:b/>
              </w:rPr>
              <w:t xml:space="preserve"> Safety and Quality Improvement</w:t>
            </w:r>
            <w:r w:rsidR="00F25461">
              <w:rPr>
                <w:rFonts w:ascii="Arial" w:hAnsi="Arial" w:eastAsia="Arial" w:cs="Arial"/>
                <w:b/>
              </w:rPr>
              <w:t xml:space="preserve"> (QI)</w:t>
            </w:r>
          </w:p>
          <w:p w:rsidRPr="005D3F00" w:rsidR="00152C10" w:rsidP="00F25461" w:rsidRDefault="002304CC" w14:paraId="3BF50983" w14:textId="505293FA">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To develop knowledge, skill</w:t>
            </w:r>
            <w:r w:rsidRPr="005D3F00" w:rsidR="009B05C3">
              <w:rPr>
                <w:rFonts w:ascii="Arial" w:hAnsi="Arial" w:eastAsia="Arial" w:cs="Arial"/>
              </w:rPr>
              <w:t>,</w:t>
            </w:r>
            <w:r w:rsidRPr="005D3F00">
              <w:rPr>
                <w:rFonts w:ascii="Arial" w:hAnsi="Arial" w:eastAsia="Arial" w:cs="Arial"/>
              </w:rPr>
              <w:t xml:space="preserve"> and experience with patient safety and quality improvement</w:t>
            </w:r>
          </w:p>
        </w:tc>
      </w:tr>
      <w:tr w:rsidRPr="005D3F00" w:rsidR="00152C10" w14:paraId="75A78FE3" w14:textId="77777777">
        <w:tc>
          <w:tcPr>
            <w:tcW w:w="4950" w:type="dxa"/>
            <w:shd w:val="clear" w:color="auto" w:fill="FAC090"/>
          </w:tcPr>
          <w:p w:rsidRPr="005D3F00" w:rsidR="00152C10" w:rsidP="009B05C3" w:rsidRDefault="002304CC" w14:paraId="7C17F7E7"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P="009B05C3" w:rsidRDefault="002304CC" w14:paraId="3E8E56DF"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14:paraId="62FEFFC6" w14:textId="77777777">
        <w:tc>
          <w:tcPr>
            <w:tcW w:w="4950" w:type="dxa"/>
            <w:tcBorders>
              <w:top w:val="single" w:color="000000" w:sz="4" w:space="0"/>
              <w:bottom w:val="single" w:color="000000" w:sz="4" w:space="0"/>
            </w:tcBorders>
            <w:shd w:val="clear" w:color="auto" w:fill="C9C9C9"/>
          </w:tcPr>
          <w:p w:rsidRPr="00C7040B" w:rsidR="00C7040B" w:rsidP="00C7040B" w:rsidRDefault="002304CC" w14:paraId="4DDB6823"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C7040B" w:rsidR="00C7040B">
              <w:rPr>
                <w:rFonts w:ascii="Arial" w:hAnsi="Arial" w:eastAsia="Arial" w:cs="Arial"/>
                <w:i/>
              </w:rPr>
              <w:t>Demonstrates knowledge of common patient safety events</w:t>
            </w:r>
          </w:p>
          <w:p w:rsidRPr="00C7040B" w:rsidR="00C7040B" w:rsidP="00C7040B" w:rsidRDefault="00C7040B" w14:paraId="7536D4CA" w14:textId="77777777">
            <w:pPr>
              <w:rPr>
                <w:rFonts w:ascii="Arial" w:hAnsi="Arial" w:eastAsia="Arial" w:cs="Arial"/>
                <w:i/>
              </w:rPr>
            </w:pPr>
          </w:p>
          <w:p w:rsidRPr="00C7040B" w:rsidR="00C7040B" w:rsidP="00C7040B" w:rsidRDefault="00C7040B" w14:paraId="538E2D90" w14:textId="77777777">
            <w:pPr>
              <w:rPr>
                <w:rFonts w:ascii="Arial" w:hAnsi="Arial" w:eastAsia="Arial" w:cs="Arial"/>
                <w:i/>
              </w:rPr>
            </w:pPr>
          </w:p>
          <w:p w:rsidRPr="00C7040B" w:rsidR="00C7040B" w:rsidP="00C7040B" w:rsidRDefault="00C7040B" w14:paraId="36EE3E69" w14:textId="77777777">
            <w:pPr>
              <w:rPr>
                <w:rFonts w:ascii="Arial" w:hAnsi="Arial" w:eastAsia="Arial" w:cs="Arial"/>
                <w:i/>
              </w:rPr>
            </w:pPr>
            <w:r w:rsidRPr="00C7040B">
              <w:rPr>
                <w:rFonts w:ascii="Arial" w:hAnsi="Arial" w:eastAsia="Arial" w:cs="Arial"/>
                <w:i/>
              </w:rPr>
              <w:t>Demonstrates knowledge of how to report patient safety events</w:t>
            </w:r>
          </w:p>
          <w:p w:rsidRPr="00C7040B" w:rsidR="00C7040B" w:rsidP="00C7040B" w:rsidRDefault="00C7040B" w14:paraId="6CDD1995" w14:textId="77777777">
            <w:pPr>
              <w:rPr>
                <w:rFonts w:ascii="Arial" w:hAnsi="Arial" w:eastAsia="Arial" w:cs="Arial"/>
                <w:i/>
              </w:rPr>
            </w:pPr>
          </w:p>
          <w:p w:rsidRPr="005D3F00" w:rsidR="00152C10" w:rsidP="00C7040B" w:rsidRDefault="00C7040B" w14:paraId="1EDC8A6A" w14:textId="114F5563">
            <w:pPr>
              <w:rPr>
                <w:rFonts w:ascii="Arial" w:hAnsi="Arial" w:eastAsia="Arial" w:cs="Arial"/>
                <w:i/>
              </w:rPr>
            </w:pPr>
            <w:r w:rsidRPr="00C7040B">
              <w:rPr>
                <w:rFonts w:ascii="Arial" w:hAnsi="Arial" w:eastAsia="Arial" w:cs="Arial"/>
                <w:i/>
              </w:rPr>
              <w:t>Demonstrates knowledge of basic quality improvement methodologies and metrics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9B05C3" w14:paraId="0DB6B7E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w:t>
            </w:r>
            <w:r w:rsidRPr="005D3F00" w:rsidR="002304CC">
              <w:rPr>
                <w:rFonts w:ascii="Arial" w:hAnsi="Arial" w:eastAsia="Arial" w:cs="Arial"/>
              </w:rPr>
              <w:t>eviews a medication ordering error that is corrected by the pharmacy prior to administration and correctly identifies the event as a near miss and differentiates it from an adverse event</w:t>
            </w:r>
          </w:p>
          <w:p w:rsidRPr="005D3F00" w:rsidR="00C76904" w:rsidP="00C76904" w:rsidRDefault="00C76904" w14:paraId="35BA3059" w14:textId="77777777">
            <w:pPr>
              <w:pBdr>
                <w:top w:val="nil"/>
                <w:left w:val="nil"/>
                <w:bottom w:val="nil"/>
                <w:right w:val="nil"/>
                <w:between w:val="nil"/>
              </w:pBdr>
              <w:rPr>
                <w:rFonts w:ascii="Arial" w:hAnsi="Arial" w:cs="Arial"/>
              </w:rPr>
            </w:pPr>
          </w:p>
          <w:p w:rsidRPr="005D3F00" w:rsidR="00C76904" w:rsidP="00C76904" w:rsidRDefault="002304CC" w14:paraId="42DDA3D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the institutional reporting pathways, including incident reporting systems and confidential hotline</w:t>
            </w:r>
          </w:p>
          <w:p w:rsidRPr="005D3F00" w:rsidR="00C76904" w:rsidP="00C76904" w:rsidRDefault="00C76904" w14:paraId="4BE36352" w14:textId="77777777">
            <w:pPr>
              <w:pBdr>
                <w:top w:val="nil"/>
                <w:left w:val="nil"/>
                <w:bottom w:val="nil"/>
                <w:right w:val="nil"/>
                <w:between w:val="nil"/>
              </w:pBdr>
              <w:ind w:left="180"/>
              <w:rPr>
                <w:rFonts w:ascii="Arial" w:hAnsi="Arial" w:cs="Arial"/>
              </w:rPr>
            </w:pPr>
          </w:p>
          <w:p w:rsidRPr="005D3F00" w:rsidR="00C76904" w:rsidP="00C76904" w:rsidRDefault="002304CC" w14:paraId="6D66101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quality improvement frameworks (e.g.</w:t>
            </w:r>
            <w:r w:rsidRPr="005D3F00" w:rsidR="009B05C3">
              <w:rPr>
                <w:rFonts w:ascii="Arial" w:hAnsi="Arial" w:eastAsia="Arial" w:cs="Arial"/>
              </w:rPr>
              <w:t>,</w:t>
            </w:r>
            <w:r w:rsidRPr="005D3F00">
              <w:rPr>
                <w:rFonts w:ascii="Arial" w:hAnsi="Arial" w:eastAsia="Arial" w:cs="Arial"/>
              </w:rPr>
              <w:t xml:space="preserve"> Model for Improvement, LEAN, Six Sigma)</w:t>
            </w:r>
          </w:p>
          <w:p w:rsidRPr="005D3F00" w:rsidR="00152C10" w:rsidP="00C76904" w:rsidRDefault="002304CC" w14:paraId="7F83166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the purpose of a root cause analysis</w:t>
            </w:r>
          </w:p>
        </w:tc>
      </w:tr>
      <w:tr w:rsidRPr="005D3F00" w:rsidR="00152C10" w14:paraId="3CEA066D" w14:textId="77777777">
        <w:tc>
          <w:tcPr>
            <w:tcW w:w="4950" w:type="dxa"/>
            <w:tcBorders>
              <w:top w:val="single" w:color="000000" w:sz="4" w:space="0"/>
              <w:bottom w:val="single" w:color="000000" w:sz="4" w:space="0"/>
            </w:tcBorders>
            <w:shd w:val="clear" w:color="auto" w:fill="C9C9C9"/>
          </w:tcPr>
          <w:p w:rsidRPr="00C7040B" w:rsidR="00C7040B" w:rsidP="00C7040B" w:rsidRDefault="002304CC" w14:paraId="24C637FA"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C7040B" w:rsidR="00C7040B">
              <w:rPr>
                <w:rFonts w:ascii="Arial" w:hAnsi="Arial" w:eastAsia="Arial" w:cs="Arial"/>
                <w:i/>
              </w:rPr>
              <w:t>Identifies system factors that lead to patient safety events</w:t>
            </w:r>
          </w:p>
          <w:p w:rsidRPr="00C7040B" w:rsidR="00C7040B" w:rsidP="00C7040B" w:rsidRDefault="00C7040B" w14:paraId="635E41C4" w14:textId="77777777">
            <w:pPr>
              <w:rPr>
                <w:rFonts w:ascii="Arial" w:hAnsi="Arial" w:eastAsia="Arial" w:cs="Arial"/>
                <w:i/>
              </w:rPr>
            </w:pPr>
          </w:p>
          <w:p w:rsidRPr="00C7040B" w:rsidR="00C7040B" w:rsidP="00C7040B" w:rsidRDefault="00C7040B" w14:paraId="07126324" w14:textId="77777777">
            <w:pPr>
              <w:rPr>
                <w:rFonts w:ascii="Arial" w:hAnsi="Arial" w:eastAsia="Arial" w:cs="Arial"/>
                <w:i/>
              </w:rPr>
            </w:pPr>
            <w:r w:rsidRPr="00C7040B">
              <w:rPr>
                <w:rFonts w:ascii="Arial" w:hAnsi="Arial" w:eastAsia="Arial" w:cs="Arial"/>
                <w:i/>
              </w:rPr>
              <w:t>Reports patient safety events through institutional reporting systems (actual or simulated)</w:t>
            </w:r>
          </w:p>
          <w:p w:rsidRPr="00C7040B" w:rsidR="00C7040B" w:rsidP="00C7040B" w:rsidRDefault="00C7040B" w14:paraId="677205F6" w14:textId="77777777">
            <w:pPr>
              <w:rPr>
                <w:rFonts w:ascii="Arial" w:hAnsi="Arial" w:eastAsia="Arial" w:cs="Arial"/>
                <w:i/>
              </w:rPr>
            </w:pPr>
          </w:p>
          <w:p w:rsidRPr="005D3F00" w:rsidR="00152C10" w:rsidP="00C7040B" w:rsidRDefault="00C7040B" w14:paraId="666CE7BB" w14:textId="1C5B9CD0">
            <w:pPr>
              <w:rPr>
                <w:rFonts w:ascii="Arial" w:hAnsi="Arial" w:eastAsia="Arial" w:cs="Arial"/>
                <w:i/>
              </w:rPr>
            </w:pPr>
            <w:r w:rsidRPr="00C7040B">
              <w:rPr>
                <w:rFonts w:ascii="Arial" w:hAnsi="Arial" w:eastAsia="Arial" w:cs="Arial"/>
                <w:i/>
              </w:rPr>
              <w:t>Describes local quality improvement initiatives (e.g., community vaccination rate, infection rate, smoking cessation)</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7B02CD3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 analyzing an actual or simulated event, </w:t>
            </w:r>
            <w:proofErr w:type="gramStart"/>
            <w:r w:rsidRPr="005D3F00">
              <w:rPr>
                <w:rFonts w:ascii="Arial" w:hAnsi="Arial" w:eastAsia="Arial" w:cs="Arial"/>
              </w:rPr>
              <w:t>describes</w:t>
            </w:r>
            <w:proofErr w:type="gramEnd"/>
            <w:r w:rsidRPr="005D3F00">
              <w:rPr>
                <w:rFonts w:ascii="Arial" w:hAnsi="Arial" w:eastAsia="Arial" w:cs="Arial"/>
              </w:rPr>
              <w:t xml:space="preserve"> how high workload and communication failures contributed to the event</w:t>
            </w:r>
          </w:p>
          <w:p w:rsidRPr="005D3F00" w:rsidR="00C76904" w:rsidP="00C76904" w:rsidRDefault="00C76904" w14:paraId="3588BB56" w14:textId="77777777">
            <w:pPr>
              <w:pBdr>
                <w:top w:val="nil"/>
                <w:left w:val="nil"/>
                <w:bottom w:val="nil"/>
                <w:right w:val="nil"/>
                <w:between w:val="nil"/>
              </w:pBdr>
              <w:rPr>
                <w:rFonts w:ascii="Arial" w:hAnsi="Arial" w:cs="Arial"/>
              </w:rPr>
            </w:pPr>
          </w:p>
          <w:p w:rsidRPr="005D3F00" w:rsidR="00C76904" w:rsidP="00C76904" w:rsidRDefault="009B05C3" w14:paraId="598796CD" w14:textId="317FA4F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N</w:t>
            </w:r>
            <w:r w:rsidRPr="005D3F00" w:rsidR="002304CC">
              <w:rPr>
                <w:rFonts w:ascii="Arial" w:hAnsi="Arial" w:eastAsia="Arial" w:cs="Arial"/>
              </w:rPr>
              <w:t>otes that an incorrect infection control precaution sign is placed outside a patient room</w:t>
            </w:r>
            <w:r w:rsidRPr="005D3F00">
              <w:rPr>
                <w:rFonts w:ascii="Arial" w:hAnsi="Arial" w:eastAsia="Arial" w:cs="Arial"/>
              </w:rPr>
              <w:t>, and</w:t>
            </w:r>
            <w:r w:rsidRPr="005D3F00" w:rsidR="002304CC">
              <w:rPr>
                <w:rFonts w:ascii="Arial" w:hAnsi="Arial" w:eastAsia="Arial" w:cs="Arial"/>
              </w:rPr>
              <w:t xml:space="preserve"> </w:t>
            </w:r>
            <w:r w:rsidRPr="005D3F00">
              <w:rPr>
                <w:rFonts w:ascii="Arial" w:hAnsi="Arial" w:eastAsia="Arial" w:cs="Arial"/>
              </w:rPr>
              <w:t>i</w:t>
            </w:r>
            <w:r w:rsidRPr="005D3F00" w:rsidR="002304CC">
              <w:rPr>
                <w:rFonts w:ascii="Arial" w:hAnsi="Arial" w:eastAsia="Arial" w:cs="Arial"/>
              </w:rPr>
              <w:t xml:space="preserve">n addition to contacting the bedside nurse and nurse manager, </w:t>
            </w:r>
            <w:r w:rsidR="00697A09">
              <w:rPr>
                <w:rFonts w:ascii="Arial" w:hAnsi="Arial" w:eastAsia="Arial" w:cs="Arial"/>
              </w:rPr>
              <w:t xml:space="preserve">enters </w:t>
            </w:r>
            <w:r w:rsidRPr="005D3F00" w:rsidR="002304CC">
              <w:rPr>
                <w:rFonts w:ascii="Arial" w:hAnsi="Arial" w:eastAsia="Arial" w:cs="Arial"/>
              </w:rPr>
              <w:t xml:space="preserve">a patient safety event </w:t>
            </w:r>
            <w:r w:rsidRPr="005D3F00">
              <w:rPr>
                <w:rFonts w:ascii="Arial" w:hAnsi="Arial" w:eastAsia="Arial" w:cs="Arial"/>
              </w:rPr>
              <w:t>report in the system</w:t>
            </w:r>
          </w:p>
          <w:p w:rsidRPr="005D3F00" w:rsidR="00C76904" w:rsidP="00C76904" w:rsidRDefault="00C76904" w14:paraId="41B11808" w14:textId="77777777">
            <w:pPr>
              <w:pBdr>
                <w:top w:val="nil"/>
                <w:left w:val="nil"/>
                <w:bottom w:val="nil"/>
                <w:right w:val="nil"/>
                <w:between w:val="nil"/>
              </w:pBdr>
              <w:ind w:left="180"/>
              <w:rPr>
                <w:rFonts w:ascii="Arial" w:hAnsi="Arial" w:cs="Arial"/>
              </w:rPr>
            </w:pPr>
          </w:p>
          <w:p w:rsidRPr="005D3F00" w:rsidR="00152C10" w:rsidP="00C76904" w:rsidRDefault="002304CC" w14:paraId="41F3B16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Describes influenza vaccination p</w:t>
            </w:r>
            <w:r w:rsidR="002E6F83">
              <w:rPr>
                <w:rFonts w:ascii="Arial" w:hAnsi="Arial" w:eastAsia="Arial" w:cs="Arial"/>
              </w:rPr>
              <w:t>rogram as a local QI initiative</w:t>
            </w:r>
          </w:p>
        </w:tc>
      </w:tr>
      <w:tr w:rsidRPr="005D3F00" w:rsidR="00152C10" w14:paraId="7467FD9A" w14:textId="77777777">
        <w:tc>
          <w:tcPr>
            <w:tcW w:w="4950" w:type="dxa"/>
            <w:tcBorders>
              <w:top w:val="single" w:color="000000" w:sz="4" w:space="0"/>
              <w:bottom w:val="single" w:color="000000" w:sz="4" w:space="0"/>
            </w:tcBorders>
            <w:shd w:val="clear" w:color="auto" w:fill="C9C9C9"/>
          </w:tcPr>
          <w:p w:rsidRPr="00C7040B" w:rsidR="00C7040B" w:rsidP="00C7040B" w:rsidRDefault="002304CC" w14:paraId="0485681D"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C7040B" w:rsidR="00C7040B">
              <w:rPr>
                <w:rFonts w:ascii="Arial" w:hAnsi="Arial" w:eastAsia="Arial" w:cs="Arial"/>
                <w:i/>
              </w:rPr>
              <w:t>Contributes to the analysis of patient safety events (simulated or actual)</w:t>
            </w:r>
          </w:p>
          <w:p w:rsidRPr="00C7040B" w:rsidR="00C7040B" w:rsidP="00C7040B" w:rsidRDefault="00C7040B" w14:paraId="0CF7E087" w14:textId="77777777">
            <w:pPr>
              <w:rPr>
                <w:rFonts w:ascii="Arial" w:hAnsi="Arial" w:eastAsia="Arial" w:cs="Arial"/>
                <w:i/>
              </w:rPr>
            </w:pPr>
          </w:p>
          <w:p w:rsidRPr="00C7040B" w:rsidR="00C7040B" w:rsidP="00C7040B" w:rsidRDefault="00C7040B" w14:paraId="291C4DF9" w14:textId="77777777">
            <w:pPr>
              <w:rPr>
                <w:rFonts w:ascii="Arial" w:hAnsi="Arial" w:eastAsia="Arial" w:cs="Arial"/>
                <w:i/>
              </w:rPr>
            </w:pPr>
            <w:r w:rsidRPr="00C7040B">
              <w:rPr>
                <w:rFonts w:ascii="Arial" w:hAnsi="Arial" w:eastAsia="Arial" w:cs="Arial"/>
                <w:i/>
              </w:rPr>
              <w:t>Participates in disclosure of patient safety events to patients and families (simulated or actual)</w:t>
            </w:r>
          </w:p>
          <w:p w:rsidRPr="00C7040B" w:rsidR="00C7040B" w:rsidP="00C7040B" w:rsidRDefault="00C7040B" w14:paraId="3DE80985" w14:textId="77777777">
            <w:pPr>
              <w:rPr>
                <w:rFonts w:ascii="Arial" w:hAnsi="Arial" w:eastAsia="Arial" w:cs="Arial"/>
                <w:i/>
              </w:rPr>
            </w:pPr>
          </w:p>
          <w:p w:rsidRPr="005D3F00" w:rsidR="00152C10" w:rsidP="00C7040B" w:rsidRDefault="00C7040B" w14:paraId="695A9AD4" w14:textId="763D1528">
            <w:pPr>
              <w:rPr>
                <w:rFonts w:ascii="Arial" w:hAnsi="Arial" w:eastAsia="Arial" w:cs="Arial"/>
                <w:i/>
              </w:rPr>
            </w:pPr>
            <w:r w:rsidRPr="00C7040B">
              <w:rPr>
                <w:rFonts w:ascii="Arial" w:hAnsi="Arial" w:eastAsia="Arial" w:cs="Arial"/>
                <w:i/>
              </w:rPr>
              <w:t>Contributes to local quality improvement initiatives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53F29C51" w14:textId="55834AB0">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rPr>
              <w:t>Reviews</w:t>
            </w:r>
            <w:proofErr w:type="gramEnd"/>
            <w:r w:rsidRPr="005D3F00">
              <w:rPr>
                <w:rFonts w:ascii="Arial" w:hAnsi="Arial" w:eastAsia="Arial" w:cs="Arial"/>
              </w:rPr>
              <w:t xml:space="preserve"> a patient safety event for </w:t>
            </w:r>
            <w:proofErr w:type="gramStart"/>
            <w:r w:rsidRPr="005D3F00">
              <w:rPr>
                <w:rFonts w:ascii="Arial" w:hAnsi="Arial" w:eastAsia="Arial" w:cs="Arial"/>
              </w:rPr>
              <w:t xml:space="preserve">a </w:t>
            </w:r>
            <w:r w:rsidR="00514879">
              <w:rPr>
                <w:rFonts w:ascii="Arial" w:hAnsi="Arial" w:eastAsia="Arial" w:cs="Arial"/>
              </w:rPr>
              <w:t>M</w:t>
            </w:r>
            <w:proofErr w:type="gramEnd"/>
            <w:r w:rsidR="00514879">
              <w:rPr>
                <w:rFonts w:ascii="Arial" w:hAnsi="Arial" w:eastAsia="Arial" w:cs="Arial"/>
              </w:rPr>
              <w:t xml:space="preserve"> and M </w:t>
            </w:r>
            <w:r w:rsidR="002E6F83">
              <w:rPr>
                <w:rFonts w:ascii="Arial" w:hAnsi="Arial" w:eastAsia="Arial" w:cs="Arial"/>
              </w:rPr>
              <w:t>conference presentation</w:t>
            </w:r>
          </w:p>
          <w:p w:rsidRPr="005D3F00" w:rsidR="00C76904" w:rsidP="00C76904" w:rsidRDefault="00C76904" w14:paraId="1D63BF72" w14:textId="77777777">
            <w:pPr>
              <w:pBdr>
                <w:top w:val="nil"/>
                <w:left w:val="nil"/>
                <w:bottom w:val="nil"/>
                <w:right w:val="nil"/>
                <w:between w:val="nil"/>
              </w:pBdr>
              <w:rPr>
                <w:rFonts w:ascii="Arial" w:hAnsi="Arial" w:cs="Arial"/>
              </w:rPr>
            </w:pPr>
          </w:p>
          <w:p w:rsidRPr="005D3F00" w:rsidR="00C76904" w:rsidP="00C76904" w:rsidRDefault="00C76904" w14:paraId="16B44119" w14:textId="77777777">
            <w:pPr>
              <w:pBdr>
                <w:top w:val="nil"/>
                <w:left w:val="nil"/>
                <w:bottom w:val="nil"/>
                <w:right w:val="nil"/>
                <w:between w:val="nil"/>
              </w:pBdr>
              <w:rPr>
                <w:rFonts w:ascii="Arial" w:hAnsi="Arial" w:cs="Arial"/>
              </w:rPr>
            </w:pPr>
          </w:p>
          <w:p w:rsidRPr="005D3F00" w:rsidR="00C76904" w:rsidP="00C76904" w:rsidRDefault="002304CC" w14:paraId="1C3216E7" w14:textId="441CC9DC">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Actively participates as a team member </w:t>
            </w:r>
            <w:r w:rsidR="00697A09">
              <w:rPr>
                <w:rFonts w:ascii="Arial" w:hAnsi="Arial" w:eastAsia="Arial" w:cs="Arial"/>
              </w:rPr>
              <w:t xml:space="preserve">when </w:t>
            </w:r>
            <w:r w:rsidRPr="005D3F00">
              <w:rPr>
                <w:rFonts w:ascii="Arial" w:hAnsi="Arial" w:eastAsia="Arial" w:cs="Arial"/>
              </w:rPr>
              <w:t xml:space="preserve">the </w:t>
            </w:r>
            <w:r w:rsidR="009312C6">
              <w:rPr>
                <w:rFonts w:ascii="Arial" w:hAnsi="Arial" w:eastAsia="Arial" w:cs="Arial"/>
              </w:rPr>
              <w:t xml:space="preserve">more </w:t>
            </w:r>
            <w:r w:rsidRPr="005D3F00">
              <w:rPr>
                <w:rFonts w:ascii="Arial" w:hAnsi="Arial" w:eastAsia="Arial" w:cs="Arial"/>
              </w:rPr>
              <w:t xml:space="preserve">senior resident discloses an iatrogenic pneumothorax to patient and </w:t>
            </w:r>
            <w:proofErr w:type="gramStart"/>
            <w:r w:rsidRPr="005D3F00">
              <w:rPr>
                <w:rFonts w:ascii="Arial" w:hAnsi="Arial" w:eastAsia="Arial" w:cs="Arial"/>
              </w:rPr>
              <w:t>family;</w:t>
            </w:r>
            <w:proofErr w:type="gramEnd"/>
            <w:r w:rsidRPr="005D3F00">
              <w:rPr>
                <w:rFonts w:ascii="Arial" w:hAnsi="Arial" w:eastAsia="Arial" w:cs="Arial"/>
              </w:rPr>
              <w:t xml:space="preserve"> answers questions as appropriate</w:t>
            </w:r>
          </w:p>
          <w:p w:rsidRPr="005D3F00" w:rsidR="00C76904" w:rsidP="00C76904" w:rsidRDefault="00C76904" w14:paraId="48A565F2" w14:textId="77777777">
            <w:pPr>
              <w:pBdr>
                <w:top w:val="nil"/>
                <w:left w:val="nil"/>
                <w:bottom w:val="nil"/>
                <w:right w:val="nil"/>
                <w:between w:val="nil"/>
              </w:pBdr>
              <w:rPr>
                <w:rFonts w:ascii="Arial" w:hAnsi="Arial" w:cs="Arial"/>
              </w:rPr>
            </w:pPr>
          </w:p>
          <w:p w:rsidRPr="005D3F00" w:rsidR="00C76904" w:rsidP="00C76904" w:rsidRDefault="00C76904" w14:paraId="0C44E071" w14:textId="77777777">
            <w:pPr>
              <w:pBdr>
                <w:top w:val="nil"/>
                <w:left w:val="nil"/>
                <w:bottom w:val="nil"/>
                <w:right w:val="nil"/>
                <w:between w:val="nil"/>
              </w:pBdr>
              <w:rPr>
                <w:rFonts w:ascii="Arial" w:hAnsi="Arial" w:cs="Arial"/>
              </w:rPr>
            </w:pPr>
          </w:p>
          <w:p w:rsidRPr="005D3F00" w:rsidR="00152C10" w:rsidP="00C76904" w:rsidRDefault="002304CC" w14:paraId="4962F544" w14:textId="4A839953">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Participates in a hypertension QI project </w:t>
            </w:r>
            <w:r w:rsidR="00752197">
              <w:rPr>
                <w:rFonts w:ascii="Arial" w:hAnsi="Arial" w:eastAsia="Arial" w:cs="Arial"/>
              </w:rPr>
              <w:t xml:space="preserve">aimed at addressing disparities in control between white and black patients </w:t>
            </w:r>
            <w:r w:rsidRPr="005D3F00">
              <w:rPr>
                <w:rFonts w:ascii="Arial" w:hAnsi="Arial" w:eastAsia="Arial" w:cs="Arial"/>
              </w:rPr>
              <w:t>in the clinic by collecting data</w:t>
            </w:r>
          </w:p>
        </w:tc>
      </w:tr>
      <w:tr w:rsidRPr="005D3F00" w:rsidR="00152C10" w14:paraId="329B6479" w14:textId="77777777">
        <w:tc>
          <w:tcPr>
            <w:tcW w:w="4950" w:type="dxa"/>
            <w:tcBorders>
              <w:top w:val="single" w:color="000000" w:sz="4" w:space="0"/>
              <w:bottom w:val="single" w:color="000000" w:sz="4" w:space="0"/>
            </w:tcBorders>
            <w:shd w:val="clear" w:color="auto" w:fill="C9C9C9"/>
          </w:tcPr>
          <w:p w:rsidRPr="00C7040B" w:rsidR="00C7040B" w:rsidP="00C7040B" w:rsidRDefault="002304CC" w14:paraId="7976E914"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C7040B" w:rsidR="00C7040B">
              <w:rPr>
                <w:rFonts w:ascii="Arial" w:hAnsi="Arial" w:eastAsia="Arial" w:cs="Arial"/>
                <w:i/>
              </w:rPr>
              <w:t>Conducts analysis of patient safety events and offers error prevention strategies (simulated or actual)</w:t>
            </w:r>
          </w:p>
          <w:p w:rsidRPr="00C7040B" w:rsidR="00C7040B" w:rsidP="00C7040B" w:rsidRDefault="00C7040B" w14:paraId="61D896E7" w14:textId="77777777">
            <w:pPr>
              <w:rPr>
                <w:rFonts w:ascii="Arial" w:hAnsi="Arial" w:eastAsia="Arial" w:cs="Arial"/>
                <w:i/>
              </w:rPr>
            </w:pPr>
          </w:p>
          <w:p w:rsidRPr="00C7040B" w:rsidR="00C7040B" w:rsidP="00C7040B" w:rsidRDefault="00C7040B" w14:paraId="4D2218D3" w14:textId="77777777">
            <w:pPr>
              <w:rPr>
                <w:rFonts w:ascii="Arial" w:hAnsi="Arial" w:eastAsia="Arial" w:cs="Arial"/>
                <w:i/>
              </w:rPr>
            </w:pPr>
            <w:r w:rsidRPr="00C7040B">
              <w:rPr>
                <w:rFonts w:ascii="Arial" w:hAnsi="Arial" w:eastAsia="Arial" w:cs="Arial"/>
                <w:i/>
              </w:rPr>
              <w:lastRenderedPageBreak/>
              <w:t>Discloses patient safety events to patients and families (simulated or actual)</w:t>
            </w:r>
          </w:p>
          <w:p w:rsidRPr="00C7040B" w:rsidR="00C7040B" w:rsidP="00C7040B" w:rsidRDefault="00C7040B" w14:paraId="301F28A0" w14:textId="77777777">
            <w:pPr>
              <w:rPr>
                <w:rFonts w:ascii="Arial" w:hAnsi="Arial" w:eastAsia="Arial" w:cs="Arial"/>
                <w:i/>
              </w:rPr>
            </w:pPr>
          </w:p>
          <w:p w:rsidRPr="005D3F00" w:rsidR="00152C10" w:rsidP="00C7040B" w:rsidRDefault="00C7040B" w14:paraId="13561C18" w14:textId="0E3F374A">
            <w:pPr>
              <w:rPr>
                <w:rFonts w:ascii="Arial" w:hAnsi="Arial" w:eastAsia="Arial" w:cs="Arial"/>
                <w:i/>
              </w:rPr>
            </w:pPr>
            <w:r w:rsidRPr="00C7040B">
              <w:rPr>
                <w:rFonts w:ascii="Arial" w:hAnsi="Arial" w:eastAsia="Arial" w:cs="Arial"/>
                <w:i/>
              </w:rPr>
              <w:t>Demonstrates the skills required to identify, develop, implement, and analyze a quality improvement project</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69807C1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Collaborates with a team to analyze contributions to a patient’s fall on the resident teaching service and offers strategie</w:t>
            </w:r>
            <w:r w:rsidRPr="005D3F00" w:rsidR="009B05C3">
              <w:rPr>
                <w:rFonts w:ascii="Arial" w:hAnsi="Arial" w:eastAsia="Arial" w:cs="Arial"/>
              </w:rPr>
              <w:t>s to reduce sedating medication</w:t>
            </w:r>
          </w:p>
          <w:p w:rsidRPr="005D3F00" w:rsidR="00C76904" w:rsidP="00C76904" w:rsidRDefault="00C76904" w14:paraId="0125611D" w14:textId="77777777">
            <w:pPr>
              <w:pBdr>
                <w:top w:val="nil"/>
                <w:left w:val="nil"/>
                <w:bottom w:val="nil"/>
                <w:right w:val="nil"/>
                <w:between w:val="nil"/>
              </w:pBdr>
              <w:rPr>
                <w:rFonts w:ascii="Arial" w:hAnsi="Arial" w:cs="Arial"/>
              </w:rPr>
            </w:pPr>
          </w:p>
          <w:p w:rsidRPr="005D3F00" w:rsidR="00C76904" w:rsidP="00C76904" w:rsidRDefault="00C76904" w14:paraId="120B5873" w14:textId="77777777">
            <w:pPr>
              <w:pBdr>
                <w:top w:val="nil"/>
                <w:left w:val="nil"/>
                <w:bottom w:val="nil"/>
                <w:right w:val="nil"/>
                <w:between w:val="nil"/>
              </w:pBdr>
              <w:rPr>
                <w:rFonts w:ascii="Arial" w:hAnsi="Arial" w:cs="Arial"/>
              </w:rPr>
            </w:pPr>
          </w:p>
          <w:p w:rsidRPr="005D3F00" w:rsidR="00C76904" w:rsidP="00C76904" w:rsidRDefault="002304CC" w14:paraId="1A7E583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Leads disclosure of iatrogenic pneumothorax to patient or family in simulated experience</w:t>
            </w:r>
          </w:p>
          <w:p w:rsidRPr="005D3F00" w:rsidR="00C76904" w:rsidP="00C76904" w:rsidRDefault="00C76904" w14:paraId="7C0AC69C" w14:textId="77777777">
            <w:pPr>
              <w:pBdr>
                <w:top w:val="nil"/>
                <w:left w:val="nil"/>
                <w:bottom w:val="nil"/>
                <w:right w:val="nil"/>
                <w:between w:val="nil"/>
              </w:pBdr>
              <w:rPr>
                <w:rFonts w:ascii="Arial" w:hAnsi="Arial" w:cs="Arial"/>
              </w:rPr>
            </w:pPr>
          </w:p>
          <w:p w:rsidRPr="005D3F00" w:rsidR="00C76904" w:rsidP="00C76904" w:rsidRDefault="00C76904" w14:paraId="44725B50" w14:textId="77777777">
            <w:pPr>
              <w:pBdr>
                <w:top w:val="nil"/>
                <w:left w:val="nil"/>
                <w:bottom w:val="nil"/>
                <w:right w:val="nil"/>
                <w:between w:val="nil"/>
              </w:pBdr>
              <w:rPr>
                <w:rFonts w:ascii="Arial" w:hAnsi="Arial" w:cs="Arial"/>
              </w:rPr>
            </w:pPr>
          </w:p>
          <w:p w:rsidRPr="005D3F00" w:rsidR="00152C10" w:rsidP="00FE18B0" w:rsidRDefault="002304CC" w14:paraId="7225E3A7" w14:textId="41EDD208">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Designs and implements a QI project on improving zoster </w:t>
            </w:r>
            <w:r w:rsidR="009312C6">
              <w:rPr>
                <w:rFonts w:ascii="Arial" w:hAnsi="Arial" w:eastAsia="Arial" w:cs="Arial"/>
              </w:rPr>
              <w:t xml:space="preserve">(i.e., shingles) </w:t>
            </w:r>
            <w:r w:rsidRPr="005D3F00">
              <w:rPr>
                <w:rFonts w:ascii="Arial" w:hAnsi="Arial" w:eastAsia="Arial" w:cs="Arial"/>
              </w:rPr>
              <w:t xml:space="preserve">vaccination in patients </w:t>
            </w:r>
            <w:r w:rsidR="00697A09">
              <w:rPr>
                <w:rFonts w:ascii="Arial" w:hAnsi="Arial" w:eastAsia="Arial" w:cs="Arial"/>
              </w:rPr>
              <w:t>older</w:t>
            </w:r>
            <w:r w:rsidRPr="005D3F00" w:rsidR="00697A09">
              <w:rPr>
                <w:rFonts w:ascii="Arial" w:hAnsi="Arial" w:eastAsia="Arial" w:cs="Arial"/>
              </w:rPr>
              <w:t xml:space="preserve"> </w:t>
            </w:r>
            <w:r w:rsidRPr="005D3F00">
              <w:rPr>
                <w:rFonts w:ascii="Arial" w:hAnsi="Arial" w:eastAsia="Arial" w:cs="Arial"/>
              </w:rPr>
              <w:t xml:space="preserve">than age 50 in </w:t>
            </w:r>
            <w:r w:rsidR="00697A09">
              <w:rPr>
                <w:rFonts w:ascii="Arial" w:hAnsi="Arial" w:eastAsia="Arial" w:cs="Arial"/>
              </w:rPr>
              <w:t>a</w:t>
            </w:r>
            <w:r w:rsidRPr="005D3F00" w:rsidR="00697A09">
              <w:rPr>
                <w:rFonts w:ascii="Arial" w:hAnsi="Arial" w:eastAsia="Arial" w:cs="Arial"/>
              </w:rPr>
              <w:t xml:space="preserve"> </w:t>
            </w:r>
            <w:r w:rsidRPr="005D3F00">
              <w:rPr>
                <w:rFonts w:ascii="Arial" w:hAnsi="Arial" w:eastAsia="Arial" w:cs="Arial"/>
              </w:rPr>
              <w:t xml:space="preserve">continuity clinic and makes iterative </w:t>
            </w:r>
            <w:r w:rsidRPr="005D3F00" w:rsidR="009B05C3">
              <w:rPr>
                <w:rFonts w:ascii="Arial" w:hAnsi="Arial" w:eastAsia="Arial" w:cs="Arial"/>
              </w:rPr>
              <w:t>changes based on prior results</w:t>
            </w:r>
            <w:r w:rsidRPr="005D3F00">
              <w:rPr>
                <w:rFonts w:ascii="Arial" w:hAnsi="Arial" w:eastAsia="Arial" w:cs="Arial"/>
              </w:rPr>
              <w:t xml:space="preserve"> </w:t>
            </w:r>
          </w:p>
        </w:tc>
      </w:tr>
      <w:tr w:rsidRPr="005D3F00" w:rsidR="00152C10" w14:paraId="783CD5B2" w14:textId="77777777">
        <w:tc>
          <w:tcPr>
            <w:tcW w:w="4950" w:type="dxa"/>
            <w:tcBorders>
              <w:top w:val="single" w:color="000000" w:sz="4" w:space="0"/>
              <w:bottom w:val="single" w:color="000000" w:sz="4" w:space="0"/>
            </w:tcBorders>
            <w:shd w:val="clear" w:color="auto" w:fill="C9C9C9"/>
          </w:tcPr>
          <w:p w:rsidRPr="00C7040B" w:rsidR="00C7040B" w:rsidP="00C7040B" w:rsidRDefault="002304CC" w14:paraId="6CFA5D64" w14:textId="77777777">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C7040B" w:rsidR="00C7040B">
              <w:rPr>
                <w:rFonts w:ascii="Arial" w:hAnsi="Arial" w:eastAsia="Arial" w:cs="Arial"/>
                <w:i/>
              </w:rPr>
              <w:t>Leads teams and processes to modify systems to prevent patient safety events</w:t>
            </w:r>
          </w:p>
          <w:p w:rsidRPr="00C7040B" w:rsidR="00C7040B" w:rsidP="00C7040B" w:rsidRDefault="00C7040B" w14:paraId="5BDDC24F" w14:textId="77777777">
            <w:pPr>
              <w:rPr>
                <w:rFonts w:ascii="Arial" w:hAnsi="Arial" w:eastAsia="Arial" w:cs="Arial"/>
                <w:i/>
              </w:rPr>
            </w:pPr>
          </w:p>
          <w:p w:rsidRPr="00C7040B" w:rsidR="00C7040B" w:rsidP="00C7040B" w:rsidRDefault="00C7040B" w14:paraId="346E435C" w14:textId="77777777">
            <w:pPr>
              <w:rPr>
                <w:rFonts w:ascii="Arial" w:hAnsi="Arial" w:eastAsia="Arial" w:cs="Arial"/>
                <w:i/>
              </w:rPr>
            </w:pPr>
            <w:r w:rsidRPr="00C7040B">
              <w:rPr>
                <w:rFonts w:ascii="Arial" w:hAnsi="Arial" w:eastAsia="Arial" w:cs="Arial"/>
                <w:i/>
              </w:rPr>
              <w:t>Models the disclosure of patient safety events</w:t>
            </w:r>
          </w:p>
          <w:p w:rsidRPr="00C7040B" w:rsidR="00C7040B" w:rsidP="00C7040B" w:rsidRDefault="00C7040B" w14:paraId="051ADE8B" w14:textId="77777777">
            <w:pPr>
              <w:rPr>
                <w:rFonts w:ascii="Arial" w:hAnsi="Arial" w:eastAsia="Arial" w:cs="Arial"/>
                <w:i/>
              </w:rPr>
            </w:pPr>
          </w:p>
          <w:p w:rsidRPr="00C7040B" w:rsidR="00C7040B" w:rsidP="00C7040B" w:rsidRDefault="00C7040B" w14:paraId="72D81DDC" w14:textId="77777777">
            <w:pPr>
              <w:rPr>
                <w:rFonts w:ascii="Arial" w:hAnsi="Arial" w:eastAsia="Arial" w:cs="Arial"/>
                <w:i/>
              </w:rPr>
            </w:pPr>
          </w:p>
          <w:p w:rsidRPr="005D3F00" w:rsidR="00152C10" w:rsidP="00C7040B" w:rsidRDefault="00C7040B" w14:paraId="0FA80EAA" w14:textId="43772DBD">
            <w:pPr>
              <w:rPr>
                <w:rFonts w:ascii="Arial" w:hAnsi="Arial" w:eastAsia="Arial" w:cs="Arial"/>
                <w:i/>
              </w:rPr>
            </w:pPr>
            <w:r w:rsidRPr="00C7040B">
              <w:rPr>
                <w:rFonts w:ascii="Arial" w:hAnsi="Arial" w:eastAsia="Arial" w:cs="Arial"/>
                <w:i/>
              </w:rPr>
              <w:t>Creates, implements, and assesses sustainable quality improvement initiatives at the institutional or community level</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D4754C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Competently assumes a leadership role for a patient safety initiative for improving</w:t>
            </w:r>
            <w:r w:rsidR="002E6F83">
              <w:rPr>
                <w:rFonts w:ascii="Arial" w:hAnsi="Arial" w:eastAsia="Arial" w:cs="Arial"/>
              </w:rPr>
              <w:t xml:space="preserve"> all ICU transfers to the floor</w:t>
            </w:r>
          </w:p>
          <w:p w:rsidRPr="005D3F00" w:rsidR="00C76904" w:rsidP="00C76904" w:rsidRDefault="00C76904" w14:paraId="748BC834" w14:textId="77777777">
            <w:pPr>
              <w:pBdr>
                <w:top w:val="nil"/>
                <w:left w:val="nil"/>
                <w:bottom w:val="nil"/>
                <w:right w:val="nil"/>
                <w:between w:val="nil"/>
              </w:pBdr>
              <w:rPr>
                <w:rFonts w:ascii="Arial" w:hAnsi="Arial" w:cs="Arial"/>
              </w:rPr>
            </w:pPr>
          </w:p>
          <w:p w:rsidRPr="005D3F00" w:rsidR="00C76904" w:rsidP="00C76904" w:rsidRDefault="002304CC" w14:paraId="318C6D66" w14:textId="28D5272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Role playing with a</w:t>
            </w:r>
            <w:r w:rsidR="009312C6">
              <w:rPr>
                <w:rFonts w:ascii="Arial" w:hAnsi="Arial" w:eastAsia="Arial" w:cs="Arial"/>
              </w:rPr>
              <w:t xml:space="preserve"> </w:t>
            </w:r>
            <w:r w:rsidR="008239C8">
              <w:rPr>
                <w:rFonts w:ascii="Arial" w:hAnsi="Arial" w:eastAsia="Arial" w:cs="Arial"/>
              </w:rPr>
              <w:t>first-year resident</w:t>
            </w:r>
            <w:r w:rsidR="009312C6">
              <w:rPr>
                <w:rFonts w:ascii="Arial" w:hAnsi="Arial" w:eastAsia="Arial" w:cs="Arial"/>
              </w:rPr>
              <w:t xml:space="preserve"> </w:t>
            </w:r>
            <w:r w:rsidRPr="005D3F00">
              <w:rPr>
                <w:rFonts w:ascii="Arial" w:hAnsi="Arial" w:eastAsia="Arial" w:cs="Arial"/>
              </w:rPr>
              <w:t>who will participate in disclosing the team’s patient error to the patient and family</w:t>
            </w:r>
            <w:r w:rsidR="009312C6">
              <w:rPr>
                <w:rFonts w:ascii="Arial" w:hAnsi="Arial" w:eastAsia="Arial" w:cs="Arial"/>
              </w:rPr>
              <w:t xml:space="preserve"> members</w:t>
            </w:r>
          </w:p>
          <w:p w:rsidRPr="005D3F00" w:rsidR="00C76904" w:rsidP="00C76904" w:rsidRDefault="00C76904" w14:paraId="734DBB4B" w14:textId="77777777">
            <w:pPr>
              <w:pBdr>
                <w:top w:val="nil"/>
                <w:left w:val="nil"/>
                <w:bottom w:val="nil"/>
                <w:right w:val="nil"/>
                <w:between w:val="nil"/>
              </w:pBdr>
              <w:ind w:left="180"/>
              <w:rPr>
                <w:rFonts w:ascii="Arial" w:hAnsi="Arial" w:cs="Arial"/>
              </w:rPr>
            </w:pPr>
          </w:p>
          <w:p w:rsidRPr="005D3F00" w:rsidR="00152C10" w:rsidP="00C76904" w:rsidRDefault="002304CC" w14:paraId="081712E7" w14:textId="144C5F4F">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Works with EHR team to implement changes in the health maintenance tab to include </w:t>
            </w:r>
            <w:proofErr w:type="gramStart"/>
            <w:r w:rsidRPr="005D3F00">
              <w:rPr>
                <w:rFonts w:ascii="Arial" w:hAnsi="Arial" w:eastAsia="Arial" w:cs="Arial"/>
              </w:rPr>
              <w:t>age appropriate</w:t>
            </w:r>
            <w:proofErr w:type="gramEnd"/>
            <w:r w:rsidRPr="005D3F00">
              <w:rPr>
                <w:rFonts w:ascii="Arial" w:hAnsi="Arial" w:eastAsia="Arial" w:cs="Arial"/>
              </w:rPr>
              <w:t xml:space="preserve"> </w:t>
            </w:r>
            <w:r w:rsidR="009312C6">
              <w:rPr>
                <w:rFonts w:ascii="Arial" w:hAnsi="Arial" w:eastAsia="Arial" w:cs="Arial"/>
              </w:rPr>
              <w:t>h</w:t>
            </w:r>
            <w:r w:rsidRPr="005D3F00">
              <w:rPr>
                <w:rFonts w:ascii="Arial" w:hAnsi="Arial" w:eastAsia="Arial" w:cs="Arial"/>
              </w:rPr>
              <w:t>epatitis C screening after successful pilot implementat</w:t>
            </w:r>
            <w:r w:rsidR="002E6F83">
              <w:rPr>
                <w:rFonts w:ascii="Arial" w:hAnsi="Arial" w:eastAsia="Arial" w:cs="Arial"/>
              </w:rPr>
              <w:t>ion in the local clinic setting</w:t>
            </w:r>
          </w:p>
        </w:tc>
      </w:tr>
      <w:tr w:rsidRPr="005D3F00" w:rsidR="00152C10" w14:paraId="764D8563" w14:textId="77777777">
        <w:tc>
          <w:tcPr>
            <w:tcW w:w="4950" w:type="dxa"/>
            <w:shd w:val="clear" w:color="auto" w:fill="FFD965"/>
          </w:tcPr>
          <w:p w:rsidRPr="005D3F00" w:rsidR="00152C10" w:rsidP="009B05C3" w:rsidRDefault="002304CC" w14:paraId="50DF0D31"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C76904" w:rsidP="00C76904" w:rsidRDefault="006F1E86" w14:paraId="1809F0A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w:t>
            </w:r>
            <w:r w:rsidR="002E6F83">
              <w:rPr>
                <w:rFonts w:ascii="Arial" w:hAnsi="Arial" w:eastAsia="Arial" w:cs="Arial"/>
              </w:rPr>
              <w:t>t or other system documentation</w:t>
            </w:r>
          </w:p>
          <w:p w:rsidRPr="005D3F00" w:rsidR="00C76904" w:rsidP="00C76904" w:rsidRDefault="006F1E86" w14:paraId="50615CE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Conference presentation with evaluation</w:t>
            </w:r>
          </w:p>
          <w:p w:rsidRPr="005D3F00" w:rsidR="00C76904" w:rsidP="00C76904" w:rsidRDefault="002E6F83" w14:paraId="4235F2E5"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Direct observation</w:t>
            </w:r>
          </w:p>
          <w:p w:rsidRPr="005D3F00" w:rsidR="00C76904" w:rsidP="00C76904" w:rsidRDefault="002304CC" w14:paraId="2AB4010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C76904" w:rsidP="00C76904" w:rsidRDefault="002304CC" w14:paraId="5698281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Portfolio</w:t>
            </w:r>
          </w:p>
          <w:p w:rsidRPr="005D3F00" w:rsidR="00C76904" w:rsidP="00C76904" w:rsidRDefault="006F1E86" w14:paraId="2647875A" w14:textId="16D04675">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QI</w:t>
            </w:r>
            <w:r w:rsidR="00697A09">
              <w:rPr>
                <w:rFonts w:ascii="Arial" w:hAnsi="Arial" w:eastAsia="Arial" w:cs="Arial"/>
              </w:rPr>
              <w:t xml:space="preserve"> Knowledge </w:t>
            </w:r>
            <w:r w:rsidR="00FE18B0">
              <w:rPr>
                <w:rFonts w:ascii="Arial" w:hAnsi="Arial" w:eastAsia="Arial" w:cs="Arial"/>
              </w:rPr>
              <w:t>Assessment</w:t>
            </w:r>
            <w:r w:rsidR="00697A09">
              <w:rPr>
                <w:rFonts w:ascii="Arial" w:hAnsi="Arial" w:eastAsia="Arial" w:cs="Arial"/>
              </w:rPr>
              <w:t xml:space="preserve"> Tool</w:t>
            </w:r>
            <w:r w:rsidRPr="005D3F00">
              <w:rPr>
                <w:rFonts w:ascii="Arial" w:hAnsi="Arial" w:eastAsia="Arial" w:cs="Arial"/>
              </w:rPr>
              <w:t>k</w:t>
            </w:r>
            <w:r w:rsidR="00FE18B0">
              <w:rPr>
                <w:rFonts w:ascii="Arial" w:hAnsi="Arial" w:eastAsia="Arial" w:cs="Arial"/>
              </w:rPr>
              <w:t>i</w:t>
            </w:r>
            <w:r w:rsidRPr="005D3F00">
              <w:rPr>
                <w:rFonts w:ascii="Arial" w:hAnsi="Arial" w:eastAsia="Arial" w:cs="Arial"/>
              </w:rPr>
              <w:t xml:space="preserve">t </w:t>
            </w:r>
          </w:p>
          <w:p w:rsidRPr="005D3F00" w:rsidR="00C76904" w:rsidP="00C76904" w:rsidRDefault="006F1E86" w14:paraId="21203E9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p w:rsidRPr="0014266B" w:rsidR="00152C10" w:rsidP="00C76904" w:rsidRDefault="00881F8A" w14:paraId="16F009B9"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Standards for Quality Improvement Excellence (</w:t>
            </w:r>
            <w:r w:rsidRPr="005D3F00" w:rsidR="002304CC">
              <w:rPr>
                <w:rFonts w:ascii="Arial" w:hAnsi="Arial" w:eastAsia="Arial" w:cs="Arial"/>
              </w:rPr>
              <w:t>SQUIRE</w:t>
            </w:r>
            <w:r>
              <w:rPr>
                <w:rFonts w:ascii="Arial" w:hAnsi="Arial" w:eastAsia="Arial" w:cs="Arial"/>
              </w:rPr>
              <w:t>)</w:t>
            </w:r>
            <w:r w:rsidRPr="005D3F00" w:rsidR="002304CC">
              <w:rPr>
                <w:rFonts w:ascii="Arial" w:hAnsi="Arial" w:eastAsia="Arial" w:cs="Arial"/>
              </w:rPr>
              <w:t xml:space="preserve"> guidelines</w:t>
            </w:r>
          </w:p>
          <w:p w:rsidRPr="005D3F00" w:rsidR="0014266B" w:rsidP="00C76904" w:rsidRDefault="0014266B" w14:paraId="6D0F12B4" w14:textId="3115CCBF">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Poster or abstract QI project presentation with feedback </w:t>
            </w:r>
          </w:p>
        </w:tc>
      </w:tr>
      <w:tr w:rsidRPr="005D3F00" w:rsidR="00152C10" w14:paraId="08385C33" w14:textId="77777777">
        <w:tc>
          <w:tcPr>
            <w:tcW w:w="4950" w:type="dxa"/>
            <w:shd w:val="clear" w:color="auto" w:fill="8DB3E2"/>
          </w:tcPr>
          <w:p w:rsidRPr="005D3F00" w:rsidR="00152C10" w:rsidP="009B05C3" w:rsidRDefault="002304CC" w14:paraId="17032CDD"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C76904" w:rsidRDefault="00152C10" w14:paraId="6FDCE489"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010EBA53" w14:textId="77777777">
        <w:tc>
          <w:tcPr>
            <w:tcW w:w="4950" w:type="dxa"/>
            <w:shd w:val="clear" w:color="auto" w:fill="A8D08D"/>
          </w:tcPr>
          <w:p w:rsidRPr="005D3F00" w:rsidR="00152C10" w:rsidP="009B05C3" w:rsidRDefault="002304CC" w14:paraId="7535D0E3"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5D487A" w:rsidR="005D487A" w:rsidP="00C76904" w:rsidRDefault="005D487A" w14:paraId="2C9B95C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ACGME. Clinical Learning Environment Review (CLER). </w:t>
            </w:r>
            <w:hyperlink w:history="1" r:id="rId68">
              <w:r w:rsidRPr="005D3F00">
                <w:rPr>
                  <w:rStyle w:val="Hyperlink"/>
                  <w:rFonts w:ascii="Arial" w:hAnsi="Arial" w:eastAsia="Arial" w:cs="Arial"/>
                </w:rPr>
                <w:t>https://www.acgme.org/What-We-Do/Initiatives/Clinical-Learning-Environment-Review-CLER</w:t>
              </w:r>
            </w:hyperlink>
            <w:r w:rsidRPr="005D3F00">
              <w:rPr>
                <w:rFonts w:ascii="Arial" w:hAnsi="Arial" w:eastAsia="Arial" w:cs="Arial"/>
              </w:rPr>
              <w:t>. 2020.</w:t>
            </w:r>
          </w:p>
          <w:p w:rsidRPr="005D3F00" w:rsidR="00C76904" w:rsidP="00C76904" w:rsidRDefault="00615053" w14:paraId="67CE540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w:t>
            </w:r>
            <w:r w:rsidRPr="005D3F00" w:rsidR="002304CC">
              <w:rPr>
                <w:rFonts w:ascii="Arial" w:hAnsi="Arial" w:eastAsia="Arial" w:cs="Arial"/>
              </w:rPr>
              <w:t xml:space="preserve">Advance Quality Improvement Curriculum. </w:t>
            </w:r>
            <w:hyperlink w:history="1" r:id="rId69">
              <w:r w:rsidRPr="005D3F00">
                <w:rPr>
                  <w:rStyle w:val="Hyperlink"/>
                  <w:rFonts w:ascii="Arial" w:hAnsi="Arial" w:eastAsia="Arial" w:cs="Arial"/>
                </w:rPr>
                <w:t>http://acponline.org/practice-resources/ACP-quality-improvement/ACP-advance/quality-improvement-curriculum</w:t>
              </w:r>
            </w:hyperlink>
            <w:r w:rsidRPr="005D3F00">
              <w:rPr>
                <w:rFonts w:ascii="Arial" w:hAnsi="Arial" w:eastAsia="Arial" w:cs="Arial"/>
              </w:rPr>
              <w:t>. 2020.</w:t>
            </w:r>
          </w:p>
          <w:p w:rsidRPr="005D487A" w:rsidR="005D487A" w:rsidP="005D487A" w:rsidRDefault="005D487A" w14:paraId="71797A3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Institute for Healthcare Improvement. </w:t>
            </w:r>
            <w:hyperlink w:history="1" r:id="rId70">
              <w:r w:rsidRPr="005D3F00">
                <w:rPr>
                  <w:rStyle w:val="Hyperlink"/>
                  <w:rFonts w:ascii="Arial" w:hAnsi="Arial" w:eastAsia="Arial" w:cs="Arial"/>
                </w:rPr>
                <w:t>http://www.ihi.org/Pages/default.aspx</w:t>
              </w:r>
            </w:hyperlink>
            <w:r w:rsidRPr="005D3F00">
              <w:rPr>
                <w:rFonts w:ascii="Arial" w:hAnsi="Arial" w:eastAsia="Arial" w:cs="Arial"/>
              </w:rPr>
              <w:t>. 2020.</w:t>
            </w:r>
          </w:p>
          <w:p w:rsidRPr="005D487A" w:rsidR="00152C10" w:rsidP="005D487A" w:rsidRDefault="00615053" w14:paraId="5C5341C3" w14:textId="77777777">
            <w:pPr>
              <w:numPr>
                <w:ilvl w:val="0"/>
                <w:numId w:val="1"/>
              </w:numPr>
              <w:pBdr>
                <w:top w:val="nil"/>
                <w:left w:val="nil"/>
                <w:bottom w:val="nil"/>
                <w:right w:val="nil"/>
                <w:between w:val="nil"/>
              </w:pBdr>
              <w:ind w:left="180" w:hanging="180"/>
              <w:rPr>
                <w:rFonts w:ascii="Arial" w:hAnsi="Arial" w:cs="Arial"/>
              </w:rPr>
            </w:pPr>
            <w:proofErr w:type="spellStart"/>
            <w:r w:rsidRPr="005D3F00">
              <w:rPr>
                <w:rFonts w:ascii="Arial" w:hAnsi="Arial" w:eastAsia="Arial" w:cs="Arial"/>
              </w:rPr>
              <w:t>SGIM</w:t>
            </w:r>
            <w:proofErr w:type="spellEnd"/>
            <w:r w:rsidRPr="005D3F00">
              <w:rPr>
                <w:rFonts w:ascii="Arial" w:hAnsi="Arial" w:eastAsia="Arial" w:cs="Arial"/>
              </w:rPr>
              <w:t xml:space="preserve">. </w:t>
            </w:r>
            <w:r w:rsidRPr="005D3F00" w:rsidR="002304CC">
              <w:rPr>
                <w:rFonts w:ascii="Arial" w:hAnsi="Arial" w:eastAsia="Arial" w:cs="Arial"/>
              </w:rPr>
              <w:t xml:space="preserve">Quality and Patient Safety Resource Library.  </w:t>
            </w:r>
            <w:hyperlink w:history="1" r:id="rId71">
              <w:r w:rsidRPr="005D3F00">
                <w:rPr>
                  <w:rStyle w:val="Hyperlink"/>
                  <w:rFonts w:ascii="Arial" w:hAnsi="Arial" w:eastAsia="Arial" w:cs="Arial"/>
                </w:rPr>
                <w:t>https://www.sgim.org/communities/clinical-practice/improving-care/quality-patient-safety-resources</w:t>
              </w:r>
            </w:hyperlink>
            <w:r w:rsidRPr="005D3F00">
              <w:rPr>
                <w:rFonts w:ascii="Arial" w:hAnsi="Arial" w:eastAsia="Arial" w:cs="Arial"/>
              </w:rPr>
              <w:t>. 2020.</w:t>
            </w:r>
          </w:p>
        </w:tc>
      </w:tr>
    </w:tbl>
    <w:p w:rsidR="00152C10" w:rsidRDefault="002304CC" w14:paraId="2D0EA585" w14:textId="77777777">
      <w:pPr>
        <w:rPr>
          <w:rFonts w:ascii="Arial" w:hAnsi="Arial" w:eastAsia="Arial" w:cs="Arial"/>
        </w:rPr>
      </w:pPr>
      <w:r>
        <w:br w:type="page"/>
      </w:r>
    </w:p>
    <w:tbl>
      <w:tblPr>
        <w:tblStyle w:val="a9"/>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152C10" w14:paraId="31B1704D" w14:textId="77777777">
        <w:trPr>
          <w:trHeight w:val="760"/>
        </w:trPr>
        <w:tc>
          <w:tcPr>
            <w:tcW w:w="14125" w:type="dxa"/>
            <w:gridSpan w:val="2"/>
            <w:shd w:val="clear" w:color="auto" w:fill="9CC3E5"/>
          </w:tcPr>
          <w:p w:rsidRPr="005D3F00" w:rsidR="00152C10" w:rsidP="00E44076" w:rsidRDefault="002304CC" w14:paraId="25F0AEF8"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Systems-Based Practice 2: System Navigation for Patient-Centered Care</w:t>
            </w:r>
          </w:p>
          <w:p w:rsidRPr="005D3F00" w:rsidR="00152C10" w:rsidP="00E44076" w:rsidRDefault="002304CC" w14:paraId="1D75224C"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To effectively navigate the health care system, including the interdisciplinary team and other care providers, </w:t>
            </w:r>
            <w:r w:rsidR="00881F8A">
              <w:rPr>
                <w:rFonts w:ascii="Arial" w:hAnsi="Arial" w:eastAsia="Arial" w:cs="Arial"/>
              </w:rPr>
              <w:t xml:space="preserve">and </w:t>
            </w:r>
            <w:r w:rsidRPr="005D3F00">
              <w:rPr>
                <w:rFonts w:ascii="Arial" w:hAnsi="Arial" w:eastAsia="Arial" w:cs="Arial"/>
              </w:rPr>
              <w:t>to adapt care to a specific patient population to ensure high-quality patient outcomes</w:t>
            </w:r>
          </w:p>
        </w:tc>
      </w:tr>
      <w:tr w:rsidR="00152C10" w14:paraId="497E5703" w14:textId="77777777">
        <w:tc>
          <w:tcPr>
            <w:tcW w:w="4950" w:type="dxa"/>
            <w:shd w:val="clear" w:color="auto" w:fill="FAC090"/>
          </w:tcPr>
          <w:p w:rsidRPr="005D3F00" w:rsidR="00152C10" w:rsidP="00E44076" w:rsidRDefault="002304CC" w14:paraId="7F2DFC05"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P="00E44076" w:rsidRDefault="002304CC" w14:paraId="222A3D4C" w14:textId="77777777">
            <w:pPr>
              <w:ind w:left="14" w:hanging="14"/>
              <w:jc w:val="center"/>
              <w:rPr>
                <w:rFonts w:ascii="Arial" w:hAnsi="Arial" w:eastAsia="Arial" w:cs="Arial"/>
                <w:b/>
              </w:rPr>
            </w:pPr>
            <w:r w:rsidRPr="005D3F00">
              <w:rPr>
                <w:rFonts w:ascii="Arial" w:hAnsi="Arial" w:eastAsia="Arial" w:cs="Arial"/>
                <w:b/>
              </w:rPr>
              <w:t>Examples</w:t>
            </w:r>
          </w:p>
        </w:tc>
      </w:tr>
      <w:tr w:rsidR="00152C10" w14:paraId="6D9E0B9D"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386796DB"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5E1FE6" w:rsidR="005E1FE6">
              <w:rPr>
                <w:rFonts w:ascii="Arial" w:hAnsi="Arial" w:eastAsia="Arial" w:cs="Arial"/>
                <w:i/>
              </w:rPr>
              <w:t>Demonstrates knowledge of care coordination</w:t>
            </w:r>
          </w:p>
          <w:p w:rsidRPr="005E1FE6" w:rsidR="005E1FE6" w:rsidP="005E1FE6" w:rsidRDefault="005E1FE6" w14:paraId="79131BC2" w14:textId="77777777">
            <w:pPr>
              <w:rPr>
                <w:rFonts w:ascii="Arial" w:hAnsi="Arial" w:eastAsia="Arial" w:cs="Arial"/>
                <w:i/>
              </w:rPr>
            </w:pPr>
          </w:p>
          <w:p w:rsidRPr="005E1FE6" w:rsidR="005E1FE6" w:rsidP="005E1FE6" w:rsidRDefault="005E1FE6" w14:paraId="3AB5B5C4" w14:textId="77777777">
            <w:pPr>
              <w:rPr>
                <w:rFonts w:ascii="Arial" w:hAnsi="Arial" w:eastAsia="Arial" w:cs="Arial"/>
                <w:i/>
              </w:rPr>
            </w:pPr>
            <w:r w:rsidRPr="005E1FE6">
              <w:rPr>
                <w:rFonts w:ascii="Arial" w:hAnsi="Arial" w:eastAsia="Arial" w:cs="Arial"/>
                <w:i/>
              </w:rPr>
              <w:t>Identifies key elements for safe and effective transitions of care and hand-offs</w:t>
            </w:r>
          </w:p>
          <w:p w:rsidRPr="005E1FE6" w:rsidR="005E1FE6" w:rsidP="005E1FE6" w:rsidRDefault="005E1FE6" w14:paraId="680AE7AF" w14:textId="77777777">
            <w:pPr>
              <w:rPr>
                <w:rFonts w:ascii="Arial" w:hAnsi="Arial" w:eastAsia="Arial" w:cs="Arial"/>
                <w:i/>
              </w:rPr>
            </w:pPr>
          </w:p>
          <w:p w:rsidRPr="005D3F00" w:rsidR="00152C10" w:rsidP="005E1FE6" w:rsidRDefault="005E1FE6" w14:paraId="4D7D6ABE" w14:textId="33C17D1C">
            <w:pPr>
              <w:rPr>
                <w:rFonts w:ascii="Arial" w:hAnsi="Arial" w:eastAsia="Arial" w:cs="Arial"/>
                <w:i/>
              </w:rPr>
            </w:pPr>
            <w:r w:rsidRPr="005E1FE6">
              <w:rPr>
                <w:rFonts w:ascii="Arial" w:hAnsi="Arial" w:eastAsia="Arial" w:cs="Arial"/>
                <w:i/>
              </w:rPr>
              <w:t>Demonstrates knowledge of population and community health needs and disparities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5F74D9A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During conference discussion identifies social workers and case managers as part of the clinical care team</w:t>
            </w:r>
          </w:p>
          <w:p w:rsidRPr="005D3F00" w:rsidR="00C76904" w:rsidP="00C76904" w:rsidRDefault="00C76904" w14:paraId="20CEEBAF" w14:textId="77777777">
            <w:pPr>
              <w:pBdr>
                <w:top w:val="nil"/>
                <w:left w:val="nil"/>
                <w:bottom w:val="nil"/>
                <w:right w:val="nil"/>
                <w:between w:val="nil"/>
              </w:pBdr>
              <w:rPr>
                <w:rFonts w:ascii="Arial" w:hAnsi="Arial" w:cs="Arial"/>
              </w:rPr>
            </w:pPr>
          </w:p>
          <w:p w:rsidRPr="005D3F00" w:rsidR="00C76904" w:rsidP="00C76904" w:rsidRDefault="002304CC" w14:paraId="3D34506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During simulation identifies code status, allergies, and pending lab data as key elements for successful day-night hand-offs</w:t>
            </w:r>
          </w:p>
          <w:p w:rsidRPr="005D3F00" w:rsidR="00C76904" w:rsidP="00C76904" w:rsidRDefault="00C76904" w14:paraId="1AFD18E5" w14:textId="77777777">
            <w:pPr>
              <w:pBdr>
                <w:top w:val="nil"/>
                <w:left w:val="nil"/>
                <w:bottom w:val="nil"/>
                <w:right w:val="nil"/>
                <w:between w:val="nil"/>
              </w:pBdr>
              <w:ind w:left="180"/>
              <w:rPr>
                <w:rFonts w:ascii="Arial" w:hAnsi="Arial" w:cs="Arial"/>
              </w:rPr>
            </w:pPr>
          </w:p>
          <w:p w:rsidRPr="00752197" w:rsidR="00152C10" w:rsidP="00C76904" w:rsidRDefault="002304CC" w14:paraId="05A2DAE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Identifies access to care and insurance status a</w:t>
            </w:r>
            <w:r w:rsidR="002E6F83">
              <w:rPr>
                <w:rFonts w:ascii="Arial" w:hAnsi="Arial" w:eastAsia="Arial" w:cs="Arial"/>
              </w:rPr>
              <w:t>s social determinants of health</w:t>
            </w:r>
          </w:p>
          <w:p w:rsidRPr="005D3F00" w:rsidR="00752197" w:rsidP="00C76904" w:rsidRDefault="00752197" w14:paraId="7AB0D9BC" w14:textId="2A5AF426">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Recognizes implicit bias as a contributor to health care disparities </w:t>
            </w:r>
          </w:p>
        </w:tc>
      </w:tr>
      <w:tr w:rsidR="00152C10" w14:paraId="1B379DA7"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6E11A67F"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5E1FE6" w:rsidR="005E1FE6">
              <w:rPr>
                <w:rFonts w:ascii="Arial" w:hAnsi="Arial" w:eastAsia="Arial" w:cs="Arial"/>
                <w:i/>
              </w:rPr>
              <w:t>Coordinates care of patients by effectively engaging interprofessional teams in routine clinical situations</w:t>
            </w:r>
          </w:p>
          <w:p w:rsidRPr="005E1FE6" w:rsidR="005E1FE6" w:rsidP="005E1FE6" w:rsidRDefault="005E1FE6" w14:paraId="362D4EEC" w14:textId="77777777">
            <w:pPr>
              <w:rPr>
                <w:rFonts w:ascii="Arial" w:hAnsi="Arial" w:eastAsia="Arial" w:cs="Arial"/>
                <w:i/>
              </w:rPr>
            </w:pPr>
          </w:p>
          <w:p w:rsidRPr="005E1FE6" w:rsidR="005E1FE6" w:rsidP="005E1FE6" w:rsidRDefault="005E1FE6" w14:paraId="03398616" w14:textId="77777777">
            <w:pPr>
              <w:rPr>
                <w:rFonts w:ascii="Arial" w:hAnsi="Arial" w:eastAsia="Arial" w:cs="Arial"/>
                <w:i/>
              </w:rPr>
            </w:pPr>
            <w:r w:rsidRPr="005E1FE6">
              <w:rPr>
                <w:rFonts w:ascii="Arial" w:hAnsi="Arial" w:eastAsia="Arial" w:cs="Arial"/>
                <w:i/>
              </w:rPr>
              <w:t>Performs safe and effective transitions of care/hand-offs in routine clinical situations</w:t>
            </w:r>
          </w:p>
          <w:p w:rsidRPr="005E1FE6" w:rsidR="005E1FE6" w:rsidP="005E1FE6" w:rsidRDefault="005E1FE6" w14:paraId="50D99F02" w14:textId="77777777">
            <w:pPr>
              <w:rPr>
                <w:rFonts w:ascii="Arial" w:hAnsi="Arial" w:eastAsia="Arial" w:cs="Arial"/>
                <w:i/>
              </w:rPr>
            </w:pPr>
          </w:p>
          <w:p w:rsidRPr="005E1FE6" w:rsidR="005E1FE6" w:rsidP="005E1FE6" w:rsidRDefault="005E1FE6" w14:paraId="47B5DF3A" w14:textId="77777777">
            <w:pPr>
              <w:rPr>
                <w:rFonts w:ascii="Arial" w:hAnsi="Arial" w:eastAsia="Arial" w:cs="Arial"/>
                <w:i/>
              </w:rPr>
            </w:pPr>
          </w:p>
          <w:p w:rsidRPr="005E1FE6" w:rsidR="005E1FE6" w:rsidP="005E1FE6" w:rsidRDefault="005E1FE6" w14:paraId="27419A33" w14:textId="77777777">
            <w:pPr>
              <w:rPr>
                <w:rFonts w:ascii="Arial" w:hAnsi="Arial" w:eastAsia="Arial" w:cs="Arial"/>
                <w:i/>
              </w:rPr>
            </w:pPr>
          </w:p>
          <w:p w:rsidRPr="005E1FE6" w:rsidR="005E1FE6" w:rsidP="005E1FE6" w:rsidRDefault="005E1FE6" w14:paraId="1AC5601C" w14:textId="77777777">
            <w:pPr>
              <w:rPr>
                <w:rFonts w:ascii="Arial" w:hAnsi="Arial" w:eastAsia="Arial" w:cs="Arial"/>
                <w:i/>
              </w:rPr>
            </w:pPr>
          </w:p>
          <w:p w:rsidRPr="005E1FE6" w:rsidR="005E1FE6" w:rsidP="005E1FE6" w:rsidRDefault="005E1FE6" w14:paraId="2104D3E3" w14:textId="77777777">
            <w:pPr>
              <w:rPr>
                <w:rFonts w:ascii="Arial" w:hAnsi="Arial" w:eastAsia="Arial" w:cs="Arial"/>
                <w:i/>
              </w:rPr>
            </w:pPr>
          </w:p>
          <w:p w:rsidRPr="005D3F00" w:rsidR="00152C10" w:rsidP="005E1FE6" w:rsidRDefault="005E1FE6" w14:paraId="1A5B5CE1" w14:textId="51416A67">
            <w:pPr>
              <w:rPr>
                <w:rFonts w:ascii="Arial" w:hAnsi="Arial" w:eastAsia="Arial" w:cs="Arial"/>
                <w:i/>
              </w:rPr>
            </w:pPr>
            <w:r w:rsidRPr="005E1FE6">
              <w:rPr>
                <w:rFonts w:ascii="Arial" w:hAnsi="Arial" w:eastAsia="Arial" w:cs="Arial"/>
                <w:i/>
              </w:rPr>
              <w:t>Identifies specific population and community health needs and inequities for the local population</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3E06D6E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Engages the case manager to facilitate home oxygen therapy for anticipated discharge of a patient with COPD</w:t>
            </w:r>
          </w:p>
          <w:p w:rsidRPr="005D3F00" w:rsidR="00C76904" w:rsidP="00C76904" w:rsidRDefault="002304CC" w14:paraId="276FAB2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Consults the chaplain for a patient who expresses fear of death</w:t>
            </w:r>
          </w:p>
          <w:p w:rsidRPr="005D3F00" w:rsidR="00C76904" w:rsidP="00C76904" w:rsidRDefault="00C76904" w14:paraId="02067A80" w14:textId="77777777">
            <w:pPr>
              <w:pBdr>
                <w:top w:val="nil"/>
                <w:left w:val="nil"/>
                <w:bottom w:val="nil"/>
                <w:right w:val="nil"/>
                <w:between w:val="nil"/>
              </w:pBdr>
              <w:rPr>
                <w:rFonts w:ascii="Arial" w:hAnsi="Arial" w:cs="Arial"/>
              </w:rPr>
            </w:pPr>
          </w:p>
          <w:p w:rsidRPr="005D3F00" w:rsidR="00C76904" w:rsidP="00C76904" w:rsidRDefault="002304CC" w14:paraId="4D9626DD" w14:textId="50F12680">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Performs medication reconciliation and accurately completes documentation when discharging a patient to a long</w:t>
            </w:r>
            <w:r w:rsidR="009312C6">
              <w:rPr>
                <w:rFonts w:ascii="Arial" w:hAnsi="Arial" w:eastAsia="Arial" w:cs="Arial"/>
              </w:rPr>
              <w:t>-</w:t>
            </w:r>
            <w:r w:rsidRPr="005D3F00">
              <w:rPr>
                <w:rFonts w:ascii="Arial" w:hAnsi="Arial" w:eastAsia="Arial" w:cs="Arial"/>
              </w:rPr>
              <w:t>term care facility</w:t>
            </w:r>
          </w:p>
          <w:p w:rsidRPr="005D3F00" w:rsidR="00C76904" w:rsidP="00C76904" w:rsidRDefault="002304CC" w14:paraId="145DC621" w14:textId="77777777">
            <w:pPr>
              <w:numPr>
                <w:ilvl w:val="0"/>
                <w:numId w:val="1"/>
              </w:numPr>
              <w:pBdr>
                <w:top w:val="nil"/>
                <w:left w:val="nil"/>
                <w:bottom w:val="nil"/>
                <w:right w:val="nil"/>
                <w:between w:val="nil"/>
              </w:pBdr>
              <w:ind w:left="180" w:hanging="180"/>
              <w:rPr>
                <w:rFonts w:ascii="Arial" w:hAnsi="Arial" w:cs="Arial"/>
              </w:rPr>
            </w:pPr>
            <w:proofErr w:type="gramStart"/>
            <w:r w:rsidRPr="005D3F00">
              <w:rPr>
                <w:rFonts w:ascii="Arial" w:hAnsi="Arial" w:eastAsia="Arial" w:cs="Arial"/>
              </w:rPr>
              <w:t>Completes</w:t>
            </w:r>
            <w:proofErr w:type="gramEnd"/>
            <w:r w:rsidRPr="005D3F00">
              <w:rPr>
                <w:rFonts w:ascii="Arial" w:hAnsi="Arial" w:eastAsia="Arial" w:cs="Arial"/>
              </w:rPr>
              <w:t xml:space="preserve"> structured sign-out for a pat</w:t>
            </w:r>
            <w:r w:rsidR="002E6F83">
              <w:rPr>
                <w:rFonts w:ascii="Arial" w:hAnsi="Arial" w:eastAsia="Arial" w:cs="Arial"/>
              </w:rPr>
              <w:t>ient with diabetic ketoacidosis</w:t>
            </w:r>
          </w:p>
          <w:p w:rsidRPr="005D3F00" w:rsidR="00C76904" w:rsidP="00C76904" w:rsidRDefault="002304CC" w14:paraId="6C86A24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Performs accurate and thorough medication reconciliation</w:t>
            </w:r>
          </w:p>
          <w:p w:rsidRPr="005D3F00" w:rsidR="00C76904" w:rsidP="00C76904" w:rsidRDefault="002304CC" w14:paraId="040D344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Reconciles and updates information accurately in the EHR on admission to hospital with information from outside pharmacies, and outside hospital visits</w:t>
            </w:r>
          </w:p>
          <w:p w:rsidRPr="005D3F00" w:rsidR="00C76904" w:rsidP="00C76904" w:rsidRDefault="00C76904" w14:paraId="099C16AA" w14:textId="77777777">
            <w:pPr>
              <w:pBdr>
                <w:top w:val="nil"/>
                <w:left w:val="nil"/>
                <w:bottom w:val="nil"/>
                <w:right w:val="nil"/>
                <w:between w:val="nil"/>
              </w:pBdr>
              <w:rPr>
                <w:rFonts w:ascii="Arial" w:hAnsi="Arial" w:cs="Arial"/>
              </w:rPr>
            </w:pPr>
          </w:p>
          <w:p w:rsidRPr="005D3F00" w:rsidR="00C76904" w:rsidP="00C76904" w:rsidRDefault="002304CC" w14:paraId="441E1D1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Identifies a Nepali refugee population within own panel of patients as being at high risk for thyroid di</w:t>
            </w:r>
            <w:r w:rsidR="002E6F83">
              <w:rPr>
                <w:rFonts w:ascii="Arial" w:hAnsi="Arial" w:eastAsia="Arial" w:cs="Arial"/>
              </w:rPr>
              <w:t>sease due to iodine deficiency</w:t>
            </w:r>
          </w:p>
          <w:p w:rsidRPr="00986777" w:rsidR="00986777" w:rsidP="00986777" w:rsidRDefault="002304CC" w14:paraId="501E97D1" w14:textId="4E5EDD4F">
            <w:pPr>
              <w:numPr>
                <w:ilvl w:val="0"/>
                <w:numId w:val="1"/>
              </w:numPr>
              <w:pBdr>
                <w:top w:val="nil"/>
                <w:left w:val="nil"/>
                <w:bottom w:val="nil"/>
                <w:right w:val="nil"/>
                <w:between w:val="nil"/>
              </w:pBdr>
              <w:ind w:left="180" w:hanging="180"/>
              <w:rPr>
                <w:rFonts w:ascii="Arial" w:hAnsi="Arial" w:eastAsia="Arial" w:cs="Arial"/>
              </w:rPr>
            </w:pPr>
            <w:r w:rsidRPr="005D3F00">
              <w:rPr>
                <w:rFonts w:ascii="Arial" w:hAnsi="Arial" w:eastAsia="Arial" w:cs="Arial"/>
              </w:rPr>
              <w:t xml:space="preserve">Identifies patients at high risk for </w:t>
            </w:r>
            <w:r w:rsidR="009312C6">
              <w:rPr>
                <w:rFonts w:ascii="Arial" w:hAnsi="Arial" w:eastAsia="Arial" w:cs="Arial"/>
              </w:rPr>
              <w:t>human immunodeficiency virus (</w:t>
            </w:r>
            <w:r w:rsidRPr="005D3F00">
              <w:rPr>
                <w:rFonts w:ascii="Arial" w:hAnsi="Arial" w:eastAsia="Arial" w:cs="Arial"/>
              </w:rPr>
              <w:t>HIV</w:t>
            </w:r>
            <w:r w:rsidR="009312C6">
              <w:rPr>
                <w:rFonts w:ascii="Arial" w:hAnsi="Arial" w:eastAsia="Arial" w:cs="Arial"/>
              </w:rPr>
              <w:t>)</w:t>
            </w:r>
            <w:r w:rsidRPr="005D3F00">
              <w:rPr>
                <w:rFonts w:ascii="Arial" w:hAnsi="Arial" w:eastAsia="Arial" w:cs="Arial"/>
              </w:rPr>
              <w:t xml:space="preserve"> who </w:t>
            </w:r>
            <w:r w:rsidR="009312C6">
              <w:rPr>
                <w:rFonts w:ascii="Arial" w:hAnsi="Arial" w:eastAsia="Arial" w:cs="Arial"/>
              </w:rPr>
              <w:t>may</w:t>
            </w:r>
            <w:r w:rsidRPr="005D3F00" w:rsidR="009312C6">
              <w:rPr>
                <w:rFonts w:ascii="Arial" w:hAnsi="Arial" w:eastAsia="Arial" w:cs="Arial"/>
              </w:rPr>
              <w:t xml:space="preserve"> </w:t>
            </w:r>
            <w:r w:rsidRPr="005D3F00">
              <w:rPr>
                <w:rFonts w:ascii="Arial" w:hAnsi="Arial" w:eastAsia="Arial" w:cs="Arial"/>
              </w:rPr>
              <w:t>benefit from pre-exposure prophylaxis</w:t>
            </w:r>
            <w:r w:rsidRPr="00986777" w:rsidR="00986777">
              <w:rPr>
                <w:rFonts w:ascii="Arial" w:hAnsi="Arial" w:eastAsia="Arial" w:cs="Arial"/>
              </w:rPr>
              <w:t xml:space="preserve"> and recognizes that Black and Latinx communities have had barriers to access </w:t>
            </w:r>
            <w:proofErr w:type="spellStart"/>
            <w:r w:rsidRPr="00986777" w:rsidR="00986777">
              <w:rPr>
                <w:rFonts w:ascii="Arial" w:hAnsi="Arial" w:eastAsia="Arial" w:cs="Arial"/>
              </w:rPr>
              <w:t>PrEP</w:t>
            </w:r>
            <w:proofErr w:type="spellEnd"/>
          </w:p>
          <w:p w:rsidRPr="005D3F00" w:rsidR="00152C10" w:rsidP="00986777" w:rsidRDefault="00986777" w14:paraId="524E26E9" w14:textId="334E02BC">
            <w:pPr>
              <w:numPr>
                <w:ilvl w:val="0"/>
                <w:numId w:val="1"/>
              </w:numPr>
              <w:pBdr>
                <w:top w:val="nil"/>
                <w:left w:val="nil"/>
                <w:bottom w:val="nil"/>
                <w:right w:val="nil"/>
                <w:between w:val="nil"/>
              </w:pBdr>
              <w:ind w:left="180" w:hanging="180"/>
              <w:rPr>
                <w:rFonts w:ascii="Arial" w:hAnsi="Arial" w:cs="Arial"/>
              </w:rPr>
            </w:pPr>
            <w:r w:rsidRPr="00986777">
              <w:rPr>
                <w:rFonts w:ascii="Arial" w:hAnsi="Arial" w:eastAsia="Arial" w:cs="Arial"/>
              </w:rPr>
              <w:t>Identifies food deserts as contributing to the obesity seen in local clinic population</w:t>
            </w:r>
          </w:p>
        </w:tc>
      </w:tr>
      <w:tr w:rsidR="00152C10" w14:paraId="6A309F3D"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7EC8B5F9"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5E1FE6" w:rsidR="005E1FE6">
              <w:rPr>
                <w:rFonts w:ascii="Arial" w:hAnsi="Arial" w:eastAsia="Arial" w:cs="Arial"/>
                <w:i/>
              </w:rPr>
              <w:t>Coordinates care of patients by effectively engaging interprofessional teams in complex clinical situations</w:t>
            </w:r>
          </w:p>
          <w:p w:rsidR="005E1FE6" w:rsidP="005E1FE6" w:rsidRDefault="005E1FE6" w14:paraId="74FA0A8A" w14:textId="794C6585">
            <w:pPr>
              <w:rPr>
                <w:rFonts w:ascii="Arial" w:hAnsi="Arial" w:eastAsia="Arial" w:cs="Arial"/>
                <w:i/>
              </w:rPr>
            </w:pPr>
          </w:p>
          <w:p w:rsidR="005E1FE6" w:rsidP="005E1FE6" w:rsidRDefault="005E1FE6" w14:paraId="18D900F2" w14:textId="5805F750">
            <w:pPr>
              <w:rPr>
                <w:rFonts w:ascii="Arial" w:hAnsi="Arial" w:eastAsia="Arial" w:cs="Arial"/>
                <w:i/>
              </w:rPr>
            </w:pPr>
          </w:p>
          <w:p w:rsidR="005E1FE6" w:rsidP="005E1FE6" w:rsidRDefault="005E1FE6" w14:paraId="77EDA920" w14:textId="737E347F">
            <w:pPr>
              <w:rPr>
                <w:rFonts w:ascii="Arial" w:hAnsi="Arial" w:eastAsia="Arial" w:cs="Arial"/>
                <w:i/>
              </w:rPr>
            </w:pPr>
          </w:p>
          <w:p w:rsidRPr="005E1FE6" w:rsidR="005E1FE6" w:rsidP="005E1FE6" w:rsidRDefault="005E1FE6" w14:paraId="37733E5A" w14:textId="77777777">
            <w:pPr>
              <w:rPr>
                <w:rFonts w:ascii="Arial" w:hAnsi="Arial" w:eastAsia="Arial" w:cs="Arial"/>
                <w:i/>
              </w:rPr>
            </w:pPr>
            <w:r w:rsidRPr="005E1FE6">
              <w:rPr>
                <w:rFonts w:ascii="Arial" w:hAnsi="Arial" w:eastAsia="Arial" w:cs="Arial"/>
                <w:i/>
              </w:rPr>
              <w:t>Performs safe and effective transitions of care/hand-offs in complex clinical situations</w:t>
            </w:r>
          </w:p>
          <w:p w:rsidRPr="005D3F00" w:rsidR="00152C10" w:rsidP="005E1FE6" w:rsidRDefault="005E1FE6" w14:paraId="34FCE19D" w14:textId="70FBDE7A">
            <w:pPr>
              <w:rPr>
                <w:rFonts w:ascii="Arial" w:hAnsi="Arial" w:eastAsia="Arial" w:cs="Arial"/>
                <w:i/>
              </w:rPr>
            </w:pPr>
            <w:proofErr w:type="gramStart"/>
            <w:r w:rsidRPr="005E1FE6">
              <w:rPr>
                <w:rFonts w:ascii="Arial" w:hAnsi="Arial" w:eastAsia="Arial" w:cs="Arial"/>
                <w:i/>
              </w:rPr>
              <w:lastRenderedPageBreak/>
              <w:t>Uses</w:t>
            </w:r>
            <w:proofErr w:type="gramEnd"/>
            <w:r w:rsidRPr="005E1FE6">
              <w:rPr>
                <w:rFonts w:ascii="Arial" w:hAnsi="Arial" w:eastAsia="Arial" w:cs="Arial"/>
                <w:i/>
              </w:rPr>
              <w:t xml:space="preserve"> local resources effectively to meet the needs of a patient population and community</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6468078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For a patient with a new diagnosis of lung cancer and severe malnutrition works with nutrition, respiratory therapy, and physical therapy to optimize care</w:t>
            </w:r>
          </w:p>
          <w:p w:rsidRPr="005D3F00" w:rsidR="00C76904" w:rsidP="00C76904" w:rsidRDefault="002304CC" w14:paraId="05F6529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Actively contributes to a pre-clinic huddle for an elderly patient with cognitive impairment</w:t>
            </w:r>
          </w:p>
          <w:p w:rsidRPr="005D3F00" w:rsidR="00C76904" w:rsidP="00C76904" w:rsidRDefault="002304CC" w14:paraId="55CB1E5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Reviews panel data from continuity clinic to identify patie</w:t>
            </w:r>
            <w:r w:rsidR="002E6F83">
              <w:rPr>
                <w:rFonts w:ascii="Arial" w:hAnsi="Arial" w:eastAsia="Arial" w:cs="Arial"/>
              </w:rPr>
              <w:t>nts in need of cancer screening</w:t>
            </w:r>
          </w:p>
          <w:p w:rsidRPr="005D3F00" w:rsidR="00C76904" w:rsidP="00C76904" w:rsidRDefault="002304CC" w14:paraId="6C57748C" w14:textId="4F2BABB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Generates a list of patients with diabetes with a </w:t>
            </w:r>
            <w:proofErr w:type="spellStart"/>
            <w:r w:rsidRPr="005D3F00">
              <w:rPr>
                <w:rFonts w:ascii="Arial" w:hAnsi="Arial" w:eastAsia="Arial" w:cs="Arial"/>
              </w:rPr>
              <w:t>HgB</w:t>
            </w:r>
            <w:proofErr w:type="spellEnd"/>
            <w:r w:rsidRPr="005D3F00">
              <w:rPr>
                <w:rFonts w:ascii="Arial" w:hAnsi="Arial" w:eastAsia="Arial" w:cs="Arial"/>
              </w:rPr>
              <w:t xml:space="preserve"> A1c greater than </w:t>
            </w:r>
            <w:r w:rsidR="00881F8A">
              <w:rPr>
                <w:rFonts w:ascii="Arial" w:hAnsi="Arial" w:eastAsia="Arial" w:cs="Arial"/>
              </w:rPr>
              <w:t>nine</w:t>
            </w:r>
            <w:r w:rsidRPr="005D3F00">
              <w:rPr>
                <w:rFonts w:ascii="Arial" w:hAnsi="Arial" w:eastAsia="Arial" w:cs="Arial"/>
              </w:rPr>
              <w:t xml:space="preserve"> to support panel management</w:t>
            </w:r>
          </w:p>
          <w:p w:rsidRPr="005D3F00" w:rsidR="00C76904" w:rsidP="00C76904" w:rsidRDefault="002304CC" w14:paraId="2EE63B5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Uses a structured format to provide a comprehensive hand-off for a busy ICU service to the night team</w:t>
            </w:r>
          </w:p>
          <w:p w:rsidRPr="005D3F00" w:rsidR="00C76904" w:rsidP="00C76904" w:rsidRDefault="002304CC" w14:paraId="0509C8A5" w14:textId="7462F719">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In managing patients in continuity clinic</w:t>
            </w:r>
            <w:r w:rsidR="009312C6">
              <w:rPr>
                <w:rFonts w:ascii="Arial" w:hAnsi="Arial" w:eastAsia="Arial" w:cs="Arial"/>
              </w:rPr>
              <w:t>,</w:t>
            </w:r>
            <w:r w:rsidRPr="005D3F00">
              <w:rPr>
                <w:rFonts w:ascii="Arial" w:hAnsi="Arial" w:eastAsia="Arial" w:cs="Arial"/>
              </w:rPr>
              <w:t xml:space="preserve"> provides information about resources for a local food bank and dental clinic near the patients home</w:t>
            </w:r>
          </w:p>
          <w:p w:rsidRPr="005D3F00" w:rsidR="00C76904" w:rsidP="00C76904" w:rsidRDefault="002304CC" w14:paraId="63630CF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Communicates with patients through approved electronic systems (</w:t>
            </w:r>
            <w:r w:rsidR="00881F8A">
              <w:rPr>
                <w:rFonts w:ascii="Arial" w:hAnsi="Arial" w:eastAsia="Arial" w:cs="Arial"/>
              </w:rPr>
              <w:t xml:space="preserve">e.g., </w:t>
            </w:r>
            <w:r w:rsidRPr="005D3F00">
              <w:rPr>
                <w:rFonts w:ascii="Arial" w:hAnsi="Arial" w:eastAsia="Arial" w:cs="Arial"/>
              </w:rPr>
              <w:t>patient portal, secure health system email)</w:t>
            </w:r>
          </w:p>
          <w:p w:rsidRPr="00986777" w:rsidR="00152C10" w:rsidP="00881F8A" w:rsidRDefault="002304CC" w14:paraId="2BEC0DB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Uses electronic data sources to monitor blood pressure readings, glucose reading downloads, </w:t>
            </w:r>
            <w:proofErr w:type="gramStart"/>
            <w:r w:rsidRPr="005D3F00">
              <w:rPr>
                <w:rFonts w:ascii="Arial" w:hAnsi="Arial" w:eastAsia="Arial" w:cs="Arial"/>
              </w:rPr>
              <w:t>and in</w:t>
            </w:r>
            <w:proofErr w:type="gramEnd"/>
            <w:r w:rsidRPr="005D3F00">
              <w:rPr>
                <w:rFonts w:ascii="Arial" w:hAnsi="Arial" w:eastAsia="Arial" w:cs="Arial"/>
              </w:rPr>
              <w:t xml:space="preserve"> monitoring for patients not able to make clinic visits</w:t>
            </w:r>
          </w:p>
          <w:p w:rsidRPr="005D3F00" w:rsidR="00986777" w:rsidP="00881F8A" w:rsidRDefault="00986777" w14:paraId="69F4AA28" w14:textId="1AC1FBFD">
            <w:pPr>
              <w:numPr>
                <w:ilvl w:val="0"/>
                <w:numId w:val="1"/>
              </w:numPr>
              <w:pBdr>
                <w:top w:val="nil"/>
                <w:left w:val="nil"/>
                <w:bottom w:val="nil"/>
                <w:right w:val="nil"/>
                <w:between w:val="nil"/>
              </w:pBdr>
              <w:ind w:left="180" w:hanging="180"/>
              <w:rPr>
                <w:rFonts w:ascii="Arial" w:hAnsi="Arial" w:cs="Arial"/>
              </w:rPr>
            </w:pPr>
            <w:r w:rsidRPr="00986777">
              <w:rPr>
                <w:rFonts w:ascii="Arial" w:hAnsi="Arial" w:eastAsia="Arial" w:cs="Arial"/>
              </w:rPr>
              <w:t>Enlists a community health worker to support a patient who is struggling to attend appointments and obtain medications</w:t>
            </w:r>
          </w:p>
        </w:tc>
      </w:tr>
      <w:tr w:rsidR="00152C10" w14:paraId="5829D7E1"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25EE846A" w14:textId="77777777">
            <w:pPr>
              <w:rPr>
                <w:rFonts w:ascii="Arial" w:hAnsi="Arial" w:eastAsia="Arial" w:cs="Arial"/>
                <w:i/>
              </w:rPr>
            </w:pPr>
            <w:r w:rsidRPr="005D3F00">
              <w:rPr>
                <w:rFonts w:ascii="Arial" w:hAnsi="Arial" w:eastAsia="Arial" w:cs="Arial"/>
                <w:b/>
              </w:rPr>
              <w:lastRenderedPageBreak/>
              <w:t>Level 4</w:t>
            </w:r>
            <w:r w:rsidRPr="005D3F00">
              <w:rPr>
                <w:rFonts w:ascii="Arial" w:hAnsi="Arial" w:eastAsia="Arial" w:cs="Arial"/>
              </w:rPr>
              <w:t xml:space="preserve"> </w:t>
            </w:r>
            <w:r w:rsidRPr="005E1FE6" w:rsidR="005E1FE6">
              <w:rPr>
                <w:rFonts w:ascii="Arial" w:hAnsi="Arial" w:eastAsia="Arial" w:cs="Arial"/>
                <w:i/>
              </w:rPr>
              <w:t>Models effective coordination of patient-centered care among different disciplines and specialties</w:t>
            </w:r>
          </w:p>
          <w:p w:rsidR="005E1FE6" w:rsidP="005E1FE6" w:rsidRDefault="005E1FE6" w14:paraId="4A5A8ABC" w14:textId="5B9BAC0B">
            <w:pPr>
              <w:rPr>
                <w:rFonts w:ascii="Arial" w:hAnsi="Arial" w:eastAsia="Arial" w:cs="Arial"/>
                <w:i/>
              </w:rPr>
            </w:pPr>
          </w:p>
          <w:p w:rsidR="005E1FE6" w:rsidP="005E1FE6" w:rsidRDefault="005E1FE6" w14:paraId="7E24098B" w14:textId="478F1ABF">
            <w:pPr>
              <w:rPr>
                <w:rFonts w:ascii="Arial" w:hAnsi="Arial" w:eastAsia="Arial" w:cs="Arial"/>
                <w:i/>
              </w:rPr>
            </w:pPr>
          </w:p>
          <w:p w:rsidRPr="005E1FE6" w:rsidR="005E1FE6" w:rsidP="005E1FE6" w:rsidRDefault="005E1FE6" w14:paraId="5801F7F6" w14:textId="77777777">
            <w:pPr>
              <w:rPr>
                <w:rFonts w:ascii="Arial" w:hAnsi="Arial" w:eastAsia="Arial" w:cs="Arial"/>
                <w:i/>
              </w:rPr>
            </w:pPr>
          </w:p>
          <w:p w:rsidRPr="005E1FE6" w:rsidR="005E1FE6" w:rsidP="005E1FE6" w:rsidRDefault="005E1FE6" w14:paraId="0E8918EE" w14:textId="77777777">
            <w:pPr>
              <w:rPr>
                <w:rFonts w:ascii="Arial" w:hAnsi="Arial" w:eastAsia="Arial" w:cs="Arial"/>
                <w:i/>
              </w:rPr>
            </w:pPr>
            <w:r w:rsidRPr="005E1FE6">
              <w:rPr>
                <w:rFonts w:ascii="Arial" w:hAnsi="Arial" w:eastAsia="Arial" w:cs="Arial"/>
                <w:i/>
              </w:rPr>
              <w:t>Models and advocates for safe and effective transitions of care/hand-offs within and across health care delivery systems, including outpatient settings</w:t>
            </w:r>
          </w:p>
          <w:p w:rsidRPr="005E1FE6" w:rsidR="005E1FE6" w:rsidP="005E1FE6" w:rsidRDefault="005E1FE6" w14:paraId="3C8E12A4" w14:textId="77777777">
            <w:pPr>
              <w:rPr>
                <w:rFonts w:ascii="Arial" w:hAnsi="Arial" w:eastAsia="Arial" w:cs="Arial"/>
                <w:i/>
              </w:rPr>
            </w:pPr>
          </w:p>
          <w:p w:rsidRPr="005D3F00" w:rsidR="00152C10" w:rsidP="005E1FE6" w:rsidRDefault="005E1FE6" w14:paraId="050DF013" w14:textId="618BC31F">
            <w:pPr>
              <w:rPr>
                <w:rFonts w:ascii="Arial" w:hAnsi="Arial" w:eastAsia="Arial" w:cs="Arial"/>
                <w:i/>
              </w:rPr>
            </w:pPr>
            <w:r w:rsidRPr="005E1FE6">
              <w:rPr>
                <w:rFonts w:ascii="Arial" w:hAnsi="Arial" w:eastAsia="Arial" w:cs="Arial"/>
                <w:i/>
              </w:rPr>
              <w:t>Participates in changing and adapting practice to provide for the needs of specific populations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E44076" w14:paraId="02BFC4E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w:t>
            </w:r>
            <w:r w:rsidRPr="005D3F00" w:rsidR="002304CC">
              <w:rPr>
                <w:rFonts w:ascii="Arial" w:hAnsi="Arial" w:eastAsia="Arial" w:cs="Arial"/>
              </w:rPr>
              <w:t>ncludes case manager, social worker, pharmacist</w:t>
            </w:r>
            <w:r w:rsidRPr="005D3F00">
              <w:rPr>
                <w:rFonts w:ascii="Arial" w:hAnsi="Arial" w:eastAsia="Arial" w:cs="Arial"/>
              </w:rPr>
              <w:t>,</w:t>
            </w:r>
            <w:r w:rsidRPr="005D3F00" w:rsidR="002304CC">
              <w:rPr>
                <w:rFonts w:ascii="Arial" w:hAnsi="Arial" w:eastAsia="Arial" w:cs="Arial"/>
              </w:rPr>
              <w:t xml:space="preserve"> and diabetes educator in rounds to arrange safe discharge for a patient with </w:t>
            </w:r>
            <w:proofErr w:type="gramStart"/>
            <w:r w:rsidRPr="005D3F00" w:rsidR="002304CC">
              <w:rPr>
                <w:rFonts w:ascii="Arial" w:hAnsi="Arial" w:eastAsia="Arial" w:cs="Arial"/>
              </w:rPr>
              <w:t>an</w:t>
            </w:r>
            <w:proofErr w:type="gramEnd"/>
            <w:r w:rsidRPr="005D3F00" w:rsidR="002304CC">
              <w:rPr>
                <w:rFonts w:ascii="Arial" w:hAnsi="Arial" w:eastAsia="Arial" w:cs="Arial"/>
              </w:rPr>
              <w:t xml:space="preserve"> diabetic foot ulcer with osteomyelitis and homelessness</w:t>
            </w:r>
          </w:p>
          <w:p w:rsidRPr="005D3F00" w:rsidR="00C76904" w:rsidP="00C76904" w:rsidRDefault="002304CC" w14:paraId="11F2582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Leads the discussion in an interprofessional discharge planning conference for a patient with complex psycho-social issues</w:t>
            </w:r>
          </w:p>
          <w:p w:rsidRPr="005D3F00" w:rsidR="00C76904" w:rsidP="00C76904" w:rsidRDefault="00C76904" w14:paraId="192D3993" w14:textId="77777777">
            <w:pPr>
              <w:pBdr>
                <w:top w:val="nil"/>
                <w:left w:val="nil"/>
                <w:bottom w:val="nil"/>
                <w:right w:val="nil"/>
                <w:between w:val="nil"/>
              </w:pBdr>
              <w:rPr>
                <w:rFonts w:ascii="Arial" w:hAnsi="Arial" w:cs="Arial"/>
              </w:rPr>
            </w:pPr>
          </w:p>
          <w:p w:rsidRPr="005D3F00" w:rsidR="00C76904" w:rsidP="00C76904" w:rsidRDefault="002304CC" w14:paraId="77067F9C" w14:textId="3A2FD571">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Educates students and </w:t>
            </w:r>
            <w:r w:rsidR="009312C6">
              <w:rPr>
                <w:rFonts w:ascii="Arial" w:hAnsi="Arial" w:eastAsia="Arial" w:cs="Arial"/>
              </w:rPr>
              <w:t xml:space="preserve">more </w:t>
            </w:r>
            <w:r w:rsidRPr="005D3F00">
              <w:rPr>
                <w:rFonts w:ascii="Arial" w:hAnsi="Arial" w:eastAsia="Arial" w:cs="Arial"/>
              </w:rPr>
              <w:t>junior team members regarding the engagement of appropriate interprofessional team members, as needed for each patient and/or case, and ensures the necessa</w:t>
            </w:r>
            <w:r w:rsidR="002E6F83">
              <w:rPr>
                <w:rFonts w:ascii="Arial" w:hAnsi="Arial" w:eastAsia="Arial" w:cs="Arial"/>
              </w:rPr>
              <w:t>ry resources have been arranged</w:t>
            </w:r>
          </w:p>
          <w:p w:rsidRPr="005D3F00" w:rsidR="00C76904" w:rsidP="00C76904" w:rsidRDefault="00C76904" w14:paraId="4F5A8140" w14:textId="77777777">
            <w:pPr>
              <w:pStyle w:val="ListParagraph"/>
              <w:rPr>
                <w:rFonts w:ascii="Arial" w:hAnsi="Arial" w:eastAsia="Arial" w:cs="Arial"/>
              </w:rPr>
            </w:pPr>
          </w:p>
          <w:p w:rsidRPr="005D3F00" w:rsidR="00C76904" w:rsidP="00C76904" w:rsidRDefault="00C76904" w14:paraId="5E1D5E92" w14:textId="77777777">
            <w:pPr>
              <w:pBdr>
                <w:top w:val="nil"/>
                <w:left w:val="nil"/>
                <w:bottom w:val="nil"/>
                <w:right w:val="nil"/>
                <w:between w:val="nil"/>
              </w:pBdr>
              <w:ind w:left="180"/>
              <w:rPr>
                <w:rFonts w:ascii="Arial" w:hAnsi="Arial" w:cs="Arial"/>
              </w:rPr>
            </w:pPr>
          </w:p>
          <w:p w:rsidRPr="00986777" w:rsidR="00152C10" w:rsidP="00C76904" w:rsidRDefault="002304CC" w14:paraId="47C6DC2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 the continuity clinic, </w:t>
            </w:r>
            <w:proofErr w:type="gramStart"/>
            <w:r w:rsidRPr="005D3F00">
              <w:rPr>
                <w:rFonts w:ascii="Arial" w:hAnsi="Arial" w:eastAsia="Arial" w:cs="Arial"/>
              </w:rPr>
              <w:t>helps</w:t>
            </w:r>
            <w:proofErr w:type="gramEnd"/>
            <w:r w:rsidRPr="005D3F00">
              <w:rPr>
                <w:rFonts w:ascii="Arial" w:hAnsi="Arial" w:eastAsia="Arial" w:cs="Arial"/>
              </w:rPr>
              <w:t xml:space="preserve"> implement a literacy screening tool to identify populations that would benefit from alternat</w:t>
            </w:r>
            <w:r w:rsidR="002E6F83">
              <w:rPr>
                <w:rFonts w:ascii="Arial" w:hAnsi="Arial" w:eastAsia="Arial" w:cs="Arial"/>
              </w:rPr>
              <w:t>ive patient education materials</w:t>
            </w:r>
          </w:p>
          <w:p w:rsidRPr="005D3F00" w:rsidR="00986777" w:rsidP="00C76904" w:rsidRDefault="00986777" w14:paraId="27C1FD94" w14:textId="32F8A3C7">
            <w:pPr>
              <w:numPr>
                <w:ilvl w:val="0"/>
                <w:numId w:val="1"/>
              </w:numPr>
              <w:pBdr>
                <w:top w:val="nil"/>
                <w:left w:val="nil"/>
                <w:bottom w:val="nil"/>
                <w:right w:val="nil"/>
                <w:between w:val="nil"/>
              </w:pBdr>
              <w:ind w:left="180" w:hanging="180"/>
              <w:rPr>
                <w:rFonts w:ascii="Arial" w:hAnsi="Arial" w:cs="Arial"/>
              </w:rPr>
            </w:pPr>
            <w:r w:rsidRPr="00986777">
              <w:rPr>
                <w:rFonts w:ascii="Arial" w:hAnsi="Arial" w:eastAsia="Arial" w:cs="Arial"/>
              </w:rPr>
              <w:t>Finds opportunities to safely provide information materials for Intimate Partner Violence at the VA Women’s Clinic</w:t>
            </w:r>
          </w:p>
        </w:tc>
      </w:tr>
      <w:tr w:rsidR="00152C10" w14:paraId="0095B44C"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2D04FD79" w14:textId="77777777">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5E1FE6" w:rsidR="005E1FE6">
              <w:rPr>
                <w:rFonts w:ascii="Arial" w:hAnsi="Arial" w:eastAsia="Arial" w:cs="Arial"/>
                <w:i/>
              </w:rPr>
              <w:t>Analyzes the process of care coordination and leads in the design and implementation of improvements</w:t>
            </w:r>
          </w:p>
          <w:p w:rsidR="005E1FE6" w:rsidP="005E1FE6" w:rsidRDefault="005E1FE6" w14:paraId="337CE087" w14:textId="5E928BC1">
            <w:pPr>
              <w:rPr>
                <w:rFonts w:ascii="Arial" w:hAnsi="Arial" w:eastAsia="Arial" w:cs="Arial"/>
                <w:i/>
              </w:rPr>
            </w:pPr>
          </w:p>
          <w:p w:rsidR="005E1FE6" w:rsidP="005E1FE6" w:rsidRDefault="005E1FE6" w14:paraId="370860D4" w14:textId="57776634">
            <w:pPr>
              <w:rPr>
                <w:rFonts w:ascii="Arial" w:hAnsi="Arial" w:eastAsia="Arial" w:cs="Arial"/>
                <w:i/>
              </w:rPr>
            </w:pPr>
          </w:p>
          <w:p w:rsidR="005E1FE6" w:rsidP="005E1FE6" w:rsidRDefault="005E1FE6" w14:paraId="1A98B3C8" w14:textId="6F35BFCB">
            <w:pPr>
              <w:rPr>
                <w:rFonts w:ascii="Arial" w:hAnsi="Arial" w:eastAsia="Arial" w:cs="Arial"/>
                <w:i/>
              </w:rPr>
            </w:pPr>
          </w:p>
          <w:p w:rsidRPr="005E1FE6" w:rsidR="005E1FE6" w:rsidP="005E1FE6" w:rsidRDefault="005E1FE6" w14:paraId="7C0BBB2A" w14:textId="77777777">
            <w:pPr>
              <w:rPr>
                <w:rFonts w:ascii="Arial" w:hAnsi="Arial" w:eastAsia="Arial" w:cs="Arial"/>
                <w:i/>
              </w:rPr>
            </w:pPr>
          </w:p>
          <w:p w:rsidRPr="005E1FE6" w:rsidR="005E1FE6" w:rsidP="005E1FE6" w:rsidRDefault="005E1FE6" w14:paraId="58BE5F27" w14:textId="77777777">
            <w:pPr>
              <w:rPr>
                <w:rFonts w:ascii="Arial" w:hAnsi="Arial" w:eastAsia="Arial" w:cs="Arial"/>
                <w:i/>
              </w:rPr>
            </w:pPr>
            <w:r w:rsidRPr="005E1FE6">
              <w:rPr>
                <w:rFonts w:ascii="Arial" w:hAnsi="Arial" w:eastAsia="Arial" w:cs="Arial"/>
                <w:i/>
              </w:rPr>
              <w:t>Improves quality of transitions of care within and across health care delivery systems to optimize patient outcomes</w:t>
            </w:r>
          </w:p>
          <w:p w:rsidRPr="005E1FE6" w:rsidR="005E1FE6" w:rsidP="005E1FE6" w:rsidRDefault="005E1FE6" w14:paraId="1A553948" w14:textId="77777777">
            <w:pPr>
              <w:rPr>
                <w:rFonts w:ascii="Arial" w:hAnsi="Arial" w:eastAsia="Arial" w:cs="Arial"/>
                <w:i/>
              </w:rPr>
            </w:pPr>
          </w:p>
          <w:p w:rsidRPr="005E1FE6" w:rsidR="005E1FE6" w:rsidP="005E1FE6" w:rsidRDefault="005E1FE6" w14:paraId="52833807" w14:textId="77777777">
            <w:pPr>
              <w:rPr>
                <w:rFonts w:ascii="Arial" w:hAnsi="Arial" w:eastAsia="Arial" w:cs="Arial"/>
                <w:i/>
              </w:rPr>
            </w:pPr>
          </w:p>
          <w:p w:rsidRPr="005D3F00" w:rsidR="00152C10" w:rsidP="005E1FE6" w:rsidRDefault="005E1FE6" w14:paraId="3730C46A" w14:textId="60961D7A">
            <w:pPr>
              <w:rPr>
                <w:rFonts w:ascii="Arial" w:hAnsi="Arial" w:eastAsia="Arial" w:cs="Arial"/>
                <w:i/>
              </w:rPr>
            </w:pPr>
            <w:r>
              <w:rPr>
                <w:rFonts w:ascii="Arial" w:hAnsi="Arial" w:eastAsia="Arial" w:cs="Arial"/>
                <w:i/>
              </w:rPr>
              <w:lastRenderedPageBreak/>
              <w:t>L</w:t>
            </w:r>
            <w:r w:rsidRPr="005E1FE6">
              <w:rPr>
                <w:rFonts w:ascii="Arial" w:hAnsi="Arial" w:eastAsia="Arial" w:cs="Arial"/>
                <w:i/>
              </w:rPr>
              <w:t>eads innovations and advocates for populations and communities with health care inequities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C76904" w:rsidP="00C76904" w:rsidRDefault="002304CC" w14:paraId="64EBD67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Works with clinic nurse manager to analyze clinical schedule and make changes to the appointment structure to minimize no show r</w:t>
            </w:r>
            <w:r w:rsidR="002E6F83">
              <w:rPr>
                <w:rFonts w:ascii="Arial" w:hAnsi="Arial" w:eastAsia="Arial" w:cs="Arial"/>
              </w:rPr>
              <w:t>ates and improve access to care</w:t>
            </w:r>
          </w:p>
          <w:p w:rsidRPr="000C1C12" w:rsidR="00C76904" w:rsidP="00C76904" w:rsidRDefault="002304CC" w14:paraId="4690A49F" w14:textId="353BCCD5">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Develops EHR clinical decision support such as creating pop-up r</w:t>
            </w:r>
            <w:r w:rsidR="002E6F83">
              <w:rPr>
                <w:rFonts w:ascii="Arial" w:hAnsi="Arial" w:eastAsia="Arial" w:cs="Arial"/>
              </w:rPr>
              <w:t>eminders or order set algorithm</w:t>
            </w:r>
          </w:p>
          <w:p w:rsidRPr="005D3F00" w:rsidR="000C1C12" w:rsidP="00C76904" w:rsidRDefault="000C1C12" w14:paraId="522DD0BC" w14:textId="5FEF52B0">
            <w:pPr>
              <w:numPr>
                <w:ilvl w:val="0"/>
                <w:numId w:val="1"/>
              </w:numPr>
              <w:pBdr>
                <w:top w:val="nil"/>
                <w:left w:val="nil"/>
                <w:bottom w:val="nil"/>
                <w:right w:val="nil"/>
                <w:between w:val="nil"/>
              </w:pBdr>
              <w:ind w:left="180" w:hanging="180"/>
              <w:rPr>
                <w:rFonts w:ascii="Arial" w:hAnsi="Arial" w:cs="Arial"/>
              </w:rPr>
            </w:pPr>
            <w:r w:rsidRPr="000C1C12">
              <w:rPr>
                <w:rFonts w:ascii="Arial" w:hAnsi="Arial" w:cs="Arial"/>
              </w:rPr>
              <w:t>Works with clinic manager to modify late appointment policies that disproportionately impact patients reliant on public transportation</w:t>
            </w:r>
          </w:p>
          <w:p w:rsidRPr="005D3F00" w:rsidR="00C76904" w:rsidP="00C76904" w:rsidRDefault="00C76904" w14:paraId="3608437A" w14:textId="77777777">
            <w:pPr>
              <w:pBdr>
                <w:top w:val="nil"/>
                <w:left w:val="nil"/>
                <w:bottom w:val="nil"/>
                <w:right w:val="nil"/>
                <w:between w:val="nil"/>
              </w:pBdr>
              <w:rPr>
                <w:rFonts w:ascii="Arial" w:hAnsi="Arial" w:cs="Arial"/>
              </w:rPr>
            </w:pPr>
          </w:p>
          <w:p w:rsidRPr="005D3F00" w:rsidR="00C76904" w:rsidP="00C76904" w:rsidRDefault="002304CC" w14:paraId="76115F62" w14:textId="5D33D56F">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Leads a hospital team to analyze 30</w:t>
            </w:r>
            <w:r w:rsidR="00881F8A">
              <w:rPr>
                <w:rFonts w:ascii="Arial" w:hAnsi="Arial" w:eastAsia="Arial" w:cs="Arial"/>
              </w:rPr>
              <w:t>-</w:t>
            </w:r>
            <w:r w:rsidRPr="005D3F00">
              <w:rPr>
                <w:rFonts w:ascii="Arial" w:hAnsi="Arial" w:eastAsia="Arial" w:cs="Arial"/>
              </w:rPr>
              <w:t>day readmission rates and designs strategy to reduce readmission rates</w:t>
            </w:r>
          </w:p>
          <w:p w:rsidRPr="005D3F00" w:rsidR="00C76904" w:rsidP="00C76904" w:rsidRDefault="00C76904" w14:paraId="1385180F" w14:textId="77777777">
            <w:pPr>
              <w:pStyle w:val="ListParagraph"/>
              <w:rPr>
                <w:rFonts w:ascii="Arial" w:hAnsi="Arial" w:eastAsia="Arial" w:cs="Arial"/>
              </w:rPr>
            </w:pPr>
          </w:p>
          <w:p w:rsidR="00C76904" w:rsidP="00C76904" w:rsidRDefault="00C76904" w14:paraId="73F8A8D3" w14:textId="79F5B293">
            <w:pPr>
              <w:pBdr>
                <w:top w:val="nil"/>
                <w:left w:val="nil"/>
                <w:bottom w:val="nil"/>
                <w:right w:val="nil"/>
                <w:between w:val="nil"/>
              </w:pBdr>
              <w:ind w:left="180"/>
              <w:rPr>
                <w:rFonts w:ascii="Arial" w:hAnsi="Arial" w:cs="Arial"/>
              </w:rPr>
            </w:pPr>
          </w:p>
          <w:p w:rsidRPr="005D3F00" w:rsidR="005E1FE6" w:rsidP="00C76904" w:rsidRDefault="005E1FE6" w14:paraId="61D0A8C3" w14:textId="77777777">
            <w:pPr>
              <w:pBdr>
                <w:top w:val="nil"/>
                <w:left w:val="nil"/>
                <w:bottom w:val="nil"/>
                <w:right w:val="nil"/>
                <w:between w:val="nil"/>
              </w:pBdr>
              <w:ind w:left="180"/>
              <w:rPr>
                <w:rFonts w:ascii="Arial" w:hAnsi="Arial" w:cs="Arial"/>
              </w:rPr>
            </w:pPr>
          </w:p>
          <w:p w:rsidRPr="005D3F00" w:rsidR="00C76904" w:rsidP="00C76904" w:rsidRDefault="002304CC" w14:paraId="25719B65" w14:textId="2D5F188D">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lastRenderedPageBreak/>
              <w:t xml:space="preserve">Identifies needs of the </w:t>
            </w:r>
            <w:r w:rsidR="000C1C12">
              <w:rPr>
                <w:rFonts w:ascii="Arial" w:hAnsi="Arial" w:eastAsia="Arial" w:cs="Arial"/>
              </w:rPr>
              <w:t>local elderly</w:t>
            </w:r>
            <w:r w:rsidRPr="005D3F00" w:rsidR="000C1C12">
              <w:rPr>
                <w:rFonts w:ascii="Arial" w:hAnsi="Arial" w:eastAsia="Arial" w:cs="Arial"/>
              </w:rPr>
              <w:t xml:space="preserve"> </w:t>
            </w:r>
            <w:r w:rsidRPr="005D3F00">
              <w:rPr>
                <w:rFonts w:ascii="Arial" w:hAnsi="Arial" w:eastAsia="Arial" w:cs="Arial"/>
              </w:rPr>
              <w:t xml:space="preserve">refugee population in continuity clinic </w:t>
            </w:r>
            <w:r w:rsidR="000C1C12">
              <w:rPr>
                <w:rFonts w:ascii="Arial" w:hAnsi="Arial" w:eastAsia="Arial" w:cs="Arial"/>
              </w:rPr>
              <w:t xml:space="preserve">with barriers to mobility and transportation </w:t>
            </w:r>
            <w:r w:rsidRPr="005D3F00">
              <w:rPr>
                <w:rFonts w:ascii="Arial" w:hAnsi="Arial" w:eastAsia="Arial" w:cs="Arial"/>
              </w:rPr>
              <w:t>and designs a home visit program to improve the vaccination rate</w:t>
            </w:r>
          </w:p>
          <w:p w:rsidRPr="005D3F00" w:rsidR="00152C10" w:rsidP="00C76904" w:rsidRDefault="002304CC" w14:paraId="1263252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Designs a </w:t>
            </w:r>
            <w:proofErr w:type="gramStart"/>
            <w:r w:rsidRPr="005D3F00">
              <w:rPr>
                <w:rFonts w:ascii="Arial" w:hAnsi="Arial" w:eastAsia="Arial" w:cs="Arial"/>
              </w:rPr>
              <w:t>social determinants of health curriculum</w:t>
            </w:r>
            <w:proofErr w:type="gramEnd"/>
            <w:r w:rsidRPr="005D3F00">
              <w:rPr>
                <w:rFonts w:ascii="Arial" w:hAnsi="Arial" w:eastAsia="Arial" w:cs="Arial"/>
              </w:rPr>
              <w:t xml:space="preserve"> to help others identify local resources and barriers to care and laboratory testing</w:t>
            </w:r>
          </w:p>
        </w:tc>
      </w:tr>
      <w:tr w:rsidR="00152C10" w14:paraId="4341B3A3" w14:textId="77777777">
        <w:tc>
          <w:tcPr>
            <w:tcW w:w="4950" w:type="dxa"/>
            <w:shd w:val="clear" w:color="auto" w:fill="FFD965"/>
          </w:tcPr>
          <w:p w:rsidRPr="005D3F00" w:rsidR="00152C10" w:rsidP="00E44076" w:rsidRDefault="002304CC" w14:paraId="0A327AA4" w14:textId="77777777">
            <w:pPr>
              <w:rPr>
                <w:rFonts w:ascii="Arial" w:hAnsi="Arial" w:eastAsia="Arial" w:cs="Arial"/>
              </w:rPr>
            </w:pPr>
            <w:r w:rsidRPr="005D3F00">
              <w:rPr>
                <w:rFonts w:ascii="Arial" w:hAnsi="Arial" w:eastAsia="Arial" w:cs="Arial"/>
              </w:rPr>
              <w:lastRenderedPageBreak/>
              <w:t>Assessment Models or Tools</w:t>
            </w:r>
          </w:p>
        </w:tc>
        <w:tc>
          <w:tcPr>
            <w:tcW w:w="9175" w:type="dxa"/>
            <w:shd w:val="clear" w:color="auto" w:fill="FFD965"/>
          </w:tcPr>
          <w:p w:rsidRPr="005D3F00" w:rsidR="00AD11D4" w:rsidP="00AD11D4" w:rsidRDefault="002E6F83" w14:paraId="4D978D71"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Direct observation</w:t>
            </w:r>
          </w:p>
          <w:p w:rsidRPr="005D3F00" w:rsidR="00AD11D4" w:rsidP="00AD11D4" w:rsidRDefault="002304CC" w14:paraId="4A19FF4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AD11D4" w:rsidP="00AD11D4" w:rsidRDefault="006F1E86" w14:paraId="62642DF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AD11D4" w:rsidP="00AD11D4" w:rsidRDefault="006F1E86" w14:paraId="3845879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OSCE</w:t>
            </w:r>
          </w:p>
          <w:p w:rsidRPr="005D3F00" w:rsidR="00AD11D4" w:rsidP="00AD11D4" w:rsidRDefault="002304CC" w14:paraId="5E6FCB0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Portfolio</w:t>
            </w:r>
          </w:p>
          <w:p w:rsidRPr="005D3F00" w:rsidR="00AD11D4" w:rsidP="00AD11D4" w:rsidRDefault="002E6F83" w14:paraId="01CBB7B7" w14:textId="288FDA2B">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Review of sign</w:t>
            </w:r>
            <w:r w:rsidR="00011F4D">
              <w:rPr>
                <w:rFonts w:ascii="Arial" w:hAnsi="Arial" w:eastAsia="Arial" w:cs="Arial"/>
              </w:rPr>
              <w:t>-</w:t>
            </w:r>
            <w:r>
              <w:rPr>
                <w:rFonts w:ascii="Arial" w:hAnsi="Arial" w:eastAsia="Arial" w:cs="Arial"/>
              </w:rPr>
              <w:t>out tools</w:t>
            </w:r>
          </w:p>
          <w:p w:rsidRPr="005D3F00" w:rsidR="00152C10" w:rsidP="00AD11D4" w:rsidRDefault="002304CC" w14:paraId="7F538C7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tc>
      </w:tr>
      <w:tr w:rsidR="00152C10" w14:paraId="473D01EF" w14:textId="77777777">
        <w:tc>
          <w:tcPr>
            <w:tcW w:w="4950" w:type="dxa"/>
            <w:shd w:val="clear" w:color="auto" w:fill="8DB3E2"/>
          </w:tcPr>
          <w:p w:rsidRPr="005D3F00" w:rsidR="00152C10" w:rsidP="00E44076" w:rsidRDefault="002304CC" w14:paraId="4A955A57"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AD11D4" w:rsidRDefault="00152C10" w14:paraId="5EB7AB8C" w14:textId="77777777">
            <w:pPr>
              <w:numPr>
                <w:ilvl w:val="0"/>
                <w:numId w:val="1"/>
              </w:numPr>
              <w:pBdr>
                <w:top w:val="nil"/>
                <w:left w:val="nil"/>
                <w:bottom w:val="nil"/>
                <w:right w:val="nil"/>
                <w:between w:val="nil"/>
              </w:pBdr>
              <w:ind w:left="180" w:hanging="180"/>
              <w:rPr>
                <w:rFonts w:ascii="Arial" w:hAnsi="Arial" w:cs="Arial"/>
              </w:rPr>
            </w:pPr>
          </w:p>
        </w:tc>
      </w:tr>
      <w:tr w:rsidRPr="00E47B3A" w:rsidR="00152C10" w14:paraId="316E4C53" w14:textId="77777777">
        <w:trPr>
          <w:trHeight w:val="80"/>
        </w:trPr>
        <w:tc>
          <w:tcPr>
            <w:tcW w:w="4950" w:type="dxa"/>
            <w:shd w:val="clear" w:color="auto" w:fill="A8D08D"/>
          </w:tcPr>
          <w:p w:rsidRPr="00E47B3A" w:rsidR="00152C10" w:rsidP="00E44076" w:rsidRDefault="002304CC" w14:paraId="0A801321" w14:textId="77777777">
            <w:pPr>
              <w:rPr>
                <w:rFonts w:ascii="Arial" w:hAnsi="Arial" w:eastAsia="Arial" w:cs="Arial"/>
              </w:rPr>
            </w:pPr>
            <w:r w:rsidRPr="00E47B3A">
              <w:rPr>
                <w:rFonts w:ascii="Arial" w:hAnsi="Arial" w:eastAsia="Arial" w:cs="Arial"/>
              </w:rPr>
              <w:t>Notes or Resources</w:t>
            </w:r>
          </w:p>
        </w:tc>
        <w:tc>
          <w:tcPr>
            <w:tcW w:w="9175" w:type="dxa"/>
            <w:shd w:val="clear" w:color="auto" w:fill="A8D08D"/>
          </w:tcPr>
          <w:p w:rsidRPr="00E47B3A" w:rsidR="002508B6" w:rsidP="002508B6" w:rsidRDefault="00C47A90" w14:paraId="6E6AA2A4" w14:textId="77777777">
            <w:pPr>
              <w:numPr>
                <w:ilvl w:val="0"/>
                <w:numId w:val="1"/>
              </w:numPr>
              <w:pBdr>
                <w:top w:val="nil"/>
                <w:left w:val="nil"/>
                <w:bottom w:val="nil"/>
                <w:right w:val="nil"/>
                <w:between w:val="nil"/>
              </w:pBdr>
              <w:ind w:left="180" w:hanging="180"/>
              <w:rPr>
                <w:rFonts w:ascii="Arial" w:hAnsi="Arial" w:cs="Arial"/>
              </w:rPr>
            </w:pPr>
            <w:r w:rsidRPr="00E47B3A">
              <w:rPr>
                <w:rFonts w:ascii="Arial" w:hAnsi="Arial" w:cs="Arial"/>
              </w:rPr>
              <w:t xml:space="preserve">Adams C. In pursuit of patient-centered care. </w:t>
            </w:r>
            <w:r w:rsidRPr="00E47B3A">
              <w:rPr>
                <w:rFonts w:ascii="Arial" w:hAnsi="Arial" w:cs="Arial"/>
                <w:i/>
              </w:rPr>
              <w:t>MLO Med Lab Obs</w:t>
            </w:r>
            <w:r w:rsidRPr="00E47B3A">
              <w:rPr>
                <w:rFonts w:ascii="Arial" w:hAnsi="Arial" w:cs="Arial"/>
              </w:rPr>
              <w:t xml:space="preserve">. 2016;48(4):48. </w:t>
            </w:r>
            <w:hyperlink w:history="1" r:id="rId72">
              <w:r w:rsidRPr="00E47B3A">
                <w:rPr>
                  <w:rStyle w:val="Hyperlink"/>
                  <w:rFonts w:ascii="Arial" w:hAnsi="Arial" w:cs="Arial"/>
                </w:rPr>
                <w:t>https://www.mlo-online.com/molecular/genomics/article/13008645/in-pursuit-of-patientcentered-care</w:t>
              </w:r>
            </w:hyperlink>
            <w:r w:rsidRPr="00E47B3A">
              <w:rPr>
                <w:rFonts w:ascii="Arial" w:hAnsi="Arial" w:cs="Arial"/>
              </w:rPr>
              <w:t>. 2020.</w:t>
            </w:r>
          </w:p>
          <w:p w:rsidRPr="00E47B3A" w:rsidR="005D487A" w:rsidP="002508B6" w:rsidRDefault="005D487A" w14:paraId="0BEE5CA0" w14:textId="77777777">
            <w:pPr>
              <w:numPr>
                <w:ilvl w:val="0"/>
                <w:numId w:val="1"/>
              </w:numPr>
              <w:pBdr>
                <w:top w:val="nil"/>
                <w:left w:val="nil"/>
                <w:bottom w:val="nil"/>
                <w:right w:val="nil"/>
                <w:between w:val="nil"/>
              </w:pBdr>
              <w:ind w:left="180" w:hanging="180"/>
              <w:rPr>
                <w:rFonts w:ascii="Arial" w:hAnsi="Arial" w:cs="Arial"/>
              </w:rPr>
            </w:pPr>
            <w:r w:rsidRPr="00E47B3A">
              <w:rPr>
                <w:rFonts w:ascii="Arial" w:hAnsi="Arial" w:cs="Arial"/>
              </w:rPr>
              <w:t xml:space="preserve">ACP. </w:t>
            </w:r>
            <w:hyperlink w:history="1" r:id="rId73">
              <w:r w:rsidRPr="00E47B3A">
                <w:rPr>
                  <w:rStyle w:val="Hyperlink"/>
                  <w:rFonts w:ascii="Arial" w:hAnsi="Arial" w:cs="Arial"/>
                </w:rPr>
                <w:t>https://www.acponline.org/</w:t>
              </w:r>
            </w:hyperlink>
            <w:r w:rsidRPr="00E47B3A">
              <w:rPr>
                <w:rFonts w:ascii="Arial" w:hAnsi="Arial" w:cs="Arial"/>
              </w:rPr>
              <w:t>. 2020.</w:t>
            </w:r>
          </w:p>
          <w:p w:rsidRPr="00E47B3A" w:rsidR="00390C03" w:rsidP="00390C03" w:rsidRDefault="00390C03" w14:paraId="52642118" w14:textId="77777777">
            <w:pPr>
              <w:numPr>
                <w:ilvl w:val="0"/>
                <w:numId w:val="1"/>
              </w:numPr>
              <w:pBdr>
                <w:top w:val="nil"/>
                <w:left w:val="nil"/>
                <w:bottom w:val="nil"/>
                <w:right w:val="nil"/>
                <w:between w:val="nil"/>
              </w:pBdr>
              <w:ind w:left="180" w:hanging="180"/>
              <w:rPr>
                <w:rFonts w:ascii="Arial" w:hAnsi="Arial" w:cs="Arial"/>
              </w:rPr>
            </w:pPr>
            <w:r w:rsidRPr="00E47B3A">
              <w:rPr>
                <w:rFonts w:ascii="Arial" w:hAnsi="Arial" w:eastAsia="Arial" w:cs="Arial"/>
              </w:rPr>
              <w:t xml:space="preserve">Caring with Compassion. ACP. </w:t>
            </w:r>
            <w:hyperlink w:history="1" r:id="rId74">
              <w:r w:rsidRPr="00E47B3A">
                <w:rPr>
                  <w:rStyle w:val="Hyperlink"/>
                  <w:rFonts w:ascii="Arial" w:hAnsi="Arial" w:eastAsia="Arial" w:cs="Arial"/>
                </w:rPr>
                <w:t>https://caringwithcompassion.org</w:t>
              </w:r>
            </w:hyperlink>
            <w:r w:rsidRPr="00E47B3A">
              <w:rPr>
                <w:rFonts w:ascii="Arial" w:hAnsi="Arial" w:eastAsia="Arial" w:cs="Arial"/>
              </w:rPr>
              <w:t>. 2020.</w:t>
            </w:r>
          </w:p>
          <w:p w:rsidRPr="00E47B3A" w:rsidR="005D487A" w:rsidP="005D487A" w:rsidRDefault="005D487A" w14:paraId="66566DAF" w14:textId="77777777">
            <w:pPr>
              <w:numPr>
                <w:ilvl w:val="0"/>
                <w:numId w:val="1"/>
              </w:numPr>
              <w:pBdr>
                <w:top w:val="nil"/>
                <w:left w:val="nil"/>
                <w:bottom w:val="nil"/>
                <w:right w:val="nil"/>
                <w:between w:val="nil"/>
              </w:pBdr>
              <w:ind w:left="180" w:hanging="180"/>
              <w:rPr>
                <w:rFonts w:ascii="Arial" w:hAnsi="Arial" w:cs="Arial"/>
              </w:rPr>
            </w:pPr>
            <w:r w:rsidRPr="00E47B3A">
              <w:rPr>
                <w:rFonts w:ascii="Arial" w:hAnsi="Arial" w:eastAsia="Arial" w:cs="Arial"/>
              </w:rPr>
              <w:t>Centers for Disease Control and Prevention. Population Health Training in Place Program (PH-TIPP)</w:t>
            </w:r>
            <w:hyperlink r:id="rId75">
              <w:r w:rsidRPr="00E47B3A">
                <w:rPr>
                  <w:rFonts w:ascii="Arial" w:hAnsi="Arial" w:eastAsia="Arial" w:cs="Arial"/>
                </w:rPr>
                <w:t>.</w:t>
              </w:r>
            </w:hyperlink>
            <w:r w:rsidRPr="00E47B3A">
              <w:rPr>
                <w:rFonts w:ascii="Arial" w:hAnsi="Arial" w:eastAsia="Arial" w:cs="Arial"/>
              </w:rPr>
              <w:t xml:space="preserve"> </w:t>
            </w:r>
            <w:hyperlink w:history="1" r:id="rId76">
              <w:r w:rsidRPr="00E47B3A">
                <w:rPr>
                  <w:rStyle w:val="Hyperlink"/>
                  <w:rFonts w:ascii="Arial" w:hAnsi="Arial" w:eastAsia="Arial" w:cs="Arial"/>
                </w:rPr>
                <w:t>https://www.cdc.gov/pophealthtraining/whatis.html</w:t>
              </w:r>
            </w:hyperlink>
            <w:r w:rsidRPr="00E47B3A">
              <w:rPr>
                <w:rFonts w:ascii="Arial" w:hAnsi="Arial" w:eastAsia="Arial" w:cs="Arial"/>
              </w:rPr>
              <w:t>. 2020.</w:t>
            </w:r>
          </w:p>
          <w:p w:rsidRPr="00E47B3A" w:rsidR="00C47A90" w:rsidP="002508B6" w:rsidRDefault="002508B6" w14:paraId="1CBAB5DB" w14:textId="77777777">
            <w:pPr>
              <w:numPr>
                <w:ilvl w:val="0"/>
                <w:numId w:val="1"/>
              </w:numPr>
              <w:pBdr>
                <w:top w:val="nil"/>
                <w:left w:val="nil"/>
                <w:bottom w:val="nil"/>
                <w:right w:val="nil"/>
                <w:between w:val="nil"/>
              </w:pBdr>
              <w:ind w:left="180" w:hanging="180"/>
              <w:rPr>
                <w:rFonts w:ascii="Arial" w:hAnsi="Arial" w:cs="Arial"/>
              </w:rPr>
            </w:pPr>
            <w:r w:rsidRPr="00E47B3A">
              <w:rPr>
                <w:rFonts w:ascii="Arial" w:hAnsi="Arial" w:cs="Arial"/>
              </w:rPr>
              <w:t xml:space="preserve">O'Toole </w:t>
            </w:r>
            <w:proofErr w:type="spellStart"/>
            <w:r w:rsidRPr="00E47B3A">
              <w:rPr>
                <w:rFonts w:ascii="Arial" w:hAnsi="Arial" w:cs="Arial"/>
              </w:rPr>
              <w:t>JK</w:t>
            </w:r>
            <w:proofErr w:type="spellEnd"/>
            <w:r w:rsidRPr="00E47B3A">
              <w:rPr>
                <w:rFonts w:ascii="Arial" w:hAnsi="Arial" w:cs="Arial"/>
              </w:rPr>
              <w:t xml:space="preserve">, Starmer AJ, Calaman S, Campos ML, Goldstein J. I-PASS mentored implementation handoff curriculum: implementation guide and resources. </w:t>
            </w:r>
            <w:r w:rsidRPr="00E47B3A">
              <w:rPr>
                <w:rFonts w:ascii="Arial" w:hAnsi="Arial" w:cs="Arial"/>
                <w:i/>
              </w:rPr>
              <w:t>MedEd PORTAL</w:t>
            </w:r>
            <w:r w:rsidRPr="00E47B3A">
              <w:rPr>
                <w:rFonts w:ascii="Arial" w:hAnsi="Arial" w:cs="Arial"/>
              </w:rPr>
              <w:t xml:space="preserve">. </w:t>
            </w:r>
            <w:proofErr w:type="gramStart"/>
            <w:r w:rsidRPr="00E47B3A">
              <w:rPr>
                <w:rFonts w:ascii="Arial" w:hAnsi="Arial" w:cs="Arial"/>
              </w:rPr>
              <w:t>2018;14:10736</w:t>
            </w:r>
            <w:proofErr w:type="gramEnd"/>
            <w:r w:rsidRPr="00E47B3A">
              <w:rPr>
                <w:rFonts w:ascii="Arial" w:hAnsi="Arial" w:cs="Arial"/>
              </w:rPr>
              <w:t xml:space="preserve">. </w:t>
            </w:r>
            <w:hyperlink w:history="1" r:id="rId77">
              <w:r w:rsidRPr="00E47B3A">
                <w:rPr>
                  <w:rStyle w:val="Hyperlink"/>
                  <w:rFonts w:ascii="Arial" w:hAnsi="Arial" w:cs="Arial"/>
                </w:rPr>
                <w:t>https://www.mededportal.org/publication/10736/</w:t>
              </w:r>
            </w:hyperlink>
            <w:r w:rsidRPr="00E47B3A">
              <w:rPr>
                <w:rFonts w:ascii="Arial" w:hAnsi="Arial" w:cs="Arial"/>
              </w:rPr>
              <w:t>. 2020.</w:t>
            </w:r>
          </w:p>
          <w:p w:rsidRPr="00E47B3A" w:rsidR="002508B6" w:rsidP="00390C03" w:rsidRDefault="00390C03" w14:paraId="7496BD9B" w14:textId="77777777">
            <w:pPr>
              <w:numPr>
                <w:ilvl w:val="0"/>
                <w:numId w:val="1"/>
              </w:numPr>
              <w:pBdr>
                <w:top w:val="nil"/>
                <w:left w:val="nil"/>
                <w:bottom w:val="nil"/>
                <w:right w:val="nil"/>
                <w:between w:val="nil"/>
              </w:pBdr>
              <w:ind w:left="180" w:hanging="180"/>
              <w:rPr>
                <w:rFonts w:ascii="Arial" w:hAnsi="Arial" w:cs="Arial"/>
              </w:rPr>
            </w:pPr>
            <w:proofErr w:type="spellStart"/>
            <w:r w:rsidRPr="00E47B3A">
              <w:rPr>
                <w:rFonts w:ascii="Arial" w:hAnsi="Arial" w:eastAsia="Arial" w:cs="Arial"/>
              </w:rPr>
              <w:t>Skochelak</w:t>
            </w:r>
            <w:proofErr w:type="spellEnd"/>
            <w:r w:rsidRPr="00E47B3A">
              <w:rPr>
                <w:rFonts w:ascii="Arial" w:hAnsi="Arial" w:eastAsia="Arial" w:cs="Arial"/>
              </w:rPr>
              <w:t xml:space="preserve"> SE, Hawkins RE, Lawson LE, Starr SR, Borkan JM, Gonzalo JD. </w:t>
            </w:r>
            <w:r w:rsidRPr="00E47B3A">
              <w:rPr>
                <w:rFonts w:ascii="Arial" w:hAnsi="Arial" w:eastAsia="Arial" w:cs="Arial"/>
                <w:i/>
              </w:rPr>
              <w:t xml:space="preserve">AMA Education Consortium: Health Systems Science. </w:t>
            </w:r>
            <w:r w:rsidRPr="00E47B3A">
              <w:rPr>
                <w:rFonts w:ascii="Arial" w:hAnsi="Arial" w:eastAsia="Arial" w:cs="Arial"/>
              </w:rPr>
              <w:t xml:space="preserve">1st ed. Philadelphia, PA: Elsevier; 2016. </w:t>
            </w:r>
            <w:hyperlink w:history="1" r:id="rId78">
              <w:r w:rsidRPr="00E47B3A">
                <w:rPr>
                  <w:rStyle w:val="Hyperlink"/>
                  <w:rFonts w:ascii="Arial" w:hAnsi="Arial" w:eastAsia="Arial" w:cs="Arial"/>
                </w:rPr>
                <w:t>https://commerce.ama-assn.org/store/ui/catalog/productDetail?product_id=prod2780003</w:t>
              </w:r>
            </w:hyperlink>
            <w:r w:rsidRPr="00E47B3A">
              <w:rPr>
                <w:rFonts w:ascii="Arial" w:hAnsi="Arial" w:eastAsia="Arial" w:cs="Arial"/>
              </w:rPr>
              <w:t>. 2020.</w:t>
            </w:r>
          </w:p>
          <w:p w:rsidRPr="00E47B3A" w:rsidR="0014266B" w:rsidP="00390C03" w:rsidRDefault="0014266B" w14:paraId="46C76B17" w14:textId="4EC140F3">
            <w:pPr>
              <w:numPr>
                <w:ilvl w:val="0"/>
                <w:numId w:val="1"/>
              </w:numPr>
              <w:pBdr>
                <w:top w:val="nil"/>
                <w:left w:val="nil"/>
                <w:bottom w:val="nil"/>
                <w:right w:val="nil"/>
                <w:between w:val="nil"/>
              </w:pBdr>
              <w:ind w:left="180" w:hanging="180"/>
              <w:rPr>
                <w:rFonts w:ascii="Arial" w:hAnsi="Arial" w:cs="Arial"/>
              </w:rPr>
            </w:pPr>
            <w:r w:rsidRPr="00E47B3A">
              <w:rPr>
                <w:rFonts w:ascii="Arial" w:hAnsi="Arial" w:cs="Arial"/>
                <w:color w:val="000000"/>
              </w:rPr>
              <w:t xml:space="preserve">Principles for Patient and Family Partnership in Care: An American College of Physicians Position Paper. </w:t>
            </w:r>
            <w:hyperlink w:history="1" r:id="rId79">
              <w:r w:rsidRPr="00E47B3A" w:rsidR="000C1C12">
                <w:rPr>
                  <w:rStyle w:val="Hyperlink"/>
                  <w:rFonts w:ascii="Arial" w:hAnsi="Arial" w:cs="Arial"/>
                </w:rPr>
                <w:t>https://annals.org/aim/fullarticle/2716698/principles-patient-family-partnership-care-american-college-physicians-position-paper</w:t>
              </w:r>
            </w:hyperlink>
          </w:p>
          <w:p w:rsidRPr="00E47B3A" w:rsidR="000C1C12" w:rsidP="000C1C12" w:rsidRDefault="000C1C12" w14:paraId="41DF5FE3" w14:textId="10578A10">
            <w:pPr>
              <w:numPr>
                <w:ilvl w:val="0"/>
                <w:numId w:val="1"/>
              </w:numPr>
              <w:pBdr>
                <w:top w:val="nil"/>
                <w:left w:val="nil"/>
                <w:bottom w:val="nil"/>
                <w:right w:val="nil"/>
                <w:between w:val="nil"/>
              </w:pBdr>
              <w:ind w:left="180" w:hanging="180"/>
              <w:rPr>
                <w:rFonts w:ascii="Arial" w:hAnsi="Arial" w:cs="Arial"/>
              </w:rPr>
            </w:pPr>
            <w:r w:rsidRPr="00E47B3A">
              <w:rPr>
                <w:rFonts w:ascii="Arial" w:hAnsi="Arial" w:eastAsia="Times New Roman" w:cs="Arial"/>
                <w:color w:val="000000"/>
              </w:rPr>
              <w:t xml:space="preserve">AAMC </w:t>
            </w:r>
            <w:proofErr w:type="spellStart"/>
            <w:r w:rsidRPr="00E47B3A">
              <w:rPr>
                <w:rFonts w:ascii="Arial" w:hAnsi="Arial" w:eastAsia="Times New Roman" w:cs="Arial"/>
                <w:color w:val="000000"/>
              </w:rPr>
              <w:t>MedEdPortal</w:t>
            </w:r>
            <w:proofErr w:type="spellEnd"/>
            <w:r w:rsidRPr="00E47B3A">
              <w:rPr>
                <w:rFonts w:ascii="Arial" w:hAnsi="Arial" w:eastAsia="Times New Roman" w:cs="Arial"/>
                <w:color w:val="000000"/>
              </w:rPr>
              <w:t xml:space="preserve"> Anti-racism in Medicine Collection </w:t>
            </w:r>
            <w:hyperlink w:history="1" r:id="rId80">
              <w:r w:rsidRPr="00E47B3A">
                <w:rPr>
                  <w:rFonts w:ascii="Arial" w:hAnsi="Arial" w:eastAsia="Times New Roman" w:cs="Arial"/>
                  <w:color w:val="1155CC"/>
                  <w:u w:val="single"/>
                </w:rPr>
                <w:t>https://www.mededportal.org/anti-racism</w:t>
              </w:r>
            </w:hyperlink>
          </w:p>
        </w:tc>
      </w:tr>
    </w:tbl>
    <w:p w:rsidRPr="00E47B3A" w:rsidR="00152C10" w:rsidRDefault="00152C10" w14:paraId="6F72E337" w14:textId="77777777">
      <w:pPr>
        <w:spacing w:line="240" w:lineRule="auto"/>
        <w:ind w:hanging="180"/>
        <w:rPr>
          <w:rFonts w:ascii="Arial" w:hAnsi="Arial" w:eastAsia="Arial" w:cs="Arial"/>
        </w:rPr>
      </w:pPr>
    </w:p>
    <w:p w:rsidR="00152C10" w:rsidRDefault="002304CC" w14:paraId="2583B7BB" w14:textId="77777777">
      <w:pPr>
        <w:rPr>
          <w:rFonts w:ascii="Arial" w:hAnsi="Arial" w:eastAsia="Arial" w:cs="Arial"/>
        </w:rPr>
      </w:pPr>
      <w:r>
        <w:br w:type="page"/>
      </w:r>
    </w:p>
    <w:tbl>
      <w:tblPr>
        <w:tblStyle w:val="aa"/>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152C10" w14:paraId="5F728E4D" w14:textId="77777777">
        <w:trPr>
          <w:trHeight w:val="760"/>
        </w:trPr>
        <w:tc>
          <w:tcPr>
            <w:tcW w:w="14125" w:type="dxa"/>
            <w:gridSpan w:val="2"/>
            <w:shd w:val="clear" w:color="auto" w:fill="9CC3E5"/>
          </w:tcPr>
          <w:p w:rsidRPr="005D3F00" w:rsidR="00152C10" w:rsidRDefault="002304CC" w14:paraId="492C596C"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lastRenderedPageBreak/>
              <w:t>Systems-Based Practice 3: Physic</w:t>
            </w:r>
            <w:r w:rsidR="002E6F83">
              <w:rPr>
                <w:rFonts w:ascii="Arial" w:hAnsi="Arial" w:eastAsia="Arial" w:cs="Arial"/>
                <w:b/>
              </w:rPr>
              <w:t>ian Role in Health Care Systems</w:t>
            </w:r>
          </w:p>
          <w:p w:rsidRPr="005D3F00" w:rsidR="00152C10" w:rsidRDefault="002304CC" w14:paraId="456F71EE" w14:textId="285CED40">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To understand </w:t>
            </w:r>
            <w:r w:rsidR="009312C6">
              <w:rPr>
                <w:rFonts w:ascii="Arial" w:hAnsi="Arial" w:eastAsia="Arial" w:cs="Arial"/>
              </w:rPr>
              <w:t>the physician’s</w:t>
            </w:r>
            <w:r w:rsidRPr="005D3F00" w:rsidR="009312C6">
              <w:rPr>
                <w:rFonts w:ascii="Arial" w:hAnsi="Arial" w:eastAsia="Arial" w:cs="Arial"/>
              </w:rPr>
              <w:t xml:space="preserve"> </w:t>
            </w:r>
            <w:r w:rsidRPr="005D3F00">
              <w:rPr>
                <w:rFonts w:ascii="Arial" w:hAnsi="Arial" w:eastAsia="Arial" w:cs="Arial"/>
              </w:rPr>
              <w:t>role in the complex health care system and how to optimize the system to improve patient care and the health system’s performance</w:t>
            </w:r>
          </w:p>
        </w:tc>
      </w:tr>
      <w:tr w:rsidR="00152C10" w14:paraId="0F78B1FF" w14:textId="77777777">
        <w:tc>
          <w:tcPr>
            <w:tcW w:w="4950" w:type="dxa"/>
            <w:shd w:val="clear" w:color="auto" w:fill="FAC090"/>
          </w:tcPr>
          <w:p w:rsidRPr="005D3F00" w:rsidR="00152C10" w:rsidRDefault="002304CC" w14:paraId="48CA0DD1"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0A80EFB5" w14:textId="77777777">
            <w:pPr>
              <w:ind w:left="14" w:hanging="14"/>
              <w:jc w:val="center"/>
              <w:rPr>
                <w:rFonts w:ascii="Arial" w:hAnsi="Arial" w:eastAsia="Arial" w:cs="Arial"/>
                <w:b/>
              </w:rPr>
            </w:pPr>
            <w:r w:rsidRPr="005D3F00">
              <w:rPr>
                <w:rFonts w:ascii="Arial" w:hAnsi="Arial" w:eastAsia="Arial" w:cs="Arial"/>
                <w:b/>
              </w:rPr>
              <w:t>Examples</w:t>
            </w:r>
          </w:p>
        </w:tc>
      </w:tr>
      <w:tr w:rsidR="00152C10" w14:paraId="504FEE20"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5369F3FC" w14:textId="77777777">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5E1FE6" w:rsidR="005E1FE6">
              <w:rPr>
                <w:rFonts w:ascii="Arial" w:hAnsi="Arial" w:eastAsia="Arial" w:cs="Arial"/>
                <w:i/>
              </w:rPr>
              <w:t>Identifies key components of the health care system</w:t>
            </w:r>
          </w:p>
          <w:p w:rsidRPr="005E1FE6" w:rsidR="005E1FE6" w:rsidP="005E1FE6" w:rsidRDefault="005E1FE6" w14:paraId="22C1EA62" w14:textId="77777777">
            <w:pPr>
              <w:rPr>
                <w:rFonts w:ascii="Arial" w:hAnsi="Arial" w:eastAsia="Arial" w:cs="Arial"/>
                <w:i/>
              </w:rPr>
            </w:pPr>
          </w:p>
          <w:p w:rsidRPr="005E1FE6" w:rsidR="005E1FE6" w:rsidP="005E1FE6" w:rsidRDefault="005E1FE6" w14:paraId="0449714B" w14:textId="77777777">
            <w:pPr>
              <w:rPr>
                <w:rFonts w:ascii="Arial" w:hAnsi="Arial" w:eastAsia="Arial" w:cs="Arial"/>
                <w:i/>
              </w:rPr>
            </w:pPr>
          </w:p>
          <w:p w:rsidRPr="005D3F00" w:rsidR="00152C10" w:rsidP="005E1FE6" w:rsidRDefault="005E1FE6" w14:paraId="4A39D6CC" w14:textId="1BA6E60B">
            <w:pPr>
              <w:rPr>
                <w:rFonts w:ascii="Arial" w:hAnsi="Arial" w:eastAsia="Arial" w:cs="Arial"/>
                <w:i/>
              </w:rPr>
            </w:pPr>
            <w:r w:rsidRPr="005E1FE6">
              <w:rPr>
                <w:rFonts w:ascii="Arial" w:hAnsi="Arial" w:eastAsia="Arial" w:cs="Arial"/>
                <w:i/>
              </w:rPr>
              <w:t>Describes basic health payment systems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AD11D4" w:rsidP="00E47B3A" w:rsidRDefault="002304CC" w14:paraId="27F235F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 clinical discussions differentiates between skilled nursing facilities and nursing homes</w:t>
            </w:r>
          </w:p>
          <w:p w:rsidRPr="005D3F00" w:rsidR="00AD11D4" w:rsidP="00E47B3A" w:rsidRDefault="002304CC" w14:paraId="120C0C43" w14:textId="1E911489">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Identifies hospital finance, technology</w:t>
            </w:r>
            <w:r w:rsidR="009312C6">
              <w:rPr>
                <w:rFonts w:ascii="Arial" w:hAnsi="Arial" w:eastAsia="Arial" w:cs="Arial"/>
              </w:rPr>
              <w:t>,</w:t>
            </w:r>
            <w:r w:rsidRPr="005D3F00">
              <w:rPr>
                <w:rFonts w:ascii="Arial" w:hAnsi="Arial" w:eastAsia="Arial" w:cs="Arial"/>
              </w:rPr>
              <w:t xml:space="preserve"> and support services as essential comp</w:t>
            </w:r>
            <w:r w:rsidR="002E6F83">
              <w:rPr>
                <w:rFonts w:ascii="Arial" w:hAnsi="Arial" w:eastAsia="Arial" w:cs="Arial"/>
              </w:rPr>
              <w:t>onents of the health</w:t>
            </w:r>
            <w:r w:rsidR="009312C6">
              <w:rPr>
                <w:rFonts w:ascii="Arial" w:hAnsi="Arial" w:eastAsia="Arial" w:cs="Arial"/>
              </w:rPr>
              <w:t xml:space="preserve"> </w:t>
            </w:r>
            <w:r w:rsidR="002E6F83">
              <w:rPr>
                <w:rFonts w:ascii="Arial" w:hAnsi="Arial" w:eastAsia="Arial" w:cs="Arial"/>
              </w:rPr>
              <w:t>care system</w:t>
            </w:r>
          </w:p>
          <w:p w:rsidRPr="005D3F00" w:rsidR="00AD11D4" w:rsidP="00E47B3A" w:rsidRDefault="00AD11D4" w14:paraId="733F122C" w14:textId="77777777">
            <w:pPr>
              <w:pBdr>
                <w:top w:val="nil"/>
                <w:left w:val="nil"/>
                <w:bottom w:val="nil"/>
                <w:right w:val="nil"/>
                <w:between w:val="nil"/>
              </w:pBdr>
              <w:rPr>
                <w:rFonts w:ascii="Arial" w:hAnsi="Arial" w:cs="Arial"/>
              </w:rPr>
            </w:pPr>
          </w:p>
          <w:p w:rsidRPr="005D3F00" w:rsidR="00152C10" w:rsidP="00E47B3A" w:rsidRDefault="002304CC" w14:paraId="55A905CA" w14:textId="10068A04">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Describes the different payment systems, such as Medicare, Medicaid, </w:t>
            </w:r>
            <w:r w:rsidR="009312C6">
              <w:rPr>
                <w:rFonts w:ascii="Arial" w:hAnsi="Arial" w:eastAsia="Arial" w:cs="Arial"/>
              </w:rPr>
              <w:t>Veterans Affairs (</w:t>
            </w:r>
            <w:r w:rsidRPr="005D3F00">
              <w:rPr>
                <w:rFonts w:ascii="Arial" w:hAnsi="Arial" w:eastAsia="Arial" w:cs="Arial"/>
              </w:rPr>
              <w:t>VA</w:t>
            </w:r>
            <w:r w:rsidR="009312C6">
              <w:rPr>
                <w:rFonts w:ascii="Arial" w:hAnsi="Arial" w:eastAsia="Arial" w:cs="Arial"/>
              </w:rPr>
              <w:t>)</w:t>
            </w:r>
            <w:r w:rsidRPr="005D3F00">
              <w:rPr>
                <w:rFonts w:ascii="Arial" w:hAnsi="Arial" w:eastAsia="Arial" w:cs="Arial"/>
              </w:rPr>
              <w:t>, and comme</w:t>
            </w:r>
            <w:r w:rsidRPr="005D3F00" w:rsidR="00E44076">
              <w:rPr>
                <w:rFonts w:ascii="Arial" w:hAnsi="Arial" w:eastAsia="Arial" w:cs="Arial"/>
              </w:rPr>
              <w:t>rcial third-party payers</w:t>
            </w:r>
          </w:p>
        </w:tc>
      </w:tr>
      <w:tr w:rsidR="00152C10" w14:paraId="1DF11B33"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31F10783" w14:textId="77777777">
            <w:pPr>
              <w:rPr>
                <w:rFonts w:ascii="Arial" w:hAnsi="Arial" w:eastAsia="Arial" w:cs="Arial"/>
                <w:i/>
              </w:rPr>
            </w:pPr>
            <w:r w:rsidRPr="005D3F00">
              <w:rPr>
                <w:rFonts w:ascii="Arial" w:hAnsi="Arial" w:eastAsia="Arial" w:cs="Arial"/>
                <w:b/>
              </w:rPr>
              <w:t>Level 2</w:t>
            </w:r>
            <w:r w:rsidRPr="005D3F00">
              <w:rPr>
                <w:rFonts w:ascii="Arial" w:hAnsi="Arial" w:eastAsia="Arial" w:cs="Arial"/>
              </w:rPr>
              <w:t xml:space="preserve"> </w:t>
            </w:r>
            <w:r w:rsidRPr="005E1FE6" w:rsidR="005E1FE6">
              <w:rPr>
                <w:rFonts w:ascii="Arial" w:hAnsi="Arial" w:eastAsia="Arial" w:cs="Arial"/>
                <w:i/>
              </w:rPr>
              <w:t>Describes how components of a complex health care system are interrelated, and how this impacts patient care</w:t>
            </w:r>
          </w:p>
          <w:p w:rsidRPr="005E1FE6" w:rsidR="005E1FE6" w:rsidP="005E1FE6" w:rsidRDefault="005E1FE6" w14:paraId="06B9F367" w14:textId="77777777">
            <w:pPr>
              <w:rPr>
                <w:rFonts w:ascii="Arial" w:hAnsi="Arial" w:eastAsia="Arial" w:cs="Arial"/>
                <w:i/>
              </w:rPr>
            </w:pPr>
          </w:p>
          <w:p w:rsidRPr="005D3F00" w:rsidR="00152C10" w:rsidP="005E1FE6" w:rsidRDefault="005E1FE6" w14:paraId="2A0BAF0A" w14:textId="7CD7BF02">
            <w:pPr>
              <w:rPr>
                <w:rFonts w:ascii="Arial" w:hAnsi="Arial" w:eastAsia="Arial" w:cs="Arial"/>
                <w:i/>
              </w:rPr>
            </w:pPr>
            <w:r w:rsidRPr="005E1FE6">
              <w:rPr>
                <w:rFonts w:ascii="Arial" w:hAnsi="Arial" w:eastAsia="Arial" w:cs="Arial"/>
                <w:i/>
              </w:rPr>
              <w:t>Delivers care with consideration of each patient’s payment model</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AD11D4" w:rsidP="00E47B3A" w:rsidRDefault="002304CC" w14:paraId="1D46CDE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Acknowledges timely discharge is important for bed availability to maintain community access to emergency department care</w:t>
            </w:r>
          </w:p>
          <w:p w:rsidRPr="005D3F00" w:rsidR="00AD11D4" w:rsidP="00E47B3A" w:rsidRDefault="00AD11D4" w14:paraId="4055E465" w14:textId="77777777">
            <w:pPr>
              <w:pBdr>
                <w:top w:val="nil"/>
                <w:left w:val="nil"/>
                <w:bottom w:val="nil"/>
                <w:right w:val="nil"/>
                <w:between w:val="nil"/>
              </w:pBdr>
              <w:rPr>
                <w:rFonts w:ascii="Arial" w:hAnsi="Arial" w:cs="Arial"/>
              </w:rPr>
            </w:pPr>
          </w:p>
          <w:p w:rsidRPr="005D3F00" w:rsidR="00AD11D4" w:rsidP="00E47B3A" w:rsidRDefault="00AD11D4" w14:paraId="3A27C97D" w14:textId="77777777">
            <w:pPr>
              <w:pBdr>
                <w:top w:val="nil"/>
                <w:left w:val="nil"/>
                <w:bottom w:val="nil"/>
                <w:right w:val="nil"/>
                <w:between w:val="nil"/>
              </w:pBdr>
              <w:rPr>
                <w:rFonts w:ascii="Arial" w:hAnsi="Arial" w:cs="Arial"/>
              </w:rPr>
            </w:pPr>
          </w:p>
          <w:p w:rsidRPr="005D3F00" w:rsidR="00152C10" w:rsidP="00E47B3A" w:rsidRDefault="002304CC" w14:paraId="23698F3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Checks the patient’s insurance status before prescribing a </w:t>
            </w:r>
            <w:r w:rsidR="002E6F83">
              <w:rPr>
                <w:rFonts w:ascii="Arial" w:hAnsi="Arial" w:eastAsia="Arial" w:cs="Arial"/>
              </w:rPr>
              <w:t>higher-priced anti-hypertensive</w:t>
            </w:r>
          </w:p>
          <w:p w:rsidRPr="005D3F00" w:rsidR="00152C10" w:rsidP="00E47B3A" w:rsidRDefault="00152C10" w14:paraId="23A8CDEF" w14:textId="77777777">
            <w:pPr>
              <w:pBdr>
                <w:top w:val="nil"/>
                <w:left w:val="nil"/>
                <w:bottom w:val="nil"/>
                <w:right w:val="nil"/>
                <w:between w:val="nil"/>
              </w:pBdr>
              <w:rPr>
                <w:rFonts w:ascii="Arial" w:hAnsi="Arial" w:eastAsia="Arial" w:cs="Arial"/>
              </w:rPr>
            </w:pPr>
          </w:p>
        </w:tc>
      </w:tr>
      <w:tr w:rsidR="00152C10" w14:paraId="6EAAFFF1"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7657273A" w14:textId="77777777">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5E1FE6" w:rsidR="005E1FE6">
              <w:rPr>
                <w:rFonts w:ascii="Arial" w:hAnsi="Arial" w:eastAsia="Arial" w:cs="Arial"/>
                <w:i/>
              </w:rPr>
              <w:t>Discusses how individual practice affects the regional and national health care system</w:t>
            </w:r>
          </w:p>
          <w:p w:rsidRPr="005E1FE6" w:rsidR="005E1FE6" w:rsidP="005E1FE6" w:rsidRDefault="005E1FE6" w14:paraId="0888C86C" w14:textId="77777777">
            <w:pPr>
              <w:rPr>
                <w:rFonts w:ascii="Arial" w:hAnsi="Arial" w:eastAsia="Arial" w:cs="Arial"/>
                <w:i/>
              </w:rPr>
            </w:pPr>
          </w:p>
          <w:p w:rsidRPr="005D3F00" w:rsidR="00152C10" w:rsidP="005E1FE6" w:rsidRDefault="005E1FE6" w14:paraId="382E5702" w14:textId="35300705">
            <w:pPr>
              <w:rPr>
                <w:rFonts w:ascii="Arial" w:hAnsi="Arial" w:eastAsia="Arial" w:cs="Arial"/>
                <w:i/>
              </w:rPr>
            </w:pPr>
            <w:r w:rsidRPr="005E1FE6">
              <w:rPr>
                <w:rFonts w:ascii="Arial" w:hAnsi="Arial" w:eastAsia="Arial" w:cs="Arial"/>
                <w:i/>
              </w:rPr>
              <w:t>Engages with patients in shared decision making, informed by each patient’s payment models</w:t>
            </w:r>
          </w:p>
        </w:tc>
        <w:tc>
          <w:tcPr>
            <w:tcW w:w="9175" w:type="dxa"/>
            <w:tcBorders>
              <w:top w:val="single" w:color="000000" w:sz="4" w:space="0"/>
              <w:left w:val="nil"/>
              <w:bottom w:val="single" w:color="000000" w:sz="4" w:space="0"/>
              <w:right w:val="single" w:color="000000" w:sz="8" w:space="0"/>
            </w:tcBorders>
            <w:shd w:val="clear" w:color="auto" w:fill="C9C9C9"/>
          </w:tcPr>
          <w:p w:rsidRPr="000C1C12" w:rsidR="00AD11D4" w:rsidP="00E47B3A" w:rsidRDefault="002304CC" w14:paraId="64CCC1CA" w14:textId="10B968CE">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Discusses how personal timeliness in follow-up of testing results affects length of stay</w:t>
            </w:r>
          </w:p>
          <w:p w:rsidRPr="00E47B3A" w:rsidR="00AD11D4" w:rsidP="00E47B3A" w:rsidRDefault="000C1C12" w14:paraId="1E3348F6" w14:textId="2C6FCEBC">
            <w:pPr>
              <w:pStyle w:val="ListParagraph"/>
              <w:numPr>
                <w:ilvl w:val="0"/>
                <w:numId w:val="1"/>
              </w:numPr>
              <w:pBdr>
                <w:top w:val="nil"/>
                <w:left w:val="nil"/>
                <w:bottom w:val="nil"/>
                <w:right w:val="nil"/>
                <w:between w:val="nil"/>
              </w:pBdr>
              <w:ind w:left="161" w:hanging="180"/>
              <w:rPr>
                <w:rFonts w:ascii="Arial" w:hAnsi="Arial" w:cs="Arial"/>
              </w:rPr>
            </w:pPr>
            <w:r w:rsidRPr="00E47B3A">
              <w:rPr>
                <w:rFonts w:ascii="Arial" w:hAnsi="Arial" w:cs="Arial"/>
              </w:rPr>
              <w:t>Recognizes that own implicit biases are contributing to a disparity in referral for bariatric surgery in black patients with obesity</w:t>
            </w:r>
          </w:p>
          <w:p w:rsidRPr="005D3F00" w:rsidR="00AD11D4" w:rsidP="00E47B3A" w:rsidRDefault="00AD11D4" w14:paraId="3082D265" w14:textId="77777777">
            <w:pPr>
              <w:pBdr>
                <w:top w:val="nil"/>
                <w:left w:val="nil"/>
                <w:bottom w:val="nil"/>
                <w:right w:val="nil"/>
                <w:between w:val="nil"/>
              </w:pBdr>
              <w:rPr>
                <w:rFonts w:ascii="Arial" w:hAnsi="Arial" w:cs="Arial"/>
              </w:rPr>
            </w:pPr>
          </w:p>
          <w:p w:rsidRPr="005D3F00" w:rsidR="00AD11D4" w:rsidP="00E47B3A" w:rsidRDefault="002304CC" w14:paraId="25CE3C0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Discusses how clinical documentation impacts heal</w:t>
            </w:r>
            <w:r w:rsidRPr="005D3F00" w:rsidR="00AD11D4">
              <w:rPr>
                <w:rFonts w:ascii="Arial" w:hAnsi="Arial" w:eastAsia="Arial" w:cs="Arial"/>
              </w:rPr>
              <w:t xml:space="preserve">th system outcomes measures and </w:t>
            </w:r>
            <w:r w:rsidRPr="005D3F00">
              <w:rPr>
                <w:rFonts w:ascii="Arial" w:hAnsi="Arial" w:eastAsia="Arial" w:cs="Arial"/>
              </w:rPr>
              <w:t>financial status</w:t>
            </w:r>
          </w:p>
          <w:p w:rsidRPr="005D3F00" w:rsidR="00AD11D4" w:rsidP="00E47B3A" w:rsidRDefault="002304CC" w14:paraId="73E2332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Discussion of choice of anticoagulation therapy with the patient include</w:t>
            </w:r>
            <w:r w:rsidR="002E6F83">
              <w:rPr>
                <w:rFonts w:ascii="Arial" w:hAnsi="Arial" w:eastAsia="Arial" w:cs="Arial"/>
              </w:rPr>
              <w:t>s cost, convenience, and safety</w:t>
            </w:r>
          </w:p>
          <w:p w:rsidRPr="005D3F00" w:rsidR="00152C10" w:rsidP="00E47B3A" w:rsidRDefault="002304CC" w14:paraId="47D26CF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Leads a discussion with a patient whose high copay and deductible are making him ambivalent about pursuing </w:t>
            </w:r>
            <w:proofErr w:type="gramStart"/>
            <w:r w:rsidRPr="005D3F00">
              <w:rPr>
                <w:rFonts w:ascii="Arial" w:hAnsi="Arial" w:eastAsia="Arial" w:cs="Arial"/>
              </w:rPr>
              <w:t>a sleep</w:t>
            </w:r>
            <w:proofErr w:type="gramEnd"/>
            <w:r w:rsidRPr="005D3F00">
              <w:rPr>
                <w:rFonts w:ascii="Arial" w:hAnsi="Arial" w:eastAsia="Arial" w:cs="Arial"/>
              </w:rPr>
              <w:t xml:space="preserve"> study for severe daytime somnolence</w:t>
            </w:r>
          </w:p>
        </w:tc>
      </w:tr>
      <w:tr w:rsidR="00152C10" w14:paraId="2FFB5660"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7BB13177" w14:textId="77777777">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5E1FE6" w:rsidR="005E1FE6">
              <w:rPr>
                <w:rFonts w:ascii="Arial" w:hAnsi="Arial" w:eastAsia="Arial" w:cs="Arial"/>
                <w:i/>
              </w:rPr>
              <w:t>Manages various components of the complex health care system to provide efficient and effective patient care</w:t>
            </w:r>
          </w:p>
          <w:p w:rsidR="005E1FE6" w:rsidP="005E1FE6" w:rsidRDefault="005E1FE6" w14:paraId="57C38B81" w14:textId="060A2BCB">
            <w:pPr>
              <w:rPr>
                <w:rFonts w:ascii="Arial" w:hAnsi="Arial" w:eastAsia="Arial" w:cs="Arial"/>
                <w:i/>
              </w:rPr>
            </w:pPr>
          </w:p>
          <w:p w:rsidRPr="005E1FE6" w:rsidR="005E1FE6" w:rsidP="005E1FE6" w:rsidRDefault="005E1FE6" w14:paraId="4F3ED1B4" w14:textId="77777777">
            <w:pPr>
              <w:rPr>
                <w:rFonts w:ascii="Arial" w:hAnsi="Arial" w:eastAsia="Arial" w:cs="Arial"/>
                <w:i/>
              </w:rPr>
            </w:pPr>
          </w:p>
          <w:p w:rsidRPr="005D3F00" w:rsidR="00152C10" w:rsidP="005E1FE6" w:rsidRDefault="005E1FE6" w14:paraId="2EE1A61B" w14:textId="03CBB5A6">
            <w:pPr>
              <w:rPr>
                <w:rFonts w:ascii="Arial" w:hAnsi="Arial" w:eastAsia="Arial" w:cs="Arial"/>
                <w:i/>
              </w:rPr>
            </w:pPr>
            <w:r w:rsidRPr="005E1FE6">
              <w:rPr>
                <w:rFonts w:ascii="Arial" w:hAnsi="Arial" w:eastAsia="Arial" w:cs="Arial"/>
                <w:i/>
              </w:rPr>
              <w:t>Advocates for patient care needs with consideration of the limitations of each patient’s payment model</w:t>
            </w:r>
            <w:bookmarkStart w:name="_30j0zll" w:colFirst="0" w:colLast="0" w:id="1"/>
            <w:bookmarkEnd w:id="1"/>
          </w:p>
        </w:tc>
        <w:tc>
          <w:tcPr>
            <w:tcW w:w="9175" w:type="dxa"/>
            <w:tcBorders>
              <w:top w:val="single" w:color="000000" w:sz="4" w:space="0"/>
              <w:left w:val="nil"/>
              <w:bottom w:val="single" w:color="000000" w:sz="4" w:space="0"/>
              <w:right w:val="single" w:color="000000" w:sz="8" w:space="0"/>
            </w:tcBorders>
            <w:shd w:val="clear" w:color="auto" w:fill="C9C9C9"/>
          </w:tcPr>
          <w:p w:rsidRPr="005D3F00" w:rsidR="00AD11D4" w:rsidP="00E47B3A" w:rsidRDefault="002304CC" w14:paraId="21AE34B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Proactively works with the discharge team to complete enrollment in</w:t>
            </w:r>
            <w:r w:rsidRPr="005D3F00" w:rsidR="00701F8E">
              <w:rPr>
                <w:rFonts w:ascii="Arial" w:hAnsi="Arial" w:eastAsia="Arial" w:cs="Arial"/>
              </w:rPr>
              <w:t xml:space="preserve"> home hospice from the hospital</w:t>
            </w:r>
          </w:p>
          <w:p w:rsidRPr="005D3F00" w:rsidR="00AD11D4" w:rsidP="00E47B3A" w:rsidRDefault="002304CC" w14:paraId="3328772B"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Uses C</w:t>
            </w:r>
            <w:r w:rsidR="00011F4D">
              <w:rPr>
                <w:rFonts w:ascii="Arial" w:hAnsi="Arial" w:eastAsia="Arial" w:cs="Arial"/>
              </w:rPr>
              <w:t>enters for Medicare &amp; Medicaid Services (C</w:t>
            </w:r>
            <w:r w:rsidRPr="005D3F00">
              <w:rPr>
                <w:rFonts w:ascii="Arial" w:hAnsi="Arial" w:eastAsia="Arial" w:cs="Arial"/>
              </w:rPr>
              <w:t>MS</w:t>
            </w:r>
            <w:r w:rsidR="00011F4D">
              <w:rPr>
                <w:rFonts w:ascii="Arial" w:hAnsi="Arial" w:eastAsia="Arial" w:cs="Arial"/>
              </w:rPr>
              <w:t>)</w:t>
            </w:r>
            <w:r w:rsidRPr="005D3F00">
              <w:rPr>
                <w:rFonts w:ascii="Arial" w:hAnsi="Arial" w:eastAsia="Arial" w:cs="Arial"/>
              </w:rPr>
              <w:t xml:space="preserve"> criteria to admit a patient to observation status versus inpatient status</w:t>
            </w:r>
          </w:p>
          <w:p w:rsidRPr="005D3F00" w:rsidR="00AD11D4" w:rsidP="00E47B3A" w:rsidRDefault="00AD11D4" w14:paraId="327072AE" w14:textId="77777777">
            <w:pPr>
              <w:pBdr>
                <w:top w:val="nil"/>
                <w:left w:val="nil"/>
                <w:bottom w:val="nil"/>
                <w:right w:val="nil"/>
                <w:between w:val="nil"/>
              </w:pBdr>
              <w:rPr>
                <w:rFonts w:ascii="Arial" w:hAnsi="Arial" w:cs="Arial"/>
              </w:rPr>
            </w:pPr>
          </w:p>
          <w:p w:rsidRPr="005D3F00" w:rsidR="00AD11D4" w:rsidP="00E47B3A" w:rsidRDefault="002304CC" w14:paraId="1EEC50AF" w14:textId="31B16B1B">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Independently responds to preauthorization request for</w:t>
            </w:r>
            <w:r w:rsidR="002E6F83">
              <w:rPr>
                <w:rFonts w:ascii="Arial" w:hAnsi="Arial" w:eastAsia="Arial" w:cs="Arial"/>
              </w:rPr>
              <w:t xml:space="preserve"> </w:t>
            </w:r>
            <w:proofErr w:type="gramStart"/>
            <w:r w:rsidR="002E6F83">
              <w:rPr>
                <w:rFonts w:ascii="Arial" w:hAnsi="Arial" w:eastAsia="Arial" w:cs="Arial"/>
              </w:rPr>
              <w:t>patient</w:t>
            </w:r>
            <w:proofErr w:type="gramEnd"/>
            <w:r w:rsidR="002E6F83">
              <w:rPr>
                <w:rFonts w:ascii="Arial" w:hAnsi="Arial" w:eastAsia="Arial" w:cs="Arial"/>
              </w:rPr>
              <w:t xml:space="preserve"> in need of </w:t>
            </w:r>
            <w:r w:rsidR="00011F4D">
              <w:rPr>
                <w:rFonts w:ascii="Arial" w:hAnsi="Arial" w:eastAsia="Arial" w:cs="Arial"/>
              </w:rPr>
              <w:t>magnetic resonance imaging (</w:t>
            </w:r>
            <w:r w:rsidR="002E6F83">
              <w:rPr>
                <w:rFonts w:ascii="Arial" w:hAnsi="Arial" w:eastAsia="Arial" w:cs="Arial"/>
              </w:rPr>
              <w:t>MRI</w:t>
            </w:r>
            <w:r w:rsidR="00011F4D">
              <w:rPr>
                <w:rFonts w:ascii="Arial" w:hAnsi="Arial" w:eastAsia="Arial" w:cs="Arial"/>
              </w:rPr>
              <w:t>)</w:t>
            </w:r>
          </w:p>
          <w:p w:rsidRPr="005D3F00" w:rsidR="00152C10" w:rsidP="00E47B3A" w:rsidRDefault="002304CC" w14:paraId="6AE00A6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Identifies a consulting practice accessible through public transportation for patients with limited transportation options </w:t>
            </w:r>
          </w:p>
        </w:tc>
      </w:tr>
      <w:tr w:rsidR="00152C10" w14:paraId="6AC3ED40"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34066D02" w14:textId="77777777">
            <w:pPr>
              <w:rPr>
                <w:rFonts w:ascii="Arial" w:hAnsi="Arial" w:eastAsia="Arial" w:cs="Arial"/>
                <w:i/>
              </w:rPr>
            </w:pPr>
            <w:r w:rsidRPr="005D3F00">
              <w:rPr>
                <w:rFonts w:ascii="Arial" w:hAnsi="Arial" w:eastAsia="Arial" w:cs="Arial"/>
                <w:b/>
              </w:rPr>
              <w:lastRenderedPageBreak/>
              <w:t>Level 5</w:t>
            </w:r>
            <w:r w:rsidRPr="005D3F00">
              <w:rPr>
                <w:rFonts w:ascii="Arial" w:hAnsi="Arial" w:eastAsia="Arial" w:cs="Arial"/>
              </w:rPr>
              <w:t xml:space="preserve"> </w:t>
            </w:r>
            <w:r w:rsidRPr="005E1FE6" w:rsidR="005E1FE6">
              <w:rPr>
                <w:rFonts w:ascii="Arial" w:hAnsi="Arial" w:eastAsia="Arial" w:cs="Arial"/>
                <w:i/>
              </w:rPr>
              <w:t xml:space="preserve">Advocates for or leads systems change that enhances high-value, </w:t>
            </w:r>
            <w:proofErr w:type="gramStart"/>
            <w:r w:rsidRPr="005E1FE6" w:rsidR="005E1FE6">
              <w:rPr>
                <w:rFonts w:ascii="Arial" w:hAnsi="Arial" w:eastAsia="Arial" w:cs="Arial"/>
                <w:i/>
              </w:rPr>
              <w:t>efficient</w:t>
            </w:r>
            <w:proofErr w:type="gramEnd"/>
            <w:r w:rsidRPr="005E1FE6" w:rsidR="005E1FE6">
              <w:rPr>
                <w:rFonts w:ascii="Arial" w:hAnsi="Arial" w:eastAsia="Arial" w:cs="Arial"/>
                <w:i/>
              </w:rPr>
              <w:t>, and effective patient care</w:t>
            </w:r>
          </w:p>
          <w:p w:rsidRPr="005E1FE6" w:rsidR="005E1FE6" w:rsidP="005E1FE6" w:rsidRDefault="005E1FE6" w14:paraId="7590B1B3" w14:textId="77777777">
            <w:pPr>
              <w:rPr>
                <w:rFonts w:ascii="Arial" w:hAnsi="Arial" w:eastAsia="Arial" w:cs="Arial"/>
                <w:i/>
              </w:rPr>
            </w:pPr>
          </w:p>
          <w:p w:rsidRPr="005E1FE6" w:rsidR="005E1FE6" w:rsidP="005E1FE6" w:rsidRDefault="005E1FE6" w14:paraId="4AFE2746" w14:textId="77777777">
            <w:pPr>
              <w:rPr>
                <w:rFonts w:ascii="Arial" w:hAnsi="Arial" w:eastAsia="Arial" w:cs="Arial"/>
                <w:i/>
              </w:rPr>
            </w:pPr>
          </w:p>
          <w:p w:rsidRPr="005D3F00" w:rsidR="00152C10" w:rsidP="005E1FE6" w:rsidRDefault="005E1FE6" w14:paraId="7BF7E0FD" w14:textId="13357D07">
            <w:pPr>
              <w:rPr>
                <w:rFonts w:ascii="Arial" w:hAnsi="Arial" w:eastAsia="Arial" w:cs="Arial"/>
                <w:i/>
              </w:rPr>
            </w:pPr>
            <w:r w:rsidRPr="005E1FE6">
              <w:rPr>
                <w:rFonts w:ascii="Arial" w:hAnsi="Arial" w:eastAsia="Arial" w:cs="Arial"/>
                <w:i/>
              </w:rPr>
              <w:t>Actively engaged in influencing health policy through advocacy activities at the local, regional, or national level</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AD11D4" w:rsidP="00E47B3A" w:rsidRDefault="002304CC" w14:paraId="6F7F4B6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Works with community health department to allow resident participation </w:t>
            </w:r>
            <w:r w:rsidRPr="005D3F00" w:rsidR="00701F8E">
              <w:rPr>
                <w:rFonts w:ascii="Arial" w:hAnsi="Arial" w:eastAsia="Arial" w:cs="Arial"/>
              </w:rPr>
              <w:t>in a local mobile clinic</w:t>
            </w:r>
          </w:p>
          <w:p w:rsidRPr="005D3F00" w:rsidR="00AD11D4" w:rsidP="00E47B3A" w:rsidRDefault="002304CC" w14:paraId="017BEA03" w14:textId="7E66A938">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Improves institutional informed consent process for non-English</w:t>
            </w:r>
            <w:r w:rsidR="00011F4D">
              <w:rPr>
                <w:rFonts w:ascii="Arial" w:hAnsi="Arial" w:eastAsia="Arial" w:cs="Arial"/>
              </w:rPr>
              <w:t>-</w:t>
            </w:r>
            <w:r w:rsidRPr="005D3F00">
              <w:rPr>
                <w:rFonts w:ascii="Arial" w:hAnsi="Arial" w:eastAsia="Arial" w:cs="Arial"/>
              </w:rPr>
              <w:t>speaking patients requiring interpreter services</w:t>
            </w:r>
          </w:p>
          <w:p w:rsidRPr="005D3F00" w:rsidR="00AD11D4" w:rsidP="00E47B3A" w:rsidRDefault="002304CC" w14:paraId="47263E0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Works with physician society groups to advocate for lower insulin pricing</w:t>
            </w:r>
          </w:p>
          <w:p w:rsidRPr="000C1C12" w:rsidR="00152C10" w:rsidP="00E47B3A" w:rsidRDefault="002304CC" w14:paraId="54AF738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Works with community health or professional organizations to adv</w:t>
            </w:r>
            <w:r w:rsidR="002E6F83">
              <w:rPr>
                <w:rFonts w:ascii="Arial" w:hAnsi="Arial" w:eastAsia="Arial" w:cs="Arial"/>
              </w:rPr>
              <w:t>ocate for no smoking ordinances</w:t>
            </w:r>
          </w:p>
          <w:p w:rsidRPr="005D3F00" w:rsidR="000C1C12" w:rsidP="00E47B3A" w:rsidRDefault="000C1C12" w14:paraId="2126DB9D" w14:textId="69F051D1">
            <w:pPr>
              <w:numPr>
                <w:ilvl w:val="0"/>
                <w:numId w:val="1"/>
              </w:numPr>
              <w:pBdr>
                <w:top w:val="nil"/>
                <w:left w:val="nil"/>
                <w:bottom w:val="nil"/>
                <w:right w:val="nil"/>
                <w:between w:val="nil"/>
              </w:pBdr>
              <w:ind w:left="180" w:hanging="180"/>
              <w:rPr>
                <w:rFonts w:ascii="Arial" w:hAnsi="Arial" w:cs="Arial"/>
              </w:rPr>
            </w:pPr>
            <w:r w:rsidRPr="000C1C12">
              <w:rPr>
                <w:rFonts w:ascii="Arial" w:hAnsi="Arial" w:eastAsia="Arial" w:cs="Arial"/>
              </w:rPr>
              <w:t xml:space="preserve">Works in collaboration with local Department of Public Health and community organizations to deliver accessible health education to </w:t>
            </w:r>
            <w:proofErr w:type="gramStart"/>
            <w:r w:rsidRPr="000C1C12">
              <w:rPr>
                <w:rFonts w:ascii="Arial" w:hAnsi="Arial" w:eastAsia="Arial" w:cs="Arial"/>
              </w:rPr>
              <w:t>high risk</w:t>
            </w:r>
            <w:proofErr w:type="gramEnd"/>
            <w:r w:rsidRPr="000C1C12">
              <w:rPr>
                <w:rFonts w:ascii="Arial" w:hAnsi="Arial" w:eastAsia="Arial" w:cs="Arial"/>
              </w:rPr>
              <w:t xml:space="preserve"> communities during the pandemic</w:t>
            </w:r>
          </w:p>
        </w:tc>
      </w:tr>
      <w:tr w:rsidR="00152C10" w14:paraId="4BF400B8" w14:textId="77777777">
        <w:tc>
          <w:tcPr>
            <w:tcW w:w="4950" w:type="dxa"/>
            <w:shd w:val="clear" w:color="auto" w:fill="FFD965"/>
          </w:tcPr>
          <w:p w:rsidRPr="005D3F00" w:rsidR="00152C10" w:rsidRDefault="002304CC" w14:paraId="79719A92"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B154E1" w:rsidP="00B154E1" w:rsidRDefault="006F1E86" w14:paraId="1643C99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w:t>
            </w:r>
            <w:r w:rsidR="00011F4D">
              <w:rPr>
                <w:rFonts w:ascii="Arial" w:hAnsi="Arial" w:eastAsia="Arial" w:cs="Arial"/>
              </w:rPr>
              <w:t>urriculum vitae (C</w:t>
            </w:r>
            <w:r w:rsidRPr="005D3F00">
              <w:rPr>
                <w:rFonts w:ascii="Arial" w:hAnsi="Arial" w:eastAsia="Arial" w:cs="Arial"/>
              </w:rPr>
              <w:t>V</w:t>
            </w:r>
            <w:r w:rsidR="00011F4D">
              <w:rPr>
                <w:rFonts w:ascii="Arial" w:hAnsi="Arial" w:eastAsia="Arial" w:cs="Arial"/>
              </w:rPr>
              <w:t>)</w:t>
            </w:r>
            <w:r w:rsidRPr="005D3F00">
              <w:rPr>
                <w:rFonts w:ascii="Arial" w:hAnsi="Arial" w:eastAsia="Arial" w:cs="Arial"/>
              </w:rPr>
              <w:t xml:space="preserve"> review</w:t>
            </w:r>
          </w:p>
          <w:p w:rsidRPr="005D3F00" w:rsidR="00B154E1" w:rsidP="00B154E1" w:rsidRDefault="002304CC" w14:paraId="4198F40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w:t>
            </w:r>
          </w:p>
          <w:p w:rsidRPr="005D3F00" w:rsidR="00B154E1" w:rsidP="00B154E1" w:rsidRDefault="002304CC" w14:paraId="23D69267"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Medical record (chart) audit</w:t>
            </w:r>
          </w:p>
          <w:p w:rsidRPr="005D3F00" w:rsidR="00B154E1" w:rsidP="00B154E1" w:rsidRDefault="002304CC" w14:paraId="79BB356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B154E1" w:rsidP="00B154E1" w:rsidRDefault="002304CC" w14:paraId="1DFDD01F"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Portfolio</w:t>
            </w:r>
          </w:p>
          <w:p w:rsidRPr="005D3F00" w:rsidR="00B154E1" w:rsidP="00B154E1" w:rsidRDefault="002304CC" w14:paraId="2D260536" w14:textId="4376D54F">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Procedure </w:t>
            </w:r>
            <w:r w:rsidR="00011F4D">
              <w:rPr>
                <w:rFonts w:ascii="Arial" w:hAnsi="Arial" w:eastAsia="Arial" w:cs="Arial"/>
              </w:rPr>
              <w:t>l</w:t>
            </w:r>
            <w:r w:rsidRPr="005D3F00">
              <w:rPr>
                <w:rFonts w:ascii="Arial" w:hAnsi="Arial" w:eastAsia="Arial" w:cs="Arial"/>
              </w:rPr>
              <w:t>og</w:t>
            </w:r>
          </w:p>
          <w:p w:rsidRPr="005D3F00" w:rsidR="00152C10" w:rsidP="00B154E1" w:rsidRDefault="006F1E86" w14:paraId="26A2BB3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QI project </w:t>
            </w:r>
          </w:p>
        </w:tc>
      </w:tr>
      <w:tr w:rsidR="00152C10" w14:paraId="25A08880" w14:textId="77777777">
        <w:tc>
          <w:tcPr>
            <w:tcW w:w="4950" w:type="dxa"/>
            <w:shd w:val="clear" w:color="auto" w:fill="8DB3E2"/>
          </w:tcPr>
          <w:p w:rsidRPr="005D3F00" w:rsidR="00152C10" w:rsidRDefault="002304CC" w14:paraId="6ACC7C57"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B154E1" w:rsidRDefault="00152C10" w14:paraId="41CB0C38" w14:textId="77777777">
            <w:pPr>
              <w:numPr>
                <w:ilvl w:val="0"/>
                <w:numId w:val="1"/>
              </w:numPr>
              <w:pBdr>
                <w:top w:val="nil"/>
                <w:left w:val="nil"/>
                <w:bottom w:val="nil"/>
                <w:right w:val="nil"/>
                <w:between w:val="nil"/>
              </w:pBdr>
              <w:ind w:left="180" w:hanging="180"/>
              <w:rPr>
                <w:rFonts w:ascii="Arial" w:hAnsi="Arial" w:cs="Arial"/>
              </w:rPr>
            </w:pPr>
          </w:p>
        </w:tc>
      </w:tr>
      <w:tr w:rsidR="00152C10" w14:paraId="70560437" w14:textId="77777777">
        <w:trPr>
          <w:trHeight w:val="80"/>
        </w:trPr>
        <w:tc>
          <w:tcPr>
            <w:tcW w:w="4950" w:type="dxa"/>
            <w:shd w:val="clear" w:color="auto" w:fill="A8D08D"/>
          </w:tcPr>
          <w:p w:rsidRPr="005D3F00" w:rsidR="00152C10" w:rsidRDefault="002304CC" w14:paraId="1AA16D45"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5D3F00" w:rsidR="00B154E1" w:rsidP="00B154E1" w:rsidRDefault="002304CC" w14:paraId="3DE9B09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Agency for Healthc</w:t>
            </w:r>
            <w:r w:rsidRPr="005D3F00" w:rsidR="00841821">
              <w:rPr>
                <w:rFonts w:ascii="Arial" w:hAnsi="Arial" w:eastAsia="Arial" w:cs="Arial"/>
              </w:rPr>
              <w:t xml:space="preserve">are Research and Quality (AHRQ). Measuring the Quality of Physician Care. </w:t>
            </w:r>
            <w:hyperlink w:history="1" r:id="rId81">
              <w:r w:rsidRPr="005D3F00" w:rsidR="00841821">
                <w:rPr>
                  <w:rStyle w:val="Hyperlink"/>
                  <w:rFonts w:ascii="Arial" w:hAnsi="Arial" w:eastAsia="Arial" w:cs="Arial"/>
                </w:rPr>
                <w:t>https://www.ahrq.gov/professionals/quality-patient-safety/talkingquality/create/physician/challenges.html</w:t>
              </w:r>
            </w:hyperlink>
            <w:r w:rsidRPr="005D3F00" w:rsidR="00841821">
              <w:rPr>
                <w:rFonts w:ascii="Arial" w:hAnsi="Arial" w:eastAsia="Arial" w:cs="Arial"/>
              </w:rPr>
              <w:t>. 2020.</w:t>
            </w:r>
          </w:p>
          <w:p w:rsidRPr="00AF07E1" w:rsidR="00AF07E1" w:rsidP="00AF07E1" w:rsidRDefault="00AF07E1" w14:paraId="492806A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American Board of Internal Medicine. QI/PI Activities. </w:t>
            </w:r>
            <w:hyperlink w:history="1" r:id="rId82">
              <w:r w:rsidRPr="005D3F00">
                <w:rPr>
                  <w:rStyle w:val="Hyperlink"/>
                  <w:rFonts w:ascii="Arial" w:hAnsi="Arial" w:eastAsia="Arial" w:cs="Arial"/>
                </w:rPr>
                <w:t>http://www.abim.org/maintenance-of-certification/earning-points/practice-assessment.aspx</w:t>
              </w:r>
            </w:hyperlink>
            <w:r w:rsidRPr="005D3F00">
              <w:rPr>
                <w:rFonts w:ascii="Arial" w:hAnsi="Arial" w:eastAsia="Arial" w:cs="Arial"/>
              </w:rPr>
              <w:t>. 2020.</w:t>
            </w:r>
          </w:p>
          <w:p w:rsidRPr="00AF07E1" w:rsidR="00AF07E1" w:rsidP="00AF07E1" w:rsidRDefault="00AF07E1" w14:paraId="1F948CFD"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Healthcare Transparency: Talking to Patients about the Cost of Their Health Care. </w:t>
            </w:r>
            <w:hyperlink w:history="1" r:id="rId83">
              <w:r w:rsidRPr="005D3F00">
                <w:rPr>
                  <w:rStyle w:val="Hyperlink"/>
                  <w:rFonts w:ascii="Arial" w:hAnsi="Arial" w:eastAsia="Arial" w:cs="Arial"/>
                </w:rPr>
                <w:t>https://www.acponline.org/clinical-information/high-value-care/resources-for-clinicians/cost-of-care-conversations</w:t>
              </w:r>
            </w:hyperlink>
            <w:r w:rsidRPr="005D3F00">
              <w:rPr>
                <w:rFonts w:ascii="Arial" w:hAnsi="Arial" w:eastAsia="Arial" w:cs="Arial"/>
              </w:rPr>
              <w:t>. 2020.</w:t>
            </w:r>
          </w:p>
          <w:p w:rsidRPr="00AF07E1" w:rsidR="00AF07E1" w:rsidP="00AF07E1" w:rsidRDefault="00AF07E1" w14:paraId="20F1889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ACP. Resident/Fellow Membership: Career Development. </w:t>
            </w:r>
            <w:hyperlink w:history="1" r:id="rId84">
              <w:r w:rsidRPr="005D3F00">
                <w:rPr>
                  <w:rStyle w:val="Hyperlink"/>
                  <w:rFonts w:ascii="Arial" w:hAnsi="Arial" w:eastAsia="Arial" w:cs="Arial"/>
                </w:rPr>
                <w:t>https://www.acponline.org/membership/residents</w:t>
              </w:r>
            </w:hyperlink>
            <w:r w:rsidRPr="005D3F00">
              <w:rPr>
                <w:rFonts w:ascii="Arial" w:hAnsi="Arial" w:eastAsia="Arial" w:cs="Arial"/>
              </w:rPr>
              <w:t>. 2020.</w:t>
            </w:r>
          </w:p>
          <w:p w:rsidRPr="00AF07E1" w:rsidR="00AF07E1" w:rsidP="00AF07E1" w:rsidRDefault="00AF07E1" w14:paraId="6D12226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cs="Arial"/>
              </w:rPr>
              <w:t xml:space="preserve">Annals of Internal Medicine. Fostering Productive Health Care Cost Conversations: Sharing Lessons Learned and Best Practices. </w:t>
            </w:r>
            <w:hyperlink w:history="1" r:id="rId85">
              <w:r w:rsidRPr="005D3F00">
                <w:rPr>
                  <w:rStyle w:val="Hyperlink"/>
                  <w:rFonts w:ascii="Arial" w:hAnsi="Arial" w:cs="Arial"/>
                </w:rPr>
                <w:t>https://annals.org/aim/issue/937992</w:t>
              </w:r>
            </w:hyperlink>
            <w:r w:rsidRPr="005D3F00">
              <w:rPr>
                <w:rFonts w:ascii="Arial" w:hAnsi="Arial" w:cs="Arial"/>
              </w:rPr>
              <w:t>. 2020.</w:t>
            </w:r>
          </w:p>
          <w:p w:rsidRPr="00AF07E1" w:rsidR="00AF07E1" w:rsidP="00841821" w:rsidRDefault="00AF07E1" w14:paraId="6BBDEA6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Caring with Compassion. ACP. </w:t>
            </w:r>
            <w:hyperlink w:history="1" r:id="rId86">
              <w:r w:rsidRPr="005D3F00">
                <w:rPr>
                  <w:rStyle w:val="Hyperlink"/>
                  <w:rFonts w:ascii="Arial" w:hAnsi="Arial" w:eastAsia="Arial" w:cs="Arial"/>
                </w:rPr>
                <w:t>https://caringwithcompassion.org/</w:t>
              </w:r>
            </w:hyperlink>
            <w:r w:rsidRPr="005D3F00">
              <w:rPr>
                <w:rFonts w:ascii="Arial" w:hAnsi="Arial" w:eastAsia="Arial" w:cs="Arial"/>
              </w:rPr>
              <w:t>. 2020.</w:t>
            </w:r>
          </w:p>
          <w:p w:rsidRPr="005D3F00" w:rsidR="00B154E1" w:rsidP="00841821" w:rsidRDefault="002304CC" w14:paraId="6FD68BB1" w14:textId="77777777">
            <w:pPr>
              <w:numPr>
                <w:ilvl w:val="0"/>
                <w:numId w:val="1"/>
              </w:numPr>
              <w:pBdr>
                <w:top w:val="nil"/>
                <w:left w:val="nil"/>
                <w:bottom w:val="nil"/>
                <w:right w:val="nil"/>
                <w:between w:val="nil"/>
              </w:pBdr>
              <w:ind w:left="180" w:hanging="180"/>
              <w:rPr>
                <w:rFonts w:ascii="Arial" w:hAnsi="Arial" w:cs="Arial"/>
              </w:rPr>
            </w:pPr>
            <w:proofErr w:type="spellStart"/>
            <w:r w:rsidRPr="005D3F00">
              <w:rPr>
                <w:rFonts w:ascii="Arial" w:hAnsi="Arial" w:eastAsia="Arial" w:cs="Arial"/>
              </w:rPr>
              <w:t>Dzau</w:t>
            </w:r>
            <w:proofErr w:type="spellEnd"/>
            <w:r w:rsidRPr="005D3F00">
              <w:rPr>
                <w:rFonts w:ascii="Arial" w:hAnsi="Arial" w:eastAsia="Arial" w:cs="Arial"/>
              </w:rPr>
              <w:t xml:space="preserve"> </w:t>
            </w:r>
            <w:proofErr w:type="spellStart"/>
            <w:r w:rsidRPr="005D3F00">
              <w:rPr>
                <w:rFonts w:ascii="Arial" w:hAnsi="Arial" w:eastAsia="Arial" w:cs="Arial"/>
              </w:rPr>
              <w:t>VJ</w:t>
            </w:r>
            <w:proofErr w:type="spellEnd"/>
            <w:r w:rsidRPr="005D3F00">
              <w:rPr>
                <w:rFonts w:ascii="Arial" w:hAnsi="Arial" w:eastAsia="Arial" w:cs="Arial"/>
              </w:rPr>
              <w:t xml:space="preserve">, McClellan MB, McGinnis JM, et al. Vital directions for health and health care: priorities from a National Academy of Medicine initiative. </w:t>
            </w:r>
            <w:r w:rsidRPr="005D3F00">
              <w:rPr>
                <w:rFonts w:ascii="Arial" w:hAnsi="Arial" w:eastAsia="Arial" w:cs="Arial"/>
                <w:i/>
              </w:rPr>
              <w:t>JAMA</w:t>
            </w:r>
            <w:r w:rsidRPr="005D3F00" w:rsidR="00841821">
              <w:rPr>
                <w:rFonts w:ascii="Arial" w:hAnsi="Arial" w:eastAsia="Arial" w:cs="Arial"/>
              </w:rPr>
              <w:t xml:space="preserve">. 2017;317(14):1461-1470. </w:t>
            </w:r>
            <w:hyperlink w:history="1" r:id="rId87">
              <w:r w:rsidRPr="005D3F00" w:rsidR="00841821">
                <w:rPr>
                  <w:rStyle w:val="Hyperlink"/>
                  <w:rFonts w:ascii="Arial" w:hAnsi="Arial" w:eastAsia="Arial" w:cs="Arial"/>
                </w:rPr>
                <w:t>https://nam.edu/vital-directions-for-health-health-care-priorities-from-a-national-academy-of-medicine-initiative/</w:t>
              </w:r>
            </w:hyperlink>
            <w:r w:rsidRPr="005D3F00" w:rsidR="00841821">
              <w:rPr>
                <w:rFonts w:ascii="Arial" w:hAnsi="Arial" w:eastAsia="Arial" w:cs="Arial"/>
              </w:rPr>
              <w:t>. 2020.</w:t>
            </w:r>
          </w:p>
          <w:p w:rsidRPr="00AF07E1" w:rsidR="00AF07E1" w:rsidP="00AF07E1" w:rsidRDefault="00AF07E1" w14:paraId="14BA058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Institute for Healthcare Improvement. </w:t>
            </w:r>
            <w:hyperlink w:history="1" r:id="rId88">
              <w:r w:rsidRPr="005D3F00">
                <w:rPr>
                  <w:rStyle w:val="Hyperlink"/>
                  <w:rFonts w:ascii="Arial" w:hAnsi="Arial" w:eastAsia="Arial" w:cs="Arial"/>
                </w:rPr>
                <w:t>http://www.ihi.org/Pages/default.aspx</w:t>
              </w:r>
            </w:hyperlink>
            <w:r w:rsidRPr="005D3F00">
              <w:rPr>
                <w:rFonts w:ascii="Arial" w:hAnsi="Arial" w:eastAsia="Arial" w:cs="Arial"/>
              </w:rPr>
              <w:t>. 2020.</w:t>
            </w:r>
          </w:p>
          <w:p w:rsidRPr="00AF07E1" w:rsidR="00AF07E1" w:rsidP="00AF07E1" w:rsidRDefault="00AF07E1" w14:paraId="3F71F79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Kaiser Family Foundation. Health Reform. </w:t>
            </w:r>
            <w:hyperlink w:history="1" r:id="rId89">
              <w:r w:rsidRPr="005D3F00">
                <w:rPr>
                  <w:rStyle w:val="Hyperlink"/>
                  <w:rFonts w:ascii="Arial" w:hAnsi="Arial" w:eastAsia="Arial" w:cs="Arial"/>
                </w:rPr>
                <w:t>https://www.kff.org/topic/health-reform/</w:t>
              </w:r>
            </w:hyperlink>
            <w:r w:rsidRPr="005D3F00">
              <w:rPr>
                <w:rFonts w:ascii="Arial" w:hAnsi="Arial" w:eastAsia="Arial" w:cs="Arial"/>
              </w:rPr>
              <w:t>. 2020.</w:t>
            </w:r>
          </w:p>
          <w:p w:rsidRPr="005D3F00" w:rsidR="003F65D6" w:rsidP="003F65D6" w:rsidRDefault="003F65D6" w14:paraId="1234FC0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cs="Arial"/>
              </w:rPr>
              <w:lastRenderedPageBreak/>
              <w:t xml:space="preserve">Smith CD, Balatbat C, Corbridge AL, et al. Implementing optimal team-based care to reduce clinician burnout. Washington, DC: National Academy of Medicine; 2018. </w:t>
            </w:r>
            <w:hyperlink w:history="1" r:id="rId90">
              <w:r w:rsidRPr="005D3F00">
                <w:rPr>
                  <w:rStyle w:val="Hyperlink"/>
                  <w:rFonts w:ascii="Arial" w:hAnsi="Arial" w:cs="Arial"/>
                </w:rPr>
                <w:t>https://nam.edu/implementing-optimal-team-based-care-to-reduce-clinician-burnout/</w:t>
              </w:r>
            </w:hyperlink>
            <w:r w:rsidRPr="005D3F00">
              <w:rPr>
                <w:rFonts w:ascii="Arial" w:hAnsi="Arial" w:cs="Arial"/>
              </w:rPr>
              <w:t>. 2020.</w:t>
            </w:r>
          </w:p>
          <w:p w:rsidRPr="00AF07E1" w:rsidR="003F65D6" w:rsidP="00AF07E1" w:rsidRDefault="00AF07E1" w14:paraId="15B58903"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The Commonwealth Fund. Health Reform Resource Center. </w:t>
            </w:r>
            <w:hyperlink w:history="1" w:anchor="/f:@facasubcategoriesfacet63677=[Individual%20and%20Employer%20Responsibility" r:id="rId91">
              <w:r w:rsidRPr="005D3F00">
                <w:rPr>
                  <w:rStyle w:val="Hyperlink"/>
                  <w:rFonts w:ascii="Arial" w:hAnsi="Arial" w:eastAsia="Arial" w:cs="Arial"/>
                </w:rPr>
                <w:t>http://www.commonwealthfund.org/interactives-and-data/health-reform-resource-center#/f:@facasubcategoriesfacet63677=[Individual%20and%20Employer%20Responsibility</w:t>
              </w:r>
            </w:hyperlink>
            <w:r w:rsidRPr="005D3F00">
              <w:rPr>
                <w:rFonts w:ascii="Arial" w:hAnsi="Arial" w:eastAsia="Arial" w:cs="Arial"/>
              </w:rPr>
              <w:t>. 2020.</w:t>
            </w:r>
          </w:p>
        </w:tc>
      </w:tr>
    </w:tbl>
    <w:p w:rsidR="00011F4D" w:rsidRDefault="00011F4D" w14:paraId="46E1A4D3" w14:textId="77777777">
      <w:pPr>
        <w:rPr>
          <w:rFonts w:ascii="Arial" w:hAnsi="Arial" w:eastAsia="Arial" w:cs="Arial"/>
          <w:sz w:val="2"/>
          <w:szCs w:val="2"/>
        </w:rPr>
      </w:pPr>
      <w:r>
        <w:rPr>
          <w:rFonts w:ascii="Arial" w:hAnsi="Arial" w:eastAsia="Arial" w:cs="Arial"/>
          <w:sz w:val="2"/>
          <w:szCs w:val="2"/>
        </w:rPr>
        <w:lastRenderedPageBreak/>
        <w:br w:type="page"/>
      </w:r>
    </w:p>
    <w:p w:rsidRPr="00AF07E1" w:rsidR="00152C10" w:rsidRDefault="00152C10" w14:paraId="597D1003" w14:textId="77777777">
      <w:pPr>
        <w:rPr>
          <w:rFonts w:ascii="Arial" w:hAnsi="Arial" w:eastAsia="Arial" w:cs="Arial"/>
          <w:sz w:val="2"/>
          <w:szCs w:val="2"/>
        </w:rPr>
      </w:pPr>
    </w:p>
    <w:tbl>
      <w:tblPr>
        <w:tblStyle w:val="ab"/>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5D3F00" w:rsidR="00152C10" w14:paraId="163DA398" w14:textId="77777777">
        <w:trPr>
          <w:trHeight w:val="760"/>
        </w:trPr>
        <w:tc>
          <w:tcPr>
            <w:tcW w:w="14125" w:type="dxa"/>
            <w:gridSpan w:val="2"/>
            <w:shd w:val="clear" w:color="auto" w:fill="9CC3E5"/>
          </w:tcPr>
          <w:p w:rsidRPr="005D3F00" w:rsidR="00152C10" w:rsidRDefault="002304CC" w14:paraId="2DDC295E" w14:textId="77777777">
            <w:pPr>
              <w:keepNext/>
              <w:pBdr>
                <w:top w:val="nil"/>
                <w:left w:val="nil"/>
                <w:bottom w:val="nil"/>
                <w:right w:val="nil"/>
                <w:between w:val="nil"/>
              </w:pBdr>
              <w:jc w:val="center"/>
              <w:rPr>
                <w:rFonts w:ascii="Arial" w:hAnsi="Arial" w:eastAsia="Arial" w:cs="Arial"/>
                <w:b/>
              </w:rPr>
            </w:pPr>
            <w:r w:rsidRPr="005D3F00">
              <w:rPr>
                <w:rFonts w:ascii="Arial" w:hAnsi="Arial" w:eastAsia="Arial" w:cs="Arial"/>
                <w:b/>
              </w:rPr>
              <w:t>Practice-Based Learning and Improvement 1: Evidence-Based and Informed Practice</w:t>
            </w:r>
          </w:p>
          <w:p w:rsidRPr="005D3F00" w:rsidR="00152C10" w:rsidRDefault="002304CC" w14:paraId="722BD2A9" w14:textId="77777777">
            <w:pPr>
              <w:ind w:left="201" w:hanging="13"/>
              <w:rPr>
                <w:rFonts w:ascii="Arial" w:hAnsi="Arial" w:eastAsia="Arial" w:cs="Arial"/>
                <w:b/>
              </w:rPr>
            </w:pPr>
            <w:r w:rsidRPr="005D3F00">
              <w:rPr>
                <w:rFonts w:ascii="Arial" w:hAnsi="Arial" w:eastAsia="Arial" w:cs="Arial"/>
                <w:b/>
              </w:rPr>
              <w:t>Overall Intent:</w:t>
            </w:r>
            <w:r w:rsidRPr="005D3F00">
              <w:rPr>
                <w:rFonts w:ascii="Arial" w:hAnsi="Arial" w:eastAsia="Arial" w:cs="Arial"/>
              </w:rPr>
              <w:t xml:space="preserve"> To incorporate evidence and patient values into clinical practice</w:t>
            </w:r>
          </w:p>
        </w:tc>
      </w:tr>
      <w:tr w:rsidRPr="005D3F00" w:rsidR="00152C10" w14:paraId="6FBB51B3" w14:textId="77777777">
        <w:tc>
          <w:tcPr>
            <w:tcW w:w="4950" w:type="dxa"/>
            <w:shd w:val="clear" w:color="auto" w:fill="FAC090"/>
          </w:tcPr>
          <w:p w:rsidRPr="005D3F00" w:rsidR="00152C10" w:rsidRDefault="002304CC" w14:paraId="55B9BDFB" w14:textId="77777777">
            <w:pPr>
              <w:jc w:val="center"/>
              <w:rPr>
                <w:rFonts w:ascii="Arial" w:hAnsi="Arial" w:eastAsia="Arial" w:cs="Arial"/>
                <w:b/>
              </w:rPr>
            </w:pPr>
            <w:r w:rsidRPr="005D3F00">
              <w:rPr>
                <w:rFonts w:ascii="Arial" w:hAnsi="Arial" w:eastAsia="Arial" w:cs="Arial"/>
                <w:b/>
              </w:rPr>
              <w:t>Milestones</w:t>
            </w:r>
          </w:p>
        </w:tc>
        <w:tc>
          <w:tcPr>
            <w:tcW w:w="9175" w:type="dxa"/>
            <w:shd w:val="clear" w:color="auto" w:fill="FAC090"/>
          </w:tcPr>
          <w:p w:rsidRPr="005D3F00" w:rsidR="00152C10" w:rsidRDefault="002304CC" w14:paraId="51BA3620" w14:textId="77777777">
            <w:pPr>
              <w:ind w:left="14" w:hanging="14"/>
              <w:jc w:val="center"/>
              <w:rPr>
                <w:rFonts w:ascii="Arial" w:hAnsi="Arial" w:eastAsia="Arial" w:cs="Arial"/>
                <w:b/>
              </w:rPr>
            </w:pPr>
            <w:r w:rsidRPr="005D3F00">
              <w:rPr>
                <w:rFonts w:ascii="Arial" w:hAnsi="Arial" w:eastAsia="Arial" w:cs="Arial"/>
                <w:b/>
              </w:rPr>
              <w:t>Examples</w:t>
            </w:r>
          </w:p>
        </w:tc>
      </w:tr>
      <w:tr w:rsidRPr="005D3F00" w:rsidR="00152C10" w14:paraId="73430B73" w14:textId="77777777">
        <w:tc>
          <w:tcPr>
            <w:tcW w:w="4950" w:type="dxa"/>
            <w:tcBorders>
              <w:top w:val="single" w:color="000000" w:sz="4" w:space="0"/>
              <w:bottom w:val="single" w:color="000000" w:sz="4" w:space="0"/>
            </w:tcBorders>
            <w:shd w:val="clear" w:color="auto" w:fill="C9C9C9"/>
          </w:tcPr>
          <w:p w:rsidRPr="005D3F00" w:rsidR="00152C10" w:rsidRDefault="002304CC" w14:paraId="003A2556" w14:textId="7A7652D1">
            <w:pPr>
              <w:rPr>
                <w:rFonts w:ascii="Arial" w:hAnsi="Arial" w:eastAsia="Arial" w:cs="Arial"/>
                <w:i/>
              </w:rPr>
            </w:pPr>
            <w:r w:rsidRPr="005D3F00">
              <w:rPr>
                <w:rFonts w:ascii="Arial" w:hAnsi="Arial" w:eastAsia="Arial" w:cs="Arial"/>
                <w:b/>
              </w:rPr>
              <w:t>Level 1</w:t>
            </w:r>
            <w:r w:rsidRPr="005D3F00">
              <w:rPr>
                <w:rFonts w:ascii="Arial" w:hAnsi="Arial" w:eastAsia="Arial" w:cs="Arial"/>
              </w:rPr>
              <w:t xml:space="preserve"> </w:t>
            </w:r>
            <w:r w:rsidRPr="005E1FE6" w:rsidR="005E1FE6">
              <w:rPr>
                <w:rFonts w:ascii="Arial" w:hAnsi="Arial" w:eastAsia="Arial" w:cs="Arial"/>
                <w:i/>
                <w:color w:val="000000"/>
              </w:rPr>
              <w:t>Demonstrates how to access, categorize, and analyze clinical evidence, with guidance</w:t>
            </w:r>
          </w:p>
        </w:tc>
        <w:tc>
          <w:tcPr>
            <w:tcW w:w="9175" w:type="dxa"/>
            <w:tcBorders>
              <w:top w:val="single" w:color="000000" w:sz="4" w:space="0"/>
              <w:left w:val="nil"/>
              <w:bottom w:val="single" w:color="000000" w:sz="4" w:space="0"/>
              <w:right w:val="single" w:color="000000" w:sz="8" w:space="0"/>
            </w:tcBorders>
            <w:shd w:val="clear" w:color="auto" w:fill="C9C9C9"/>
          </w:tcPr>
          <w:p w:rsidRPr="007F44F6" w:rsidR="00152C10" w:rsidP="00B154E1" w:rsidRDefault="002304CC" w14:paraId="0CD1FD36"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Identifies evidence-based guidelines for osteoporosis screening at US</w:t>
            </w:r>
            <w:r w:rsidR="00011F4D">
              <w:rPr>
                <w:rFonts w:ascii="Arial" w:hAnsi="Arial" w:eastAsia="Arial" w:cs="Arial"/>
              </w:rPr>
              <w:t xml:space="preserve"> </w:t>
            </w:r>
            <w:r w:rsidRPr="005D3F00">
              <w:rPr>
                <w:rFonts w:ascii="Arial" w:hAnsi="Arial" w:eastAsia="Arial" w:cs="Arial"/>
              </w:rPr>
              <w:t>P</w:t>
            </w:r>
            <w:r w:rsidR="00011F4D">
              <w:rPr>
                <w:rFonts w:ascii="Arial" w:hAnsi="Arial" w:eastAsia="Arial" w:cs="Arial"/>
              </w:rPr>
              <w:t xml:space="preserve">reventative </w:t>
            </w:r>
            <w:r w:rsidRPr="005D3F00">
              <w:rPr>
                <w:rFonts w:ascii="Arial" w:hAnsi="Arial" w:eastAsia="Arial" w:cs="Arial"/>
              </w:rPr>
              <w:t>S</w:t>
            </w:r>
            <w:r w:rsidR="00011F4D">
              <w:rPr>
                <w:rFonts w:ascii="Arial" w:hAnsi="Arial" w:eastAsia="Arial" w:cs="Arial"/>
              </w:rPr>
              <w:t xml:space="preserve">ervices </w:t>
            </w:r>
            <w:r w:rsidRPr="005D3F00">
              <w:rPr>
                <w:rFonts w:ascii="Arial" w:hAnsi="Arial" w:eastAsia="Arial" w:cs="Arial"/>
              </w:rPr>
              <w:t>T</w:t>
            </w:r>
            <w:r w:rsidR="00011F4D">
              <w:rPr>
                <w:rFonts w:ascii="Arial" w:hAnsi="Arial" w:eastAsia="Arial" w:cs="Arial"/>
              </w:rPr>
              <w:t xml:space="preserve">ask </w:t>
            </w:r>
            <w:r w:rsidRPr="005D3F00">
              <w:rPr>
                <w:rFonts w:ascii="Arial" w:hAnsi="Arial" w:eastAsia="Arial" w:cs="Arial"/>
              </w:rPr>
              <w:t>F</w:t>
            </w:r>
            <w:r w:rsidR="00011F4D">
              <w:rPr>
                <w:rFonts w:ascii="Arial" w:hAnsi="Arial" w:eastAsia="Arial" w:cs="Arial"/>
              </w:rPr>
              <w:t>orce</w:t>
            </w:r>
            <w:r w:rsidRPr="005D3F00">
              <w:rPr>
                <w:rFonts w:ascii="Arial" w:hAnsi="Arial" w:eastAsia="Arial" w:cs="Arial"/>
              </w:rPr>
              <w:t xml:space="preserve"> website</w:t>
            </w:r>
          </w:p>
          <w:p w:rsidRPr="005D3F00" w:rsidR="007F44F6" w:rsidP="00B154E1" w:rsidRDefault="007F44F6" w14:paraId="51B6F788" w14:textId="3108AB91">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Actively participates in journal club </w:t>
            </w:r>
          </w:p>
        </w:tc>
      </w:tr>
      <w:tr w:rsidRPr="005D3F00" w:rsidR="00152C10" w14:paraId="2AF9372B" w14:textId="77777777">
        <w:tc>
          <w:tcPr>
            <w:tcW w:w="4950" w:type="dxa"/>
            <w:tcBorders>
              <w:top w:val="single" w:color="000000" w:sz="4" w:space="0"/>
              <w:bottom w:val="single" w:color="000000" w:sz="4" w:space="0"/>
            </w:tcBorders>
            <w:shd w:val="clear" w:color="auto" w:fill="C9C9C9"/>
          </w:tcPr>
          <w:p w:rsidRPr="005D3F00" w:rsidR="00152C10" w:rsidRDefault="002304CC" w14:paraId="6E1B2A58" w14:textId="62AC37AC">
            <w:pPr>
              <w:rPr>
                <w:rFonts w:ascii="Arial" w:hAnsi="Arial" w:eastAsia="Arial" w:cs="Arial"/>
              </w:rPr>
            </w:pPr>
            <w:r w:rsidRPr="005D3F00">
              <w:rPr>
                <w:rFonts w:ascii="Arial" w:hAnsi="Arial" w:eastAsia="Arial" w:cs="Arial"/>
                <w:b/>
              </w:rPr>
              <w:t>Level 2</w:t>
            </w:r>
            <w:r w:rsidRPr="005D3F00">
              <w:rPr>
                <w:rFonts w:ascii="Arial" w:hAnsi="Arial" w:eastAsia="Arial" w:cs="Arial"/>
              </w:rPr>
              <w:t xml:space="preserve"> </w:t>
            </w:r>
            <w:r w:rsidRPr="005E1FE6" w:rsidR="005E1FE6">
              <w:rPr>
                <w:rFonts w:ascii="Arial" w:hAnsi="Arial" w:eastAsia="Arial" w:cs="Arial"/>
                <w:i/>
              </w:rPr>
              <w:t>Articulates clinical questions and elicits patient preferences and values to guide evidence-based care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P="00B154E1" w:rsidRDefault="002304CC" w14:paraId="23345DA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In a patient with hyperlipidemia, identifies and discusses potential evidence-based treatment options, a</w:t>
            </w:r>
            <w:r w:rsidR="002E6F83">
              <w:rPr>
                <w:rFonts w:ascii="Arial" w:hAnsi="Arial" w:eastAsia="Arial" w:cs="Arial"/>
              </w:rPr>
              <w:t>nd solicits patient perspective</w:t>
            </w:r>
          </w:p>
        </w:tc>
      </w:tr>
      <w:tr w:rsidRPr="005D3F00" w:rsidR="00152C10" w14:paraId="47D732BE" w14:textId="77777777">
        <w:tc>
          <w:tcPr>
            <w:tcW w:w="4950" w:type="dxa"/>
            <w:tcBorders>
              <w:top w:val="single" w:color="000000" w:sz="4" w:space="0"/>
              <w:bottom w:val="single" w:color="000000" w:sz="4" w:space="0"/>
            </w:tcBorders>
            <w:shd w:val="clear" w:color="auto" w:fill="C9C9C9"/>
          </w:tcPr>
          <w:p w:rsidRPr="005D3F00" w:rsidR="00152C10" w:rsidRDefault="002304CC" w14:paraId="35C63740" w14:textId="70ECE57E">
            <w:pPr>
              <w:rPr>
                <w:rFonts w:ascii="Arial" w:hAnsi="Arial" w:eastAsia="Arial" w:cs="Arial"/>
                <w:i/>
              </w:rPr>
            </w:pPr>
            <w:r w:rsidRPr="005D3F00">
              <w:rPr>
                <w:rFonts w:ascii="Arial" w:hAnsi="Arial" w:eastAsia="Arial" w:cs="Arial"/>
                <w:b/>
              </w:rPr>
              <w:t>Level 3</w:t>
            </w:r>
            <w:r w:rsidRPr="005D3F00">
              <w:rPr>
                <w:rFonts w:ascii="Arial" w:hAnsi="Arial" w:eastAsia="Arial" w:cs="Arial"/>
              </w:rPr>
              <w:t xml:space="preserve"> </w:t>
            </w:r>
            <w:r w:rsidRPr="005E1FE6" w:rsidR="005E1FE6">
              <w:rPr>
                <w:rFonts w:ascii="Arial" w:hAnsi="Arial" w:eastAsia="Arial" w:cs="Arial"/>
                <w:i/>
              </w:rPr>
              <w:t>Critically appraises and applies the best available evidence, integrated with patient preference, to the care of complex patients</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B154E1" w:rsidP="00B154E1" w:rsidRDefault="002304CC" w14:paraId="104268CC"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Obtains, discusses, and applies evidence for the treatment of a patient with hyperlipidemia and co-existing diabetes and hypertension</w:t>
            </w:r>
          </w:p>
          <w:p w:rsidRPr="009646A3" w:rsidR="00152C10" w:rsidP="00B154E1" w:rsidRDefault="002304CC" w14:paraId="103FDBF9"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Understands and appropriately uses clinical practice guidelines in making patient care decisions while eliciting patient preferences</w:t>
            </w:r>
          </w:p>
          <w:p w:rsidRPr="005D3F00" w:rsidR="000C1C12" w:rsidP="00B154E1" w:rsidRDefault="009646A3" w14:paraId="5EBB05B7" w14:textId="4FD954B0">
            <w:pPr>
              <w:numPr>
                <w:ilvl w:val="0"/>
                <w:numId w:val="1"/>
              </w:numPr>
              <w:pBdr>
                <w:top w:val="nil"/>
                <w:left w:val="nil"/>
                <w:bottom w:val="nil"/>
                <w:right w:val="nil"/>
                <w:between w:val="nil"/>
              </w:pBdr>
              <w:ind w:left="180" w:hanging="180"/>
              <w:rPr>
                <w:rFonts w:ascii="Arial" w:hAnsi="Arial" w:cs="Arial"/>
              </w:rPr>
            </w:pPr>
            <w:r w:rsidRPr="009646A3">
              <w:rPr>
                <w:rFonts w:ascii="Arial" w:hAnsi="Arial" w:cs="Arial"/>
              </w:rPr>
              <w:t>Elicits patient’s prior experiences of racism within the health</w:t>
            </w:r>
            <w:r>
              <w:rPr>
                <w:rFonts w:ascii="Arial" w:hAnsi="Arial" w:cs="Arial"/>
              </w:rPr>
              <w:t xml:space="preserve"> </w:t>
            </w:r>
            <w:r w:rsidRPr="009646A3">
              <w:rPr>
                <w:rFonts w:ascii="Arial" w:hAnsi="Arial" w:cs="Arial"/>
              </w:rPr>
              <w:t>care system and uses it to inform conversations about diagnostic and treatment plans</w:t>
            </w:r>
          </w:p>
        </w:tc>
      </w:tr>
      <w:tr w:rsidRPr="005D3F00" w:rsidR="00152C10" w14:paraId="0E843FB3" w14:textId="77777777">
        <w:tc>
          <w:tcPr>
            <w:tcW w:w="4950" w:type="dxa"/>
            <w:tcBorders>
              <w:top w:val="single" w:color="000000" w:sz="4" w:space="0"/>
              <w:bottom w:val="single" w:color="000000" w:sz="4" w:space="0"/>
            </w:tcBorders>
            <w:shd w:val="clear" w:color="auto" w:fill="C9C9C9"/>
          </w:tcPr>
          <w:p w:rsidRPr="005D3F00" w:rsidR="00152C10" w:rsidRDefault="002304CC" w14:paraId="25C28721" w14:textId="2AC14148">
            <w:pPr>
              <w:rPr>
                <w:rFonts w:ascii="Arial" w:hAnsi="Arial" w:eastAsia="Arial" w:cs="Arial"/>
                <w:i/>
              </w:rPr>
            </w:pPr>
            <w:r w:rsidRPr="005D3F00">
              <w:rPr>
                <w:rFonts w:ascii="Arial" w:hAnsi="Arial" w:eastAsia="Arial" w:cs="Arial"/>
                <w:b/>
              </w:rPr>
              <w:t>Level 4</w:t>
            </w:r>
            <w:r w:rsidRPr="005D3F00">
              <w:rPr>
                <w:rFonts w:ascii="Arial" w:hAnsi="Arial" w:eastAsia="Arial" w:cs="Arial"/>
              </w:rPr>
              <w:t xml:space="preserve"> </w:t>
            </w:r>
            <w:r w:rsidRPr="005E1FE6" w:rsidR="005E1FE6">
              <w:rPr>
                <w:rFonts w:ascii="Arial" w:hAnsi="Arial" w:eastAsia="Arial" w:cs="Arial"/>
                <w:i/>
              </w:rPr>
              <w:t>Applies evidence, even in the face of uncertainty and conflicting evidence, to guide care, tailored to the individual patient</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P="00B154E1" w:rsidRDefault="002304CC" w14:paraId="32C6CA3E"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Accesses the primary literature to identify alternative treatments to b</w:t>
            </w:r>
            <w:r w:rsidR="002E6F83">
              <w:rPr>
                <w:rFonts w:ascii="Arial" w:hAnsi="Arial" w:eastAsia="Arial" w:cs="Arial"/>
              </w:rPr>
              <w:t>isphosphonates for osteoporosis</w:t>
            </w:r>
          </w:p>
          <w:p w:rsidRPr="005D3F00" w:rsidR="00152C10" w:rsidRDefault="00152C10" w14:paraId="0F496A6B" w14:textId="77777777">
            <w:pPr>
              <w:pBdr>
                <w:top w:val="nil"/>
                <w:left w:val="nil"/>
                <w:bottom w:val="nil"/>
                <w:right w:val="nil"/>
                <w:between w:val="nil"/>
              </w:pBdr>
              <w:ind w:left="180"/>
              <w:rPr>
                <w:rFonts w:ascii="Arial" w:hAnsi="Arial" w:eastAsia="Arial" w:cs="Arial"/>
              </w:rPr>
            </w:pPr>
          </w:p>
        </w:tc>
      </w:tr>
      <w:tr w:rsidRPr="005D3F00" w:rsidR="00152C10" w14:paraId="3A309EFE" w14:textId="77777777">
        <w:tc>
          <w:tcPr>
            <w:tcW w:w="4950" w:type="dxa"/>
            <w:tcBorders>
              <w:top w:val="single" w:color="000000" w:sz="4" w:space="0"/>
              <w:bottom w:val="single" w:color="000000" w:sz="4" w:space="0"/>
            </w:tcBorders>
            <w:shd w:val="clear" w:color="auto" w:fill="C9C9C9"/>
          </w:tcPr>
          <w:p w:rsidRPr="005D3F00" w:rsidR="00152C10" w:rsidRDefault="002304CC" w14:paraId="028C6BAE" w14:textId="554C6C55">
            <w:pPr>
              <w:rPr>
                <w:rFonts w:ascii="Arial" w:hAnsi="Arial" w:eastAsia="Arial" w:cs="Arial"/>
                <w:i/>
              </w:rPr>
            </w:pPr>
            <w:r w:rsidRPr="005D3F00">
              <w:rPr>
                <w:rFonts w:ascii="Arial" w:hAnsi="Arial" w:eastAsia="Arial" w:cs="Arial"/>
                <w:b/>
              </w:rPr>
              <w:t>Level 5</w:t>
            </w:r>
            <w:r w:rsidRPr="005D3F00">
              <w:rPr>
                <w:rFonts w:ascii="Arial" w:hAnsi="Arial" w:eastAsia="Arial" w:cs="Arial"/>
              </w:rPr>
              <w:t xml:space="preserve"> </w:t>
            </w:r>
            <w:r w:rsidRPr="005E1FE6" w:rsidR="005E1FE6">
              <w:rPr>
                <w:rFonts w:ascii="Arial" w:hAnsi="Arial" w:eastAsia="Arial" w:cs="Arial"/>
                <w:i/>
              </w:rPr>
              <w:t>Coaches others to critically appraise and apply evidence to patient care</w:t>
            </w:r>
          </w:p>
        </w:tc>
        <w:tc>
          <w:tcPr>
            <w:tcW w:w="9175" w:type="dxa"/>
            <w:tcBorders>
              <w:top w:val="single" w:color="000000" w:sz="4" w:space="0"/>
              <w:left w:val="nil"/>
              <w:bottom w:val="single" w:color="000000" w:sz="4" w:space="0"/>
              <w:right w:val="single" w:color="000000" w:sz="8" w:space="0"/>
            </w:tcBorders>
            <w:shd w:val="clear" w:color="auto" w:fill="C9C9C9"/>
          </w:tcPr>
          <w:p w:rsidRPr="005D3F00" w:rsidR="00152C10" w:rsidP="00B154E1" w:rsidRDefault="002304CC" w14:paraId="600BA7C8"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Leads clinical teaching on application of best practices in critical appraisal of sepsis criteria</w:t>
            </w:r>
          </w:p>
        </w:tc>
      </w:tr>
      <w:tr w:rsidRPr="005D3F00" w:rsidR="00152C10" w14:paraId="3BF58BF3" w14:textId="77777777">
        <w:tc>
          <w:tcPr>
            <w:tcW w:w="4950" w:type="dxa"/>
            <w:shd w:val="clear" w:color="auto" w:fill="FFD965"/>
          </w:tcPr>
          <w:p w:rsidRPr="005D3F00" w:rsidR="00152C10" w:rsidRDefault="002304CC" w14:paraId="76504000" w14:textId="77777777">
            <w:pPr>
              <w:rPr>
                <w:rFonts w:ascii="Arial" w:hAnsi="Arial" w:eastAsia="Arial" w:cs="Arial"/>
              </w:rPr>
            </w:pPr>
            <w:r w:rsidRPr="005D3F00">
              <w:rPr>
                <w:rFonts w:ascii="Arial" w:hAnsi="Arial" w:eastAsia="Arial" w:cs="Arial"/>
              </w:rPr>
              <w:t>Assessment Models or Tools</w:t>
            </w:r>
          </w:p>
        </w:tc>
        <w:tc>
          <w:tcPr>
            <w:tcW w:w="9175" w:type="dxa"/>
            <w:shd w:val="clear" w:color="auto" w:fill="FFD965"/>
          </w:tcPr>
          <w:p w:rsidRPr="005D3F00" w:rsidR="00B154E1" w:rsidP="00B154E1" w:rsidRDefault="006F1E86" w14:paraId="7FB43602"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Chart stimulated recall</w:t>
            </w:r>
          </w:p>
          <w:p w:rsidRPr="005D3F00" w:rsidR="00B154E1" w:rsidP="00B154E1" w:rsidRDefault="002304CC" w14:paraId="3F88EE3A"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Direct observation</w:t>
            </w:r>
          </w:p>
          <w:p w:rsidRPr="005D3F00" w:rsidR="00B154E1" w:rsidP="00B154E1" w:rsidRDefault="006F1E86" w14:paraId="0327F885"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Evaluation of a presentation</w:t>
            </w:r>
          </w:p>
          <w:p w:rsidRPr="005D3F00" w:rsidR="00B154E1" w:rsidP="00B154E1" w:rsidRDefault="006F1E86" w14:paraId="2F75CACD" w14:textId="2925BB2C">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 xml:space="preserve">Journal </w:t>
            </w:r>
            <w:r w:rsidR="00011F4D">
              <w:rPr>
                <w:rFonts w:ascii="Arial" w:hAnsi="Arial" w:eastAsia="Arial" w:cs="Arial"/>
              </w:rPr>
              <w:t>c</w:t>
            </w:r>
            <w:r w:rsidRPr="005D3F00">
              <w:rPr>
                <w:rFonts w:ascii="Arial" w:hAnsi="Arial" w:eastAsia="Arial" w:cs="Arial"/>
              </w:rPr>
              <w:t xml:space="preserve">lub and </w:t>
            </w:r>
            <w:r w:rsidR="00011F4D">
              <w:rPr>
                <w:rFonts w:ascii="Arial" w:hAnsi="Arial" w:eastAsia="Arial" w:cs="Arial"/>
              </w:rPr>
              <w:t>c</w:t>
            </w:r>
            <w:r w:rsidRPr="005D3F00">
              <w:rPr>
                <w:rFonts w:ascii="Arial" w:hAnsi="Arial" w:eastAsia="Arial" w:cs="Arial"/>
              </w:rPr>
              <w:t xml:space="preserve">ase-based </w:t>
            </w:r>
            <w:r w:rsidR="00011F4D">
              <w:rPr>
                <w:rFonts w:ascii="Arial" w:hAnsi="Arial" w:eastAsia="Arial" w:cs="Arial"/>
              </w:rPr>
              <w:t>d</w:t>
            </w:r>
            <w:r w:rsidRPr="005D3F00">
              <w:rPr>
                <w:rFonts w:ascii="Arial" w:hAnsi="Arial" w:eastAsia="Arial" w:cs="Arial"/>
              </w:rPr>
              <w:t>iscussion</w:t>
            </w:r>
          </w:p>
          <w:p w:rsidRPr="005D3F00" w:rsidR="00B154E1" w:rsidP="00B154E1" w:rsidRDefault="006F1E86" w14:paraId="54F1F510"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Multisource feedback</w:t>
            </w:r>
          </w:p>
          <w:p w:rsidRPr="005D3F00" w:rsidR="00B154E1" w:rsidP="00B154E1" w:rsidRDefault="002304CC" w14:paraId="6153487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Oral or written examination</w:t>
            </w:r>
          </w:p>
          <w:p w:rsidRPr="005D3F00" w:rsidR="00B154E1" w:rsidP="00B154E1" w:rsidRDefault="006F1E86" w14:paraId="530F0AE4"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Portfolio</w:t>
            </w:r>
          </w:p>
          <w:p w:rsidRPr="005D3F00" w:rsidR="00152C10" w:rsidP="00B154E1" w:rsidRDefault="002304CC" w14:paraId="03219FA1" w14:textId="77777777">
            <w:pPr>
              <w:numPr>
                <w:ilvl w:val="0"/>
                <w:numId w:val="1"/>
              </w:numPr>
              <w:pBdr>
                <w:top w:val="nil"/>
                <w:left w:val="nil"/>
                <w:bottom w:val="nil"/>
                <w:right w:val="nil"/>
                <w:between w:val="nil"/>
              </w:pBdr>
              <w:ind w:left="180" w:hanging="180"/>
              <w:rPr>
                <w:rFonts w:ascii="Arial" w:hAnsi="Arial" w:cs="Arial"/>
              </w:rPr>
            </w:pPr>
            <w:r w:rsidRPr="005D3F00">
              <w:rPr>
                <w:rFonts w:ascii="Arial" w:hAnsi="Arial" w:eastAsia="Arial" w:cs="Arial"/>
              </w:rPr>
              <w:t>Simulation</w:t>
            </w:r>
          </w:p>
        </w:tc>
      </w:tr>
      <w:tr w:rsidRPr="005D3F00" w:rsidR="00152C10" w14:paraId="001F90EB" w14:textId="77777777">
        <w:tc>
          <w:tcPr>
            <w:tcW w:w="4950" w:type="dxa"/>
            <w:shd w:val="clear" w:color="auto" w:fill="8DB3E2"/>
          </w:tcPr>
          <w:p w:rsidRPr="005D3F00" w:rsidR="00152C10" w:rsidRDefault="002304CC" w14:paraId="5606C66A" w14:textId="77777777">
            <w:pPr>
              <w:rPr>
                <w:rFonts w:ascii="Arial" w:hAnsi="Arial" w:eastAsia="Arial" w:cs="Arial"/>
              </w:rPr>
            </w:pPr>
            <w:r w:rsidRPr="005D3F00">
              <w:rPr>
                <w:rFonts w:ascii="Arial" w:hAnsi="Arial" w:eastAsia="Arial" w:cs="Arial"/>
              </w:rPr>
              <w:t xml:space="preserve">Curriculum Mapping </w:t>
            </w:r>
          </w:p>
        </w:tc>
        <w:tc>
          <w:tcPr>
            <w:tcW w:w="9175" w:type="dxa"/>
            <w:shd w:val="clear" w:color="auto" w:fill="8DB3E2"/>
          </w:tcPr>
          <w:p w:rsidRPr="005D3F00" w:rsidR="00152C10" w:rsidP="00B154E1" w:rsidRDefault="00152C10" w14:paraId="5CF6B8E2" w14:textId="77777777">
            <w:pPr>
              <w:numPr>
                <w:ilvl w:val="0"/>
                <w:numId w:val="1"/>
              </w:numPr>
              <w:pBdr>
                <w:top w:val="nil"/>
                <w:left w:val="nil"/>
                <w:bottom w:val="nil"/>
                <w:right w:val="nil"/>
                <w:between w:val="nil"/>
              </w:pBdr>
              <w:ind w:left="180" w:hanging="180"/>
              <w:rPr>
                <w:rFonts w:ascii="Arial" w:hAnsi="Arial" w:cs="Arial"/>
              </w:rPr>
            </w:pPr>
          </w:p>
        </w:tc>
      </w:tr>
      <w:tr w:rsidRPr="005D3F00" w:rsidR="00152C10" w14:paraId="61C3EE19" w14:textId="77777777">
        <w:trPr>
          <w:trHeight w:val="80"/>
        </w:trPr>
        <w:tc>
          <w:tcPr>
            <w:tcW w:w="4950" w:type="dxa"/>
            <w:shd w:val="clear" w:color="auto" w:fill="A8D08D"/>
          </w:tcPr>
          <w:p w:rsidRPr="005D3F00" w:rsidR="00152C10" w:rsidRDefault="002304CC" w14:paraId="5607408A" w14:textId="77777777">
            <w:pPr>
              <w:rPr>
                <w:rFonts w:ascii="Arial" w:hAnsi="Arial" w:eastAsia="Arial" w:cs="Arial"/>
              </w:rPr>
            </w:pPr>
            <w:r w:rsidRPr="005D3F00">
              <w:rPr>
                <w:rFonts w:ascii="Arial" w:hAnsi="Arial" w:eastAsia="Arial" w:cs="Arial"/>
              </w:rPr>
              <w:t>Notes or Resources</w:t>
            </w:r>
          </w:p>
        </w:tc>
        <w:tc>
          <w:tcPr>
            <w:tcW w:w="9175" w:type="dxa"/>
            <w:shd w:val="clear" w:color="auto" w:fill="A8D08D"/>
          </w:tcPr>
          <w:p w:rsidRPr="00293E94" w:rsidR="00293E94" w:rsidP="00AB1BCF" w:rsidRDefault="00293E94" w14:paraId="6F43DEAD"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cs="Arial"/>
              </w:rPr>
              <w:t xml:space="preserve">AHRQ. Guidelines and Measures. </w:t>
            </w:r>
            <w:hyperlink w:history="1" r:id="rId92">
              <w:r w:rsidRPr="005D3F00">
                <w:rPr>
                  <w:rStyle w:val="Hyperlink"/>
                  <w:rFonts w:ascii="Arial" w:hAnsi="Arial" w:cs="Arial"/>
                </w:rPr>
                <w:t>https://www.ahrq.gov/gam/index.html</w:t>
              </w:r>
            </w:hyperlink>
            <w:r w:rsidRPr="005D3F00">
              <w:rPr>
                <w:rFonts w:ascii="Arial" w:hAnsi="Arial" w:cs="Arial"/>
              </w:rPr>
              <w:t>. 2020.</w:t>
            </w:r>
          </w:p>
          <w:p w:rsidRPr="00293E94" w:rsidR="00293E94" w:rsidP="00AB1BCF" w:rsidRDefault="00293E94" w14:paraId="19C27455"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Centre for Evidence Based Medicine. </w:t>
            </w:r>
            <w:hyperlink w:history="1" r:id="rId93">
              <w:r w:rsidRPr="005D3F00">
                <w:rPr>
                  <w:rStyle w:val="Hyperlink"/>
                  <w:rFonts w:ascii="Arial" w:hAnsi="Arial" w:eastAsia="Arial" w:cs="Arial"/>
                </w:rPr>
                <w:t>www.cebm.net</w:t>
              </w:r>
            </w:hyperlink>
            <w:r w:rsidRPr="005D3F00">
              <w:rPr>
                <w:rFonts w:ascii="Arial" w:hAnsi="Arial" w:eastAsia="Arial" w:cs="Arial"/>
              </w:rPr>
              <w:t>. 2020.</w:t>
            </w:r>
          </w:p>
          <w:p w:rsidRPr="00293E94" w:rsidR="00293E94" w:rsidP="00AB1BCF" w:rsidRDefault="00293E94" w14:paraId="53F5A07E"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cs="Arial"/>
              </w:rPr>
              <w:t xml:space="preserve">Guyatt G, Rennie D. </w:t>
            </w:r>
            <w:r w:rsidRPr="005D3F00">
              <w:rPr>
                <w:rFonts w:ascii="Arial" w:hAnsi="Arial" w:cs="Arial"/>
                <w:i/>
              </w:rPr>
              <w:t>Users Guide to the Medical Literature: A Manual for Evidence-Based Clinical Practice</w:t>
            </w:r>
            <w:r w:rsidRPr="005D3F00">
              <w:rPr>
                <w:rFonts w:ascii="Arial" w:hAnsi="Arial" w:cs="Arial"/>
              </w:rPr>
              <w:t>. Chicago, IL: AMA Press; 2002.</w:t>
            </w:r>
          </w:p>
          <w:p w:rsidRPr="00293E94" w:rsidR="00293E94" w:rsidP="00AB1BCF" w:rsidRDefault="00011F4D" w14:paraId="111AE3C8" w14:textId="278A42EE">
            <w:pPr>
              <w:numPr>
                <w:ilvl w:val="0"/>
                <w:numId w:val="1"/>
              </w:numPr>
              <w:pBdr>
                <w:top w:val="nil"/>
                <w:left w:val="nil"/>
                <w:bottom w:val="nil"/>
                <w:right w:val="nil"/>
                <w:between w:val="nil"/>
              </w:pBdr>
              <w:ind w:left="150" w:hanging="150"/>
              <w:rPr>
                <w:rFonts w:ascii="Arial" w:hAnsi="Arial" w:cs="Arial"/>
              </w:rPr>
            </w:pPr>
            <w:r>
              <w:rPr>
                <w:rFonts w:ascii="Arial" w:hAnsi="Arial" w:eastAsia="Arial" w:cs="Arial"/>
              </w:rPr>
              <w:t>Local</w:t>
            </w:r>
            <w:r w:rsidRPr="005D3F00">
              <w:rPr>
                <w:rFonts w:ascii="Arial" w:hAnsi="Arial" w:eastAsia="Arial" w:cs="Arial"/>
              </w:rPr>
              <w:t xml:space="preserve"> </w:t>
            </w:r>
            <w:r w:rsidRPr="005D3F00" w:rsidR="00293E94">
              <w:rPr>
                <w:rFonts w:ascii="Arial" w:hAnsi="Arial" w:eastAsia="Arial" w:cs="Arial"/>
              </w:rPr>
              <w:t>I</w:t>
            </w:r>
            <w:r>
              <w:rPr>
                <w:rFonts w:ascii="Arial" w:hAnsi="Arial" w:eastAsia="Arial" w:cs="Arial"/>
              </w:rPr>
              <w:t xml:space="preserve">nstitutional </w:t>
            </w:r>
            <w:r w:rsidRPr="005D3F00" w:rsidR="00293E94">
              <w:rPr>
                <w:rFonts w:ascii="Arial" w:hAnsi="Arial" w:eastAsia="Arial" w:cs="Arial"/>
              </w:rPr>
              <w:t>R</w:t>
            </w:r>
            <w:r>
              <w:rPr>
                <w:rFonts w:ascii="Arial" w:hAnsi="Arial" w:eastAsia="Arial" w:cs="Arial"/>
              </w:rPr>
              <w:t xml:space="preserve">eview </w:t>
            </w:r>
            <w:r w:rsidRPr="005D3F00" w:rsidR="00293E94">
              <w:rPr>
                <w:rFonts w:ascii="Arial" w:hAnsi="Arial" w:eastAsia="Arial" w:cs="Arial"/>
              </w:rPr>
              <w:t>B</w:t>
            </w:r>
            <w:r>
              <w:rPr>
                <w:rFonts w:ascii="Arial" w:hAnsi="Arial" w:eastAsia="Arial" w:cs="Arial"/>
              </w:rPr>
              <w:t>oard (IRB)</w:t>
            </w:r>
            <w:r w:rsidRPr="005D3F00" w:rsidR="00293E94">
              <w:rPr>
                <w:rFonts w:ascii="Arial" w:hAnsi="Arial" w:eastAsia="Arial" w:cs="Arial"/>
              </w:rPr>
              <w:t xml:space="preserve"> guidelines</w:t>
            </w:r>
          </w:p>
          <w:p w:rsidRPr="005D3F00" w:rsidR="00B154E1" w:rsidP="00AB1BCF" w:rsidRDefault="002304CC" w14:paraId="4FA1399C"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lastRenderedPageBreak/>
              <w:t xml:space="preserve">National Institutes of Health. Write Your Application. </w:t>
            </w:r>
            <w:hyperlink w:history="1" r:id="rId94">
              <w:r w:rsidRPr="005D3F00" w:rsidR="007D429F">
                <w:rPr>
                  <w:rStyle w:val="Hyperlink"/>
                  <w:rFonts w:ascii="Arial" w:hAnsi="Arial" w:eastAsia="Arial" w:cs="Arial"/>
                </w:rPr>
                <w:t>https://grants.nih.gov/grants/how-to-apply-application-guide/format-and-write/write-your-application.htm</w:t>
              </w:r>
            </w:hyperlink>
            <w:r w:rsidRPr="005D3F00" w:rsidR="007D429F">
              <w:rPr>
                <w:rFonts w:ascii="Arial" w:hAnsi="Arial" w:eastAsia="Arial" w:cs="Arial"/>
              </w:rPr>
              <w:t>. 2020.</w:t>
            </w:r>
          </w:p>
          <w:p w:rsidRPr="00293E94" w:rsidR="00293E94" w:rsidP="00AB1BCF" w:rsidRDefault="00293E94" w14:paraId="772BFA39"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cs="Arial"/>
              </w:rPr>
              <w:t xml:space="preserve">NEJM Knowledge. Exploring the ACGME Core Competencies: Practice-Based Learning and Improvement. </w:t>
            </w:r>
            <w:hyperlink w:history="1" r:id="rId95">
              <w:r w:rsidRPr="005D3F00">
                <w:rPr>
                  <w:rStyle w:val="Hyperlink"/>
                  <w:rFonts w:ascii="Arial" w:hAnsi="Arial" w:cs="Arial"/>
                </w:rPr>
                <w:t>https://knowledgeplus.nejm.org/blog/practice-based-learning-and-improvement/</w:t>
              </w:r>
            </w:hyperlink>
            <w:r w:rsidRPr="005D3F00">
              <w:rPr>
                <w:rFonts w:ascii="Arial" w:hAnsi="Arial" w:cs="Arial"/>
              </w:rPr>
              <w:t>. 2020.</w:t>
            </w:r>
          </w:p>
          <w:p w:rsidR="00367CF4" w:rsidP="00AB1BCF" w:rsidRDefault="00367CF4" w14:paraId="6D2B53C4"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Society for Medical Decision Making.</w:t>
            </w:r>
            <w:r w:rsidRPr="005D3F00">
              <w:rPr>
                <w:rFonts w:ascii="Arial" w:hAnsi="Arial" w:cs="Arial"/>
              </w:rPr>
              <w:t xml:space="preserve"> </w:t>
            </w:r>
            <w:hyperlink w:history="1" r:id="rId96">
              <w:r w:rsidRPr="005D3F00">
                <w:rPr>
                  <w:rStyle w:val="Hyperlink"/>
                  <w:rFonts w:ascii="Arial" w:hAnsi="Arial" w:cs="Arial"/>
                </w:rPr>
                <w:t>https://smdm.org/</w:t>
              </w:r>
            </w:hyperlink>
            <w:r w:rsidRPr="005D3F00">
              <w:rPr>
                <w:rFonts w:ascii="Arial" w:hAnsi="Arial" w:cs="Arial"/>
              </w:rPr>
              <w:t>. 2020.</w:t>
            </w:r>
          </w:p>
          <w:p w:rsidRPr="0014266B" w:rsidR="00293E94" w:rsidP="00AB1BCF" w:rsidRDefault="00293E94" w14:paraId="3B50063A" w14:textId="77777777">
            <w:pPr>
              <w:numPr>
                <w:ilvl w:val="0"/>
                <w:numId w:val="1"/>
              </w:numPr>
              <w:pBdr>
                <w:top w:val="nil"/>
                <w:left w:val="nil"/>
                <w:bottom w:val="nil"/>
                <w:right w:val="nil"/>
                <w:between w:val="nil"/>
              </w:pBdr>
              <w:ind w:left="150" w:hanging="150"/>
              <w:rPr>
                <w:rFonts w:ascii="Arial" w:hAnsi="Arial" w:cs="Arial"/>
              </w:rPr>
            </w:pPr>
            <w:r w:rsidRPr="005D3F00">
              <w:rPr>
                <w:rFonts w:ascii="Arial" w:hAnsi="Arial" w:eastAsia="Arial" w:cs="Arial"/>
              </w:rPr>
              <w:t xml:space="preserve">U.S. National Library of Medicine. PubMed Tutorial. </w:t>
            </w:r>
            <w:hyperlink w:history="1" r:id="rId97">
              <w:r w:rsidRPr="005D3F00">
                <w:rPr>
                  <w:rStyle w:val="Hyperlink"/>
                  <w:rFonts w:ascii="Arial" w:hAnsi="Arial" w:eastAsia="Arial" w:cs="Arial"/>
                </w:rPr>
                <w:t>https://www.nlm.nih.gov/bsd/disted/pubmedtutorial/cover.html</w:t>
              </w:r>
            </w:hyperlink>
            <w:r w:rsidRPr="005D3F00">
              <w:rPr>
                <w:rFonts w:ascii="Arial" w:hAnsi="Arial" w:eastAsia="Arial" w:cs="Arial"/>
              </w:rPr>
              <w:t>. 2020.</w:t>
            </w:r>
          </w:p>
          <w:p w:rsidR="0014266B" w:rsidP="00AB1BCF" w:rsidRDefault="0014266B" w14:paraId="2485FAF0" w14:textId="77777777">
            <w:pPr>
              <w:pStyle w:val="NormalWeb"/>
              <w:numPr>
                <w:ilvl w:val="0"/>
                <w:numId w:val="1"/>
              </w:numPr>
              <w:spacing w:before="0" w:beforeAutospacing="0" w:after="0" w:afterAutospacing="0"/>
              <w:ind w:left="150" w:hanging="150"/>
              <w:textAlignment w:val="baseline"/>
              <w:rPr>
                <w:rFonts w:ascii="Arial" w:hAnsi="Arial" w:cs="Arial"/>
                <w:color w:val="000000"/>
                <w:sz w:val="22"/>
                <w:szCs w:val="22"/>
              </w:rPr>
            </w:pPr>
            <w:r>
              <w:rPr>
                <w:rFonts w:ascii="Arial" w:hAnsi="Arial" w:cs="Arial"/>
                <w:color w:val="000000"/>
                <w:sz w:val="22"/>
                <w:szCs w:val="22"/>
              </w:rPr>
              <w:t>ACP Clinical Guidelines. https://www.acponline.org/clinical-information/guidelines 2020.</w:t>
            </w:r>
          </w:p>
          <w:p w:rsidR="0014266B" w:rsidP="00AB1BCF" w:rsidRDefault="0014266B" w14:paraId="42F88C8C" w14:textId="77777777">
            <w:pPr>
              <w:pStyle w:val="NormalWeb"/>
              <w:numPr>
                <w:ilvl w:val="0"/>
                <w:numId w:val="1"/>
              </w:numPr>
              <w:spacing w:before="0" w:beforeAutospacing="0" w:after="0" w:afterAutospacing="0"/>
              <w:ind w:left="150" w:hanging="150"/>
              <w:textAlignment w:val="baseline"/>
              <w:rPr>
                <w:rFonts w:ascii="Arial" w:hAnsi="Arial" w:cs="Arial"/>
                <w:color w:val="000000"/>
                <w:sz w:val="22"/>
                <w:szCs w:val="22"/>
              </w:rPr>
            </w:pPr>
            <w:r>
              <w:rPr>
                <w:rFonts w:ascii="Arial" w:hAnsi="Arial" w:cs="Arial"/>
                <w:color w:val="000000"/>
                <w:sz w:val="22"/>
                <w:szCs w:val="22"/>
              </w:rPr>
              <w:t xml:space="preserve">Online Interactive High Value Care Cases. ACP. </w:t>
            </w:r>
            <w:hyperlink w:history="1" r:id="rId98">
              <w:r>
                <w:rPr>
                  <w:rStyle w:val="Hyperlink"/>
                  <w:rFonts w:ascii="Arial" w:hAnsi="Arial" w:cs="Arial"/>
                  <w:color w:val="1155CC"/>
                  <w:sz w:val="22"/>
                  <w:szCs w:val="22"/>
                </w:rPr>
                <w:t>https://www.acponline.org/clinical-information/high-value-care/resources-for-clinicians/online-interactive-high-value-care-cases</w:t>
              </w:r>
            </w:hyperlink>
          </w:p>
          <w:p w:rsidR="0014266B" w:rsidP="00AB1BCF" w:rsidRDefault="0014266B" w14:paraId="5434BC03" w14:textId="77777777">
            <w:pPr>
              <w:pStyle w:val="NormalWeb"/>
              <w:numPr>
                <w:ilvl w:val="0"/>
                <w:numId w:val="1"/>
              </w:numPr>
              <w:spacing w:before="0" w:beforeAutospacing="0" w:after="0" w:afterAutospacing="0"/>
              <w:ind w:left="150" w:hanging="150"/>
              <w:textAlignment w:val="baseline"/>
              <w:rPr>
                <w:rFonts w:ascii="Arial" w:hAnsi="Arial" w:cs="Arial"/>
                <w:color w:val="000000"/>
                <w:sz w:val="22"/>
                <w:szCs w:val="22"/>
              </w:rPr>
            </w:pPr>
            <w:r>
              <w:rPr>
                <w:rFonts w:ascii="Arial" w:hAnsi="Arial" w:cs="Arial"/>
                <w:color w:val="000000"/>
                <w:sz w:val="22"/>
                <w:szCs w:val="22"/>
              </w:rPr>
              <w:t>Annals of Internal Medicine Understanding Clinical Research series: </w:t>
            </w:r>
          </w:p>
          <w:p w:rsidR="0014266B" w:rsidP="00AB1BCF" w:rsidRDefault="0014266B" w14:paraId="061DA12D" w14:textId="77777777">
            <w:pPr>
              <w:pStyle w:val="NormalWeb"/>
              <w:spacing w:before="0" w:beforeAutospacing="0" w:after="0" w:afterAutospacing="0"/>
              <w:ind w:left="690" w:hanging="240"/>
            </w:pPr>
            <w:r>
              <w:rPr>
                <w:rFonts w:ascii="Arial" w:hAnsi="Arial" w:cs="Arial"/>
                <w:color w:val="000000"/>
                <w:sz w:val="22"/>
                <w:szCs w:val="22"/>
              </w:rPr>
              <w:t>1. Annals Understanding Clinical Research: Interpreting results with large p values (Ann Intern Med. 2018; 169(7):485-486)</w:t>
            </w:r>
          </w:p>
          <w:p w:rsidR="0014266B" w:rsidP="00AB1BCF" w:rsidRDefault="0014266B" w14:paraId="39BCE5E8" w14:textId="77777777">
            <w:pPr>
              <w:pStyle w:val="NormalWeb"/>
              <w:spacing w:before="0" w:beforeAutospacing="0" w:after="0" w:afterAutospacing="0"/>
              <w:ind w:left="690" w:hanging="240"/>
            </w:pPr>
            <w:r>
              <w:rPr>
                <w:rFonts w:ascii="Arial" w:hAnsi="Arial" w:cs="Arial"/>
                <w:color w:val="000000"/>
                <w:sz w:val="22"/>
                <w:szCs w:val="22"/>
              </w:rPr>
              <w:t>2. Evaluating the meaning of summary estimate in meta-analysis (Ann Intern Med. 2017; 167(4):275-277)</w:t>
            </w:r>
          </w:p>
          <w:p w:rsidR="0014266B" w:rsidP="00AB1BCF" w:rsidRDefault="0014266B" w14:paraId="1ECCD5B7" w14:textId="77777777">
            <w:pPr>
              <w:pStyle w:val="NormalWeb"/>
              <w:spacing w:before="0" w:beforeAutospacing="0" w:after="0" w:afterAutospacing="0"/>
              <w:ind w:left="690" w:hanging="240"/>
            </w:pPr>
            <w:r>
              <w:rPr>
                <w:rFonts w:ascii="Arial" w:hAnsi="Arial" w:cs="Arial"/>
                <w:color w:val="000000"/>
                <w:sz w:val="22"/>
                <w:szCs w:val="22"/>
              </w:rPr>
              <w:t>3. Intention-to-Treat Analysis (Ann Intern Med. 2017; 166(9):662-664)</w:t>
            </w:r>
          </w:p>
          <w:p w:rsidRPr="00AB1BCF" w:rsidR="0014266B" w:rsidP="00AB1BCF" w:rsidRDefault="0014266B" w14:paraId="3239782C" w14:textId="6C1B4D40">
            <w:pPr>
              <w:pStyle w:val="NormalWeb"/>
              <w:spacing w:before="0" w:beforeAutospacing="0" w:after="0" w:afterAutospacing="0"/>
              <w:ind w:left="690" w:hanging="240"/>
            </w:pPr>
            <w:r>
              <w:rPr>
                <w:rFonts w:ascii="Arial" w:hAnsi="Arial" w:cs="Arial"/>
                <w:color w:val="000000"/>
                <w:sz w:val="22"/>
                <w:szCs w:val="22"/>
              </w:rPr>
              <w:t>4. Implications of missing data (Ann Intern Med. 2017; 166(8):596-598)</w:t>
            </w:r>
          </w:p>
        </w:tc>
      </w:tr>
    </w:tbl>
    <w:p w:rsidR="00152C10" w:rsidRDefault="002304CC" w14:paraId="3492252D" w14:textId="77777777">
      <w:pPr>
        <w:rPr>
          <w:rFonts w:ascii="Arial" w:hAnsi="Arial" w:eastAsia="Arial" w:cs="Arial"/>
        </w:rPr>
      </w:pPr>
      <w:r>
        <w:lastRenderedPageBreak/>
        <w:br w:type="page"/>
      </w:r>
    </w:p>
    <w:tbl>
      <w:tblPr>
        <w:tblStyle w:val="ac"/>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152C10" w14:paraId="28BCF26F" w14:textId="77777777">
        <w:trPr>
          <w:trHeight w:val="760"/>
        </w:trPr>
        <w:tc>
          <w:tcPr>
            <w:tcW w:w="14125" w:type="dxa"/>
            <w:gridSpan w:val="2"/>
            <w:shd w:val="clear" w:color="auto" w:fill="9CC3E5"/>
          </w:tcPr>
          <w:p w:rsidRPr="0007723C" w:rsidR="00152C10" w:rsidRDefault="002304CC" w14:paraId="65A8FEFF" w14:textId="77777777">
            <w:pPr>
              <w:keepNext/>
              <w:pBdr>
                <w:top w:val="nil"/>
                <w:left w:val="nil"/>
                <w:bottom w:val="nil"/>
                <w:right w:val="nil"/>
                <w:between w:val="nil"/>
              </w:pBdr>
              <w:jc w:val="center"/>
              <w:rPr>
                <w:rFonts w:ascii="Arial" w:hAnsi="Arial" w:eastAsia="Arial" w:cs="Arial"/>
                <w:b/>
              </w:rPr>
            </w:pPr>
            <w:r w:rsidRPr="0007723C">
              <w:rPr>
                <w:rFonts w:ascii="Arial" w:hAnsi="Arial" w:eastAsia="Arial" w:cs="Arial"/>
                <w:b/>
              </w:rPr>
              <w:lastRenderedPageBreak/>
              <w:t>Practice-Based Learning and Improvement 2: Reflective Practice and Commitment to Personal Growth</w:t>
            </w:r>
          </w:p>
          <w:p w:rsidRPr="0007723C" w:rsidR="00152C10" w:rsidP="00011F4D" w:rsidRDefault="002304CC" w14:paraId="1F4B59B3" w14:textId="07A44F2C">
            <w:pPr>
              <w:ind w:left="187"/>
              <w:rPr>
                <w:rFonts w:ascii="Arial" w:hAnsi="Arial" w:eastAsia="Arial" w:cs="Arial"/>
                <w:b/>
              </w:rPr>
            </w:pPr>
            <w:r w:rsidRPr="0007723C">
              <w:rPr>
                <w:rFonts w:ascii="Arial" w:hAnsi="Arial" w:eastAsia="Arial" w:cs="Arial"/>
                <w:b/>
              </w:rPr>
              <w:t>Overall Intent:</w:t>
            </w:r>
            <w:r w:rsidRPr="0007723C">
              <w:rPr>
                <w:rFonts w:ascii="Arial" w:hAnsi="Arial" w:eastAsia="Arial" w:cs="Arial"/>
              </w:rPr>
              <w:t xml:space="preserve"> To seek clinical performance information with the intent to improve care; reflect on all domains of practice, personal interactions, and behaviors and their impact on colleagues and patients (reflective mindfulness); develop clear objectives and goals for improvement in some form of a learning plan</w:t>
            </w:r>
          </w:p>
        </w:tc>
      </w:tr>
      <w:tr w:rsidR="00152C10" w14:paraId="15E52B3E" w14:textId="77777777">
        <w:tc>
          <w:tcPr>
            <w:tcW w:w="4950" w:type="dxa"/>
            <w:shd w:val="clear" w:color="auto" w:fill="FAC090"/>
          </w:tcPr>
          <w:p w:rsidRPr="0007723C" w:rsidR="00152C10" w:rsidRDefault="002304CC" w14:paraId="73AD4DF5"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5A94B4B3" w14:textId="77777777">
            <w:pPr>
              <w:ind w:left="14" w:hanging="14"/>
              <w:jc w:val="center"/>
              <w:rPr>
                <w:rFonts w:ascii="Arial" w:hAnsi="Arial" w:eastAsia="Arial" w:cs="Arial"/>
                <w:b/>
              </w:rPr>
            </w:pPr>
            <w:r w:rsidRPr="0007723C">
              <w:rPr>
                <w:rFonts w:ascii="Arial" w:hAnsi="Arial" w:eastAsia="Arial" w:cs="Arial"/>
                <w:b/>
              </w:rPr>
              <w:t>Examples</w:t>
            </w:r>
          </w:p>
        </w:tc>
      </w:tr>
      <w:tr w:rsidR="00152C10" w14:paraId="6304520D"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79FF2D68" w14:textId="77777777">
            <w:pPr>
              <w:rPr>
                <w:rFonts w:ascii="Arial" w:hAnsi="Arial" w:eastAsia="Arial" w:cs="Arial"/>
                <w:i/>
              </w:rPr>
            </w:pPr>
            <w:r w:rsidRPr="0007723C">
              <w:rPr>
                <w:rFonts w:ascii="Arial" w:hAnsi="Arial" w:eastAsia="Arial" w:cs="Arial"/>
                <w:b/>
              </w:rPr>
              <w:t>Level 1</w:t>
            </w:r>
            <w:r w:rsidRPr="0007723C">
              <w:rPr>
                <w:rFonts w:ascii="Arial" w:hAnsi="Arial" w:eastAsia="Arial" w:cs="Arial"/>
              </w:rPr>
              <w:t xml:space="preserve"> </w:t>
            </w:r>
            <w:r w:rsidRPr="005E1FE6" w:rsidR="005E1FE6">
              <w:rPr>
                <w:rFonts w:ascii="Arial" w:hAnsi="Arial" w:eastAsia="Arial" w:cs="Arial"/>
                <w:i/>
              </w:rPr>
              <w:t>Accepts responsibility for personal and professional development by establishing goals</w:t>
            </w:r>
          </w:p>
          <w:p w:rsidR="005E1FE6" w:rsidP="005E1FE6" w:rsidRDefault="005E1FE6" w14:paraId="4D7DEDC9" w14:textId="72EFB2C6">
            <w:pPr>
              <w:rPr>
                <w:rFonts w:ascii="Arial" w:hAnsi="Arial" w:eastAsia="Arial" w:cs="Arial"/>
                <w:i/>
              </w:rPr>
            </w:pPr>
          </w:p>
          <w:p w:rsidRPr="005E1FE6" w:rsidR="005E1FE6" w:rsidP="005E1FE6" w:rsidRDefault="005E1FE6" w14:paraId="70AA5887" w14:textId="77777777">
            <w:pPr>
              <w:rPr>
                <w:rFonts w:ascii="Arial" w:hAnsi="Arial" w:eastAsia="Arial" w:cs="Arial"/>
                <w:i/>
              </w:rPr>
            </w:pPr>
          </w:p>
          <w:p w:rsidRPr="0007723C" w:rsidR="00152C10" w:rsidP="005E1FE6" w:rsidRDefault="005E1FE6" w14:paraId="220887D4" w14:textId="73180D5C">
            <w:pPr>
              <w:rPr>
                <w:rFonts w:ascii="Arial" w:hAnsi="Arial" w:eastAsia="Arial" w:cs="Arial"/>
                <w:i/>
              </w:rPr>
            </w:pPr>
            <w:r w:rsidRPr="005E1FE6">
              <w:rPr>
                <w:rFonts w:ascii="Arial" w:hAnsi="Arial" w:eastAsia="Arial" w:cs="Arial"/>
                <w:i/>
              </w:rPr>
              <w:t>Identifies the factors that contribute to gap(s) between ideal and actual performance, with guidance</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701F8E" w14:paraId="3C4F999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w:t>
            </w:r>
            <w:r w:rsidRPr="0007723C" w:rsidR="002304CC">
              <w:rPr>
                <w:rFonts w:ascii="Arial" w:hAnsi="Arial" w:eastAsia="Arial" w:cs="Arial"/>
              </w:rPr>
              <w:t xml:space="preserve">cknowledges knowledge deficits after an ICU rotation and makes goal of reviewing goals and objectives prior to next </w:t>
            </w:r>
            <w:r w:rsidRPr="0007723C">
              <w:rPr>
                <w:rFonts w:ascii="Arial" w:hAnsi="Arial" w:eastAsia="Arial" w:cs="Arial"/>
              </w:rPr>
              <w:t>rotation</w:t>
            </w:r>
          </w:p>
          <w:p w:rsidRPr="0007723C" w:rsidR="00B154E1" w:rsidP="00B154E1" w:rsidRDefault="002304CC" w14:paraId="54C4444B"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Identifies a goal of eati</w:t>
            </w:r>
            <w:r w:rsidRPr="0007723C" w:rsidR="00701F8E">
              <w:rPr>
                <w:rFonts w:ascii="Arial" w:hAnsi="Arial" w:eastAsia="Arial" w:cs="Arial"/>
              </w:rPr>
              <w:t>ng regular meals while on-call</w:t>
            </w:r>
          </w:p>
          <w:p w:rsidRPr="0007723C" w:rsidR="00B154E1" w:rsidP="00B154E1" w:rsidRDefault="00B154E1" w14:paraId="087CD68E" w14:textId="77777777">
            <w:pPr>
              <w:pBdr>
                <w:top w:val="nil"/>
                <w:left w:val="nil"/>
                <w:bottom w:val="nil"/>
                <w:right w:val="nil"/>
                <w:between w:val="nil"/>
              </w:pBdr>
              <w:rPr>
                <w:rFonts w:ascii="Arial" w:hAnsi="Arial" w:cs="Arial"/>
              </w:rPr>
            </w:pPr>
          </w:p>
          <w:p w:rsidRPr="0007723C" w:rsidR="00B154E1" w:rsidP="00B154E1" w:rsidRDefault="00701F8E" w14:paraId="383FA8E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After a</w:t>
            </w:r>
            <w:r w:rsidRPr="0007723C" w:rsidR="002304CC">
              <w:rPr>
                <w:rFonts w:ascii="Arial" w:hAnsi="Arial" w:eastAsia="Arial" w:cs="Arial"/>
              </w:rPr>
              <w:t xml:space="preserve"> readmission occurs</w:t>
            </w:r>
            <w:r w:rsidRPr="0007723C">
              <w:rPr>
                <w:rFonts w:ascii="Arial" w:hAnsi="Arial" w:eastAsia="Arial" w:cs="Arial"/>
              </w:rPr>
              <w:t>, identifies</w:t>
            </w:r>
            <w:r w:rsidRPr="0007723C" w:rsidR="002304CC">
              <w:rPr>
                <w:rFonts w:ascii="Arial" w:hAnsi="Arial" w:eastAsia="Arial" w:cs="Arial"/>
              </w:rPr>
              <w:t xml:space="preserve"> incomplete medication reconciliation at the time of discharge as a con</w:t>
            </w:r>
            <w:r w:rsidRPr="0007723C">
              <w:rPr>
                <w:rFonts w:ascii="Arial" w:hAnsi="Arial" w:eastAsia="Arial" w:cs="Arial"/>
              </w:rPr>
              <w:t>tributing factor to readmission</w:t>
            </w:r>
          </w:p>
          <w:p w:rsidRPr="0007723C" w:rsidR="00152C10" w:rsidP="00B154E1" w:rsidRDefault="00701F8E" w14:paraId="7D3E886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Doe</w:t>
            </w:r>
            <w:r w:rsidRPr="0007723C" w:rsidR="002304CC">
              <w:rPr>
                <w:rFonts w:ascii="Arial" w:hAnsi="Arial" w:eastAsia="Arial" w:cs="Arial"/>
              </w:rPr>
              <w:t>s not complete all clinic notes within 24 hours of a visit and identifies lack of preparation prior to clinic as contributor to delay in completing notes after d</w:t>
            </w:r>
            <w:r w:rsidRPr="0007723C">
              <w:rPr>
                <w:rFonts w:ascii="Arial" w:hAnsi="Arial" w:eastAsia="Arial" w:cs="Arial"/>
              </w:rPr>
              <w:t>iscussion with clinic preceptor</w:t>
            </w:r>
          </w:p>
        </w:tc>
      </w:tr>
      <w:tr w:rsidR="00152C10" w14:paraId="6020E29F"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6458B1CD" w14:textId="77777777">
            <w:pPr>
              <w:rPr>
                <w:rFonts w:ascii="Arial" w:hAnsi="Arial" w:eastAsia="Arial" w:cs="Arial"/>
                <w:i/>
              </w:rPr>
            </w:pPr>
            <w:r w:rsidRPr="0007723C">
              <w:rPr>
                <w:rFonts w:ascii="Arial" w:hAnsi="Arial" w:eastAsia="Arial" w:cs="Arial"/>
                <w:b/>
              </w:rPr>
              <w:t>Level 2</w:t>
            </w:r>
            <w:r w:rsidRPr="0007723C">
              <w:rPr>
                <w:rFonts w:ascii="Arial" w:hAnsi="Arial" w:eastAsia="Arial" w:cs="Arial"/>
              </w:rPr>
              <w:t xml:space="preserve"> </w:t>
            </w:r>
            <w:r w:rsidRPr="005E1FE6" w:rsidR="005E1FE6">
              <w:rPr>
                <w:rFonts w:ascii="Arial" w:hAnsi="Arial" w:eastAsia="Arial" w:cs="Arial"/>
                <w:i/>
              </w:rPr>
              <w:t>Demonstrates openness to performance data (feedback and other input) to inform goals</w:t>
            </w:r>
          </w:p>
          <w:p w:rsidRPr="005E1FE6" w:rsidR="005E1FE6" w:rsidP="005E1FE6" w:rsidRDefault="005E1FE6" w14:paraId="39A9EC6D" w14:textId="77777777">
            <w:pPr>
              <w:rPr>
                <w:rFonts w:ascii="Arial" w:hAnsi="Arial" w:eastAsia="Arial" w:cs="Arial"/>
                <w:i/>
              </w:rPr>
            </w:pPr>
          </w:p>
          <w:p w:rsidRPr="005E1FE6" w:rsidR="005E1FE6" w:rsidP="005E1FE6" w:rsidRDefault="005E1FE6" w14:paraId="46DFDB1A" w14:textId="77777777">
            <w:pPr>
              <w:rPr>
                <w:rFonts w:ascii="Arial" w:hAnsi="Arial" w:eastAsia="Arial" w:cs="Arial"/>
                <w:i/>
              </w:rPr>
            </w:pPr>
          </w:p>
          <w:p w:rsidRPr="005E1FE6" w:rsidR="005E1FE6" w:rsidP="005E1FE6" w:rsidRDefault="005E1FE6" w14:paraId="14E5558E" w14:textId="77777777">
            <w:pPr>
              <w:rPr>
                <w:rFonts w:ascii="Arial" w:hAnsi="Arial" w:eastAsia="Arial" w:cs="Arial"/>
                <w:i/>
              </w:rPr>
            </w:pPr>
            <w:r w:rsidRPr="005E1FE6">
              <w:rPr>
                <w:rFonts w:ascii="Arial" w:hAnsi="Arial" w:eastAsia="Arial" w:cs="Arial"/>
                <w:i/>
              </w:rPr>
              <w:t>Analyzes and reflects on the factors which contribute to gap(s) between ideal and actual performance, with guidance</w:t>
            </w:r>
          </w:p>
          <w:p w:rsidR="005E1FE6" w:rsidP="005E1FE6" w:rsidRDefault="005E1FE6" w14:paraId="3D0FEBA6" w14:textId="521323F6">
            <w:pPr>
              <w:rPr>
                <w:rFonts w:ascii="Arial" w:hAnsi="Arial" w:eastAsia="Arial" w:cs="Arial"/>
                <w:i/>
              </w:rPr>
            </w:pPr>
          </w:p>
          <w:p w:rsidRPr="005E1FE6" w:rsidR="005E1FE6" w:rsidP="005E1FE6" w:rsidRDefault="005E1FE6" w14:paraId="43576404" w14:textId="77777777">
            <w:pPr>
              <w:rPr>
                <w:rFonts w:ascii="Arial" w:hAnsi="Arial" w:eastAsia="Arial" w:cs="Arial"/>
                <w:i/>
              </w:rPr>
            </w:pPr>
          </w:p>
          <w:p w:rsidRPr="0007723C" w:rsidR="00152C10" w:rsidP="005E1FE6" w:rsidRDefault="005E1FE6" w14:paraId="12DDC5E2" w14:textId="26D00896">
            <w:pPr>
              <w:rPr>
                <w:rFonts w:ascii="Arial" w:hAnsi="Arial" w:eastAsia="Arial" w:cs="Arial"/>
                <w:i/>
              </w:rPr>
            </w:pPr>
            <w:r w:rsidRPr="005E1FE6">
              <w:rPr>
                <w:rFonts w:ascii="Arial" w:hAnsi="Arial" w:eastAsia="Arial" w:cs="Arial"/>
                <w:i/>
              </w:rPr>
              <w:t>Actively seeks opportunities to improve</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0FD1E9B" w14:textId="457DF6F8">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Uses feedback from difficult interaction with staff member with a goal of using closed</w:t>
            </w:r>
            <w:r w:rsidR="00011F4D">
              <w:rPr>
                <w:rFonts w:ascii="Arial" w:hAnsi="Arial" w:eastAsia="Arial" w:cs="Arial"/>
              </w:rPr>
              <w:t>-</w:t>
            </w:r>
            <w:r w:rsidRPr="0007723C">
              <w:rPr>
                <w:rFonts w:ascii="Arial" w:hAnsi="Arial" w:eastAsia="Arial" w:cs="Arial"/>
              </w:rPr>
              <w:t>loop communication with colleagues the following week</w:t>
            </w:r>
          </w:p>
          <w:p w:rsidRPr="0007723C" w:rsidR="00B154E1" w:rsidP="00B154E1" w:rsidRDefault="002304CC" w14:paraId="698C004A" w14:textId="0C78537A">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Attending alerts resident of missed lab result from clinic encounter, and resident makes goal to regularly check </w:t>
            </w:r>
            <w:r w:rsidR="00011F4D">
              <w:rPr>
                <w:rFonts w:ascii="Arial" w:hAnsi="Arial" w:eastAsia="Arial" w:cs="Arial"/>
              </w:rPr>
              <w:t>“</w:t>
            </w:r>
            <w:r w:rsidRPr="0007723C">
              <w:rPr>
                <w:rFonts w:ascii="Arial" w:hAnsi="Arial" w:eastAsia="Arial" w:cs="Arial"/>
              </w:rPr>
              <w:t>in</w:t>
            </w:r>
            <w:r w:rsidR="00011F4D">
              <w:rPr>
                <w:rFonts w:ascii="Arial" w:hAnsi="Arial" w:eastAsia="Arial" w:cs="Arial"/>
              </w:rPr>
              <w:t xml:space="preserve">” </w:t>
            </w:r>
            <w:r w:rsidRPr="0007723C">
              <w:rPr>
                <w:rFonts w:ascii="Arial" w:hAnsi="Arial" w:eastAsia="Arial" w:cs="Arial"/>
              </w:rPr>
              <w:t>basket of EHR between clinics</w:t>
            </w:r>
          </w:p>
          <w:p w:rsidRPr="0007723C" w:rsidR="00B154E1" w:rsidP="00B154E1" w:rsidRDefault="00B154E1" w14:paraId="3AF40ADF" w14:textId="77777777">
            <w:pPr>
              <w:pBdr>
                <w:top w:val="nil"/>
                <w:left w:val="nil"/>
                <w:bottom w:val="nil"/>
                <w:right w:val="nil"/>
                <w:between w:val="nil"/>
              </w:pBdr>
              <w:rPr>
                <w:rFonts w:ascii="Arial" w:hAnsi="Arial" w:cs="Arial"/>
              </w:rPr>
            </w:pPr>
          </w:p>
          <w:p w:rsidRPr="009646A3" w:rsidR="00B154E1" w:rsidP="00B154E1" w:rsidRDefault="00011F4D" w14:paraId="3F51EDBF" w14:textId="65E98628">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Does not</w:t>
            </w:r>
            <w:r w:rsidRPr="0007723C" w:rsidR="002304CC">
              <w:rPr>
                <w:rFonts w:ascii="Arial" w:hAnsi="Arial" w:eastAsia="Arial" w:cs="Arial"/>
              </w:rPr>
              <w:t xml:space="preserve"> prioritize continuity clinic</w:t>
            </w:r>
            <w:r>
              <w:rPr>
                <w:rFonts w:ascii="Arial" w:hAnsi="Arial" w:eastAsia="Arial" w:cs="Arial"/>
              </w:rPr>
              <w:t xml:space="preserve"> and realizes how this </w:t>
            </w:r>
            <w:r w:rsidRPr="0007723C" w:rsidR="002304CC">
              <w:rPr>
                <w:rFonts w:ascii="Arial" w:hAnsi="Arial" w:eastAsia="Arial" w:cs="Arial"/>
              </w:rPr>
              <w:t xml:space="preserve">impacts </w:t>
            </w:r>
            <w:r w:rsidR="009312C6">
              <w:rPr>
                <w:rFonts w:ascii="Arial" w:hAnsi="Arial" w:eastAsia="Arial" w:cs="Arial"/>
              </w:rPr>
              <w:t xml:space="preserve">the ability to </w:t>
            </w:r>
            <w:r w:rsidRPr="0007723C" w:rsidR="002304CC">
              <w:rPr>
                <w:rFonts w:ascii="Arial" w:hAnsi="Arial" w:eastAsia="Arial" w:cs="Arial"/>
              </w:rPr>
              <w:t>set aside time to prepare for clinic after d</w:t>
            </w:r>
            <w:r w:rsidRPr="0007723C" w:rsidR="00701F8E">
              <w:rPr>
                <w:rFonts w:ascii="Arial" w:hAnsi="Arial" w:eastAsia="Arial" w:cs="Arial"/>
              </w:rPr>
              <w:t>iscussion with clinic preceptor</w:t>
            </w:r>
          </w:p>
          <w:p w:rsidRPr="0007723C" w:rsidR="009646A3" w:rsidP="00B154E1" w:rsidRDefault="009646A3" w14:paraId="1572C0C4" w14:textId="23D895D9">
            <w:pPr>
              <w:numPr>
                <w:ilvl w:val="0"/>
                <w:numId w:val="1"/>
              </w:numPr>
              <w:pBdr>
                <w:top w:val="nil"/>
                <w:left w:val="nil"/>
                <w:bottom w:val="nil"/>
                <w:right w:val="nil"/>
                <w:between w:val="nil"/>
              </w:pBdr>
              <w:ind w:left="180" w:hanging="180"/>
              <w:rPr>
                <w:rFonts w:ascii="Arial" w:hAnsi="Arial" w:cs="Arial"/>
              </w:rPr>
            </w:pPr>
            <w:r w:rsidRPr="009646A3">
              <w:rPr>
                <w:rFonts w:ascii="Arial" w:hAnsi="Arial" w:cs="Arial"/>
              </w:rPr>
              <w:t xml:space="preserve">Recognizes </w:t>
            </w:r>
            <w:r w:rsidR="009312C6">
              <w:rPr>
                <w:rFonts w:ascii="Arial" w:hAnsi="Arial" w:cs="Arial"/>
              </w:rPr>
              <w:t xml:space="preserve">how </w:t>
            </w:r>
            <w:r w:rsidRPr="009646A3">
              <w:rPr>
                <w:rFonts w:ascii="Arial" w:hAnsi="Arial" w:cs="Arial"/>
              </w:rPr>
              <w:t xml:space="preserve">implicit biases may have impacted </w:t>
            </w:r>
            <w:r w:rsidR="009312C6">
              <w:rPr>
                <w:rFonts w:ascii="Arial" w:hAnsi="Arial" w:cs="Arial"/>
              </w:rPr>
              <w:t>an</w:t>
            </w:r>
            <w:r w:rsidRPr="009646A3" w:rsidR="009312C6">
              <w:rPr>
                <w:rFonts w:ascii="Arial" w:hAnsi="Arial" w:cs="Arial"/>
              </w:rPr>
              <w:t xml:space="preserve"> </w:t>
            </w:r>
            <w:r w:rsidRPr="009646A3">
              <w:rPr>
                <w:rFonts w:ascii="Arial" w:hAnsi="Arial" w:cs="Arial"/>
              </w:rPr>
              <w:t>interaction with an Islamic black patient after a complaint is lodged and calls to apologize</w:t>
            </w:r>
          </w:p>
          <w:p w:rsidRPr="0007723C" w:rsidR="00B154E1" w:rsidP="00B154E1" w:rsidRDefault="00B154E1" w14:paraId="2485CDFB" w14:textId="77777777">
            <w:pPr>
              <w:pBdr>
                <w:top w:val="nil"/>
                <w:left w:val="nil"/>
                <w:bottom w:val="nil"/>
                <w:right w:val="nil"/>
                <w:between w:val="nil"/>
              </w:pBdr>
              <w:ind w:left="180"/>
              <w:rPr>
                <w:rFonts w:ascii="Arial" w:hAnsi="Arial" w:cs="Arial"/>
              </w:rPr>
            </w:pPr>
          </w:p>
          <w:p w:rsidRPr="0007723C" w:rsidR="00152C10" w:rsidP="00B154E1" w:rsidRDefault="00701F8E" w14:paraId="3C3BE08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w:t>
            </w:r>
            <w:r w:rsidRPr="0007723C" w:rsidR="002304CC">
              <w:rPr>
                <w:rFonts w:ascii="Arial" w:hAnsi="Arial" w:eastAsia="Arial" w:cs="Arial"/>
              </w:rPr>
              <w:t>equests to meet with the program director to create a learning plan to improve medical knowledge</w:t>
            </w:r>
          </w:p>
        </w:tc>
      </w:tr>
      <w:tr w:rsidR="00152C10" w14:paraId="4E511FCA"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49223B70" w14:textId="77777777">
            <w:pPr>
              <w:rPr>
                <w:rFonts w:ascii="Arial" w:hAnsi="Arial" w:eastAsia="Arial" w:cs="Arial"/>
                <w:i/>
              </w:rPr>
            </w:pPr>
            <w:r w:rsidRPr="0007723C">
              <w:rPr>
                <w:rFonts w:ascii="Arial" w:hAnsi="Arial" w:eastAsia="Arial" w:cs="Arial"/>
                <w:b/>
              </w:rPr>
              <w:t>Level 3</w:t>
            </w:r>
            <w:r w:rsidRPr="0007723C">
              <w:rPr>
                <w:rFonts w:ascii="Arial" w:hAnsi="Arial" w:eastAsia="Arial" w:cs="Arial"/>
              </w:rPr>
              <w:t xml:space="preserve"> </w:t>
            </w:r>
            <w:r w:rsidRPr="005E1FE6" w:rsidR="005E1FE6">
              <w:rPr>
                <w:rFonts w:ascii="Arial" w:hAnsi="Arial" w:eastAsia="Arial" w:cs="Arial"/>
                <w:i/>
              </w:rPr>
              <w:t>Seeks performance data episodically, with adaptability, and humility</w:t>
            </w:r>
          </w:p>
          <w:p w:rsidRPr="005E1FE6" w:rsidR="005E1FE6" w:rsidP="005E1FE6" w:rsidRDefault="005E1FE6" w14:paraId="414F0158" w14:textId="77777777">
            <w:pPr>
              <w:rPr>
                <w:rFonts w:ascii="Arial" w:hAnsi="Arial" w:eastAsia="Arial" w:cs="Arial"/>
                <w:i/>
              </w:rPr>
            </w:pPr>
          </w:p>
          <w:p w:rsidR="005E1FE6" w:rsidP="005E1FE6" w:rsidRDefault="005E1FE6" w14:paraId="6EF9F45B" w14:textId="77777777">
            <w:pPr>
              <w:rPr>
                <w:rFonts w:ascii="Arial" w:hAnsi="Arial" w:eastAsia="Arial" w:cs="Arial"/>
                <w:i/>
              </w:rPr>
            </w:pPr>
          </w:p>
          <w:p w:rsidRPr="005E1FE6" w:rsidR="005E1FE6" w:rsidP="005E1FE6" w:rsidRDefault="005E1FE6" w14:paraId="604B5F70" w14:textId="0AA4CA85">
            <w:pPr>
              <w:rPr>
                <w:rFonts w:ascii="Arial" w:hAnsi="Arial" w:eastAsia="Arial" w:cs="Arial"/>
                <w:i/>
              </w:rPr>
            </w:pPr>
            <w:r w:rsidRPr="005E1FE6">
              <w:rPr>
                <w:rFonts w:ascii="Arial" w:hAnsi="Arial" w:eastAsia="Arial" w:cs="Arial"/>
                <w:i/>
              </w:rPr>
              <w:t>Institutes behavioral change(s) to narrow the gap(s) between ideal and actual performance</w:t>
            </w:r>
          </w:p>
          <w:p w:rsidRPr="005E1FE6" w:rsidR="005E1FE6" w:rsidP="005E1FE6" w:rsidRDefault="005E1FE6" w14:paraId="206A4D12" w14:textId="77777777">
            <w:pPr>
              <w:rPr>
                <w:rFonts w:ascii="Arial" w:hAnsi="Arial" w:eastAsia="Arial" w:cs="Arial"/>
                <w:i/>
              </w:rPr>
            </w:pPr>
          </w:p>
          <w:p w:rsidRPr="0007723C" w:rsidR="00152C10" w:rsidP="005E1FE6" w:rsidRDefault="005E1FE6" w14:paraId="113FE4D2" w14:textId="291B5F2B">
            <w:pPr>
              <w:rPr>
                <w:rFonts w:ascii="Arial" w:hAnsi="Arial" w:eastAsia="Arial" w:cs="Arial"/>
                <w:i/>
              </w:rPr>
            </w:pPr>
            <w:r w:rsidRPr="005E1FE6">
              <w:rPr>
                <w:rFonts w:ascii="Arial" w:hAnsi="Arial" w:eastAsia="Arial" w:cs="Arial"/>
                <w:i/>
              </w:rPr>
              <w:t>Designs and implements an individualized learning plan, with prompting</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701F8E" w14:paraId="5B39F80C" w14:textId="6A66746A">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w:t>
            </w:r>
            <w:r w:rsidRPr="0007723C" w:rsidR="002304CC">
              <w:rPr>
                <w:rFonts w:ascii="Arial" w:hAnsi="Arial" w:eastAsia="Arial" w:cs="Arial"/>
              </w:rPr>
              <w:t>equests feedback only after an end</w:t>
            </w:r>
            <w:r w:rsidR="00011F4D">
              <w:rPr>
                <w:rFonts w:ascii="Arial" w:hAnsi="Arial" w:eastAsia="Arial" w:cs="Arial"/>
              </w:rPr>
              <w:t>-</w:t>
            </w:r>
            <w:r w:rsidRPr="0007723C" w:rsidR="002304CC">
              <w:rPr>
                <w:rFonts w:ascii="Arial" w:hAnsi="Arial" w:eastAsia="Arial" w:cs="Arial"/>
              </w:rPr>
              <w:t>of</w:t>
            </w:r>
            <w:r w:rsidR="00011F4D">
              <w:rPr>
                <w:rFonts w:ascii="Arial" w:hAnsi="Arial" w:eastAsia="Arial" w:cs="Arial"/>
              </w:rPr>
              <w:t>-</w:t>
            </w:r>
            <w:r w:rsidRPr="0007723C" w:rsidR="002304CC">
              <w:rPr>
                <w:rFonts w:ascii="Arial" w:hAnsi="Arial" w:eastAsia="Arial" w:cs="Arial"/>
              </w:rPr>
              <w:t>life discussion goes poorly</w:t>
            </w:r>
          </w:p>
          <w:p w:rsidRPr="0007723C" w:rsidR="00B154E1" w:rsidP="00B154E1" w:rsidRDefault="00701F8E" w14:paraId="59EDC132"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w:t>
            </w:r>
            <w:r w:rsidRPr="0007723C" w:rsidR="002304CC">
              <w:rPr>
                <w:rFonts w:ascii="Arial" w:hAnsi="Arial" w:eastAsia="Arial" w:cs="Arial"/>
              </w:rPr>
              <w:t>equests feedback on vaccination rates in the clinic after a rise in influenza hospitalizations</w:t>
            </w:r>
          </w:p>
          <w:p w:rsidRPr="0007723C" w:rsidR="00B154E1" w:rsidP="00B154E1" w:rsidRDefault="00B154E1" w14:paraId="11197708" w14:textId="77777777">
            <w:pPr>
              <w:pBdr>
                <w:top w:val="nil"/>
                <w:left w:val="nil"/>
                <w:bottom w:val="nil"/>
                <w:right w:val="nil"/>
                <w:between w:val="nil"/>
              </w:pBdr>
              <w:rPr>
                <w:rFonts w:ascii="Arial" w:hAnsi="Arial" w:cs="Arial"/>
              </w:rPr>
            </w:pPr>
          </w:p>
          <w:p w:rsidRPr="0007723C" w:rsidR="00B154E1" w:rsidP="00B154E1" w:rsidRDefault="00701F8E" w14:paraId="18F8158C"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w:t>
            </w:r>
            <w:r w:rsidRPr="0007723C" w:rsidR="002304CC">
              <w:rPr>
                <w:rFonts w:ascii="Arial" w:hAnsi="Arial" w:eastAsia="Arial" w:cs="Arial"/>
              </w:rPr>
              <w:t>repares for clinic within the EHR to assist in efficiency of cli</w:t>
            </w:r>
            <w:r w:rsidRPr="0007723C">
              <w:rPr>
                <w:rFonts w:ascii="Arial" w:hAnsi="Arial" w:eastAsia="Arial" w:cs="Arial"/>
              </w:rPr>
              <w:t>nic session and note completion</w:t>
            </w:r>
          </w:p>
          <w:p w:rsidRPr="0007723C" w:rsidR="00B154E1" w:rsidP="00B154E1" w:rsidRDefault="00B154E1" w14:paraId="005F52B6" w14:textId="77777777">
            <w:pPr>
              <w:pStyle w:val="ListParagraph"/>
              <w:rPr>
                <w:rFonts w:ascii="Arial" w:hAnsi="Arial" w:eastAsia="Arial" w:cs="Arial"/>
              </w:rPr>
            </w:pPr>
          </w:p>
          <w:p w:rsidRPr="0007723C" w:rsidR="00B154E1" w:rsidP="00B154E1" w:rsidRDefault="002304CC" w14:paraId="63F4C21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With resident advisor, designs a study plan to improve critical care medical knowledge</w:t>
            </w:r>
          </w:p>
          <w:p w:rsidRPr="009646A3" w:rsidR="00152C10" w:rsidP="00FE18B0" w:rsidRDefault="00701F8E" w14:paraId="76555F7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w:t>
            </w:r>
            <w:r w:rsidRPr="0007723C" w:rsidR="002304CC">
              <w:rPr>
                <w:rFonts w:ascii="Arial" w:hAnsi="Arial" w:eastAsia="Arial" w:cs="Arial"/>
              </w:rPr>
              <w:t>eets with palliative care member to request coa</w:t>
            </w:r>
            <w:r w:rsidRPr="0007723C">
              <w:rPr>
                <w:rFonts w:ascii="Arial" w:hAnsi="Arial" w:eastAsia="Arial" w:cs="Arial"/>
              </w:rPr>
              <w:t>ching on end</w:t>
            </w:r>
            <w:r w:rsidR="00011F4D">
              <w:rPr>
                <w:rFonts w:ascii="Arial" w:hAnsi="Arial" w:eastAsia="Arial" w:cs="Arial"/>
              </w:rPr>
              <w:t>-</w:t>
            </w:r>
            <w:r w:rsidRPr="0007723C">
              <w:rPr>
                <w:rFonts w:ascii="Arial" w:hAnsi="Arial" w:eastAsia="Arial" w:cs="Arial"/>
              </w:rPr>
              <w:t>of</w:t>
            </w:r>
            <w:r w:rsidR="00011F4D">
              <w:rPr>
                <w:rFonts w:ascii="Arial" w:hAnsi="Arial" w:eastAsia="Arial" w:cs="Arial"/>
              </w:rPr>
              <w:t>-</w:t>
            </w:r>
            <w:r w:rsidRPr="0007723C">
              <w:rPr>
                <w:rFonts w:ascii="Arial" w:hAnsi="Arial" w:eastAsia="Arial" w:cs="Arial"/>
              </w:rPr>
              <w:t>life discussion</w:t>
            </w:r>
          </w:p>
          <w:p w:rsidRPr="0007723C" w:rsidR="009646A3" w:rsidP="00FE18B0" w:rsidRDefault="009646A3" w14:paraId="3FC6F27B" w14:textId="6B0E6D64">
            <w:pPr>
              <w:numPr>
                <w:ilvl w:val="0"/>
                <w:numId w:val="1"/>
              </w:numPr>
              <w:pBdr>
                <w:top w:val="nil"/>
                <w:left w:val="nil"/>
                <w:bottom w:val="nil"/>
                <w:right w:val="nil"/>
                <w:between w:val="nil"/>
              </w:pBdr>
              <w:ind w:left="180" w:hanging="180"/>
              <w:rPr>
                <w:rFonts w:ascii="Arial" w:hAnsi="Arial" w:cs="Arial"/>
              </w:rPr>
            </w:pPr>
            <w:r w:rsidRPr="009646A3">
              <w:rPr>
                <w:rFonts w:ascii="Arial" w:hAnsi="Arial" w:eastAsia="Arial" w:cs="Arial"/>
              </w:rPr>
              <w:t xml:space="preserve">Seeks education on implicit bias after noting disparities in satisfaction metrics between </w:t>
            </w:r>
            <w:r w:rsidR="00CE4A46">
              <w:rPr>
                <w:rFonts w:ascii="Arial" w:hAnsi="Arial" w:eastAsia="Arial" w:cs="Arial"/>
              </w:rPr>
              <w:t>W</w:t>
            </w:r>
            <w:r w:rsidRPr="009646A3">
              <w:rPr>
                <w:rFonts w:ascii="Arial" w:hAnsi="Arial" w:eastAsia="Arial" w:cs="Arial"/>
              </w:rPr>
              <w:t xml:space="preserve">hite and </w:t>
            </w:r>
            <w:r w:rsidR="00CE4A46">
              <w:rPr>
                <w:rFonts w:ascii="Arial" w:hAnsi="Arial" w:eastAsia="Arial" w:cs="Arial"/>
              </w:rPr>
              <w:t>B</w:t>
            </w:r>
            <w:r w:rsidRPr="009646A3">
              <w:rPr>
                <w:rFonts w:ascii="Arial" w:hAnsi="Arial" w:eastAsia="Arial" w:cs="Arial"/>
              </w:rPr>
              <w:t>lack patients</w:t>
            </w:r>
          </w:p>
        </w:tc>
      </w:tr>
      <w:tr w:rsidR="00152C10" w14:paraId="0590DDBB"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661C512D" w14:textId="77777777">
            <w:pPr>
              <w:rPr>
                <w:rFonts w:ascii="Arial" w:hAnsi="Arial" w:eastAsia="Arial" w:cs="Arial"/>
                <w:i/>
              </w:rPr>
            </w:pPr>
            <w:r w:rsidRPr="0007723C">
              <w:rPr>
                <w:rFonts w:ascii="Arial" w:hAnsi="Arial" w:eastAsia="Arial" w:cs="Arial"/>
                <w:b/>
              </w:rPr>
              <w:lastRenderedPageBreak/>
              <w:t>Level 4</w:t>
            </w:r>
            <w:r w:rsidRPr="0007723C">
              <w:rPr>
                <w:rFonts w:ascii="Arial" w:hAnsi="Arial" w:eastAsia="Arial" w:cs="Arial"/>
              </w:rPr>
              <w:t xml:space="preserve"> </w:t>
            </w:r>
            <w:r w:rsidRPr="005E1FE6" w:rsidR="005E1FE6">
              <w:rPr>
                <w:rFonts w:ascii="Arial" w:hAnsi="Arial" w:eastAsia="Arial" w:cs="Arial"/>
                <w:i/>
              </w:rPr>
              <w:t>Seeks performance data consistently with adaptability, and humility</w:t>
            </w:r>
          </w:p>
          <w:p w:rsidRPr="005E1FE6" w:rsidR="005E1FE6" w:rsidP="005E1FE6" w:rsidRDefault="005E1FE6" w14:paraId="67632973" w14:textId="77777777">
            <w:pPr>
              <w:rPr>
                <w:rFonts w:ascii="Arial" w:hAnsi="Arial" w:eastAsia="Arial" w:cs="Arial"/>
                <w:i/>
              </w:rPr>
            </w:pPr>
          </w:p>
          <w:p w:rsidRPr="005E1FE6" w:rsidR="005E1FE6" w:rsidP="005E1FE6" w:rsidRDefault="005E1FE6" w14:paraId="623A1584" w14:textId="77777777">
            <w:pPr>
              <w:rPr>
                <w:rFonts w:ascii="Arial" w:hAnsi="Arial" w:eastAsia="Arial" w:cs="Arial"/>
                <w:i/>
              </w:rPr>
            </w:pPr>
          </w:p>
          <w:p w:rsidRPr="005E1FE6" w:rsidR="005E1FE6" w:rsidP="005E1FE6" w:rsidRDefault="005E1FE6" w14:paraId="695842A4" w14:textId="77777777">
            <w:pPr>
              <w:rPr>
                <w:rFonts w:ascii="Arial" w:hAnsi="Arial" w:eastAsia="Arial" w:cs="Arial"/>
                <w:i/>
              </w:rPr>
            </w:pPr>
            <w:r w:rsidRPr="005E1FE6">
              <w:rPr>
                <w:rFonts w:ascii="Arial" w:hAnsi="Arial" w:eastAsia="Arial" w:cs="Arial"/>
                <w:i/>
              </w:rPr>
              <w:t>Challenges one’s own assumptions and considers alternatives in narrowing the gap(s) between ideal and actual performance</w:t>
            </w:r>
          </w:p>
          <w:p w:rsidR="005E1FE6" w:rsidP="005E1FE6" w:rsidRDefault="005E1FE6" w14:paraId="7A0177AC" w14:textId="06202F10">
            <w:pPr>
              <w:rPr>
                <w:rFonts w:ascii="Arial" w:hAnsi="Arial" w:eastAsia="Arial" w:cs="Arial"/>
                <w:i/>
              </w:rPr>
            </w:pPr>
          </w:p>
          <w:p w:rsidRPr="005E1FE6" w:rsidR="005E1FE6" w:rsidP="005E1FE6" w:rsidRDefault="005E1FE6" w14:paraId="1BBA30C9" w14:textId="77777777">
            <w:pPr>
              <w:rPr>
                <w:rFonts w:ascii="Arial" w:hAnsi="Arial" w:eastAsia="Arial" w:cs="Arial"/>
                <w:i/>
              </w:rPr>
            </w:pPr>
          </w:p>
          <w:p w:rsidRPr="0007723C" w:rsidR="00152C10" w:rsidP="005E1FE6" w:rsidRDefault="005E1FE6" w14:paraId="429999D6" w14:textId="2559097B">
            <w:pPr>
              <w:rPr>
                <w:rFonts w:ascii="Arial" w:hAnsi="Arial" w:eastAsia="Arial" w:cs="Arial"/>
                <w:i/>
              </w:rPr>
            </w:pPr>
            <w:r w:rsidRPr="005E1FE6">
              <w:rPr>
                <w:rFonts w:ascii="Arial" w:hAnsi="Arial" w:eastAsia="Arial" w:cs="Arial"/>
                <w:i/>
              </w:rPr>
              <w:t>Independently creates and implements an individualized learning plan</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701F8E" w14:paraId="19AF7A84" w14:textId="1E86ED5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w:t>
            </w:r>
            <w:r w:rsidRPr="0007723C" w:rsidR="002304CC">
              <w:rPr>
                <w:rFonts w:ascii="Arial" w:hAnsi="Arial" w:eastAsia="Arial" w:cs="Arial"/>
              </w:rPr>
              <w:t>quests feedback on their leadership skills from attend</w:t>
            </w:r>
            <w:r w:rsidRPr="0007723C">
              <w:rPr>
                <w:rFonts w:ascii="Arial" w:hAnsi="Arial" w:eastAsia="Arial" w:cs="Arial"/>
              </w:rPr>
              <w:t xml:space="preserve">ing </w:t>
            </w:r>
            <w:r w:rsidR="00CE4A46">
              <w:rPr>
                <w:rFonts w:ascii="Arial" w:hAnsi="Arial" w:eastAsia="Arial" w:cs="Arial"/>
              </w:rPr>
              <w:t xml:space="preserve">following </w:t>
            </w:r>
            <w:r w:rsidRPr="0007723C">
              <w:rPr>
                <w:rFonts w:ascii="Arial" w:hAnsi="Arial" w:eastAsia="Arial" w:cs="Arial"/>
              </w:rPr>
              <w:t>ward rounds each week</w:t>
            </w:r>
          </w:p>
          <w:p w:rsidRPr="0007723C" w:rsidR="00B154E1" w:rsidP="00B154E1" w:rsidRDefault="00B154E1" w14:paraId="7BFBD046" w14:textId="77777777">
            <w:pPr>
              <w:pBdr>
                <w:top w:val="nil"/>
                <w:left w:val="nil"/>
                <w:bottom w:val="nil"/>
                <w:right w:val="nil"/>
                <w:between w:val="nil"/>
              </w:pBdr>
              <w:rPr>
                <w:rFonts w:ascii="Arial" w:hAnsi="Arial" w:cs="Arial"/>
              </w:rPr>
            </w:pPr>
          </w:p>
          <w:p w:rsidRPr="0007723C" w:rsidR="00B154E1" w:rsidP="00B154E1" w:rsidRDefault="00B154E1" w14:paraId="067201B9" w14:textId="77777777">
            <w:pPr>
              <w:pBdr>
                <w:top w:val="nil"/>
                <w:left w:val="nil"/>
                <w:bottom w:val="nil"/>
                <w:right w:val="nil"/>
                <w:between w:val="nil"/>
              </w:pBdr>
              <w:rPr>
                <w:rFonts w:ascii="Arial" w:hAnsi="Arial" w:cs="Arial"/>
              </w:rPr>
            </w:pPr>
          </w:p>
          <w:p w:rsidRPr="0007723C" w:rsidR="00B154E1" w:rsidP="00B154E1" w:rsidRDefault="002304CC" w14:paraId="5EB8C616"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In managing patients with chronic pain, recognizes prior bias and blind spots as contributors to personal attitudes and seeks additional training </w:t>
            </w:r>
          </w:p>
          <w:p w:rsidRPr="0007723C" w:rsidR="00B154E1" w:rsidP="00B154E1" w:rsidRDefault="002304CC" w14:paraId="7194167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Questions whether prior efforts to board preparation were adequate and seeks additional input for alternative methods to optimize learning</w:t>
            </w:r>
          </w:p>
          <w:p w:rsidRPr="0007723C" w:rsidR="00B154E1" w:rsidP="00B154E1" w:rsidRDefault="00B154E1" w14:paraId="592E3F86" w14:textId="77777777">
            <w:pPr>
              <w:pBdr>
                <w:top w:val="nil"/>
                <w:left w:val="nil"/>
                <w:bottom w:val="nil"/>
                <w:right w:val="nil"/>
                <w:between w:val="nil"/>
              </w:pBdr>
              <w:rPr>
                <w:rFonts w:ascii="Arial" w:hAnsi="Arial" w:cs="Arial"/>
              </w:rPr>
            </w:pPr>
          </w:p>
          <w:p w:rsidRPr="009646A3" w:rsidR="00152C10" w:rsidP="00B154E1" w:rsidRDefault="00701F8E" w14:paraId="2AE3D67C"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I</w:t>
            </w:r>
            <w:r w:rsidRPr="0007723C" w:rsidR="002304CC">
              <w:rPr>
                <w:rFonts w:ascii="Arial" w:hAnsi="Arial" w:eastAsia="Arial" w:cs="Arial"/>
              </w:rPr>
              <w:t>dentifies research mentor and sets up schedule over the year to co</w:t>
            </w:r>
            <w:r w:rsidR="002E6F83">
              <w:rPr>
                <w:rFonts w:ascii="Arial" w:hAnsi="Arial" w:eastAsia="Arial" w:cs="Arial"/>
              </w:rPr>
              <w:t>mplete chart review for project</w:t>
            </w:r>
          </w:p>
          <w:p w:rsidRPr="0007723C" w:rsidR="009646A3" w:rsidP="00B154E1" w:rsidRDefault="009646A3" w14:paraId="5E47DA5C" w14:textId="394D1F18">
            <w:pPr>
              <w:numPr>
                <w:ilvl w:val="0"/>
                <w:numId w:val="1"/>
              </w:numPr>
              <w:pBdr>
                <w:top w:val="nil"/>
                <w:left w:val="nil"/>
                <w:bottom w:val="nil"/>
                <w:right w:val="nil"/>
                <w:between w:val="nil"/>
              </w:pBdr>
              <w:ind w:left="180" w:hanging="180"/>
              <w:rPr>
                <w:rFonts w:ascii="Arial" w:hAnsi="Arial" w:cs="Arial"/>
              </w:rPr>
            </w:pPr>
            <w:r w:rsidRPr="009646A3">
              <w:rPr>
                <w:rFonts w:ascii="Arial" w:hAnsi="Arial" w:cs="Arial"/>
              </w:rPr>
              <w:t xml:space="preserve">Proactively engages in education to learn about racism and white supremacy culture to better care for </w:t>
            </w:r>
            <w:r w:rsidR="00CE4A46">
              <w:rPr>
                <w:rFonts w:ascii="Arial" w:hAnsi="Arial" w:cs="Arial"/>
              </w:rPr>
              <w:t>a</w:t>
            </w:r>
            <w:r w:rsidRPr="009646A3" w:rsidR="00CE4A46">
              <w:rPr>
                <w:rFonts w:ascii="Arial" w:hAnsi="Arial" w:cs="Arial"/>
              </w:rPr>
              <w:t xml:space="preserve"> </w:t>
            </w:r>
            <w:r w:rsidRPr="009646A3">
              <w:rPr>
                <w:rFonts w:ascii="Arial" w:hAnsi="Arial" w:cs="Arial"/>
              </w:rPr>
              <w:t>diverse patient population</w:t>
            </w:r>
          </w:p>
        </w:tc>
      </w:tr>
      <w:tr w:rsidR="00152C10" w14:paraId="69C66A2E" w14:textId="77777777">
        <w:tc>
          <w:tcPr>
            <w:tcW w:w="4950" w:type="dxa"/>
            <w:tcBorders>
              <w:top w:val="single" w:color="000000" w:sz="4" w:space="0"/>
              <w:bottom w:val="single" w:color="000000" w:sz="4" w:space="0"/>
            </w:tcBorders>
            <w:shd w:val="clear" w:color="auto" w:fill="C9C9C9"/>
          </w:tcPr>
          <w:p w:rsidRPr="005E1FE6" w:rsidR="005E1FE6" w:rsidP="005E1FE6" w:rsidRDefault="002304CC" w14:paraId="72E70D41" w14:textId="77777777">
            <w:pPr>
              <w:rPr>
                <w:rFonts w:ascii="Arial" w:hAnsi="Arial" w:eastAsia="Arial" w:cs="Arial"/>
                <w:i/>
              </w:rPr>
            </w:pPr>
            <w:r w:rsidRPr="0007723C">
              <w:rPr>
                <w:rFonts w:ascii="Arial" w:hAnsi="Arial" w:eastAsia="Arial" w:cs="Arial"/>
                <w:b/>
              </w:rPr>
              <w:t>Level 5</w:t>
            </w:r>
            <w:r w:rsidRPr="0007723C">
              <w:rPr>
                <w:rFonts w:ascii="Arial" w:hAnsi="Arial" w:eastAsia="Arial" w:cs="Arial"/>
              </w:rPr>
              <w:t xml:space="preserve"> </w:t>
            </w:r>
            <w:r w:rsidRPr="005E1FE6" w:rsidR="005E1FE6">
              <w:rPr>
                <w:rFonts w:ascii="Arial" w:hAnsi="Arial" w:eastAsia="Arial" w:cs="Arial"/>
                <w:i/>
              </w:rPr>
              <w:t>Models consistently seeking performance data with adaptability and humility</w:t>
            </w:r>
          </w:p>
          <w:p w:rsidRPr="005E1FE6" w:rsidR="005E1FE6" w:rsidP="005E1FE6" w:rsidRDefault="005E1FE6" w14:paraId="24F477CB" w14:textId="77777777">
            <w:pPr>
              <w:rPr>
                <w:rFonts w:ascii="Arial" w:hAnsi="Arial" w:eastAsia="Arial" w:cs="Arial"/>
                <w:i/>
              </w:rPr>
            </w:pPr>
          </w:p>
          <w:p w:rsidRPr="005E1FE6" w:rsidR="005E1FE6" w:rsidP="005E1FE6" w:rsidRDefault="005E1FE6" w14:paraId="2A00848D" w14:textId="77777777">
            <w:pPr>
              <w:rPr>
                <w:rFonts w:ascii="Arial" w:hAnsi="Arial" w:eastAsia="Arial" w:cs="Arial"/>
                <w:i/>
              </w:rPr>
            </w:pPr>
            <w:r w:rsidRPr="005E1FE6">
              <w:rPr>
                <w:rFonts w:ascii="Arial" w:hAnsi="Arial" w:eastAsia="Arial" w:cs="Arial"/>
                <w:i/>
              </w:rPr>
              <w:t>Coaches others on reflective practice</w:t>
            </w:r>
          </w:p>
          <w:p w:rsidRPr="005E1FE6" w:rsidR="005E1FE6" w:rsidP="005E1FE6" w:rsidRDefault="005E1FE6" w14:paraId="70E9E851" w14:textId="77777777">
            <w:pPr>
              <w:rPr>
                <w:rFonts w:ascii="Arial" w:hAnsi="Arial" w:eastAsia="Arial" w:cs="Arial"/>
                <w:i/>
              </w:rPr>
            </w:pPr>
          </w:p>
          <w:p w:rsidRPr="005E1FE6" w:rsidR="005E1FE6" w:rsidP="005E1FE6" w:rsidRDefault="005E1FE6" w14:paraId="5882561F" w14:textId="77777777">
            <w:pPr>
              <w:rPr>
                <w:rFonts w:ascii="Arial" w:hAnsi="Arial" w:eastAsia="Arial" w:cs="Arial"/>
                <w:i/>
              </w:rPr>
            </w:pPr>
          </w:p>
          <w:p w:rsidRPr="0007723C" w:rsidR="00152C10" w:rsidP="005E1FE6" w:rsidRDefault="005E1FE6" w14:paraId="68361D51" w14:textId="4A6A8150">
            <w:pPr>
              <w:rPr>
                <w:rFonts w:ascii="Arial" w:hAnsi="Arial" w:eastAsia="Arial" w:cs="Arial"/>
                <w:i/>
              </w:rPr>
            </w:pPr>
            <w:r w:rsidRPr="005E1FE6">
              <w:rPr>
                <w:rFonts w:ascii="Arial" w:hAnsi="Arial" w:eastAsia="Arial" w:cs="Arial"/>
                <w:i/>
              </w:rPr>
              <w:t>Uses performance data to measure the effectiveness of the individualized learning plan and when necessary, improves it</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701F8E" w14:paraId="7F0F8D1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w:t>
            </w:r>
            <w:r w:rsidRPr="0007723C" w:rsidR="002304CC">
              <w:rPr>
                <w:rFonts w:ascii="Arial" w:hAnsi="Arial" w:eastAsia="Arial" w:cs="Arial"/>
              </w:rPr>
              <w:t>outinely initiates team discussion on readmissions and openly analyzes opportunities for team (including self) improvement on patient care</w:t>
            </w:r>
          </w:p>
          <w:p w:rsidRPr="0007723C" w:rsidR="00B154E1" w:rsidP="00B154E1" w:rsidRDefault="00B154E1" w14:paraId="12A4449C" w14:textId="77777777">
            <w:pPr>
              <w:pBdr>
                <w:top w:val="nil"/>
                <w:left w:val="nil"/>
                <w:bottom w:val="nil"/>
                <w:right w:val="nil"/>
                <w:between w:val="nil"/>
              </w:pBdr>
              <w:rPr>
                <w:rFonts w:ascii="Arial" w:hAnsi="Arial" w:cs="Arial"/>
              </w:rPr>
            </w:pPr>
          </w:p>
          <w:p w:rsidRPr="0007723C" w:rsidR="00B154E1" w:rsidP="00B154E1" w:rsidRDefault="002304CC" w14:paraId="42E8D064" w14:textId="5A94E4E0">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At the end of a ward rotation</w:t>
            </w:r>
            <w:r w:rsidRPr="0007723C" w:rsidR="00701F8E">
              <w:rPr>
                <w:rFonts w:ascii="Arial" w:hAnsi="Arial" w:eastAsia="Arial" w:cs="Arial"/>
              </w:rPr>
              <w:t>,</w:t>
            </w:r>
            <w:r w:rsidRPr="0007723C">
              <w:rPr>
                <w:rFonts w:ascii="Arial" w:hAnsi="Arial" w:eastAsia="Arial" w:cs="Arial"/>
              </w:rPr>
              <w:t xml:space="preserve"> asks </w:t>
            </w:r>
            <w:r w:rsidR="00CE4A46">
              <w:rPr>
                <w:rFonts w:ascii="Arial" w:hAnsi="Arial" w:eastAsia="Arial" w:cs="Arial"/>
              </w:rPr>
              <w:t xml:space="preserve">more </w:t>
            </w:r>
            <w:r w:rsidRPr="0007723C">
              <w:rPr>
                <w:rFonts w:ascii="Arial" w:hAnsi="Arial" w:eastAsia="Arial" w:cs="Arial"/>
              </w:rPr>
              <w:t>junior learners about what went well for them and designs plans to meet those goals for future ward rotations</w:t>
            </w:r>
          </w:p>
          <w:p w:rsidRPr="0007723C" w:rsidR="00B154E1" w:rsidP="00B154E1" w:rsidRDefault="00B154E1" w14:paraId="788F5D3F" w14:textId="77777777">
            <w:pPr>
              <w:pBdr>
                <w:top w:val="nil"/>
                <w:left w:val="nil"/>
                <w:bottom w:val="nil"/>
                <w:right w:val="nil"/>
                <w:between w:val="nil"/>
              </w:pBdr>
              <w:ind w:left="180"/>
              <w:rPr>
                <w:rFonts w:ascii="Arial" w:hAnsi="Arial" w:cs="Arial"/>
              </w:rPr>
            </w:pPr>
          </w:p>
          <w:p w:rsidRPr="0007723C" w:rsidR="00152C10" w:rsidP="00B154E1" w:rsidRDefault="002304CC" w14:paraId="2EF940A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After soliciting continued feedback on communication with colleagues and recognizing that current efforts have been ineffective, asks </w:t>
            </w:r>
            <w:proofErr w:type="gramStart"/>
            <w:r w:rsidRPr="0007723C">
              <w:rPr>
                <w:rFonts w:ascii="Arial" w:hAnsi="Arial" w:eastAsia="Arial" w:cs="Arial"/>
              </w:rPr>
              <w:t>obtain</w:t>
            </w:r>
            <w:proofErr w:type="gramEnd"/>
            <w:r w:rsidRPr="0007723C">
              <w:rPr>
                <w:rFonts w:ascii="Arial" w:hAnsi="Arial" w:eastAsia="Arial" w:cs="Arial"/>
              </w:rPr>
              <w:t xml:space="preserve"> further professional coaching</w:t>
            </w:r>
          </w:p>
          <w:p w:rsidRPr="0007723C" w:rsidR="00152C10" w:rsidRDefault="00152C10" w14:paraId="2B334AB9" w14:textId="77777777">
            <w:pPr>
              <w:pBdr>
                <w:top w:val="nil"/>
                <w:left w:val="nil"/>
                <w:bottom w:val="nil"/>
                <w:right w:val="nil"/>
                <w:between w:val="nil"/>
              </w:pBdr>
              <w:rPr>
                <w:rFonts w:ascii="Arial" w:hAnsi="Arial" w:eastAsia="Arial" w:cs="Arial"/>
              </w:rPr>
            </w:pPr>
          </w:p>
        </w:tc>
      </w:tr>
      <w:tr w:rsidR="00152C10" w14:paraId="308FA45B" w14:textId="77777777">
        <w:tc>
          <w:tcPr>
            <w:tcW w:w="4950" w:type="dxa"/>
            <w:shd w:val="clear" w:color="auto" w:fill="FFD965"/>
          </w:tcPr>
          <w:p w:rsidRPr="0007723C" w:rsidR="00152C10" w:rsidRDefault="002304CC" w14:paraId="7BE451C8"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0122552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Direct observation</w:t>
            </w:r>
          </w:p>
          <w:p w:rsidRPr="0007723C" w:rsidR="00B154E1" w:rsidP="00B154E1" w:rsidRDefault="006F1E86" w14:paraId="1D29777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Multisource feedback</w:t>
            </w:r>
          </w:p>
          <w:p w:rsidRPr="0007723C" w:rsidR="00B154E1" w:rsidP="00B154E1" w:rsidRDefault="006F1E86" w14:paraId="5AD7B4F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Portfolio</w:t>
            </w:r>
          </w:p>
          <w:p w:rsidRPr="0007723C" w:rsidR="00B154E1" w:rsidP="00B154E1" w:rsidRDefault="006F1E86" w14:paraId="2047472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Reflection</w:t>
            </w:r>
          </w:p>
          <w:p w:rsidRPr="0007723C" w:rsidR="00B154E1" w:rsidP="00B154E1" w:rsidRDefault="002304CC" w14:paraId="69829C3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Review of learning plan</w:t>
            </w:r>
          </w:p>
          <w:p w:rsidRPr="0007723C" w:rsidR="00152C10" w:rsidP="00B154E1" w:rsidRDefault="002304CC" w14:paraId="52AF77B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Self-assessment</w:t>
            </w:r>
          </w:p>
        </w:tc>
      </w:tr>
      <w:tr w:rsidR="00152C10" w14:paraId="1E85EC3F" w14:textId="77777777">
        <w:tc>
          <w:tcPr>
            <w:tcW w:w="4950" w:type="dxa"/>
            <w:shd w:val="clear" w:color="auto" w:fill="8DB3E2"/>
          </w:tcPr>
          <w:p w:rsidRPr="0007723C" w:rsidR="00152C10" w:rsidRDefault="002304CC" w14:paraId="11A115D9" w14:textId="77777777">
            <w:pPr>
              <w:rPr>
                <w:rFonts w:ascii="Arial" w:hAnsi="Arial" w:eastAsia="Arial" w:cs="Arial"/>
              </w:rPr>
            </w:pPr>
            <w:r w:rsidRPr="0007723C">
              <w:rPr>
                <w:rFonts w:ascii="Arial" w:hAnsi="Arial" w:eastAsia="Arial" w:cs="Arial"/>
              </w:rPr>
              <w:t xml:space="preserve">Curriculum Mapping </w:t>
            </w:r>
          </w:p>
        </w:tc>
        <w:tc>
          <w:tcPr>
            <w:tcW w:w="9175" w:type="dxa"/>
            <w:shd w:val="clear" w:color="auto" w:fill="8DB3E2"/>
          </w:tcPr>
          <w:p w:rsidRPr="0007723C" w:rsidR="00152C10" w:rsidP="00B154E1" w:rsidRDefault="00152C10" w14:paraId="6BCFD0B0" w14:textId="77777777">
            <w:pPr>
              <w:numPr>
                <w:ilvl w:val="0"/>
                <w:numId w:val="1"/>
              </w:numPr>
              <w:pBdr>
                <w:top w:val="nil"/>
                <w:left w:val="nil"/>
                <w:bottom w:val="nil"/>
                <w:right w:val="nil"/>
                <w:between w:val="nil"/>
              </w:pBdr>
              <w:ind w:left="180" w:hanging="180"/>
              <w:rPr>
                <w:rFonts w:ascii="Arial" w:hAnsi="Arial" w:cs="Arial"/>
              </w:rPr>
            </w:pPr>
          </w:p>
        </w:tc>
      </w:tr>
      <w:tr w:rsidR="00152C10" w14:paraId="34E7F6A3" w14:textId="77777777">
        <w:trPr>
          <w:trHeight w:val="80"/>
        </w:trPr>
        <w:tc>
          <w:tcPr>
            <w:tcW w:w="4950" w:type="dxa"/>
            <w:shd w:val="clear" w:color="auto" w:fill="A8D08D"/>
          </w:tcPr>
          <w:p w:rsidRPr="0007723C" w:rsidR="00152C10" w:rsidRDefault="002304CC" w14:paraId="12C4ED8E" w14:textId="77777777">
            <w:pPr>
              <w:rPr>
                <w:rFonts w:ascii="Arial" w:hAnsi="Arial" w:eastAsia="Arial" w:cs="Arial"/>
              </w:rPr>
            </w:pPr>
            <w:r w:rsidRPr="0007723C">
              <w:rPr>
                <w:rFonts w:ascii="Arial" w:hAnsi="Arial" w:eastAsia="Arial" w:cs="Arial"/>
              </w:rPr>
              <w:t>Notes or Resources</w:t>
            </w:r>
          </w:p>
        </w:tc>
        <w:tc>
          <w:tcPr>
            <w:tcW w:w="9175" w:type="dxa"/>
            <w:shd w:val="clear" w:color="auto" w:fill="A8D08D"/>
          </w:tcPr>
          <w:p w:rsidRPr="0007723C" w:rsidR="0043172C" w:rsidP="0043172C" w:rsidRDefault="002304CC" w14:paraId="27DA0AB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Burke AE, Benson B, Englander R, Carraccio C, Hicks PJ. Domain of competence: practice-based learning and improvement. </w:t>
            </w:r>
            <w:r w:rsidRPr="0007723C">
              <w:rPr>
                <w:rFonts w:ascii="Arial" w:hAnsi="Arial" w:eastAsia="Arial" w:cs="Arial"/>
                <w:i/>
              </w:rPr>
              <w:t>Academic Pediatrics.</w:t>
            </w:r>
            <w:r w:rsidRPr="0007723C">
              <w:rPr>
                <w:rFonts w:ascii="Arial" w:hAnsi="Arial" w:eastAsia="Arial" w:cs="Arial"/>
              </w:rPr>
              <w:t xml:space="preserve"> 2014;14(2</w:t>
            </w:r>
            <w:proofErr w:type="gramStart"/>
            <w:r w:rsidRPr="0007723C">
              <w:rPr>
                <w:rFonts w:ascii="Arial" w:hAnsi="Arial" w:eastAsia="Arial" w:cs="Arial"/>
              </w:rPr>
              <w:t>):S</w:t>
            </w:r>
            <w:proofErr w:type="gramEnd"/>
            <w:r w:rsidRPr="0007723C">
              <w:rPr>
                <w:rFonts w:ascii="Arial" w:hAnsi="Arial" w:eastAsia="Arial" w:cs="Arial"/>
              </w:rPr>
              <w:t xml:space="preserve">38-S54. </w:t>
            </w:r>
            <w:hyperlink w:history="1" r:id="rId99">
              <w:r w:rsidRPr="0007723C" w:rsidR="0043172C">
                <w:rPr>
                  <w:rStyle w:val="Hyperlink"/>
                  <w:rFonts w:ascii="Arial" w:hAnsi="Arial" w:eastAsia="Arial" w:cs="Arial"/>
                </w:rPr>
                <w:t>https://www.acgme.org/Portals/0/PDFs/Milestones/Practice-basedLearningandImprovementPediatrics.pdf</w:t>
              </w:r>
            </w:hyperlink>
            <w:r w:rsidRPr="0007723C" w:rsidR="0043172C">
              <w:rPr>
                <w:rFonts w:ascii="Arial" w:hAnsi="Arial" w:eastAsia="Arial" w:cs="Arial"/>
              </w:rPr>
              <w:t>. 2020.</w:t>
            </w:r>
          </w:p>
          <w:p w:rsidR="00801FE2" w:rsidP="00801FE2" w:rsidRDefault="00801FE2" w14:paraId="72D92BA6"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Ericsson KA. Deliberate practice and the acquisition of maintenance of expert performance in medicine and related domains. </w:t>
            </w:r>
            <w:r w:rsidRPr="0007723C">
              <w:rPr>
                <w:rFonts w:ascii="Arial" w:hAnsi="Arial" w:eastAsia="Arial" w:cs="Arial"/>
                <w:i/>
              </w:rPr>
              <w:t>Academic Medicine</w:t>
            </w:r>
            <w:r w:rsidRPr="0007723C">
              <w:rPr>
                <w:rFonts w:ascii="Arial" w:hAnsi="Arial" w:eastAsia="Arial" w:cs="Arial"/>
              </w:rPr>
              <w:t>. 2004;79(10</w:t>
            </w:r>
            <w:proofErr w:type="gramStart"/>
            <w:r w:rsidRPr="0007723C">
              <w:rPr>
                <w:rFonts w:ascii="Arial" w:hAnsi="Arial" w:eastAsia="Arial" w:cs="Arial"/>
              </w:rPr>
              <w:t>):S</w:t>
            </w:r>
            <w:proofErr w:type="gramEnd"/>
            <w:r w:rsidRPr="0007723C">
              <w:rPr>
                <w:rFonts w:ascii="Arial" w:hAnsi="Arial" w:eastAsia="Arial" w:cs="Arial"/>
              </w:rPr>
              <w:t xml:space="preserve">70-S81. </w:t>
            </w:r>
            <w:hyperlink w:history="1" r:id="rId100">
              <w:r w:rsidRPr="0007723C">
                <w:rPr>
                  <w:rStyle w:val="Hyperlink"/>
                  <w:rFonts w:ascii="Arial" w:hAnsi="Arial" w:eastAsia="Arial" w:cs="Arial"/>
                </w:rPr>
                <w:t>https://journals.lww.com/academicmedicine/Fulltext/2004/10001/Deliberate_Practice_and_the_Acquisition_and.22.aspx</w:t>
              </w:r>
            </w:hyperlink>
            <w:r w:rsidRPr="0007723C">
              <w:rPr>
                <w:rFonts w:ascii="Arial" w:hAnsi="Arial" w:eastAsia="Arial" w:cs="Arial"/>
              </w:rPr>
              <w:t>. 2020.</w:t>
            </w:r>
          </w:p>
          <w:p w:rsidRPr="00801FE2" w:rsidR="00801FE2" w:rsidP="00801FE2" w:rsidRDefault="00801FE2" w14:paraId="106C691B" w14:textId="77777777">
            <w:pPr>
              <w:numPr>
                <w:ilvl w:val="0"/>
                <w:numId w:val="1"/>
              </w:numPr>
              <w:pBdr>
                <w:top w:val="nil"/>
                <w:left w:val="nil"/>
                <w:bottom w:val="nil"/>
                <w:right w:val="nil"/>
                <w:between w:val="nil"/>
              </w:pBdr>
              <w:ind w:left="180" w:hanging="180"/>
              <w:rPr>
                <w:rFonts w:ascii="Arial" w:hAnsi="Arial" w:cs="Arial"/>
              </w:rPr>
            </w:pPr>
            <w:hyperlink r:id="rId101">
              <w:r w:rsidRPr="0007723C">
                <w:rPr>
                  <w:rFonts w:ascii="Arial" w:hAnsi="Arial" w:eastAsia="Arial" w:cs="Arial"/>
                </w:rPr>
                <w:t>Hojat M</w:t>
              </w:r>
            </w:hyperlink>
            <w:r w:rsidRPr="0007723C">
              <w:rPr>
                <w:rFonts w:ascii="Arial" w:hAnsi="Arial" w:eastAsia="Arial" w:cs="Arial"/>
              </w:rPr>
              <w:t xml:space="preserve">, </w:t>
            </w:r>
            <w:hyperlink r:id="rId102">
              <w:r w:rsidRPr="0007723C">
                <w:rPr>
                  <w:rFonts w:ascii="Arial" w:hAnsi="Arial" w:eastAsia="Arial" w:cs="Arial"/>
                </w:rPr>
                <w:t>Veloski JJ</w:t>
              </w:r>
            </w:hyperlink>
            <w:r w:rsidRPr="0007723C">
              <w:rPr>
                <w:rFonts w:ascii="Arial" w:hAnsi="Arial" w:eastAsia="Arial" w:cs="Arial"/>
              </w:rPr>
              <w:t xml:space="preserve">, </w:t>
            </w:r>
            <w:hyperlink r:id="rId103">
              <w:r w:rsidRPr="0007723C">
                <w:rPr>
                  <w:rFonts w:ascii="Arial" w:hAnsi="Arial" w:eastAsia="Arial" w:cs="Arial"/>
                </w:rPr>
                <w:t>Gonnella JS</w:t>
              </w:r>
            </w:hyperlink>
            <w:r w:rsidRPr="0007723C">
              <w:rPr>
                <w:rFonts w:ascii="Arial" w:hAnsi="Arial" w:eastAsia="Arial" w:cs="Arial"/>
              </w:rPr>
              <w:t xml:space="preserve">. Measurement and correlates of physicians' lifelong learning. </w:t>
            </w:r>
            <w:r w:rsidRPr="0007723C">
              <w:rPr>
                <w:rFonts w:ascii="Arial" w:hAnsi="Arial" w:eastAsia="Arial" w:cs="Arial"/>
                <w:i/>
              </w:rPr>
              <w:t>Academic Medicine.</w:t>
            </w:r>
            <w:r w:rsidRPr="0007723C">
              <w:rPr>
                <w:rFonts w:ascii="Arial" w:hAnsi="Arial" w:eastAsia="Arial" w:cs="Arial"/>
              </w:rPr>
              <w:t xml:space="preserve"> 2009;84(8):1066-1074. </w:t>
            </w:r>
            <w:hyperlink w:history="1" r:id="rId104">
              <w:r w:rsidRPr="0007723C">
                <w:rPr>
                  <w:rStyle w:val="Hyperlink"/>
                  <w:rFonts w:ascii="Arial" w:hAnsi="Arial" w:cs="Arial"/>
                </w:rPr>
                <w:t>https://journals.lww.com/academicmedicine/fulltext/2009/08000/Measurement_and_Correlates_of_Physicians__Lifelong.21.aspx</w:t>
              </w:r>
            </w:hyperlink>
            <w:r w:rsidRPr="0007723C">
              <w:rPr>
                <w:rFonts w:ascii="Arial" w:hAnsi="Arial" w:cs="Arial"/>
              </w:rPr>
              <w:t>. 2020.</w:t>
            </w:r>
          </w:p>
          <w:p w:rsidRPr="00C745BC" w:rsidR="00152C10" w:rsidP="00801FE2" w:rsidRDefault="002304CC" w14:paraId="2A4B952C" w14:textId="77777777">
            <w:pPr>
              <w:numPr>
                <w:ilvl w:val="0"/>
                <w:numId w:val="1"/>
              </w:numPr>
              <w:pBdr>
                <w:top w:val="nil"/>
                <w:left w:val="nil"/>
                <w:bottom w:val="nil"/>
                <w:right w:val="nil"/>
                <w:between w:val="nil"/>
              </w:pBdr>
              <w:ind w:left="180" w:hanging="180"/>
              <w:rPr>
                <w:rFonts w:ascii="Arial" w:hAnsi="Arial" w:cs="Arial"/>
              </w:rPr>
            </w:pPr>
            <w:proofErr w:type="spellStart"/>
            <w:r w:rsidRPr="0007723C">
              <w:rPr>
                <w:rFonts w:ascii="Arial" w:hAnsi="Arial" w:eastAsia="Arial" w:cs="Arial"/>
              </w:rPr>
              <w:t>Lockspeiser</w:t>
            </w:r>
            <w:proofErr w:type="spellEnd"/>
            <w:r w:rsidRPr="0007723C">
              <w:rPr>
                <w:rFonts w:ascii="Arial" w:hAnsi="Arial" w:eastAsia="Arial" w:cs="Arial"/>
              </w:rPr>
              <w:t xml:space="preserve"> TM, Schmitter PA, Lane </w:t>
            </w:r>
            <w:proofErr w:type="spellStart"/>
            <w:r w:rsidRPr="0007723C">
              <w:rPr>
                <w:rFonts w:ascii="Arial" w:hAnsi="Arial" w:eastAsia="Arial" w:cs="Arial"/>
              </w:rPr>
              <w:t>JL</w:t>
            </w:r>
            <w:proofErr w:type="spellEnd"/>
            <w:r w:rsidRPr="0007723C">
              <w:rPr>
                <w:rFonts w:ascii="Arial" w:hAnsi="Arial" w:eastAsia="Arial" w:cs="Arial"/>
              </w:rPr>
              <w:t xml:space="preserve">, Hanson </w:t>
            </w:r>
            <w:proofErr w:type="spellStart"/>
            <w:r w:rsidRPr="0007723C">
              <w:rPr>
                <w:rFonts w:ascii="Arial" w:hAnsi="Arial" w:eastAsia="Arial" w:cs="Arial"/>
              </w:rPr>
              <w:t>JL</w:t>
            </w:r>
            <w:proofErr w:type="spellEnd"/>
            <w:r w:rsidRPr="0007723C">
              <w:rPr>
                <w:rFonts w:ascii="Arial" w:hAnsi="Arial" w:eastAsia="Arial" w:cs="Arial"/>
              </w:rPr>
              <w:t xml:space="preserve">, Rosenberg AA, Park YS. Assessing residents’ written learning goals and goal writing skill: validity evidence for the learning goal scoring rubric. </w:t>
            </w:r>
            <w:r w:rsidRPr="0007723C">
              <w:rPr>
                <w:rFonts w:ascii="Arial" w:hAnsi="Arial" w:eastAsia="Arial" w:cs="Arial"/>
                <w:i/>
              </w:rPr>
              <w:t>Academic Medicine</w:t>
            </w:r>
            <w:r w:rsidRPr="0007723C" w:rsidR="0043172C">
              <w:rPr>
                <w:rFonts w:ascii="Arial" w:hAnsi="Arial" w:eastAsia="Arial" w:cs="Arial"/>
              </w:rPr>
              <w:t xml:space="preserve">. 2013;88(10):1558-1563. </w:t>
            </w:r>
            <w:hyperlink w:history="1" r:id="rId105">
              <w:r w:rsidRPr="0007723C" w:rsidR="0043172C">
                <w:rPr>
                  <w:rStyle w:val="Hyperlink"/>
                  <w:rFonts w:ascii="Arial" w:hAnsi="Arial" w:eastAsia="Arial" w:cs="Arial"/>
                </w:rPr>
                <w:t>https://journals.lww.com/academicmedicine/fulltext/2013/10000/Assessing_Residents__Written_Learning_Goals_and.39.aspx</w:t>
              </w:r>
            </w:hyperlink>
            <w:r w:rsidRPr="0007723C" w:rsidR="0043172C">
              <w:rPr>
                <w:rFonts w:ascii="Arial" w:hAnsi="Arial" w:eastAsia="Arial" w:cs="Arial"/>
              </w:rPr>
              <w:t>. 2020.</w:t>
            </w:r>
          </w:p>
          <w:p w:rsidRPr="00801FE2" w:rsidR="00C745BC" w:rsidP="00801FE2" w:rsidRDefault="00FF00A7" w14:paraId="2A08F692" w14:textId="2DA5DE8C">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ACP. </w:t>
            </w:r>
            <w:r w:rsidR="00C745BC">
              <w:rPr>
                <w:rFonts w:ascii="Arial" w:hAnsi="Arial" w:eastAsia="Arial" w:cs="Arial"/>
              </w:rPr>
              <w:t xml:space="preserve">Performance Measures. </w:t>
            </w:r>
            <w:hyperlink w:history="1" r:id="rId106">
              <w:r w:rsidRPr="002D3F88" w:rsidR="00C745BC">
                <w:rPr>
                  <w:rStyle w:val="Hyperlink"/>
                  <w:rFonts w:ascii="Arial" w:hAnsi="Arial" w:eastAsia="Arial" w:cs="Arial"/>
                </w:rPr>
                <w:t>https://www.acponline.org/clinical-information/performnace-measures</w:t>
              </w:r>
            </w:hyperlink>
            <w:r w:rsidR="00C745BC">
              <w:rPr>
                <w:rFonts w:ascii="Arial" w:hAnsi="Arial" w:eastAsia="Arial" w:cs="Arial"/>
              </w:rPr>
              <w:t xml:space="preserve"> </w:t>
            </w:r>
          </w:p>
        </w:tc>
      </w:tr>
    </w:tbl>
    <w:p w:rsidR="00152C10" w:rsidRDefault="002304CC" w14:paraId="41ED9C83" w14:textId="77777777">
      <w:pPr>
        <w:rPr>
          <w:rFonts w:ascii="Arial" w:hAnsi="Arial" w:eastAsia="Arial" w:cs="Arial"/>
        </w:rPr>
      </w:pPr>
      <w:r>
        <w:lastRenderedPageBreak/>
        <w:br w:type="page"/>
      </w:r>
    </w:p>
    <w:tbl>
      <w:tblPr>
        <w:tblStyle w:val="ad"/>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0352ADC3" w14:textId="77777777">
        <w:trPr>
          <w:trHeight w:val="760"/>
        </w:trPr>
        <w:tc>
          <w:tcPr>
            <w:tcW w:w="14125" w:type="dxa"/>
            <w:gridSpan w:val="2"/>
            <w:shd w:val="clear" w:color="auto" w:fill="9CC3E5"/>
          </w:tcPr>
          <w:p w:rsidRPr="0007723C" w:rsidR="00152C10" w:rsidRDefault="002304CC" w14:paraId="539A2A80" w14:textId="77777777">
            <w:pPr>
              <w:ind w:left="14" w:hanging="14"/>
              <w:jc w:val="center"/>
              <w:rPr>
                <w:rFonts w:ascii="Arial" w:hAnsi="Arial" w:eastAsia="Arial" w:cs="Arial"/>
                <w:b/>
              </w:rPr>
            </w:pPr>
            <w:r w:rsidRPr="0007723C">
              <w:rPr>
                <w:rFonts w:ascii="Arial" w:hAnsi="Arial" w:eastAsia="Arial" w:cs="Arial"/>
                <w:b/>
              </w:rPr>
              <w:lastRenderedPageBreak/>
              <w:t>Professio</w:t>
            </w:r>
            <w:r w:rsidR="002E6F83">
              <w:rPr>
                <w:rFonts w:ascii="Arial" w:hAnsi="Arial" w:eastAsia="Arial" w:cs="Arial"/>
                <w:b/>
              </w:rPr>
              <w:t>nalism 1: Professional Behavior</w:t>
            </w:r>
          </w:p>
          <w:p w:rsidRPr="0007723C" w:rsidR="00152C10" w:rsidRDefault="002304CC" w14:paraId="5C5D5354" w14:textId="77777777">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recognize and address lapses in ethical and professional behavior, demonstrates ethical and professional behaviors, and use appropriate resources for managing ethical and professional dilemmas</w:t>
            </w:r>
          </w:p>
        </w:tc>
      </w:tr>
      <w:tr w:rsidRPr="0007723C" w:rsidR="00152C10" w14:paraId="4B2C0C02" w14:textId="77777777">
        <w:tc>
          <w:tcPr>
            <w:tcW w:w="4950" w:type="dxa"/>
            <w:shd w:val="clear" w:color="auto" w:fill="FAC090"/>
          </w:tcPr>
          <w:p w:rsidRPr="0007723C" w:rsidR="00152C10" w:rsidRDefault="002304CC" w14:paraId="15E0C911"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6B8E3FA2" w14:textId="77777777">
            <w:pPr>
              <w:ind w:left="14" w:hanging="14"/>
              <w:jc w:val="center"/>
              <w:rPr>
                <w:rFonts w:ascii="Arial" w:hAnsi="Arial" w:eastAsia="Arial" w:cs="Arial"/>
                <w:b/>
              </w:rPr>
            </w:pPr>
            <w:r w:rsidRPr="0007723C">
              <w:rPr>
                <w:rFonts w:ascii="Arial" w:hAnsi="Arial" w:eastAsia="Arial" w:cs="Arial"/>
                <w:b/>
              </w:rPr>
              <w:t>Examples</w:t>
            </w:r>
          </w:p>
        </w:tc>
      </w:tr>
      <w:tr w:rsidRPr="0007723C" w:rsidR="00152C10" w14:paraId="3278ABE6" w14:textId="77777777">
        <w:trPr>
          <w:trHeight w:val="1080"/>
        </w:trPr>
        <w:tc>
          <w:tcPr>
            <w:tcW w:w="4950" w:type="dxa"/>
            <w:tcBorders>
              <w:top w:val="single" w:color="000000" w:sz="4" w:space="0"/>
              <w:bottom w:val="single" w:color="000000" w:sz="4" w:space="0"/>
            </w:tcBorders>
            <w:shd w:val="clear" w:color="auto" w:fill="C9C9C9"/>
          </w:tcPr>
          <w:p w:rsidRPr="0007723C" w:rsidR="00152C10" w:rsidRDefault="002304CC" w14:paraId="73D580C4" w14:textId="44985191">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5E1FE6" w:rsidR="005E1FE6">
              <w:rPr>
                <w:rFonts w:ascii="Arial" w:hAnsi="Arial" w:eastAsia="Arial" w:cs="Arial"/>
                <w:i/>
              </w:rPr>
              <w:t>Demonstrates professional behavior in routine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0B9C973" w14:textId="6BDA6A43">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Informs program </w:t>
            </w:r>
            <w:r w:rsidR="00CE4A46">
              <w:rPr>
                <w:rFonts w:ascii="Arial" w:hAnsi="Arial" w:eastAsia="Arial" w:cs="Arial"/>
              </w:rPr>
              <w:t xml:space="preserve">when arriving </w:t>
            </w:r>
            <w:r w:rsidR="002E6F83">
              <w:rPr>
                <w:rFonts w:ascii="Arial" w:hAnsi="Arial" w:eastAsia="Arial" w:cs="Arial"/>
              </w:rPr>
              <w:t>late on a call day</w:t>
            </w:r>
          </w:p>
          <w:p w:rsidRPr="0007723C" w:rsidR="00B154E1" w:rsidP="00B154E1" w:rsidRDefault="002304CC" w14:paraId="5272307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Dresses appropriately in clinical settings</w:t>
            </w:r>
          </w:p>
          <w:p w:rsidRPr="0007723C" w:rsidR="00B154E1" w:rsidP="00FF00A7" w:rsidRDefault="002304CC" w14:paraId="01BB4B50" w14:textId="77777777">
            <w:pPr>
              <w:numPr>
                <w:ilvl w:val="0"/>
                <w:numId w:val="1"/>
              </w:numPr>
              <w:pBdr>
                <w:top w:val="nil"/>
                <w:left w:val="nil"/>
                <w:bottom w:val="nil"/>
                <w:right w:val="nil"/>
                <w:between w:val="nil"/>
              </w:pBdr>
              <w:ind w:left="187" w:hanging="187"/>
              <w:rPr>
                <w:rFonts w:ascii="Arial" w:hAnsi="Arial" w:cs="Arial"/>
              </w:rPr>
            </w:pPr>
            <w:r w:rsidRPr="0007723C">
              <w:rPr>
                <w:rFonts w:ascii="Arial" w:hAnsi="Arial" w:eastAsia="Arial" w:cs="Arial"/>
              </w:rPr>
              <w:t>Completes mandatory compliance training requirements without need for reminders</w:t>
            </w:r>
          </w:p>
          <w:p w:rsidRPr="0007723C" w:rsidR="00152C10" w:rsidP="00B154E1" w:rsidRDefault="002304CC" w14:paraId="0944E10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program emails in a timely fashion</w:t>
            </w:r>
          </w:p>
        </w:tc>
      </w:tr>
      <w:tr w:rsidRPr="0007723C" w:rsidR="00152C10" w14:paraId="2865C561" w14:textId="77777777">
        <w:tc>
          <w:tcPr>
            <w:tcW w:w="4950" w:type="dxa"/>
            <w:tcBorders>
              <w:top w:val="single" w:color="000000" w:sz="4" w:space="0"/>
              <w:bottom w:val="single" w:color="000000" w:sz="4" w:space="0"/>
            </w:tcBorders>
            <w:shd w:val="clear" w:color="auto" w:fill="C9C9C9"/>
          </w:tcPr>
          <w:p w:rsidRPr="0007723C" w:rsidR="00152C10" w:rsidP="005E1FE6" w:rsidRDefault="002304CC" w14:paraId="5A675A6E" w14:textId="5F1B8348">
            <w:pPr>
              <w:rPr>
                <w:rFonts w:ascii="Arial" w:hAnsi="Arial" w:eastAsia="Arial" w:cs="Arial"/>
                <w:i/>
              </w:rPr>
            </w:pPr>
            <w:r w:rsidRPr="0007723C">
              <w:rPr>
                <w:rFonts w:ascii="Arial" w:hAnsi="Arial" w:eastAsia="Arial" w:cs="Arial"/>
                <w:b/>
              </w:rPr>
              <w:t>Level 2</w:t>
            </w:r>
            <w:r w:rsidRPr="0007723C" w:rsidR="00701F8E">
              <w:rPr>
                <w:rFonts w:ascii="Arial" w:hAnsi="Arial" w:eastAsia="Arial" w:cs="Arial"/>
                <w:b/>
              </w:rPr>
              <w:t xml:space="preserve"> </w:t>
            </w:r>
            <w:r w:rsidRPr="005E1FE6" w:rsidR="005E1FE6">
              <w:rPr>
                <w:rFonts w:ascii="Arial" w:hAnsi="Arial" w:eastAsia="Arial" w:cs="Arial"/>
                <w:i/>
              </w:rPr>
              <w:t>Identifies</w:t>
            </w:r>
            <w:r w:rsidR="005E1FE6">
              <w:rPr>
                <w:rFonts w:ascii="Arial" w:hAnsi="Arial" w:eastAsia="Arial" w:cs="Arial"/>
                <w:i/>
              </w:rPr>
              <w:t xml:space="preserve"> </w:t>
            </w:r>
            <w:r w:rsidRPr="005E1FE6" w:rsidR="005E1FE6">
              <w:rPr>
                <w:rFonts w:ascii="Arial" w:hAnsi="Arial" w:eastAsia="Arial" w:cs="Arial"/>
                <w:i/>
              </w:rPr>
              <w:t>potential triggers for professionalism lapses and accepts responsibility for one’s own professionalism lapses</w:t>
            </w:r>
          </w:p>
          <w:p w:rsidRPr="0007723C" w:rsidR="00152C10" w:rsidRDefault="00152C10" w14:paraId="4A050E48" w14:textId="77777777">
            <w:pPr>
              <w:rPr>
                <w:rFonts w:ascii="Arial" w:hAnsi="Arial" w:eastAsia="Arial" w:cs="Arial"/>
                <w:i/>
              </w:rPr>
            </w:pP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3F01B9EC"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Receives feedback about being late to rounds </w:t>
            </w:r>
            <w:r w:rsidRPr="0007723C">
              <w:rPr>
                <w:rFonts w:ascii="Arial" w:hAnsi="Arial" w:eastAsia="Arial" w:cs="Arial"/>
                <w:color w:val="000000"/>
              </w:rPr>
              <w:t>without becoming defensive, making excuses, or blaming others</w:t>
            </w:r>
          </w:p>
          <w:p w:rsidRPr="0007723C" w:rsidR="00B154E1" w:rsidP="00B154E1" w:rsidRDefault="002304CC" w14:paraId="40465D70" w14:textId="604E9E2D">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After using a sharp tone with a colleague, apologizes for </w:t>
            </w:r>
            <w:r w:rsidR="00CE4A46">
              <w:rPr>
                <w:rFonts w:ascii="Arial" w:hAnsi="Arial" w:eastAsia="Arial" w:cs="Arial"/>
              </w:rPr>
              <w:t>the</w:t>
            </w:r>
            <w:r w:rsidRPr="0007723C" w:rsidR="00CE4A46">
              <w:rPr>
                <w:rFonts w:ascii="Arial" w:hAnsi="Arial" w:eastAsia="Arial" w:cs="Arial"/>
              </w:rPr>
              <w:t xml:space="preserve"> </w:t>
            </w:r>
            <w:r w:rsidRPr="0007723C">
              <w:rPr>
                <w:rFonts w:ascii="Arial" w:hAnsi="Arial" w:eastAsia="Arial" w:cs="Arial"/>
              </w:rPr>
              <w:t>behavior and realizes that this behavior is more common when excessively tired</w:t>
            </w:r>
          </w:p>
          <w:p w:rsidRPr="0007723C" w:rsidR="00152C10" w:rsidP="00B154E1" w:rsidRDefault="002304CC" w14:paraId="667B6F32" w14:textId="43170C80">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Recognizes that personal life issues are affecting interactions with work colleagues </w:t>
            </w:r>
          </w:p>
        </w:tc>
      </w:tr>
      <w:tr w:rsidRPr="0007723C" w:rsidR="00152C10" w14:paraId="18EA7367" w14:textId="77777777">
        <w:tc>
          <w:tcPr>
            <w:tcW w:w="4950" w:type="dxa"/>
            <w:tcBorders>
              <w:top w:val="single" w:color="000000" w:sz="4" w:space="0"/>
              <w:bottom w:val="single" w:color="000000" w:sz="4" w:space="0"/>
            </w:tcBorders>
            <w:shd w:val="clear" w:color="auto" w:fill="C9C9C9"/>
          </w:tcPr>
          <w:p w:rsidRPr="0007723C" w:rsidR="00152C10" w:rsidP="00701F8E" w:rsidRDefault="002304CC" w14:paraId="6351E983" w14:textId="28B11D0A">
            <w:pPr>
              <w:rPr>
                <w:rFonts w:ascii="Arial" w:hAnsi="Arial" w:eastAsia="Arial" w:cs="Arial"/>
                <w:i/>
                <w:color w:val="000000"/>
              </w:rPr>
            </w:pPr>
            <w:r w:rsidRPr="0007723C">
              <w:rPr>
                <w:rFonts w:ascii="Arial" w:hAnsi="Arial" w:eastAsia="Arial" w:cs="Arial"/>
                <w:b/>
              </w:rPr>
              <w:t>Level 3</w:t>
            </w:r>
            <w:r w:rsidRPr="0007723C">
              <w:rPr>
                <w:rFonts w:ascii="Arial" w:hAnsi="Arial" w:eastAsia="Arial" w:cs="Arial"/>
              </w:rPr>
              <w:t xml:space="preserve"> </w:t>
            </w:r>
            <w:r w:rsidRPr="005E1FE6" w:rsidR="005E1FE6">
              <w:rPr>
                <w:rFonts w:ascii="Arial" w:hAnsi="Arial" w:eastAsia="Arial" w:cs="Arial"/>
                <w:i/>
                <w:color w:val="000000"/>
              </w:rPr>
              <w:t>Demonstrates a pattern of professional behavior in complex or stressful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5878272C" w14:textId="58E491AD">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Maintains a calm demeanor and even tone of voice when dealing with a difficult patient during a night shift</w:t>
            </w:r>
          </w:p>
          <w:p w:rsidRPr="0007723C" w:rsidR="00152C10" w:rsidP="00B154E1" w:rsidRDefault="002304CC" w14:paraId="1483A1F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Acknowledges responsibility and takes part in disclosure when involved with a medical error </w:t>
            </w:r>
          </w:p>
        </w:tc>
      </w:tr>
      <w:tr w:rsidRPr="0007723C" w:rsidR="00152C10" w14:paraId="1927139D" w14:textId="77777777">
        <w:tc>
          <w:tcPr>
            <w:tcW w:w="4950" w:type="dxa"/>
            <w:tcBorders>
              <w:top w:val="single" w:color="000000" w:sz="4" w:space="0"/>
              <w:bottom w:val="single" w:color="000000" w:sz="4" w:space="0"/>
            </w:tcBorders>
            <w:shd w:val="clear" w:color="auto" w:fill="C9C9C9"/>
          </w:tcPr>
          <w:p w:rsidRPr="0007723C" w:rsidR="00152C10" w:rsidRDefault="002304CC" w14:paraId="7559FFFF" w14:textId="158FA89E">
            <w:pPr>
              <w:rPr>
                <w:rFonts w:ascii="Arial" w:hAnsi="Arial" w:eastAsia="Arial" w:cs="Arial"/>
                <w:i/>
              </w:rPr>
            </w:pPr>
            <w:r w:rsidRPr="0007723C">
              <w:rPr>
                <w:rFonts w:ascii="Arial" w:hAnsi="Arial" w:eastAsia="Arial" w:cs="Arial"/>
                <w:b/>
              </w:rPr>
              <w:t>Level 4</w:t>
            </w:r>
            <w:r w:rsidRPr="0007723C">
              <w:rPr>
                <w:rFonts w:ascii="Arial" w:hAnsi="Arial" w:eastAsia="Arial" w:cs="Arial"/>
              </w:rPr>
              <w:t xml:space="preserve"> </w:t>
            </w:r>
            <w:r w:rsidRPr="005E1FE6" w:rsidR="005E1FE6">
              <w:rPr>
                <w:rFonts w:ascii="Arial" w:hAnsi="Arial" w:eastAsia="Arial" w:cs="Arial"/>
                <w:i/>
              </w:rPr>
              <w:t>Recognizes situations that may trigger professionalism lapses and intervenes to prevent lapses in oneself and others</w:t>
            </w:r>
          </w:p>
          <w:p w:rsidRPr="0007723C" w:rsidR="00152C10" w:rsidRDefault="00152C10" w14:paraId="18BEC1B7" w14:textId="77777777">
            <w:pPr>
              <w:rPr>
                <w:rFonts w:ascii="Arial" w:hAnsi="Arial" w:eastAsia="Arial" w:cs="Arial"/>
                <w:i/>
              </w:rPr>
            </w:pP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91A487E"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Monitors and responds to fatigue, hunger, stress, etc. in self and team members in a post-call team</w:t>
            </w:r>
          </w:p>
          <w:p w:rsidRPr="0007723C" w:rsidR="00B154E1" w:rsidP="00B154E1" w:rsidRDefault="002304CC" w14:paraId="305C00C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Maintains a calm and collaborative demeanor when called for multiple admissions </w:t>
            </w:r>
            <w:proofErr w:type="gramStart"/>
            <w:r w:rsidRPr="0007723C">
              <w:rPr>
                <w:rFonts w:ascii="Arial" w:hAnsi="Arial" w:eastAsia="Arial" w:cs="Arial"/>
              </w:rPr>
              <w:t>in the midst of</w:t>
            </w:r>
            <w:proofErr w:type="gramEnd"/>
            <w:r w:rsidRPr="0007723C">
              <w:rPr>
                <w:rFonts w:ascii="Arial" w:hAnsi="Arial" w:eastAsia="Arial" w:cs="Arial"/>
              </w:rPr>
              <w:t xml:space="preserve"> taking</w:t>
            </w:r>
            <w:r w:rsidRPr="0007723C" w:rsidR="00701F8E">
              <w:rPr>
                <w:rFonts w:ascii="Arial" w:hAnsi="Arial" w:eastAsia="Arial" w:cs="Arial"/>
              </w:rPr>
              <w:t xml:space="preserve"> care of an acutely ill patient</w:t>
            </w:r>
          </w:p>
          <w:p w:rsidRPr="0007723C" w:rsidR="00152C10" w:rsidP="00B154E1" w:rsidRDefault="002304CC" w14:paraId="5495FD66" w14:textId="553C7292">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Notifies the program director when a colleague is noticeably struggling with the workload or personal stresses</w:t>
            </w:r>
          </w:p>
        </w:tc>
      </w:tr>
      <w:tr w:rsidRPr="0007723C" w:rsidR="00152C10" w14:paraId="70D4CEA9" w14:textId="77777777">
        <w:tc>
          <w:tcPr>
            <w:tcW w:w="4950" w:type="dxa"/>
            <w:tcBorders>
              <w:top w:val="single" w:color="000000" w:sz="4" w:space="0"/>
              <w:bottom w:val="single" w:color="000000" w:sz="4" w:space="0"/>
            </w:tcBorders>
            <w:shd w:val="clear" w:color="auto" w:fill="C9C9C9"/>
          </w:tcPr>
          <w:p w:rsidRPr="0007723C" w:rsidR="00152C10" w:rsidRDefault="002304CC" w14:paraId="0B28348C" w14:textId="46C61E13">
            <w:pPr>
              <w:rPr>
                <w:rFonts w:ascii="Arial" w:hAnsi="Arial" w:eastAsia="Arial" w:cs="Arial"/>
                <w:i/>
              </w:rPr>
            </w:pPr>
            <w:r w:rsidRPr="0007723C">
              <w:rPr>
                <w:rFonts w:ascii="Arial" w:hAnsi="Arial" w:eastAsia="Arial" w:cs="Arial"/>
                <w:b/>
              </w:rPr>
              <w:t>Level 5</w:t>
            </w:r>
            <w:r w:rsidRPr="0007723C">
              <w:rPr>
                <w:rFonts w:ascii="Arial" w:hAnsi="Arial" w:eastAsia="Arial" w:cs="Arial"/>
              </w:rPr>
              <w:t xml:space="preserve"> </w:t>
            </w:r>
            <w:r w:rsidRPr="005E1FE6" w:rsidR="005E1FE6">
              <w:rPr>
                <w:rFonts w:ascii="Arial" w:hAnsi="Arial" w:eastAsia="Arial" w:cs="Arial"/>
                <w:i/>
              </w:rPr>
              <w:t>Coaches others when their behavior fails to meet professional expectations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20748F6A" w14:textId="503EFDE3">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Coaches a</w:t>
            </w:r>
            <w:r w:rsidR="003512FC">
              <w:rPr>
                <w:rFonts w:ascii="Arial" w:hAnsi="Arial" w:eastAsia="Arial" w:cs="Arial"/>
                <w:color w:val="000000"/>
              </w:rPr>
              <w:t xml:space="preserve"> first-year resident</w:t>
            </w:r>
            <w:r w:rsidR="00FE18B0">
              <w:rPr>
                <w:rFonts w:ascii="Arial" w:hAnsi="Arial" w:eastAsia="Arial" w:cs="Arial"/>
                <w:color w:val="000000"/>
              </w:rPr>
              <w:t xml:space="preserve"> </w:t>
            </w:r>
            <w:r w:rsidR="00CE4A46">
              <w:rPr>
                <w:rFonts w:ascii="Arial" w:hAnsi="Arial" w:eastAsia="Arial" w:cs="Arial"/>
                <w:color w:val="000000"/>
              </w:rPr>
              <w:t xml:space="preserve">who was rude to a nurse </w:t>
            </w:r>
            <w:r w:rsidRPr="0007723C">
              <w:rPr>
                <w:rFonts w:ascii="Arial" w:hAnsi="Arial" w:eastAsia="Arial" w:cs="Arial"/>
                <w:color w:val="000000"/>
              </w:rPr>
              <w:t>to apologize</w:t>
            </w:r>
          </w:p>
          <w:p w:rsidRPr="009646A3" w:rsidR="00152C10" w:rsidP="00B154E1" w:rsidRDefault="002304CC" w14:paraId="40F68658" w14:textId="09531AB1">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Pulls aside a colleague who is habitually late for sign</w:t>
            </w:r>
            <w:r w:rsidR="00CE4A46">
              <w:rPr>
                <w:rFonts w:ascii="Arial" w:hAnsi="Arial" w:eastAsia="Arial" w:cs="Arial"/>
              </w:rPr>
              <w:t>-</w:t>
            </w:r>
            <w:r w:rsidRPr="0007723C">
              <w:rPr>
                <w:rFonts w:ascii="Arial" w:hAnsi="Arial" w:eastAsia="Arial" w:cs="Arial"/>
              </w:rPr>
              <w:t xml:space="preserve">out </w:t>
            </w:r>
            <w:r w:rsidR="00CE4A46">
              <w:rPr>
                <w:rFonts w:ascii="Arial" w:hAnsi="Arial" w:eastAsia="Arial" w:cs="Arial"/>
              </w:rPr>
              <w:t xml:space="preserve">and explains the need for </w:t>
            </w:r>
            <w:r w:rsidRPr="0007723C">
              <w:rPr>
                <w:rFonts w:ascii="Arial" w:hAnsi="Arial" w:eastAsia="Arial" w:cs="Arial"/>
              </w:rPr>
              <w:t xml:space="preserve">accountability and </w:t>
            </w:r>
            <w:r w:rsidR="00CE4A46">
              <w:rPr>
                <w:rFonts w:ascii="Arial" w:hAnsi="Arial" w:eastAsia="Arial" w:cs="Arial"/>
              </w:rPr>
              <w:t xml:space="preserve">how these actions </w:t>
            </w:r>
            <w:r w:rsidRPr="0007723C">
              <w:rPr>
                <w:rFonts w:ascii="Arial" w:hAnsi="Arial" w:eastAsia="Arial" w:cs="Arial"/>
              </w:rPr>
              <w:t>impact others</w:t>
            </w:r>
          </w:p>
          <w:p w:rsidRPr="0007723C" w:rsidR="009646A3" w:rsidP="00B154E1" w:rsidRDefault="009646A3" w14:paraId="32AEA3F5" w14:textId="4E4F5B9D">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Leads workshop for residency program on microaggressions and implicit bias </w:t>
            </w:r>
          </w:p>
        </w:tc>
      </w:tr>
      <w:tr w:rsidRPr="0007723C" w:rsidR="00152C10" w14:paraId="1D8E1D10" w14:textId="77777777">
        <w:tc>
          <w:tcPr>
            <w:tcW w:w="4950" w:type="dxa"/>
            <w:shd w:val="clear" w:color="auto" w:fill="FFD965"/>
          </w:tcPr>
          <w:p w:rsidRPr="0007723C" w:rsidR="00152C10" w:rsidRDefault="002304CC" w14:paraId="2F090F60"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099F919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Direct observation</w:t>
            </w:r>
          </w:p>
          <w:p w:rsidRPr="0007723C" w:rsidR="00B154E1" w:rsidP="00B154E1" w:rsidRDefault="002304CC" w14:paraId="49A14524" w14:textId="1CD6CBC8">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End</w:t>
            </w:r>
            <w:r w:rsidR="003512FC">
              <w:rPr>
                <w:rFonts w:ascii="Arial" w:hAnsi="Arial" w:eastAsia="Arial" w:cs="Arial"/>
                <w:color w:val="000000"/>
              </w:rPr>
              <w:t>-</w:t>
            </w:r>
            <w:r w:rsidRPr="0007723C">
              <w:rPr>
                <w:rFonts w:ascii="Arial" w:hAnsi="Arial" w:eastAsia="Arial" w:cs="Arial"/>
                <w:color w:val="000000"/>
              </w:rPr>
              <w:t>of</w:t>
            </w:r>
            <w:r w:rsidR="003512FC">
              <w:rPr>
                <w:rFonts w:ascii="Arial" w:hAnsi="Arial" w:eastAsia="Arial" w:cs="Arial"/>
                <w:color w:val="000000"/>
              </w:rPr>
              <w:t>-</w:t>
            </w:r>
            <w:r w:rsidRPr="0007723C">
              <w:rPr>
                <w:rFonts w:ascii="Arial" w:hAnsi="Arial" w:eastAsia="Arial" w:cs="Arial"/>
                <w:color w:val="000000"/>
              </w:rPr>
              <w:t>rotation evaluation</w:t>
            </w:r>
          </w:p>
          <w:p w:rsidRPr="0007723C" w:rsidR="00B154E1" w:rsidP="00B154E1" w:rsidRDefault="002304CC" w14:paraId="4AE6568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Mentor and program director observations</w:t>
            </w:r>
          </w:p>
          <w:p w:rsidRPr="0007723C" w:rsidR="00B154E1" w:rsidP="00B154E1" w:rsidRDefault="002304CC" w14:paraId="0191B0AB"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Multisource feedback</w:t>
            </w:r>
          </w:p>
          <w:p w:rsidRPr="0007723C" w:rsidR="00B154E1" w:rsidP="00B154E1" w:rsidRDefault="002304CC" w14:paraId="4D3331C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Oral or written self-reflection (e.g., of a personal or observed lapse, ethical dilemma, or systems-level factors)</w:t>
            </w:r>
          </w:p>
          <w:p w:rsidRPr="0007723C" w:rsidR="00B154E1" w:rsidP="00B154E1" w:rsidRDefault="002304CC" w14:paraId="4008F50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Professionalism tools (e.g</w:t>
            </w:r>
            <w:r w:rsidRPr="0007723C" w:rsidR="00701F8E">
              <w:rPr>
                <w:rFonts w:ascii="Arial" w:hAnsi="Arial" w:eastAsia="Arial" w:cs="Arial"/>
              </w:rPr>
              <w:t>.,</w:t>
            </w:r>
            <w:r w:rsidRPr="0007723C">
              <w:rPr>
                <w:rFonts w:ascii="Arial" w:hAnsi="Arial" w:eastAsia="Arial" w:cs="Arial"/>
              </w:rPr>
              <w:t xml:space="preserve"> Gauger et. al., </w:t>
            </w:r>
            <w:proofErr w:type="spellStart"/>
            <w:r w:rsidRPr="0007723C">
              <w:rPr>
                <w:rFonts w:ascii="Arial" w:hAnsi="Arial" w:eastAsia="Arial" w:cs="Arial"/>
              </w:rPr>
              <w:t>ABIM</w:t>
            </w:r>
            <w:proofErr w:type="spellEnd"/>
            <w:r w:rsidRPr="0007723C">
              <w:rPr>
                <w:rFonts w:ascii="Arial" w:hAnsi="Arial" w:eastAsia="Arial" w:cs="Arial"/>
              </w:rPr>
              <w:t>)</w:t>
            </w:r>
          </w:p>
          <w:p w:rsidRPr="0007723C" w:rsidR="00B154E1" w:rsidP="00B154E1" w:rsidRDefault="002304CC" w14:paraId="32AD2E7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Semi-annual evaluation</w:t>
            </w:r>
          </w:p>
          <w:p w:rsidRPr="0007723C" w:rsidR="00152C10" w:rsidP="00B154E1" w:rsidRDefault="002304CC" w14:paraId="38DD518B"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Simulation</w:t>
            </w:r>
          </w:p>
        </w:tc>
      </w:tr>
      <w:tr w:rsidRPr="0007723C" w:rsidR="00152C10" w14:paraId="4B0C28F1" w14:textId="77777777">
        <w:tc>
          <w:tcPr>
            <w:tcW w:w="4950" w:type="dxa"/>
            <w:shd w:val="clear" w:color="auto" w:fill="8DB3E2"/>
          </w:tcPr>
          <w:p w:rsidRPr="0007723C" w:rsidR="00152C10" w:rsidRDefault="002304CC" w14:paraId="6FFDA0F0" w14:textId="77777777">
            <w:pPr>
              <w:rPr>
                <w:rFonts w:ascii="Arial" w:hAnsi="Arial" w:eastAsia="Arial" w:cs="Arial"/>
              </w:rPr>
            </w:pPr>
            <w:r w:rsidRPr="0007723C">
              <w:rPr>
                <w:rFonts w:ascii="Arial" w:hAnsi="Arial" w:eastAsia="Arial" w:cs="Arial"/>
              </w:rPr>
              <w:t xml:space="preserve">Curriculum Mapping </w:t>
            </w:r>
          </w:p>
        </w:tc>
        <w:tc>
          <w:tcPr>
            <w:tcW w:w="9175" w:type="dxa"/>
            <w:shd w:val="clear" w:color="auto" w:fill="8DB3E2"/>
          </w:tcPr>
          <w:p w:rsidRPr="0007723C" w:rsidR="00152C10" w:rsidP="00B154E1" w:rsidRDefault="00152C10" w14:paraId="701404E1"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5965D478" w14:textId="77777777">
        <w:trPr>
          <w:trHeight w:val="80"/>
        </w:trPr>
        <w:tc>
          <w:tcPr>
            <w:tcW w:w="4950" w:type="dxa"/>
            <w:shd w:val="clear" w:color="auto" w:fill="A8D08D"/>
          </w:tcPr>
          <w:p w:rsidRPr="0007723C" w:rsidR="00152C10" w:rsidRDefault="002304CC" w14:paraId="2C8B9379" w14:textId="77777777">
            <w:pPr>
              <w:rPr>
                <w:rFonts w:ascii="Arial" w:hAnsi="Arial" w:eastAsia="Arial" w:cs="Arial"/>
              </w:rPr>
            </w:pPr>
            <w:r w:rsidRPr="0007723C">
              <w:rPr>
                <w:rFonts w:ascii="Arial" w:hAnsi="Arial" w:eastAsia="Arial" w:cs="Arial"/>
              </w:rPr>
              <w:lastRenderedPageBreak/>
              <w:t>Notes or Resources</w:t>
            </w:r>
          </w:p>
        </w:tc>
        <w:tc>
          <w:tcPr>
            <w:tcW w:w="9175" w:type="dxa"/>
            <w:shd w:val="clear" w:color="auto" w:fill="A8D08D"/>
          </w:tcPr>
          <w:p w:rsidRPr="009646A3" w:rsidR="00801FE2" w:rsidP="00AB1BCF" w:rsidRDefault="00801FE2" w14:paraId="01A54E58" w14:textId="1FACAC7F">
            <w:pPr>
              <w:numPr>
                <w:ilvl w:val="0"/>
                <w:numId w:val="1"/>
              </w:numPr>
              <w:pBdr>
                <w:top w:val="nil"/>
                <w:left w:val="nil"/>
                <w:bottom w:val="nil"/>
                <w:right w:val="nil"/>
                <w:between w:val="nil"/>
              </w:pBdr>
              <w:ind w:left="150" w:hanging="150"/>
              <w:rPr>
                <w:rFonts w:ascii="Arial" w:hAnsi="Arial" w:cs="Arial"/>
              </w:rPr>
            </w:pPr>
            <w:proofErr w:type="spellStart"/>
            <w:r w:rsidRPr="009646A3">
              <w:rPr>
                <w:rFonts w:ascii="Arial" w:hAnsi="Arial" w:eastAsia="Arial" w:cs="Arial"/>
                <w:color w:val="000000"/>
              </w:rPr>
              <w:t>ABIM</w:t>
            </w:r>
            <w:proofErr w:type="spellEnd"/>
            <w:r w:rsidRPr="009646A3">
              <w:rPr>
                <w:rFonts w:ascii="Arial" w:hAnsi="Arial" w:eastAsia="Arial" w:cs="Arial"/>
                <w:color w:val="000000"/>
              </w:rPr>
              <w:t xml:space="preserve">, American College of Physicians-American Society of Internal Medicine, European Federation of Internal Medicine. Medical professionalism in the new millennium: a physician charter. </w:t>
            </w:r>
            <w:r w:rsidRPr="009646A3">
              <w:rPr>
                <w:rFonts w:ascii="Arial" w:hAnsi="Arial" w:eastAsia="Arial" w:cs="Arial"/>
                <w:i/>
                <w:color w:val="000000"/>
              </w:rPr>
              <w:t>Ann Intern Med</w:t>
            </w:r>
            <w:r w:rsidRPr="009646A3">
              <w:rPr>
                <w:rFonts w:ascii="Arial" w:hAnsi="Arial" w:eastAsia="Arial" w:cs="Arial"/>
                <w:color w:val="000000"/>
              </w:rPr>
              <w:t xml:space="preserve">. </w:t>
            </w:r>
            <w:proofErr w:type="gramStart"/>
            <w:r w:rsidRPr="009646A3">
              <w:rPr>
                <w:rFonts w:ascii="Arial" w:hAnsi="Arial" w:eastAsia="Arial" w:cs="Arial"/>
                <w:color w:val="000000"/>
              </w:rPr>
              <w:t>2002;136:243</w:t>
            </w:r>
            <w:proofErr w:type="gramEnd"/>
            <w:r w:rsidRPr="009646A3">
              <w:rPr>
                <w:rFonts w:ascii="Arial" w:hAnsi="Arial" w:eastAsia="Arial" w:cs="Arial"/>
                <w:color w:val="000000"/>
              </w:rPr>
              <w:t xml:space="preserve">-246. </w:t>
            </w:r>
            <w:hyperlink r:id="rId107">
              <w:r w:rsidRPr="009646A3">
                <w:rPr>
                  <w:rFonts w:ascii="Arial" w:hAnsi="Arial" w:eastAsia="Arial" w:cs="Arial"/>
                  <w:color w:val="0000FF"/>
                  <w:u w:val="single"/>
                </w:rPr>
                <w:t>http://abimfoundation.org/wp-content/uploads/2015/12/Medical-Professionalism-in-the-New-Millenium-A-Physician-Charter.pdf</w:t>
              </w:r>
            </w:hyperlink>
            <w:r w:rsidRPr="009646A3">
              <w:rPr>
                <w:rFonts w:ascii="Arial" w:hAnsi="Arial" w:eastAsia="Arial" w:cs="Arial"/>
              </w:rPr>
              <w:t>. 2020.</w:t>
            </w:r>
          </w:p>
          <w:p w:rsidRPr="009646A3" w:rsidR="00B154E1" w:rsidP="00AB1BCF" w:rsidRDefault="002304CC" w14:paraId="3DBB4116" w14:textId="77777777">
            <w:pPr>
              <w:numPr>
                <w:ilvl w:val="0"/>
                <w:numId w:val="1"/>
              </w:numPr>
              <w:pBdr>
                <w:top w:val="nil"/>
                <w:left w:val="nil"/>
                <w:bottom w:val="nil"/>
                <w:right w:val="nil"/>
                <w:between w:val="nil"/>
              </w:pBdr>
              <w:ind w:left="150" w:hanging="150"/>
              <w:rPr>
                <w:rFonts w:ascii="Arial" w:hAnsi="Arial" w:cs="Arial"/>
              </w:rPr>
            </w:pPr>
            <w:r w:rsidRPr="009646A3">
              <w:rPr>
                <w:rFonts w:ascii="Arial" w:hAnsi="Arial" w:eastAsia="Arial" w:cs="Arial"/>
                <w:color w:val="000000"/>
              </w:rPr>
              <w:t>Americ</w:t>
            </w:r>
            <w:r w:rsidRPr="009646A3" w:rsidR="00A93313">
              <w:rPr>
                <w:rFonts w:ascii="Arial" w:hAnsi="Arial" w:eastAsia="Arial" w:cs="Arial"/>
                <w:color w:val="000000"/>
              </w:rPr>
              <w:t xml:space="preserve">an Medical Association. </w:t>
            </w:r>
            <w:r w:rsidRPr="009646A3">
              <w:rPr>
                <w:rFonts w:ascii="Arial" w:hAnsi="Arial" w:eastAsia="Arial" w:cs="Arial"/>
                <w:color w:val="000000"/>
              </w:rPr>
              <w:t xml:space="preserve">Ethics. </w:t>
            </w:r>
            <w:hyperlink w:history="1" r:id="rId108">
              <w:r w:rsidRPr="009646A3" w:rsidR="00A93313">
                <w:rPr>
                  <w:rStyle w:val="Hyperlink"/>
                  <w:rFonts w:ascii="Arial" w:hAnsi="Arial" w:eastAsia="Arial" w:cs="Arial"/>
                </w:rPr>
                <w:t>https://www.ama-assn.org/delivering-care/ama-code-medical-ethics</w:t>
              </w:r>
            </w:hyperlink>
            <w:r w:rsidRPr="009646A3" w:rsidR="00A93313">
              <w:rPr>
                <w:rFonts w:ascii="Arial" w:hAnsi="Arial" w:eastAsia="Arial" w:cs="Arial"/>
              </w:rPr>
              <w:t>. 2020.</w:t>
            </w:r>
          </w:p>
          <w:p w:rsidRPr="009646A3" w:rsidR="00801FE2" w:rsidP="00AB1BCF" w:rsidRDefault="00801FE2" w14:paraId="53BCCEE5" w14:textId="77777777">
            <w:pPr>
              <w:numPr>
                <w:ilvl w:val="0"/>
                <w:numId w:val="1"/>
              </w:numPr>
              <w:pBdr>
                <w:top w:val="nil"/>
                <w:left w:val="nil"/>
                <w:bottom w:val="nil"/>
                <w:right w:val="nil"/>
                <w:between w:val="nil"/>
              </w:pBdr>
              <w:ind w:left="150" w:hanging="150"/>
              <w:rPr>
                <w:rFonts w:ascii="Arial" w:hAnsi="Arial" w:cs="Arial"/>
              </w:rPr>
            </w:pPr>
            <w:proofErr w:type="spellStart"/>
            <w:r w:rsidRPr="006E634E">
              <w:rPr>
                <w:rFonts w:ascii="Arial" w:hAnsi="Arial" w:eastAsia="Arial" w:cs="Arial"/>
                <w:color w:val="000000"/>
              </w:rPr>
              <w:t>Bynny</w:t>
            </w:r>
            <w:proofErr w:type="spellEnd"/>
            <w:r w:rsidRPr="006E634E">
              <w:rPr>
                <w:rFonts w:ascii="Arial" w:hAnsi="Arial" w:eastAsia="Arial" w:cs="Arial"/>
                <w:color w:val="000000"/>
              </w:rPr>
              <w:t xml:space="preserve"> </w:t>
            </w:r>
            <w:proofErr w:type="spellStart"/>
            <w:r w:rsidRPr="006E634E">
              <w:rPr>
                <w:rFonts w:ascii="Arial" w:hAnsi="Arial" w:eastAsia="Arial" w:cs="Arial"/>
                <w:color w:val="000000"/>
              </w:rPr>
              <w:t>RL</w:t>
            </w:r>
            <w:proofErr w:type="spellEnd"/>
            <w:r w:rsidRPr="006E634E">
              <w:rPr>
                <w:rFonts w:ascii="Arial" w:hAnsi="Arial" w:eastAsia="Arial" w:cs="Arial"/>
                <w:color w:val="000000"/>
              </w:rPr>
              <w:t xml:space="preserve">, </w:t>
            </w:r>
            <w:proofErr w:type="spellStart"/>
            <w:r w:rsidRPr="006E634E">
              <w:rPr>
                <w:rFonts w:ascii="Arial" w:hAnsi="Arial" w:eastAsia="Arial" w:cs="Arial"/>
                <w:color w:val="000000"/>
              </w:rPr>
              <w:t>Paauw</w:t>
            </w:r>
            <w:proofErr w:type="spellEnd"/>
            <w:r w:rsidRPr="006E634E">
              <w:rPr>
                <w:rFonts w:ascii="Arial" w:hAnsi="Arial" w:eastAsia="Arial" w:cs="Arial"/>
                <w:color w:val="000000"/>
              </w:rPr>
              <w:t xml:space="preserve"> DS, Papadakis MA, Pfeil S. </w:t>
            </w:r>
            <w:r w:rsidRPr="006E634E">
              <w:rPr>
                <w:rFonts w:ascii="Arial" w:hAnsi="Arial" w:eastAsia="Arial" w:cs="Arial"/>
                <w:i/>
                <w:color w:val="000000"/>
              </w:rPr>
              <w:t>Medical Professionalism Best Practices: Professionalism in the Modern Era</w:t>
            </w:r>
            <w:r w:rsidRPr="009646A3">
              <w:rPr>
                <w:rFonts w:ascii="Arial" w:hAnsi="Arial" w:eastAsia="Arial" w:cs="Arial"/>
                <w:color w:val="000000"/>
              </w:rPr>
              <w:t xml:space="preserve">. Aurora, CO: Alpha Omega Alpha Medical Society; 2017. </w:t>
            </w:r>
            <w:r w:rsidRPr="009646A3">
              <w:rPr>
                <w:rFonts w:ascii="Arial" w:hAnsi="Arial" w:eastAsia="Arial" w:cs="Arial"/>
                <w:i/>
                <w:color w:val="000000"/>
              </w:rPr>
              <w:t>Medical Professionalism Best Practices: Professionalism in the Modern Era</w:t>
            </w:r>
            <w:r w:rsidRPr="009646A3">
              <w:rPr>
                <w:rFonts w:ascii="Arial" w:hAnsi="Arial" w:eastAsia="Arial" w:cs="Arial"/>
                <w:color w:val="000000"/>
              </w:rPr>
              <w:t xml:space="preserve">. Aurora, CO: Alpha Omega Alpha Medical Society; 2017. </w:t>
            </w:r>
            <w:hyperlink w:history="1" r:id="rId109">
              <w:r w:rsidRPr="009646A3">
                <w:rPr>
                  <w:rStyle w:val="Hyperlink"/>
                  <w:rFonts w:ascii="Arial" w:hAnsi="Arial" w:eastAsia="Arial" w:cs="Arial"/>
                </w:rPr>
                <w:t>http://alphaomegaalpha.org/pdfs/Monograph2018.pdf</w:t>
              </w:r>
            </w:hyperlink>
            <w:r w:rsidRPr="009646A3">
              <w:rPr>
                <w:rFonts w:ascii="Arial" w:hAnsi="Arial" w:eastAsia="Arial" w:cs="Arial"/>
                <w:color w:val="000000"/>
              </w:rPr>
              <w:t>. 2020.</w:t>
            </w:r>
          </w:p>
          <w:p w:rsidRPr="009646A3" w:rsidR="00801FE2" w:rsidP="00AB1BCF" w:rsidRDefault="00801FE2" w14:paraId="0D5A0DB2" w14:textId="77777777">
            <w:pPr>
              <w:numPr>
                <w:ilvl w:val="0"/>
                <w:numId w:val="1"/>
              </w:numPr>
              <w:pBdr>
                <w:top w:val="nil"/>
                <w:left w:val="nil"/>
                <w:bottom w:val="nil"/>
                <w:right w:val="nil"/>
                <w:between w:val="nil"/>
              </w:pBdr>
              <w:ind w:left="150" w:hanging="150"/>
              <w:rPr>
                <w:rFonts w:ascii="Arial" w:hAnsi="Arial" w:cs="Arial"/>
              </w:rPr>
            </w:pPr>
            <w:proofErr w:type="spellStart"/>
            <w:r w:rsidRPr="006E634E">
              <w:rPr>
                <w:rFonts w:ascii="Arial" w:hAnsi="Arial" w:eastAsia="Arial" w:cs="Arial"/>
                <w:color w:val="000000"/>
              </w:rPr>
              <w:t>Byyny</w:t>
            </w:r>
            <w:proofErr w:type="spellEnd"/>
            <w:r w:rsidRPr="006E634E">
              <w:rPr>
                <w:rFonts w:ascii="Arial" w:hAnsi="Arial" w:eastAsia="Arial" w:cs="Arial"/>
                <w:color w:val="000000"/>
              </w:rPr>
              <w:t xml:space="preserve"> </w:t>
            </w:r>
            <w:proofErr w:type="spellStart"/>
            <w:r w:rsidRPr="006E634E">
              <w:rPr>
                <w:rFonts w:ascii="Arial" w:hAnsi="Arial" w:eastAsia="Arial" w:cs="Arial"/>
                <w:color w:val="000000"/>
              </w:rPr>
              <w:t>RL</w:t>
            </w:r>
            <w:proofErr w:type="spellEnd"/>
            <w:r w:rsidRPr="006E634E">
              <w:rPr>
                <w:rFonts w:ascii="Arial" w:hAnsi="Arial" w:eastAsia="Arial" w:cs="Arial"/>
                <w:color w:val="000000"/>
              </w:rPr>
              <w:t xml:space="preserve">, Papadakis MA, </w:t>
            </w:r>
            <w:proofErr w:type="spellStart"/>
            <w:r w:rsidRPr="006E634E">
              <w:rPr>
                <w:rFonts w:ascii="Arial" w:hAnsi="Arial" w:eastAsia="Arial" w:cs="Arial"/>
                <w:color w:val="000000"/>
              </w:rPr>
              <w:t>Paauw</w:t>
            </w:r>
            <w:proofErr w:type="spellEnd"/>
            <w:r w:rsidRPr="006E634E">
              <w:rPr>
                <w:rFonts w:ascii="Arial" w:hAnsi="Arial" w:eastAsia="Arial" w:cs="Arial"/>
                <w:color w:val="000000"/>
              </w:rPr>
              <w:t xml:space="preserve"> DS. </w:t>
            </w:r>
            <w:r w:rsidRPr="006E634E">
              <w:rPr>
                <w:rFonts w:ascii="Arial" w:hAnsi="Arial" w:eastAsia="Arial" w:cs="Arial"/>
                <w:i/>
                <w:color w:val="000000"/>
              </w:rPr>
              <w:t>Medical Professionalism Best Practices</w:t>
            </w:r>
            <w:r w:rsidRPr="006E634E">
              <w:rPr>
                <w:rFonts w:ascii="Arial" w:hAnsi="Arial" w:eastAsia="Arial" w:cs="Arial"/>
                <w:color w:val="000000"/>
              </w:rPr>
              <w:t xml:space="preserve">. Menlo Park, CA: Alpha Omega Alpha Medical Society; 2015. </w:t>
            </w:r>
            <w:hyperlink r:id="rId110">
              <w:r w:rsidRPr="009646A3">
                <w:rPr>
                  <w:rFonts w:ascii="Arial" w:hAnsi="Arial" w:eastAsia="Arial" w:cs="Arial"/>
                  <w:color w:val="0000FF"/>
                  <w:u w:val="single"/>
                </w:rPr>
                <w:t>https://alphaomegaalpha.org/pdfs/2015MedicalProfessionalism.pdf</w:t>
              </w:r>
            </w:hyperlink>
            <w:r w:rsidRPr="009646A3">
              <w:rPr>
                <w:rFonts w:ascii="Arial" w:hAnsi="Arial" w:eastAsia="Arial" w:cs="Arial"/>
              </w:rPr>
              <w:t>. 2020.</w:t>
            </w:r>
          </w:p>
          <w:p w:rsidRPr="009646A3" w:rsidR="00801FE2" w:rsidP="00AB1BCF" w:rsidRDefault="00801FE2" w14:paraId="52CC2BB9" w14:textId="77777777">
            <w:pPr>
              <w:numPr>
                <w:ilvl w:val="0"/>
                <w:numId w:val="1"/>
              </w:numPr>
              <w:pBdr>
                <w:top w:val="nil"/>
                <w:left w:val="nil"/>
                <w:bottom w:val="nil"/>
                <w:right w:val="nil"/>
                <w:between w:val="nil"/>
              </w:pBdr>
              <w:ind w:left="150" w:hanging="150"/>
              <w:rPr>
                <w:rFonts w:ascii="Arial" w:hAnsi="Arial" w:cs="Arial"/>
              </w:rPr>
            </w:pPr>
            <w:r w:rsidRPr="006E634E">
              <w:rPr>
                <w:rFonts w:ascii="Arial" w:hAnsi="Arial" w:eastAsia="Arial" w:cs="Arial"/>
                <w:color w:val="000000"/>
              </w:rPr>
              <w:t xml:space="preserve">Domen RE, Johnson K, Conran RM, et al. Professionalism in pathology: a case-based approach as a potential education tool. </w:t>
            </w:r>
            <w:r w:rsidRPr="009646A3">
              <w:rPr>
                <w:rFonts w:ascii="Arial" w:hAnsi="Arial" w:eastAsia="Arial" w:cs="Arial"/>
                <w:i/>
                <w:color w:val="000000"/>
              </w:rPr>
              <w:t xml:space="preserve">Arch </w:t>
            </w:r>
            <w:proofErr w:type="spellStart"/>
            <w:r w:rsidRPr="009646A3">
              <w:rPr>
                <w:rFonts w:ascii="Arial" w:hAnsi="Arial" w:eastAsia="Arial" w:cs="Arial"/>
                <w:i/>
                <w:color w:val="000000"/>
              </w:rPr>
              <w:t>Pathol</w:t>
            </w:r>
            <w:proofErr w:type="spellEnd"/>
            <w:r w:rsidRPr="009646A3">
              <w:rPr>
                <w:rFonts w:ascii="Arial" w:hAnsi="Arial" w:eastAsia="Arial" w:cs="Arial"/>
                <w:i/>
                <w:color w:val="000000"/>
              </w:rPr>
              <w:t xml:space="preserve"> Lab Med. </w:t>
            </w:r>
            <w:r w:rsidRPr="009646A3">
              <w:rPr>
                <w:rFonts w:ascii="Arial" w:hAnsi="Arial" w:eastAsia="Arial" w:cs="Arial"/>
                <w:color w:val="000000"/>
              </w:rPr>
              <w:t xml:space="preserve">2017;141(2):215-219. </w:t>
            </w:r>
            <w:hyperlink w:history="1" r:id="rId111">
              <w:r w:rsidRPr="009646A3">
                <w:rPr>
                  <w:rStyle w:val="Hyperlink"/>
                  <w:rFonts w:ascii="Arial" w:hAnsi="Arial" w:eastAsia="Arial" w:cs="Arial"/>
                </w:rPr>
                <w:t>https://www.archivesofpathology.org/doi/pdf/10.5858/arpa.2016-0217-CP</w:t>
              </w:r>
            </w:hyperlink>
            <w:r w:rsidRPr="009646A3">
              <w:rPr>
                <w:rFonts w:ascii="Arial" w:hAnsi="Arial" w:eastAsia="Arial" w:cs="Arial"/>
                <w:color w:val="000000"/>
              </w:rPr>
              <w:t>. 2020.</w:t>
            </w:r>
          </w:p>
          <w:p w:rsidRPr="009646A3" w:rsidR="00801FE2" w:rsidP="00AB1BCF" w:rsidRDefault="00801FE2" w14:paraId="7DB62BAC" w14:textId="77777777">
            <w:pPr>
              <w:numPr>
                <w:ilvl w:val="0"/>
                <w:numId w:val="1"/>
              </w:numPr>
              <w:pBdr>
                <w:top w:val="nil"/>
                <w:left w:val="nil"/>
                <w:bottom w:val="nil"/>
                <w:right w:val="nil"/>
                <w:between w:val="nil"/>
              </w:pBdr>
              <w:ind w:left="150" w:hanging="150"/>
              <w:rPr>
                <w:rFonts w:ascii="Arial" w:hAnsi="Arial" w:cs="Arial"/>
              </w:rPr>
            </w:pPr>
            <w:r w:rsidRPr="006E634E">
              <w:rPr>
                <w:rFonts w:ascii="Arial" w:hAnsi="Arial" w:eastAsia="Arial" w:cs="Arial"/>
                <w:color w:val="000000"/>
              </w:rPr>
              <w:t xml:space="preserve">Levinson W, Ginsburg S, Hafferty FW, Lucey CR. </w:t>
            </w:r>
            <w:r w:rsidRPr="006E634E">
              <w:rPr>
                <w:rFonts w:ascii="Arial" w:hAnsi="Arial" w:eastAsia="Arial" w:cs="Arial"/>
                <w:i/>
                <w:color w:val="000000"/>
              </w:rPr>
              <w:t>Understanding Medical Pr</w:t>
            </w:r>
            <w:r w:rsidRPr="009646A3">
              <w:rPr>
                <w:rFonts w:ascii="Arial" w:hAnsi="Arial" w:eastAsia="Arial" w:cs="Arial"/>
                <w:i/>
                <w:color w:val="000000"/>
              </w:rPr>
              <w:t>ofessionalism</w:t>
            </w:r>
            <w:r w:rsidRPr="009646A3">
              <w:rPr>
                <w:rFonts w:ascii="Arial" w:hAnsi="Arial" w:eastAsia="Arial" w:cs="Arial"/>
                <w:color w:val="000000"/>
              </w:rPr>
              <w:t>. 1st ed. New York, NY: McGraw-Hill Education; 2014.</w:t>
            </w:r>
          </w:p>
          <w:p w:rsidRPr="009646A3" w:rsidR="00152C10" w:rsidP="00AB1BCF" w:rsidRDefault="002304CC" w14:paraId="50B67306" w14:textId="77777777">
            <w:pPr>
              <w:numPr>
                <w:ilvl w:val="0"/>
                <w:numId w:val="1"/>
              </w:numPr>
              <w:pBdr>
                <w:top w:val="nil"/>
                <w:left w:val="nil"/>
                <w:bottom w:val="nil"/>
                <w:right w:val="nil"/>
                <w:between w:val="nil"/>
              </w:pBdr>
              <w:ind w:left="150" w:hanging="150"/>
              <w:rPr>
                <w:rFonts w:ascii="Arial" w:hAnsi="Arial" w:cs="Arial"/>
              </w:rPr>
            </w:pPr>
            <w:r w:rsidRPr="009646A3">
              <w:rPr>
                <w:rFonts w:ascii="Arial" w:hAnsi="Arial" w:eastAsia="Arial" w:cs="Arial"/>
              </w:rPr>
              <w:t>Professionalism tools (</w:t>
            </w:r>
            <w:proofErr w:type="spellStart"/>
            <w:r w:rsidRPr="009646A3">
              <w:rPr>
                <w:rFonts w:ascii="Arial" w:hAnsi="Arial" w:eastAsia="Arial" w:cs="Arial"/>
              </w:rPr>
              <w:t>e.g</w:t>
            </w:r>
            <w:proofErr w:type="spellEnd"/>
            <w:r w:rsidRPr="009646A3">
              <w:rPr>
                <w:rFonts w:ascii="Arial" w:hAnsi="Arial" w:eastAsia="Arial" w:cs="Arial"/>
              </w:rPr>
              <w:t xml:space="preserve"> Gauger et. al., </w:t>
            </w:r>
            <w:proofErr w:type="spellStart"/>
            <w:r w:rsidRPr="009646A3">
              <w:rPr>
                <w:rFonts w:ascii="Arial" w:hAnsi="Arial" w:eastAsia="Arial" w:cs="Arial"/>
              </w:rPr>
              <w:t>ABIM</w:t>
            </w:r>
            <w:proofErr w:type="spellEnd"/>
            <w:r w:rsidRPr="009646A3">
              <w:rPr>
                <w:rFonts w:ascii="Arial" w:hAnsi="Arial" w:eastAsia="Arial" w:cs="Arial"/>
              </w:rPr>
              <w:t>)</w:t>
            </w:r>
          </w:p>
          <w:p w:rsidRPr="009646A3" w:rsidR="00801FE2" w:rsidP="00AB1BCF" w:rsidRDefault="00801FE2" w14:paraId="102C856C" w14:textId="505DC042">
            <w:pPr>
              <w:numPr>
                <w:ilvl w:val="0"/>
                <w:numId w:val="1"/>
              </w:numPr>
              <w:pBdr>
                <w:top w:val="nil"/>
                <w:left w:val="nil"/>
                <w:bottom w:val="nil"/>
                <w:right w:val="nil"/>
                <w:between w:val="nil"/>
              </w:pBdr>
              <w:ind w:left="150" w:hanging="150"/>
              <w:rPr>
                <w:rFonts w:ascii="Arial" w:hAnsi="Arial" w:cs="Arial"/>
              </w:rPr>
            </w:pPr>
            <w:proofErr w:type="spellStart"/>
            <w:r w:rsidRPr="009646A3">
              <w:rPr>
                <w:rFonts w:ascii="Arial" w:hAnsi="Arial" w:eastAsia="Arial" w:cs="Arial"/>
              </w:rPr>
              <w:t>Sulmasy</w:t>
            </w:r>
            <w:proofErr w:type="spellEnd"/>
            <w:r w:rsidRPr="009646A3">
              <w:rPr>
                <w:rFonts w:ascii="Arial" w:hAnsi="Arial" w:eastAsia="Arial" w:cs="Arial"/>
              </w:rPr>
              <w:t xml:space="preserve"> LS, Bledsoe TA, ACP Ethics, Professionalism and Human Rights Committee. American College of Physicians Ethics Manual: Seventh Edition. </w:t>
            </w:r>
            <w:r w:rsidRPr="009646A3">
              <w:rPr>
                <w:rFonts w:ascii="Arial" w:hAnsi="Arial" w:eastAsia="Arial" w:cs="Arial"/>
                <w:i/>
              </w:rPr>
              <w:t>Ann Intern Med</w:t>
            </w:r>
            <w:r w:rsidRPr="009646A3">
              <w:rPr>
                <w:rFonts w:ascii="Arial" w:hAnsi="Arial" w:eastAsia="Arial" w:cs="Arial"/>
              </w:rPr>
              <w:t>. 2019;</w:t>
            </w:r>
            <w:proofErr w:type="gramStart"/>
            <w:r w:rsidRPr="009646A3">
              <w:rPr>
                <w:rFonts w:ascii="Arial" w:hAnsi="Arial" w:eastAsia="Arial" w:cs="Arial"/>
              </w:rPr>
              <w:t>170:S</w:t>
            </w:r>
            <w:proofErr w:type="gramEnd"/>
            <w:r w:rsidRPr="009646A3">
              <w:rPr>
                <w:rFonts w:ascii="Arial" w:hAnsi="Arial" w:eastAsia="Arial" w:cs="Arial"/>
              </w:rPr>
              <w:t xml:space="preserve">1–S32. </w:t>
            </w:r>
            <w:hyperlink w:history="1" r:id="rId112">
              <w:r w:rsidRPr="009646A3" w:rsidR="00C745BC">
                <w:rPr>
                  <w:rStyle w:val="Hyperlink"/>
                  <w:rFonts w:ascii="Arial" w:hAnsi="Arial" w:eastAsia="Arial" w:cs="Arial"/>
                </w:rPr>
                <w:t>https://annals.org/aim/fullarticle/2720883/american-college-physicians-ethics-manual-seventh-edition. 2020</w:t>
              </w:r>
            </w:hyperlink>
            <w:r w:rsidRPr="009646A3">
              <w:rPr>
                <w:rFonts w:ascii="Arial" w:hAnsi="Arial" w:eastAsia="Arial" w:cs="Arial"/>
              </w:rPr>
              <w:t>.</w:t>
            </w:r>
          </w:p>
          <w:p w:rsidRPr="009646A3" w:rsidR="00C745BC" w:rsidP="00AB1BCF" w:rsidRDefault="00C745BC" w14:paraId="36588997" w14:textId="6A06C033">
            <w:pPr>
              <w:pStyle w:val="NormalWeb"/>
              <w:numPr>
                <w:ilvl w:val="0"/>
                <w:numId w:val="1"/>
              </w:numPr>
              <w:spacing w:before="0" w:beforeAutospacing="0" w:after="0" w:afterAutospacing="0"/>
              <w:ind w:left="150" w:hanging="150"/>
              <w:textAlignment w:val="baseline"/>
              <w:rPr>
                <w:rFonts w:ascii="Arial" w:hAnsi="Arial" w:cs="Arial"/>
                <w:color w:val="000000"/>
                <w:sz w:val="22"/>
                <w:szCs w:val="22"/>
              </w:rPr>
            </w:pPr>
            <w:r w:rsidRPr="009646A3">
              <w:rPr>
                <w:rFonts w:ascii="Arial" w:hAnsi="Arial" w:cs="Arial"/>
                <w:color w:val="000000"/>
                <w:sz w:val="22"/>
                <w:szCs w:val="22"/>
              </w:rPr>
              <w:t xml:space="preserve">Soleymani Lehmann et al. Hidden Curricula, Ethics, and Professionalism: Optimizing Clinical Learning Environments in Becoming and Being a Physician: A Position Paper of the American College of Physicians Ann Intern Med. 2018;168(7):506-508. </w:t>
            </w:r>
            <w:hyperlink w:history="1" r:id="rId113">
              <w:r w:rsidRPr="009646A3">
                <w:rPr>
                  <w:rStyle w:val="Hyperlink"/>
                  <w:rFonts w:ascii="Arial" w:hAnsi="Arial" w:cs="Arial"/>
                  <w:color w:val="1155CC"/>
                  <w:sz w:val="22"/>
                  <w:szCs w:val="22"/>
                </w:rPr>
                <w:t>https://pubmed.ncbi.nlm.nih.gov/29482210</w:t>
              </w:r>
            </w:hyperlink>
          </w:p>
          <w:p w:rsidRPr="009646A3" w:rsidR="009646A3" w:rsidP="009646A3" w:rsidRDefault="009646A3" w14:paraId="58BDE8A7" w14:textId="242A0569">
            <w:pPr>
              <w:numPr>
                <w:ilvl w:val="0"/>
                <w:numId w:val="24"/>
              </w:numPr>
              <w:pBdr>
                <w:top w:val="nil"/>
                <w:left w:val="nil"/>
                <w:bottom w:val="nil"/>
                <w:right w:val="nil"/>
                <w:between w:val="nil"/>
              </w:pBdr>
              <w:ind w:left="180" w:hanging="180"/>
              <w:rPr>
                <w:rFonts w:ascii="Arial" w:hAnsi="Arial" w:eastAsia="Arial" w:cs="Arial"/>
              </w:rPr>
            </w:pPr>
            <w:r w:rsidRPr="009646A3">
              <w:rPr>
                <w:rFonts w:ascii="Arial" w:hAnsi="Arial" w:eastAsia="Arial" w:cs="Arial"/>
              </w:rPr>
              <w:t xml:space="preserve">Paul </w:t>
            </w:r>
            <w:proofErr w:type="spellStart"/>
            <w:r w:rsidRPr="009646A3">
              <w:rPr>
                <w:rFonts w:ascii="Arial" w:hAnsi="Arial" w:eastAsia="Arial" w:cs="Arial"/>
              </w:rPr>
              <w:t>DW</w:t>
            </w:r>
            <w:proofErr w:type="spellEnd"/>
            <w:r w:rsidRPr="009646A3">
              <w:rPr>
                <w:rFonts w:ascii="Arial" w:hAnsi="Arial" w:eastAsia="Arial" w:cs="Arial"/>
              </w:rPr>
              <w:t xml:space="preserve"> Jr, Knight KR, Campbell A, Aronson L. Beyond a </w:t>
            </w:r>
            <w:r>
              <w:rPr>
                <w:rFonts w:ascii="Arial" w:hAnsi="Arial" w:eastAsia="Arial" w:cs="Arial"/>
              </w:rPr>
              <w:t>m</w:t>
            </w:r>
            <w:r w:rsidRPr="009646A3">
              <w:rPr>
                <w:rFonts w:ascii="Arial" w:hAnsi="Arial" w:eastAsia="Arial" w:cs="Arial"/>
              </w:rPr>
              <w:t xml:space="preserve">oment - Reckoning with </w:t>
            </w:r>
            <w:r>
              <w:rPr>
                <w:rFonts w:ascii="Arial" w:hAnsi="Arial" w:eastAsia="Arial" w:cs="Arial"/>
              </w:rPr>
              <w:t>o</w:t>
            </w:r>
            <w:r w:rsidRPr="009646A3">
              <w:rPr>
                <w:rFonts w:ascii="Arial" w:hAnsi="Arial" w:eastAsia="Arial" w:cs="Arial"/>
              </w:rPr>
              <w:t xml:space="preserve">ur </w:t>
            </w:r>
            <w:r>
              <w:rPr>
                <w:rFonts w:ascii="Arial" w:hAnsi="Arial" w:eastAsia="Arial" w:cs="Arial"/>
              </w:rPr>
              <w:t>h</w:t>
            </w:r>
            <w:r w:rsidRPr="009646A3">
              <w:rPr>
                <w:rFonts w:ascii="Arial" w:hAnsi="Arial" w:eastAsia="Arial" w:cs="Arial"/>
              </w:rPr>
              <w:t xml:space="preserve">istory and </w:t>
            </w:r>
            <w:r>
              <w:rPr>
                <w:rFonts w:ascii="Arial" w:hAnsi="Arial" w:eastAsia="Arial" w:cs="Arial"/>
              </w:rPr>
              <w:t>e</w:t>
            </w:r>
            <w:r w:rsidRPr="009646A3">
              <w:rPr>
                <w:rFonts w:ascii="Arial" w:hAnsi="Arial" w:eastAsia="Arial" w:cs="Arial"/>
              </w:rPr>
              <w:t xml:space="preserve">mbracing </w:t>
            </w:r>
            <w:r>
              <w:rPr>
                <w:rFonts w:ascii="Arial" w:hAnsi="Arial" w:eastAsia="Arial" w:cs="Arial"/>
              </w:rPr>
              <w:t>a</w:t>
            </w:r>
            <w:r w:rsidRPr="009646A3">
              <w:rPr>
                <w:rFonts w:ascii="Arial" w:hAnsi="Arial" w:eastAsia="Arial" w:cs="Arial"/>
              </w:rPr>
              <w:t xml:space="preserve">ntiracism in </w:t>
            </w:r>
            <w:r>
              <w:rPr>
                <w:rFonts w:ascii="Arial" w:hAnsi="Arial" w:eastAsia="Arial" w:cs="Arial"/>
              </w:rPr>
              <w:t>m</w:t>
            </w:r>
            <w:r w:rsidRPr="009646A3">
              <w:rPr>
                <w:rFonts w:ascii="Arial" w:hAnsi="Arial" w:eastAsia="Arial" w:cs="Arial"/>
              </w:rPr>
              <w:t xml:space="preserve">edicine [published online ahead of print, 2020 Jul 28]. </w:t>
            </w:r>
            <w:r w:rsidRPr="009646A3">
              <w:rPr>
                <w:rFonts w:ascii="Arial" w:hAnsi="Arial" w:eastAsia="Arial" w:cs="Arial"/>
                <w:i/>
                <w:iCs/>
              </w:rPr>
              <w:t>N Engl J Med</w:t>
            </w:r>
            <w:r w:rsidRPr="009646A3">
              <w:rPr>
                <w:rFonts w:ascii="Arial" w:hAnsi="Arial" w:eastAsia="Arial" w:cs="Arial"/>
              </w:rPr>
              <w:t>. 2020;10.1056/NEJMp2021812. doi:10.1056/NEJMp2021812</w:t>
            </w:r>
          </w:p>
          <w:p w:rsidRPr="009646A3" w:rsidR="009646A3" w:rsidP="009646A3" w:rsidRDefault="009646A3" w14:paraId="08932B82" w14:textId="77777777">
            <w:pPr>
              <w:numPr>
                <w:ilvl w:val="0"/>
                <w:numId w:val="24"/>
              </w:numPr>
              <w:pBdr>
                <w:top w:val="nil"/>
                <w:left w:val="nil"/>
                <w:bottom w:val="nil"/>
                <w:right w:val="nil"/>
                <w:between w:val="nil"/>
              </w:pBdr>
              <w:ind w:left="180" w:hanging="180"/>
              <w:rPr>
                <w:rFonts w:ascii="Roboto" w:hAnsi="Roboto" w:eastAsia="Roboto" w:cs="Roboto"/>
                <w:color w:val="212121"/>
                <w:sz w:val="24"/>
                <w:szCs w:val="24"/>
              </w:rPr>
            </w:pPr>
            <w:proofErr w:type="spellStart"/>
            <w:r w:rsidRPr="006E634E">
              <w:rPr>
                <w:rFonts w:ascii="Arial" w:hAnsi="Arial" w:eastAsia="Arial" w:cs="Arial"/>
              </w:rPr>
              <w:t>AbdelHameid</w:t>
            </w:r>
            <w:proofErr w:type="spellEnd"/>
            <w:r w:rsidRPr="006E634E">
              <w:rPr>
                <w:rFonts w:ascii="Arial" w:hAnsi="Arial" w:eastAsia="Arial" w:cs="Arial"/>
              </w:rPr>
              <w:t xml:space="preserve"> D. Professionalism 101 for Black Physicians. </w:t>
            </w:r>
            <w:r w:rsidRPr="009646A3">
              <w:rPr>
                <w:rFonts w:ascii="Arial" w:hAnsi="Arial" w:eastAsia="Arial" w:cs="Arial"/>
                <w:i/>
                <w:iCs/>
              </w:rPr>
              <w:t>N Engl J Med</w:t>
            </w:r>
            <w:r w:rsidRPr="009646A3">
              <w:rPr>
                <w:rFonts w:ascii="Arial" w:hAnsi="Arial" w:eastAsia="Arial" w:cs="Arial"/>
              </w:rPr>
              <w:t>. 2020;383(5</w:t>
            </w:r>
            <w:proofErr w:type="gramStart"/>
            <w:r w:rsidRPr="009646A3">
              <w:rPr>
                <w:rFonts w:ascii="Arial" w:hAnsi="Arial" w:eastAsia="Arial" w:cs="Arial"/>
              </w:rPr>
              <w:t>):e</w:t>
            </w:r>
            <w:proofErr w:type="gramEnd"/>
            <w:r w:rsidRPr="009646A3">
              <w:rPr>
                <w:rFonts w:ascii="Arial" w:hAnsi="Arial" w:eastAsia="Arial" w:cs="Arial"/>
              </w:rPr>
              <w:t>34. doi:10.1056/NEJMpv2022773</w:t>
            </w:r>
          </w:p>
          <w:p w:rsidRPr="009646A3" w:rsidR="009646A3" w:rsidP="009646A3" w:rsidRDefault="009646A3" w14:paraId="20084A22" w14:textId="6CB10560">
            <w:pPr>
              <w:pStyle w:val="NormalWeb"/>
              <w:numPr>
                <w:ilvl w:val="0"/>
                <w:numId w:val="1"/>
              </w:numPr>
              <w:spacing w:before="0" w:beforeAutospacing="0" w:after="0" w:afterAutospacing="0"/>
              <w:ind w:left="150" w:hanging="150"/>
              <w:textAlignment w:val="baseline"/>
              <w:rPr>
                <w:rFonts w:ascii="Arial" w:hAnsi="Arial" w:cs="Arial"/>
                <w:color w:val="000000"/>
                <w:sz w:val="20"/>
                <w:szCs w:val="20"/>
              </w:rPr>
            </w:pPr>
            <w:r w:rsidRPr="009646A3">
              <w:rPr>
                <w:rFonts w:ascii="Arial" w:hAnsi="Arial" w:eastAsia="Arial" w:cs="Arial"/>
                <w:sz w:val="22"/>
                <w:szCs w:val="22"/>
              </w:rPr>
              <w:t xml:space="preserve">Osseo-Asare A, Balasuriya L, Huot </w:t>
            </w:r>
            <w:proofErr w:type="spellStart"/>
            <w:r w:rsidRPr="009646A3">
              <w:rPr>
                <w:rFonts w:ascii="Arial" w:hAnsi="Arial" w:eastAsia="Arial" w:cs="Arial"/>
                <w:sz w:val="22"/>
                <w:szCs w:val="22"/>
              </w:rPr>
              <w:t>SJ</w:t>
            </w:r>
            <w:proofErr w:type="spellEnd"/>
            <w:r w:rsidRPr="009646A3">
              <w:rPr>
                <w:rFonts w:ascii="Arial" w:hAnsi="Arial" w:eastAsia="Arial" w:cs="Arial"/>
                <w:sz w:val="22"/>
                <w:szCs w:val="22"/>
              </w:rPr>
              <w:t xml:space="preserve">, et al. Minority </w:t>
            </w:r>
            <w:r>
              <w:rPr>
                <w:rFonts w:ascii="Arial" w:hAnsi="Arial" w:eastAsia="Arial" w:cs="Arial"/>
                <w:sz w:val="22"/>
                <w:szCs w:val="22"/>
              </w:rPr>
              <w:t>r</w:t>
            </w:r>
            <w:r w:rsidRPr="009646A3">
              <w:rPr>
                <w:rFonts w:ascii="Arial" w:hAnsi="Arial" w:eastAsia="Arial" w:cs="Arial"/>
                <w:sz w:val="22"/>
                <w:szCs w:val="22"/>
              </w:rPr>
              <w:t xml:space="preserve">esident </w:t>
            </w:r>
            <w:r>
              <w:rPr>
                <w:rFonts w:ascii="Arial" w:hAnsi="Arial" w:eastAsia="Arial" w:cs="Arial"/>
                <w:sz w:val="22"/>
                <w:szCs w:val="22"/>
              </w:rPr>
              <w:t>p</w:t>
            </w:r>
            <w:r w:rsidRPr="009646A3">
              <w:rPr>
                <w:rFonts w:ascii="Arial" w:hAnsi="Arial" w:eastAsia="Arial" w:cs="Arial"/>
                <w:sz w:val="22"/>
                <w:szCs w:val="22"/>
              </w:rPr>
              <w:t xml:space="preserve">hysicians' </w:t>
            </w:r>
            <w:r>
              <w:rPr>
                <w:rFonts w:ascii="Arial" w:hAnsi="Arial" w:eastAsia="Arial" w:cs="Arial"/>
                <w:sz w:val="22"/>
                <w:szCs w:val="22"/>
              </w:rPr>
              <w:t>v</w:t>
            </w:r>
            <w:r w:rsidRPr="009646A3">
              <w:rPr>
                <w:rFonts w:ascii="Arial" w:hAnsi="Arial" w:eastAsia="Arial" w:cs="Arial"/>
                <w:sz w:val="22"/>
                <w:szCs w:val="22"/>
              </w:rPr>
              <w:t xml:space="preserve">iews on the </w:t>
            </w:r>
            <w:r>
              <w:rPr>
                <w:rFonts w:ascii="Arial" w:hAnsi="Arial" w:eastAsia="Arial" w:cs="Arial"/>
                <w:sz w:val="22"/>
                <w:szCs w:val="22"/>
              </w:rPr>
              <w:t>r</w:t>
            </w:r>
            <w:r w:rsidRPr="009646A3">
              <w:rPr>
                <w:rFonts w:ascii="Arial" w:hAnsi="Arial" w:eastAsia="Arial" w:cs="Arial"/>
                <w:sz w:val="22"/>
                <w:szCs w:val="22"/>
              </w:rPr>
              <w:t xml:space="preserve">ole of </w:t>
            </w:r>
            <w:r>
              <w:rPr>
                <w:rFonts w:ascii="Arial" w:hAnsi="Arial" w:eastAsia="Arial" w:cs="Arial"/>
                <w:sz w:val="22"/>
                <w:szCs w:val="22"/>
              </w:rPr>
              <w:t>r</w:t>
            </w:r>
            <w:r w:rsidRPr="009646A3">
              <w:rPr>
                <w:rFonts w:ascii="Arial" w:hAnsi="Arial" w:eastAsia="Arial" w:cs="Arial"/>
                <w:sz w:val="22"/>
                <w:szCs w:val="22"/>
              </w:rPr>
              <w:t>ace/</w:t>
            </w:r>
            <w:r>
              <w:rPr>
                <w:rFonts w:ascii="Arial" w:hAnsi="Arial" w:eastAsia="Arial" w:cs="Arial"/>
                <w:sz w:val="22"/>
                <w:szCs w:val="22"/>
              </w:rPr>
              <w:t>e</w:t>
            </w:r>
            <w:r w:rsidRPr="009646A3">
              <w:rPr>
                <w:rFonts w:ascii="Arial" w:hAnsi="Arial" w:eastAsia="Arial" w:cs="Arial"/>
                <w:sz w:val="22"/>
                <w:szCs w:val="22"/>
              </w:rPr>
              <w:t xml:space="preserve">thnicity in </w:t>
            </w:r>
            <w:r>
              <w:rPr>
                <w:rFonts w:ascii="Arial" w:hAnsi="Arial" w:eastAsia="Arial" w:cs="Arial"/>
                <w:sz w:val="22"/>
                <w:szCs w:val="22"/>
              </w:rPr>
              <w:t>t</w:t>
            </w:r>
            <w:r w:rsidRPr="009646A3">
              <w:rPr>
                <w:rFonts w:ascii="Arial" w:hAnsi="Arial" w:eastAsia="Arial" w:cs="Arial"/>
                <w:sz w:val="22"/>
                <w:szCs w:val="22"/>
              </w:rPr>
              <w:t xml:space="preserve">heir </w:t>
            </w:r>
            <w:r>
              <w:rPr>
                <w:rFonts w:ascii="Arial" w:hAnsi="Arial" w:eastAsia="Arial" w:cs="Arial"/>
                <w:sz w:val="22"/>
                <w:szCs w:val="22"/>
              </w:rPr>
              <w:t>t</w:t>
            </w:r>
            <w:r w:rsidRPr="009646A3">
              <w:rPr>
                <w:rFonts w:ascii="Arial" w:hAnsi="Arial" w:eastAsia="Arial" w:cs="Arial"/>
                <w:sz w:val="22"/>
                <w:szCs w:val="22"/>
              </w:rPr>
              <w:t xml:space="preserve">raining </w:t>
            </w:r>
            <w:r>
              <w:rPr>
                <w:rFonts w:ascii="Arial" w:hAnsi="Arial" w:eastAsia="Arial" w:cs="Arial"/>
                <w:sz w:val="22"/>
                <w:szCs w:val="22"/>
              </w:rPr>
              <w:t>e</w:t>
            </w:r>
            <w:r w:rsidRPr="009646A3">
              <w:rPr>
                <w:rFonts w:ascii="Arial" w:hAnsi="Arial" w:eastAsia="Arial" w:cs="Arial"/>
                <w:sz w:val="22"/>
                <w:szCs w:val="22"/>
              </w:rPr>
              <w:t xml:space="preserve">xperiences in the </w:t>
            </w:r>
            <w:r>
              <w:rPr>
                <w:rFonts w:ascii="Arial" w:hAnsi="Arial" w:eastAsia="Arial" w:cs="Arial"/>
                <w:sz w:val="22"/>
                <w:szCs w:val="22"/>
              </w:rPr>
              <w:t>w</w:t>
            </w:r>
            <w:r w:rsidRPr="009646A3">
              <w:rPr>
                <w:rFonts w:ascii="Arial" w:hAnsi="Arial" w:eastAsia="Arial" w:cs="Arial"/>
                <w:sz w:val="22"/>
                <w:szCs w:val="22"/>
              </w:rPr>
              <w:t xml:space="preserve">orkplace. </w:t>
            </w:r>
            <w:r w:rsidRPr="009646A3">
              <w:rPr>
                <w:rFonts w:ascii="Arial" w:hAnsi="Arial" w:eastAsia="Arial" w:cs="Arial"/>
                <w:i/>
                <w:iCs/>
                <w:sz w:val="22"/>
                <w:szCs w:val="22"/>
              </w:rPr>
              <w:t xml:space="preserve">JAMA </w:t>
            </w:r>
            <w:proofErr w:type="spellStart"/>
            <w:r w:rsidRPr="009646A3">
              <w:rPr>
                <w:rFonts w:ascii="Arial" w:hAnsi="Arial" w:eastAsia="Arial" w:cs="Arial"/>
                <w:i/>
                <w:iCs/>
                <w:sz w:val="22"/>
                <w:szCs w:val="22"/>
              </w:rPr>
              <w:t>Netw</w:t>
            </w:r>
            <w:proofErr w:type="spellEnd"/>
            <w:r w:rsidRPr="009646A3">
              <w:rPr>
                <w:rFonts w:ascii="Arial" w:hAnsi="Arial" w:eastAsia="Arial" w:cs="Arial"/>
                <w:i/>
                <w:iCs/>
                <w:sz w:val="22"/>
                <w:szCs w:val="22"/>
              </w:rPr>
              <w:t xml:space="preserve"> Open</w:t>
            </w:r>
            <w:r w:rsidRPr="009646A3">
              <w:rPr>
                <w:rFonts w:ascii="Arial" w:hAnsi="Arial" w:eastAsia="Arial" w:cs="Arial"/>
                <w:sz w:val="22"/>
                <w:szCs w:val="22"/>
              </w:rPr>
              <w:t>. 2018;1(5</w:t>
            </w:r>
            <w:proofErr w:type="gramStart"/>
            <w:r w:rsidRPr="009646A3">
              <w:rPr>
                <w:rFonts w:ascii="Arial" w:hAnsi="Arial" w:eastAsia="Arial" w:cs="Arial"/>
                <w:sz w:val="22"/>
                <w:szCs w:val="22"/>
              </w:rPr>
              <w:t>):e</w:t>
            </w:r>
            <w:proofErr w:type="gramEnd"/>
            <w:r w:rsidRPr="009646A3">
              <w:rPr>
                <w:rFonts w:ascii="Arial" w:hAnsi="Arial" w:eastAsia="Arial" w:cs="Arial"/>
                <w:sz w:val="22"/>
                <w:szCs w:val="22"/>
              </w:rPr>
              <w:t>182723. Published 2018 Sep 7. doi:10.1001/jamanetworkopen.2018.2723</w:t>
            </w:r>
          </w:p>
          <w:p w:rsidRPr="009646A3" w:rsidR="00C745BC" w:rsidP="00AB1BCF" w:rsidRDefault="00C745BC" w14:paraId="3614FC44" w14:textId="646EA03E">
            <w:pPr>
              <w:numPr>
                <w:ilvl w:val="0"/>
                <w:numId w:val="1"/>
              </w:numPr>
              <w:pBdr>
                <w:top w:val="nil"/>
                <w:left w:val="nil"/>
                <w:bottom w:val="nil"/>
                <w:right w:val="nil"/>
                <w:between w:val="nil"/>
              </w:pBdr>
              <w:ind w:left="150" w:hanging="150"/>
              <w:rPr>
                <w:rFonts w:ascii="Arial" w:hAnsi="Arial" w:cs="Arial"/>
              </w:rPr>
            </w:pPr>
            <w:r w:rsidRPr="009646A3">
              <w:rPr>
                <w:rFonts w:ascii="Arial" w:hAnsi="Arial" w:cs="Arial"/>
                <w:color w:val="000000"/>
              </w:rPr>
              <w:lastRenderedPageBreak/>
              <w:t xml:space="preserve">American College of Physicians. Supervising </w:t>
            </w:r>
            <w:r w:rsidR="009646A3">
              <w:rPr>
                <w:rFonts w:ascii="Arial" w:hAnsi="Arial" w:cs="Arial"/>
                <w:color w:val="000000"/>
              </w:rPr>
              <w:t>i</w:t>
            </w:r>
            <w:r w:rsidRPr="009646A3">
              <w:rPr>
                <w:rFonts w:ascii="Arial" w:hAnsi="Arial" w:cs="Arial"/>
                <w:color w:val="000000"/>
              </w:rPr>
              <w:t xml:space="preserve">nterns &amp; </w:t>
            </w:r>
            <w:r w:rsidR="009646A3">
              <w:rPr>
                <w:rFonts w:ascii="Arial" w:hAnsi="Arial" w:cs="Arial"/>
                <w:color w:val="000000"/>
              </w:rPr>
              <w:t>m</w:t>
            </w:r>
            <w:r w:rsidRPr="009646A3">
              <w:rPr>
                <w:rFonts w:ascii="Arial" w:hAnsi="Arial" w:cs="Arial"/>
                <w:color w:val="000000"/>
              </w:rPr>
              <w:t xml:space="preserve">anaging </w:t>
            </w:r>
            <w:r w:rsidR="009646A3">
              <w:rPr>
                <w:rFonts w:ascii="Arial" w:hAnsi="Arial" w:cs="Arial"/>
                <w:color w:val="000000"/>
              </w:rPr>
              <w:t>t</w:t>
            </w:r>
            <w:r w:rsidRPr="009646A3">
              <w:rPr>
                <w:rFonts w:ascii="Arial" w:hAnsi="Arial" w:cs="Arial"/>
                <w:color w:val="000000"/>
              </w:rPr>
              <w:t xml:space="preserve">eams.; 2019. </w:t>
            </w:r>
            <w:hyperlink w:history="1" r:id="rId114">
              <w:r w:rsidRPr="00FA4513" w:rsidR="00CE4A46">
                <w:rPr>
                  <w:rStyle w:val="Hyperlink"/>
                  <w:rFonts w:ascii="Arial" w:hAnsi="Arial" w:cs="Arial"/>
                </w:rPr>
                <w:t>https://www.acponline.org/about-acp/about-internal-medicine/career-paths/residency-career-counseling/impower/supervising-interns-managing-teams</w:t>
              </w:r>
            </w:hyperlink>
            <w:r w:rsidRPr="009646A3">
              <w:rPr>
                <w:rFonts w:ascii="Arial" w:hAnsi="Arial" w:cs="Arial"/>
                <w:color w:val="000000"/>
              </w:rPr>
              <w:t>.</w:t>
            </w:r>
          </w:p>
          <w:p w:rsidRPr="006E634E" w:rsidR="00C745BC" w:rsidP="00AB1BCF" w:rsidRDefault="00C745BC" w14:paraId="02678BAB" w14:textId="6916BC6D">
            <w:pPr>
              <w:numPr>
                <w:ilvl w:val="0"/>
                <w:numId w:val="1"/>
              </w:numPr>
              <w:pBdr>
                <w:top w:val="nil"/>
                <w:left w:val="nil"/>
                <w:bottom w:val="nil"/>
                <w:right w:val="nil"/>
                <w:between w:val="nil"/>
              </w:pBdr>
              <w:ind w:left="150" w:hanging="150"/>
              <w:rPr>
                <w:rFonts w:ascii="Arial" w:hAnsi="Arial" w:cs="Arial"/>
              </w:rPr>
            </w:pPr>
            <w:r w:rsidRPr="009646A3">
              <w:rPr>
                <w:rFonts w:ascii="Arial" w:hAnsi="Arial" w:cs="Arial"/>
                <w:color w:val="000000"/>
              </w:rPr>
              <w:t xml:space="preserve">American College of Physicians. Teaching </w:t>
            </w:r>
            <w:r w:rsidR="009646A3">
              <w:rPr>
                <w:rFonts w:ascii="Arial" w:hAnsi="Arial" w:cs="Arial"/>
                <w:color w:val="000000"/>
              </w:rPr>
              <w:t>j</w:t>
            </w:r>
            <w:r w:rsidRPr="009646A3">
              <w:rPr>
                <w:rFonts w:ascii="Arial" w:hAnsi="Arial" w:cs="Arial"/>
                <w:color w:val="000000"/>
              </w:rPr>
              <w:t xml:space="preserve">unior </w:t>
            </w:r>
            <w:r w:rsidR="009646A3">
              <w:rPr>
                <w:rFonts w:ascii="Arial" w:hAnsi="Arial" w:cs="Arial"/>
                <w:color w:val="000000"/>
              </w:rPr>
              <w:t>r</w:t>
            </w:r>
            <w:r w:rsidRPr="009646A3">
              <w:rPr>
                <w:rFonts w:ascii="Arial" w:hAnsi="Arial" w:cs="Arial"/>
                <w:color w:val="000000"/>
              </w:rPr>
              <w:t xml:space="preserve">esidents.; 2019. </w:t>
            </w:r>
            <w:hyperlink w:history="1" r:id="rId115">
              <w:r w:rsidRPr="00FA4513" w:rsidR="00CE4A46">
                <w:rPr>
                  <w:rStyle w:val="Hyperlink"/>
                  <w:rFonts w:ascii="Arial" w:hAnsi="Arial" w:cs="Arial"/>
                </w:rPr>
                <w:t>https://www.acponline.org/about-acp/about-internal-medicine/career-paths/residency-career-counseling/impower/teaching-junior-residents</w:t>
              </w:r>
            </w:hyperlink>
            <w:r w:rsidRPr="009646A3">
              <w:rPr>
                <w:rFonts w:ascii="Arial" w:hAnsi="Arial" w:cs="Arial"/>
                <w:color w:val="000000"/>
              </w:rPr>
              <w:t>.</w:t>
            </w:r>
          </w:p>
        </w:tc>
      </w:tr>
    </w:tbl>
    <w:p w:rsidR="00152C10" w:rsidRDefault="00152C10" w14:paraId="3294E606" w14:textId="77777777">
      <w:pPr>
        <w:rPr>
          <w:rFonts w:ascii="Arial" w:hAnsi="Arial" w:eastAsia="Arial" w:cs="Arial"/>
        </w:rPr>
      </w:pPr>
    </w:p>
    <w:p w:rsidR="00152C10" w:rsidRDefault="002304CC" w14:paraId="15494A46" w14:textId="77777777">
      <w:pPr>
        <w:rPr>
          <w:rFonts w:ascii="Arial" w:hAnsi="Arial" w:eastAsia="Arial" w:cs="Arial"/>
        </w:rPr>
      </w:pPr>
      <w:r>
        <w:br w:type="page"/>
      </w:r>
    </w:p>
    <w:tbl>
      <w:tblPr>
        <w:tblStyle w:val="ae"/>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6AC6FF8F" w14:textId="77777777">
        <w:trPr>
          <w:trHeight w:val="760"/>
        </w:trPr>
        <w:tc>
          <w:tcPr>
            <w:tcW w:w="14125" w:type="dxa"/>
            <w:gridSpan w:val="2"/>
            <w:shd w:val="clear" w:color="auto" w:fill="9CC3E5"/>
          </w:tcPr>
          <w:p w:rsidRPr="0007723C" w:rsidR="00152C10" w:rsidRDefault="002304CC" w14:paraId="37B32DF5" w14:textId="77777777">
            <w:pPr>
              <w:ind w:left="14" w:hanging="14"/>
              <w:jc w:val="center"/>
              <w:rPr>
                <w:rFonts w:ascii="Arial" w:hAnsi="Arial" w:eastAsia="Arial" w:cs="Arial"/>
                <w:b/>
              </w:rPr>
            </w:pPr>
            <w:r w:rsidRPr="0007723C">
              <w:rPr>
                <w:rFonts w:ascii="Arial" w:hAnsi="Arial" w:eastAsia="Arial" w:cs="Arial"/>
                <w:b/>
              </w:rPr>
              <w:lastRenderedPageBreak/>
              <w:t>Profes</w:t>
            </w:r>
            <w:r w:rsidR="002E6F83">
              <w:rPr>
                <w:rFonts w:ascii="Arial" w:hAnsi="Arial" w:eastAsia="Arial" w:cs="Arial"/>
                <w:b/>
              </w:rPr>
              <w:t>sionalism 2: Ethical Principles</w:t>
            </w:r>
          </w:p>
          <w:p w:rsidRPr="0007723C" w:rsidR="00152C10" w:rsidRDefault="002304CC" w14:paraId="6FF6D144" w14:textId="77777777">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recognize and address lapses in ethical and professional behavior, demonstrate ethical and professional behaviors, and use appropriate resources for managing ethical and professional dilemmas</w:t>
            </w:r>
          </w:p>
        </w:tc>
      </w:tr>
      <w:tr w:rsidRPr="0007723C" w:rsidR="00152C10" w14:paraId="267AE2BD" w14:textId="77777777">
        <w:tc>
          <w:tcPr>
            <w:tcW w:w="4950" w:type="dxa"/>
            <w:shd w:val="clear" w:color="auto" w:fill="FAC090"/>
          </w:tcPr>
          <w:p w:rsidRPr="0007723C" w:rsidR="00152C10" w:rsidRDefault="002304CC" w14:paraId="6F46F37A"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0FF78A22" w14:textId="77777777">
            <w:pPr>
              <w:ind w:hanging="14"/>
              <w:jc w:val="center"/>
              <w:rPr>
                <w:rFonts w:ascii="Arial" w:hAnsi="Arial" w:eastAsia="Arial" w:cs="Arial"/>
                <w:b/>
              </w:rPr>
            </w:pPr>
            <w:r w:rsidRPr="0007723C">
              <w:rPr>
                <w:rFonts w:ascii="Arial" w:hAnsi="Arial" w:eastAsia="Arial" w:cs="Arial"/>
                <w:b/>
              </w:rPr>
              <w:t>Examples</w:t>
            </w:r>
          </w:p>
        </w:tc>
      </w:tr>
      <w:tr w:rsidRPr="0007723C" w:rsidR="00152C10" w14:paraId="2DFF22BC" w14:textId="77777777">
        <w:tc>
          <w:tcPr>
            <w:tcW w:w="4950" w:type="dxa"/>
            <w:tcBorders>
              <w:top w:val="single" w:color="000000" w:sz="4" w:space="0"/>
              <w:bottom w:val="single" w:color="000000" w:sz="4" w:space="0"/>
            </w:tcBorders>
            <w:shd w:val="clear" w:color="auto" w:fill="C9C9C9"/>
          </w:tcPr>
          <w:p w:rsidRPr="0007723C" w:rsidR="00152C10" w:rsidRDefault="002304CC" w14:paraId="535942D4" w14:textId="6165B65F">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5E1FE6" w:rsidR="005E1FE6">
              <w:rPr>
                <w:rFonts w:ascii="Arial" w:hAnsi="Arial" w:eastAsia="Arial" w:cs="Arial"/>
                <w:i/>
              </w:rPr>
              <w:t>Demonstrates knowledge of basic ethical principles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152C10" w:rsidP="00B154E1" w:rsidRDefault="002304CC" w14:paraId="2265948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Names the principles </w:t>
            </w:r>
            <w:r w:rsidR="002E6F83">
              <w:rPr>
                <w:rFonts w:ascii="Arial" w:hAnsi="Arial" w:eastAsia="Arial" w:cs="Arial"/>
              </w:rPr>
              <w:t>of autonomy and non-malfeasance</w:t>
            </w:r>
          </w:p>
        </w:tc>
      </w:tr>
      <w:tr w:rsidRPr="0007723C" w:rsidR="00152C10" w14:paraId="6A5A232D" w14:textId="77777777">
        <w:tc>
          <w:tcPr>
            <w:tcW w:w="4950" w:type="dxa"/>
            <w:tcBorders>
              <w:top w:val="single" w:color="000000" w:sz="4" w:space="0"/>
              <w:bottom w:val="single" w:color="000000" w:sz="4" w:space="0"/>
            </w:tcBorders>
            <w:shd w:val="clear" w:color="auto" w:fill="C9C9C9"/>
          </w:tcPr>
          <w:p w:rsidRPr="0007723C" w:rsidR="00152C10" w:rsidRDefault="002304CC" w14:paraId="2FE4422A" w14:textId="33DF706F">
            <w:pPr>
              <w:rPr>
                <w:rFonts w:ascii="Arial" w:hAnsi="Arial" w:eastAsia="Arial" w:cs="Arial"/>
                <w:i/>
              </w:rPr>
            </w:pPr>
            <w:r w:rsidRPr="0007723C">
              <w:rPr>
                <w:rFonts w:ascii="Arial" w:hAnsi="Arial" w:eastAsia="Arial" w:cs="Arial"/>
                <w:b/>
              </w:rPr>
              <w:t>Level 2</w:t>
            </w:r>
            <w:r w:rsidRPr="0007723C">
              <w:rPr>
                <w:rFonts w:ascii="Arial" w:hAnsi="Arial" w:eastAsia="Arial" w:cs="Arial"/>
              </w:rPr>
              <w:t xml:space="preserve"> </w:t>
            </w:r>
            <w:r w:rsidRPr="005E1FE6" w:rsidR="005E1FE6">
              <w:rPr>
                <w:rFonts w:ascii="Arial" w:hAnsi="Arial" w:eastAsia="Arial" w:cs="Arial"/>
                <w:i/>
              </w:rPr>
              <w:t>Applies basic principles to address straightforward ethical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2CB241D" w14:textId="78B783FE">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Discusses the ethical principles involved in performing </w:t>
            </w:r>
            <w:proofErr w:type="gramStart"/>
            <w:r w:rsidRPr="0007723C">
              <w:rPr>
                <w:rFonts w:ascii="Arial" w:hAnsi="Arial" w:eastAsia="Arial" w:cs="Arial"/>
              </w:rPr>
              <w:t>a paracentesis</w:t>
            </w:r>
            <w:proofErr w:type="gramEnd"/>
            <w:r w:rsidRPr="0007723C">
              <w:rPr>
                <w:rFonts w:ascii="Arial" w:hAnsi="Arial" w:eastAsia="Arial" w:cs="Arial"/>
              </w:rPr>
              <w:t xml:space="preserve"> in a patient with ascites, abdominal pain</w:t>
            </w:r>
            <w:r w:rsidRPr="0007723C" w:rsidR="00C800C8">
              <w:rPr>
                <w:rFonts w:ascii="Arial" w:hAnsi="Arial" w:eastAsia="Arial" w:cs="Arial"/>
              </w:rPr>
              <w:t>,</w:t>
            </w:r>
            <w:r w:rsidRPr="0007723C">
              <w:rPr>
                <w:rFonts w:ascii="Arial" w:hAnsi="Arial" w:eastAsia="Arial" w:cs="Arial"/>
              </w:rPr>
              <w:t xml:space="preserve"> and </w:t>
            </w:r>
            <w:r w:rsidR="00CE4A46">
              <w:rPr>
                <w:rFonts w:ascii="Arial" w:hAnsi="Arial" w:eastAsia="Arial" w:cs="Arial"/>
              </w:rPr>
              <w:t xml:space="preserve">a </w:t>
            </w:r>
            <w:r w:rsidRPr="0007723C">
              <w:rPr>
                <w:rFonts w:ascii="Arial" w:hAnsi="Arial" w:eastAsia="Arial" w:cs="Arial"/>
              </w:rPr>
              <w:t>clea</w:t>
            </w:r>
            <w:r w:rsidRPr="0007723C" w:rsidR="00C800C8">
              <w:rPr>
                <w:rFonts w:ascii="Arial" w:hAnsi="Arial" w:eastAsia="Arial" w:cs="Arial"/>
              </w:rPr>
              <w:t xml:space="preserve">r capacity to </w:t>
            </w:r>
            <w:proofErr w:type="gramStart"/>
            <w:r w:rsidRPr="0007723C" w:rsidR="00C800C8">
              <w:rPr>
                <w:rFonts w:ascii="Arial" w:hAnsi="Arial" w:eastAsia="Arial" w:cs="Arial"/>
              </w:rPr>
              <w:t xml:space="preserve">make </w:t>
            </w:r>
            <w:r w:rsidR="00CE4A46">
              <w:rPr>
                <w:rFonts w:ascii="Arial" w:hAnsi="Arial" w:eastAsia="Arial" w:cs="Arial"/>
              </w:rPr>
              <w:t xml:space="preserve">a </w:t>
            </w:r>
            <w:r w:rsidRPr="0007723C" w:rsidR="00C800C8">
              <w:rPr>
                <w:rFonts w:ascii="Arial" w:hAnsi="Arial" w:eastAsia="Arial" w:cs="Arial"/>
              </w:rPr>
              <w:t>decision</w:t>
            </w:r>
            <w:proofErr w:type="gramEnd"/>
          </w:p>
          <w:p w:rsidRPr="0007723C" w:rsidR="00152C10" w:rsidP="00B154E1" w:rsidRDefault="002304CC" w14:paraId="26356B1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Discusses the ethical principles involved in analysis of the pros and cons of feeding tube placement in a patient with brain death</w:t>
            </w:r>
          </w:p>
        </w:tc>
      </w:tr>
      <w:tr w:rsidRPr="0007723C" w:rsidR="00152C10" w14:paraId="55CCB34E" w14:textId="77777777">
        <w:tc>
          <w:tcPr>
            <w:tcW w:w="4950" w:type="dxa"/>
            <w:tcBorders>
              <w:top w:val="single" w:color="000000" w:sz="4" w:space="0"/>
              <w:bottom w:val="single" w:color="000000" w:sz="4" w:space="0"/>
            </w:tcBorders>
            <w:shd w:val="clear" w:color="auto" w:fill="C9C9C9"/>
          </w:tcPr>
          <w:p w:rsidRPr="0007723C" w:rsidR="00152C10" w:rsidRDefault="002304CC" w14:paraId="1F045CAD" w14:textId="001B6EE2">
            <w:pPr>
              <w:rPr>
                <w:rFonts w:ascii="Arial" w:hAnsi="Arial" w:eastAsia="Arial" w:cs="Arial"/>
                <w:i/>
                <w:color w:val="000000"/>
              </w:rPr>
            </w:pPr>
            <w:r w:rsidRPr="0007723C">
              <w:rPr>
                <w:rFonts w:ascii="Arial" w:hAnsi="Arial" w:eastAsia="Arial" w:cs="Arial"/>
                <w:b/>
              </w:rPr>
              <w:t>Level 3</w:t>
            </w:r>
            <w:r w:rsidRPr="0007723C">
              <w:rPr>
                <w:rFonts w:ascii="Arial" w:hAnsi="Arial" w:eastAsia="Arial" w:cs="Arial"/>
              </w:rPr>
              <w:t xml:space="preserve"> </w:t>
            </w:r>
            <w:r w:rsidRPr="005E1FE6" w:rsidR="005E1FE6">
              <w:rPr>
                <w:rFonts w:ascii="Arial" w:hAnsi="Arial" w:eastAsia="Arial" w:cs="Arial"/>
                <w:i/>
                <w:color w:val="000000"/>
              </w:rPr>
              <w:t>Analyzes complex situations using ethical principles and identifies the need to seek help in addressing complex ethical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05641ED6"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Analyzes the ethical principles involved in performing a paracentesis in a patient with ascites, abdominal pain and altered mental status</w:t>
            </w:r>
            <w:r w:rsidRPr="0007723C" w:rsidR="00C800C8">
              <w:rPr>
                <w:rFonts w:ascii="Arial" w:hAnsi="Arial" w:eastAsia="Arial" w:cs="Arial"/>
              </w:rPr>
              <w:t>,</w:t>
            </w:r>
            <w:r w:rsidRPr="0007723C">
              <w:rPr>
                <w:rFonts w:ascii="Arial" w:hAnsi="Arial" w:eastAsia="Arial" w:cs="Arial"/>
              </w:rPr>
              <w:t xml:space="preserve"> and involves the durable power of attorney</w:t>
            </w:r>
          </w:p>
          <w:p w:rsidRPr="0007723C" w:rsidR="00B154E1" w:rsidP="00B154E1" w:rsidRDefault="002304CC" w14:paraId="6CFF9DE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Analyzes the </w:t>
            </w:r>
            <w:proofErr w:type="spellStart"/>
            <w:r w:rsidRPr="0007723C">
              <w:rPr>
                <w:rFonts w:ascii="Arial" w:hAnsi="Arial" w:eastAsia="Arial" w:cs="Arial"/>
              </w:rPr>
              <w:t>principles</w:t>
            </w:r>
            <w:proofErr w:type="spellEnd"/>
            <w:r w:rsidRPr="0007723C">
              <w:rPr>
                <w:rFonts w:ascii="Arial" w:hAnsi="Arial" w:eastAsia="Arial" w:cs="Arial"/>
              </w:rPr>
              <w:t xml:space="preserve"> involved in the pros and cons of feeding tube placement in a patient with </w:t>
            </w:r>
            <w:r w:rsidR="000F701B">
              <w:rPr>
                <w:rFonts w:ascii="Arial" w:hAnsi="Arial" w:eastAsia="Arial" w:cs="Arial"/>
              </w:rPr>
              <w:t>amyotrophic lateral sclerosis (</w:t>
            </w:r>
            <w:r w:rsidRPr="0007723C">
              <w:rPr>
                <w:rFonts w:ascii="Arial" w:hAnsi="Arial" w:eastAsia="Arial" w:cs="Arial"/>
              </w:rPr>
              <w:t>ALS</w:t>
            </w:r>
            <w:r w:rsidR="000F701B">
              <w:rPr>
                <w:rFonts w:ascii="Arial" w:hAnsi="Arial" w:eastAsia="Arial" w:cs="Arial"/>
              </w:rPr>
              <w:t>)</w:t>
            </w:r>
            <w:r w:rsidRPr="0007723C">
              <w:rPr>
                <w:rFonts w:ascii="Arial" w:hAnsi="Arial" w:eastAsia="Arial" w:cs="Arial"/>
              </w:rPr>
              <w:t xml:space="preserve"> and asks for assistance from the attending</w:t>
            </w:r>
          </w:p>
          <w:p w:rsidRPr="0007723C" w:rsidR="00152C10" w:rsidP="000F701B" w:rsidRDefault="002304CC" w14:paraId="2558AC0A" w14:textId="6EDADE0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Contacts ethics consults in a situation involving end</w:t>
            </w:r>
            <w:r w:rsidR="000F701B">
              <w:rPr>
                <w:rFonts w:ascii="Arial" w:hAnsi="Arial" w:eastAsia="Arial" w:cs="Arial"/>
              </w:rPr>
              <w:t>-</w:t>
            </w:r>
            <w:r w:rsidRPr="0007723C">
              <w:rPr>
                <w:rFonts w:ascii="Arial" w:hAnsi="Arial" w:eastAsia="Arial" w:cs="Arial"/>
              </w:rPr>
              <w:t>of</w:t>
            </w:r>
            <w:r w:rsidR="000F701B">
              <w:rPr>
                <w:rFonts w:ascii="Arial" w:hAnsi="Arial" w:eastAsia="Arial" w:cs="Arial"/>
              </w:rPr>
              <w:t>-</w:t>
            </w:r>
            <w:r w:rsidRPr="0007723C">
              <w:rPr>
                <w:rFonts w:ascii="Arial" w:hAnsi="Arial" w:eastAsia="Arial" w:cs="Arial"/>
              </w:rPr>
              <w:t>life care with complex family dynamic</w:t>
            </w:r>
            <w:r w:rsidR="009646A3">
              <w:rPr>
                <w:rFonts w:ascii="Arial" w:hAnsi="Arial" w:eastAsia="Arial" w:cs="Arial"/>
              </w:rPr>
              <w:t xml:space="preserve"> and mistrust of the health care system </w:t>
            </w:r>
          </w:p>
        </w:tc>
      </w:tr>
      <w:tr w:rsidRPr="0007723C" w:rsidR="00152C10" w14:paraId="0B92A539" w14:textId="77777777">
        <w:tc>
          <w:tcPr>
            <w:tcW w:w="4950" w:type="dxa"/>
            <w:tcBorders>
              <w:top w:val="single" w:color="000000" w:sz="4" w:space="0"/>
              <w:bottom w:val="single" w:color="000000" w:sz="4" w:space="0"/>
            </w:tcBorders>
            <w:shd w:val="clear" w:color="auto" w:fill="C9C9C9"/>
          </w:tcPr>
          <w:p w:rsidRPr="0007723C" w:rsidR="00152C10" w:rsidP="00C800C8" w:rsidRDefault="002304CC" w14:paraId="29078F9A" w14:textId="2E6E8145">
            <w:pPr>
              <w:rPr>
                <w:rFonts w:ascii="Arial" w:hAnsi="Arial" w:eastAsia="Arial" w:cs="Arial"/>
                <w:i/>
              </w:rPr>
            </w:pPr>
            <w:r w:rsidRPr="0007723C">
              <w:rPr>
                <w:rFonts w:ascii="Arial" w:hAnsi="Arial" w:eastAsia="Arial" w:cs="Arial"/>
                <w:b/>
              </w:rPr>
              <w:t>Level 4</w:t>
            </w:r>
            <w:r w:rsidRPr="0007723C">
              <w:rPr>
                <w:rFonts w:ascii="Arial" w:hAnsi="Arial" w:eastAsia="Arial" w:cs="Arial"/>
              </w:rPr>
              <w:t xml:space="preserve"> </w:t>
            </w:r>
            <w:r w:rsidRPr="005E1FE6" w:rsidR="005E1FE6">
              <w:rPr>
                <w:rFonts w:ascii="Arial" w:hAnsi="Arial" w:eastAsia="Arial" w:cs="Arial"/>
                <w:i/>
              </w:rPr>
              <w:t>Analyzes complex situations and engages with appropriate resources for managing and addressing ethical dilemmas as needed</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221CDFB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Works with the </w:t>
            </w:r>
            <w:r w:rsidRPr="0007723C">
              <w:rPr>
                <w:rFonts w:ascii="Arial" w:hAnsi="Arial" w:eastAsia="Arial" w:cs="Arial"/>
                <w:color w:val="000000"/>
              </w:rPr>
              <w:t xml:space="preserve">ethics </w:t>
            </w:r>
            <w:r w:rsidRPr="0007723C">
              <w:rPr>
                <w:rFonts w:ascii="Arial" w:hAnsi="Arial" w:eastAsia="Arial" w:cs="Arial"/>
              </w:rPr>
              <w:t>committee and family to develop a plan in a patient suspected of malingering</w:t>
            </w:r>
          </w:p>
          <w:p w:rsidRPr="0007723C" w:rsidR="00152C10" w:rsidP="000F701B" w:rsidRDefault="002304CC" w14:paraId="48C01280" w14:textId="7A847876">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Engages with a multidisciplinary team to address issues when families and physicians disagree on care plan for a patient with brain death</w:t>
            </w:r>
            <w:r w:rsidRPr="009646A3" w:rsidR="009646A3">
              <w:rPr>
                <w:rFonts w:ascii="Arial" w:hAnsi="Arial" w:eastAsia="Arial" w:cs="Arial"/>
              </w:rPr>
              <w:t>; recognizes that prior experiences of racism for the patient and family influence their trust and defer discussion of most complex issues to those who the family have demonstrated trust in, rather than assuming a hierarchical structure</w:t>
            </w:r>
          </w:p>
        </w:tc>
      </w:tr>
      <w:tr w:rsidRPr="0007723C" w:rsidR="00152C10" w14:paraId="3092C9B7" w14:textId="77777777">
        <w:tc>
          <w:tcPr>
            <w:tcW w:w="4950" w:type="dxa"/>
            <w:tcBorders>
              <w:top w:val="single" w:color="000000" w:sz="4" w:space="0"/>
              <w:bottom w:val="single" w:color="000000" w:sz="4" w:space="0"/>
            </w:tcBorders>
            <w:shd w:val="clear" w:color="auto" w:fill="C9C9C9"/>
          </w:tcPr>
          <w:p w:rsidRPr="0007723C" w:rsidR="00152C10" w:rsidRDefault="002304CC" w14:paraId="13D944B1" w14:textId="533B3723">
            <w:pPr>
              <w:rPr>
                <w:rFonts w:ascii="Arial" w:hAnsi="Arial" w:eastAsia="Arial" w:cs="Arial"/>
                <w:i/>
              </w:rPr>
            </w:pPr>
            <w:r w:rsidRPr="0007723C">
              <w:rPr>
                <w:rFonts w:ascii="Arial" w:hAnsi="Arial" w:eastAsia="Arial" w:cs="Arial"/>
                <w:b/>
              </w:rPr>
              <w:t>Level 5</w:t>
            </w:r>
            <w:r w:rsidRPr="0007723C">
              <w:rPr>
                <w:rFonts w:ascii="Arial" w:hAnsi="Arial" w:eastAsia="Arial" w:cs="Arial"/>
              </w:rPr>
              <w:t xml:space="preserve"> </w:t>
            </w:r>
            <w:r w:rsidRPr="005E1FE6" w:rsidR="005E1FE6">
              <w:rPr>
                <w:rFonts w:ascii="Arial" w:hAnsi="Arial" w:eastAsia="Arial" w:cs="Arial"/>
                <w:i/>
              </w:rPr>
              <w:t>Identifies and seeks to address system-level factors that induce or exacerbate ethical problems or impede their resolution</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112CEAA2" w14:textId="01831F3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Participates</w:t>
            </w:r>
            <w:r w:rsidRPr="0007723C">
              <w:rPr>
                <w:rFonts w:ascii="Arial" w:hAnsi="Arial" w:eastAsia="Arial" w:cs="Arial"/>
                <w:color w:val="000000"/>
              </w:rPr>
              <w:t xml:space="preserve"> in a work group, committee, or task force (e.g., ethics committee or an ethics subcommittee, risk management committee, root cause analysis review, patient safety or satisfaction committee, professionalism work group, IRB, </w:t>
            </w:r>
            <w:r w:rsidR="000F701B">
              <w:rPr>
                <w:rFonts w:ascii="Arial" w:hAnsi="Arial" w:eastAsia="Arial" w:cs="Arial"/>
                <w:color w:val="000000"/>
              </w:rPr>
              <w:t>learner</w:t>
            </w:r>
            <w:r w:rsidRPr="0007723C" w:rsidR="000F701B">
              <w:rPr>
                <w:rFonts w:ascii="Arial" w:hAnsi="Arial" w:eastAsia="Arial" w:cs="Arial"/>
                <w:color w:val="000000"/>
              </w:rPr>
              <w:t xml:space="preserve"> </w:t>
            </w:r>
            <w:r w:rsidRPr="0007723C">
              <w:rPr>
                <w:rFonts w:ascii="Arial" w:hAnsi="Arial" w:eastAsia="Arial" w:cs="Arial"/>
                <w:color w:val="000000"/>
              </w:rPr>
              <w:t>grievance committee, etc.)</w:t>
            </w:r>
          </w:p>
          <w:p w:rsidRPr="0007723C" w:rsidR="00152C10" w:rsidP="00B154E1" w:rsidRDefault="002304CC" w14:paraId="03320267" w14:textId="0763C810">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Adeptly manages ethical conflicts when family values are in conflict and there is no clear </w:t>
            </w:r>
            <w:r w:rsidR="00CE4A46">
              <w:rPr>
                <w:rFonts w:ascii="Arial" w:hAnsi="Arial" w:eastAsia="Arial" w:cs="Arial"/>
                <w:color w:val="000000"/>
              </w:rPr>
              <w:t>d</w:t>
            </w:r>
            <w:r w:rsidRPr="0007723C">
              <w:rPr>
                <w:rFonts w:ascii="Arial" w:hAnsi="Arial" w:eastAsia="Arial" w:cs="Arial"/>
                <w:color w:val="000000"/>
              </w:rPr>
              <w:t>urab</w:t>
            </w:r>
            <w:r w:rsidRPr="0007723C">
              <w:rPr>
                <w:rFonts w:ascii="Arial" w:hAnsi="Arial" w:eastAsia="Arial" w:cs="Arial"/>
              </w:rPr>
              <w:t xml:space="preserve">le </w:t>
            </w:r>
            <w:r w:rsidR="00CE4A46">
              <w:rPr>
                <w:rFonts w:ascii="Arial" w:hAnsi="Arial" w:eastAsia="Arial" w:cs="Arial"/>
                <w:color w:val="000000"/>
              </w:rPr>
              <w:t>p</w:t>
            </w:r>
            <w:r w:rsidRPr="0007723C">
              <w:rPr>
                <w:rFonts w:ascii="Arial" w:hAnsi="Arial" w:eastAsia="Arial" w:cs="Arial"/>
                <w:color w:val="000000"/>
              </w:rPr>
              <w:t xml:space="preserve">ower </w:t>
            </w:r>
            <w:r w:rsidRPr="0007723C">
              <w:rPr>
                <w:rFonts w:ascii="Arial" w:hAnsi="Arial" w:eastAsia="Arial" w:cs="Arial"/>
              </w:rPr>
              <w:t xml:space="preserve">of </w:t>
            </w:r>
            <w:r w:rsidR="00CE4A46">
              <w:rPr>
                <w:rFonts w:ascii="Arial" w:hAnsi="Arial" w:eastAsia="Arial" w:cs="Arial"/>
                <w:color w:val="000000"/>
              </w:rPr>
              <w:t>a</w:t>
            </w:r>
            <w:r w:rsidRPr="0007723C">
              <w:rPr>
                <w:rFonts w:ascii="Arial" w:hAnsi="Arial" w:eastAsia="Arial" w:cs="Arial"/>
              </w:rPr>
              <w:t>ttorney</w:t>
            </w:r>
          </w:p>
        </w:tc>
      </w:tr>
      <w:tr w:rsidRPr="0007723C" w:rsidR="00152C10" w14:paraId="0A9C4728" w14:textId="77777777">
        <w:tc>
          <w:tcPr>
            <w:tcW w:w="4950" w:type="dxa"/>
            <w:shd w:val="clear" w:color="auto" w:fill="FFD965"/>
          </w:tcPr>
          <w:p w:rsidRPr="0007723C" w:rsidR="00152C10" w:rsidRDefault="002304CC" w14:paraId="0A512FFA"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67AA40A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Direct observation</w:t>
            </w:r>
            <w:r w:rsidRPr="0007723C">
              <w:rPr>
                <w:rFonts w:ascii="Arial" w:hAnsi="Arial" w:eastAsia="Arial" w:cs="Arial"/>
              </w:rPr>
              <w:t xml:space="preserve"> in clinical or classroom setting</w:t>
            </w:r>
          </w:p>
          <w:p w:rsidRPr="0007723C" w:rsidR="00B154E1" w:rsidP="00B154E1" w:rsidRDefault="002304CC" w14:paraId="097FB87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Mentor and program director observations</w:t>
            </w:r>
          </w:p>
          <w:p w:rsidRPr="0007723C" w:rsidR="00B154E1" w:rsidP="00B154E1" w:rsidRDefault="002304CC" w14:paraId="03D466A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Multisource feedback</w:t>
            </w:r>
          </w:p>
          <w:p w:rsidRPr="0007723C" w:rsidR="00B154E1" w:rsidP="00B154E1" w:rsidRDefault="002304CC" w14:paraId="0671E736"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Oral or written self-reflection (e.g., of a personal or observed lapse, ethical dilemma, or systems-level factors)</w:t>
            </w:r>
          </w:p>
          <w:p w:rsidRPr="0007723C" w:rsidR="00152C10" w:rsidP="00B154E1" w:rsidRDefault="002304CC" w14:paraId="5ABFC95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Simulation</w:t>
            </w:r>
          </w:p>
        </w:tc>
      </w:tr>
      <w:tr w:rsidRPr="0007723C" w:rsidR="00152C10" w14:paraId="0F93D620" w14:textId="77777777">
        <w:tc>
          <w:tcPr>
            <w:tcW w:w="4950" w:type="dxa"/>
            <w:shd w:val="clear" w:color="auto" w:fill="8DB3E2"/>
          </w:tcPr>
          <w:p w:rsidRPr="0007723C" w:rsidR="00152C10" w:rsidRDefault="002304CC" w14:paraId="28628B9F" w14:textId="77777777">
            <w:pPr>
              <w:rPr>
                <w:rFonts w:ascii="Arial" w:hAnsi="Arial" w:eastAsia="Arial" w:cs="Arial"/>
              </w:rPr>
            </w:pPr>
            <w:r w:rsidRPr="0007723C">
              <w:rPr>
                <w:rFonts w:ascii="Arial" w:hAnsi="Arial" w:eastAsia="Arial" w:cs="Arial"/>
              </w:rPr>
              <w:lastRenderedPageBreak/>
              <w:t xml:space="preserve">Curriculum Mapping </w:t>
            </w:r>
          </w:p>
        </w:tc>
        <w:tc>
          <w:tcPr>
            <w:tcW w:w="9175" w:type="dxa"/>
            <w:shd w:val="clear" w:color="auto" w:fill="8DB3E2"/>
          </w:tcPr>
          <w:p w:rsidRPr="0007723C" w:rsidR="00152C10" w:rsidP="00B154E1" w:rsidRDefault="00152C10" w14:paraId="67930E2E"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2FEA1D56" w14:textId="77777777">
        <w:tc>
          <w:tcPr>
            <w:tcW w:w="4950" w:type="dxa"/>
            <w:shd w:val="clear" w:color="auto" w:fill="A8D08D"/>
          </w:tcPr>
          <w:p w:rsidRPr="0007723C" w:rsidR="00152C10" w:rsidRDefault="002304CC" w14:paraId="358A542E" w14:textId="77777777">
            <w:pPr>
              <w:rPr>
                <w:rFonts w:ascii="Arial" w:hAnsi="Arial" w:eastAsia="Arial" w:cs="Arial"/>
              </w:rPr>
            </w:pPr>
            <w:r w:rsidRPr="0007723C">
              <w:rPr>
                <w:rFonts w:ascii="Arial" w:hAnsi="Arial" w:eastAsia="Arial" w:cs="Arial"/>
              </w:rPr>
              <w:t>Notes or Resources</w:t>
            </w:r>
          </w:p>
        </w:tc>
        <w:tc>
          <w:tcPr>
            <w:tcW w:w="9175" w:type="dxa"/>
            <w:shd w:val="clear" w:color="auto" w:fill="A8D08D"/>
          </w:tcPr>
          <w:p w:rsidRPr="006B15B8" w:rsidR="006B15B8" w:rsidP="006B15B8" w:rsidRDefault="006B15B8" w14:paraId="16CC384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American Board of Internal Medicine, American College of Physicians-American Society of Internal Medicine, European Federation of Internal Medicine. Medical professionalism in the new millennium: a physician charter. </w:t>
            </w:r>
            <w:r w:rsidRPr="0007723C">
              <w:rPr>
                <w:rFonts w:ascii="Arial" w:hAnsi="Arial" w:eastAsia="Arial" w:cs="Arial"/>
                <w:i/>
                <w:color w:val="000000"/>
              </w:rPr>
              <w:t>Ann Intern Med</w:t>
            </w:r>
            <w:r w:rsidRPr="0007723C">
              <w:rPr>
                <w:rFonts w:ascii="Arial" w:hAnsi="Arial" w:eastAsia="Arial" w:cs="Arial"/>
                <w:color w:val="000000"/>
              </w:rPr>
              <w:t xml:space="preserve">. </w:t>
            </w:r>
            <w:proofErr w:type="gramStart"/>
            <w:r w:rsidRPr="0007723C">
              <w:rPr>
                <w:rFonts w:ascii="Arial" w:hAnsi="Arial" w:eastAsia="Arial" w:cs="Arial"/>
                <w:color w:val="000000"/>
              </w:rPr>
              <w:t>2002;136:243</w:t>
            </w:r>
            <w:proofErr w:type="gramEnd"/>
            <w:r w:rsidRPr="0007723C">
              <w:rPr>
                <w:rFonts w:ascii="Arial" w:hAnsi="Arial" w:eastAsia="Arial" w:cs="Arial"/>
                <w:color w:val="000000"/>
              </w:rPr>
              <w:t xml:space="preserve">-246. </w:t>
            </w:r>
            <w:hyperlink r:id="rId116">
              <w:r w:rsidRPr="0007723C">
                <w:rPr>
                  <w:rFonts w:ascii="Arial" w:hAnsi="Arial" w:eastAsia="Arial" w:cs="Arial"/>
                  <w:color w:val="0000FF"/>
                  <w:u w:val="single"/>
                </w:rPr>
                <w:t>http://abimfoundation.org/wp-content/uploads/2015/12/Medical-Professionalism-in-the-New-Millenium-A-Physician-Charter.pdf</w:t>
              </w:r>
            </w:hyperlink>
            <w:r w:rsidRPr="0007723C">
              <w:rPr>
                <w:rFonts w:ascii="Arial" w:hAnsi="Arial" w:eastAsia="Arial" w:cs="Arial"/>
              </w:rPr>
              <w:t>. 2020.</w:t>
            </w:r>
          </w:p>
          <w:p w:rsidRPr="006B15B8" w:rsidR="006B15B8" w:rsidP="006B15B8" w:rsidRDefault="006B15B8" w14:paraId="33981E9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American Medical Association. Ethics. </w:t>
            </w:r>
            <w:hyperlink r:id="rId117">
              <w:r w:rsidRPr="0007723C">
                <w:rPr>
                  <w:rFonts w:ascii="Arial" w:hAnsi="Arial" w:eastAsia="Arial" w:cs="Arial"/>
                  <w:color w:val="0000FF"/>
                  <w:u w:val="single"/>
                </w:rPr>
                <w:t>https://www.ama-assn.org/delivering-care/ama-code-medical-ethics</w:t>
              </w:r>
            </w:hyperlink>
            <w:r w:rsidRPr="0007723C">
              <w:rPr>
                <w:rFonts w:ascii="Arial" w:hAnsi="Arial" w:eastAsia="Arial" w:cs="Arial"/>
              </w:rPr>
              <w:t>. 2020.</w:t>
            </w:r>
          </w:p>
          <w:p w:rsidRPr="006B15B8" w:rsidR="00152C10" w:rsidP="00B154E1" w:rsidRDefault="002304CC" w14:paraId="6DDB3B8F" w14:textId="77777777">
            <w:pPr>
              <w:numPr>
                <w:ilvl w:val="0"/>
                <w:numId w:val="1"/>
              </w:numPr>
              <w:pBdr>
                <w:top w:val="nil"/>
                <w:left w:val="nil"/>
                <w:bottom w:val="nil"/>
                <w:right w:val="nil"/>
                <w:between w:val="nil"/>
              </w:pBdr>
              <w:ind w:left="180" w:hanging="180"/>
              <w:rPr>
                <w:rFonts w:ascii="Arial" w:hAnsi="Arial" w:cs="Arial"/>
              </w:rPr>
            </w:pPr>
            <w:proofErr w:type="spellStart"/>
            <w:r w:rsidRPr="0007723C">
              <w:rPr>
                <w:rFonts w:ascii="Arial" w:hAnsi="Arial" w:eastAsia="Arial" w:cs="Arial"/>
              </w:rPr>
              <w:t>Byyny</w:t>
            </w:r>
            <w:proofErr w:type="spellEnd"/>
            <w:r w:rsidRPr="0007723C">
              <w:rPr>
                <w:rFonts w:ascii="Arial" w:hAnsi="Arial" w:eastAsia="Arial" w:cs="Arial"/>
              </w:rPr>
              <w:t xml:space="preserve"> </w:t>
            </w:r>
            <w:proofErr w:type="spellStart"/>
            <w:r w:rsidRPr="0007723C">
              <w:rPr>
                <w:rFonts w:ascii="Arial" w:hAnsi="Arial" w:eastAsia="Arial" w:cs="Arial"/>
              </w:rPr>
              <w:t>RL</w:t>
            </w:r>
            <w:proofErr w:type="spellEnd"/>
            <w:r w:rsidRPr="0007723C">
              <w:rPr>
                <w:rFonts w:ascii="Arial" w:hAnsi="Arial" w:eastAsia="Arial" w:cs="Arial"/>
              </w:rPr>
              <w:t xml:space="preserve">, Papadakis MA, </w:t>
            </w:r>
            <w:proofErr w:type="spellStart"/>
            <w:r w:rsidRPr="0007723C">
              <w:rPr>
                <w:rFonts w:ascii="Arial" w:hAnsi="Arial" w:eastAsia="Arial" w:cs="Arial"/>
              </w:rPr>
              <w:t>Paauw</w:t>
            </w:r>
            <w:proofErr w:type="spellEnd"/>
            <w:r w:rsidRPr="0007723C">
              <w:rPr>
                <w:rFonts w:ascii="Arial" w:hAnsi="Arial" w:eastAsia="Arial" w:cs="Arial"/>
              </w:rPr>
              <w:t xml:space="preserve"> DS. </w:t>
            </w:r>
            <w:r w:rsidRPr="0007723C">
              <w:rPr>
                <w:rFonts w:ascii="Arial" w:hAnsi="Arial" w:eastAsia="Arial" w:cs="Arial"/>
                <w:i/>
              </w:rPr>
              <w:t>Medical Professionalism Best Practices</w:t>
            </w:r>
            <w:r w:rsidRPr="0007723C">
              <w:rPr>
                <w:rFonts w:ascii="Arial" w:hAnsi="Arial" w:eastAsia="Arial" w:cs="Arial"/>
              </w:rPr>
              <w:t xml:space="preserve">. Menlo Park, CA: Alpha Omega Alpha Medical Society; 2015. </w:t>
            </w:r>
            <w:hyperlink r:id="rId118">
              <w:r w:rsidRPr="0007723C">
                <w:rPr>
                  <w:rFonts w:ascii="Arial" w:hAnsi="Arial" w:eastAsia="Arial" w:cs="Arial"/>
                  <w:color w:val="0000FF"/>
                  <w:u w:val="single"/>
                </w:rPr>
                <w:t>https://alphaomegaalpha.org/pdfs/2015MedicalProfessionalism.pdf</w:t>
              </w:r>
            </w:hyperlink>
            <w:r w:rsidRPr="0007723C" w:rsidR="00EA37F7">
              <w:rPr>
                <w:rFonts w:ascii="Arial" w:hAnsi="Arial" w:eastAsia="Arial" w:cs="Arial"/>
              </w:rPr>
              <w:t>. 2020.</w:t>
            </w:r>
          </w:p>
          <w:p w:rsidRPr="00C745BC" w:rsidR="006B15B8" w:rsidP="006B15B8" w:rsidRDefault="006B15B8" w14:paraId="781DB42C"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Discusses and applies the basic principles underlying ethics (beneficence, nonmaleficence, justice, autonomy) and professionalism (professional values and commitments) to clinical scenarios (authentic or simulated)</w:t>
            </w:r>
          </w:p>
          <w:p w:rsidRPr="006B15B8" w:rsidR="00C745BC" w:rsidP="006B15B8" w:rsidRDefault="00C745BC" w14:paraId="0E88C494" w14:textId="556B0506">
            <w:pPr>
              <w:numPr>
                <w:ilvl w:val="0"/>
                <w:numId w:val="1"/>
              </w:numPr>
              <w:pBdr>
                <w:top w:val="nil"/>
                <w:left w:val="nil"/>
                <w:bottom w:val="nil"/>
                <w:right w:val="nil"/>
                <w:between w:val="nil"/>
              </w:pBdr>
              <w:ind w:left="180" w:hanging="180"/>
              <w:rPr>
                <w:rFonts w:ascii="Arial" w:hAnsi="Arial" w:cs="Arial"/>
              </w:rPr>
            </w:pPr>
            <w:proofErr w:type="spellStart"/>
            <w:r>
              <w:rPr>
                <w:rFonts w:ascii="Arial" w:hAnsi="Arial" w:cs="Arial"/>
                <w:color w:val="000000"/>
              </w:rPr>
              <w:t>Sulmasy</w:t>
            </w:r>
            <w:proofErr w:type="spellEnd"/>
            <w:r>
              <w:rPr>
                <w:rFonts w:ascii="Arial" w:hAnsi="Arial" w:cs="Arial"/>
                <w:color w:val="000000"/>
              </w:rPr>
              <w:t xml:space="preserve"> LS, Bledsoe TA, ACP Ethics, Professionalism and </w:t>
            </w:r>
            <w:r w:rsidR="009646A3">
              <w:rPr>
                <w:rFonts w:ascii="Arial" w:hAnsi="Arial" w:cs="Arial"/>
                <w:color w:val="000000"/>
              </w:rPr>
              <w:t>h</w:t>
            </w:r>
            <w:r>
              <w:rPr>
                <w:rFonts w:ascii="Arial" w:hAnsi="Arial" w:cs="Arial"/>
                <w:color w:val="000000"/>
              </w:rPr>
              <w:t xml:space="preserve">uman </w:t>
            </w:r>
            <w:r w:rsidR="009646A3">
              <w:rPr>
                <w:rFonts w:ascii="Arial" w:hAnsi="Arial" w:cs="Arial"/>
                <w:color w:val="000000"/>
              </w:rPr>
              <w:t>r</w:t>
            </w:r>
            <w:r>
              <w:rPr>
                <w:rFonts w:ascii="Arial" w:hAnsi="Arial" w:cs="Arial"/>
                <w:color w:val="000000"/>
              </w:rPr>
              <w:t xml:space="preserve">ights </w:t>
            </w:r>
            <w:r w:rsidR="009646A3">
              <w:rPr>
                <w:rFonts w:ascii="Arial" w:hAnsi="Arial" w:cs="Arial"/>
                <w:color w:val="000000"/>
              </w:rPr>
              <w:t>c</w:t>
            </w:r>
            <w:r>
              <w:rPr>
                <w:rFonts w:ascii="Arial" w:hAnsi="Arial" w:cs="Arial"/>
                <w:color w:val="000000"/>
              </w:rPr>
              <w:t>ommittee. American College of Physicians Ethics Manual: Seventh Edition.</w:t>
            </w:r>
            <w:r w:rsidRPr="009646A3">
              <w:rPr>
                <w:rFonts w:ascii="Arial" w:hAnsi="Arial" w:cs="Arial"/>
                <w:i/>
                <w:iCs/>
                <w:color w:val="000000"/>
              </w:rPr>
              <w:t xml:space="preserve"> Ann Intern Med</w:t>
            </w:r>
            <w:r>
              <w:rPr>
                <w:rFonts w:ascii="Arial" w:hAnsi="Arial" w:cs="Arial"/>
                <w:color w:val="000000"/>
              </w:rPr>
              <w:t>. 2019;</w:t>
            </w:r>
            <w:proofErr w:type="gramStart"/>
            <w:r>
              <w:rPr>
                <w:rFonts w:ascii="Arial" w:hAnsi="Arial" w:cs="Arial"/>
                <w:color w:val="000000"/>
              </w:rPr>
              <w:t>170:S</w:t>
            </w:r>
            <w:proofErr w:type="gramEnd"/>
            <w:r>
              <w:rPr>
                <w:rFonts w:ascii="Arial" w:hAnsi="Arial" w:cs="Arial"/>
                <w:color w:val="000000"/>
              </w:rPr>
              <w:t xml:space="preserve">1–S32. </w:t>
            </w:r>
            <w:hyperlink w:history="1" r:id="rId119">
              <w:r w:rsidRPr="00FA4513" w:rsidR="00CE4A46">
                <w:rPr>
                  <w:rStyle w:val="Hyperlink"/>
                  <w:rFonts w:ascii="Arial" w:hAnsi="Arial" w:cs="Arial"/>
                </w:rPr>
                <w:t>https://annals.org/aim/fullarticle/2720883/american-college-physicians-ethics-manual-seventh-edition</w:t>
              </w:r>
            </w:hyperlink>
            <w:r>
              <w:rPr>
                <w:rFonts w:ascii="Arial" w:hAnsi="Arial" w:cs="Arial"/>
                <w:color w:val="000000"/>
              </w:rPr>
              <w:t>. 2020</w:t>
            </w:r>
          </w:p>
        </w:tc>
      </w:tr>
    </w:tbl>
    <w:p w:rsidR="00152C10" w:rsidRDefault="00152C10" w14:paraId="43742F3A" w14:textId="77777777">
      <w:pPr>
        <w:rPr>
          <w:rFonts w:ascii="Arial" w:hAnsi="Arial" w:eastAsia="Arial" w:cs="Arial"/>
        </w:rPr>
      </w:pPr>
    </w:p>
    <w:p w:rsidR="00152C10" w:rsidRDefault="002304CC" w14:paraId="5B44ACBE" w14:textId="77777777">
      <w:pPr>
        <w:rPr>
          <w:rFonts w:ascii="Arial" w:hAnsi="Arial" w:eastAsia="Arial" w:cs="Arial"/>
        </w:rPr>
      </w:pPr>
      <w:r>
        <w:br w:type="page"/>
      </w:r>
    </w:p>
    <w:tbl>
      <w:tblPr>
        <w:tblStyle w:val="af"/>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59F3615F" w14:textId="77777777">
        <w:trPr>
          <w:trHeight w:val="760"/>
        </w:trPr>
        <w:tc>
          <w:tcPr>
            <w:tcW w:w="14125" w:type="dxa"/>
            <w:gridSpan w:val="2"/>
            <w:shd w:val="clear" w:color="auto" w:fill="9CC3E5"/>
          </w:tcPr>
          <w:p w:rsidRPr="0007723C" w:rsidR="00152C10" w:rsidRDefault="002304CC" w14:paraId="74A3EBB5" w14:textId="77777777">
            <w:pPr>
              <w:ind w:left="14" w:hanging="14"/>
              <w:jc w:val="center"/>
              <w:rPr>
                <w:rFonts w:ascii="Arial" w:hAnsi="Arial" w:eastAsia="Arial" w:cs="Arial"/>
                <w:b/>
              </w:rPr>
            </w:pPr>
            <w:r w:rsidRPr="0007723C">
              <w:rPr>
                <w:rFonts w:ascii="Arial" w:hAnsi="Arial" w:eastAsia="Arial" w:cs="Arial"/>
                <w:b/>
              </w:rPr>
              <w:lastRenderedPageBreak/>
              <w:t>Professionalism 3: Ac</w:t>
            </w:r>
            <w:r w:rsidR="002E6F83">
              <w:rPr>
                <w:rFonts w:ascii="Arial" w:hAnsi="Arial" w:eastAsia="Arial" w:cs="Arial"/>
                <w:b/>
              </w:rPr>
              <w:t>countability/Conscientiousness</w:t>
            </w:r>
          </w:p>
          <w:p w:rsidRPr="0007723C" w:rsidR="00152C10" w:rsidRDefault="002304CC" w14:paraId="4F96742A" w14:textId="77777777">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take responsibility for one’s own actions and the impact on patients and other members of the health care team</w:t>
            </w:r>
          </w:p>
        </w:tc>
      </w:tr>
      <w:tr w:rsidRPr="0007723C" w:rsidR="00152C10" w14:paraId="4139B2C9" w14:textId="77777777">
        <w:tc>
          <w:tcPr>
            <w:tcW w:w="4950" w:type="dxa"/>
            <w:shd w:val="clear" w:color="auto" w:fill="FAC090"/>
          </w:tcPr>
          <w:p w:rsidRPr="0007723C" w:rsidR="00152C10" w:rsidRDefault="002304CC" w14:paraId="68EB6BDA"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2A956B14" w14:textId="77777777">
            <w:pPr>
              <w:ind w:left="14" w:hanging="14"/>
              <w:jc w:val="center"/>
              <w:rPr>
                <w:rFonts w:ascii="Arial" w:hAnsi="Arial" w:eastAsia="Arial" w:cs="Arial"/>
                <w:b/>
              </w:rPr>
            </w:pPr>
            <w:r w:rsidRPr="0007723C">
              <w:rPr>
                <w:rFonts w:ascii="Arial" w:hAnsi="Arial" w:eastAsia="Arial" w:cs="Arial"/>
                <w:b/>
              </w:rPr>
              <w:t>Examples</w:t>
            </w:r>
          </w:p>
        </w:tc>
      </w:tr>
      <w:tr w:rsidRPr="0007723C" w:rsidR="00152C10" w:rsidTr="00C800C8" w14:paraId="659811CE" w14:textId="77777777">
        <w:trPr>
          <w:trHeight w:val="1610"/>
        </w:trPr>
        <w:tc>
          <w:tcPr>
            <w:tcW w:w="4950" w:type="dxa"/>
            <w:tcBorders>
              <w:top w:val="single" w:color="000000" w:sz="4" w:space="0"/>
              <w:bottom w:val="single" w:color="000000" w:sz="4" w:space="0"/>
            </w:tcBorders>
            <w:shd w:val="clear" w:color="auto" w:fill="C9C9C9"/>
          </w:tcPr>
          <w:p w:rsidRPr="0007723C" w:rsidR="00152C10" w:rsidRDefault="002304CC" w14:paraId="5D8C9EA9" w14:textId="3EB6A8A4">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5E1FE6" w:rsidR="005E1FE6">
              <w:rPr>
                <w:rFonts w:ascii="Arial" w:hAnsi="Arial" w:eastAsia="Arial" w:cs="Arial"/>
                <w:i/>
              </w:rPr>
              <w:t>Performs administrative tasks and patient care responsibilities, with prompting</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76AFAAD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prompting from a program administrator to comple</w:t>
            </w:r>
            <w:r w:rsidR="002E6F83">
              <w:rPr>
                <w:rFonts w:ascii="Arial" w:hAnsi="Arial" w:eastAsia="Arial" w:cs="Arial"/>
              </w:rPr>
              <w:t>te clinical and work hours logs</w:t>
            </w:r>
          </w:p>
          <w:p w:rsidRPr="0007723C" w:rsidR="00B154E1" w:rsidP="00B154E1" w:rsidRDefault="002304CC" w14:paraId="4C39ADBB"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prompting to complete clinic notes or hospital discharge summaries in a timely manner</w:t>
            </w:r>
          </w:p>
          <w:p w:rsidRPr="0007723C" w:rsidR="00B154E1" w:rsidP="00B154E1" w:rsidRDefault="002304CC" w14:paraId="5BCABE9E" w14:textId="7E46FA33">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Completes mandatory compliance training requirements</w:t>
            </w:r>
            <w:r w:rsidR="00CE4A46">
              <w:rPr>
                <w:rFonts w:ascii="Arial" w:hAnsi="Arial" w:eastAsia="Arial" w:cs="Arial"/>
              </w:rPr>
              <w:t>,</w:t>
            </w:r>
            <w:r w:rsidRPr="0007723C">
              <w:rPr>
                <w:rFonts w:ascii="Arial" w:hAnsi="Arial" w:eastAsia="Arial" w:cs="Arial"/>
              </w:rPr>
              <w:t xml:space="preserve"> with reminders</w:t>
            </w:r>
          </w:p>
          <w:p w:rsidRPr="0007723C" w:rsidR="00152C10" w:rsidP="00B154E1" w:rsidRDefault="002304CC" w14:paraId="0BFF8B8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program emails with reminders</w:t>
            </w:r>
          </w:p>
        </w:tc>
      </w:tr>
      <w:tr w:rsidRPr="0007723C" w:rsidR="00152C10" w14:paraId="57940D2D" w14:textId="77777777">
        <w:tc>
          <w:tcPr>
            <w:tcW w:w="4950" w:type="dxa"/>
            <w:tcBorders>
              <w:top w:val="single" w:color="000000" w:sz="4" w:space="0"/>
              <w:bottom w:val="single" w:color="000000" w:sz="4" w:space="0"/>
            </w:tcBorders>
            <w:shd w:val="clear" w:color="auto" w:fill="C9C9C9"/>
          </w:tcPr>
          <w:p w:rsidRPr="0007723C" w:rsidR="00152C10" w:rsidRDefault="002304CC" w14:paraId="15EFF749" w14:textId="4966246C">
            <w:pPr>
              <w:rPr>
                <w:rFonts w:ascii="Arial" w:hAnsi="Arial" w:eastAsia="Arial" w:cs="Arial"/>
                <w:i/>
              </w:rPr>
            </w:pPr>
            <w:r w:rsidRPr="0007723C">
              <w:rPr>
                <w:rFonts w:ascii="Arial" w:hAnsi="Arial" w:eastAsia="Arial" w:cs="Arial"/>
                <w:b/>
              </w:rPr>
              <w:t>Level 2</w:t>
            </w:r>
            <w:r w:rsidRPr="0007723C">
              <w:rPr>
                <w:rFonts w:ascii="Arial" w:hAnsi="Arial" w:eastAsia="Arial" w:cs="Arial"/>
              </w:rPr>
              <w:t xml:space="preserve"> </w:t>
            </w:r>
            <w:r w:rsidRPr="005E1FE6" w:rsidR="005E1FE6">
              <w:rPr>
                <w:rFonts w:ascii="Arial" w:hAnsi="Arial" w:eastAsia="Arial" w:cs="Arial"/>
                <w:i/>
              </w:rPr>
              <w:t>Performs administrative tasks and patient care responsibilities in a timely manner in routine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31EE712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Completes discharge summaries in a timely manner with attention to detail without prompting from attendings or senior residents</w:t>
            </w:r>
          </w:p>
          <w:p w:rsidRPr="0007723C" w:rsidR="00B154E1" w:rsidP="00B154E1" w:rsidRDefault="002304CC" w14:paraId="2376CF0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Completes mandatory compliance training requirements without need for reminders</w:t>
            </w:r>
          </w:p>
          <w:p w:rsidRPr="0007723C" w:rsidR="00B154E1" w:rsidP="00B154E1" w:rsidRDefault="002304CC" w14:paraId="1FF07FA2"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program emails in a timely fashion without reminders</w:t>
            </w:r>
          </w:p>
          <w:p w:rsidRPr="0007723C" w:rsidR="00152C10" w:rsidP="00B154E1" w:rsidRDefault="002304CC" w14:paraId="685D1FA6" w14:textId="5DA2C0AE">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Returns clinic patient call by </w:t>
            </w:r>
            <w:r w:rsidR="008239C8">
              <w:rPr>
                <w:rFonts w:ascii="Arial" w:hAnsi="Arial" w:eastAsia="Arial" w:cs="Arial"/>
              </w:rPr>
              <w:t xml:space="preserve">the </w:t>
            </w:r>
            <w:r w:rsidRPr="0007723C">
              <w:rPr>
                <w:rFonts w:ascii="Arial" w:hAnsi="Arial" w:eastAsia="Arial" w:cs="Arial"/>
              </w:rPr>
              <w:t xml:space="preserve">end of </w:t>
            </w:r>
            <w:r w:rsidR="008239C8">
              <w:rPr>
                <w:rFonts w:ascii="Arial" w:hAnsi="Arial" w:eastAsia="Arial" w:cs="Arial"/>
              </w:rPr>
              <w:t xml:space="preserve">the </w:t>
            </w:r>
            <w:r w:rsidRPr="0007723C">
              <w:rPr>
                <w:rFonts w:ascii="Arial" w:hAnsi="Arial" w:eastAsia="Arial" w:cs="Arial"/>
              </w:rPr>
              <w:t>day without prompting</w:t>
            </w:r>
          </w:p>
        </w:tc>
      </w:tr>
      <w:tr w:rsidRPr="0007723C" w:rsidR="00152C10" w14:paraId="6493E5DE" w14:textId="77777777">
        <w:tc>
          <w:tcPr>
            <w:tcW w:w="4950" w:type="dxa"/>
            <w:tcBorders>
              <w:top w:val="single" w:color="000000" w:sz="4" w:space="0"/>
              <w:bottom w:val="single" w:color="000000" w:sz="4" w:space="0"/>
            </w:tcBorders>
            <w:shd w:val="clear" w:color="auto" w:fill="C9C9C9"/>
          </w:tcPr>
          <w:p w:rsidRPr="0007723C" w:rsidR="00152C10" w:rsidP="00C800C8" w:rsidRDefault="002304CC" w14:paraId="65CA6A6F" w14:textId="5D24A66D">
            <w:pPr>
              <w:rPr>
                <w:rFonts w:ascii="Arial" w:hAnsi="Arial" w:eastAsia="Arial" w:cs="Arial"/>
                <w:i/>
                <w:color w:val="000000"/>
              </w:rPr>
            </w:pPr>
            <w:r w:rsidRPr="0007723C">
              <w:rPr>
                <w:rFonts w:ascii="Arial" w:hAnsi="Arial" w:eastAsia="Arial" w:cs="Arial"/>
                <w:b/>
              </w:rPr>
              <w:t>Level 3</w:t>
            </w:r>
            <w:r w:rsidRPr="0007723C">
              <w:rPr>
                <w:rFonts w:ascii="Arial" w:hAnsi="Arial" w:eastAsia="Arial" w:cs="Arial"/>
              </w:rPr>
              <w:t xml:space="preserve"> </w:t>
            </w:r>
            <w:r w:rsidRPr="005E1FE6" w:rsidR="005E1FE6">
              <w:rPr>
                <w:rFonts w:ascii="Arial" w:hAnsi="Arial" w:eastAsia="Arial" w:cs="Arial"/>
                <w:i/>
                <w:color w:val="000000"/>
              </w:rPr>
              <w:t>Performs administrative tasks and patient care responsibilities in a timely manner in complex or stressful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2162248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Ensures completion of safe hand-off of patients to the day team after a busy shift with multiple decompensating patients</w:t>
            </w:r>
          </w:p>
          <w:p w:rsidRPr="0007723C" w:rsidR="00152C10" w:rsidP="00B154E1" w:rsidRDefault="002304CC" w14:paraId="4D2020B7" w14:textId="1E513103">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Identifies influenza in self and calls in back</w:t>
            </w:r>
            <w:r w:rsidR="000F701B">
              <w:rPr>
                <w:rFonts w:ascii="Arial" w:hAnsi="Arial" w:eastAsia="Arial" w:cs="Arial"/>
              </w:rPr>
              <w:t>-</w:t>
            </w:r>
            <w:r w:rsidRPr="0007723C">
              <w:rPr>
                <w:rFonts w:ascii="Arial" w:hAnsi="Arial" w:eastAsia="Arial" w:cs="Arial"/>
              </w:rPr>
              <w:t>up resident to cover clinical services</w:t>
            </w:r>
          </w:p>
        </w:tc>
      </w:tr>
      <w:tr w:rsidRPr="0007723C" w:rsidR="00152C10" w14:paraId="47878532" w14:textId="77777777">
        <w:tc>
          <w:tcPr>
            <w:tcW w:w="4950" w:type="dxa"/>
            <w:tcBorders>
              <w:top w:val="single" w:color="000000" w:sz="4" w:space="0"/>
              <w:bottom w:val="single" w:color="000000" w:sz="4" w:space="0"/>
            </w:tcBorders>
            <w:shd w:val="clear" w:color="auto" w:fill="C9C9C9"/>
          </w:tcPr>
          <w:p w:rsidRPr="0007723C" w:rsidR="00152C10" w:rsidP="00C800C8" w:rsidRDefault="002304CC" w14:paraId="18E66A3D" w14:textId="576093A2">
            <w:pPr>
              <w:rPr>
                <w:rFonts w:ascii="Arial" w:hAnsi="Arial" w:eastAsia="Arial" w:cs="Arial"/>
                <w:i/>
              </w:rPr>
            </w:pPr>
            <w:r w:rsidRPr="0007723C">
              <w:rPr>
                <w:rFonts w:ascii="Arial" w:hAnsi="Arial" w:eastAsia="Arial" w:cs="Arial"/>
                <w:b/>
              </w:rPr>
              <w:t>Level 4</w:t>
            </w:r>
            <w:r w:rsidRPr="0007723C">
              <w:rPr>
                <w:rFonts w:ascii="Arial" w:hAnsi="Arial" w:eastAsia="Arial" w:cs="Arial"/>
              </w:rPr>
              <w:t xml:space="preserve"> </w:t>
            </w:r>
            <w:r w:rsidRPr="005E1FE6" w:rsidR="005E1FE6">
              <w:rPr>
                <w:rFonts w:ascii="Arial" w:hAnsi="Arial" w:eastAsia="Arial" w:cs="Arial"/>
                <w:i/>
              </w:rPr>
              <w:t>Proactively implements strategies to ensure that the needs of patients, teams, and systems are met</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5A8671E9" w14:textId="32F52245">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 peer identifies a</w:t>
            </w:r>
            <w:r w:rsidR="000F701B">
              <w:rPr>
                <w:rFonts w:ascii="Arial" w:hAnsi="Arial" w:eastAsia="Arial" w:cs="Arial"/>
              </w:rPr>
              <w:t xml:space="preserve"> first-year resident</w:t>
            </w:r>
            <w:r w:rsidR="00FE18B0">
              <w:rPr>
                <w:rFonts w:ascii="Arial" w:hAnsi="Arial" w:eastAsia="Arial" w:cs="Arial"/>
              </w:rPr>
              <w:t xml:space="preserve"> </w:t>
            </w:r>
            <w:r w:rsidRPr="0007723C">
              <w:rPr>
                <w:rFonts w:ascii="Arial" w:hAnsi="Arial" w:eastAsia="Arial" w:cs="Arial"/>
              </w:rPr>
              <w:t xml:space="preserve">who chronically runs behind in clinic and works with them to develop a more efficient </w:t>
            </w:r>
            <w:proofErr w:type="gramStart"/>
            <w:r w:rsidRPr="0007723C">
              <w:rPr>
                <w:rFonts w:ascii="Arial" w:hAnsi="Arial" w:eastAsia="Arial" w:cs="Arial"/>
              </w:rPr>
              <w:t>work flow</w:t>
            </w:r>
            <w:proofErr w:type="gramEnd"/>
            <w:r w:rsidRPr="0007723C">
              <w:rPr>
                <w:rFonts w:ascii="Arial" w:hAnsi="Arial" w:eastAsia="Arial" w:cs="Arial"/>
              </w:rPr>
              <w:t xml:space="preserve"> pattern</w:t>
            </w:r>
          </w:p>
          <w:p w:rsidRPr="0007723C" w:rsidR="00B154E1" w:rsidP="00B154E1" w:rsidRDefault="002304CC" w14:paraId="72CCE9FB" w14:textId="3B8D1923">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Recognizes that a team member in the ICU is overwhelmed due to patient complexity and asks their attending to provide support</w:t>
            </w:r>
          </w:p>
          <w:p w:rsidRPr="0007723C" w:rsidR="00B154E1" w:rsidP="00B154E1" w:rsidRDefault="002304CC" w14:paraId="3A39496E"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Adjusts team’s schedule to allow an intern to present at a conference </w:t>
            </w:r>
          </w:p>
          <w:p w:rsidRPr="009646A3" w:rsidR="00152C10" w:rsidP="000F701B" w:rsidRDefault="002304CC" w14:paraId="44C9861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Develops time management strategies to ensure on-time completion of board certification application</w:t>
            </w:r>
            <w:r w:rsidRPr="0007723C" w:rsidR="00EA3BD6">
              <w:rPr>
                <w:rFonts w:ascii="Arial" w:hAnsi="Arial" w:eastAsia="Arial" w:cs="Arial"/>
              </w:rPr>
              <w:t xml:space="preserve"> </w:t>
            </w:r>
            <w:r w:rsidRPr="0007723C">
              <w:rPr>
                <w:rFonts w:ascii="Arial" w:hAnsi="Arial" w:eastAsia="Arial" w:cs="Arial"/>
              </w:rPr>
              <w:t xml:space="preserve">and </w:t>
            </w:r>
            <w:r w:rsidR="000F701B">
              <w:rPr>
                <w:rFonts w:ascii="Arial" w:hAnsi="Arial" w:eastAsia="Arial" w:cs="Arial"/>
              </w:rPr>
              <w:t>advanced cardiovascular life support</w:t>
            </w:r>
            <w:r w:rsidRPr="0007723C" w:rsidR="000F701B">
              <w:rPr>
                <w:rFonts w:ascii="Arial" w:hAnsi="Arial" w:eastAsia="Arial" w:cs="Arial"/>
              </w:rPr>
              <w:t xml:space="preserve"> </w:t>
            </w:r>
            <w:r w:rsidRPr="0007723C">
              <w:rPr>
                <w:rFonts w:ascii="Arial" w:hAnsi="Arial" w:eastAsia="Arial" w:cs="Arial"/>
              </w:rPr>
              <w:t>renewals</w:t>
            </w:r>
          </w:p>
          <w:p w:rsidRPr="0007723C" w:rsidR="009646A3" w:rsidP="000F701B" w:rsidRDefault="009646A3" w14:paraId="42C2D58E" w14:textId="080E1318">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Recognizes that a team member is exhibiting racist attitudes and behaviors and reports it to the appropriate supervisor </w:t>
            </w:r>
          </w:p>
        </w:tc>
      </w:tr>
      <w:tr w:rsidRPr="0007723C" w:rsidR="00152C10" w14:paraId="3CCEC56A" w14:textId="77777777">
        <w:tc>
          <w:tcPr>
            <w:tcW w:w="4950" w:type="dxa"/>
            <w:tcBorders>
              <w:top w:val="single" w:color="000000" w:sz="4" w:space="0"/>
              <w:bottom w:val="single" w:color="000000" w:sz="4" w:space="0"/>
            </w:tcBorders>
            <w:shd w:val="clear" w:color="auto" w:fill="C9C9C9"/>
          </w:tcPr>
          <w:p w:rsidRPr="0007723C" w:rsidR="00152C10" w:rsidRDefault="002304CC" w14:paraId="350DBC7C" w14:textId="6C2E0B1D">
            <w:pPr>
              <w:rPr>
                <w:rFonts w:ascii="Arial" w:hAnsi="Arial" w:eastAsia="Arial" w:cs="Arial"/>
                <w:i/>
              </w:rPr>
            </w:pPr>
            <w:r w:rsidRPr="0007723C">
              <w:rPr>
                <w:rFonts w:ascii="Arial" w:hAnsi="Arial" w:eastAsia="Arial" w:cs="Arial"/>
                <w:b/>
              </w:rPr>
              <w:t>Level 5</w:t>
            </w:r>
            <w:r w:rsidRPr="0007723C">
              <w:rPr>
                <w:rFonts w:ascii="Arial" w:hAnsi="Arial" w:eastAsia="Arial" w:cs="Arial"/>
              </w:rPr>
              <w:t xml:space="preserve"> </w:t>
            </w:r>
            <w:r w:rsidRPr="005E1FE6" w:rsidR="005E1FE6">
              <w:rPr>
                <w:rFonts w:ascii="Arial" w:hAnsi="Arial" w:eastAsia="Arial" w:cs="Arial"/>
                <w:i/>
              </w:rPr>
              <w:t>Creates strategies to enhance other’s ability to efficiently complete administrative tasks and patient care responsibilities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B04BB6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Works with the EHR team to develop an efficient hand</w:t>
            </w:r>
            <w:r w:rsidR="000F701B">
              <w:rPr>
                <w:rFonts w:ascii="Arial" w:hAnsi="Arial" w:eastAsia="Arial" w:cs="Arial"/>
              </w:rPr>
              <w:t>-</w:t>
            </w:r>
            <w:r w:rsidRPr="0007723C">
              <w:rPr>
                <w:rFonts w:ascii="Arial" w:hAnsi="Arial" w:eastAsia="Arial" w:cs="Arial"/>
              </w:rPr>
              <w:t>off tool</w:t>
            </w:r>
          </w:p>
          <w:p w:rsidRPr="0007723C" w:rsidR="00152C10" w:rsidP="00B154E1" w:rsidRDefault="002304CC" w14:paraId="2F96873C"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Develops strategies to assist incoming interns ability to learn the EHR from a physician perspective </w:t>
            </w:r>
          </w:p>
        </w:tc>
      </w:tr>
      <w:tr w:rsidRPr="0007723C" w:rsidR="00152C10" w14:paraId="2585BFC9" w14:textId="77777777">
        <w:tc>
          <w:tcPr>
            <w:tcW w:w="4950" w:type="dxa"/>
            <w:shd w:val="clear" w:color="auto" w:fill="FFD965"/>
          </w:tcPr>
          <w:p w:rsidRPr="0007723C" w:rsidR="00152C10" w:rsidRDefault="002304CC" w14:paraId="63784B52"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18EE848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Compliance with deadlines and timelines</w:t>
            </w:r>
          </w:p>
          <w:p w:rsidRPr="0007723C" w:rsidR="00B154E1" w:rsidP="00B154E1" w:rsidRDefault="002304CC" w14:paraId="115DD1B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Direct observation</w:t>
            </w:r>
          </w:p>
          <w:p w:rsidRPr="0007723C" w:rsidR="00B154E1" w:rsidP="00B154E1" w:rsidRDefault="002304CC" w14:paraId="5742D0D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Documentation of mentor, program administration and</w:t>
            </w:r>
            <w:r w:rsidRPr="0007723C" w:rsidR="00EA3BD6">
              <w:rPr>
                <w:rFonts w:ascii="Arial" w:hAnsi="Arial" w:eastAsia="Arial" w:cs="Arial"/>
              </w:rPr>
              <w:t xml:space="preserve"> </w:t>
            </w:r>
            <w:r w:rsidRPr="0007723C">
              <w:rPr>
                <w:rFonts w:ascii="Arial" w:hAnsi="Arial" w:eastAsia="Arial" w:cs="Arial"/>
              </w:rPr>
              <w:t>program leadership observations</w:t>
            </w:r>
          </w:p>
          <w:p w:rsidRPr="0007723C" w:rsidR="00B154E1" w:rsidP="00B154E1" w:rsidRDefault="002304CC" w14:paraId="39538C6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Multisource feedback</w:t>
            </w:r>
          </w:p>
          <w:p w:rsidRPr="0007723C" w:rsidR="00B154E1" w:rsidP="00B154E1" w:rsidRDefault="002304CC" w14:paraId="553DDDE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Self-evaluations and reflective tools</w:t>
            </w:r>
          </w:p>
          <w:p w:rsidRPr="0007723C" w:rsidR="00152C10" w:rsidP="00B154E1" w:rsidRDefault="002304CC" w14:paraId="4177A1C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Simulation</w:t>
            </w:r>
          </w:p>
        </w:tc>
      </w:tr>
      <w:tr w:rsidRPr="0007723C" w:rsidR="00152C10" w14:paraId="43D41C2D" w14:textId="77777777">
        <w:tc>
          <w:tcPr>
            <w:tcW w:w="4950" w:type="dxa"/>
            <w:shd w:val="clear" w:color="auto" w:fill="8DB3E2"/>
          </w:tcPr>
          <w:p w:rsidRPr="0007723C" w:rsidR="00152C10" w:rsidRDefault="002304CC" w14:paraId="171B44DC" w14:textId="77777777">
            <w:pPr>
              <w:rPr>
                <w:rFonts w:ascii="Arial" w:hAnsi="Arial" w:eastAsia="Arial" w:cs="Arial"/>
              </w:rPr>
            </w:pPr>
            <w:r w:rsidRPr="0007723C">
              <w:rPr>
                <w:rFonts w:ascii="Arial" w:hAnsi="Arial" w:eastAsia="Arial" w:cs="Arial"/>
              </w:rPr>
              <w:t xml:space="preserve">Curriculum Mapping </w:t>
            </w:r>
          </w:p>
        </w:tc>
        <w:tc>
          <w:tcPr>
            <w:tcW w:w="9175" w:type="dxa"/>
            <w:shd w:val="clear" w:color="auto" w:fill="8DB3E2"/>
          </w:tcPr>
          <w:p w:rsidRPr="0007723C" w:rsidR="00152C10" w:rsidP="00B154E1" w:rsidRDefault="00152C10" w14:paraId="0C2D604D"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67D595D9" w14:textId="77777777">
        <w:trPr>
          <w:trHeight w:val="80"/>
        </w:trPr>
        <w:tc>
          <w:tcPr>
            <w:tcW w:w="4950" w:type="dxa"/>
            <w:shd w:val="clear" w:color="auto" w:fill="A8D08D"/>
          </w:tcPr>
          <w:p w:rsidRPr="0007723C" w:rsidR="00152C10" w:rsidRDefault="002304CC" w14:paraId="3B49B8A6" w14:textId="77777777">
            <w:pPr>
              <w:rPr>
                <w:rFonts w:ascii="Arial" w:hAnsi="Arial" w:eastAsia="Arial" w:cs="Arial"/>
              </w:rPr>
            </w:pPr>
            <w:r w:rsidRPr="0007723C">
              <w:rPr>
                <w:rFonts w:ascii="Arial" w:hAnsi="Arial" w:eastAsia="Arial" w:cs="Arial"/>
              </w:rPr>
              <w:lastRenderedPageBreak/>
              <w:t>Notes or Resources</w:t>
            </w:r>
          </w:p>
        </w:tc>
        <w:tc>
          <w:tcPr>
            <w:tcW w:w="9175" w:type="dxa"/>
            <w:shd w:val="clear" w:color="auto" w:fill="A8D08D"/>
          </w:tcPr>
          <w:p w:rsidRPr="0007723C" w:rsidR="00527D72" w:rsidP="00527D72" w:rsidRDefault="00527D72" w14:paraId="163D8B0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ACP</w:t>
            </w:r>
            <w:r w:rsidRPr="0007723C" w:rsidR="002304CC">
              <w:rPr>
                <w:rFonts w:ascii="Arial" w:hAnsi="Arial" w:eastAsia="Arial" w:cs="Arial"/>
              </w:rPr>
              <w:t xml:space="preserve">. Physician Charter on Professionalism. </w:t>
            </w:r>
            <w:hyperlink r:id="rId120">
              <w:r w:rsidRPr="0007723C" w:rsidR="002304CC">
                <w:rPr>
                  <w:rFonts w:ascii="Arial" w:hAnsi="Arial" w:eastAsia="Arial" w:cs="Arial"/>
                  <w:color w:val="0000FF"/>
                  <w:u w:val="single"/>
                </w:rPr>
                <w:t>https://www.acponline.org/clinical-information/ethics-and-professionalism/physician-charter-on-professionalism</w:t>
              </w:r>
            </w:hyperlink>
            <w:r w:rsidRPr="0007723C">
              <w:rPr>
                <w:rFonts w:ascii="Arial" w:hAnsi="Arial" w:eastAsia="Arial" w:cs="Arial"/>
              </w:rPr>
              <w:t>. 2020.</w:t>
            </w:r>
          </w:p>
          <w:p w:rsidRPr="0007723C" w:rsidR="00B154E1" w:rsidP="00B154E1" w:rsidRDefault="002304CC" w14:paraId="520B5366"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Code of conduct from resident institutional manual </w:t>
            </w:r>
          </w:p>
          <w:p w:rsidRPr="00B70680" w:rsidR="00152C10" w:rsidP="00B154E1" w:rsidRDefault="002304CC" w14:paraId="178B515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Expectations of residency program regarding accountability and professionalism</w:t>
            </w:r>
          </w:p>
          <w:p w:rsidRPr="00B70680" w:rsidR="00B70680" w:rsidP="00B70680" w:rsidRDefault="00B70680" w14:paraId="56BB3B0F" w14:textId="77777777">
            <w:pPr>
              <w:numPr>
                <w:ilvl w:val="0"/>
                <w:numId w:val="1"/>
              </w:numPr>
              <w:pBdr>
                <w:top w:val="nil"/>
                <w:left w:val="nil"/>
                <w:bottom w:val="nil"/>
                <w:right w:val="nil"/>
                <w:between w:val="nil"/>
              </w:pBdr>
              <w:ind w:left="180" w:hanging="180"/>
              <w:rPr>
                <w:rFonts w:ascii="Arial" w:hAnsi="Arial" w:cs="Arial"/>
              </w:rPr>
            </w:pPr>
            <w:proofErr w:type="spellStart"/>
            <w:r w:rsidRPr="0007723C">
              <w:rPr>
                <w:rFonts w:ascii="Arial" w:hAnsi="Arial" w:eastAsia="Arial" w:cs="Arial"/>
              </w:rPr>
              <w:t>Sulmasy</w:t>
            </w:r>
            <w:proofErr w:type="spellEnd"/>
            <w:r w:rsidRPr="0007723C">
              <w:rPr>
                <w:rFonts w:ascii="Arial" w:hAnsi="Arial" w:eastAsia="Arial" w:cs="Arial"/>
              </w:rPr>
              <w:t xml:space="preserve"> LS, Bledsoe TA, ACP Ethics, Professionalism and Human Rights Committee. American College of Physicians Ethics Manual: Seventh Edition. </w:t>
            </w:r>
            <w:r w:rsidRPr="0007723C">
              <w:rPr>
                <w:rFonts w:ascii="Arial" w:hAnsi="Arial" w:eastAsia="Arial" w:cs="Arial"/>
                <w:i/>
              </w:rPr>
              <w:t>Ann Intern Med</w:t>
            </w:r>
            <w:r w:rsidRPr="0007723C">
              <w:rPr>
                <w:rFonts w:ascii="Arial" w:hAnsi="Arial" w:eastAsia="Arial" w:cs="Arial"/>
              </w:rPr>
              <w:t>. 2019;</w:t>
            </w:r>
            <w:proofErr w:type="gramStart"/>
            <w:r w:rsidRPr="0007723C">
              <w:rPr>
                <w:rFonts w:ascii="Arial" w:hAnsi="Arial" w:eastAsia="Arial" w:cs="Arial"/>
              </w:rPr>
              <w:t>170:S</w:t>
            </w:r>
            <w:proofErr w:type="gramEnd"/>
            <w:r w:rsidRPr="0007723C">
              <w:rPr>
                <w:rFonts w:ascii="Arial" w:hAnsi="Arial" w:eastAsia="Arial" w:cs="Arial"/>
              </w:rPr>
              <w:t xml:space="preserve">1–S32. </w:t>
            </w:r>
            <w:hyperlink w:history="1" r:id="rId121">
              <w:r w:rsidRPr="0007723C">
                <w:rPr>
                  <w:rStyle w:val="Hyperlink"/>
                  <w:rFonts w:ascii="Arial" w:hAnsi="Arial" w:eastAsia="Arial" w:cs="Arial"/>
                </w:rPr>
                <w:t>https://annals.org/aim/fullarticle/2720883/american-college-physicians-ethics-manual-seventh-edition</w:t>
              </w:r>
            </w:hyperlink>
            <w:r w:rsidRPr="0007723C">
              <w:rPr>
                <w:rFonts w:ascii="Arial" w:hAnsi="Arial" w:eastAsia="Arial" w:cs="Arial"/>
              </w:rPr>
              <w:t xml:space="preserve">. 2020. </w:t>
            </w:r>
          </w:p>
        </w:tc>
      </w:tr>
    </w:tbl>
    <w:p w:rsidR="00152C10" w:rsidRDefault="00152C10" w14:paraId="07E29927" w14:textId="77777777">
      <w:pPr>
        <w:rPr>
          <w:rFonts w:ascii="Arial" w:hAnsi="Arial" w:eastAsia="Arial" w:cs="Arial"/>
        </w:rPr>
      </w:pPr>
    </w:p>
    <w:p w:rsidR="00152C10" w:rsidRDefault="002304CC" w14:paraId="1B1A0F30" w14:textId="77777777">
      <w:pPr>
        <w:rPr>
          <w:rFonts w:ascii="Arial" w:hAnsi="Arial" w:eastAsia="Arial" w:cs="Arial"/>
        </w:rPr>
      </w:pPr>
      <w:r>
        <w:br w:type="page"/>
      </w:r>
    </w:p>
    <w:tbl>
      <w:tblPr>
        <w:tblW w:w="1368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40"/>
        <w:gridCol w:w="8640"/>
      </w:tblGrid>
      <w:tr w:rsidRPr="005A0E9B" w:rsidR="00DB41A1" w:rsidTr="00DB41A1" w14:paraId="7AEA5463" w14:textId="77777777">
        <w:trPr>
          <w:trHeight w:val="760"/>
        </w:trPr>
        <w:tc>
          <w:tcPr>
            <w:tcW w:w="13680" w:type="dxa"/>
            <w:gridSpan w:val="2"/>
            <w:tcBorders>
              <w:top w:val="single" w:color="000000" w:sz="4" w:space="0"/>
              <w:left w:val="single" w:color="000000" w:sz="4" w:space="0"/>
              <w:bottom w:val="single" w:color="000000" w:sz="4" w:space="0"/>
              <w:right w:val="single" w:color="000000" w:sz="4" w:space="0"/>
            </w:tcBorders>
            <w:shd w:val="clear" w:color="auto" w:fill="9CC3E5"/>
            <w:vAlign w:val="center"/>
            <w:hideMark/>
          </w:tcPr>
          <w:p w:rsidRPr="005A0E9B" w:rsidR="00DB41A1" w:rsidP="00DB41A1" w:rsidRDefault="00DB41A1" w14:paraId="4E934990" w14:textId="39F3DE77">
            <w:pPr>
              <w:keepNext/>
              <w:spacing w:after="0" w:line="240" w:lineRule="auto"/>
              <w:jc w:val="center"/>
              <w:rPr>
                <w:rFonts w:ascii="Arial" w:hAnsi="Arial" w:eastAsia="Arial" w:cs="Arial"/>
                <w:b/>
              </w:rPr>
            </w:pPr>
            <w:r w:rsidRPr="005A0E9B">
              <w:rPr>
                <w:rFonts w:ascii="Arial" w:hAnsi="Arial" w:eastAsia="Arial" w:cs="Arial"/>
                <w:b/>
              </w:rPr>
              <w:lastRenderedPageBreak/>
              <w:t xml:space="preserve">Professionalism 4: </w:t>
            </w:r>
            <w:r w:rsidR="005E1FE6">
              <w:rPr>
                <w:rFonts w:ascii="Arial" w:hAnsi="Arial" w:eastAsia="Arial" w:cs="Arial"/>
                <w:b/>
              </w:rPr>
              <w:t>Knowledge of Systemic and Individual Factors of Well-Being</w:t>
            </w:r>
          </w:p>
          <w:p w:rsidRPr="005A0E9B" w:rsidR="00DB41A1" w:rsidP="00DB41A1" w:rsidRDefault="00DB41A1" w14:paraId="037A03A4" w14:textId="77777777">
            <w:pPr>
              <w:keepNext/>
              <w:spacing w:after="0" w:line="240" w:lineRule="auto"/>
              <w:rPr>
                <w:rFonts w:ascii="Arial" w:hAnsi="Arial" w:eastAsia="Arial" w:cs="Arial"/>
                <w:b/>
                <w:highlight w:val="yellow"/>
              </w:rPr>
            </w:pPr>
            <w:r w:rsidRPr="005A0E9B">
              <w:rPr>
                <w:rFonts w:ascii="Arial" w:hAnsi="Arial" w:eastAsia="Arial" w:cs="Arial"/>
                <w:b/>
              </w:rPr>
              <w:t>Overall Intent:</w:t>
            </w:r>
            <w:r w:rsidRPr="005A0E9B">
              <w:rPr>
                <w:rFonts w:ascii="Arial" w:hAnsi="Arial" w:eastAsia="Arial" w:cs="Arial"/>
              </w:rPr>
              <w:t xml:space="preserve"> To identify, use, manage, improve, or seek help for personal and professional growth within self and others</w:t>
            </w:r>
          </w:p>
        </w:tc>
      </w:tr>
      <w:tr w:rsidRPr="005A0E9B" w:rsidR="00DB41A1" w:rsidTr="00DB41A1" w14:paraId="5A547796" w14:textId="77777777">
        <w:tc>
          <w:tcPr>
            <w:tcW w:w="5040" w:type="dxa"/>
            <w:tcBorders>
              <w:top w:val="single" w:color="000000" w:sz="4" w:space="0"/>
              <w:left w:val="single" w:color="000000" w:sz="4" w:space="0"/>
              <w:bottom w:val="single" w:color="000000" w:sz="4" w:space="0"/>
              <w:right w:val="single" w:color="000000" w:sz="4" w:space="0"/>
            </w:tcBorders>
            <w:shd w:val="clear" w:color="auto" w:fill="FAC090"/>
            <w:hideMark/>
          </w:tcPr>
          <w:p w:rsidRPr="005A0E9B" w:rsidR="00DB41A1" w:rsidP="00DB41A1" w:rsidRDefault="00DB41A1" w14:paraId="0AB44172" w14:textId="77777777">
            <w:pPr>
              <w:spacing w:after="0" w:line="240" w:lineRule="auto"/>
              <w:jc w:val="center"/>
              <w:rPr>
                <w:rFonts w:ascii="Arial" w:hAnsi="Arial" w:eastAsia="Arial" w:cs="Arial"/>
                <w:b/>
              </w:rPr>
            </w:pPr>
            <w:r w:rsidRPr="005A0E9B">
              <w:rPr>
                <w:rFonts w:ascii="Arial" w:hAnsi="Arial" w:eastAsia="Arial" w:cs="Arial"/>
                <w:b/>
              </w:rPr>
              <w:t>Milestones</w:t>
            </w:r>
          </w:p>
        </w:tc>
        <w:tc>
          <w:tcPr>
            <w:tcW w:w="8640" w:type="dxa"/>
            <w:tcBorders>
              <w:top w:val="single" w:color="000000" w:sz="4" w:space="0"/>
              <w:left w:val="single" w:color="000000" w:sz="4" w:space="0"/>
              <w:bottom w:val="single" w:color="000000" w:sz="4" w:space="0"/>
              <w:right w:val="single" w:color="000000" w:sz="4" w:space="0"/>
            </w:tcBorders>
            <w:shd w:val="clear" w:color="auto" w:fill="FAC090"/>
            <w:hideMark/>
          </w:tcPr>
          <w:p w:rsidRPr="005A0E9B" w:rsidR="00DB41A1" w:rsidP="00DB41A1" w:rsidRDefault="00DB41A1" w14:paraId="403F600C" w14:textId="77777777">
            <w:pPr>
              <w:spacing w:after="0" w:line="240" w:lineRule="auto"/>
              <w:ind w:left="14" w:hanging="14"/>
              <w:jc w:val="center"/>
              <w:rPr>
                <w:rFonts w:ascii="Arial" w:hAnsi="Arial" w:eastAsia="Arial" w:cs="Arial"/>
                <w:b/>
              </w:rPr>
            </w:pPr>
            <w:r w:rsidRPr="005A0E9B">
              <w:rPr>
                <w:rFonts w:ascii="Arial" w:hAnsi="Arial" w:eastAsia="Arial" w:cs="Arial"/>
                <w:b/>
              </w:rPr>
              <w:t>Examples</w:t>
            </w:r>
          </w:p>
        </w:tc>
      </w:tr>
      <w:tr w:rsidRPr="005A0E9B" w:rsidR="00DB41A1" w:rsidTr="00DB41A1" w14:paraId="4D66D596" w14:textId="77777777">
        <w:tc>
          <w:tcPr>
            <w:tcW w:w="5040" w:type="dxa"/>
            <w:tcBorders>
              <w:top w:val="single" w:color="000000" w:sz="4" w:space="0"/>
              <w:left w:val="single" w:color="000000" w:sz="4" w:space="0"/>
              <w:bottom w:val="single" w:color="000000" w:sz="4" w:space="0"/>
              <w:right w:val="single" w:color="auto" w:sz="4" w:space="0"/>
            </w:tcBorders>
            <w:shd w:val="clear" w:color="auto" w:fill="C9C9C9"/>
          </w:tcPr>
          <w:p w:rsidRPr="00CD3C80" w:rsidR="00DB41A1" w:rsidP="00DB41A1" w:rsidRDefault="00DB41A1" w14:paraId="757C9D6A" w14:textId="134E069D">
            <w:pPr>
              <w:spacing w:after="0" w:line="240" w:lineRule="auto"/>
              <w:rPr>
                <w:rFonts w:ascii="Arial" w:hAnsi="Arial" w:eastAsia="Arial" w:cs="Arial"/>
                <w:i/>
              </w:rPr>
            </w:pPr>
            <w:r w:rsidRPr="005A0E9B">
              <w:rPr>
                <w:rFonts w:ascii="Arial" w:hAnsi="Arial" w:eastAsia="Arial" w:cs="Arial"/>
                <w:b/>
              </w:rPr>
              <w:t>Level 1</w:t>
            </w:r>
            <w:r w:rsidRPr="005A0E9B">
              <w:rPr>
                <w:rFonts w:ascii="Arial" w:hAnsi="Arial" w:eastAsia="Arial" w:cs="Arial"/>
              </w:rPr>
              <w:t xml:space="preserve"> </w:t>
            </w:r>
            <w:r w:rsidRPr="005E1FE6" w:rsidR="005E1FE6">
              <w:rPr>
                <w:rFonts w:ascii="Arial" w:hAnsi="Arial" w:eastAsia="Arial" w:cs="Arial"/>
                <w:i/>
              </w:rPr>
              <w:t>Recognizes the importance of getting help when needed to address personal and professional well-being</w:t>
            </w:r>
          </w:p>
          <w:p w:rsidRPr="005A0E9B" w:rsidR="00DB41A1" w:rsidP="00DB41A1" w:rsidRDefault="00DB41A1" w14:paraId="48AFE93D" w14:textId="77777777">
            <w:pPr>
              <w:spacing w:after="0" w:line="240" w:lineRule="auto"/>
              <w:rPr>
                <w:rFonts w:ascii="Arial" w:hAnsi="Arial" w:cs="Arial"/>
                <w:i/>
                <w:color w:val="201F1E"/>
                <w:highlight w:val="white"/>
              </w:rPr>
            </w:pPr>
          </w:p>
          <w:p w:rsidRPr="005A0E9B" w:rsidR="00DB41A1" w:rsidP="00DB41A1" w:rsidRDefault="00DB41A1" w14:paraId="1F939B35" w14:textId="77777777">
            <w:pPr>
              <w:spacing w:after="0" w:line="240" w:lineRule="auto"/>
              <w:rPr>
                <w:rFonts w:ascii="Arial" w:hAnsi="Arial" w:cs="Arial"/>
                <w:color w:val="201F1E"/>
                <w:highlight w:val="white"/>
              </w:rPr>
            </w:pPr>
          </w:p>
        </w:tc>
        <w:tc>
          <w:tcPr>
            <w:tcW w:w="8640" w:type="dxa"/>
            <w:tcBorders>
              <w:top w:val="single" w:color="000000" w:sz="4" w:space="0"/>
              <w:left w:val="single" w:color="auto" w:sz="4" w:space="0"/>
              <w:bottom w:val="single" w:color="000000" w:sz="4" w:space="0"/>
              <w:right w:val="single" w:color="auto" w:sz="4" w:space="0"/>
            </w:tcBorders>
            <w:shd w:val="clear" w:color="auto" w:fill="C9C9C9"/>
            <w:hideMark/>
          </w:tcPr>
          <w:p w:rsidRPr="005A0E9B" w:rsidR="00DB41A1" w:rsidP="00DB41A1" w:rsidRDefault="00DB41A1" w14:paraId="7CB6161E" w14:textId="77777777">
            <w:pPr>
              <w:numPr>
                <w:ilvl w:val="0"/>
                <w:numId w:val="18"/>
              </w:numPr>
              <w:spacing w:after="0" w:line="240" w:lineRule="auto"/>
              <w:ind w:left="160" w:hanging="160"/>
              <w:rPr>
                <w:rFonts w:ascii="Arial" w:hAnsi="Arial" w:eastAsia="Arial" w:cs="Arial"/>
              </w:rPr>
            </w:pPr>
            <w:r w:rsidRPr="005A0E9B">
              <w:rPr>
                <w:rFonts w:ascii="Arial" w:hAnsi="Arial" w:eastAsia="Arial" w:cs="Arial"/>
              </w:rPr>
              <w:t>After concerns are expressed by a program leader regarding well-being or burnout, is receptive to considering options for assistance</w:t>
            </w:r>
          </w:p>
          <w:p w:rsidRPr="005A0E9B" w:rsidR="00DB41A1" w:rsidP="00DB41A1" w:rsidRDefault="00DB41A1" w14:paraId="707B833E" w14:textId="19FEB11B">
            <w:pPr>
              <w:numPr>
                <w:ilvl w:val="0"/>
                <w:numId w:val="18"/>
              </w:numPr>
              <w:spacing w:after="0" w:line="240" w:lineRule="auto"/>
              <w:ind w:left="160" w:hanging="160"/>
              <w:rPr>
                <w:rFonts w:ascii="Arial" w:hAnsi="Arial" w:eastAsia="Arial" w:cs="Arial"/>
              </w:rPr>
            </w:pPr>
            <w:r w:rsidRPr="005A0E9B">
              <w:rPr>
                <w:rFonts w:ascii="Arial" w:hAnsi="Arial" w:eastAsia="Arial" w:cs="Arial"/>
              </w:rPr>
              <w:t>When a concerned chief resident or supervising physician reaches out about possible burnout due to changes in their mood or professional function, acknowledges the expression of concern as a form of professional support</w:t>
            </w:r>
          </w:p>
        </w:tc>
      </w:tr>
      <w:tr w:rsidRPr="005A0E9B" w:rsidR="00DB41A1" w:rsidTr="00DB41A1" w14:paraId="46CBD6C4" w14:textId="77777777">
        <w:tc>
          <w:tcPr>
            <w:tcW w:w="5040" w:type="dxa"/>
            <w:tcBorders>
              <w:top w:val="single" w:color="000000" w:sz="4" w:space="0"/>
              <w:left w:val="single" w:color="000000" w:sz="4" w:space="0"/>
              <w:bottom w:val="single" w:color="000000" w:sz="4" w:space="0"/>
              <w:right w:val="single" w:color="auto" w:sz="4" w:space="0"/>
            </w:tcBorders>
            <w:shd w:val="clear" w:color="auto" w:fill="C9C9C9"/>
          </w:tcPr>
          <w:p w:rsidRPr="005E1FE6" w:rsidR="005E1FE6" w:rsidP="005E1FE6" w:rsidRDefault="00DB41A1" w14:paraId="02C19E19" w14:textId="77777777">
            <w:pPr>
              <w:spacing w:after="0" w:line="240" w:lineRule="auto"/>
              <w:rPr>
                <w:rFonts w:ascii="Arial" w:hAnsi="Arial" w:eastAsia="Arial" w:cs="Arial"/>
                <w:i/>
              </w:rPr>
            </w:pPr>
            <w:r w:rsidRPr="005A0E9B">
              <w:rPr>
                <w:rFonts w:ascii="Arial" w:hAnsi="Arial" w:eastAsia="Arial" w:cs="Arial"/>
                <w:b/>
              </w:rPr>
              <w:t>Level 2</w:t>
            </w:r>
            <w:r w:rsidRPr="005A0E9B">
              <w:rPr>
                <w:rFonts w:ascii="Arial" w:hAnsi="Arial" w:eastAsia="Arial" w:cs="Arial"/>
              </w:rPr>
              <w:t xml:space="preserve"> </w:t>
            </w:r>
            <w:r w:rsidRPr="005E1FE6" w:rsidR="005E1FE6">
              <w:rPr>
                <w:rFonts w:ascii="Arial" w:hAnsi="Arial" w:eastAsia="Arial" w:cs="Arial"/>
                <w:i/>
              </w:rPr>
              <w:t>Lists resources to support personal and professional well-being</w:t>
            </w:r>
          </w:p>
          <w:p w:rsidRPr="005E1FE6" w:rsidR="005E1FE6" w:rsidP="005E1FE6" w:rsidRDefault="005E1FE6" w14:paraId="58DACA9F" w14:textId="77777777">
            <w:pPr>
              <w:spacing w:after="0" w:line="240" w:lineRule="auto"/>
              <w:rPr>
                <w:rFonts w:ascii="Arial" w:hAnsi="Arial" w:eastAsia="Arial" w:cs="Arial"/>
                <w:i/>
              </w:rPr>
            </w:pPr>
          </w:p>
          <w:p w:rsidRPr="005E1FE6" w:rsidR="005E1FE6" w:rsidP="005E1FE6" w:rsidRDefault="005E1FE6" w14:paraId="5C9C0FAD" w14:textId="77777777">
            <w:pPr>
              <w:spacing w:after="0" w:line="240" w:lineRule="auto"/>
              <w:rPr>
                <w:rFonts w:ascii="Arial" w:hAnsi="Arial" w:eastAsia="Arial" w:cs="Arial"/>
                <w:i/>
              </w:rPr>
            </w:pPr>
          </w:p>
          <w:p w:rsidRPr="005E1FE6" w:rsidR="005E1FE6" w:rsidP="005E1FE6" w:rsidRDefault="005E1FE6" w14:paraId="6A124F7D" w14:textId="77777777">
            <w:pPr>
              <w:spacing w:after="0" w:line="240" w:lineRule="auto"/>
              <w:rPr>
                <w:rFonts w:ascii="Arial" w:hAnsi="Arial" w:eastAsia="Arial" w:cs="Arial"/>
                <w:i/>
              </w:rPr>
            </w:pPr>
          </w:p>
          <w:p w:rsidRPr="005A0E9B" w:rsidR="00DB41A1" w:rsidP="005E1FE6" w:rsidRDefault="005E1FE6" w14:paraId="15326A47" w14:textId="6715263E">
            <w:pPr>
              <w:spacing w:after="0" w:line="240" w:lineRule="auto"/>
              <w:rPr>
                <w:rFonts w:ascii="Arial" w:hAnsi="Arial" w:eastAsia="Arial" w:cs="Arial"/>
                <w:i/>
              </w:rPr>
            </w:pPr>
            <w:r w:rsidRPr="005E1FE6">
              <w:rPr>
                <w:rFonts w:ascii="Arial" w:hAnsi="Arial" w:eastAsia="Arial" w:cs="Arial"/>
                <w:i/>
              </w:rPr>
              <w:t>Recognizes that institutional factors affect well-being</w:t>
            </w:r>
          </w:p>
          <w:p w:rsidRPr="005A0E9B" w:rsidR="00DB41A1" w:rsidP="00DB41A1" w:rsidRDefault="00DB41A1" w14:paraId="4A23EC13" w14:textId="77777777">
            <w:pPr>
              <w:spacing w:after="0" w:line="240" w:lineRule="auto"/>
              <w:rPr>
                <w:rFonts w:ascii="Arial" w:hAnsi="Arial" w:eastAsia="Arial" w:cs="Arial"/>
                <w:i/>
              </w:rPr>
            </w:pPr>
          </w:p>
        </w:tc>
        <w:tc>
          <w:tcPr>
            <w:tcW w:w="8640" w:type="dxa"/>
            <w:tcBorders>
              <w:top w:val="single" w:color="000000" w:sz="4" w:space="0"/>
              <w:left w:val="single" w:color="auto" w:sz="4" w:space="0"/>
              <w:bottom w:val="single" w:color="000000" w:sz="4" w:space="0"/>
              <w:right w:val="single" w:color="auto" w:sz="4" w:space="0"/>
            </w:tcBorders>
            <w:shd w:val="clear" w:color="auto" w:fill="C9C9C9"/>
          </w:tcPr>
          <w:p w:rsidRPr="005A0E9B" w:rsidR="00DB41A1" w:rsidP="00DB41A1" w:rsidRDefault="00DB41A1" w14:paraId="5F247D47" w14:textId="77777777">
            <w:pPr>
              <w:numPr>
                <w:ilvl w:val="0"/>
                <w:numId w:val="18"/>
              </w:numPr>
              <w:spacing w:after="0" w:line="240" w:lineRule="auto"/>
              <w:ind w:left="160" w:hanging="160"/>
              <w:rPr>
                <w:rFonts w:ascii="Arial" w:hAnsi="Arial" w:eastAsia="Arial" w:cs="Arial"/>
              </w:rPr>
            </w:pPr>
            <w:r w:rsidRPr="005A0E9B">
              <w:rPr>
                <w:rFonts w:ascii="Arial" w:hAnsi="Arial" w:eastAsia="Arial" w:cs="Arial"/>
              </w:rPr>
              <w:t>In annual advisor meeting</w:t>
            </w:r>
            <w:r>
              <w:rPr>
                <w:rFonts w:ascii="Arial" w:hAnsi="Arial" w:eastAsia="Arial" w:cs="Arial"/>
              </w:rPr>
              <w:t>,</w:t>
            </w:r>
            <w:r w:rsidRPr="005A0E9B">
              <w:rPr>
                <w:rFonts w:ascii="Arial" w:hAnsi="Arial" w:eastAsia="Arial" w:cs="Arial"/>
              </w:rPr>
              <w:t xml:space="preserve"> discusses institutional resources that support personal and professional well</w:t>
            </w:r>
            <w:r>
              <w:rPr>
                <w:rFonts w:ascii="Arial" w:hAnsi="Arial" w:eastAsia="Arial" w:cs="Arial"/>
              </w:rPr>
              <w:t>-</w:t>
            </w:r>
            <w:r w:rsidRPr="005A0E9B">
              <w:rPr>
                <w:rFonts w:ascii="Arial" w:hAnsi="Arial" w:eastAsia="Arial" w:cs="Arial"/>
              </w:rPr>
              <w:t>being</w:t>
            </w:r>
          </w:p>
          <w:p w:rsidRPr="005A0E9B" w:rsidR="00DB41A1" w:rsidP="00DB41A1" w:rsidRDefault="00DB41A1" w14:paraId="15E6E79C" w14:textId="5ADD217D">
            <w:pPr>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In setting goals for the next year, identifies and lists resources to help improve </w:t>
            </w:r>
            <w:r>
              <w:rPr>
                <w:rFonts w:ascii="Arial" w:hAnsi="Arial" w:eastAsia="Arial" w:cs="Arial"/>
              </w:rPr>
              <w:t xml:space="preserve">in-training exam </w:t>
            </w:r>
            <w:r w:rsidRPr="005A0E9B">
              <w:rPr>
                <w:rFonts w:ascii="Arial" w:hAnsi="Arial" w:eastAsia="Arial" w:cs="Arial"/>
              </w:rPr>
              <w:t xml:space="preserve">scores and incorporates those resources into </w:t>
            </w:r>
            <w:r>
              <w:rPr>
                <w:rFonts w:ascii="Arial" w:hAnsi="Arial" w:eastAsia="Arial" w:cs="Arial"/>
              </w:rPr>
              <w:t>t</w:t>
            </w:r>
            <w:r w:rsidRPr="005A0E9B">
              <w:rPr>
                <w:rFonts w:ascii="Arial" w:hAnsi="Arial" w:eastAsia="Arial" w:cs="Arial"/>
              </w:rPr>
              <w:t>he learning plan</w:t>
            </w:r>
          </w:p>
          <w:p w:rsidRPr="005A0E9B" w:rsidR="00DB41A1" w:rsidP="00DB41A1" w:rsidRDefault="00DB41A1" w14:paraId="565004D7" w14:textId="77777777">
            <w:pPr>
              <w:spacing w:after="0" w:line="240" w:lineRule="auto"/>
              <w:ind w:left="160" w:hanging="160"/>
              <w:rPr>
                <w:rFonts w:ascii="Arial" w:hAnsi="Arial" w:eastAsia="Arial" w:cs="Arial"/>
              </w:rPr>
            </w:pPr>
          </w:p>
          <w:p w:rsidRPr="005A0E9B" w:rsidR="00DB41A1" w:rsidP="00DB41A1" w:rsidRDefault="00DB41A1" w14:paraId="56D69CA6" w14:textId="77777777">
            <w:pPr>
              <w:numPr>
                <w:ilvl w:val="0"/>
                <w:numId w:val="18"/>
              </w:numPr>
              <w:spacing w:after="0" w:line="240" w:lineRule="auto"/>
              <w:ind w:left="160" w:hanging="160"/>
              <w:rPr>
                <w:rFonts w:ascii="Arial" w:hAnsi="Arial" w:eastAsia="Arial" w:cs="Arial"/>
              </w:rPr>
            </w:pPr>
            <w:r w:rsidRPr="005A0E9B">
              <w:rPr>
                <w:rFonts w:ascii="Arial" w:hAnsi="Arial" w:eastAsia="Arial" w:cs="Arial"/>
              </w:rPr>
              <w:t>After completion of learning modules</w:t>
            </w:r>
            <w:r>
              <w:rPr>
                <w:rFonts w:ascii="Arial" w:hAnsi="Arial" w:eastAsia="Arial" w:cs="Arial"/>
              </w:rPr>
              <w:t>,</w:t>
            </w:r>
            <w:r w:rsidRPr="005A0E9B">
              <w:rPr>
                <w:rFonts w:ascii="Arial" w:hAnsi="Arial" w:eastAsia="Arial" w:cs="Arial"/>
              </w:rPr>
              <w:t xml:space="preserve"> can clearly articulate how institutional factors may impact resident well</w:t>
            </w:r>
            <w:r>
              <w:rPr>
                <w:rFonts w:ascii="Arial" w:hAnsi="Arial" w:eastAsia="Arial" w:cs="Arial"/>
              </w:rPr>
              <w:t>-</w:t>
            </w:r>
            <w:r w:rsidRPr="005A0E9B">
              <w:rPr>
                <w:rFonts w:ascii="Arial" w:hAnsi="Arial" w:eastAsia="Arial" w:cs="Arial"/>
              </w:rPr>
              <w:t>being</w:t>
            </w:r>
          </w:p>
          <w:p w:rsidRPr="005A0E9B" w:rsidR="00DB41A1" w:rsidP="00DB41A1" w:rsidRDefault="00DB41A1" w14:paraId="02445F67" w14:textId="5EC3263F">
            <w:pPr>
              <w:numPr>
                <w:ilvl w:val="0"/>
                <w:numId w:val="18"/>
              </w:numPr>
              <w:spacing w:after="0" w:line="240" w:lineRule="auto"/>
              <w:ind w:left="160" w:hanging="160"/>
              <w:rPr>
                <w:rFonts w:ascii="Arial" w:hAnsi="Arial" w:eastAsia="Arial" w:cs="Arial"/>
              </w:rPr>
            </w:pPr>
            <w:r w:rsidRPr="005A0E9B">
              <w:rPr>
                <w:rFonts w:ascii="Arial" w:hAnsi="Arial" w:eastAsia="Arial" w:cs="Arial"/>
              </w:rPr>
              <w:t>Identifies aspects of the clinical learning environment seem to impact personal well-being</w:t>
            </w:r>
            <w:r>
              <w:rPr>
                <w:rFonts w:ascii="Arial" w:hAnsi="Arial" w:eastAsia="Arial" w:cs="Arial"/>
              </w:rPr>
              <w:t>,</w:t>
            </w:r>
            <w:r w:rsidRPr="005A0E9B">
              <w:rPr>
                <w:rFonts w:ascii="Arial" w:hAnsi="Arial" w:eastAsia="Arial" w:cs="Arial"/>
              </w:rPr>
              <w:t xml:space="preserve"> including when </w:t>
            </w:r>
            <w:r w:rsidR="008239C8">
              <w:rPr>
                <w:rFonts w:ascii="Arial" w:hAnsi="Arial" w:eastAsia="Arial" w:cs="Arial"/>
              </w:rPr>
              <w:t xml:space="preserve">having </w:t>
            </w:r>
            <w:r w:rsidRPr="005A0E9B">
              <w:rPr>
                <w:rFonts w:ascii="Arial" w:hAnsi="Arial" w:eastAsia="Arial" w:cs="Arial"/>
              </w:rPr>
              <w:t xml:space="preserve">to work more than </w:t>
            </w:r>
            <w:r>
              <w:rPr>
                <w:rFonts w:ascii="Arial" w:hAnsi="Arial" w:eastAsia="Arial" w:cs="Arial"/>
              </w:rPr>
              <w:t>four</w:t>
            </w:r>
            <w:r w:rsidRPr="005A0E9B">
              <w:rPr>
                <w:rFonts w:ascii="Arial" w:hAnsi="Arial" w:eastAsia="Arial" w:cs="Arial"/>
              </w:rPr>
              <w:t xml:space="preserve"> nights in a row on night</w:t>
            </w:r>
            <w:r>
              <w:rPr>
                <w:rFonts w:ascii="Arial" w:hAnsi="Arial" w:eastAsia="Arial" w:cs="Arial"/>
              </w:rPr>
              <w:t xml:space="preserve"> </w:t>
            </w:r>
            <w:r w:rsidRPr="005A0E9B">
              <w:rPr>
                <w:rFonts w:ascii="Arial" w:hAnsi="Arial" w:eastAsia="Arial" w:cs="Arial"/>
              </w:rPr>
              <w:t>float</w:t>
            </w:r>
          </w:p>
          <w:p w:rsidRPr="00FF00A7" w:rsidR="006E634E" w:rsidP="00FF00A7" w:rsidRDefault="00DB41A1" w14:paraId="140CB6C1" w14:textId="6A206F29">
            <w:pPr>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Identifies “microaggressions” or bias as factors affecting </w:t>
            </w:r>
            <w:r>
              <w:rPr>
                <w:rFonts w:ascii="Arial" w:hAnsi="Arial" w:eastAsia="Arial" w:cs="Arial"/>
              </w:rPr>
              <w:t>learner</w:t>
            </w:r>
            <w:r w:rsidRPr="005A0E9B">
              <w:rPr>
                <w:rFonts w:ascii="Arial" w:hAnsi="Arial" w:eastAsia="Arial" w:cs="Arial"/>
              </w:rPr>
              <w:t xml:space="preserve"> well-being when </w:t>
            </w:r>
            <w:r>
              <w:rPr>
                <w:rFonts w:ascii="Arial" w:hAnsi="Arial" w:eastAsia="Arial" w:cs="Arial"/>
              </w:rPr>
              <w:t>the</w:t>
            </w:r>
            <w:r w:rsidRPr="005A0E9B">
              <w:rPr>
                <w:rFonts w:ascii="Arial" w:hAnsi="Arial" w:eastAsia="Arial" w:cs="Arial"/>
              </w:rPr>
              <w:t xml:space="preserve"> </w:t>
            </w:r>
            <w:r>
              <w:rPr>
                <w:rFonts w:ascii="Arial" w:hAnsi="Arial" w:eastAsia="Arial" w:cs="Arial"/>
              </w:rPr>
              <w:t xml:space="preserve">resident </w:t>
            </w:r>
            <w:r w:rsidRPr="005A0E9B">
              <w:rPr>
                <w:rFonts w:ascii="Arial" w:hAnsi="Arial" w:eastAsia="Arial" w:cs="Arial"/>
              </w:rPr>
              <w:t>see</w:t>
            </w:r>
            <w:r>
              <w:rPr>
                <w:rFonts w:ascii="Arial" w:hAnsi="Arial" w:eastAsia="Arial" w:cs="Arial"/>
              </w:rPr>
              <w:t>s</w:t>
            </w:r>
            <w:r w:rsidRPr="005A0E9B">
              <w:rPr>
                <w:rFonts w:ascii="Arial" w:hAnsi="Arial" w:eastAsia="Arial" w:cs="Arial"/>
              </w:rPr>
              <w:t xml:space="preserve"> a medical student become disengaged after an encounter with the attending</w:t>
            </w:r>
          </w:p>
        </w:tc>
      </w:tr>
      <w:tr w:rsidRPr="005A0E9B" w:rsidR="00DB41A1" w:rsidTr="00DB41A1" w14:paraId="434E8FD0" w14:textId="77777777">
        <w:tc>
          <w:tcPr>
            <w:tcW w:w="5040" w:type="dxa"/>
            <w:tcBorders>
              <w:top w:val="single" w:color="000000" w:sz="4" w:space="0"/>
              <w:left w:val="single" w:color="000000" w:sz="4" w:space="0"/>
              <w:bottom w:val="single" w:color="000000" w:sz="4" w:space="0"/>
              <w:right w:val="single" w:color="auto" w:sz="4" w:space="0"/>
            </w:tcBorders>
            <w:shd w:val="clear" w:color="auto" w:fill="C9C9C9"/>
          </w:tcPr>
          <w:p w:rsidRPr="005E1FE6" w:rsidR="005E1FE6" w:rsidP="005E1FE6" w:rsidRDefault="00DB41A1" w14:paraId="4300A29A" w14:textId="77777777">
            <w:pPr>
              <w:spacing w:after="0" w:line="240" w:lineRule="auto"/>
              <w:rPr>
                <w:rFonts w:ascii="Arial" w:hAnsi="Arial" w:eastAsia="Arial" w:cs="Arial"/>
                <w:i/>
              </w:rPr>
            </w:pPr>
            <w:r w:rsidRPr="005A0E9B">
              <w:rPr>
                <w:rFonts w:ascii="Arial" w:hAnsi="Arial" w:eastAsia="Arial" w:cs="Arial"/>
                <w:b/>
              </w:rPr>
              <w:t>Level 3</w:t>
            </w:r>
            <w:r w:rsidRPr="005A0E9B">
              <w:rPr>
                <w:rFonts w:ascii="Arial" w:hAnsi="Arial" w:eastAsia="Arial" w:cs="Arial"/>
              </w:rPr>
              <w:t xml:space="preserve"> </w:t>
            </w:r>
            <w:r w:rsidRPr="005E1FE6" w:rsidR="005E1FE6">
              <w:rPr>
                <w:rFonts w:ascii="Arial" w:hAnsi="Arial" w:eastAsia="Arial" w:cs="Arial"/>
                <w:i/>
              </w:rPr>
              <w:t>With prompting, reflects on how personal and professional well-being may impact one’s clinical practice</w:t>
            </w:r>
          </w:p>
          <w:p w:rsidR="005E1FE6" w:rsidP="005E1FE6" w:rsidRDefault="005E1FE6" w14:paraId="0A6AD666" w14:textId="650D99AC">
            <w:pPr>
              <w:spacing w:after="0" w:line="240" w:lineRule="auto"/>
              <w:rPr>
                <w:rFonts w:ascii="Arial" w:hAnsi="Arial" w:eastAsia="Arial" w:cs="Arial"/>
                <w:i/>
              </w:rPr>
            </w:pPr>
          </w:p>
          <w:p w:rsidRPr="005E1FE6" w:rsidR="00256247" w:rsidP="005E1FE6" w:rsidRDefault="00256247" w14:paraId="55CD3E17" w14:textId="77777777">
            <w:pPr>
              <w:spacing w:after="0" w:line="240" w:lineRule="auto"/>
              <w:rPr>
                <w:rFonts w:ascii="Arial" w:hAnsi="Arial" w:eastAsia="Arial" w:cs="Arial"/>
                <w:i/>
              </w:rPr>
            </w:pPr>
          </w:p>
          <w:p w:rsidRPr="005E1FE6" w:rsidR="005E1FE6" w:rsidP="005E1FE6" w:rsidRDefault="005E1FE6" w14:paraId="3FAFC279" w14:textId="77777777">
            <w:pPr>
              <w:spacing w:after="0" w:line="240" w:lineRule="auto"/>
              <w:rPr>
                <w:rFonts w:ascii="Arial" w:hAnsi="Arial" w:eastAsia="Arial" w:cs="Arial"/>
                <w:i/>
              </w:rPr>
            </w:pPr>
          </w:p>
          <w:p w:rsidRPr="005A0E9B" w:rsidR="00DB41A1" w:rsidP="005E1FE6" w:rsidRDefault="005E1FE6" w14:paraId="12FE3B39" w14:textId="54C4775E">
            <w:pPr>
              <w:spacing w:after="0" w:line="240" w:lineRule="auto"/>
              <w:rPr>
                <w:rFonts w:ascii="Arial" w:hAnsi="Arial" w:eastAsia="Arial" w:cs="Arial"/>
                <w:i/>
              </w:rPr>
            </w:pPr>
            <w:r w:rsidRPr="005E1FE6">
              <w:rPr>
                <w:rFonts w:ascii="Arial" w:hAnsi="Arial" w:eastAsia="Arial" w:cs="Arial"/>
                <w:i/>
              </w:rPr>
              <w:t>Describes institutional factors that affect well-being</w:t>
            </w:r>
          </w:p>
        </w:tc>
        <w:tc>
          <w:tcPr>
            <w:tcW w:w="8640" w:type="dxa"/>
            <w:tcBorders>
              <w:top w:val="single" w:color="000000" w:sz="4" w:space="0"/>
              <w:left w:val="single" w:color="auto" w:sz="4" w:space="0"/>
              <w:bottom w:val="single" w:color="000000" w:sz="4" w:space="0"/>
              <w:right w:val="single" w:color="auto" w:sz="4" w:space="0"/>
            </w:tcBorders>
            <w:shd w:val="clear" w:color="auto" w:fill="C9C9C9"/>
          </w:tcPr>
          <w:p w:rsidRPr="005A0E9B" w:rsidR="00DB41A1" w:rsidP="00DB41A1" w:rsidRDefault="00DB41A1" w14:paraId="3E32C5FC" w14:textId="182ACAB9">
            <w:pPr>
              <w:numPr>
                <w:ilvl w:val="0"/>
                <w:numId w:val="19"/>
              </w:numPr>
              <w:spacing w:after="0" w:line="240" w:lineRule="auto"/>
              <w:ind w:left="160" w:hanging="160"/>
              <w:rPr>
                <w:rFonts w:ascii="Arial" w:hAnsi="Arial" w:eastAsia="Arial" w:cs="Arial"/>
              </w:rPr>
            </w:pPr>
            <w:r w:rsidRPr="005A0E9B">
              <w:rPr>
                <w:rFonts w:ascii="Arial" w:hAnsi="Arial" w:eastAsia="Arial" w:cs="Arial"/>
              </w:rPr>
              <w:t>After hearing a speaker discuss physician well-being at a retreat, write</w:t>
            </w:r>
            <w:r>
              <w:rPr>
                <w:rFonts w:ascii="Arial" w:hAnsi="Arial" w:eastAsia="Arial" w:cs="Arial"/>
              </w:rPr>
              <w:t>s</w:t>
            </w:r>
            <w:r w:rsidRPr="005A0E9B">
              <w:rPr>
                <w:rFonts w:ascii="Arial" w:hAnsi="Arial" w:eastAsia="Arial" w:cs="Arial"/>
              </w:rPr>
              <w:t xml:space="preserve"> a brief reflection on the impact of well-being on </w:t>
            </w:r>
            <w:r>
              <w:rPr>
                <w:rFonts w:ascii="Arial" w:hAnsi="Arial" w:eastAsia="Arial" w:cs="Arial"/>
              </w:rPr>
              <w:t xml:space="preserve">own </w:t>
            </w:r>
            <w:r w:rsidRPr="005A0E9B">
              <w:rPr>
                <w:rFonts w:ascii="Arial" w:hAnsi="Arial" w:eastAsia="Arial" w:cs="Arial"/>
              </w:rPr>
              <w:t>current and future practice of medicine</w:t>
            </w:r>
          </w:p>
          <w:p w:rsidRPr="00FF00A7" w:rsidR="00BB06E9" w:rsidP="00FF00A7" w:rsidRDefault="00DB41A1" w14:paraId="16D4B962" w14:textId="4E4259B2">
            <w:pPr>
              <w:numPr>
                <w:ilvl w:val="0"/>
                <w:numId w:val="19"/>
              </w:numPr>
              <w:spacing w:after="0" w:line="240" w:lineRule="auto"/>
              <w:ind w:left="160" w:hanging="160"/>
              <w:rPr>
                <w:rFonts w:ascii="Arial" w:hAnsi="Arial" w:eastAsia="Arial" w:cs="Arial"/>
              </w:rPr>
            </w:pPr>
            <w:r w:rsidRPr="005A0E9B">
              <w:rPr>
                <w:rFonts w:ascii="Arial" w:hAnsi="Arial" w:eastAsia="Arial" w:cs="Arial"/>
              </w:rPr>
              <w:t>After several months of a challenging schedule, responds to feedback from a nurse by recognizing that a recent patient interaction lacked necessary empathy, and seeks support and advice from the attending physician</w:t>
            </w:r>
          </w:p>
          <w:p w:rsidRPr="005A0E9B" w:rsidR="00DB41A1" w:rsidP="00DB41A1" w:rsidRDefault="00DB41A1" w14:paraId="59E008A2" w14:textId="77777777">
            <w:pPr>
              <w:spacing w:after="0" w:line="240" w:lineRule="auto"/>
              <w:ind w:left="160" w:hanging="160"/>
              <w:rPr>
                <w:rFonts w:ascii="Arial" w:hAnsi="Arial" w:eastAsia="Arial" w:cs="Arial"/>
              </w:rPr>
            </w:pPr>
          </w:p>
          <w:p w:rsidR="00DB41A1" w:rsidP="00DB41A1" w:rsidRDefault="00DB41A1" w14:paraId="02B81236" w14:textId="77777777">
            <w:pPr>
              <w:numPr>
                <w:ilvl w:val="0"/>
                <w:numId w:val="19"/>
              </w:numPr>
              <w:spacing w:after="0" w:line="240" w:lineRule="auto"/>
              <w:ind w:left="160" w:hanging="160"/>
              <w:rPr>
                <w:rFonts w:ascii="Arial" w:hAnsi="Arial" w:eastAsia="Arial" w:cs="Arial"/>
              </w:rPr>
            </w:pPr>
            <w:r w:rsidRPr="005A0E9B">
              <w:rPr>
                <w:rFonts w:ascii="Arial" w:hAnsi="Arial" w:eastAsia="Arial" w:cs="Arial"/>
              </w:rPr>
              <w:t xml:space="preserve"> At semiannual review, identifies specific institutional factors that positively or negatively affect personal well-being including lack of access to healthy food in the cafeteria and insufficient social work support for complex discharges</w:t>
            </w:r>
          </w:p>
          <w:p w:rsidRPr="005A0E9B" w:rsidR="00DB41A1" w:rsidP="00DB41A1" w:rsidRDefault="00DB41A1" w14:paraId="6A9F4F8C" w14:textId="77777777">
            <w:pPr>
              <w:numPr>
                <w:ilvl w:val="0"/>
                <w:numId w:val="19"/>
              </w:numPr>
              <w:spacing w:after="0" w:line="240" w:lineRule="auto"/>
              <w:ind w:left="160" w:hanging="160"/>
              <w:rPr>
                <w:rFonts w:ascii="Arial" w:hAnsi="Arial" w:eastAsia="Arial" w:cs="Arial"/>
              </w:rPr>
            </w:pPr>
            <w:r>
              <w:rPr>
                <w:rFonts w:ascii="Arial" w:hAnsi="Arial" w:eastAsia="Arial" w:cs="Arial"/>
              </w:rPr>
              <w:t>Describes mistreatment and microaggressions committed by the interprofessional team and patients as negatively impacting well-being</w:t>
            </w:r>
          </w:p>
          <w:p w:rsidRPr="00FF00A7" w:rsidR="006E634E" w:rsidP="00FF00A7" w:rsidRDefault="00DB41A1" w14:paraId="7CBB94F6" w14:textId="50F3E742">
            <w:pPr>
              <w:numPr>
                <w:ilvl w:val="0"/>
                <w:numId w:val="19"/>
              </w:numPr>
              <w:spacing w:after="0" w:line="240" w:lineRule="auto"/>
              <w:ind w:left="160" w:hanging="160"/>
              <w:rPr>
                <w:rFonts w:ascii="Arial" w:hAnsi="Arial" w:eastAsia="Arial" w:cs="Arial"/>
              </w:rPr>
            </w:pPr>
            <w:r w:rsidRPr="005A0E9B">
              <w:rPr>
                <w:rFonts w:ascii="Arial" w:hAnsi="Arial" w:eastAsia="Arial" w:cs="Arial"/>
              </w:rPr>
              <w:t xml:space="preserve">Identifies the need for additional mentorship to enhance personal and professional development after discussion with the </w:t>
            </w:r>
            <w:r>
              <w:rPr>
                <w:rFonts w:ascii="Arial" w:hAnsi="Arial" w:eastAsia="Arial" w:cs="Arial"/>
              </w:rPr>
              <w:t>a</w:t>
            </w:r>
            <w:r w:rsidRPr="005A0E9B">
              <w:rPr>
                <w:rFonts w:ascii="Arial" w:hAnsi="Arial" w:eastAsia="Arial" w:cs="Arial"/>
              </w:rPr>
              <w:t xml:space="preserve">ssociate </w:t>
            </w:r>
            <w:r>
              <w:rPr>
                <w:rFonts w:ascii="Arial" w:hAnsi="Arial" w:eastAsia="Arial" w:cs="Arial"/>
              </w:rPr>
              <w:t>p</w:t>
            </w:r>
            <w:r w:rsidRPr="005A0E9B">
              <w:rPr>
                <w:rFonts w:ascii="Arial" w:hAnsi="Arial" w:eastAsia="Arial" w:cs="Arial"/>
              </w:rPr>
              <w:t xml:space="preserve">rogram </w:t>
            </w:r>
            <w:r>
              <w:rPr>
                <w:rFonts w:ascii="Arial" w:hAnsi="Arial" w:eastAsia="Arial" w:cs="Arial"/>
              </w:rPr>
              <w:t>d</w:t>
            </w:r>
            <w:r w:rsidRPr="005A0E9B">
              <w:rPr>
                <w:rFonts w:ascii="Arial" w:hAnsi="Arial" w:eastAsia="Arial" w:cs="Arial"/>
              </w:rPr>
              <w:t xml:space="preserve">irector reveals that initial career plans </w:t>
            </w:r>
            <w:r>
              <w:rPr>
                <w:rFonts w:ascii="Arial" w:hAnsi="Arial" w:eastAsia="Arial" w:cs="Arial"/>
              </w:rPr>
              <w:t xml:space="preserve">do not </w:t>
            </w:r>
            <w:r w:rsidRPr="005A0E9B">
              <w:rPr>
                <w:rFonts w:ascii="Arial" w:hAnsi="Arial" w:eastAsia="Arial" w:cs="Arial"/>
              </w:rPr>
              <w:t>align with personal goals</w:t>
            </w:r>
          </w:p>
        </w:tc>
      </w:tr>
      <w:tr w:rsidRPr="005A0E9B" w:rsidR="00DB41A1" w:rsidTr="00DB41A1" w14:paraId="1F91EF00" w14:textId="77777777">
        <w:tc>
          <w:tcPr>
            <w:tcW w:w="5040" w:type="dxa"/>
            <w:tcBorders>
              <w:top w:val="single" w:color="000000" w:sz="4" w:space="0"/>
              <w:left w:val="single" w:color="000000" w:sz="4" w:space="0"/>
              <w:bottom w:val="single" w:color="000000" w:sz="4" w:space="0"/>
              <w:right w:val="single" w:color="auto" w:sz="4" w:space="0"/>
            </w:tcBorders>
            <w:shd w:val="clear" w:color="auto" w:fill="C9C9C9"/>
          </w:tcPr>
          <w:p w:rsidRPr="005E1FE6" w:rsidR="005E1FE6" w:rsidP="005E1FE6" w:rsidRDefault="00DB41A1" w14:paraId="3989CB6C" w14:textId="77777777">
            <w:pPr>
              <w:spacing w:after="0" w:line="240" w:lineRule="auto"/>
              <w:rPr>
                <w:rFonts w:ascii="Arial" w:hAnsi="Arial" w:eastAsia="Arial" w:cs="Arial"/>
                <w:i/>
              </w:rPr>
            </w:pPr>
            <w:r w:rsidRPr="005A0E9B">
              <w:rPr>
                <w:rFonts w:ascii="Arial" w:hAnsi="Arial" w:eastAsia="Arial" w:cs="Arial"/>
                <w:b/>
              </w:rPr>
              <w:lastRenderedPageBreak/>
              <w:t xml:space="preserve">Level 4 </w:t>
            </w:r>
            <w:r w:rsidRPr="005E1FE6" w:rsidR="005E1FE6">
              <w:rPr>
                <w:rFonts w:ascii="Arial" w:hAnsi="Arial" w:eastAsia="Arial" w:cs="Arial"/>
                <w:i/>
              </w:rPr>
              <w:t>Reflects on actions in real time to proactively respond to the inherent emotional challenges of physician work</w:t>
            </w:r>
          </w:p>
          <w:p w:rsidRPr="005E1FE6" w:rsidR="005E1FE6" w:rsidP="005E1FE6" w:rsidRDefault="005E1FE6" w14:paraId="764DB99C" w14:textId="77777777">
            <w:pPr>
              <w:spacing w:after="0" w:line="240" w:lineRule="auto"/>
              <w:rPr>
                <w:rFonts w:ascii="Arial" w:hAnsi="Arial" w:eastAsia="Arial" w:cs="Arial"/>
                <w:i/>
              </w:rPr>
            </w:pPr>
          </w:p>
          <w:p w:rsidR="005E1FE6" w:rsidP="005E1FE6" w:rsidRDefault="005E1FE6" w14:paraId="1ED68B89" w14:textId="3DD3D3B2">
            <w:pPr>
              <w:spacing w:after="0" w:line="240" w:lineRule="auto"/>
              <w:rPr>
                <w:rFonts w:ascii="Arial" w:hAnsi="Arial" w:eastAsia="Arial" w:cs="Arial"/>
                <w:i/>
              </w:rPr>
            </w:pPr>
          </w:p>
          <w:p w:rsidR="00256247" w:rsidP="005E1FE6" w:rsidRDefault="00256247" w14:paraId="026D1741" w14:textId="2E21C5F2">
            <w:pPr>
              <w:spacing w:after="0" w:line="240" w:lineRule="auto"/>
              <w:rPr>
                <w:rFonts w:ascii="Arial" w:hAnsi="Arial" w:eastAsia="Arial" w:cs="Arial"/>
                <w:i/>
              </w:rPr>
            </w:pPr>
          </w:p>
          <w:p w:rsidR="00256247" w:rsidP="005E1FE6" w:rsidRDefault="00256247" w14:paraId="60B3AAA2" w14:textId="67A5F1E6">
            <w:pPr>
              <w:spacing w:after="0" w:line="240" w:lineRule="auto"/>
              <w:rPr>
                <w:rFonts w:ascii="Arial" w:hAnsi="Arial" w:eastAsia="Arial" w:cs="Arial"/>
                <w:i/>
              </w:rPr>
            </w:pPr>
          </w:p>
          <w:p w:rsidR="00256247" w:rsidP="005E1FE6" w:rsidRDefault="00256247" w14:paraId="643DF7B8" w14:textId="38552EA7">
            <w:pPr>
              <w:spacing w:after="0" w:line="240" w:lineRule="auto"/>
              <w:rPr>
                <w:rFonts w:ascii="Arial" w:hAnsi="Arial" w:eastAsia="Arial" w:cs="Arial"/>
                <w:i/>
              </w:rPr>
            </w:pPr>
          </w:p>
          <w:p w:rsidR="00256247" w:rsidP="005E1FE6" w:rsidRDefault="00256247" w14:paraId="36EB8A38" w14:textId="0522601D">
            <w:pPr>
              <w:spacing w:after="0" w:line="240" w:lineRule="auto"/>
              <w:rPr>
                <w:rFonts w:ascii="Arial" w:hAnsi="Arial" w:eastAsia="Arial" w:cs="Arial"/>
                <w:i/>
              </w:rPr>
            </w:pPr>
          </w:p>
          <w:p w:rsidR="00256247" w:rsidP="005E1FE6" w:rsidRDefault="00256247" w14:paraId="12CDDCE1" w14:textId="7E9F5AE2">
            <w:pPr>
              <w:spacing w:after="0" w:line="240" w:lineRule="auto"/>
              <w:rPr>
                <w:rFonts w:ascii="Arial" w:hAnsi="Arial" w:eastAsia="Arial" w:cs="Arial"/>
                <w:i/>
              </w:rPr>
            </w:pPr>
          </w:p>
          <w:p w:rsidR="00256247" w:rsidP="005E1FE6" w:rsidRDefault="00256247" w14:paraId="426E8451" w14:textId="24D6E6C7">
            <w:pPr>
              <w:spacing w:after="0" w:line="240" w:lineRule="auto"/>
              <w:rPr>
                <w:rFonts w:ascii="Arial" w:hAnsi="Arial" w:eastAsia="Arial" w:cs="Arial"/>
                <w:i/>
              </w:rPr>
            </w:pPr>
          </w:p>
          <w:p w:rsidR="00256247" w:rsidP="005E1FE6" w:rsidRDefault="00256247" w14:paraId="6360217B" w14:textId="79F14692">
            <w:pPr>
              <w:spacing w:after="0" w:line="240" w:lineRule="auto"/>
              <w:rPr>
                <w:rFonts w:ascii="Arial" w:hAnsi="Arial" w:eastAsia="Arial" w:cs="Arial"/>
                <w:i/>
              </w:rPr>
            </w:pPr>
          </w:p>
          <w:p w:rsidRPr="005E1FE6" w:rsidR="00256247" w:rsidP="005E1FE6" w:rsidRDefault="00256247" w14:paraId="382D358B" w14:textId="77777777">
            <w:pPr>
              <w:spacing w:after="0" w:line="240" w:lineRule="auto"/>
              <w:rPr>
                <w:rFonts w:ascii="Arial" w:hAnsi="Arial" w:eastAsia="Arial" w:cs="Arial"/>
                <w:i/>
              </w:rPr>
            </w:pPr>
          </w:p>
          <w:p w:rsidRPr="005A0E9B" w:rsidR="00DB41A1" w:rsidP="005E1FE6" w:rsidRDefault="005E1FE6" w14:paraId="5A7567E3" w14:textId="27B3D5F8">
            <w:pPr>
              <w:spacing w:after="0" w:line="240" w:lineRule="auto"/>
              <w:rPr>
                <w:rFonts w:ascii="Arial" w:hAnsi="Arial" w:eastAsia="Arial" w:cs="Arial"/>
                <w:i/>
              </w:rPr>
            </w:pPr>
            <w:r w:rsidRPr="005E1FE6">
              <w:rPr>
                <w:rFonts w:ascii="Arial" w:hAnsi="Arial" w:eastAsia="Arial" w:cs="Arial"/>
                <w:i/>
              </w:rPr>
              <w:t>Suggests potential solutions to institutional factors that affect well-being</w:t>
            </w:r>
          </w:p>
        </w:tc>
        <w:tc>
          <w:tcPr>
            <w:tcW w:w="8640" w:type="dxa"/>
            <w:tcBorders>
              <w:top w:val="single" w:color="000000" w:sz="4" w:space="0"/>
              <w:left w:val="single" w:color="auto" w:sz="4" w:space="0"/>
              <w:bottom w:val="single" w:color="000000" w:sz="4" w:space="0"/>
              <w:right w:val="single" w:color="auto" w:sz="4" w:space="0"/>
            </w:tcBorders>
            <w:shd w:val="clear" w:color="auto" w:fill="C9C9C9"/>
          </w:tcPr>
          <w:p w:rsidRPr="005A0E9B" w:rsidR="00DB41A1" w:rsidP="00DB41A1" w:rsidRDefault="00DB41A1" w14:paraId="651F584A" w14:textId="77777777">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Develops action plans for job search prioritizing lifestyle and family goals</w:t>
            </w:r>
          </w:p>
          <w:p w:rsidRPr="005A0E9B" w:rsidR="00DB41A1" w:rsidP="00DB41A1" w:rsidRDefault="00DB41A1" w14:paraId="7E8AED24" w14:textId="77777777">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Prepares a robust board study schedule to minimize undue stress and anxiety</w:t>
            </w:r>
          </w:p>
          <w:p w:rsidRPr="005A0E9B" w:rsidR="00DB41A1" w:rsidP="00DB41A1" w:rsidRDefault="003E635C" w14:paraId="32B86B40" w14:textId="338E604E">
            <w:pPr>
              <w:keepNext/>
              <w:widowControl w:val="0"/>
              <w:numPr>
                <w:ilvl w:val="0"/>
                <w:numId w:val="18"/>
              </w:numPr>
              <w:spacing w:after="0" w:line="240" w:lineRule="auto"/>
              <w:ind w:left="160" w:hanging="160"/>
              <w:rPr>
                <w:rFonts w:ascii="Arial" w:hAnsi="Arial" w:eastAsia="Arial" w:cs="Arial"/>
              </w:rPr>
            </w:pPr>
            <w:r>
              <w:rPr>
                <w:rFonts w:ascii="Arial" w:hAnsi="Arial" w:eastAsia="Arial" w:cs="Arial"/>
              </w:rPr>
              <w:t>Recognizing increased anxiety when performing certain</w:t>
            </w:r>
            <w:r w:rsidRPr="005A0E9B" w:rsidR="00DB41A1">
              <w:rPr>
                <w:rFonts w:ascii="Arial" w:hAnsi="Arial" w:eastAsia="Arial" w:cs="Arial"/>
              </w:rPr>
              <w:t xml:space="preserve"> procedur</w:t>
            </w:r>
            <w:r>
              <w:rPr>
                <w:rFonts w:ascii="Arial" w:hAnsi="Arial" w:eastAsia="Arial" w:cs="Arial"/>
              </w:rPr>
              <w:t>es</w:t>
            </w:r>
            <w:r w:rsidRPr="005A0E9B" w:rsidR="00DB41A1">
              <w:rPr>
                <w:rFonts w:ascii="Arial" w:hAnsi="Arial" w:eastAsia="Arial" w:cs="Arial"/>
              </w:rPr>
              <w:t>, arranges practice sessions with the sim lab</w:t>
            </w:r>
          </w:p>
          <w:p w:rsidRPr="005A0E9B" w:rsidR="00DB41A1" w:rsidP="00DB41A1" w:rsidRDefault="00DB41A1" w14:paraId="67F742C0" w14:textId="77777777">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Proactively reaches out to program leadership for support when </w:t>
            </w:r>
            <w:r>
              <w:rPr>
                <w:rFonts w:ascii="Arial" w:hAnsi="Arial" w:eastAsia="Arial" w:cs="Arial"/>
              </w:rPr>
              <w:t xml:space="preserve">the </w:t>
            </w:r>
            <w:r w:rsidRPr="005A0E9B">
              <w:rPr>
                <w:rFonts w:ascii="Arial" w:hAnsi="Arial" w:eastAsia="Arial" w:cs="Arial"/>
              </w:rPr>
              <w:t>resident grieves a personal loss of a family member</w:t>
            </w:r>
            <w:r>
              <w:rPr>
                <w:rFonts w:ascii="Arial" w:hAnsi="Arial" w:eastAsia="Arial" w:cs="Arial"/>
              </w:rPr>
              <w:t>,</w:t>
            </w:r>
            <w:r w:rsidRPr="005A0E9B">
              <w:rPr>
                <w:rFonts w:ascii="Arial" w:hAnsi="Arial" w:eastAsia="Arial" w:cs="Arial"/>
              </w:rPr>
              <w:t xml:space="preserve"> including requesting resources for psychological support</w:t>
            </w:r>
          </w:p>
          <w:p w:rsidR="00DB41A1" w:rsidP="00DB41A1" w:rsidRDefault="00DB41A1" w14:paraId="13C8AB0D" w14:textId="34A92325">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Identifies fear of leading codes as a “stress point” in </w:t>
            </w:r>
            <w:r>
              <w:rPr>
                <w:rFonts w:ascii="Arial" w:hAnsi="Arial" w:eastAsia="Arial" w:cs="Arial"/>
              </w:rPr>
              <w:t>education</w:t>
            </w:r>
            <w:r w:rsidRPr="005A0E9B">
              <w:rPr>
                <w:rFonts w:ascii="Arial" w:hAnsi="Arial" w:eastAsia="Arial" w:cs="Arial"/>
              </w:rPr>
              <w:t xml:space="preserve"> and seeks advice from an experienced physician</w:t>
            </w:r>
          </w:p>
          <w:p w:rsidRPr="005A0E9B" w:rsidR="003E635C" w:rsidP="00DB41A1" w:rsidRDefault="003E635C" w14:paraId="57B62246" w14:textId="55266638">
            <w:pPr>
              <w:keepNext/>
              <w:widowControl w:val="0"/>
              <w:numPr>
                <w:ilvl w:val="0"/>
                <w:numId w:val="18"/>
              </w:numPr>
              <w:spacing w:after="0" w:line="240" w:lineRule="auto"/>
              <w:ind w:left="160" w:hanging="160"/>
              <w:rPr>
                <w:rFonts w:ascii="Arial" w:hAnsi="Arial" w:eastAsia="Arial" w:cs="Arial"/>
              </w:rPr>
            </w:pPr>
            <w:r w:rsidRPr="003E635C">
              <w:rPr>
                <w:rFonts w:ascii="Arial" w:hAnsi="Arial" w:eastAsia="Arial" w:cs="Arial"/>
              </w:rPr>
              <w:t>After snapping at a nurse after a stressful interaction with a patient, approaches nurse and apologizes; takes a few minutes to process the interaction with the patient with his team</w:t>
            </w:r>
          </w:p>
          <w:p w:rsidRPr="005A0E9B" w:rsidR="00DB41A1" w:rsidP="00DB41A1" w:rsidRDefault="00DB41A1" w14:paraId="1456C966" w14:textId="77777777">
            <w:pPr>
              <w:keepNext/>
              <w:widowControl w:val="0"/>
              <w:spacing w:after="0" w:line="240" w:lineRule="auto"/>
              <w:ind w:left="160" w:hanging="160"/>
              <w:rPr>
                <w:rFonts w:ascii="Arial" w:hAnsi="Arial" w:eastAsia="Arial" w:cs="Arial"/>
              </w:rPr>
            </w:pPr>
          </w:p>
          <w:p w:rsidRPr="005A0E9B" w:rsidR="00DB41A1" w:rsidP="00DB41A1" w:rsidRDefault="00DB41A1" w14:paraId="6078FFF5" w14:textId="07BCC196">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Participates in </w:t>
            </w:r>
            <w:r w:rsidR="008239C8">
              <w:rPr>
                <w:rFonts w:ascii="Arial" w:hAnsi="Arial" w:eastAsia="Arial" w:cs="Arial"/>
              </w:rPr>
              <w:t>graduate medical education (</w:t>
            </w:r>
            <w:r w:rsidRPr="005A0E9B">
              <w:rPr>
                <w:rFonts w:ascii="Arial" w:hAnsi="Arial" w:eastAsia="Arial" w:cs="Arial"/>
              </w:rPr>
              <w:t>GME</w:t>
            </w:r>
            <w:r w:rsidR="008239C8">
              <w:rPr>
                <w:rFonts w:ascii="Arial" w:hAnsi="Arial" w:eastAsia="Arial" w:cs="Arial"/>
              </w:rPr>
              <w:t>)</w:t>
            </w:r>
            <w:r w:rsidRPr="005A0E9B">
              <w:rPr>
                <w:rFonts w:ascii="Arial" w:hAnsi="Arial" w:eastAsia="Arial" w:cs="Arial"/>
              </w:rPr>
              <w:t xml:space="preserve"> round table discussion on</w:t>
            </w:r>
            <w:r>
              <w:rPr>
                <w:rFonts w:ascii="Arial" w:hAnsi="Arial" w:eastAsia="Arial" w:cs="Arial"/>
              </w:rPr>
              <w:t xml:space="preserve"> the experience of imposter syndrome particularly felt by women and black, indigenous, and people of color (BIPOC) learners in medicine and its association with</w:t>
            </w:r>
            <w:r w:rsidRPr="005A0E9B">
              <w:rPr>
                <w:rFonts w:ascii="Arial" w:hAnsi="Arial" w:eastAsia="Arial" w:cs="Arial"/>
              </w:rPr>
              <w:t xml:space="preserve"> burnout in residency and offers constructive feedback on mitigating burnout</w:t>
            </w:r>
          </w:p>
          <w:p w:rsidRPr="005A0E9B" w:rsidR="00DB41A1" w:rsidP="00DB41A1" w:rsidRDefault="00DB41A1" w14:paraId="1D0032CC" w14:textId="77777777">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Gives feedback to program leadership on issues with identifying appropriate case managers to assist with patient discharge</w:t>
            </w:r>
          </w:p>
          <w:p w:rsidRPr="005A0E9B" w:rsidR="00DB41A1" w:rsidP="00DB41A1" w:rsidRDefault="00DB41A1" w14:paraId="2BA978F4" w14:textId="2718BF87">
            <w:pPr>
              <w:keepNext/>
              <w:widowControl w:val="0"/>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Recommends schedule adjustments while on the </w:t>
            </w:r>
            <w:r>
              <w:rPr>
                <w:rFonts w:ascii="Arial" w:hAnsi="Arial" w:eastAsia="Arial" w:cs="Arial"/>
              </w:rPr>
              <w:t>medical intensive care unit</w:t>
            </w:r>
            <w:r w:rsidRPr="005A0E9B">
              <w:rPr>
                <w:rFonts w:ascii="Arial" w:hAnsi="Arial" w:eastAsia="Arial" w:cs="Arial"/>
              </w:rPr>
              <w:t xml:space="preserve"> rotation</w:t>
            </w:r>
            <w:r w:rsidR="003E635C">
              <w:rPr>
                <w:rFonts w:ascii="Arial" w:hAnsi="Arial" w:eastAsia="Arial" w:cs="Arial"/>
              </w:rPr>
              <w:t xml:space="preserve"> to improve compliance with </w:t>
            </w:r>
            <w:r w:rsidR="008239C8">
              <w:rPr>
                <w:rFonts w:ascii="Arial" w:hAnsi="Arial" w:eastAsia="Arial" w:cs="Arial"/>
              </w:rPr>
              <w:t xml:space="preserve">clinical and educational work </w:t>
            </w:r>
            <w:r w:rsidR="003E635C">
              <w:rPr>
                <w:rFonts w:ascii="Arial" w:hAnsi="Arial" w:eastAsia="Arial" w:cs="Arial"/>
              </w:rPr>
              <w:t>hours</w:t>
            </w:r>
          </w:p>
        </w:tc>
      </w:tr>
      <w:tr w:rsidRPr="005A0E9B" w:rsidR="00DB41A1" w:rsidTr="00DB41A1" w14:paraId="22F76CD6" w14:textId="77777777">
        <w:tc>
          <w:tcPr>
            <w:tcW w:w="5040" w:type="dxa"/>
            <w:tcBorders>
              <w:top w:val="single" w:color="000000" w:sz="4" w:space="0"/>
              <w:left w:val="single" w:color="000000" w:sz="4" w:space="0"/>
              <w:bottom w:val="single" w:color="000000" w:sz="4" w:space="0"/>
              <w:right w:val="single" w:color="auto" w:sz="4" w:space="0"/>
            </w:tcBorders>
            <w:shd w:val="clear" w:color="auto" w:fill="C9C9C9"/>
          </w:tcPr>
          <w:p w:rsidRPr="005A0E9B" w:rsidR="00DB41A1" w:rsidP="00DB41A1" w:rsidRDefault="00DB41A1" w14:paraId="431D0EB3" w14:textId="2C8E2AD3">
            <w:pPr>
              <w:spacing w:after="0" w:line="240" w:lineRule="auto"/>
              <w:rPr>
                <w:rFonts w:ascii="Arial" w:hAnsi="Arial" w:eastAsia="Arial" w:cs="Arial"/>
              </w:rPr>
            </w:pPr>
            <w:r w:rsidRPr="005A0E9B">
              <w:rPr>
                <w:rFonts w:ascii="Arial" w:hAnsi="Arial" w:eastAsia="Arial" w:cs="Arial"/>
                <w:b/>
              </w:rPr>
              <w:t>Level 5</w:t>
            </w:r>
            <w:r w:rsidRPr="005A0E9B">
              <w:rPr>
                <w:rFonts w:ascii="Arial" w:hAnsi="Arial" w:eastAsia="Arial" w:cs="Arial"/>
              </w:rPr>
              <w:t xml:space="preserve"> </w:t>
            </w:r>
            <w:r w:rsidRPr="00256247" w:rsidR="00256247">
              <w:rPr>
                <w:rFonts w:ascii="Arial" w:hAnsi="Arial" w:eastAsia="Arial" w:cs="Arial"/>
                <w:i/>
              </w:rPr>
              <w:t>Participates in institutional changes to promote personal and professional well-being</w:t>
            </w:r>
          </w:p>
        </w:tc>
        <w:tc>
          <w:tcPr>
            <w:tcW w:w="8640" w:type="dxa"/>
            <w:tcBorders>
              <w:top w:val="single" w:color="000000" w:sz="4" w:space="0"/>
              <w:left w:val="single" w:color="auto" w:sz="4" w:space="0"/>
              <w:bottom w:val="single" w:color="000000" w:sz="4" w:space="0"/>
              <w:right w:val="single" w:color="auto" w:sz="4" w:space="0"/>
            </w:tcBorders>
            <w:shd w:val="clear" w:color="auto" w:fill="C9C9C9"/>
          </w:tcPr>
          <w:p w:rsidRPr="005A0E9B" w:rsidR="00DB41A1" w:rsidP="00DB41A1" w:rsidRDefault="00DB41A1" w14:paraId="4CC9C4F7" w14:textId="7B786599">
            <w:pPr>
              <w:keepNext/>
              <w:widowControl w:val="0"/>
              <w:numPr>
                <w:ilvl w:val="0"/>
                <w:numId w:val="20"/>
              </w:numPr>
              <w:spacing w:after="0" w:line="240" w:lineRule="auto"/>
              <w:ind w:left="156" w:hanging="180"/>
              <w:rPr>
                <w:rFonts w:ascii="Arial" w:hAnsi="Arial" w:eastAsia="Arial" w:cs="Arial"/>
              </w:rPr>
            </w:pPr>
            <w:r w:rsidRPr="005A0E9B">
              <w:rPr>
                <w:rFonts w:ascii="Arial" w:hAnsi="Arial" w:eastAsia="Arial" w:cs="Arial"/>
              </w:rPr>
              <w:t>Develops a plan that incorporates personal wellness goals for the next few months</w:t>
            </w:r>
          </w:p>
          <w:p w:rsidRPr="005A0E9B" w:rsidR="00DB41A1" w:rsidP="00DB41A1" w:rsidRDefault="00DB41A1" w14:paraId="73960CB2" w14:textId="77777777">
            <w:pPr>
              <w:keepNext/>
              <w:widowControl w:val="0"/>
              <w:numPr>
                <w:ilvl w:val="0"/>
                <w:numId w:val="20"/>
              </w:numPr>
              <w:spacing w:after="0" w:line="240" w:lineRule="auto"/>
              <w:ind w:left="156" w:hanging="180"/>
              <w:rPr>
                <w:rFonts w:ascii="Arial" w:hAnsi="Arial" w:eastAsia="Arial" w:cs="Arial"/>
              </w:rPr>
            </w:pPr>
            <w:r w:rsidRPr="005A0E9B">
              <w:rPr>
                <w:rFonts w:ascii="Arial" w:hAnsi="Arial" w:eastAsia="Arial" w:cs="Arial"/>
              </w:rPr>
              <w:t xml:space="preserve">Recognizes that </w:t>
            </w:r>
            <w:r>
              <w:rPr>
                <w:rFonts w:ascii="Arial" w:hAnsi="Arial" w:eastAsia="Arial" w:cs="Arial"/>
              </w:rPr>
              <w:t>an</w:t>
            </w:r>
            <w:r w:rsidRPr="005A0E9B">
              <w:rPr>
                <w:rFonts w:ascii="Arial" w:hAnsi="Arial" w:eastAsia="Arial" w:cs="Arial"/>
              </w:rPr>
              <w:t xml:space="preserve"> upcoming rotation in critical care may be emotionally draining, so schedules </w:t>
            </w:r>
            <w:r>
              <w:rPr>
                <w:rFonts w:ascii="Arial" w:hAnsi="Arial" w:eastAsia="Arial" w:cs="Arial"/>
              </w:rPr>
              <w:t xml:space="preserve">restorative </w:t>
            </w:r>
            <w:r w:rsidRPr="005A0E9B">
              <w:rPr>
                <w:rFonts w:ascii="Arial" w:hAnsi="Arial" w:eastAsia="Arial" w:cs="Arial"/>
              </w:rPr>
              <w:t>activities on off days</w:t>
            </w:r>
          </w:p>
          <w:p w:rsidRPr="005A0E9B" w:rsidR="00DB41A1" w:rsidP="00DB41A1" w:rsidRDefault="00DB41A1" w14:paraId="5E72081E" w14:textId="77777777">
            <w:pPr>
              <w:keepNext/>
              <w:widowControl w:val="0"/>
              <w:numPr>
                <w:ilvl w:val="0"/>
                <w:numId w:val="20"/>
              </w:numPr>
              <w:spacing w:after="0" w:line="240" w:lineRule="auto"/>
              <w:ind w:left="156" w:hanging="180"/>
              <w:rPr>
                <w:rFonts w:ascii="Arial" w:hAnsi="Arial" w:eastAsia="Arial" w:cs="Arial"/>
              </w:rPr>
            </w:pPr>
            <w:r w:rsidRPr="005A0E9B">
              <w:rPr>
                <w:rFonts w:ascii="Arial" w:hAnsi="Arial" w:eastAsia="Arial" w:cs="Arial"/>
              </w:rPr>
              <w:t>When pandemic conditions limit options for communication and socialization with peers, actively explores new approaches such as telecommunication and distanced socializing to build and maintain relationships that offer peer emotional support</w:t>
            </w:r>
          </w:p>
          <w:p w:rsidRPr="007552A8" w:rsidR="00DB41A1" w:rsidP="00DB41A1" w:rsidRDefault="00DB41A1" w14:paraId="57AE3FB0" w14:textId="77777777">
            <w:pPr>
              <w:keepNext/>
              <w:widowControl w:val="0"/>
              <w:numPr>
                <w:ilvl w:val="0"/>
                <w:numId w:val="20"/>
              </w:numPr>
              <w:spacing w:after="0" w:line="240" w:lineRule="auto"/>
              <w:ind w:left="156" w:hanging="180"/>
              <w:rPr>
                <w:rFonts w:ascii="Arial" w:hAnsi="Arial" w:eastAsia="Arial" w:cs="Arial"/>
              </w:rPr>
            </w:pPr>
            <w:r w:rsidRPr="005A0E9B">
              <w:rPr>
                <w:rFonts w:ascii="Arial" w:hAnsi="Arial" w:eastAsia="Arial" w:cs="Arial"/>
              </w:rPr>
              <w:t xml:space="preserve">When important future personal or religious events are anticipated, works with program leadership to develop a plan that balances personal and professional </w:t>
            </w:r>
            <w:r>
              <w:rPr>
                <w:rFonts w:ascii="Arial" w:hAnsi="Arial" w:eastAsia="Arial" w:cs="Arial"/>
              </w:rPr>
              <w:t>r</w:t>
            </w:r>
            <w:r w:rsidRPr="005A0E9B">
              <w:rPr>
                <w:rFonts w:ascii="Arial" w:hAnsi="Arial" w:eastAsia="Arial" w:cs="Arial"/>
              </w:rPr>
              <w:t>esponsibilities</w:t>
            </w:r>
          </w:p>
          <w:p w:rsidR="00DB41A1" w:rsidP="00DB41A1" w:rsidRDefault="00DB41A1" w14:paraId="499A1FCC" w14:textId="77777777">
            <w:pPr>
              <w:keepNext/>
              <w:widowControl w:val="0"/>
              <w:numPr>
                <w:ilvl w:val="0"/>
                <w:numId w:val="20"/>
              </w:numPr>
              <w:spacing w:after="0" w:line="240" w:lineRule="auto"/>
              <w:ind w:left="156" w:hanging="180"/>
              <w:rPr>
                <w:rFonts w:ascii="Arial" w:hAnsi="Arial" w:eastAsia="Arial" w:cs="Arial"/>
              </w:rPr>
            </w:pPr>
            <w:r>
              <w:rPr>
                <w:rFonts w:ascii="Arial" w:hAnsi="Arial" w:eastAsia="Arial" w:cs="Arial"/>
              </w:rPr>
              <w:t>Leads a resident committee to address inefficiencies in the EHR</w:t>
            </w:r>
          </w:p>
          <w:p w:rsidRPr="00FF00A7" w:rsidR="006E634E" w:rsidP="00FF00A7" w:rsidRDefault="00DB41A1" w14:paraId="38C2C474" w14:textId="0743602F">
            <w:pPr>
              <w:keepNext/>
              <w:widowControl w:val="0"/>
              <w:numPr>
                <w:ilvl w:val="0"/>
                <w:numId w:val="20"/>
              </w:numPr>
              <w:spacing w:after="0" w:line="240" w:lineRule="auto"/>
              <w:ind w:left="156" w:hanging="180"/>
              <w:rPr>
                <w:rFonts w:ascii="Arial" w:hAnsi="Arial" w:eastAsia="Arial" w:cs="Arial"/>
              </w:rPr>
            </w:pPr>
            <w:r w:rsidRPr="005A0E9B">
              <w:rPr>
                <w:rFonts w:ascii="Arial" w:hAnsi="Arial" w:eastAsia="Arial" w:cs="Arial"/>
              </w:rPr>
              <w:t xml:space="preserve">Advocates with hospital leadership </w:t>
            </w:r>
            <w:r>
              <w:rPr>
                <w:rFonts w:ascii="Arial" w:hAnsi="Arial" w:eastAsia="Arial" w:cs="Arial"/>
              </w:rPr>
              <w:t xml:space="preserve">as a Well-Being Committee leader </w:t>
            </w:r>
            <w:r w:rsidRPr="005A0E9B">
              <w:rPr>
                <w:rFonts w:ascii="Arial" w:hAnsi="Arial" w:eastAsia="Arial" w:cs="Arial"/>
              </w:rPr>
              <w:t xml:space="preserve">to provide </w:t>
            </w:r>
            <w:r>
              <w:rPr>
                <w:rFonts w:ascii="Arial" w:hAnsi="Arial" w:eastAsia="Arial" w:cs="Arial"/>
              </w:rPr>
              <w:t>educational interventions and mental health services to address experiences of shame during residency education</w:t>
            </w:r>
          </w:p>
        </w:tc>
      </w:tr>
      <w:tr w:rsidRPr="005A0E9B" w:rsidR="00DB41A1" w:rsidTr="00DB41A1" w14:paraId="78667E57" w14:textId="77777777">
        <w:tc>
          <w:tcPr>
            <w:tcW w:w="5040" w:type="dxa"/>
            <w:tcBorders>
              <w:top w:val="single" w:color="000000" w:sz="4" w:space="0"/>
              <w:left w:val="single" w:color="000000" w:sz="4" w:space="0"/>
              <w:bottom w:val="single" w:color="000000" w:sz="4" w:space="0"/>
              <w:right w:val="single" w:color="auto" w:sz="4" w:space="0"/>
            </w:tcBorders>
            <w:shd w:val="clear" w:color="auto" w:fill="FFD965"/>
            <w:hideMark/>
          </w:tcPr>
          <w:p w:rsidRPr="005A0E9B" w:rsidR="00DB41A1" w:rsidP="00DB41A1" w:rsidRDefault="00DB41A1" w14:paraId="0917074A" w14:textId="77777777">
            <w:pPr>
              <w:spacing w:after="0" w:line="240" w:lineRule="auto"/>
              <w:rPr>
                <w:rFonts w:ascii="Arial" w:hAnsi="Arial" w:eastAsia="Arial" w:cs="Arial"/>
              </w:rPr>
            </w:pPr>
            <w:r w:rsidRPr="005A0E9B">
              <w:rPr>
                <w:rFonts w:ascii="Arial" w:hAnsi="Arial" w:eastAsia="Arial" w:cs="Arial"/>
              </w:rPr>
              <w:t>Assessment Models or Tools</w:t>
            </w:r>
          </w:p>
        </w:tc>
        <w:tc>
          <w:tcPr>
            <w:tcW w:w="8640" w:type="dxa"/>
            <w:tcBorders>
              <w:top w:val="single" w:color="000000" w:sz="4" w:space="0"/>
              <w:left w:val="single" w:color="auto" w:sz="4" w:space="0"/>
              <w:bottom w:val="single" w:color="000000" w:sz="4" w:space="0"/>
              <w:right w:val="single" w:color="auto" w:sz="4" w:space="0"/>
            </w:tcBorders>
            <w:shd w:val="clear" w:color="auto" w:fill="FFD965"/>
            <w:hideMark/>
          </w:tcPr>
          <w:p w:rsidRPr="005A0E9B" w:rsidR="00DB41A1" w:rsidP="00DB41A1" w:rsidRDefault="00DB41A1" w14:paraId="537F688A" w14:textId="77777777">
            <w:pPr>
              <w:numPr>
                <w:ilvl w:val="0"/>
                <w:numId w:val="18"/>
              </w:numPr>
              <w:spacing w:after="0" w:line="240" w:lineRule="auto"/>
              <w:ind w:left="180" w:hanging="180"/>
              <w:rPr>
                <w:rFonts w:ascii="Arial" w:hAnsi="Arial" w:cs="Arial"/>
              </w:rPr>
            </w:pPr>
            <w:r w:rsidRPr="005A0E9B">
              <w:rPr>
                <w:rFonts w:ascii="Arial" w:hAnsi="Arial" w:eastAsia="Arial" w:cs="Arial"/>
              </w:rPr>
              <w:t>Direct observation</w:t>
            </w:r>
          </w:p>
          <w:p w:rsidRPr="005A0E9B" w:rsidR="00DB41A1" w:rsidP="00DB41A1" w:rsidRDefault="00DB41A1" w14:paraId="59DA5AFC" w14:textId="77777777">
            <w:pPr>
              <w:numPr>
                <w:ilvl w:val="0"/>
                <w:numId w:val="18"/>
              </w:numPr>
              <w:spacing w:after="0" w:line="240" w:lineRule="auto"/>
              <w:ind w:left="180" w:hanging="180"/>
              <w:rPr>
                <w:rFonts w:ascii="Arial" w:hAnsi="Arial" w:cs="Arial"/>
              </w:rPr>
            </w:pPr>
            <w:r w:rsidRPr="005A0E9B">
              <w:rPr>
                <w:rFonts w:ascii="Arial" w:hAnsi="Arial" w:eastAsia="Arial" w:cs="Arial"/>
              </w:rPr>
              <w:t>Group interview or discussions for team activities</w:t>
            </w:r>
          </w:p>
          <w:p w:rsidRPr="005A0E9B" w:rsidR="00DB41A1" w:rsidP="00DB41A1" w:rsidRDefault="00DB41A1" w14:paraId="28E1621F" w14:textId="77777777">
            <w:pPr>
              <w:numPr>
                <w:ilvl w:val="0"/>
                <w:numId w:val="18"/>
              </w:numPr>
              <w:spacing w:after="0" w:line="240" w:lineRule="auto"/>
              <w:ind w:left="180" w:hanging="180"/>
              <w:rPr>
                <w:rFonts w:ascii="Arial" w:hAnsi="Arial" w:cs="Arial"/>
              </w:rPr>
            </w:pPr>
            <w:r w:rsidRPr="005A0E9B">
              <w:rPr>
                <w:rFonts w:ascii="Arial" w:hAnsi="Arial" w:eastAsia="Arial" w:cs="Arial"/>
              </w:rPr>
              <w:t>Individual interview</w:t>
            </w:r>
          </w:p>
          <w:p w:rsidRPr="005A0E9B" w:rsidR="00DB41A1" w:rsidP="00DB41A1" w:rsidRDefault="00DB41A1" w14:paraId="697DFA4E" w14:textId="77777777">
            <w:pPr>
              <w:numPr>
                <w:ilvl w:val="0"/>
                <w:numId w:val="18"/>
              </w:numPr>
              <w:spacing w:after="0" w:line="240" w:lineRule="auto"/>
              <w:ind w:left="180" w:hanging="180"/>
              <w:rPr>
                <w:rFonts w:ascii="Arial" w:hAnsi="Arial" w:cs="Arial"/>
              </w:rPr>
            </w:pPr>
            <w:r w:rsidRPr="005A0E9B">
              <w:rPr>
                <w:rFonts w:ascii="Arial" w:hAnsi="Arial" w:eastAsia="Arial" w:cs="Arial"/>
              </w:rPr>
              <w:lastRenderedPageBreak/>
              <w:t>Institutional online training modules</w:t>
            </w:r>
          </w:p>
          <w:p w:rsidRPr="005A0E9B" w:rsidR="00DB41A1" w:rsidP="00DB41A1" w:rsidRDefault="00DB41A1" w14:paraId="20F86146" w14:textId="77777777">
            <w:pPr>
              <w:numPr>
                <w:ilvl w:val="0"/>
                <w:numId w:val="18"/>
              </w:numPr>
              <w:spacing w:after="0" w:line="240" w:lineRule="auto"/>
              <w:ind w:left="180" w:hanging="180"/>
              <w:rPr>
                <w:rFonts w:ascii="Arial" w:hAnsi="Arial" w:cs="Arial"/>
              </w:rPr>
            </w:pPr>
            <w:r w:rsidRPr="005A0E9B">
              <w:rPr>
                <w:rFonts w:ascii="Arial" w:hAnsi="Arial" w:eastAsia="Arial" w:cs="Arial"/>
              </w:rPr>
              <w:t>Reflective writing</w:t>
            </w:r>
          </w:p>
          <w:p w:rsidRPr="005A0E9B" w:rsidR="00DB41A1" w:rsidP="00DB41A1" w:rsidRDefault="00DB41A1" w14:paraId="73B87339" w14:textId="77777777">
            <w:pPr>
              <w:numPr>
                <w:ilvl w:val="0"/>
                <w:numId w:val="18"/>
              </w:numPr>
              <w:spacing w:after="0" w:line="240" w:lineRule="auto"/>
              <w:ind w:left="180" w:hanging="180"/>
              <w:rPr>
                <w:rFonts w:ascii="Arial" w:hAnsi="Arial" w:cs="Arial"/>
              </w:rPr>
            </w:pPr>
            <w:r w:rsidRPr="005A0E9B">
              <w:rPr>
                <w:rFonts w:ascii="Arial" w:hAnsi="Arial" w:eastAsia="Arial" w:cs="Arial"/>
              </w:rPr>
              <w:t>Self-assessment and personal learning plan</w:t>
            </w:r>
          </w:p>
          <w:p w:rsidRPr="005A0E9B" w:rsidR="00DB41A1" w:rsidP="00DB41A1" w:rsidRDefault="00DB41A1" w14:paraId="062945C6" w14:textId="77777777">
            <w:pPr>
              <w:numPr>
                <w:ilvl w:val="0"/>
                <w:numId w:val="18"/>
              </w:numPr>
              <w:spacing w:after="0" w:line="240" w:lineRule="auto"/>
              <w:ind w:left="180" w:hanging="180"/>
              <w:rPr>
                <w:rFonts w:ascii="Arial" w:hAnsi="Arial" w:cs="Arial"/>
              </w:rPr>
            </w:pPr>
            <w:r w:rsidRPr="005A0E9B">
              <w:rPr>
                <w:rFonts w:ascii="Arial" w:hAnsi="Arial" w:eastAsia="Arial" w:cs="Arial"/>
              </w:rPr>
              <w:t>Semi-annual evaluation</w:t>
            </w:r>
          </w:p>
        </w:tc>
      </w:tr>
      <w:tr w:rsidRPr="005A0E9B" w:rsidR="00DB41A1" w:rsidTr="00DB41A1" w14:paraId="2328F359" w14:textId="77777777">
        <w:tc>
          <w:tcPr>
            <w:tcW w:w="5040" w:type="dxa"/>
            <w:tcBorders>
              <w:top w:val="single" w:color="000000" w:sz="4" w:space="0"/>
              <w:left w:val="single" w:color="000000" w:sz="4" w:space="0"/>
              <w:bottom w:val="single" w:color="000000" w:sz="4" w:space="0"/>
              <w:right w:val="single" w:color="000000" w:sz="4" w:space="0"/>
            </w:tcBorders>
            <w:shd w:val="clear" w:color="auto" w:fill="8DB3E2"/>
            <w:hideMark/>
          </w:tcPr>
          <w:p w:rsidRPr="005A0E9B" w:rsidR="00DB41A1" w:rsidP="00DB41A1" w:rsidRDefault="00DB41A1" w14:paraId="0F09BF67" w14:textId="77777777">
            <w:pPr>
              <w:spacing w:after="0" w:line="240" w:lineRule="auto"/>
              <w:rPr>
                <w:rFonts w:ascii="Arial" w:hAnsi="Arial" w:eastAsia="Arial" w:cs="Arial"/>
              </w:rPr>
            </w:pPr>
            <w:r w:rsidRPr="005A0E9B">
              <w:rPr>
                <w:rFonts w:ascii="Arial" w:hAnsi="Arial" w:eastAsia="Arial" w:cs="Arial"/>
              </w:rPr>
              <w:lastRenderedPageBreak/>
              <w:t xml:space="preserve">Curriculum Mapping </w:t>
            </w:r>
          </w:p>
        </w:tc>
        <w:tc>
          <w:tcPr>
            <w:tcW w:w="8640" w:type="dxa"/>
            <w:tcBorders>
              <w:top w:val="single" w:color="000000" w:sz="4" w:space="0"/>
              <w:left w:val="single" w:color="000000" w:sz="4" w:space="0"/>
              <w:bottom w:val="single" w:color="000000" w:sz="4" w:space="0"/>
              <w:right w:val="single" w:color="000000" w:sz="4" w:space="0"/>
            </w:tcBorders>
            <w:shd w:val="clear" w:color="auto" w:fill="8DB3E2"/>
          </w:tcPr>
          <w:p w:rsidRPr="005A0E9B" w:rsidR="00DB41A1" w:rsidP="00DB41A1" w:rsidRDefault="00DB41A1" w14:paraId="04008633" w14:textId="77777777">
            <w:pPr>
              <w:numPr>
                <w:ilvl w:val="0"/>
                <w:numId w:val="18"/>
              </w:numPr>
              <w:spacing w:after="0" w:line="240" w:lineRule="auto"/>
              <w:ind w:left="180" w:hanging="180"/>
              <w:rPr>
                <w:rFonts w:ascii="Arial" w:hAnsi="Arial" w:cs="Arial"/>
              </w:rPr>
            </w:pPr>
          </w:p>
        </w:tc>
      </w:tr>
      <w:tr w:rsidRPr="005A0E9B" w:rsidR="00DB41A1" w:rsidTr="00DB41A1" w14:paraId="460065E4" w14:textId="77777777">
        <w:trPr>
          <w:trHeight w:val="80"/>
        </w:trPr>
        <w:tc>
          <w:tcPr>
            <w:tcW w:w="5040" w:type="dxa"/>
            <w:tcBorders>
              <w:top w:val="single" w:color="000000" w:sz="4" w:space="0"/>
              <w:left w:val="single" w:color="000000" w:sz="4" w:space="0"/>
              <w:bottom w:val="single" w:color="000000" w:sz="4" w:space="0"/>
              <w:right w:val="single" w:color="000000" w:sz="4" w:space="0"/>
            </w:tcBorders>
            <w:shd w:val="clear" w:color="auto" w:fill="A8D08D"/>
            <w:hideMark/>
          </w:tcPr>
          <w:p w:rsidRPr="005A0E9B" w:rsidR="00DB41A1" w:rsidP="00DB41A1" w:rsidRDefault="00DB41A1" w14:paraId="750C663C" w14:textId="77777777">
            <w:pPr>
              <w:spacing w:after="0" w:line="240" w:lineRule="auto"/>
              <w:rPr>
                <w:rFonts w:ascii="Arial" w:hAnsi="Arial" w:eastAsia="Arial" w:cs="Arial"/>
              </w:rPr>
            </w:pPr>
            <w:r w:rsidRPr="005A0E9B">
              <w:rPr>
                <w:rFonts w:ascii="Arial" w:hAnsi="Arial" w:eastAsia="Arial" w:cs="Arial"/>
              </w:rPr>
              <w:t>Notes or Resources</w:t>
            </w:r>
          </w:p>
        </w:tc>
        <w:tc>
          <w:tcPr>
            <w:tcW w:w="8640" w:type="dxa"/>
            <w:tcBorders>
              <w:top w:val="single" w:color="000000" w:sz="4" w:space="0"/>
              <w:left w:val="single" w:color="000000" w:sz="4" w:space="0"/>
              <w:bottom w:val="single" w:color="000000" w:sz="4" w:space="0"/>
              <w:right w:val="single" w:color="000000" w:sz="4" w:space="0"/>
            </w:tcBorders>
            <w:shd w:val="clear" w:color="auto" w:fill="A8D08D"/>
            <w:hideMark/>
          </w:tcPr>
          <w:p w:rsidRPr="00667304" w:rsidR="00CF5EB5" w:rsidP="00DB41A1" w:rsidRDefault="00CF5EB5" w14:paraId="45FF8D47" w14:textId="77777777">
            <w:pPr>
              <w:numPr>
                <w:ilvl w:val="0"/>
                <w:numId w:val="18"/>
              </w:numPr>
              <w:spacing w:after="0" w:line="240" w:lineRule="auto"/>
              <w:ind w:left="160" w:hanging="160"/>
              <w:rPr>
                <w:rFonts w:ascii="Arial" w:hAnsi="Arial" w:cs="Arial"/>
              </w:rPr>
            </w:pPr>
            <w:r w:rsidRPr="001F648A">
              <w:rPr>
                <w:rFonts w:ascii="Arial" w:hAnsi="Arial" w:cs="Arial"/>
                <w:sz w:val="20"/>
                <w:szCs w:val="20"/>
              </w:rPr>
              <w:t xml:space="preserve">This </w:t>
            </w:r>
            <w:proofErr w:type="spellStart"/>
            <w:r w:rsidRPr="001F648A">
              <w:rPr>
                <w:rFonts w:ascii="Arial" w:hAnsi="Arial" w:cs="Arial"/>
                <w:sz w:val="20"/>
                <w:szCs w:val="20"/>
              </w:rPr>
              <w:t>subcompetency</w:t>
            </w:r>
            <w:proofErr w:type="spellEnd"/>
            <w:r w:rsidRPr="001F648A">
              <w:rPr>
                <w:rFonts w:ascii="Arial" w:hAnsi="Arial" w:cs="Arial"/>
                <w:sz w:val="20"/>
                <w:szCs w:val="20"/>
              </w:rPr>
              <w:t xml:space="preserve">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rsidRPr="005A0E9B" w:rsidR="00DB41A1" w:rsidP="00DB41A1" w:rsidRDefault="008C188D" w14:paraId="77BB01E1" w14:textId="2EBC21D2">
            <w:pPr>
              <w:numPr>
                <w:ilvl w:val="0"/>
                <w:numId w:val="18"/>
              </w:numPr>
              <w:spacing w:after="0" w:line="240" w:lineRule="auto"/>
              <w:ind w:left="160" w:hanging="160"/>
              <w:rPr>
                <w:rFonts w:ascii="Arial" w:hAnsi="Arial" w:cs="Arial"/>
              </w:rPr>
            </w:pPr>
            <w:r w:rsidRPr="008C188D">
              <w:rPr>
                <w:rFonts w:ascii="Arial" w:hAnsi="Arial" w:eastAsia="Arial" w:cs="Arial"/>
              </w:rPr>
              <w:t xml:space="preserve">ACGME. “Well-Being Tools and Resources.” </w:t>
            </w:r>
            <w:hyperlink w:history="1" r:id="rId122">
              <w:r w:rsidRPr="00473030" w:rsidR="000123F5">
                <w:rPr>
                  <w:rStyle w:val="Hyperlink"/>
                  <w:rFonts w:ascii="Arial" w:hAnsi="Arial" w:eastAsia="Arial" w:cs="Arial"/>
                </w:rPr>
                <w:t>https://dl.acgme.org/pages/well-being-tools-resources</w:t>
              </w:r>
            </w:hyperlink>
            <w:r w:rsidRPr="005A0E9B" w:rsidR="00DB41A1">
              <w:rPr>
                <w:rFonts w:ascii="Arial" w:hAnsi="Arial" w:eastAsia="Arial" w:cs="Arial"/>
              </w:rPr>
              <w:t>. 2020.</w:t>
            </w:r>
          </w:p>
          <w:p w:rsidRPr="005A0E9B" w:rsidR="00DB41A1" w:rsidP="00DB41A1" w:rsidRDefault="00DB41A1" w14:paraId="5C441F21" w14:textId="77777777">
            <w:pPr>
              <w:numPr>
                <w:ilvl w:val="0"/>
                <w:numId w:val="18"/>
              </w:numPr>
              <w:spacing w:after="0" w:line="240" w:lineRule="auto"/>
              <w:ind w:left="160" w:hanging="160"/>
              <w:rPr>
                <w:rFonts w:ascii="Arial" w:hAnsi="Arial" w:cs="Arial"/>
              </w:rPr>
            </w:pPr>
            <w:r w:rsidRPr="005A0E9B">
              <w:rPr>
                <w:rFonts w:ascii="Arial" w:hAnsi="Arial" w:eastAsia="Arial" w:cs="Arial"/>
              </w:rPr>
              <w:t xml:space="preserve">ACP. Physician Well-Being and Professional Fulfillment. </w:t>
            </w:r>
            <w:hyperlink w:history="1" r:id="rId123">
              <w:r w:rsidRPr="005A0E9B">
                <w:rPr>
                  <w:rStyle w:val="Hyperlink"/>
                  <w:rFonts w:ascii="Arial" w:hAnsi="Arial" w:eastAsia="Arial" w:cs="Arial"/>
                </w:rPr>
                <w:t>https://www.acponline.org/practice-resources/physician-well-being-and-professional-fulfillment. 2020</w:t>
              </w:r>
            </w:hyperlink>
            <w:r w:rsidRPr="005A0E9B">
              <w:rPr>
                <w:rFonts w:ascii="Arial" w:hAnsi="Arial" w:eastAsia="Arial" w:cs="Arial"/>
              </w:rPr>
              <w:t>.</w:t>
            </w:r>
          </w:p>
          <w:p w:rsidRPr="005A0E9B" w:rsidR="00DB41A1" w:rsidP="00DB41A1" w:rsidRDefault="00DB41A1" w14:paraId="3C6B21B6" w14:textId="77777777">
            <w:pPr>
              <w:numPr>
                <w:ilvl w:val="0"/>
                <w:numId w:val="18"/>
              </w:numPr>
              <w:spacing w:after="0" w:line="240" w:lineRule="auto"/>
              <w:ind w:left="160" w:hanging="160"/>
              <w:rPr>
                <w:rFonts w:ascii="Arial" w:hAnsi="Arial" w:eastAsia="Arial" w:cs="Arial"/>
              </w:rPr>
            </w:pPr>
            <w:r w:rsidRPr="005A0E9B">
              <w:rPr>
                <w:rFonts w:ascii="Arial" w:hAnsi="Arial" w:eastAsia="Arial" w:cs="Arial"/>
              </w:rPr>
              <w:t xml:space="preserve">Thomas LR, Ripp JA, West CP. Charter on Physician Well-being. </w:t>
            </w:r>
            <w:r w:rsidRPr="005A0E9B">
              <w:rPr>
                <w:rFonts w:ascii="Arial" w:hAnsi="Arial" w:eastAsia="Arial" w:cs="Arial"/>
                <w:i/>
              </w:rPr>
              <w:t>JAMA</w:t>
            </w:r>
            <w:r w:rsidRPr="005A0E9B">
              <w:rPr>
                <w:rFonts w:ascii="Arial" w:hAnsi="Arial" w:eastAsia="Arial" w:cs="Arial"/>
              </w:rPr>
              <w:t>. 2018;319(15):1541-1542. doi:10.1001/jama.2018.1331</w:t>
            </w:r>
          </w:p>
          <w:p w:rsidRPr="005A0E9B" w:rsidR="00DB41A1" w:rsidP="00DB41A1" w:rsidRDefault="00DB41A1" w14:paraId="74F90C18" w14:textId="77777777">
            <w:pPr>
              <w:numPr>
                <w:ilvl w:val="0"/>
                <w:numId w:val="18"/>
              </w:numPr>
              <w:spacing w:after="0" w:line="240" w:lineRule="auto"/>
              <w:ind w:left="160" w:hanging="160"/>
              <w:rPr>
                <w:rFonts w:ascii="Arial" w:hAnsi="Arial" w:cs="Arial"/>
              </w:rPr>
            </w:pPr>
            <w:r w:rsidRPr="005A0E9B">
              <w:rPr>
                <w:rFonts w:ascii="Arial" w:hAnsi="Arial" w:eastAsia="Arial" w:cs="Arial"/>
              </w:rPr>
              <w:t xml:space="preserve">Hicks PJ, Schumacher D, Guralnick S, Carraccio C, Burke AE. Domain of competence: personal and professional development. </w:t>
            </w:r>
            <w:proofErr w:type="spellStart"/>
            <w:r w:rsidRPr="005A0E9B">
              <w:rPr>
                <w:rFonts w:ascii="Arial" w:hAnsi="Arial" w:eastAsia="Arial" w:cs="Arial"/>
                <w:i/>
              </w:rPr>
              <w:t>Acad</w:t>
            </w:r>
            <w:proofErr w:type="spellEnd"/>
            <w:r w:rsidRPr="005A0E9B">
              <w:rPr>
                <w:rFonts w:ascii="Arial" w:hAnsi="Arial" w:eastAsia="Arial" w:cs="Arial"/>
                <w:i/>
              </w:rPr>
              <w:t xml:space="preserve"> </w:t>
            </w:r>
            <w:proofErr w:type="spellStart"/>
            <w:r w:rsidRPr="005A0E9B">
              <w:rPr>
                <w:rFonts w:ascii="Arial" w:hAnsi="Arial" w:eastAsia="Arial" w:cs="Arial"/>
                <w:i/>
              </w:rPr>
              <w:t>Pediatr</w:t>
            </w:r>
            <w:proofErr w:type="spellEnd"/>
            <w:r w:rsidRPr="005A0E9B">
              <w:rPr>
                <w:rFonts w:ascii="Arial" w:hAnsi="Arial" w:eastAsia="Arial" w:cs="Arial"/>
              </w:rPr>
              <w:t>. 2014;14(2 Suppl</w:t>
            </w:r>
            <w:proofErr w:type="gramStart"/>
            <w:r w:rsidRPr="005A0E9B">
              <w:rPr>
                <w:rFonts w:ascii="Arial" w:hAnsi="Arial" w:eastAsia="Arial" w:cs="Arial"/>
              </w:rPr>
              <w:t>):S</w:t>
            </w:r>
            <w:proofErr w:type="gramEnd"/>
            <w:r w:rsidRPr="005A0E9B">
              <w:rPr>
                <w:rFonts w:ascii="Arial" w:hAnsi="Arial" w:eastAsia="Arial" w:cs="Arial"/>
              </w:rPr>
              <w:t xml:space="preserve">80-97. </w:t>
            </w:r>
            <w:hyperlink w:history="1" r:id="rId124">
              <w:r w:rsidRPr="005A0E9B">
                <w:rPr>
                  <w:rStyle w:val="Hyperlink"/>
                  <w:rFonts w:ascii="Arial" w:hAnsi="Arial" w:eastAsia="Arial" w:cs="Arial"/>
                </w:rPr>
                <w:t>https://www.sciencedirect.com/science/article/abs/pii/S187628591300332X</w:t>
              </w:r>
            </w:hyperlink>
            <w:r w:rsidRPr="005A0E9B">
              <w:rPr>
                <w:rFonts w:ascii="Arial" w:hAnsi="Arial" w:eastAsia="Arial" w:cs="Arial"/>
              </w:rPr>
              <w:t>. 2020.</w:t>
            </w:r>
          </w:p>
          <w:p w:rsidRPr="005A0E9B" w:rsidR="00DB41A1" w:rsidP="00DB41A1" w:rsidRDefault="00DB41A1" w14:paraId="1151F1C7" w14:textId="77777777">
            <w:pPr>
              <w:numPr>
                <w:ilvl w:val="0"/>
                <w:numId w:val="18"/>
              </w:numPr>
              <w:spacing w:after="0" w:line="240" w:lineRule="auto"/>
              <w:ind w:left="160" w:hanging="160"/>
              <w:rPr>
                <w:rFonts w:ascii="Arial" w:hAnsi="Arial" w:cs="Arial"/>
              </w:rPr>
            </w:pPr>
            <w:r w:rsidRPr="005A0E9B">
              <w:rPr>
                <w:rFonts w:ascii="Arial" w:hAnsi="Arial" w:eastAsia="Arial" w:cs="Arial"/>
              </w:rPr>
              <w:t xml:space="preserve">Journal of Graduate Medical Education. Hot Topics: Remediation. </w:t>
            </w:r>
            <w:hyperlink w:history="1" r:id="rId125">
              <w:r w:rsidRPr="005A0E9B">
                <w:rPr>
                  <w:rStyle w:val="Hyperlink"/>
                  <w:rFonts w:ascii="Arial" w:hAnsi="Arial" w:eastAsia="Arial" w:cs="Arial"/>
                </w:rPr>
                <w:t>https://jgme.org/page/hottopics/remediation</w:t>
              </w:r>
            </w:hyperlink>
            <w:r w:rsidRPr="005A0E9B">
              <w:rPr>
                <w:rFonts w:ascii="Arial" w:hAnsi="Arial" w:eastAsia="Arial" w:cs="Arial"/>
              </w:rPr>
              <w:t>. 2020</w:t>
            </w:r>
          </w:p>
          <w:p w:rsidRPr="005A0E9B" w:rsidR="00DB41A1" w:rsidP="00DB41A1" w:rsidRDefault="00DB41A1" w14:paraId="0FB518EB" w14:textId="77777777">
            <w:pPr>
              <w:numPr>
                <w:ilvl w:val="0"/>
                <w:numId w:val="18"/>
              </w:numPr>
              <w:spacing w:after="0" w:line="240" w:lineRule="auto"/>
              <w:ind w:left="160" w:hanging="160"/>
              <w:rPr>
                <w:rFonts w:ascii="Arial" w:hAnsi="Arial" w:cs="Arial"/>
              </w:rPr>
            </w:pPr>
            <w:r w:rsidRPr="005A0E9B">
              <w:rPr>
                <w:rFonts w:ascii="Arial" w:hAnsi="Arial" w:eastAsia="Arial" w:cs="Arial"/>
              </w:rPr>
              <w:t xml:space="preserve">Journal of Graduate Medical Education. Hot Topics: Resident Well-Being. </w:t>
            </w:r>
            <w:hyperlink w:history="1" r:id="rId126">
              <w:r w:rsidRPr="005A0E9B">
                <w:rPr>
                  <w:rStyle w:val="Hyperlink"/>
                  <w:rFonts w:ascii="Arial" w:hAnsi="Arial" w:eastAsia="Arial" w:cs="Arial"/>
                </w:rPr>
                <w:t>https://jgme.org/page/hottopics/resident_well_being</w:t>
              </w:r>
            </w:hyperlink>
            <w:r w:rsidRPr="005A0E9B">
              <w:rPr>
                <w:rFonts w:ascii="Arial" w:hAnsi="Arial" w:eastAsia="Arial" w:cs="Arial"/>
              </w:rPr>
              <w:t>. 2020.</w:t>
            </w:r>
          </w:p>
          <w:p w:rsidRPr="005A0E9B" w:rsidR="00DB41A1" w:rsidP="00DB41A1" w:rsidRDefault="00DB41A1" w14:paraId="318996A2" w14:textId="77777777">
            <w:pPr>
              <w:numPr>
                <w:ilvl w:val="0"/>
                <w:numId w:val="18"/>
              </w:numPr>
              <w:spacing w:after="0" w:line="240" w:lineRule="auto"/>
              <w:ind w:left="160" w:hanging="160"/>
              <w:rPr>
                <w:rFonts w:ascii="Arial" w:hAnsi="Arial" w:cs="Arial"/>
              </w:rPr>
            </w:pPr>
            <w:r w:rsidRPr="005A0E9B">
              <w:rPr>
                <w:rFonts w:ascii="Arial" w:hAnsi="Arial" w:eastAsia="Arial" w:cs="Arial"/>
              </w:rPr>
              <w:t>Local resources, including Employee Assistance</w:t>
            </w:r>
          </w:p>
          <w:p w:rsidRPr="005A0E9B" w:rsidR="00DB41A1" w:rsidP="00DB41A1" w:rsidRDefault="00DB41A1" w14:paraId="0664A596" w14:textId="77777777">
            <w:pPr>
              <w:numPr>
                <w:ilvl w:val="0"/>
                <w:numId w:val="18"/>
              </w:numPr>
              <w:spacing w:after="0" w:line="240" w:lineRule="auto"/>
              <w:ind w:left="160" w:hanging="160"/>
              <w:rPr>
                <w:rFonts w:ascii="Arial" w:hAnsi="Arial" w:cs="Arial"/>
              </w:rPr>
            </w:pPr>
            <w:r w:rsidRPr="005A0E9B">
              <w:rPr>
                <w:rFonts w:ascii="Arial" w:hAnsi="Arial" w:eastAsia="Arial" w:cs="Arial"/>
              </w:rPr>
              <w:t xml:space="preserve">American College of Physicians. Know Your Colleagues, Know Yourself: Checking in on Mental Health.; 2019. </w:t>
            </w:r>
            <w:hyperlink w:history="1" r:id="rId127">
              <w:r w:rsidRPr="005A0E9B">
                <w:rPr>
                  <w:rStyle w:val="Hyperlink"/>
                  <w:rFonts w:ascii="Arial" w:hAnsi="Arial" w:eastAsia="Arial" w:cs="Arial"/>
                </w:rPr>
                <w:t>https://www.acponline.org/about-acp/about-internal-medicine/career-paths/residency-career-counseling/impower/know-your-colleagues-know-yourself-checking-in-on-mental-health</w:t>
              </w:r>
            </w:hyperlink>
          </w:p>
          <w:p w:rsidRPr="005743EA" w:rsidR="00DB41A1" w:rsidP="00DB41A1" w:rsidRDefault="00DB41A1" w14:paraId="5E313213" w14:textId="77777777">
            <w:pPr>
              <w:numPr>
                <w:ilvl w:val="0"/>
                <w:numId w:val="18"/>
              </w:numPr>
              <w:spacing w:after="0" w:line="240" w:lineRule="auto"/>
              <w:ind w:left="160" w:hanging="160"/>
              <w:rPr>
                <w:rStyle w:val="Hyperlink"/>
                <w:rFonts w:ascii="Arial" w:hAnsi="Arial" w:cs="Arial"/>
              </w:rPr>
            </w:pPr>
            <w:r w:rsidRPr="005A0E9B">
              <w:rPr>
                <w:rFonts w:ascii="Arial" w:hAnsi="Arial" w:eastAsia="Arial" w:cs="Arial"/>
              </w:rPr>
              <w:t xml:space="preserve">American College of Physicians. Physician Well-being for Residents and Fellows. 2019. </w:t>
            </w:r>
            <w:hyperlink w:history="1" r:id="rId128">
              <w:r w:rsidRPr="005A0E9B">
                <w:rPr>
                  <w:rStyle w:val="Hyperlink"/>
                  <w:rFonts w:ascii="Arial" w:hAnsi="Arial" w:eastAsia="Arial" w:cs="Arial"/>
                </w:rPr>
                <w:t>https://www.acponline.org/meetings-courses/acp-courses-recordings/acp-leadership-academy/acp-leadership-academy-webinars/physician-well-being-for-residents-and-fellows</w:t>
              </w:r>
            </w:hyperlink>
          </w:p>
          <w:p w:rsidR="00DB41A1" w:rsidP="00DB41A1" w:rsidRDefault="00DB41A1" w14:paraId="205AE0CA" w14:textId="77777777">
            <w:pPr>
              <w:numPr>
                <w:ilvl w:val="0"/>
                <w:numId w:val="18"/>
              </w:numPr>
              <w:spacing w:after="0" w:line="240" w:lineRule="auto"/>
              <w:ind w:left="160" w:hanging="160"/>
            </w:pPr>
            <w:r>
              <w:rPr>
                <w:rFonts w:ascii="Arial" w:hAnsi="Arial" w:eastAsia="Arial" w:cs="Arial"/>
              </w:rPr>
              <w:t xml:space="preserve">Bynum WE 4th, Artino AR Jr, </w:t>
            </w:r>
            <w:proofErr w:type="spellStart"/>
            <w:r>
              <w:rPr>
                <w:rFonts w:ascii="Arial" w:hAnsi="Arial" w:eastAsia="Arial" w:cs="Arial"/>
              </w:rPr>
              <w:t>Uijtdehaage</w:t>
            </w:r>
            <w:proofErr w:type="spellEnd"/>
            <w:r>
              <w:rPr>
                <w:rFonts w:ascii="Arial" w:hAnsi="Arial" w:eastAsia="Arial" w:cs="Arial"/>
              </w:rPr>
              <w:t xml:space="preserve"> S, Webb AMB, </w:t>
            </w:r>
            <w:proofErr w:type="spellStart"/>
            <w:r>
              <w:rPr>
                <w:rFonts w:ascii="Arial" w:hAnsi="Arial" w:eastAsia="Arial" w:cs="Arial"/>
              </w:rPr>
              <w:t>Varpio</w:t>
            </w:r>
            <w:proofErr w:type="spellEnd"/>
            <w:r>
              <w:rPr>
                <w:rFonts w:ascii="Arial" w:hAnsi="Arial" w:eastAsia="Arial" w:cs="Arial"/>
              </w:rPr>
              <w:t xml:space="preserve"> L. Sentinel Emotional Events: The Nature, Triggers, and Effects of Shame Experiences in Medical Residents. </w:t>
            </w:r>
            <w:proofErr w:type="spellStart"/>
            <w:r w:rsidRPr="007552A8">
              <w:rPr>
                <w:rFonts w:ascii="Arial" w:hAnsi="Arial" w:eastAsia="Arial" w:cs="Arial"/>
                <w:i/>
                <w:iCs/>
              </w:rPr>
              <w:t>Acad</w:t>
            </w:r>
            <w:proofErr w:type="spellEnd"/>
            <w:r w:rsidRPr="007552A8">
              <w:rPr>
                <w:rFonts w:ascii="Arial" w:hAnsi="Arial" w:eastAsia="Arial" w:cs="Arial"/>
                <w:i/>
                <w:iCs/>
              </w:rPr>
              <w:t xml:space="preserve"> Med</w:t>
            </w:r>
            <w:r>
              <w:rPr>
                <w:rFonts w:ascii="Arial" w:hAnsi="Arial" w:eastAsia="Arial" w:cs="Arial"/>
              </w:rPr>
              <w:t>. 2019;94(1):85-93.</w:t>
            </w:r>
          </w:p>
          <w:p w:rsidRPr="005743EA" w:rsidR="00DB41A1" w:rsidP="00DB41A1" w:rsidRDefault="00DB41A1" w14:paraId="596E6FB6" w14:textId="5D9D1B00">
            <w:pPr>
              <w:numPr>
                <w:ilvl w:val="0"/>
                <w:numId w:val="18"/>
              </w:numPr>
              <w:spacing w:after="0" w:line="240" w:lineRule="auto"/>
              <w:ind w:left="160" w:hanging="160"/>
              <w:rPr>
                <w:rFonts w:ascii="Arial" w:hAnsi="Arial" w:cs="Arial"/>
              </w:rPr>
            </w:pPr>
            <w:r w:rsidRPr="005A0E9B">
              <w:rPr>
                <w:rFonts w:ascii="Arial" w:hAnsi="Arial" w:eastAsia="Arial" w:cs="Arial"/>
              </w:rPr>
              <w:lastRenderedPageBreak/>
              <w:t xml:space="preserve">American College of Physicians. Imposter Syndrome: </w:t>
            </w:r>
            <w:r w:rsidR="00FF00A7">
              <w:rPr>
                <w:rFonts w:ascii="Arial" w:hAnsi="Arial" w:eastAsia="Arial" w:cs="Arial"/>
              </w:rPr>
              <w:t>b</w:t>
            </w:r>
            <w:r w:rsidRPr="005A0E9B">
              <w:rPr>
                <w:rFonts w:ascii="Arial" w:hAnsi="Arial" w:eastAsia="Arial" w:cs="Arial"/>
              </w:rPr>
              <w:t xml:space="preserve">reak </w:t>
            </w:r>
            <w:r w:rsidR="00FF00A7">
              <w:rPr>
                <w:rFonts w:ascii="Arial" w:hAnsi="Arial" w:eastAsia="Arial" w:cs="Arial"/>
              </w:rPr>
              <w:t>o</w:t>
            </w:r>
            <w:r w:rsidRPr="005A0E9B">
              <w:rPr>
                <w:rFonts w:ascii="Arial" w:hAnsi="Arial" w:eastAsia="Arial" w:cs="Arial"/>
              </w:rPr>
              <w:t xml:space="preserve">n </w:t>
            </w:r>
            <w:r w:rsidR="00FF00A7">
              <w:rPr>
                <w:rFonts w:ascii="Arial" w:hAnsi="Arial" w:eastAsia="Arial" w:cs="Arial"/>
              </w:rPr>
              <w:t>t</w:t>
            </w:r>
            <w:r w:rsidRPr="005A0E9B">
              <w:rPr>
                <w:rFonts w:ascii="Arial" w:hAnsi="Arial" w:eastAsia="Arial" w:cs="Arial"/>
              </w:rPr>
              <w:t xml:space="preserve">hrough to the </w:t>
            </w:r>
            <w:r w:rsidR="00FF00A7">
              <w:rPr>
                <w:rFonts w:ascii="Arial" w:hAnsi="Arial" w:eastAsia="Arial" w:cs="Arial"/>
              </w:rPr>
              <w:t>o</w:t>
            </w:r>
            <w:r w:rsidRPr="005A0E9B">
              <w:rPr>
                <w:rFonts w:ascii="Arial" w:hAnsi="Arial" w:eastAsia="Arial" w:cs="Arial"/>
              </w:rPr>
              <w:t xml:space="preserve">ther </w:t>
            </w:r>
            <w:r w:rsidR="00FF00A7">
              <w:rPr>
                <w:rFonts w:ascii="Arial" w:hAnsi="Arial" w:eastAsia="Arial" w:cs="Arial"/>
              </w:rPr>
              <w:t>s</w:t>
            </w:r>
            <w:r w:rsidRPr="005A0E9B">
              <w:rPr>
                <w:rFonts w:ascii="Arial" w:hAnsi="Arial" w:eastAsia="Arial" w:cs="Arial"/>
              </w:rPr>
              <w:t>ide.; 2019.</w:t>
            </w:r>
            <w:r>
              <w:t xml:space="preserve"> </w:t>
            </w:r>
            <w:hyperlink w:history="1" r:id="rId129">
              <w:r>
                <w:rPr>
                  <w:rFonts w:ascii="Arial" w:hAnsi="Arial" w:eastAsia="Arial" w:cs="Arial"/>
                  <w:color w:val="1155CC"/>
                  <w:u w:val="single"/>
                </w:rPr>
                <w:t>https://www.acponline.org/about-acp/about-internal-medicine/career-paths/residency-career-counseling/impower/imposter-syndrome-break-on-through-to-the-other-side</w:t>
              </w:r>
            </w:hyperlink>
          </w:p>
          <w:p w:rsidR="00DB41A1" w:rsidP="00DB41A1" w:rsidRDefault="00DB41A1" w14:paraId="7CC07A25" w14:textId="646253BA">
            <w:pPr>
              <w:numPr>
                <w:ilvl w:val="0"/>
                <w:numId w:val="18"/>
              </w:numPr>
              <w:spacing w:after="0" w:line="240" w:lineRule="auto"/>
              <w:ind w:left="160" w:hanging="160"/>
              <w:rPr>
                <w:rFonts w:ascii="Arial" w:hAnsi="Arial" w:eastAsia="Arial" w:cs="Arial"/>
              </w:rPr>
            </w:pPr>
            <w:r>
              <w:rPr>
                <w:rFonts w:ascii="Arial" w:hAnsi="Arial" w:eastAsia="Arial" w:cs="Arial"/>
              </w:rPr>
              <w:t xml:space="preserve">Hu </w:t>
            </w:r>
            <w:proofErr w:type="spellStart"/>
            <w:r>
              <w:rPr>
                <w:rFonts w:ascii="Arial" w:hAnsi="Arial" w:eastAsia="Arial" w:cs="Arial"/>
              </w:rPr>
              <w:t>YY</w:t>
            </w:r>
            <w:proofErr w:type="spellEnd"/>
            <w:r>
              <w:rPr>
                <w:rFonts w:ascii="Arial" w:hAnsi="Arial" w:eastAsia="Arial" w:cs="Arial"/>
              </w:rPr>
              <w:t xml:space="preserve">, Ellis RJ, Hewitt DB, et al. Discrimination, </w:t>
            </w:r>
            <w:r w:rsidR="00FF7245">
              <w:rPr>
                <w:rFonts w:ascii="Arial" w:hAnsi="Arial" w:eastAsia="Arial" w:cs="Arial"/>
              </w:rPr>
              <w:t>a</w:t>
            </w:r>
            <w:r>
              <w:rPr>
                <w:rFonts w:ascii="Arial" w:hAnsi="Arial" w:eastAsia="Arial" w:cs="Arial"/>
              </w:rPr>
              <w:t xml:space="preserve">buse, </w:t>
            </w:r>
            <w:r w:rsidR="00FF7245">
              <w:rPr>
                <w:rFonts w:ascii="Arial" w:hAnsi="Arial" w:eastAsia="Arial" w:cs="Arial"/>
              </w:rPr>
              <w:t>h</w:t>
            </w:r>
            <w:r>
              <w:rPr>
                <w:rFonts w:ascii="Arial" w:hAnsi="Arial" w:eastAsia="Arial" w:cs="Arial"/>
              </w:rPr>
              <w:t xml:space="preserve">arassment, and </w:t>
            </w:r>
            <w:r w:rsidR="00FF7245">
              <w:rPr>
                <w:rFonts w:ascii="Arial" w:hAnsi="Arial" w:eastAsia="Arial" w:cs="Arial"/>
              </w:rPr>
              <w:t>b</w:t>
            </w:r>
            <w:r>
              <w:rPr>
                <w:rFonts w:ascii="Arial" w:hAnsi="Arial" w:eastAsia="Arial" w:cs="Arial"/>
              </w:rPr>
              <w:t xml:space="preserve">urnout in </w:t>
            </w:r>
            <w:r w:rsidR="00FF7245">
              <w:rPr>
                <w:rFonts w:ascii="Arial" w:hAnsi="Arial" w:eastAsia="Arial" w:cs="Arial"/>
              </w:rPr>
              <w:t>s</w:t>
            </w:r>
            <w:r>
              <w:rPr>
                <w:rFonts w:ascii="Arial" w:hAnsi="Arial" w:eastAsia="Arial" w:cs="Arial"/>
              </w:rPr>
              <w:t xml:space="preserve">urgical </w:t>
            </w:r>
            <w:r w:rsidR="00FF7245">
              <w:rPr>
                <w:rFonts w:ascii="Arial" w:hAnsi="Arial" w:eastAsia="Arial" w:cs="Arial"/>
              </w:rPr>
              <w:t>r</w:t>
            </w:r>
            <w:r>
              <w:rPr>
                <w:rFonts w:ascii="Arial" w:hAnsi="Arial" w:eastAsia="Arial" w:cs="Arial"/>
              </w:rPr>
              <w:t xml:space="preserve">esidency </w:t>
            </w:r>
            <w:r w:rsidR="00FF7245">
              <w:rPr>
                <w:rFonts w:ascii="Arial" w:hAnsi="Arial" w:eastAsia="Arial" w:cs="Arial"/>
              </w:rPr>
              <w:t>t</w:t>
            </w:r>
            <w:r>
              <w:rPr>
                <w:rFonts w:ascii="Arial" w:hAnsi="Arial" w:eastAsia="Arial" w:cs="Arial"/>
              </w:rPr>
              <w:t xml:space="preserve">raining. </w:t>
            </w:r>
            <w:r w:rsidRPr="00FF7245">
              <w:rPr>
                <w:rFonts w:ascii="Arial" w:hAnsi="Arial" w:eastAsia="Arial" w:cs="Arial"/>
                <w:i/>
                <w:iCs/>
              </w:rPr>
              <w:t>N Engl J Med</w:t>
            </w:r>
            <w:r>
              <w:rPr>
                <w:rFonts w:ascii="Arial" w:hAnsi="Arial" w:eastAsia="Arial" w:cs="Arial"/>
              </w:rPr>
              <w:t>. 2019;381(18):1741-1752.</w:t>
            </w:r>
          </w:p>
          <w:p w:rsidRPr="005A0E9B" w:rsidR="00DB41A1" w:rsidP="00DB41A1" w:rsidRDefault="00DB41A1" w14:paraId="7F1AE642" w14:textId="77777777">
            <w:pPr>
              <w:numPr>
                <w:ilvl w:val="0"/>
                <w:numId w:val="18"/>
              </w:numPr>
              <w:spacing w:after="0" w:line="240" w:lineRule="auto"/>
              <w:ind w:left="160" w:hanging="160"/>
              <w:rPr>
                <w:rFonts w:ascii="Arial" w:hAnsi="Arial" w:cs="Arial"/>
              </w:rPr>
            </w:pPr>
            <w:r>
              <w:rPr>
                <w:rFonts w:ascii="Arial" w:hAnsi="Arial" w:eastAsia="Arial" w:cs="Arial"/>
              </w:rPr>
              <w:t xml:space="preserve">Cook AF, Arora </w:t>
            </w:r>
            <w:proofErr w:type="spellStart"/>
            <w:r>
              <w:rPr>
                <w:rFonts w:ascii="Arial" w:hAnsi="Arial" w:eastAsia="Arial" w:cs="Arial"/>
              </w:rPr>
              <w:t>VM</w:t>
            </w:r>
            <w:proofErr w:type="spellEnd"/>
            <w:r>
              <w:rPr>
                <w:rFonts w:ascii="Arial" w:hAnsi="Arial" w:eastAsia="Arial" w:cs="Arial"/>
              </w:rPr>
              <w:t xml:space="preserve">, Rasinski KA, Curlin FA, Yoon JD. The prevalence of medical student mistreatment and its association with burnout. </w:t>
            </w:r>
            <w:proofErr w:type="spellStart"/>
            <w:r w:rsidRPr="007552A8">
              <w:rPr>
                <w:rFonts w:ascii="Arial" w:hAnsi="Arial" w:eastAsia="Arial" w:cs="Arial"/>
                <w:i/>
                <w:iCs/>
              </w:rPr>
              <w:t>Acad</w:t>
            </w:r>
            <w:proofErr w:type="spellEnd"/>
            <w:r w:rsidRPr="007552A8">
              <w:rPr>
                <w:rFonts w:ascii="Arial" w:hAnsi="Arial" w:eastAsia="Arial" w:cs="Arial"/>
                <w:i/>
                <w:iCs/>
              </w:rPr>
              <w:t xml:space="preserve"> Med</w:t>
            </w:r>
            <w:r>
              <w:rPr>
                <w:rFonts w:ascii="Arial" w:hAnsi="Arial" w:eastAsia="Arial" w:cs="Arial"/>
              </w:rPr>
              <w:t>. 2014;89(5):749-754.</w:t>
            </w:r>
          </w:p>
        </w:tc>
      </w:tr>
    </w:tbl>
    <w:p w:rsidR="00152C10" w:rsidRDefault="00152C10" w14:paraId="3EEE59F8" w14:textId="77777777">
      <w:pPr>
        <w:rPr>
          <w:rFonts w:ascii="Arial" w:hAnsi="Arial" w:eastAsia="Arial" w:cs="Arial"/>
        </w:rPr>
      </w:pPr>
    </w:p>
    <w:p w:rsidR="00152C10" w:rsidRDefault="002304CC" w14:paraId="58FE678B" w14:textId="77777777">
      <w:pPr>
        <w:rPr>
          <w:rFonts w:ascii="Arial" w:hAnsi="Arial" w:eastAsia="Arial" w:cs="Arial"/>
        </w:rPr>
      </w:pPr>
      <w:r>
        <w:br w:type="page"/>
      </w:r>
    </w:p>
    <w:tbl>
      <w:tblPr>
        <w:tblStyle w:val="af1"/>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4CBDC7CF" w14:textId="77777777">
        <w:trPr>
          <w:trHeight w:val="760"/>
        </w:trPr>
        <w:tc>
          <w:tcPr>
            <w:tcW w:w="14125" w:type="dxa"/>
            <w:gridSpan w:val="2"/>
            <w:shd w:val="clear" w:color="auto" w:fill="9CC3E5"/>
          </w:tcPr>
          <w:p w:rsidRPr="0007723C" w:rsidR="00152C10" w:rsidRDefault="002304CC" w14:paraId="32D72147" w14:textId="77777777">
            <w:pPr>
              <w:ind w:left="14" w:hanging="14"/>
              <w:jc w:val="center"/>
              <w:rPr>
                <w:rFonts w:ascii="Arial" w:hAnsi="Arial" w:eastAsia="Arial" w:cs="Arial"/>
                <w:b/>
              </w:rPr>
            </w:pPr>
            <w:r w:rsidRPr="0007723C">
              <w:rPr>
                <w:rFonts w:ascii="Arial" w:hAnsi="Arial" w:eastAsia="Arial" w:cs="Arial"/>
                <w:b/>
              </w:rPr>
              <w:lastRenderedPageBreak/>
              <w:t>Interpersonal and Communication Skills 1: Patient</w:t>
            </w:r>
            <w:r w:rsidR="00D35796">
              <w:rPr>
                <w:rFonts w:ascii="Arial" w:hAnsi="Arial" w:eastAsia="Arial" w:cs="Arial"/>
                <w:b/>
              </w:rPr>
              <w:t>-</w:t>
            </w:r>
            <w:r w:rsidRPr="0007723C">
              <w:rPr>
                <w:rFonts w:ascii="Arial" w:hAnsi="Arial" w:eastAsia="Arial" w:cs="Arial"/>
                <w:b/>
              </w:rPr>
              <w:t xml:space="preserve"> an</w:t>
            </w:r>
            <w:r w:rsidR="00577EC6">
              <w:rPr>
                <w:rFonts w:ascii="Arial" w:hAnsi="Arial" w:eastAsia="Arial" w:cs="Arial"/>
                <w:b/>
              </w:rPr>
              <w:t>d Family-Centered Communication</w:t>
            </w:r>
          </w:p>
          <w:p w:rsidRPr="0007723C" w:rsidR="00152C10" w:rsidP="00E25EC6" w:rsidRDefault="002304CC" w14:paraId="02247C36" w14:textId="257782C1">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E25EC6">
              <w:rPr>
                <w:rFonts w:ascii="Arial" w:hAnsi="Arial" w:eastAsia="Arial" w:cs="Arial"/>
              </w:rPr>
              <w:t xml:space="preserve"> </w:t>
            </w:r>
            <w:r w:rsidRPr="0007723C">
              <w:rPr>
                <w:rFonts w:ascii="Arial" w:hAnsi="Arial" w:eastAsia="Arial" w:cs="Arial"/>
              </w:rPr>
              <w:t>making</w:t>
            </w:r>
          </w:p>
        </w:tc>
      </w:tr>
      <w:tr w:rsidRPr="0007723C" w:rsidR="00152C10" w14:paraId="7157BE00" w14:textId="77777777">
        <w:tc>
          <w:tcPr>
            <w:tcW w:w="4950" w:type="dxa"/>
            <w:shd w:val="clear" w:color="auto" w:fill="FAC090"/>
          </w:tcPr>
          <w:p w:rsidRPr="0007723C" w:rsidR="00152C10" w:rsidRDefault="002304CC" w14:paraId="27A71FC7"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517ADC06" w14:textId="77777777">
            <w:pPr>
              <w:ind w:left="14" w:hanging="14"/>
              <w:jc w:val="center"/>
              <w:rPr>
                <w:rFonts w:ascii="Arial" w:hAnsi="Arial" w:eastAsia="Arial" w:cs="Arial"/>
                <w:b/>
              </w:rPr>
            </w:pPr>
            <w:r w:rsidRPr="0007723C">
              <w:rPr>
                <w:rFonts w:ascii="Arial" w:hAnsi="Arial" w:eastAsia="Arial" w:cs="Arial"/>
                <w:b/>
              </w:rPr>
              <w:t>Examples</w:t>
            </w:r>
          </w:p>
        </w:tc>
      </w:tr>
      <w:tr w:rsidRPr="0007723C" w:rsidR="00152C10" w14:paraId="38B9B4D4" w14:textId="77777777">
        <w:tc>
          <w:tcPr>
            <w:tcW w:w="4950" w:type="dxa"/>
            <w:tcBorders>
              <w:top w:val="single" w:color="000000" w:sz="4" w:space="0"/>
              <w:bottom w:val="single" w:color="000000" w:sz="4" w:space="0"/>
            </w:tcBorders>
            <w:shd w:val="clear" w:color="auto" w:fill="C9C9C9"/>
          </w:tcPr>
          <w:p w:rsidRPr="0007723C" w:rsidR="00152C10" w:rsidP="004B28DD" w:rsidRDefault="002304CC" w14:paraId="7D947E1E" w14:textId="15D46536">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174E9B" w:rsidR="00174E9B">
              <w:rPr>
                <w:rFonts w:ascii="Arial" w:hAnsi="Arial" w:eastAsia="Arial" w:cs="Arial"/>
                <w:i/>
                <w:color w:val="000000"/>
              </w:rPr>
              <w:t>Uses language and non-verbal behavior to demonstrate respect and establish rapport</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44B73B96" w14:textId="74DFDF35">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w:t>
            </w:r>
            <w:r w:rsidRPr="0007723C">
              <w:rPr>
                <w:rFonts w:ascii="Arial" w:hAnsi="Arial" w:eastAsia="Arial" w:cs="Arial"/>
                <w:color w:val="000000"/>
              </w:rPr>
              <w:t>ontrols tone</w:t>
            </w:r>
            <w:r w:rsidRPr="0007723C">
              <w:rPr>
                <w:rFonts w:ascii="Arial" w:hAnsi="Arial" w:eastAsia="Arial" w:cs="Arial"/>
              </w:rPr>
              <w:t xml:space="preserve"> and</w:t>
            </w:r>
            <w:r w:rsidRPr="0007723C">
              <w:rPr>
                <w:rFonts w:ascii="Arial" w:hAnsi="Arial" w:eastAsia="Arial" w:cs="Arial"/>
                <w:color w:val="000000"/>
              </w:rPr>
              <w:t xml:space="preserve"> nonverbal responses, and asks questions to invite patient/family participation</w:t>
            </w:r>
          </w:p>
          <w:p w:rsidRPr="00256247" w:rsidR="00152C10" w:rsidP="00256247" w:rsidRDefault="002304CC" w14:paraId="4D365723" w14:textId="180B1B6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Accurately communicates </w:t>
            </w:r>
            <w:r w:rsidR="008239C8">
              <w:rPr>
                <w:rFonts w:ascii="Arial" w:hAnsi="Arial" w:eastAsia="Arial" w:cs="Arial"/>
                <w:color w:val="000000"/>
              </w:rPr>
              <w:t>residents’</w:t>
            </w:r>
            <w:r w:rsidRPr="0007723C" w:rsidR="008239C8">
              <w:rPr>
                <w:rFonts w:ascii="Arial" w:hAnsi="Arial" w:eastAsia="Arial" w:cs="Arial"/>
                <w:color w:val="000000"/>
              </w:rPr>
              <w:t xml:space="preserve"> </w:t>
            </w:r>
            <w:r w:rsidRPr="0007723C">
              <w:rPr>
                <w:rFonts w:ascii="Arial" w:hAnsi="Arial" w:eastAsia="Arial" w:cs="Arial"/>
                <w:color w:val="000000"/>
              </w:rPr>
              <w:t>role in the health c</w:t>
            </w:r>
            <w:r w:rsidR="00577EC6">
              <w:rPr>
                <w:rFonts w:ascii="Arial" w:hAnsi="Arial" w:eastAsia="Arial" w:cs="Arial"/>
                <w:color w:val="000000"/>
              </w:rPr>
              <w:t>are system to patients/families</w:t>
            </w:r>
          </w:p>
        </w:tc>
      </w:tr>
      <w:tr w:rsidRPr="0007723C" w:rsidR="00152C10" w14:paraId="06DDC34C" w14:textId="77777777">
        <w:tc>
          <w:tcPr>
            <w:tcW w:w="4950" w:type="dxa"/>
            <w:tcBorders>
              <w:top w:val="single" w:color="000000" w:sz="4" w:space="0"/>
              <w:bottom w:val="single" w:color="000000" w:sz="4" w:space="0"/>
            </w:tcBorders>
            <w:shd w:val="clear" w:color="auto" w:fill="C9C9C9"/>
          </w:tcPr>
          <w:p w:rsidRPr="00174E9B" w:rsidR="00174E9B" w:rsidP="00174E9B" w:rsidRDefault="002304CC" w14:paraId="0112AEEE" w14:textId="77777777">
            <w:pPr>
              <w:rPr>
                <w:rFonts w:ascii="Arial" w:hAnsi="Arial" w:eastAsia="Arial" w:cs="Arial"/>
                <w:i/>
              </w:rPr>
            </w:pPr>
            <w:r w:rsidRPr="0007723C">
              <w:rPr>
                <w:rFonts w:ascii="Arial" w:hAnsi="Arial" w:eastAsia="Arial" w:cs="Arial"/>
                <w:b/>
              </w:rPr>
              <w:t>Level 2</w:t>
            </w:r>
            <w:r w:rsidRPr="0007723C">
              <w:rPr>
                <w:rFonts w:ascii="Arial" w:hAnsi="Arial" w:eastAsia="Arial" w:cs="Arial"/>
              </w:rPr>
              <w:t xml:space="preserve"> </w:t>
            </w:r>
            <w:r w:rsidRPr="00174E9B" w:rsidR="00174E9B">
              <w:rPr>
                <w:rFonts w:ascii="Arial" w:hAnsi="Arial" w:eastAsia="Arial" w:cs="Arial"/>
                <w:i/>
              </w:rPr>
              <w:t>Establishes and maintains a therapeutic relationship using effective communication behaviors in straightforward encounters</w:t>
            </w:r>
          </w:p>
          <w:p w:rsidRPr="00174E9B" w:rsidR="00174E9B" w:rsidP="00174E9B" w:rsidRDefault="00174E9B" w14:paraId="44CDA356" w14:textId="77777777">
            <w:pPr>
              <w:rPr>
                <w:rFonts w:ascii="Arial" w:hAnsi="Arial" w:eastAsia="Arial" w:cs="Arial"/>
                <w:i/>
              </w:rPr>
            </w:pPr>
          </w:p>
          <w:p w:rsidRPr="0007723C" w:rsidR="00152C10" w:rsidP="00174E9B" w:rsidRDefault="00174E9B" w14:paraId="643000D2" w14:textId="1FFFE549">
            <w:pPr>
              <w:rPr>
                <w:rFonts w:ascii="Arial" w:hAnsi="Arial" w:eastAsia="Arial" w:cs="Arial"/>
                <w:i/>
              </w:rPr>
            </w:pPr>
            <w:r w:rsidRPr="00174E9B">
              <w:rPr>
                <w:rFonts w:ascii="Arial" w:hAnsi="Arial" w:eastAsia="Arial" w:cs="Arial"/>
                <w:i/>
              </w:rPr>
              <w:t>Identifies common barriers to effective communication</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209C54E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Explains rationale for not prescribing antibiotics for acute bronchitis while conveying empathy for patient’s symptoms</w:t>
            </w:r>
          </w:p>
          <w:p w:rsidRPr="0007723C" w:rsidR="00B154E1" w:rsidP="00B154E1" w:rsidRDefault="002304CC" w14:paraId="2871E8E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Recognizes a patient who does not understand a treatment plan by using teach-back</w:t>
            </w:r>
          </w:p>
          <w:p w:rsidRPr="0007723C" w:rsidR="00B154E1" w:rsidP="00B154E1" w:rsidRDefault="00B154E1" w14:paraId="34FFB3BD" w14:textId="77777777">
            <w:pPr>
              <w:pBdr>
                <w:top w:val="nil"/>
                <w:left w:val="nil"/>
                <w:bottom w:val="nil"/>
                <w:right w:val="nil"/>
                <w:between w:val="nil"/>
              </w:pBdr>
              <w:rPr>
                <w:rFonts w:ascii="Arial" w:hAnsi="Arial" w:cs="Arial"/>
              </w:rPr>
            </w:pPr>
          </w:p>
          <w:p w:rsidRPr="0007723C" w:rsidR="00256247" w:rsidP="00256247" w:rsidRDefault="006E634E" w14:paraId="43BDB72A" w14:textId="77777777">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 </w:t>
            </w:r>
            <w:r w:rsidRPr="0007723C" w:rsidR="00256247">
              <w:rPr>
                <w:rFonts w:ascii="Arial" w:hAnsi="Arial" w:eastAsia="Arial" w:cs="Arial"/>
              </w:rPr>
              <w:t>Recognizes a patient cannot hear without a hearing aid</w:t>
            </w:r>
          </w:p>
          <w:p w:rsidRPr="0007723C" w:rsidR="006E634E" w:rsidP="00256247" w:rsidRDefault="00256247" w14:paraId="509F35BF" w14:textId="6028AFFB">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Avoids medical jargon when talking to patients</w:t>
            </w:r>
            <w:r>
              <w:rPr>
                <w:rFonts w:ascii="Arial" w:hAnsi="Arial" w:eastAsia="Arial" w:cs="Arial"/>
              </w:rPr>
              <w:t xml:space="preserve"> and</w:t>
            </w:r>
            <w:r w:rsidRPr="0007723C">
              <w:rPr>
                <w:rFonts w:ascii="Arial" w:hAnsi="Arial" w:eastAsia="Arial" w:cs="Arial"/>
              </w:rPr>
              <w:t xml:space="preserve"> makes sure communication is at the appropriate level to be understood by the patient</w:t>
            </w:r>
          </w:p>
        </w:tc>
      </w:tr>
      <w:tr w:rsidRPr="0007723C" w:rsidR="00152C10" w14:paraId="3EF46075" w14:textId="77777777">
        <w:tc>
          <w:tcPr>
            <w:tcW w:w="4950" w:type="dxa"/>
            <w:tcBorders>
              <w:top w:val="single" w:color="000000" w:sz="4" w:space="0"/>
              <w:bottom w:val="single" w:color="000000" w:sz="4" w:space="0"/>
            </w:tcBorders>
            <w:shd w:val="clear" w:color="auto" w:fill="C9C9C9"/>
          </w:tcPr>
          <w:p w:rsidRPr="00174E9B" w:rsidR="00174E9B" w:rsidP="00174E9B" w:rsidRDefault="002304CC" w14:paraId="29E304DA" w14:textId="77777777">
            <w:pPr>
              <w:rPr>
                <w:rFonts w:ascii="Arial" w:hAnsi="Arial" w:eastAsia="Arial" w:cs="Arial"/>
                <w:i/>
                <w:color w:val="000000"/>
              </w:rPr>
            </w:pPr>
            <w:r w:rsidRPr="0007723C">
              <w:rPr>
                <w:rFonts w:ascii="Arial" w:hAnsi="Arial" w:eastAsia="Arial" w:cs="Arial"/>
                <w:b/>
              </w:rPr>
              <w:t>Level 3</w:t>
            </w:r>
            <w:r w:rsidRPr="0007723C">
              <w:rPr>
                <w:rFonts w:ascii="Arial" w:hAnsi="Arial" w:eastAsia="Arial" w:cs="Arial"/>
              </w:rPr>
              <w:t xml:space="preserve"> </w:t>
            </w:r>
            <w:r w:rsidRPr="00174E9B" w:rsidR="00174E9B">
              <w:rPr>
                <w:rFonts w:ascii="Arial" w:hAnsi="Arial" w:eastAsia="Arial" w:cs="Arial"/>
                <w:i/>
                <w:color w:val="000000"/>
              </w:rPr>
              <w:t>Establishes and maintains a therapeutic relationship using effective communication behaviors in challenging patient encounters</w:t>
            </w:r>
          </w:p>
          <w:p w:rsidR="00174E9B" w:rsidP="00174E9B" w:rsidRDefault="00174E9B" w14:paraId="053DD765" w14:textId="5ED2F152">
            <w:pPr>
              <w:rPr>
                <w:rFonts w:ascii="Arial" w:hAnsi="Arial" w:eastAsia="Arial" w:cs="Arial"/>
                <w:i/>
                <w:color w:val="000000"/>
              </w:rPr>
            </w:pPr>
          </w:p>
          <w:p w:rsidR="00174E9B" w:rsidP="00174E9B" w:rsidRDefault="00174E9B" w14:paraId="5D80CEE6" w14:textId="318E2DEA">
            <w:pPr>
              <w:rPr>
                <w:rFonts w:ascii="Arial" w:hAnsi="Arial" w:eastAsia="Arial" w:cs="Arial"/>
                <w:i/>
                <w:color w:val="000000"/>
              </w:rPr>
            </w:pPr>
          </w:p>
          <w:p w:rsidR="00174E9B" w:rsidP="00174E9B" w:rsidRDefault="00174E9B" w14:paraId="3684341D" w14:textId="08D008AA">
            <w:pPr>
              <w:rPr>
                <w:rFonts w:ascii="Arial" w:hAnsi="Arial" w:eastAsia="Arial" w:cs="Arial"/>
                <w:i/>
                <w:color w:val="000000"/>
              </w:rPr>
            </w:pPr>
          </w:p>
          <w:p w:rsidR="00174E9B" w:rsidP="00174E9B" w:rsidRDefault="00174E9B" w14:paraId="2FE92A37" w14:textId="1F054C43">
            <w:pPr>
              <w:rPr>
                <w:rFonts w:ascii="Arial" w:hAnsi="Arial" w:eastAsia="Arial" w:cs="Arial"/>
                <w:i/>
                <w:color w:val="000000"/>
              </w:rPr>
            </w:pPr>
          </w:p>
          <w:p w:rsidRPr="00174E9B" w:rsidR="00174E9B" w:rsidP="00174E9B" w:rsidRDefault="00174E9B" w14:paraId="294B565F" w14:textId="77777777">
            <w:pPr>
              <w:rPr>
                <w:rFonts w:ascii="Arial" w:hAnsi="Arial" w:eastAsia="Arial" w:cs="Arial"/>
                <w:i/>
                <w:color w:val="000000"/>
              </w:rPr>
            </w:pPr>
          </w:p>
          <w:p w:rsidRPr="0007723C" w:rsidR="00152C10" w:rsidP="00174E9B" w:rsidRDefault="00174E9B" w14:paraId="678C79B2" w14:textId="307CFA03">
            <w:pPr>
              <w:rPr>
                <w:rFonts w:ascii="Arial" w:hAnsi="Arial" w:eastAsia="Arial" w:cs="Arial"/>
                <w:i/>
                <w:color w:val="000000"/>
              </w:rPr>
            </w:pPr>
            <w:r w:rsidRPr="00174E9B">
              <w:rPr>
                <w:rFonts w:ascii="Arial" w:hAnsi="Arial" w:eastAsia="Arial" w:cs="Arial"/>
                <w:i/>
                <w:color w:val="000000"/>
              </w:rPr>
              <w:t>Identifies complex barriers to effective communication, including personal bias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13259462" w14:textId="5B351761">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Circl</w:t>
            </w:r>
            <w:r w:rsidR="00FE18B0">
              <w:rPr>
                <w:rFonts w:ascii="Arial" w:hAnsi="Arial" w:eastAsia="Arial" w:cs="Arial"/>
              </w:rPr>
              <w:t>es</w:t>
            </w:r>
            <w:r w:rsidRPr="0007723C">
              <w:rPr>
                <w:rFonts w:ascii="Arial" w:hAnsi="Arial" w:eastAsia="Arial" w:cs="Arial"/>
              </w:rPr>
              <w:t xml:space="preserve"> back with patient </w:t>
            </w:r>
            <w:r w:rsidR="00E25EC6">
              <w:rPr>
                <w:rFonts w:ascii="Arial" w:hAnsi="Arial" w:eastAsia="Arial" w:cs="Arial"/>
              </w:rPr>
              <w:t xml:space="preserve">frustrated about not being allowed to eat or drink (i.e., </w:t>
            </w:r>
            <w:proofErr w:type="spellStart"/>
            <w:r w:rsidRPr="0007723C">
              <w:rPr>
                <w:rFonts w:ascii="Arial" w:hAnsi="Arial" w:eastAsia="Arial" w:cs="Arial"/>
              </w:rPr>
              <w:t>NPO</w:t>
            </w:r>
            <w:proofErr w:type="spellEnd"/>
            <w:r w:rsidR="00E25EC6">
              <w:rPr>
                <w:rFonts w:ascii="Arial" w:hAnsi="Arial" w:eastAsia="Arial" w:cs="Arial"/>
              </w:rPr>
              <w:t>)</w:t>
            </w:r>
            <w:r w:rsidRPr="0007723C">
              <w:rPr>
                <w:rFonts w:ascii="Arial" w:hAnsi="Arial" w:eastAsia="Arial" w:cs="Arial"/>
              </w:rPr>
              <w:t xml:space="preserve"> all day when there are delays in procedure schedules</w:t>
            </w:r>
          </w:p>
          <w:p w:rsidRPr="006E634E" w:rsidR="00B154E1" w:rsidP="00B154E1" w:rsidRDefault="002304CC" w14:paraId="23BA2A9A" w14:textId="736F0792">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Discusses non-opioid pain management plan with patient who was previously on chronic opioids by a previous physician for chronic low back pain</w:t>
            </w:r>
          </w:p>
          <w:p w:rsidRPr="0007723C" w:rsidR="006E634E" w:rsidP="00B154E1" w:rsidRDefault="006E634E" w14:paraId="05825697" w14:textId="06AF8436">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At bedside while on rounds, demonstrates effective communication strategies (i.e., sits down, maintains eye contact, asks open</w:t>
            </w:r>
            <w:r w:rsidR="008239C8">
              <w:rPr>
                <w:rFonts w:ascii="Arial" w:hAnsi="Arial" w:eastAsia="Arial" w:cs="Arial"/>
              </w:rPr>
              <w:t>-</w:t>
            </w:r>
            <w:r>
              <w:rPr>
                <w:rFonts w:ascii="Arial" w:hAnsi="Arial" w:eastAsia="Arial" w:cs="Arial"/>
              </w:rPr>
              <w:t xml:space="preserve">ended questions) to connect with transgender patient </w:t>
            </w:r>
          </w:p>
          <w:p w:rsidRPr="0007723C" w:rsidR="00B154E1" w:rsidP="00B154E1" w:rsidRDefault="00B154E1" w14:paraId="380115DC" w14:textId="77777777">
            <w:pPr>
              <w:pBdr>
                <w:top w:val="nil"/>
                <w:left w:val="nil"/>
                <w:bottom w:val="nil"/>
                <w:right w:val="nil"/>
                <w:between w:val="nil"/>
              </w:pBdr>
              <w:rPr>
                <w:rFonts w:ascii="Arial" w:hAnsi="Arial" w:cs="Arial"/>
              </w:rPr>
            </w:pPr>
          </w:p>
          <w:p w:rsidRPr="006E634E" w:rsidR="00256247" w:rsidP="00256247" w:rsidRDefault="006E634E" w14:paraId="297FDE0E" w14:textId="7777777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 </w:t>
            </w:r>
            <w:r w:rsidRPr="0007723C" w:rsidR="00256247">
              <w:rPr>
                <w:rFonts w:ascii="Arial" w:hAnsi="Arial" w:eastAsia="Arial" w:cs="Arial"/>
              </w:rPr>
              <w:t>Recognizes that personal bias may impact communication with a patient with substance abuse disorder requiring</w:t>
            </w:r>
            <w:r w:rsidR="00256247">
              <w:rPr>
                <w:rFonts w:ascii="Arial" w:hAnsi="Arial" w:eastAsia="Arial" w:cs="Arial"/>
              </w:rPr>
              <w:t xml:space="preserve"> pain medication</w:t>
            </w:r>
          </w:p>
          <w:p w:rsidRPr="0007723C" w:rsidR="006E634E" w:rsidP="00256247" w:rsidRDefault="00256247" w14:paraId="13C31B20" w14:textId="29768D3D">
            <w:pPr>
              <w:numPr>
                <w:ilvl w:val="0"/>
                <w:numId w:val="1"/>
              </w:numPr>
              <w:pBdr>
                <w:top w:val="nil"/>
                <w:left w:val="nil"/>
                <w:bottom w:val="nil"/>
                <w:right w:val="nil"/>
                <w:between w:val="nil"/>
              </w:pBdr>
              <w:ind w:left="180" w:hanging="180"/>
              <w:rPr>
                <w:rFonts w:ascii="Arial" w:hAnsi="Arial" w:cs="Arial"/>
              </w:rPr>
            </w:pPr>
            <w:r>
              <w:rPr>
                <w:rFonts w:ascii="Arial" w:hAnsi="Arial" w:cs="Arial"/>
              </w:rPr>
              <w:t>Recognizes that due to lack of appropriate gender identification terminology, a barrier in basic care is addressing prostate exams/prostate-specific antigen (PSA) levels in transgender women</w:t>
            </w:r>
          </w:p>
        </w:tc>
      </w:tr>
      <w:tr w:rsidRPr="0007723C" w:rsidR="00152C10" w14:paraId="09A5D009" w14:textId="77777777">
        <w:tc>
          <w:tcPr>
            <w:tcW w:w="4950" w:type="dxa"/>
            <w:tcBorders>
              <w:top w:val="single" w:color="000000" w:sz="4" w:space="0"/>
              <w:bottom w:val="single" w:color="000000" w:sz="4" w:space="0"/>
            </w:tcBorders>
            <w:shd w:val="clear" w:color="auto" w:fill="C9C9C9"/>
          </w:tcPr>
          <w:p w:rsidRPr="00174E9B" w:rsidR="00174E9B" w:rsidP="00174E9B" w:rsidRDefault="002304CC" w14:paraId="7C9644B5" w14:textId="77777777">
            <w:pPr>
              <w:rPr>
                <w:rFonts w:ascii="Arial" w:hAnsi="Arial" w:eastAsia="Arial" w:cs="Arial"/>
                <w:i/>
              </w:rPr>
            </w:pPr>
            <w:r w:rsidRPr="0007723C">
              <w:rPr>
                <w:rFonts w:ascii="Arial" w:hAnsi="Arial" w:eastAsia="Arial" w:cs="Arial"/>
                <w:b/>
              </w:rPr>
              <w:t>Level 4</w:t>
            </w:r>
            <w:r w:rsidRPr="0007723C">
              <w:rPr>
                <w:rFonts w:ascii="Arial" w:hAnsi="Arial" w:eastAsia="Arial" w:cs="Arial"/>
              </w:rPr>
              <w:t xml:space="preserve"> </w:t>
            </w:r>
            <w:r w:rsidRPr="00174E9B" w:rsidR="00174E9B">
              <w:rPr>
                <w:rFonts w:ascii="Arial" w:hAnsi="Arial" w:eastAsia="Arial" w:cs="Arial"/>
                <w:i/>
              </w:rPr>
              <w:t>Establishes and maintains therapeutic relationships using shared decision making, regardless of complexity</w:t>
            </w:r>
          </w:p>
          <w:p w:rsidRPr="00174E9B" w:rsidR="00174E9B" w:rsidP="00174E9B" w:rsidRDefault="00174E9B" w14:paraId="2BD6CC64" w14:textId="77777777">
            <w:pPr>
              <w:rPr>
                <w:rFonts w:ascii="Arial" w:hAnsi="Arial" w:eastAsia="Arial" w:cs="Arial"/>
                <w:i/>
              </w:rPr>
            </w:pPr>
          </w:p>
          <w:p w:rsidR="00174E9B" w:rsidP="00174E9B" w:rsidRDefault="00174E9B" w14:paraId="6A6BDCE3" w14:textId="4A3D3E8C">
            <w:pPr>
              <w:rPr>
                <w:rFonts w:ascii="Arial" w:hAnsi="Arial" w:eastAsia="Arial" w:cs="Arial"/>
                <w:i/>
              </w:rPr>
            </w:pPr>
          </w:p>
          <w:p w:rsidRPr="00174E9B" w:rsidR="00174E9B" w:rsidP="00174E9B" w:rsidRDefault="00174E9B" w14:paraId="2A955801" w14:textId="77777777">
            <w:pPr>
              <w:rPr>
                <w:rFonts w:ascii="Arial" w:hAnsi="Arial" w:eastAsia="Arial" w:cs="Arial"/>
                <w:i/>
              </w:rPr>
            </w:pPr>
          </w:p>
          <w:p w:rsidRPr="0007723C" w:rsidR="00152C10" w:rsidP="00174E9B" w:rsidRDefault="00174E9B" w14:paraId="08704307" w14:textId="4705D205">
            <w:pPr>
              <w:rPr>
                <w:rFonts w:ascii="Arial" w:hAnsi="Arial" w:eastAsia="Arial" w:cs="Arial"/>
                <w:i/>
              </w:rPr>
            </w:pPr>
            <w:r w:rsidRPr="00174E9B">
              <w:rPr>
                <w:rFonts w:ascii="Arial" w:hAnsi="Arial" w:eastAsia="Arial" w:cs="Arial"/>
                <w:i/>
              </w:rPr>
              <w:t>Mitigates communication barriers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E25EC6" w14:paraId="55C81884" w14:textId="51256A72">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Practices s</w:t>
            </w:r>
            <w:r w:rsidRPr="0007723C" w:rsidR="002304CC">
              <w:rPr>
                <w:rFonts w:ascii="Arial" w:hAnsi="Arial" w:eastAsia="Arial" w:cs="Arial"/>
              </w:rPr>
              <w:t>hared decision</w:t>
            </w:r>
            <w:r>
              <w:rPr>
                <w:rFonts w:ascii="Arial" w:hAnsi="Arial" w:eastAsia="Arial" w:cs="Arial"/>
              </w:rPr>
              <w:t xml:space="preserve"> </w:t>
            </w:r>
            <w:r w:rsidRPr="0007723C" w:rsidR="002304CC">
              <w:rPr>
                <w:rFonts w:ascii="Arial" w:hAnsi="Arial" w:eastAsia="Arial" w:cs="Arial"/>
              </w:rPr>
              <w:t>making with a patient with dementia and family to determine outpatient diabetes A1c target range</w:t>
            </w:r>
          </w:p>
          <w:p w:rsidRPr="0007723C" w:rsidR="00B154E1" w:rsidP="00B154E1" w:rsidRDefault="002304CC" w14:paraId="786169E6" w14:textId="23717274">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Arrange a multidisciplinary team meeting with a patient with metastatic malignancy and family specifically inviting team members with different viewpoints to ensure all options are available to the patient</w:t>
            </w:r>
          </w:p>
          <w:p w:rsidRPr="0007723C" w:rsidR="00B154E1" w:rsidP="00B154E1" w:rsidRDefault="00B154E1" w14:paraId="4C28969D" w14:textId="77777777">
            <w:pPr>
              <w:pBdr>
                <w:top w:val="nil"/>
                <w:left w:val="nil"/>
                <w:bottom w:val="nil"/>
                <w:right w:val="nil"/>
                <w:between w:val="nil"/>
              </w:pBdr>
              <w:rPr>
                <w:rFonts w:ascii="Arial" w:hAnsi="Arial" w:cs="Arial"/>
              </w:rPr>
            </w:pPr>
          </w:p>
          <w:p w:rsidRPr="0007723C" w:rsidR="00256247" w:rsidP="00256247" w:rsidRDefault="00256247" w14:paraId="62C7F03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Works with staff </w:t>
            </w:r>
            <w:r>
              <w:rPr>
                <w:rFonts w:ascii="Arial" w:hAnsi="Arial" w:eastAsia="Arial" w:cs="Arial"/>
              </w:rPr>
              <w:t xml:space="preserve">members </w:t>
            </w:r>
            <w:r w:rsidRPr="0007723C">
              <w:rPr>
                <w:rFonts w:ascii="Arial" w:hAnsi="Arial" w:eastAsia="Arial" w:cs="Arial"/>
              </w:rPr>
              <w:t xml:space="preserve">to obtain a hearing aid for a </w:t>
            </w:r>
            <w:proofErr w:type="gramStart"/>
            <w:r w:rsidRPr="0007723C">
              <w:rPr>
                <w:rFonts w:ascii="Arial" w:hAnsi="Arial" w:eastAsia="Arial" w:cs="Arial"/>
              </w:rPr>
              <w:t>hearing impaired</w:t>
            </w:r>
            <w:proofErr w:type="gramEnd"/>
            <w:r w:rsidRPr="0007723C">
              <w:rPr>
                <w:rFonts w:ascii="Arial" w:hAnsi="Arial" w:eastAsia="Arial" w:cs="Arial"/>
              </w:rPr>
              <w:t xml:space="preserve"> inpatient</w:t>
            </w:r>
          </w:p>
          <w:p w:rsidRPr="0007723C" w:rsidR="00256247" w:rsidP="00256247" w:rsidRDefault="00256247" w14:paraId="2B5886DE"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Proactively arranges for interpreter at bedside during rounds</w:t>
            </w:r>
          </w:p>
          <w:p w:rsidRPr="0007723C" w:rsidR="00256247" w:rsidP="00256247" w:rsidRDefault="00256247" w14:paraId="7E3AAE4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lastRenderedPageBreak/>
              <w:t>Requests pharmacist to create a table for medication administration for home at discharge</w:t>
            </w:r>
          </w:p>
          <w:p w:rsidRPr="006E634E" w:rsidR="00256247" w:rsidP="00256247" w:rsidRDefault="00256247" w14:paraId="2C3D3D3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Voluntarily attends bias reduction training</w:t>
            </w:r>
          </w:p>
          <w:p w:rsidRPr="0007723C" w:rsidR="00152C10" w:rsidP="00256247" w:rsidRDefault="00256247" w14:paraId="4C26DAD4" w14:textId="4461B228">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Recognizes that mispronouncing a patient’s name especially of a different ethnicity might be experienced as a microaggression, apologizes to the patient, and seeks to correct the mistake</w:t>
            </w:r>
          </w:p>
        </w:tc>
      </w:tr>
      <w:tr w:rsidRPr="0007723C" w:rsidR="00152C10" w14:paraId="7FB2AD6E" w14:textId="77777777">
        <w:tc>
          <w:tcPr>
            <w:tcW w:w="4950" w:type="dxa"/>
            <w:tcBorders>
              <w:top w:val="single" w:color="000000" w:sz="4" w:space="0"/>
              <w:bottom w:val="single" w:color="000000" w:sz="4" w:space="0"/>
            </w:tcBorders>
            <w:shd w:val="clear" w:color="auto" w:fill="C9C9C9"/>
          </w:tcPr>
          <w:p w:rsidRPr="00174E9B" w:rsidR="00174E9B" w:rsidP="00174E9B" w:rsidRDefault="002304CC" w14:paraId="46376FE5" w14:textId="77777777">
            <w:pPr>
              <w:rPr>
                <w:rFonts w:ascii="Arial" w:hAnsi="Arial" w:eastAsia="Arial" w:cs="Arial"/>
                <w:i/>
              </w:rPr>
            </w:pPr>
            <w:r w:rsidRPr="0007723C">
              <w:rPr>
                <w:rFonts w:ascii="Arial" w:hAnsi="Arial" w:eastAsia="Arial" w:cs="Arial"/>
                <w:b/>
              </w:rPr>
              <w:lastRenderedPageBreak/>
              <w:t>Level 5</w:t>
            </w:r>
            <w:r w:rsidRPr="0007723C">
              <w:rPr>
                <w:rFonts w:ascii="Arial" w:hAnsi="Arial" w:eastAsia="Arial" w:cs="Arial"/>
              </w:rPr>
              <w:t xml:space="preserve"> </w:t>
            </w:r>
            <w:r w:rsidRPr="00174E9B" w:rsidR="00174E9B">
              <w:rPr>
                <w:rFonts w:ascii="Arial" w:hAnsi="Arial" w:eastAsia="Arial" w:cs="Arial"/>
                <w:i/>
              </w:rPr>
              <w:t>Coaches others in developing and maintaining therapeutic relationships and mitigating communication barriers</w:t>
            </w:r>
          </w:p>
          <w:p w:rsidRPr="00174E9B" w:rsidR="00174E9B" w:rsidP="00174E9B" w:rsidRDefault="00174E9B" w14:paraId="57CC7710" w14:textId="77777777">
            <w:pPr>
              <w:rPr>
                <w:rFonts w:ascii="Arial" w:hAnsi="Arial" w:eastAsia="Arial" w:cs="Arial"/>
                <w:i/>
              </w:rPr>
            </w:pPr>
          </w:p>
          <w:p w:rsidRPr="0007723C" w:rsidR="00152C10" w:rsidP="00174E9B" w:rsidRDefault="00174E9B" w14:paraId="392A94A7" w14:textId="5A00769B">
            <w:pPr>
              <w:rPr>
                <w:rFonts w:ascii="Arial" w:hAnsi="Arial" w:eastAsia="Arial" w:cs="Arial"/>
                <w:i/>
              </w:rPr>
            </w:pPr>
            <w:r w:rsidRPr="00174E9B">
              <w:rPr>
                <w:rFonts w:ascii="Arial" w:hAnsi="Arial" w:eastAsia="Arial" w:cs="Arial"/>
                <w:i/>
              </w:rPr>
              <w:t>Models the mitigation of communication barriers</w:t>
            </w:r>
          </w:p>
        </w:tc>
        <w:tc>
          <w:tcPr>
            <w:tcW w:w="9175" w:type="dxa"/>
            <w:tcBorders>
              <w:top w:val="single" w:color="000000" w:sz="4" w:space="0"/>
              <w:left w:val="nil"/>
              <w:bottom w:val="single" w:color="000000" w:sz="4" w:space="0"/>
              <w:right w:val="single" w:color="000000" w:sz="8" w:space="0"/>
            </w:tcBorders>
            <w:shd w:val="clear" w:color="auto" w:fill="C9C9C9"/>
          </w:tcPr>
          <w:p w:rsidRPr="00256247" w:rsidR="00256247" w:rsidP="00256247" w:rsidRDefault="002304CC" w14:paraId="6F186D98" w14:textId="173155C9">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Provides guidance to a junior learner about how to re-establish a therapeutic relationship after it has</w:t>
            </w:r>
            <w:r w:rsidR="00577EC6">
              <w:rPr>
                <w:rFonts w:ascii="Arial" w:hAnsi="Arial" w:eastAsia="Arial" w:cs="Arial"/>
              </w:rPr>
              <w:t xml:space="preserve"> been breached</w:t>
            </w:r>
          </w:p>
          <w:p w:rsidR="00256247" w:rsidP="00256247" w:rsidRDefault="00256247" w14:paraId="5AB4B358" w14:textId="741FDDE3">
            <w:pPr>
              <w:pBdr>
                <w:top w:val="nil"/>
                <w:left w:val="nil"/>
                <w:bottom w:val="nil"/>
                <w:right w:val="nil"/>
                <w:between w:val="nil"/>
              </w:pBdr>
              <w:ind w:left="180"/>
              <w:rPr>
                <w:rFonts w:ascii="Arial" w:hAnsi="Arial" w:cs="Arial"/>
              </w:rPr>
            </w:pPr>
          </w:p>
          <w:p w:rsidR="00F7445D" w:rsidP="00256247" w:rsidRDefault="00F7445D" w14:paraId="05905098" w14:textId="77777777">
            <w:pPr>
              <w:pBdr>
                <w:top w:val="nil"/>
                <w:left w:val="nil"/>
                <w:bottom w:val="nil"/>
                <w:right w:val="nil"/>
                <w:between w:val="nil"/>
              </w:pBdr>
              <w:ind w:left="180"/>
              <w:rPr>
                <w:rFonts w:ascii="Arial" w:hAnsi="Arial" w:cs="Arial"/>
              </w:rPr>
            </w:pPr>
          </w:p>
          <w:p w:rsidRPr="00256247" w:rsidR="00152C10" w:rsidP="00256247" w:rsidRDefault="00256247" w14:paraId="55CEF5A5" w14:textId="28BCD3DC">
            <w:pPr>
              <w:numPr>
                <w:ilvl w:val="0"/>
                <w:numId w:val="1"/>
              </w:numPr>
              <w:pBdr>
                <w:top w:val="nil"/>
                <w:left w:val="nil"/>
                <w:bottom w:val="nil"/>
                <w:right w:val="nil"/>
                <w:between w:val="nil"/>
              </w:pBdr>
              <w:ind w:left="180" w:hanging="180"/>
              <w:rPr>
                <w:rFonts w:ascii="Arial" w:hAnsi="Arial" w:cs="Arial"/>
              </w:rPr>
            </w:pPr>
            <w:r w:rsidRPr="00256247">
              <w:rPr>
                <w:rFonts w:ascii="Arial" w:hAnsi="Arial" w:eastAsia="Arial" w:cs="Arial"/>
              </w:rPr>
              <w:t>Shares how they will use perspective taking as a method to reduce the impact of personal bias on patient care</w:t>
            </w:r>
          </w:p>
        </w:tc>
      </w:tr>
      <w:tr w:rsidRPr="0007723C" w:rsidR="00152C10" w14:paraId="1D59D9F7" w14:textId="77777777">
        <w:tc>
          <w:tcPr>
            <w:tcW w:w="4950" w:type="dxa"/>
            <w:shd w:val="clear" w:color="auto" w:fill="FFD965"/>
          </w:tcPr>
          <w:p w:rsidRPr="0007723C" w:rsidR="00152C10" w:rsidRDefault="002304CC" w14:paraId="04B443C9"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12991C03" w14:textId="52409A3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Communication </w:t>
            </w:r>
            <w:r w:rsidR="00E25EC6">
              <w:rPr>
                <w:rFonts w:ascii="Arial" w:hAnsi="Arial" w:eastAsia="Arial" w:cs="Arial"/>
                <w:color w:val="000000"/>
              </w:rPr>
              <w:t>c</w:t>
            </w:r>
            <w:r w:rsidRPr="0007723C">
              <w:rPr>
                <w:rFonts w:ascii="Arial" w:hAnsi="Arial" w:eastAsia="Arial" w:cs="Arial"/>
                <w:color w:val="000000"/>
              </w:rPr>
              <w:t>hecklist</w:t>
            </w:r>
          </w:p>
          <w:p w:rsidRPr="0007723C" w:rsidR="00B154E1" w:rsidP="00B154E1" w:rsidRDefault="002304CC" w14:paraId="16D4561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Direct observation</w:t>
            </w:r>
          </w:p>
          <w:p w:rsidRPr="0007723C" w:rsidR="00B154E1" w:rsidP="00B154E1" w:rsidRDefault="002304CC" w14:paraId="6AF7704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Self-assessment including self-reflection exercises</w:t>
            </w:r>
          </w:p>
          <w:p w:rsidRPr="0007723C" w:rsidR="00152C10" w:rsidP="00B154E1" w:rsidRDefault="002304CC" w14:paraId="319ADE9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Standardized patients or structured case discussions</w:t>
            </w:r>
          </w:p>
        </w:tc>
      </w:tr>
      <w:tr w:rsidRPr="0007723C" w:rsidR="00152C10" w14:paraId="73C92FAA" w14:textId="77777777">
        <w:tc>
          <w:tcPr>
            <w:tcW w:w="4950" w:type="dxa"/>
            <w:shd w:val="clear" w:color="auto" w:fill="8DB3E2"/>
          </w:tcPr>
          <w:p w:rsidRPr="0007723C" w:rsidR="00152C10" w:rsidRDefault="002304CC" w14:paraId="1B0B986C" w14:textId="77777777">
            <w:pPr>
              <w:rPr>
                <w:rFonts w:ascii="Arial" w:hAnsi="Arial" w:eastAsia="Arial" w:cs="Arial"/>
              </w:rPr>
            </w:pPr>
            <w:r w:rsidRPr="0007723C">
              <w:rPr>
                <w:rFonts w:ascii="Arial" w:hAnsi="Arial" w:eastAsia="Arial" w:cs="Arial"/>
              </w:rPr>
              <w:t xml:space="preserve">Curriculum Mapping </w:t>
            </w:r>
          </w:p>
        </w:tc>
        <w:tc>
          <w:tcPr>
            <w:tcW w:w="9175" w:type="dxa"/>
            <w:shd w:val="clear" w:color="auto" w:fill="8DB3E2"/>
          </w:tcPr>
          <w:p w:rsidRPr="0007723C" w:rsidR="00152C10" w:rsidP="00B154E1" w:rsidRDefault="00152C10" w14:paraId="26E329D9"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5661B6F4" w14:textId="77777777">
        <w:trPr>
          <w:trHeight w:val="80"/>
        </w:trPr>
        <w:tc>
          <w:tcPr>
            <w:tcW w:w="4950" w:type="dxa"/>
            <w:shd w:val="clear" w:color="auto" w:fill="A8D08D"/>
          </w:tcPr>
          <w:p w:rsidRPr="0007723C" w:rsidR="00152C10" w:rsidRDefault="002304CC" w14:paraId="083671B1" w14:textId="77777777">
            <w:pPr>
              <w:rPr>
                <w:rFonts w:ascii="Arial" w:hAnsi="Arial" w:eastAsia="Arial" w:cs="Arial"/>
              </w:rPr>
            </w:pPr>
            <w:r w:rsidRPr="0007723C">
              <w:rPr>
                <w:rFonts w:ascii="Arial" w:hAnsi="Arial" w:eastAsia="Arial" w:cs="Arial"/>
              </w:rPr>
              <w:t>Notes or Resources</w:t>
            </w:r>
          </w:p>
        </w:tc>
        <w:tc>
          <w:tcPr>
            <w:tcW w:w="9175" w:type="dxa"/>
            <w:shd w:val="clear" w:color="auto" w:fill="A8D08D"/>
          </w:tcPr>
          <w:p w:rsidRPr="00303C2D" w:rsidR="00303C2D" w:rsidP="007A1551" w:rsidRDefault="00303C2D" w14:paraId="2BB43A3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ACP. Patient Priorities Care. </w:t>
            </w:r>
            <w:hyperlink w:history="1" r:id="rId130">
              <w:r w:rsidRPr="0007723C">
                <w:rPr>
                  <w:rStyle w:val="Hyperlink"/>
                  <w:rFonts w:ascii="Arial" w:hAnsi="Arial" w:eastAsia="Arial" w:cs="Arial"/>
                </w:rPr>
                <w:t>https://www.acponline.org/clinical-information/clinical-resources-products/patient-priorities-care</w:t>
              </w:r>
            </w:hyperlink>
            <w:r w:rsidRPr="0007723C">
              <w:rPr>
                <w:rFonts w:ascii="Arial" w:hAnsi="Arial" w:eastAsia="Arial" w:cs="Arial"/>
              </w:rPr>
              <w:t xml:space="preserve">. </w:t>
            </w:r>
            <w:r>
              <w:rPr>
                <w:rFonts w:ascii="Arial" w:hAnsi="Arial" w:eastAsia="Arial" w:cs="Arial"/>
              </w:rPr>
              <w:t>2020.</w:t>
            </w:r>
          </w:p>
          <w:p w:rsidRPr="0007723C" w:rsidR="007A1551" w:rsidP="007A1551" w:rsidRDefault="002304CC" w14:paraId="3C2927B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Laidlaw A, Hart J. Communication skills: an essential component of medical curricula. Part I: Assessment of clinical communication: AMEE Guide No. 51. </w:t>
            </w:r>
            <w:r w:rsidRPr="0007723C">
              <w:rPr>
                <w:rFonts w:ascii="Arial" w:hAnsi="Arial" w:eastAsia="Arial" w:cs="Arial"/>
                <w:i/>
              </w:rPr>
              <w:t>Med Teach</w:t>
            </w:r>
            <w:r w:rsidRPr="0007723C" w:rsidR="001647E7">
              <w:rPr>
                <w:rFonts w:ascii="Arial" w:hAnsi="Arial" w:eastAsia="Arial" w:cs="Arial"/>
              </w:rPr>
              <w:t xml:space="preserve">. 2011;33(1):6-8. </w:t>
            </w:r>
            <w:hyperlink w:history="1" r:id="rId131">
              <w:r w:rsidRPr="0007723C" w:rsidR="001647E7">
                <w:rPr>
                  <w:rStyle w:val="Hyperlink"/>
                  <w:rFonts w:ascii="Arial" w:hAnsi="Arial" w:cs="Arial"/>
                </w:rPr>
                <w:t>https://www.tandfonline.com/doi/full/10.3109/0142159X.2011.531170</w:t>
              </w:r>
            </w:hyperlink>
            <w:r w:rsidRPr="0007723C" w:rsidR="001647E7">
              <w:rPr>
                <w:rFonts w:ascii="Arial" w:hAnsi="Arial" w:cs="Arial"/>
              </w:rPr>
              <w:t>. 2020.</w:t>
            </w:r>
          </w:p>
          <w:p w:rsidRPr="0007723C" w:rsidR="007A1551" w:rsidP="007A1551" w:rsidRDefault="002304CC" w14:paraId="11E48C7E" w14:textId="77777777">
            <w:pPr>
              <w:numPr>
                <w:ilvl w:val="0"/>
                <w:numId w:val="1"/>
              </w:numPr>
              <w:pBdr>
                <w:top w:val="nil"/>
                <w:left w:val="nil"/>
                <w:bottom w:val="nil"/>
                <w:right w:val="nil"/>
                <w:between w:val="nil"/>
              </w:pBdr>
              <w:ind w:left="180" w:hanging="180"/>
              <w:rPr>
                <w:rFonts w:ascii="Arial" w:hAnsi="Arial" w:cs="Arial"/>
              </w:rPr>
            </w:pPr>
            <w:proofErr w:type="spellStart"/>
            <w:r w:rsidRPr="0007723C">
              <w:rPr>
                <w:rFonts w:ascii="Arial" w:hAnsi="Arial" w:eastAsia="Arial" w:cs="Arial"/>
                <w:color w:val="000000"/>
              </w:rPr>
              <w:t>Makoul</w:t>
            </w:r>
            <w:proofErr w:type="spellEnd"/>
            <w:r w:rsidRPr="0007723C">
              <w:rPr>
                <w:rFonts w:ascii="Arial" w:hAnsi="Arial" w:eastAsia="Arial" w:cs="Arial"/>
                <w:color w:val="000000"/>
              </w:rPr>
              <w:t xml:space="preserve"> G. Essential elements of communication in medical encounters: the Kalamazoo consensus statement. </w:t>
            </w:r>
            <w:proofErr w:type="spellStart"/>
            <w:r w:rsidRPr="0007723C">
              <w:rPr>
                <w:rFonts w:ascii="Arial" w:hAnsi="Arial" w:eastAsia="Arial" w:cs="Arial"/>
                <w:i/>
                <w:color w:val="000000"/>
              </w:rPr>
              <w:t>Acad</w:t>
            </w:r>
            <w:proofErr w:type="spellEnd"/>
            <w:r w:rsidRPr="0007723C">
              <w:rPr>
                <w:rFonts w:ascii="Arial" w:hAnsi="Arial" w:eastAsia="Arial" w:cs="Arial"/>
                <w:i/>
                <w:color w:val="000000"/>
              </w:rPr>
              <w:t xml:space="preserve"> Med</w:t>
            </w:r>
            <w:r w:rsidRPr="0007723C" w:rsidR="007A1551">
              <w:rPr>
                <w:rFonts w:ascii="Arial" w:hAnsi="Arial" w:eastAsia="Arial" w:cs="Arial"/>
                <w:color w:val="000000"/>
              </w:rPr>
              <w:t xml:space="preserve">. 2001;76(4):390-393. </w:t>
            </w:r>
            <w:hyperlink w:history="1" r:id="rId132">
              <w:r w:rsidRPr="0007723C" w:rsidR="007A1551">
                <w:rPr>
                  <w:rStyle w:val="Hyperlink"/>
                  <w:rFonts w:ascii="Arial" w:hAnsi="Arial" w:eastAsia="Arial" w:cs="Arial"/>
                </w:rPr>
                <w:t>https://journals.lww.com/academicmedicine/Fulltext/2001/04000/Essential_Elements_of_Communication_in_Medical.21.aspx</w:t>
              </w:r>
            </w:hyperlink>
            <w:r w:rsidRPr="0007723C" w:rsidR="007A1551">
              <w:rPr>
                <w:rFonts w:ascii="Arial" w:hAnsi="Arial" w:eastAsia="Arial" w:cs="Arial"/>
                <w:color w:val="000000"/>
              </w:rPr>
              <w:t>. 2020.</w:t>
            </w:r>
          </w:p>
          <w:p w:rsidRPr="006E634E" w:rsidR="007A1551" w:rsidP="007A1551" w:rsidRDefault="002304CC" w14:paraId="07EE736D" w14:textId="77777777">
            <w:pPr>
              <w:numPr>
                <w:ilvl w:val="0"/>
                <w:numId w:val="1"/>
              </w:numPr>
              <w:pBdr>
                <w:top w:val="nil"/>
                <w:left w:val="nil"/>
                <w:bottom w:val="nil"/>
                <w:right w:val="nil"/>
                <w:between w:val="nil"/>
              </w:pBdr>
              <w:ind w:left="180" w:hanging="180"/>
              <w:rPr>
                <w:rFonts w:ascii="Arial" w:hAnsi="Arial" w:cs="Arial"/>
              </w:rPr>
            </w:pPr>
            <w:proofErr w:type="spellStart"/>
            <w:r w:rsidRPr="0007723C">
              <w:rPr>
                <w:rFonts w:ascii="Arial" w:hAnsi="Arial" w:eastAsia="Arial" w:cs="Arial"/>
                <w:color w:val="000000"/>
              </w:rPr>
              <w:t>Makoul</w:t>
            </w:r>
            <w:proofErr w:type="spellEnd"/>
            <w:r w:rsidRPr="0007723C">
              <w:rPr>
                <w:rFonts w:ascii="Arial" w:hAnsi="Arial" w:eastAsia="Arial" w:cs="Arial"/>
                <w:color w:val="000000"/>
              </w:rPr>
              <w:t xml:space="preserve"> G. The SEGUE Framework for teaching and assessing communication skills. </w:t>
            </w:r>
            <w:r w:rsidRPr="0007723C">
              <w:rPr>
                <w:rFonts w:ascii="Arial" w:hAnsi="Arial" w:eastAsia="Arial" w:cs="Arial"/>
                <w:i/>
                <w:color w:val="000000"/>
              </w:rPr>
              <w:t>Patient Educ Couns</w:t>
            </w:r>
            <w:r w:rsidRPr="0007723C" w:rsidR="007A1551">
              <w:rPr>
                <w:rFonts w:ascii="Arial" w:hAnsi="Arial" w:eastAsia="Arial" w:cs="Arial"/>
                <w:color w:val="000000"/>
              </w:rPr>
              <w:t xml:space="preserve">. 2001;45(1):23-34. </w:t>
            </w:r>
            <w:hyperlink w:history="1" r:id="rId133">
              <w:r w:rsidRPr="0007723C" w:rsidR="007A1551">
                <w:rPr>
                  <w:rStyle w:val="Hyperlink"/>
                  <w:rFonts w:ascii="Arial" w:hAnsi="Arial" w:eastAsia="Arial" w:cs="Arial"/>
                </w:rPr>
                <w:t>https://www.sciencedirect.com/science/article/abs/pii/S0738399101001367?via%3Dihub</w:t>
              </w:r>
            </w:hyperlink>
            <w:r w:rsidRPr="0007723C" w:rsidR="007A1551">
              <w:rPr>
                <w:rFonts w:ascii="Arial" w:hAnsi="Arial" w:eastAsia="Arial" w:cs="Arial"/>
                <w:color w:val="000000"/>
              </w:rPr>
              <w:t xml:space="preserve">. </w:t>
            </w:r>
            <w:r w:rsidRPr="006E634E" w:rsidR="007A1551">
              <w:rPr>
                <w:rFonts w:ascii="Arial" w:hAnsi="Arial" w:eastAsia="Arial" w:cs="Arial"/>
                <w:color w:val="000000"/>
              </w:rPr>
              <w:t>2020.</w:t>
            </w:r>
          </w:p>
          <w:p w:rsidRPr="00FF7245" w:rsidR="007A1551" w:rsidP="00303C2D" w:rsidRDefault="002304CC" w14:paraId="4866829D" w14:textId="7AD6FF1E">
            <w:pPr>
              <w:numPr>
                <w:ilvl w:val="0"/>
                <w:numId w:val="1"/>
              </w:numPr>
              <w:pBdr>
                <w:top w:val="nil"/>
                <w:left w:val="nil"/>
                <w:bottom w:val="nil"/>
                <w:right w:val="nil"/>
                <w:between w:val="nil"/>
              </w:pBdr>
              <w:ind w:left="180" w:hanging="180"/>
              <w:rPr>
                <w:rFonts w:ascii="Arial" w:hAnsi="Arial" w:cs="Arial"/>
              </w:rPr>
            </w:pPr>
            <w:r w:rsidRPr="00FF7245">
              <w:rPr>
                <w:rFonts w:ascii="Arial" w:hAnsi="Arial" w:eastAsia="Arial" w:cs="Arial"/>
                <w:color w:val="000000"/>
              </w:rPr>
              <w:t xml:space="preserve">Symons AB, Swanson A, McGuigan D, </w:t>
            </w:r>
            <w:proofErr w:type="spellStart"/>
            <w:r w:rsidRPr="00FF7245">
              <w:rPr>
                <w:rFonts w:ascii="Arial" w:hAnsi="Arial" w:eastAsia="Arial" w:cs="Arial"/>
                <w:color w:val="000000"/>
              </w:rPr>
              <w:t>Orrange</w:t>
            </w:r>
            <w:proofErr w:type="spellEnd"/>
            <w:r w:rsidRPr="00FF7245">
              <w:rPr>
                <w:rFonts w:ascii="Arial" w:hAnsi="Arial" w:eastAsia="Arial" w:cs="Arial"/>
                <w:color w:val="000000"/>
              </w:rPr>
              <w:t xml:space="preserve"> S, Akl EA. A tool for self-assessment of communication skills and professionalism in residents. </w:t>
            </w:r>
            <w:r w:rsidRPr="00FF7245">
              <w:rPr>
                <w:rFonts w:ascii="Arial" w:hAnsi="Arial" w:eastAsia="Arial" w:cs="Arial"/>
                <w:i/>
                <w:color w:val="000000"/>
              </w:rPr>
              <w:t>BMC Med Educ</w:t>
            </w:r>
            <w:r w:rsidRPr="00FF7245">
              <w:rPr>
                <w:rFonts w:ascii="Arial" w:hAnsi="Arial" w:eastAsia="Arial" w:cs="Arial"/>
                <w:color w:val="000000"/>
              </w:rPr>
              <w:t xml:space="preserve">. </w:t>
            </w:r>
            <w:proofErr w:type="gramStart"/>
            <w:r w:rsidRPr="00FF7245">
              <w:rPr>
                <w:rFonts w:ascii="Arial" w:hAnsi="Arial" w:eastAsia="Arial" w:cs="Arial"/>
                <w:color w:val="000000"/>
              </w:rPr>
              <w:t>2009</w:t>
            </w:r>
            <w:r w:rsidRPr="00FF7245" w:rsidR="007A1551">
              <w:rPr>
                <w:rFonts w:ascii="Arial" w:hAnsi="Arial" w:eastAsia="Arial" w:cs="Arial"/>
                <w:color w:val="000000"/>
              </w:rPr>
              <w:t>;9:1</w:t>
            </w:r>
            <w:proofErr w:type="gramEnd"/>
            <w:r w:rsidRPr="00FF7245" w:rsidR="007A1551">
              <w:rPr>
                <w:rFonts w:ascii="Arial" w:hAnsi="Arial" w:eastAsia="Arial" w:cs="Arial"/>
                <w:color w:val="000000"/>
              </w:rPr>
              <w:t xml:space="preserve">. </w:t>
            </w:r>
            <w:hyperlink w:history="1" r:id="rId134">
              <w:r w:rsidRPr="00FF7245" w:rsidR="006E634E">
                <w:rPr>
                  <w:rStyle w:val="Hyperlink"/>
                  <w:rFonts w:ascii="Arial" w:hAnsi="Arial" w:eastAsia="Arial" w:cs="Arial"/>
                </w:rPr>
                <w:t>https://bmcmededuc.biomedcentral.com/articles/10.1186/1472-6920-9-1. 2020</w:t>
              </w:r>
            </w:hyperlink>
            <w:r w:rsidRPr="00FF7245" w:rsidR="007A1551">
              <w:rPr>
                <w:rFonts w:ascii="Arial" w:hAnsi="Arial" w:eastAsia="Arial" w:cs="Arial"/>
                <w:color w:val="000000"/>
              </w:rPr>
              <w:t>.</w:t>
            </w:r>
          </w:p>
          <w:p w:rsidRPr="00303C2D" w:rsidR="006E634E" w:rsidP="006E634E" w:rsidRDefault="006E634E" w14:paraId="61CED22B" w14:textId="717207D7">
            <w:pPr>
              <w:numPr>
                <w:ilvl w:val="0"/>
                <w:numId w:val="1"/>
              </w:numPr>
              <w:pBdr>
                <w:top w:val="nil"/>
                <w:left w:val="nil"/>
                <w:bottom w:val="nil"/>
                <w:right w:val="nil"/>
                <w:between w:val="nil"/>
              </w:pBdr>
              <w:ind w:left="180" w:hanging="180"/>
              <w:rPr>
                <w:rFonts w:ascii="Arial" w:hAnsi="Arial" w:cs="Arial"/>
              </w:rPr>
            </w:pPr>
            <w:r w:rsidRPr="00FF7245">
              <w:rPr>
                <w:rFonts w:ascii="Arial" w:hAnsi="Arial" w:cs="Arial"/>
                <w:color w:val="000000"/>
              </w:rPr>
              <w:t xml:space="preserve">AAMC </w:t>
            </w:r>
            <w:proofErr w:type="spellStart"/>
            <w:r w:rsidRPr="00FF7245">
              <w:rPr>
                <w:rFonts w:ascii="Arial" w:hAnsi="Arial" w:cs="Arial"/>
                <w:color w:val="000000"/>
              </w:rPr>
              <w:t>MedEdPortal</w:t>
            </w:r>
            <w:proofErr w:type="spellEnd"/>
            <w:r w:rsidRPr="00FF7245">
              <w:rPr>
                <w:rFonts w:ascii="Arial" w:hAnsi="Arial" w:cs="Arial"/>
                <w:color w:val="000000"/>
              </w:rPr>
              <w:t xml:space="preserve"> Anti-racism in Medicine Collection </w:t>
            </w:r>
            <w:hyperlink w:history="1" r:id="rId135">
              <w:r w:rsidRPr="00FF7245">
                <w:rPr>
                  <w:rStyle w:val="Hyperlink"/>
                  <w:rFonts w:ascii="Arial" w:hAnsi="Arial" w:cs="Arial"/>
                  <w:color w:val="1155CC"/>
                </w:rPr>
                <w:t>https://www.mededportal.org/anti-racism</w:t>
              </w:r>
            </w:hyperlink>
            <w:r w:rsidRPr="00FF7245">
              <w:rPr>
                <w:rFonts w:ascii="Arial" w:hAnsi="Arial" w:eastAsia="Arial" w:cs="Arial"/>
                <w:color w:val="0000FF"/>
                <w:u w:val="single"/>
              </w:rPr>
              <w:t xml:space="preserve"> </w:t>
            </w:r>
            <w:hyperlink w:history="1" r:id="rId136">
              <w:r w:rsidRPr="00FF7245">
                <w:rPr>
                  <w:rStyle w:val="Hyperlink"/>
                  <w:rFonts w:ascii="Arial" w:hAnsi="Arial" w:eastAsia="Arial" w:cs="Arial"/>
                </w:rPr>
                <w:t>https://bmcmededuc.biomedcentral.com/articles/10.1186/1472-6920-9-1. 2020</w:t>
              </w:r>
            </w:hyperlink>
            <w:r w:rsidRPr="006E634E">
              <w:rPr>
                <w:rFonts w:ascii="Arial" w:hAnsi="Arial" w:eastAsia="Arial" w:cs="Arial"/>
                <w:color w:val="000000"/>
              </w:rPr>
              <w:t>.</w:t>
            </w:r>
          </w:p>
        </w:tc>
      </w:tr>
    </w:tbl>
    <w:p w:rsidR="00F12ADD" w:rsidRDefault="00F12ADD" w14:paraId="7DB487BA" w14:textId="7CBEFAF4">
      <w:pPr>
        <w:rPr>
          <w:rFonts w:ascii="Arial" w:hAnsi="Arial" w:eastAsia="Arial" w:cs="Arial"/>
        </w:rPr>
      </w:pPr>
    </w:p>
    <w:tbl>
      <w:tblPr>
        <w:tblStyle w:val="af2"/>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7638CE6C" w14:textId="77777777">
        <w:trPr>
          <w:trHeight w:val="760"/>
        </w:trPr>
        <w:tc>
          <w:tcPr>
            <w:tcW w:w="14125" w:type="dxa"/>
            <w:gridSpan w:val="2"/>
            <w:shd w:val="clear" w:color="auto" w:fill="9CC3E5"/>
          </w:tcPr>
          <w:p w:rsidRPr="0007723C" w:rsidR="00152C10" w:rsidRDefault="00F12ADD" w14:paraId="3D5B618B" w14:textId="0C7085E7">
            <w:pPr>
              <w:ind w:left="14" w:hanging="14"/>
              <w:jc w:val="center"/>
              <w:rPr>
                <w:rFonts w:ascii="Arial" w:hAnsi="Arial" w:eastAsia="Arial" w:cs="Arial"/>
                <w:b/>
              </w:rPr>
            </w:pPr>
            <w:r>
              <w:rPr>
                <w:rFonts w:ascii="Arial" w:hAnsi="Arial" w:eastAsia="Arial" w:cs="Arial"/>
              </w:rPr>
              <w:lastRenderedPageBreak/>
              <w:br w:type="page"/>
            </w:r>
            <w:r w:rsidRPr="0007723C" w:rsidR="002304CC">
              <w:rPr>
                <w:rFonts w:ascii="Arial" w:hAnsi="Arial" w:eastAsia="Arial" w:cs="Arial"/>
                <w:b/>
              </w:rPr>
              <w:t>Interpersonal and Communication Skills 2: Interprofe</w:t>
            </w:r>
            <w:r w:rsidR="00577EC6">
              <w:rPr>
                <w:rFonts w:ascii="Arial" w:hAnsi="Arial" w:eastAsia="Arial" w:cs="Arial"/>
                <w:b/>
              </w:rPr>
              <w:t>ssional and Team Communication</w:t>
            </w:r>
          </w:p>
          <w:p w:rsidRPr="0007723C" w:rsidR="00152C10" w:rsidRDefault="002304CC" w14:paraId="75B9DBF9" w14:textId="77777777">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effectively communicate with the health care team, including consultants, in both straightforward and complex situations</w:t>
            </w:r>
          </w:p>
        </w:tc>
      </w:tr>
      <w:tr w:rsidRPr="0007723C" w:rsidR="00152C10" w14:paraId="5009DD1A" w14:textId="77777777">
        <w:tc>
          <w:tcPr>
            <w:tcW w:w="4950" w:type="dxa"/>
            <w:shd w:val="clear" w:color="auto" w:fill="FAC090"/>
          </w:tcPr>
          <w:p w:rsidRPr="0007723C" w:rsidR="00152C10" w:rsidRDefault="002304CC" w14:paraId="7C5405E2"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3E72AAA9" w14:textId="77777777">
            <w:pPr>
              <w:ind w:left="14" w:hanging="14"/>
              <w:jc w:val="center"/>
              <w:rPr>
                <w:rFonts w:ascii="Arial" w:hAnsi="Arial" w:eastAsia="Arial" w:cs="Arial"/>
                <w:b/>
              </w:rPr>
            </w:pPr>
            <w:r w:rsidRPr="0007723C">
              <w:rPr>
                <w:rFonts w:ascii="Arial" w:hAnsi="Arial" w:eastAsia="Arial" w:cs="Arial"/>
                <w:b/>
              </w:rPr>
              <w:t>Examples</w:t>
            </w:r>
          </w:p>
        </w:tc>
      </w:tr>
      <w:tr w:rsidRPr="0007723C" w:rsidR="00152C10" w14:paraId="760BBB44"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6EE0901C" w14:textId="77777777">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F7445D" w:rsidR="00F7445D">
              <w:rPr>
                <w:rFonts w:ascii="Arial" w:hAnsi="Arial" w:eastAsia="Arial" w:cs="Arial"/>
                <w:i/>
                <w:color w:val="000000"/>
              </w:rPr>
              <w:t>Respectfully requests and responds to a consultation</w:t>
            </w:r>
          </w:p>
          <w:p w:rsidRPr="00F7445D" w:rsidR="00F7445D" w:rsidP="00F7445D" w:rsidRDefault="00F7445D" w14:paraId="20990988" w14:textId="77777777">
            <w:pPr>
              <w:rPr>
                <w:rFonts w:ascii="Arial" w:hAnsi="Arial" w:eastAsia="Arial" w:cs="Arial"/>
                <w:i/>
                <w:color w:val="000000"/>
              </w:rPr>
            </w:pPr>
          </w:p>
          <w:p w:rsidRPr="0007723C" w:rsidR="00152C10" w:rsidP="00F7445D" w:rsidRDefault="00F7445D" w14:paraId="0995F6B5" w14:textId="2A0F59E2">
            <w:pPr>
              <w:rPr>
                <w:rFonts w:ascii="Arial" w:hAnsi="Arial" w:eastAsia="Arial" w:cs="Arial"/>
                <w:i/>
                <w:color w:val="000000"/>
              </w:rPr>
            </w:pPr>
            <w:r w:rsidRPr="00F7445D">
              <w:rPr>
                <w:rFonts w:ascii="Arial" w:hAnsi="Arial" w:eastAsia="Arial" w:cs="Arial"/>
                <w:i/>
                <w:color w:val="000000"/>
              </w:rPr>
              <w:t>Uses verbal and non-verbal communication that values all members of the interprofessional team</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59262B8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Responds to calls/pages in a timely fashion; says “thank you”</w:t>
            </w:r>
          </w:p>
          <w:p w:rsidRPr="0007723C" w:rsidR="00B154E1" w:rsidP="00B154E1" w:rsidRDefault="002304CC" w14:paraId="2860FFF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Uses head nods and eye contact during communication with team members</w:t>
            </w:r>
          </w:p>
          <w:p w:rsidRPr="0007723C" w:rsidR="00B154E1" w:rsidP="00B154E1" w:rsidRDefault="002304CC" w14:paraId="2C475382"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Uses team members names and appropriate titles</w:t>
            </w:r>
          </w:p>
          <w:p w:rsidRPr="0007723C" w:rsidR="00B154E1" w:rsidP="00B154E1" w:rsidRDefault="002304CC" w14:paraId="475B7A5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Asks for clarification of role on team when needed</w:t>
            </w:r>
          </w:p>
          <w:p w:rsidRPr="0007723C" w:rsidR="00B154E1" w:rsidP="00B154E1" w:rsidRDefault="002304CC" w14:paraId="1B714CD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Avoids speaking over or interrupting team members</w:t>
            </w:r>
          </w:p>
          <w:p w:rsidRPr="0007723C" w:rsidR="00152C10" w:rsidP="00E25EC6" w:rsidRDefault="00E25EC6" w14:paraId="649CFFBC" w14:textId="7E1FB8AE">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U</w:t>
            </w:r>
            <w:r w:rsidRPr="0007723C">
              <w:rPr>
                <w:rFonts w:ascii="Arial" w:hAnsi="Arial" w:eastAsia="Arial" w:cs="Arial"/>
              </w:rPr>
              <w:t xml:space="preserve">ses “I” statements </w:t>
            </w:r>
            <w:r>
              <w:rPr>
                <w:rFonts w:ascii="Arial" w:hAnsi="Arial" w:eastAsia="Arial" w:cs="Arial"/>
              </w:rPr>
              <w:t xml:space="preserve">when </w:t>
            </w:r>
            <w:r w:rsidRPr="0007723C" w:rsidR="002304CC">
              <w:rPr>
                <w:rFonts w:ascii="Arial" w:hAnsi="Arial" w:eastAsia="Arial" w:cs="Arial"/>
              </w:rPr>
              <w:t xml:space="preserve">expressing </w:t>
            </w:r>
            <w:r>
              <w:rPr>
                <w:rFonts w:ascii="Arial" w:hAnsi="Arial" w:eastAsia="Arial" w:cs="Arial"/>
              </w:rPr>
              <w:t xml:space="preserve">a </w:t>
            </w:r>
            <w:r w:rsidRPr="0007723C" w:rsidR="002304CC">
              <w:rPr>
                <w:rFonts w:ascii="Arial" w:hAnsi="Arial" w:eastAsia="Arial" w:cs="Arial"/>
              </w:rPr>
              <w:t xml:space="preserve">point of view </w:t>
            </w:r>
            <w:r>
              <w:rPr>
                <w:rFonts w:ascii="Arial" w:hAnsi="Arial" w:eastAsia="Arial" w:cs="Arial"/>
              </w:rPr>
              <w:t>that may conflict with others’ perspectives</w:t>
            </w:r>
          </w:p>
        </w:tc>
      </w:tr>
      <w:tr w:rsidRPr="0007723C" w:rsidR="00152C10" w14:paraId="0E8FE490"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0C6CAB2E" w14:textId="77777777">
            <w:pPr>
              <w:rPr>
                <w:rFonts w:ascii="Arial" w:hAnsi="Arial" w:eastAsia="Arial" w:cs="Arial"/>
                <w:i/>
              </w:rPr>
            </w:pPr>
            <w:r w:rsidRPr="0007723C">
              <w:rPr>
                <w:rFonts w:ascii="Arial" w:hAnsi="Arial" w:eastAsia="Arial" w:cs="Arial"/>
                <w:b/>
              </w:rPr>
              <w:t>Level 2</w:t>
            </w:r>
            <w:r w:rsidRPr="0007723C">
              <w:rPr>
                <w:rFonts w:ascii="Arial" w:hAnsi="Arial" w:eastAsia="Arial" w:cs="Arial"/>
              </w:rPr>
              <w:t xml:space="preserve"> </w:t>
            </w:r>
            <w:r w:rsidRPr="00F7445D" w:rsidR="00F7445D">
              <w:rPr>
                <w:rFonts w:ascii="Arial" w:hAnsi="Arial" w:eastAsia="Arial" w:cs="Arial"/>
                <w:i/>
              </w:rPr>
              <w:t>Clearly and concisely requests and responds to a consultation</w:t>
            </w:r>
          </w:p>
          <w:p w:rsidRPr="00F7445D" w:rsidR="00F7445D" w:rsidP="00F7445D" w:rsidRDefault="00F7445D" w14:paraId="3FEFC832" w14:textId="77777777">
            <w:pPr>
              <w:rPr>
                <w:rFonts w:ascii="Arial" w:hAnsi="Arial" w:eastAsia="Arial" w:cs="Arial"/>
                <w:i/>
              </w:rPr>
            </w:pPr>
          </w:p>
          <w:p w:rsidRPr="00F7445D" w:rsidR="00F7445D" w:rsidP="00F7445D" w:rsidRDefault="00F7445D" w14:paraId="6CE000C0" w14:textId="77777777">
            <w:pPr>
              <w:rPr>
                <w:rFonts w:ascii="Arial" w:hAnsi="Arial" w:eastAsia="Arial" w:cs="Arial"/>
                <w:i/>
              </w:rPr>
            </w:pPr>
          </w:p>
          <w:p w:rsidR="00F7445D" w:rsidP="00F7445D" w:rsidRDefault="00F7445D" w14:paraId="6889B6BD" w14:textId="15A29E5F">
            <w:pPr>
              <w:rPr>
                <w:rFonts w:ascii="Arial" w:hAnsi="Arial" w:eastAsia="Arial" w:cs="Arial"/>
                <w:i/>
              </w:rPr>
            </w:pPr>
          </w:p>
          <w:p w:rsidRPr="00F7445D" w:rsidR="00F7445D" w:rsidP="00F7445D" w:rsidRDefault="00F7445D" w14:paraId="1AA26B58" w14:textId="77777777">
            <w:pPr>
              <w:rPr>
                <w:rFonts w:ascii="Arial" w:hAnsi="Arial" w:eastAsia="Arial" w:cs="Arial"/>
                <w:i/>
              </w:rPr>
            </w:pPr>
          </w:p>
          <w:p w:rsidRPr="0007723C" w:rsidR="00152C10" w:rsidP="00F7445D" w:rsidRDefault="00F7445D" w14:paraId="6A87B25A" w14:textId="06346D92">
            <w:pPr>
              <w:rPr>
                <w:rFonts w:ascii="Arial" w:hAnsi="Arial" w:eastAsia="Arial" w:cs="Arial"/>
                <w:i/>
              </w:rPr>
            </w:pPr>
            <w:r w:rsidRPr="00F7445D">
              <w:rPr>
                <w:rFonts w:ascii="Arial" w:hAnsi="Arial" w:eastAsia="Arial" w:cs="Arial"/>
                <w:i/>
              </w:rPr>
              <w:t>Communicates information, including basic feedback with all interprofessional team members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72D21091"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When asking for a consult verbally</w:t>
            </w:r>
            <w:r w:rsidR="00E25EC6">
              <w:rPr>
                <w:rFonts w:ascii="Arial" w:hAnsi="Arial" w:eastAsia="Arial" w:cs="Arial"/>
              </w:rPr>
              <w:t>,</w:t>
            </w:r>
            <w:r w:rsidRPr="0007723C">
              <w:rPr>
                <w:rFonts w:ascii="Arial" w:hAnsi="Arial" w:eastAsia="Arial" w:cs="Arial"/>
              </w:rPr>
              <w:t xml:space="preserve"> clearly states the question a</w:t>
            </w:r>
            <w:r w:rsidR="00577EC6">
              <w:rPr>
                <w:rFonts w:ascii="Arial" w:hAnsi="Arial" w:eastAsia="Arial" w:cs="Arial"/>
              </w:rPr>
              <w:t>nd summarizes the patient story</w:t>
            </w:r>
          </w:p>
          <w:p w:rsidRPr="0007723C" w:rsidR="00B154E1" w:rsidP="00B154E1" w:rsidRDefault="002304CC" w14:paraId="7FD27DC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When conveying opinion as a consultant verbally summarizes recommendations</w:t>
            </w:r>
            <w:r w:rsidR="00577EC6">
              <w:rPr>
                <w:rFonts w:ascii="Arial" w:hAnsi="Arial" w:eastAsia="Arial" w:cs="Arial"/>
              </w:rPr>
              <w:t xml:space="preserve"> and reason for recommendations</w:t>
            </w:r>
          </w:p>
          <w:p w:rsidRPr="0007723C" w:rsidR="00B154E1" w:rsidP="00B154E1" w:rsidRDefault="002304CC" w14:paraId="492FA20B" w14:textId="7EB21552">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Focuses on the speaker (</w:t>
            </w:r>
            <w:r w:rsidR="00E25EC6">
              <w:rPr>
                <w:rFonts w:ascii="Arial" w:hAnsi="Arial" w:eastAsia="Arial" w:cs="Arial"/>
              </w:rPr>
              <w:t xml:space="preserve">e.g., </w:t>
            </w:r>
            <w:r w:rsidRPr="0007723C">
              <w:rPr>
                <w:rFonts w:ascii="Arial" w:hAnsi="Arial" w:eastAsia="Arial" w:cs="Arial"/>
              </w:rPr>
              <w:t xml:space="preserve">other health care team member) </w:t>
            </w:r>
            <w:r w:rsidR="00E25EC6">
              <w:rPr>
                <w:rFonts w:ascii="Arial" w:hAnsi="Arial" w:eastAsia="Arial" w:cs="Arial"/>
              </w:rPr>
              <w:t xml:space="preserve">by </w:t>
            </w:r>
            <w:r w:rsidRPr="0007723C">
              <w:rPr>
                <w:rFonts w:ascii="Arial" w:hAnsi="Arial" w:eastAsia="Arial" w:cs="Arial"/>
              </w:rPr>
              <w:t>actively using eye contact, posture, questioning, and summarizing of key information to ensure understand</w:t>
            </w:r>
            <w:r w:rsidR="00E25EC6">
              <w:rPr>
                <w:rFonts w:ascii="Arial" w:hAnsi="Arial" w:eastAsia="Arial" w:cs="Arial"/>
              </w:rPr>
              <w:t>ing</w:t>
            </w:r>
          </w:p>
          <w:p w:rsidRPr="0007723C" w:rsidR="00B154E1" w:rsidP="00B154E1" w:rsidRDefault="002304CC" w14:paraId="436851BE"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Uses language that can be understood by all team members (avoiding medical jargon as appropriate)</w:t>
            </w:r>
          </w:p>
          <w:p w:rsidRPr="0007723C" w:rsidR="00B154E1" w:rsidP="00B154E1" w:rsidRDefault="002304CC" w14:paraId="1414C662"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Avoids abbreviations that would not be understood by other health</w:t>
            </w:r>
            <w:r w:rsidR="00E25EC6">
              <w:rPr>
                <w:rFonts w:ascii="Arial" w:hAnsi="Arial" w:eastAsia="Arial" w:cs="Arial"/>
              </w:rPr>
              <w:t xml:space="preserve"> </w:t>
            </w:r>
            <w:r w:rsidRPr="0007723C">
              <w:rPr>
                <w:rFonts w:ascii="Arial" w:hAnsi="Arial" w:eastAsia="Arial" w:cs="Arial"/>
              </w:rPr>
              <w:t>care team members</w:t>
            </w:r>
          </w:p>
          <w:p w:rsidRPr="0007723C" w:rsidR="00B154E1" w:rsidP="00B154E1" w:rsidRDefault="002304CC" w14:paraId="7C0B67B4" w14:textId="533A0FB5">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Asks other team members (non-physician and physician) </w:t>
            </w:r>
            <w:r w:rsidR="00E25EC6">
              <w:rPr>
                <w:rFonts w:ascii="Arial" w:hAnsi="Arial" w:eastAsia="Arial" w:cs="Arial"/>
              </w:rPr>
              <w:t>how</w:t>
            </w:r>
            <w:r w:rsidRPr="0007723C">
              <w:rPr>
                <w:rFonts w:ascii="Arial" w:hAnsi="Arial" w:eastAsia="Arial" w:cs="Arial"/>
              </w:rPr>
              <w:t xml:space="preserve"> to be a more effective team member</w:t>
            </w:r>
          </w:p>
          <w:p w:rsidRPr="0007723C" w:rsidR="00152C10" w:rsidP="00E25EC6" w:rsidRDefault="002304CC" w14:paraId="5C9656E1" w14:textId="7F34EE91">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Provides feedback to a medical student about how to improve oral presentation</w:t>
            </w:r>
          </w:p>
        </w:tc>
      </w:tr>
      <w:tr w:rsidRPr="0007723C" w:rsidR="00152C10" w14:paraId="29B087E5"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1200525B" w14:textId="77777777">
            <w:pPr>
              <w:rPr>
                <w:rFonts w:ascii="Arial" w:hAnsi="Arial" w:eastAsia="Arial" w:cs="Arial"/>
                <w:i/>
                <w:color w:val="000000"/>
              </w:rPr>
            </w:pPr>
            <w:r w:rsidRPr="0007723C">
              <w:rPr>
                <w:rFonts w:ascii="Arial" w:hAnsi="Arial" w:eastAsia="Arial" w:cs="Arial"/>
                <w:b/>
              </w:rPr>
              <w:t>Level 3</w:t>
            </w:r>
            <w:r w:rsidRPr="0007723C">
              <w:rPr>
                <w:rFonts w:ascii="Arial" w:hAnsi="Arial" w:eastAsia="Arial" w:cs="Arial"/>
              </w:rPr>
              <w:t xml:space="preserve"> </w:t>
            </w:r>
            <w:r w:rsidRPr="00F7445D" w:rsidR="00F7445D">
              <w:rPr>
                <w:rFonts w:ascii="Arial" w:hAnsi="Arial" w:eastAsia="Arial" w:cs="Arial"/>
                <w:i/>
                <w:color w:val="000000"/>
              </w:rPr>
              <w:t>Checks own and others’ understanding of recommendations when providing or receiving consultation</w:t>
            </w:r>
          </w:p>
          <w:p w:rsidR="00F7445D" w:rsidP="00F7445D" w:rsidRDefault="00F7445D" w14:paraId="31642DB9" w14:textId="63FCD7B9">
            <w:pPr>
              <w:rPr>
                <w:rFonts w:ascii="Arial" w:hAnsi="Arial" w:eastAsia="Arial" w:cs="Arial"/>
                <w:i/>
                <w:color w:val="000000"/>
              </w:rPr>
            </w:pPr>
          </w:p>
          <w:p w:rsidRPr="00F7445D" w:rsidR="00F7445D" w:rsidP="00F7445D" w:rsidRDefault="00F7445D" w14:paraId="75ECBC5B" w14:textId="77777777">
            <w:pPr>
              <w:rPr>
                <w:rFonts w:ascii="Arial" w:hAnsi="Arial" w:eastAsia="Arial" w:cs="Arial"/>
                <w:i/>
                <w:color w:val="000000"/>
              </w:rPr>
            </w:pPr>
          </w:p>
          <w:p w:rsidRPr="0007723C" w:rsidR="00152C10" w:rsidP="00F7445D" w:rsidRDefault="00F7445D" w14:paraId="1B9BA245" w14:textId="6B3AE2AD">
            <w:pPr>
              <w:rPr>
                <w:rFonts w:ascii="Arial" w:hAnsi="Arial" w:eastAsia="Arial" w:cs="Arial"/>
                <w:i/>
                <w:color w:val="000000"/>
              </w:rPr>
            </w:pPr>
            <w:r w:rsidRPr="00F7445D">
              <w:rPr>
                <w:rFonts w:ascii="Arial" w:hAnsi="Arial" w:eastAsia="Arial" w:cs="Arial"/>
                <w:i/>
                <w:color w:val="000000"/>
              </w:rPr>
              <w:t>Facilitates interprofessional team communication to reconcile conflict and provides difficult feedback</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3CACE1D8" w14:textId="7201AE8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After hearing or reading input from a consultant, repeats back what is heard or read and asks for verification from the consult to ensure </w:t>
            </w:r>
            <w:r w:rsidR="00E25EC6">
              <w:rPr>
                <w:rFonts w:ascii="Arial" w:hAnsi="Arial" w:eastAsia="Arial" w:cs="Arial"/>
              </w:rPr>
              <w:t>agreement</w:t>
            </w:r>
            <w:r w:rsidRPr="0007723C">
              <w:rPr>
                <w:rFonts w:ascii="Arial" w:hAnsi="Arial" w:eastAsia="Arial" w:cs="Arial"/>
              </w:rPr>
              <w:t xml:space="preserve"> regarding the recommendations</w:t>
            </w:r>
          </w:p>
          <w:p w:rsidRPr="0007723C" w:rsidR="00B154E1" w:rsidP="00B154E1" w:rsidRDefault="002304CC" w14:paraId="4F60FED3" w14:textId="6BED5CA1">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After providing input as a </w:t>
            </w:r>
            <w:r w:rsidRPr="0007723C" w:rsidR="00CF13C7">
              <w:rPr>
                <w:rFonts w:ascii="Arial" w:hAnsi="Arial" w:eastAsia="Arial" w:cs="Arial"/>
              </w:rPr>
              <w:t>consultant, asks</w:t>
            </w:r>
            <w:r w:rsidRPr="0007723C">
              <w:rPr>
                <w:rFonts w:ascii="Arial" w:hAnsi="Arial" w:eastAsia="Arial" w:cs="Arial"/>
              </w:rPr>
              <w:t xml:space="preserve"> the receiver to repeat back what is heard or read to ensure </w:t>
            </w:r>
            <w:r w:rsidR="00E25EC6">
              <w:rPr>
                <w:rFonts w:ascii="Arial" w:hAnsi="Arial" w:eastAsia="Arial" w:cs="Arial"/>
              </w:rPr>
              <w:t xml:space="preserve">agreement and understanding </w:t>
            </w:r>
            <w:r w:rsidRPr="0007723C">
              <w:rPr>
                <w:rFonts w:ascii="Arial" w:hAnsi="Arial" w:eastAsia="Arial" w:cs="Arial"/>
              </w:rPr>
              <w:t>regarding the recommendations</w:t>
            </w:r>
          </w:p>
          <w:p w:rsidRPr="0007723C" w:rsidR="00B154E1" w:rsidP="00B154E1" w:rsidRDefault="002304CC" w14:paraId="571CB8F2" w14:textId="0C078534">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When faced with frustration over a nursing request (</w:t>
            </w:r>
            <w:r w:rsidR="00E25EC6">
              <w:rPr>
                <w:rFonts w:ascii="Arial" w:hAnsi="Arial" w:eastAsia="Arial" w:cs="Arial"/>
              </w:rPr>
              <w:t>e.g.,</w:t>
            </w:r>
            <w:r w:rsidRPr="0007723C">
              <w:rPr>
                <w:rFonts w:ascii="Arial" w:hAnsi="Arial" w:eastAsia="Arial" w:cs="Arial"/>
              </w:rPr>
              <w:t xml:space="preserve"> a new medication or a change in timing of administration of a medication), seeks to understand the reason the request is being made</w:t>
            </w:r>
          </w:p>
          <w:p w:rsidRPr="0007723C" w:rsidR="00152C10" w:rsidP="00B154E1" w:rsidRDefault="002304CC" w14:paraId="03F0030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Provides specific examples to a team member regarding what they are doing well and should continue doing and areas for improvement</w:t>
            </w:r>
          </w:p>
        </w:tc>
      </w:tr>
      <w:tr w:rsidRPr="0007723C" w:rsidR="00152C10" w14:paraId="15C42B38"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2D6C9C0B" w14:textId="0E4952DB">
            <w:pPr>
              <w:rPr>
                <w:rFonts w:ascii="Arial" w:hAnsi="Arial" w:eastAsia="Arial" w:cs="Arial"/>
                <w:i/>
              </w:rPr>
            </w:pPr>
            <w:r w:rsidRPr="0007723C">
              <w:rPr>
                <w:rFonts w:ascii="Arial" w:hAnsi="Arial" w:eastAsia="Arial" w:cs="Arial"/>
                <w:b/>
              </w:rPr>
              <w:t>Level 4</w:t>
            </w:r>
            <w:r w:rsidRPr="0007723C">
              <w:rPr>
                <w:rFonts w:ascii="Arial" w:hAnsi="Arial" w:eastAsia="Arial" w:cs="Arial"/>
                <w:i/>
              </w:rPr>
              <w:t xml:space="preserve"> </w:t>
            </w:r>
            <w:r w:rsidRPr="00F7445D" w:rsidR="00F7445D">
              <w:rPr>
                <w:rFonts w:ascii="Arial" w:hAnsi="Arial" w:eastAsia="Arial" w:cs="Arial"/>
                <w:i/>
              </w:rPr>
              <w:t>Coordinates recommendations from different consultants to optimize patient care</w:t>
            </w:r>
          </w:p>
          <w:p w:rsidRPr="0007723C" w:rsidR="00152C10" w:rsidP="00F7445D" w:rsidRDefault="00F7445D" w14:paraId="53E156FD" w14:textId="5A1C6486">
            <w:pPr>
              <w:rPr>
                <w:rFonts w:ascii="Arial" w:hAnsi="Arial" w:eastAsia="Arial" w:cs="Arial"/>
                <w:i/>
              </w:rPr>
            </w:pPr>
            <w:r w:rsidRPr="00F7445D">
              <w:rPr>
                <w:rFonts w:ascii="Arial" w:hAnsi="Arial" w:eastAsia="Arial" w:cs="Arial"/>
                <w:i/>
              </w:rPr>
              <w:lastRenderedPageBreak/>
              <w:t>Adapts communication style to fit interprofessional team needs and maximizes impact of feedback to the team</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06D31D5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lastRenderedPageBreak/>
              <w:t>Coordinates with multiple consulting teams to negotiate a shared trea</w:t>
            </w:r>
            <w:r w:rsidRPr="0007723C" w:rsidR="00C800C8">
              <w:rPr>
                <w:rFonts w:ascii="Arial" w:hAnsi="Arial" w:eastAsia="Arial" w:cs="Arial"/>
              </w:rPr>
              <w:t>tment plan</w:t>
            </w:r>
          </w:p>
          <w:p w:rsidRPr="0007723C" w:rsidR="00B154E1" w:rsidP="00B154E1" w:rsidRDefault="00B154E1" w14:paraId="6C18C4D4" w14:textId="77777777">
            <w:pPr>
              <w:pBdr>
                <w:top w:val="nil"/>
                <w:left w:val="nil"/>
                <w:bottom w:val="nil"/>
                <w:right w:val="nil"/>
                <w:between w:val="nil"/>
              </w:pBdr>
              <w:rPr>
                <w:rFonts w:ascii="Arial" w:hAnsi="Arial" w:cs="Arial"/>
              </w:rPr>
            </w:pPr>
          </w:p>
          <w:p w:rsidRPr="0007723C" w:rsidR="00152C10" w:rsidP="00E25EC6" w:rsidRDefault="00E25EC6" w14:paraId="3785741C" w14:textId="5BA7E597">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lastRenderedPageBreak/>
              <w:t xml:space="preserve">Adjusts </w:t>
            </w:r>
            <w:r w:rsidRPr="0007723C" w:rsidR="002304CC">
              <w:rPr>
                <w:rFonts w:ascii="Arial" w:hAnsi="Arial" w:eastAsia="Arial" w:cs="Arial"/>
              </w:rPr>
              <w:t>from a supportive to a more direct communication style for a</w:t>
            </w:r>
            <w:r>
              <w:rPr>
                <w:rFonts w:ascii="Arial" w:hAnsi="Arial" w:eastAsia="Arial" w:cs="Arial"/>
              </w:rPr>
              <w:t xml:space="preserve"> first-year resident </w:t>
            </w:r>
            <w:r w:rsidRPr="0007723C" w:rsidR="002304CC">
              <w:rPr>
                <w:rFonts w:ascii="Arial" w:hAnsi="Arial" w:eastAsia="Arial" w:cs="Arial"/>
              </w:rPr>
              <w:t>who has not re</w:t>
            </w:r>
            <w:r w:rsidRPr="0007723C" w:rsidR="00C800C8">
              <w:rPr>
                <w:rFonts w:ascii="Arial" w:hAnsi="Arial" w:eastAsia="Arial" w:cs="Arial"/>
              </w:rPr>
              <w:t>sponded to the initial feedback</w:t>
            </w:r>
          </w:p>
        </w:tc>
      </w:tr>
      <w:tr w:rsidRPr="0007723C" w:rsidR="00152C10" w14:paraId="75D78713"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09216644" w14:textId="77777777">
            <w:pPr>
              <w:rPr>
                <w:rFonts w:ascii="Arial" w:hAnsi="Arial" w:eastAsia="Arial" w:cs="Arial"/>
                <w:i/>
              </w:rPr>
            </w:pPr>
            <w:r w:rsidRPr="0007723C">
              <w:rPr>
                <w:rFonts w:ascii="Arial" w:hAnsi="Arial" w:eastAsia="Arial" w:cs="Arial"/>
                <w:b/>
              </w:rPr>
              <w:lastRenderedPageBreak/>
              <w:t>Level 5</w:t>
            </w:r>
            <w:r w:rsidRPr="0007723C">
              <w:rPr>
                <w:rFonts w:ascii="Arial" w:hAnsi="Arial" w:eastAsia="Arial" w:cs="Arial"/>
              </w:rPr>
              <w:t xml:space="preserve"> </w:t>
            </w:r>
            <w:r w:rsidRPr="00F7445D" w:rsidR="00F7445D">
              <w:rPr>
                <w:rFonts w:ascii="Arial" w:hAnsi="Arial" w:eastAsia="Arial" w:cs="Arial"/>
                <w:i/>
              </w:rPr>
              <w:t>Facilitates conflict resolution between and amongst consultants when disagreement exists</w:t>
            </w:r>
          </w:p>
          <w:p w:rsidRPr="00F7445D" w:rsidR="00F7445D" w:rsidP="00F7445D" w:rsidRDefault="00F7445D" w14:paraId="615CE943" w14:textId="77777777">
            <w:pPr>
              <w:rPr>
                <w:rFonts w:ascii="Arial" w:hAnsi="Arial" w:eastAsia="Arial" w:cs="Arial"/>
                <w:i/>
              </w:rPr>
            </w:pPr>
          </w:p>
          <w:p w:rsidRPr="00F7445D" w:rsidR="00F7445D" w:rsidP="00F7445D" w:rsidRDefault="00F7445D" w14:paraId="446D8FC6" w14:textId="77777777">
            <w:pPr>
              <w:rPr>
                <w:rFonts w:ascii="Arial" w:hAnsi="Arial" w:eastAsia="Arial" w:cs="Arial"/>
                <w:i/>
              </w:rPr>
            </w:pPr>
          </w:p>
          <w:p w:rsidRPr="0007723C" w:rsidR="00152C10" w:rsidP="00F7445D" w:rsidRDefault="00F7445D" w14:paraId="53FEBFF4" w14:textId="3A317001">
            <w:pPr>
              <w:rPr>
                <w:rFonts w:ascii="Arial" w:hAnsi="Arial" w:eastAsia="Arial" w:cs="Arial"/>
                <w:i/>
              </w:rPr>
            </w:pPr>
            <w:r w:rsidRPr="00F7445D">
              <w:rPr>
                <w:rFonts w:ascii="Arial" w:hAnsi="Arial" w:eastAsia="Arial" w:cs="Arial"/>
                <w:i/>
              </w:rPr>
              <w:t>Models flexible communication strategies that facilitate excellence in interprofessional teamwork</w:t>
            </w:r>
          </w:p>
        </w:tc>
        <w:tc>
          <w:tcPr>
            <w:tcW w:w="9175" w:type="dxa"/>
            <w:tcBorders>
              <w:top w:val="single" w:color="000000" w:sz="4" w:space="0"/>
              <w:left w:val="nil"/>
              <w:bottom w:val="single" w:color="000000" w:sz="4" w:space="0"/>
              <w:right w:val="single" w:color="000000" w:sz="8" w:space="0"/>
            </w:tcBorders>
            <w:shd w:val="clear" w:color="auto" w:fill="C9C9C9"/>
          </w:tcPr>
          <w:p w:rsidRPr="006E634E" w:rsidR="00B154E1" w:rsidP="00B154E1" w:rsidRDefault="002304CC" w14:paraId="6F16CD8D" w14:textId="605EFE6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Facilitates an in-person team multidisciplinary meeting </w:t>
            </w:r>
            <w:r w:rsidR="00E25EC6">
              <w:rPr>
                <w:rFonts w:ascii="Arial" w:hAnsi="Arial" w:eastAsia="Arial" w:cs="Arial"/>
              </w:rPr>
              <w:t>among</w:t>
            </w:r>
            <w:r w:rsidRPr="0007723C" w:rsidR="00E25EC6">
              <w:rPr>
                <w:rFonts w:ascii="Arial" w:hAnsi="Arial" w:eastAsia="Arial" w:cs="Arial"/>
              </w:rPr>
              <w:t xml:space="preserve"> </w:t>
            </w:r>
            <w:r w:rsidRPr="0007723C">
              <w:rPr>
                <w:rFonts w:ascii="Arial" w:hAnsi="Arial" w:eastAsia="Arial" w:cs="Arial"/>
              </w:rPr>
              <w:t>interventional radiology, pulmonology, and thoracic surgery to determine which service is best equipped to perform a lung biopsy in a complicated patient</w:t>
            </w:r>
          </w:p>
          <w:p w:rsidRPr="0007723C" w:rsidR="006E634E" w:rsidP="00B154E1" w:rsidRDefault="006E634E" w14:paraId="3753C3F6" w14:textId="5AC209AF">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 xml:space="preserve">Effectively navigates racial comments </w:t>
            </w:r>
            <w:r w:rsidR="00F12ADD">
              <w:rPr>
                <w:rFonts w:ascii="Arial" w:hAnsi="Arial" w:eastAsia="Arial" w:cs="Arial"/>
              </w:rPr>
              <w:t xml:space="preserve">about a patient made by a </w:t>
            </w:r>
            <w:r>
              <w:rPr>
                <w:rFonts w:ascii="Arial" w:hAnsi="Arial" w:eastAsia="Arial" w:cs="Arial"/>
              </w:rPr>
              <w:t xml:space="preserve">consultant physician </w:t>
            </w:r>
          </w:p>
          <w:p w:rsidRPr="0007723C" w:rsidR="00B154E1" w:rsidP="00B154E1" w:rsidRDefault="002304CC" w14:paraId="58D8993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Leads a team meeting to discuss and resolve potentially conflicting points of view on a plan of care for a patient with infarc</w:t>
            </w:r>
            <w:r w:rsidRPr="0007723C" w:rsidR="00C800C8">
              <w:rPr>
                <w:rFonts w:ascii="Arial" w:hAnsi="Arial" w:eastAsia="Arial" w:cs="Arial"/>
              </w:rPr>
              <w:t>ted bowel in metastatic cancer</w:t>
            </w:r>
          </w:p>
          <w:p w:rsidRPr="0007723C" w:rsidR="00152C10" w:rsidP="00E25EC6" w:rsidRDefault="002304CC" w14:paraId="087B1B6B" w14:textId="1C7F7590">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During a post-code multidisciplinary meeting, the resident leads a conversation on how the team can improve communication while attending to the diverse emotional response</w:t>
            </w:r>
            <w:r w:rsidRPr="0007723C" w:rsidR="00C800C8">
              <w:rPr>
                <w:rFonts w:ascii="Arial" w:hAnsi="Arial" w:eastAsia="Arial" w:cs="Arial"/>
              </w:rPr>
              <w:t>s from the various team members</w:t>
            </w:r>
          </w:p>
        </w:tc>
      </w:tr>
      <w:tr w:rsidRPr="0007723C" w:rsidR="00152C10" w14:paraId="3F5702A7" w14:textId="77777777">
        <w:tc>
          <w:tcPr>
            <w:tcW w:w="4950" w:type="dxa"/>
            <w:shd w:val="clear" w:color="auto" w:fill="FFD965"/>
          </w:tcPr>
          <w:p w:rsidRPr="0007723C" w:rsidR="00152C10" w:rsidRDefault="002304CC" w14:paraId="6865CE60"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24AB171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Direct observation</w:t>
            </w:r>
          </w:p>
          <w:p w:rsidRPr="0007723C" w:rsidR="00B154E1" w:rsidP="00B154E1" w:rsidRDefault="002304CC" w14:paraId="52A080A7" w14:textId="5557141E">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End</w:t>
            </w:r>
            <w:r w:rsidR="00E25EC6">
              <w:rPr>
                <w:rFonts w:ascii="Arial" w:hAnsi="Arial" w:eastAsia="Arial" w:cs="Arial"/>
              </w:rPr>
              <w:t>-</w:t>
            </w:r>
            <w:r w:rsidRPr="0007723C">
              <w:rPr>
                <w:rFonts w:ascii="Arial" w:hAnsi="Arial" w:eastAsia="Arial" w:cs="Arial"/>
              </w:rPr>
              <w:t>of</w:t>
            </w:r>
            <w:r w:rsidR="00E25EC6">
              <w:rPr>
                <w:rFonts w:ascii="Arial" w:hAnsi="Arial" w:eastAsia="Arial" w:cs="Arial"/>
              </w:rPr>
              <w:t>-</w:t>
            </w:r>
            <w:r w:rsidRPr="0007723C">
              <w:rPr>
                <w:rFonts w:ascii="Arial" w:hAnsi="Arial" w:eastAsia="Arial" w:cs="Arial"/>
              </w:rPr>
              <w:t>month feedback</w:t>
            </w:r>
          </w:p>
          <w:p w:rsidRPr="0007723C" w:rsidR="00B154E1" w:rsidP="00B154E1" w:rsidRDefault="002304CC" w14:paraId="72745737" w14:textId="03183E6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Mult</w:t>
            </w:r>
            <w:r w:rsidR="0064190D">
              <w:rPr>
                <w:rFonts w:ascii="Arial" w:hAnsi="Arial" w:eastAsia="Arial" w:cs="Arial"/>
              </w:rPr>
              <w:t>i</w:t>
            </w:r>
            <w:r w:rsidRPr="0007723C">
              <w:rPr>
                <w:rFonts w:ascii="Arial" w:hAnsi="Arial" w:eastAsia="Arial" w:cs="Arial"/>
              </w:rPr>
              <w:t>-source assessment</w:t>
            </w:r>
          </w:p>
          <w:p w:rsidRPr="0007723C" w:rsidR="00152C10" w:rsidP="00B154E1" w:rsidRDefault="002304CC" w14:paraId="7442BCE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Simulation encounters</w:t>
            </w:r>
          </w:p>
        </w:tc>
      </w:tr>
      <w:tr w:rsidRPr="0007723C" w:rsidR="00152C10" w14:paraId="47AB6741" w14:textId="77777777">
        <w:tc>
          <w:tcPr>
            <w:tcW w:w="4950" w:type="dxa"/>
            <w:shd w:val="clear" w:color="auto" w:fill="8DB3E2"/>
          </w:tcPr>
          <w:p w:rsidRPr="0007723C" w:rsidR="00152C10" w:rsidRDefault="002304CC" w14:paraId="080D94D1" w14:textId="77777777">
            <w:pPr>
              <w:rPr>
                <w:rFonts w:ascii="Arial" w:hAnsi="Arial" w:eastAsia="Arial" w:cs="Arial"/>
              </w:rPr>
            </w:pPr>
            <w:r w:rsidRPr="0007723C">
              <w:rPr>
                <w:rFonts w:ascii="Arial" w:hAnsi="Arial" w:eastAsia="Arial" w:cs="Arial"/>
              </w:rPr>
              <w:t xml:space="preserve">Curriculum Mapping </w:t>
            </w:r>
          </w:p>
        </w:tc>
        <w:tc>
          <w:tcPr>
            <w:tcW w:w="9175" w:type="dxa"/>
            <w:shd w:val="clear" w:color="auto" w:fill="8DB3E2"/>
          </w:tcPr>
          <w:p w:rsidRPr="0007723C" w:rsidR="00152C10" w:rsidP="00B154E1" w:rsidRDefault="00152C10" w14:paraId="0C12C8BB"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291460CC" w14:textId="77777777">
        <w:trPr>
          <w:trHeight w:val="80"/>
        </w:trPr>
        <w:tc>
          <w:tcPr>
            <w:tcW w:w="4950" w:type="dxa"/>
            <w:shd w:val="clear" w:color="auto" w:fill="A8D08D"/>
          </w:tcPr>
          <w:p w:rsidRPr="0007723C" w:rsidR="00152C10" w:rsidRDefault="002304CC" w14:paraId="15A500BB" w14:textId="77777777">
            <w:pPr>
              <w:rPr>
                <w:rFonts w:ascii="Arial" w:hAnsi="Arial" w:eastAsia="Arial" w:cs="Arial"/>
              </w:rPr>
            </w:pPr>
            <w:r w:rsidRPr="0007723C">
              <w:rPr>
                <w:rFonts w:ascii="Arial" w:hAnsi="Arial" w:eastAsia="Arial" w:cs="Arial"/>
              </w:rPr>
              <w:t>Notes or Resources</w:t>
            </w:r>
          </w:p>
        </w:tc>
        <w:tc>
          <w:tcPr>
            <w:tcW w:w="9175" w:type="dxa"/>
            <w:shd w:val="clear" w:color="auto" w:fill="A8D08D"/>
          </w:tcPr>
          <w:p w:rsidRPr="00303C2D" w:rsidR="00303C2D" w:rsidP="004748E4" w:rsidRDefault="00303C2D" w14:paraId="7619D0C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Dehon E, Simpson K, Fowler D, Jones A. Development of the faculty 360. </w:t>
            </w:r>
            <w:proofErr w:type="spellStart"/>
            <w:r w:rsidRPr="0007723C">
              <w:rPr>
                <w:rFonts w:ascii="Arial" w:hAnsi="Arial" w:eastAsia="Arial" w:cs="Arial"/>
                <w:i/>
              </w:rPr>
              <w:t>MedEdPORTAL</w:t>
            </w:r>
            <w:proofErr w:type="spellEnd"/>
            <w:r w:rsidRPr="0007723C">
              <w:rPr>
                <w:rFonts w:ascii="Arial" w:hAnsi="Arial" w:eastAsia="Arial" w:cs="Arial"/>
              </w:rPr>
              <w:t xml:space="preserve">. </w:t>
            </w:r>
            <w:proofErr w:type="gramStart"/>
            <w:r w:rsidRPr="0007723C">
              <w:rPr>
                <w:rFonts w:ascii="Arial" w:hAnsi="Arial" w:eastAsia="Arial" w:cs="Arial"/>
              </w:rPr>
              <w:t>2015;11:10174</w:t>
            </w:r>
            <w:proofErr w:type="gramEnd"/>
            <w:r w:rsidRPr="0007723C">
              <w:rPr>
                <w:rFonts w:ascii="Arial" w:hAnsi="Arial" w:eastAsia="Arial" w:cs="Arial"/>
              </w:rPr>
              <w:t xml:space="preserve">. </w:t>
            </w:r>
            <w:hyperlink w:history="1" r:id="rId137">
              <w:r w:rsidRPr="0007723C">
                <w:rPr>
                  <w:rStyle w:val="Hyperlink"/>
                  <w:rFonts w:ascii="Arial" w:hAnsi="Arial" w:eastAsia="Arial" w:cs="Arial"/>
                </w:rPr>
                <w:t>https://www.mededportal.org/publication/10174/</w:t>
              </w:r>
            </w:hyperlink>
            <w:r w:rsidRPr="0007723C">
              <w:rPr>
                <w:rFonts w:ascii="Arial" w:hAnsi="Arial" w:eastAsia="Arial" w:cs="Arial"/>
              </w:rPr>
              <w:t>. 2020</w:t>
            </w:r>
            <w:r>
              <w:rPr>
                <w:rFonts w:ascii="Arial" w:hAnsi="Arial" w:eastAsia="Arial" w:cs="Arial"/>
              </w:rPr>
              <w:t>.</w:t>
            </w:r>
          </w:p>
          <w:p w:rsidRPr="00303C2D" w:rsidR="00303C2D" w:rsidP="00303C2D" w:rsidRDefault="00303C2D" w14:paraId="576B9A7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Fay D, Mazzone M, Douglas L, </w:t>
            </w:r>
            <w:proofErr w:type="spellStart"/>
            <w:r w:rsidRPr="0007723C">
              <w:rPr>
                <w:rFonts w:ascii="Arial" w:hAnsi="Arial" w:eastAsia="Arial" w:cs="Arial"/>
                <w:color w:val="000000"/>
              </w:rPr>
              <w:t>Ambuel</w:t>
            </w:r>
            <w:proofErr w:type="spellEnd"/>
            <w:r w:rsidRPr="0007723C">
              <w:rPr>
                <w:rFonts w:ascii="Arial" w:hAnsi="Arial" w:eastAsia="Arial" w:cs="Arial"/>
                <w:color w:val="000000"/>
              </w:rPr>
              <w:t xml:space="preserve"> B. A validated, behavior-based evaluation instrument for family medicine residents. </w:t>
            </w:r>
            <w:proofErr w:type="spellStart"/>
            <w:r w:rsidRPr="0007723C">
              <w:rPr>
                <w:rFonts w:ascii="Arial" w:hAnsi="Arial" w:eastAsia="Arial" w:cs="Arial"/>
                <w:i/>
                <w:color w:val="000000"/>
              </w:rPr>
              <w:t>MedEdPORTAL</w:t>
            </w:r>
            <w:proofErr w:type="spellEnd"/>
            <w:r w:rsidRPr="0007723C">
              <w:rPr>
                <w:rFonts w:ascii="Arial" w:hAnsi="Arial" w:eastAsia="Arial" w:cs="Arial"/>
                <w:color w:val="000000"/>
              </w:rPr>
              <w:t xml:space="preserve">. 2007. </w:t>
            </w:r>
            <w:hyperlink w:history="1" r:id="rId138">
              <w:r w:rsidRPr="0007723C">
                <w:rPr>
                  <w:rStyle w:val="Hyperlink"/>
                  <w:rFonts w:ascii="Arial" w:hAnsi="Arial" w:eastAsia="Arial" w:cs="Arial"/>
                </w:rPr>
                <w:t>https://www.mededportal.org/publication/622/</w:t>
              </w:r>
            </w:hyperlink>
            <w:r w:rsidRPr="0007723C">
              <w:rPr>
                <w:rFonts w:ascii="Arial" w:hAnsi="Arial" w:eastAsia="Arial" w:cs="Arial"/>
                <w:color w:val="000000"/>
              </w:rPr>
              <w:t>. 2020.</w:t>
            </w:r>
          </w:p>
          <w:p w:rsidRPr="00303C2D" w:rsidR="00303C2D" w:rsidP="00303C2D" w:rsidRDefault="00303C2D" w14:paraId="5611B35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François J. Tool to assess the quality of consultation and referral request letters in family medicine. </w:t>
            </w:r>
            <w:r w:rsidRPr="0007723C">
              <w:rPr>
                <w:rFonts w:ascii="Arial" w:hAnsi="Arial" w:eastAsia="Arial" w:cs="Arial"/>
                <w:i/>
              </w:rPr>
              <w:t>Can Fam Physician</w:t>
            </w:r>
            <w:r w:rsidRPr="0007723C">
              <w:rPr>
                <w:rFonts w:ascii="Arial" w:hAnsi="Arial" w:eastAsia="Arial" w:cs="Arial"/>
              </w:rPr>
              <w:t xml:space="preserve">. 2011;57(5):574–575. </w:t>
            </w:r>
            <w:hyperlink w:history="1" r:id="rId139">
              <w:r w:rsidRPr="0007723C">
                <w:rPr>
                  <w:rStyle w:val="Hyperlink"/>
                  <w:rFonts w:ascii="Arial" w:hAnsi="Arial" w:eastAsia="Arial" w:cs="Arial"/>
                </w:rPr>
                <w:t>https://www.cfp.ca/content/57/5/574</w:t>
              </w:r>
            </w:hyperlink>
            <w:r w:rsidRPr="0007723C">
              <w:rPr>
                <w:rFonts w:ascii="Arial" w:hAnsi="Arial" w:eastAsia="Arial" w:cs="Arial"/>
              </w:rPr>
              <w:t>. 2020.</w:t>
            </w:r>
          </w:p>
          <w:p w:rsidRPr="0007723C" w:rsidR="004748E4" w:rsidP="004748E4" w:rsidRDefault="002304CC" w14:paraId="001A61A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Green M, Parrott T, Crook G. Improving your communication skills. </w:t>
            </w:r>
            <w:r w:rsidRPr="0007723C">
              <w:rPr>
                <w:rFonts w:ascii="Arial" w:hAnsi="Arial" w:eastAsia="Arial" w:cs="Arial"/>
                <w:i/>
                <w:color w:val="000000"/>
              </w:rPr>
              <w:t xml:space="preserve">BMJ. </w:t>
            </w:r>
            <w:r w:rsidRPr="0007723C">
              <w:rPr>
                <w:rFonts w:ascii="Arial" w:hAnsi="Arial" w:eastAsia="Arial" w:cs="Arial"/>
                <w:color w:val="000000"/>
              </w:rPr>
              <w:t>2012</w:t>
            </w:r>
            <w:r w:rsidRPr="0007723C" w:rsidR="004748E4">
              <w:rPr>
                <w:rFonts w:ascii="Arial" w:hAnsi="Arial" w:eastAsia="Arial" w:cs="Arial"/>
                <w:color w:val="000000"/>
              </w:rPr>
              <w:t>;</w:t>
            </w:r>
            <w:proofErr w:type="gramStart"/>
            <w:r w:rsidRPr="0007723C" w:rsidR="004748E4">
              <w:rPr>
                <w:rFonts w:ascii="Arial" w:hAnsi="Arial" w:eastAsia="Arial" w:cs="Arial"/>
                <w:color w:val="000000"/>
              </w:rPr>
              <w:t>344:e</w:t>
            </w:r>
            <w:proofErr w:type="gramEnd"/>
            <w:r w:rsidRPr="0007723C" w:rsidR="004748E4">
              <w:rPr>
                <w:rFonts w:ascii="Arial" w:hAnsi="Arial" w:eastAsia="Arial" w:cs="Arial"/>
                <w:color w:val="000000"/>
              </w:rPr>
              <w:t xml:space="preserve">357. </w:t>
            </w:r>
            <w:hyperlink w:history="1" r:id="rId140">
              <w:r w:rsidRPr="0007723C" w:rsidR="004748E4">
                <w:rPr>
                  <w:rStyle w:val="Hyperlink"/>
                  <w:rFonts w:ascii="Arial" w:hAnsi="Arial" w:eastAsia="Arial" w:cs="Arial"/>
                </w:rPr>
                <w:t>https://www.bmj.com/content/344/bmj.e357</w:t>
              </w:r>
            </w:hyperlink>
            <w:r w:rsidRPr="0007723C" w:rsidR="004748E4">
              <w:rPr>
                <w:rFonts w:ascii="Arial" w:hAnsi="Arial" w:eastAsia="Arial" w:cs="Arial"/>
                <w:color w:val="000000"/>
              </w:rPr>
              <w:t>. 2020.</w:t>
            </w:r>
          </w:p>
          <w:p w:rsidRPr="0007723C" w:rsidR="00B154E1" w:rsidP="004748E4" w:rsidRDefault="002304CC" w14:paraId="0F213B5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Henry SG, Holmboe ES, Frankel RM. Evidence-based competencies for improving communication skills in graduate medical education: a review with suggestions for implementation. </w:t>
            </w:r>
            <w:r w:rsidRPr="0007723C">
              <w:rPr>
                <w:rFonts w:ascii="Arial" w:hAnsi="Arial" w:eastAsia="Arial" w:cs="Arial"/>
                <w:i/>
                <w:color w:val="000000"/>
              </w:rPr>
              <w:t>Med Teach</w:t>
            </w:r>
            <w:r w:rsidRPr="0007723C" w:rsidR="004748E4">
              <w:rPr>
                <w:rFonts w:ascii="Arial" w:hAnsi="Arial" w:eastAsia="Arial" w:cs="Arial"/>
                <w:color w:val="000000"/>
              </w:rPr>
              <w:t xml:space="preserve">. 2013;35(5):395-403. </w:t>
            </w:r>
            <w:hyperlink w:history="1" r:id="rId141">
              <w:r w:rsidRPr="0007723C" w:rsidR="004748E4">
                <w:rPr>
                  <w:rStyle w:val="Hyperlink"/>
                  <w:rFonts w:ascii="Arial" w:hAnsi="Arial" w:eastAsia="Arial" w:cs="Arial"/>
                </w:rPr>
                <w:t>https://www.tandfonline.com/doi/full/10.3109/0142159X.2013.769677</w:t>
              </w:r>
            </w:hyperlink>
            <w:r w:rsidRPr="0007723C" w:rsidR="004748E4">
              <w:rPr>
                <w:rFonts w:ascii="Arial" w:hAnsi="Arial" w:eastAsia="Arial" w:cs="Arial"/>
                <w:color w:val="000000"/>
              </w:rPr>
              <w:t>. 2020.</w:t>
            </w:r>
            <w:r w:rsidRPr="0007723C">
              <w:rPr>
                <w:rFonts w:ascii="Arial" w:hAnsi="Arial" w:eastAsia="Arial" w:cs="Arial"/>
                <w:color w:val="000000"/>
              </w:rPr>
              <w:t xml:space="preserve"> </w:t>
            </w:r>
          </w:p>
          <w:p w:rsidR="00152C10" w:rsidP="00303C2D" w:rsidRDefault="00303C2D" w14:paraId="1824ECB4"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Roth CG, Eldin KW, Padmanabhan V, Freidman EM. Twelve tips for the introduction of emotional intelligence in medical education. </w:t>
            </w:r>
            <w:r w:rsidRPr="0007723C">
              <w:rPr>
                <w:rFonts w:ascii="Arial" w:hAnsi="Arial" w:eastAsia="Arial" w:cs="Arial"/>
                <w:i/>
                <w:color w:val="000000"/>
              </w:rPr>
              <w:t xml:space="preserve">Med Teach. </w:t>
            </w:r>
            <w:r w:rsidRPr="0007723C">
              <w:rPr>
                <w:rFonts w:ascii="Arial" w:hAnsi="Arial" w:eastAsia="Arial" w:cs="Arial"/>
                <w:color w:val="000000"/>
              </w:rPr>
              <w:t xml:space="preserve">2018:1-4. </w:t>
            </w:r>
            <w:hyperlink w:history="1" r:id="rId142">
              <w:r w:rsidRPr="0007723C">
                <w:rPr>
                  <w:rStyle w:val="Hyperlink"/>
                  <w:rFonts w:ascii="Arial" w:hAnsi="Arial" w:cs="Arial"/>
                </w:rPr>
                <w:t>https://www.tandfonline.com/doi/full/10.1080/0142159X.2018.1481499</w:t>
              </w:r>
            </w:hyperlink>
            <w:r w:rsidRPr="0007723C">
              <w:rPr>
                <w:rFonts w:ascii="Arial" w:hAnsi="Arial" w:cs="Arial"/>
              </w:rPr>
              <w:t>. 2020.</w:t>
            </w:r>
          </w:p>
          <w:p w:rsidRPr="00303C2D" w:rsidR="00C745BC" w:rsidP="00303C2D" w:rsidRDefault="00FF7245" w14:paraId="08EDE26F" w14:textId="1DF6CA09">
            <w:pPr>
              <w:numPr>
                <w:ilvl w:val="0"/>
                <w:numId w:val="1"/>
              </w:numPr>
              <w:pBdr>
                <w:top w:val="nil"/>
                <w:left w:val="nil"/>
                <w:bottom w:val="nil"/>
                <w:right w:val="nil"/>
                <w:between w:val="nil"/>
              </w:pBdr>
              <w:ind w:left="180" w:hanging="180"/>
              <w:rPr>
                <w:rFonts w:ascii="Arial" w:hAnsi="Arial" w:cs="Arial"/>
              </w:rPr>
            </w:pPr>
            <w:r>
              <w:rPr>
                <w:rFonts w:ascii="Arial" w:hAnsi="Arial" w:cs="Arial"/>
                <w:color w:val="000000"/>
              </w:rPr>
              <w:t xml:space="preserve">ACP. </w:t>
            </w:r>
            <w:r w:rsidR="00C745BC">
              <w:rPr>
                <w:rFonts w:ascii="Arial" w:hAnsi="Arial" w:cs="Arial"/>
                <w:color w:val="000000"/>
              </w:rPr>
              <w:t xml:space="preserve">High Value Care Coordination Toolkit. </w:t>
            </w:r>
            <w:hyperlink w:history="1" r:id="rId143">
              <w:r w:rsidRPr="00AA476D">
                <w:rPr>
                  <w:rStyle w:val="Hyperlink"/>
                  <w:rFonts w:ascii="Arial" w:hAnsi="Arial" w:cs="Arial"/>
                </w:rPr>
                <w:t>https://www.acponline.org/clinical-information/high-value-care/resources-for-clinicians/high-value-care-coordination-hvcc-toolkit/high-value-care-coordination-project</w:t>
              </w:r>
            </w:hyperlink>
            <w:r>
              <w:rPr>
                <w:rFonts w:ascii="Arial" w:hAnsi="Arial" w:cs="Arial"/>
                <w:color w:val="000000"/>
              </w:rPr>
              <w:t xml:space="preserve"> </w:t>
            </w:r>
          </w:p>
        </w:tc>
      </w:tr>
    </w:tbl>
    <w:tbl>
      <w:tblPr>
        <w:tblStyle w:val="af3"/>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7723C" w:rsidR="00152C10" w14:paraId="308D3FD4" w14:textId="77777777">
        <w:trPr>
          <w:trHeight w:val="760"/>
        </w:trPr>
        <w:tc>
          <w:tcPr>
            <w:tcW w:w="14125" w:type="dxa"/>
            <w:gridSpan w:val="2"/>
            <w:shd w:val="clear" w:color="auto" w:fill="9CC3E5"/>
          </w:tcPr>
          <w:p w:rsidRPr="0007723C" w:rsidR="00152C10" w:rsidRDefault="002304CC" w14:paraId="28718DF8" w14:textId="77777777">
            <w:pPr>
              <w:ind w:left="14" w:hanging="14"/>
              <w:jc w:val="center"/>
              <w:rPr>
                <w:rFonts w:ascii="Arial" w:hAnsi="Arial" w:eastAsia="Arial" w:cs="Arial"/>
                <w:b/>
              </w:rPr>
            </w:pPr>
            <w:r w:rsidRPr="0007723C">
              <w:rPr>
                <w:rFonts w:ascii="Arial" w:hAnsi="Arial" w:eastAsia="Arial" w:cs="Arial"/>
                <w:b/>
              </w:rPr>
              <w:lastRenderedPageBreak/>
              <w:t>Interpersonal and Communication Skills 3: Communication within Health</w:t>
            </w:r>
            <w:r w:rsidR="00D35796">
              <w:rPr>
                <w:rFonts w:ascii="Arial" w:hAnsi="Arial" w:eastAsia="Arial" w:cs="Arial"/>
                <w:b/>
              </w:rPr>
              <w:t xml:space="preserve"> C</w:t>
            </w:r>
            <w:r w:rsidRPr="0007723C">
              <w:rPr>
                <w:rFonts w:ascii="Arial" w:hAnsi="Arial" w:eastAsia="Arial" w:cs="Arial"/>
                <w:b/>
              </w:rPr>
              <w:t xml:space="preserve">are Systems </w:t>
            </w:r>
          </w:p>
          <w:p w:rsidRPr="0007723C" w:rsidR="00152C10" w:rsidRDefault="002304CC" w14:paraId="276032E5" w14:textId="77777777">
            <w:pPr>
              <w:ind w:left="187"/>
              <w:rPr>
                <w:rFonts w:ascii="Arial" w:hAnsi="Arial" w:eastAsia="Arial" w:cs="Arial"/>
                <w:b/>
                <w:color w:val="000000"/>
              </w:rPr>
            </w:pPr>
            <w:r w:rsidRPr="0007723C">
              <w:rPr>
                <w:rFonts w:ascii="Arial" w:hAnsi="Arial" w:eastAsia="Arial" w:cs="Arial"/>
                <w:b/>
              </w:rPr>
              <w:t>Overall Intent:</w:t>
            </w:r>
            <w:r w:rsidRPr="0007723C">
              <w:rPr>
                <w:rFonts w:ascii="Arial" w:hAnsi="Arial" w:eastAsia="Arial" w:cs="Arial"/>
              </w:rPr>
              <w:t xml:space="preserve"> To effectively communicate using a variety of methods in the context of the organization</w:t>
            </w:r>
          </w:p>
        </w:tc>
      </w:tr>
      <w:tr w:rsidRPr="0007723C" w:rsidR="00152C10" w14:paraId="03997B61" w14:textId="77777777">
        <w:tc>
          <w:tcPr>
            <w:tcW w:w="4950" w:type="dxa"/>
            <w:shd w:val="clear" w:color="auto" w:fill="FAC090"/>
          </w:tcPr>
          <w:p w:rsidRPr="0007723C" w:rsidR="00152C10" w:rsidRDefault="002304CC" w14:paraId="35D66A2E" w14:textId="77777777">
            <w:pPr>
              <w:jc w:val="center"/>
              <w:rPr>
                <w:rFonts w:ascii="Arial" w:hAnsi="Arial" w:eastAsia="Arial" w:cs="Arial"/>
                <w:b/>
              </w:rPr>
            </w:pPr>
            <w:r w:rsidRPr="0007723C">
              <w:rPr>
                <w:rFonts w:ascii="Arial" w:hAnsi="Arial" w:eastAsia="Arial" w:cs="Arial"/>
                <w:b/>
              </w:rPr>
              <w:t>Milestones</w:t>
            </w:r>
          </w:p>
        </w:tc>
        <w:tc>
          <w:tcPr>
            <w:tcW w:w="9175" w:type="dxa"/>
            <w:shd w:val="clear" w:color="auto" w:fill="FAC090"/>
          </w:tcPr>
          <w:p w:rsidRPr="0007723C" w:rsidR="00152C10" w:rsidRDefault="002304CC" w14:paraId="7DB42918" w14:textId="77777777">
            <w:pPr>
              <w:ind w:left="14" w:hanging="14"/>
              <w:jc w:val="center"/>
              <w:rPr>
                <w:rFonts w:ascii="Arial" w:hAnsi="Arial" w:eastAsia="Arial" w:cs="Arial"/>
                <w:b/>
              </w:rPr>
            </w:pPr>
            <w:r w:rsidRPr="0007723C">
              <w:rPr>
                <w:rFonts w:ascii="Arial" w:hAnsi="Arial" w:eastAsia="Arial" w:cs="Arial"/>
                <w:b/>
              </w:rPr>
              <w:t>Examples</w:t>
            </w:r>
          </w:p>
        </w:tc>
      </w:tr>
      <w:tr w:rsidRPr="0007723C" w:rsidR="00152C10" w14:paraId="4E24AE8B"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598A6D3F" w14:textId="77777777">
            <w:pPr>
              <w:rPr>
                <w:rFonts w:ascii="Arial" w:hAnsi="Arial" w:eastAsia="Arial" w:cs="Arial"/>
                <w:i/>
                <w:color w:val="000000"/>
              </w:rPr>
            </w:pPr>
            <w:r w:rsidRPr="0007723C">
              <w:rPr>
                <w:rFonts w:ascii="Arial" w:hAnsi="Arial" w:eastAsia="Arial" w:cs="Arial"/>
                <w:b/>
              </w:rPr>
              <w:t>Level 1</w:t>
            </w:r>
            <w:r w:rsidRPr="0007723C">
              <w:rPr>
                <w:rFonts w:ascii="Arial" w:hAnsi="Arial" w:eastAsia="Arial" w:cs="Arial"/>
              </w:rPr>
              <w:t xml:space="preserve"> </w:t>
            </w:r>
            <w:r w:rsidRPr="00F7445D" w:rsidR="00F7445D">
              <w:rPr>
                <w:rFonts w:ascii="Arial" w:hAnsi="Arial" w:eastAsia="Arial" w:cs="Arial"/>
                <w:i/>
                <w:color w:val="000000"/>
              </w:rPr>
              <w:t>Accurately documents comprehensive and current information</w:t>
            </w:r>
          </w:p>
          <w:p w:rsidRPr="00F7445D" w:rsidR="00F7445D" w:rsidP="00F7445D" w:rsidRDefault="00F7445D" w14:paraId="2E8E0140" w14:textId="77777777">
            <w:pPr>
              <w:rPr>
                <w:rFonts w:ascii="Arial" w:hAnsi="Arial" w:eastAsia="Arial" w:cs="Arial"/>
                <w:i/>
                <w:color w:val="000000"/>
              </w:rPr>
            </w:pPr>
          </w:p>
          <w:p w:rsidRPr="00F7445D" w:rsidR="00F7445D" w:rsidP="00F7445D" w:rsidRDefault="00F7445D" w14:paraId="18D2B54A" w14:textId="77777777">
            <w:pPr>
              <w:rPr>
                <w:rFonts w:ascii="Arial" w:hAnsi="Arial" w:eastAsia="Arial" w:cs="Arial"/>
                <w:i/>
                <w:color w:val="000000"/>
              </w:rPr>
            </w:pPr>
          </w:p>
          <w:p w:rsidRPr="0007723C" w:rsidR="00152C10" w:rsidP="00F7445D" w:rsidRDefault="00F7445D" w14:paraId="2A34D435" w14:textId="309686EF">
            <w:pPr>
              <w:rPr>
                <w:rFonts w:ascii="Arial" w:hAnsi="Arial" w:eastAsia="Arial" w:cs="Arial"/>
                <w:i/>
                <w:color w:val="000000"/>
              </w:rPr>
            </w:pPr>
            <w:r w:rsidRPr="00F7445D">
              <w:rPr>
                <w:rFonts w:ascii="Arial" w:hAnsi="Arial" w:eastAsia="Arial" w:cs="Arial"/>
                <w:i/>
                <w:color w:val="000000"/>
              </w:rPr>
              <w:t>Communicates using formats specified by institutional policy to safeguard patient personal health information</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47BDC60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Notes are accurate and organized, but may</w:t>
            </w:r>
            <w:r w:rsidR="00577EC6">
              <w:rPr>
                <w:rFonts w:ascii="Arial" w:hAnsi="Arial" w:eastAsia="Arial" w:cs="Arial"/>
              </w:rPr>
              <w:t xml:space="preserve"> include extraneous information</w:t>
            </w:r>
          </w:p>
          <w:p w:rsidRPr="0007723C" w:rsidR="00B154E1" w:rsidP="00B154E1" w:rsidRDefault="002304CC" w14:paraId="5662CD0A"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Hospital daily progress note has updated imaging and care plan</w:t>
            </w:r>
          </w:p>
          <w:p w:rsidRPr="0007723C" w:rsidR="00B154E1" w:rsidP="00B154E1" w:rsidRDefault="002304CC" w14:paraId="2760D1F3"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Accurately updates the templated form to reflect the correct review of systems and physical examination</w:t>
            </w:r>
          </w:p>
          <w:p w:rsidRPr="0007723C" w:rsidR="00B154E1" w:rsidP="00B154E1" w:rsidRDefault="002304CC" w14:paraId="48631E8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Ensures that all sensitive information is communicated through appropriate channels, such as patient safety reports, cell phone/pager protocols</w:t>
            </w:r>
          </w:p>
          <w:p w:rsidRPr="0007723C" w:rsidR="00152C10" w:rsidP="00B154E1" w:rsidRDefault="002304CC" w14:paraId="1D973DA5"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Includes complete documentation of a family meeting regarding advanced directives for the purposes of patient care</w:t>
            </w:r>
          </w:p>
        </w:tc>
      </w:tr>
      <w:tr w:rsidRPr="0007723C" w:rsidR="00152C10" w14:paraId="1F69F387"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779F9D86" w14:textId="77777777">
            <w:pPr>
              <w:rPr>
                <w:rFonts w:ascii="Arial" w:hAnsi="Arial" w:eastAsia="Arial" w:cs="Arial"/>
                <w:i/>
                <w:color w:val="000000"/>
              </w:rPr>
            </w:pPr>
            <w:r w:rsidRPr="0007723C">
              <w:rPr>
                <w:rFonts w:ascii="Arial" w:hAnsi="Arial" w:eastAsia="Arial" w:cs="Arial"/>
                <w:b/>
              </w:rPr>
              <w:t>Level 2</w:t>
            </w:r>
            <w:r w:rsidRPr="0007723C">
              <w:rPr>
                <w:rFonts w:ascii="Arial" w:hAnsi="Arial" w:eastAsia="Arial" w:cs="Arial"/>
              </w:rPr>
              <w:t xml:space="preserve"> </w:t>
            </w:r>
            <w:r w:rsidRPr="00F7445D" w:rsidR="00F7445D">
              <w:rPr>
                <w:rFonts w:ascii="Arial" w:hAnsi="Arial" w:eastAsia="Arial" w:cs="Arial"/>
                <w:i/>
                <w:color w:val="000000"/>
              </w:rPr>
              <w:t>Documents clinical encounter, including reasoning, through organized notes</w:t>
            </w:r>
          </w:p>
          <w:p w:rsidRPr="00F7445D" w:rsidR="00F7445D" w:rsidP="00F7445D" w:rsidRDefault="00F7445D" w14:paraId="416B1BC9" w14:textId="77777777">
            <w:pPr>
              <w:rPr>
                <w:rFonts w:ascii="Arial" w:hAnsi="Arial" w:eastAsia="Arial" w:cs="Arial"/>
                <w:i/>
                <w:color w:val="000000"/>
              </w:rPr>
            </w:pPr>
          </w:p>
          <w:p w:rsidRPr="00F7445D" w:rsidR="00F7445D" w:rsidP="00F7445D" w:rsidRDefault="00F7445D" w14:paraId="4515BC78" w14:textId="77777777">
            <w:pPr>
              <w:rPr>
                <w:rFonts w:ascii="Arial" w:hAnsi="Arial" w:eastAsia="Arial" w:cs="Arial"/>
                <w:i/>
                <w:color w:val="000000"/>
              </w:rPr>
            </w:pPr>
          </w:p>
          <w:p w:rsidR="00F7445D" w:rsidP="00F7445D" w:rsidRDefault="00F7445D" w14:paraId="6DEC2840" w14:textId="37B0DD06">
            <w:pPr>
              <w:rPr>
                <w:rFonts w:ascii="Arial" w:hAnsi="Arial" w:eastAsia="Arial" w:cs="Arial"/>
                <w:i/>
                <w:color w:val="000000"/>
              </w:rPr>
            </w:pPr>
          </w:p>
          <w:p w:rsidR="00F7445D" w:rsidP="00F7445D" w:rsidRDefault="00F7445D" w14:paraId="171C1336" w14:textId="2B19C4E7">
            <w:pPr>
              <w:rPr>
                <w:rFonts w:ascii="Arial" w:hAnsi="Arial" w:eastAsia="Arial" w:cs="Arial"/>
                <w:i/>
                <w:color w:val="000000"/>
              </w:rPr>
            </w:pPr>
          </w:p>
          <w:p w:rsidRPr="00F7445D" w:rsidR="00F7445D" w:rsidP="00F7445D" w:rsidRDefault="00F7445D" w14:paraId="16A393EF" w14:textId="77777777">
            <w:pPr>
              <w:rPr>
                <w:rFonts w:ascii="Arial" w:hAnsi="Arial" w:eastAsia="Arial" w:cs="Arial"/>
                <w:i/>
                <w:color w:val="000000"/>
              </w:rPr>
            </w:pPr>
          </w:p>
          <w:p w:rsidRPr="0007723C" w:rsidR="00152C10" w:rsidP="00F7445D" w:rsidRDefault="00F7445D" w14:paraId="05E9EDBF" w14:textId="17D1053B">
            <w:pPr>
              <w:rPr>
                <w:rFonts w:ascii="Arial" w:hAnsi="Arial" w:eastAsia="Arial" w:cs="Arial"/>
                <w:i/>
              </w:rPr>
            </w:pPr>
            <w:r w:rsidRPr="00F7445D">
              <w:rPr>
                <w:rFonts w:ascii="Arial" w:hAnsi="Arial" w:eastAsia="Arial" w:cs="Arial"/>
                <w:i/>
                <w:color w:val="000000"/>
              </w:rPr>
              <w:t>Selects direct (e.g., telephone, in-person) and indirect (e.g., progress notes, text messages) forms of communication based on context, with assistance</w:t>
            </w:r>
          </w:p>
        </w:tc>
        <w:tc>
          <w:tcPr>
            <w:tcW w:w="9175" w:type="dxa"/>
            <w:tcBorders>
              <w:top w:val="single" w:color="000000" w:sz="4" w:space="0"/>
              <w:left w:val="nil"/>
              <w:bottom w:val="single" w:color="000000" w:sz="4" w:space="0"/>
              <w:right w:val="single" w:color="000000" w:sz="8" w:space="0"/>
            </w:tcBorders>
            <w:shd w:val="clear" w:color="auto" w:fill="C9C9C9"/>
          </w:tcPr>
          <w:p w:rsidRPr="00667304" w:rsidR="00B154E1" w:rsidP="00B154E1" w:rsidRDefault="00F12ADD" w14:paraId="7A525BD3" w14:textId="541EA765">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I</w:t>
            </w:r>
            <w:r w:rsidRPr="0007723C" w:rsidR="002304CC">
              <w:rPr>
                <w:rFonts w:ascii="Arial" w:hAnsi="Arial" w:eastAsia="Arial" w:cs="Arial"/>
              </w:rPr>
              <w:t>ncludes an organized explanation of the diagnosis and etiology of community</w:t>
            </w:r>
            <w:r>
              <w:rPr>
                <w:rFonts w:ascii="Arial" w:hAnsi="Arial" w:eastAsia="Arial" w:cs="Arial"/>
              </w:rPr>
              <w:t>-</w:t>
            </w:r>
            <w:r w:rsidRPr="0007723C" w:rsidR="002304CC">
              <w:rPr>
                <w:rFonts w:ascii="Arial" w:hAnsi="Arial" w:eastAsia="Arial" w:cs="Arial"/>
              </w:rPr>
              <w:t>acquired pneumonia</w:t>
            </w:r>
            <w:r>
              <w:rPr>
                <w:rFonts w:ascii="Arial" w:hAnsi="Arial" w:eastAsia="Arial" w:cs="Arial"/>
              </w:rPr>
              <w:t>,</w:t>
            </w:r>
            <w:r w:rsidRPr="0007723C" w:rsidR="002304CC">
              <w:rPr>
                <w:rFonts w:ascii="Arial" w:hAnsi="Arial" w:eastAsia="Arial" w:cs="Arial"/>
              </w:rPr>
              <w:t xml:space="preserve"> and describes the plan for cultures and appropriate antib</w:t>
            </w:r>
            <w:r w:rsidR="00577EC6">
              <w:rPr>
                <w:rFonts w:ascii="Arial" w:hAnsi="Arial" w:eastAsia="Arial" w:cs="Arial"/>
              </w:rPr>
              <w:t>iotics</w:t>
            </w:r>
            <w:r>
              <w:rPr>
                <w:rFonts w:ascii="Arial" w:hAnsi="Arial" w:eastAsia="Arial" w:cs="Arial"/>
              </w:rPr>
              <w:t xml:space="preserve"> in the </w:t>
            </w:r>
            <w:r w:rsidRPr="0007723C">
              <w:rPr>
                <w:rFonts w:ascii="Arial" w:hAnsi="Arial" w:eastAsia="Arial" w:cs="Arial"/>
              </w:rPr>
              <w:t>assessment and plan</w:t>
            </w:r>
          </w:p>
          <w:p w:rsidRPr="0007723C" w:rsidR="006E634E" w:rsidP="00B154E1" w:rsidRDefault="006E634E" w14:paraId="1F4D08B4" w14:textId="20F4A451">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Avoids us</w:t>
            </w:r>
            <w:r w:rsidR="00F12ADD">
              <w:rPr>
                <w:rFonts w:ascii="Arial" w:hAnsi="Arial" w:eastAsia="Arial" w:cs="Arial"/>
              </w:rPr>
              <w:t>ing</w:t>
            </w:r>
            <w:r>
              <w:rPr>
                <w:rFonts w:ascii="Arial" w:hAnsi="Arial" w:eastAsia="Arial" w:cs="Arial"/>
              </w:rPr>
              <w:t xml:space="preserve"> bias</w:t>
            </w:r>
            <w:r w:rsidR="00F12ADD">
              <w:rPr>
                <w:rFonts w:ascii="Arial" w:hAnsi="Arial" w:eastAsia="Arial" w:cs="Arial"/>
              </w:rPr>
              <w:t>ed</w:t>
            </w:r>
            <w:r>
              <w:rPr>
                <w:rFonts w:ascii="Arial" w:hAnsi="Arial" w:eastAsia="Arial" w:cs="Arial"/>
              </w:rPr>
              <w:t xml:space="preserve">/stigmatizing language in </w:t>
            </w:r>
            <w:proofErr w:type="gramStart"/>
            <w:r>
              <w:rPr>
                <w:rFonts w:ascii="Arial" w:hAnsi="Arial" w:eastAsia="Arial" w:cs="Arial"/>
              </w:rPr>
              <w:t>notes;</w:t>
            </w:r>
            <w:proofErr w:type="gramEnd"/>
            <w:r>
              <w:rPr>
                <w:rFonts w:ascii="Arial" w:hAnsi="Arial" w:eastAsia="Arial" w:cs="Arial"/>
              </w:rPr>
              <w:t xml:space="preserve"> </w:t>
            </w:r>
            <w:r w:rsidR="00F12ADD">
              <w:rPr>
                <w:rFonts w:ascii="Arial" w:hAnsi="Arial" w:eastAsia="Arial" w:cs="Arial"/>
              </w:rPr>
              <w:t xml:space="preserve">e.g., </w:t>
            </w:r>
            <w:r>
              <w:rPr>
                <w:rFonts w:ascii="Arial" w:hAnsi="Arial" w:eastAsia="Arial" w:cs="Arial"/>
              </w:rPr>
              <w:t>uses “declines treatment” instead of “refuses treatment” and “doesn’t use marijuana” instead of “denies use of marijuana”</w:t>
            </w:r>
          </w:p>
          <w:p w:rsidRPr="0007723C" w:rsidR="00B154E1" w:rsidP="00B154E1" w:rsidRDefault="00B154E1" w14:paraId="4499AAA2" w14:textId="77777777">
            <w:pPr>
              <w:pBdr>
                <w:top w:val="nil"/>
                <w:left w:val="nil"/>
                <w:bottom w:val="nil"/>
                <w:right w:val="nil"/>
                <w:between w:val="nil"/>
              </w:pBdr>
              <w:rPr>
                <w:rFonts w:ascii="Arial" w:hAnsi="Arial" w:cs="Arial"/>
              </w:rPr>
            </w:pPr>
          </w:p>
          <w:p w:rsidRPr="0007723C" w:rsidR="00152C10" w:rsidP="00E25EC6" w:rsidRDefault="00F12ADD" w14:paraId="5633E1CA" w14:textId="5C47D9CD">
            <w:pPr>
              <w:numPr>
                <w:ilvl w:val="0"/>
                <w:numId w:val="1"/>
              </w:numPr>
              <w:pBdr>
                <w:top w:val="nil"/>
                <w:left w:val="nil"/>
                <w:bottom w:val="nil"/>
                <w:right w:val="nil"/>
                <w:between w:val="nil"/>
              </w:pBdr>
              <w:ind w:left="180" w:hanging="180"/>
              <w:rPr>
                <w:rFonts w:ascii="Arial" w:hAnsi="Arial" w:cs="Arial"/>
              </w:rPr>
            </w:pPr>
            <w:r>
              <w:rPr>
                <w:rFonts w:ascii="Arial" w:hAnsi="Arial" w:eastAsia="Arial" w:cs="Arial"/>
              </w:rPr>
              <w:t>Needs to be reminded by a</w:t>
            </w:r>
            <w:r w:rsidRPr="0007723C" w:rsidR="002304CC">
              <w:rPr>
                <w:rFonts w:ascii="Arial" w:hAnsi="Arial" w:eastAsia="Arial" w:cs="Arial"/>
              </w:rPr>
              <w:t>n attending to call a clinic patient about the elevated potassium</w:t>
            </w:r>
            <w:r>
              <w:rPr>
                <w:rFonts w:ascii="Arial" w:hAnsi="Arial" w:eastAsia="Arial" w:cs="Arial"/>
              </w:rPr>
              <w:t xml:space="preserve">; </w:t>
            </w:r>
            <w:r w:rsidRPr="0007723C" w:rsidR="002304CC">
              <w:rPr>
                <w:rFonts w:ascii="Arial" w:hAnsi="Arial" w:eastAsia="Arial" w:cs="Arial"/>
              </w:rPr>
              <w:t>discusses the most effective way to d</w:t>
            </w:r>
            <w:r w:rsidR="00577EC6">
              <w:rPr>
                <w:rFonts w:ascii="Arial" w:hAnsi="Arial" w:eastAsia="Arial" w:cs="Arial"/>
              </w:rPr>
              <w:t>ocument the telephone encounter</w:t>
            </w:r>
          </w:p>
        </w:tc>
      </w:tr>
      <w:tr w:rsidRPr="0007723C" w:rsidR="00152C10" w14:paraId="061FE82C"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3734D032" w14:textId="77777777">
            <w:pPr>
              <w:rPr>
                <w:rFonts w:ascii="Arial" w:hAnsi="Arial" w:eastAsia="Arial" w:cs="Arial"/>
                <w:i/>
              </w:rPr>
            </w:pPr>
            <w:r w:rsidRPr="0007723C">
              <w:rPr>
                <w:rFonts w:ascii="Arial" w:hAnsi="Arial" w:eastAsia="Arial" w:cs="Arial"/>
                <w:b/>
              </w:rPr>
              <w:t>Level 3</w:t>
            </w:r>
            <w:r w:rsidRPr="0007723C">
              <w:rPr>
                <w:rFonts w:ascii="Arial" w:hAnsi="Arial" w:eastAsia="Arial" w:cs="Arial"/>
              </w:rPr>
              <w:t xml:space="preserve"> </w:t>
            </w:r>
            <w:r w:rsidRPr="00F7445D" w:rsidR="00F7445D">
              <w:rPr>
                <w:rFonts w:ascii="Arial" w:hAnsi="Arial" w:eastAsia="Arial" w:cs="Arial"/>
                <w:i/>
              </w:rPr>
              <w:t>Documents clinical encounter through concise and thorough notes</w:t>
            </w:r>
          </w:p>
          <w:p w:rsidRPr="00F7445D" w:rsidR="00F7445D" w:rsidP="00F7445D" w:rsidRDefault="00F7445D" w14:paraId="0023DC05" w14:textId="77777777">
            <w:pPr>
              <w:rPr>
                <w:rFonts w:ascii="Arial" w:hAnsi="Arial" w:eastAsia="Arial" w:cs="Arial"/>
                <w:i/>
              </w:rPr>
            </w:pPr>
          </w:p>
          <w:p w:rsidRPr="0007723C" w:rsidR="00152C10" w:rsidP="00F7445D" w:rsidRDefault="00F7445D" w14:paraId="57FB7FC6" w14:textId="194279A4">
            <w:pPr>
              <w:rPr>
                <w:rFonts w:ascii="Arial" w:hAnsi="Arial" w:eastAsia="Arial" w:cs="Arial"/>
                <w:i/>
                <w:color w:val="000000"/>
              </w:rPr>
            </w:pPr>
            <w:r w:rsidRPr="00F7445D">
              <w:rPr>
                <w:rFonts w:ascii="Arial" w:hAnsi="Arial" w:eastAsia="Arial" w:cs="Arial"/>
                <w:i/>
              </w:rPr>
              <w:t>Appropriately selects direct and indirect forms of communication based on context</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6661ABF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D</w:t>
            </w:r>
            <w:r w:rsidRPr="0007723C">
              <w:rPr>
                <w:rFonts w:ascii="Arial" w:hAnsi="Arial" w:eastAsia="Arial" w:cs="Arial"/>
              </w:rPr>
              <w:t>ocuments thought process, omitting extraneous information, during management of acute dyspnea in a patient with chronic heart failure and iron deficiency anemia</w:t>
            </w:r>
          </w:p>
          <w:p w:rsidRPr="0007723C" w:rsidR="00B154E1" w:rsidP="00B154E1" w:rsidRDefault="00B154E1" w14:paraId="4C0FF9AD" w14:textId="77777777">
            <w:pPr>
              <w:pBdr>
                <w:top w:val="nil"/>
                <w:left w:val="nil"/>
                <w:bottom w:val="nil"/>
                <w:right w:val="nil"/>
                <w:between w:val="nil"/>
              </w:pBdr>
              <w:rPr>
                <w:rFonts w:ascii="Arial" w:hAnsi="Arial" w:cs="Arial"/>
              </w:rPr>
            </w:pPr>
          </w:p>
          <w:p w:rsidRPr="0007723C" w:rsidR="00152C10" w:rsidP="00B154E1" w:rsidRDefault="002304CC" w14:paraId="1BEA49DA" w14:textId="6E19545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Calls a patient regarding a newly identified mass on mammography and electronically communicates with clinic staff </w:t>
            </w:r>
            <w:r w:rsidR="00F12ADD">
              <w:rPr>
                <w:rFonts w:ascii="Arial" w:hAnsi="Arial" w:eastAsia="Arial" w:cs="Arial"/>
              </w:rPr>
              <w:t xml:space="preserve">members </w:t>
            </w:r>
            <w:r w:rsidRPr="0007723C">
              <w:rPr>
                <w:rFonts w:ascii="Arial" w:hAnsi="Arial" w:eastAsia="Arial" w:cs="Arial"/>
              </w:rPr>
              <w:t>to arrange follow</w:t>
            </w:r>
            <w:r w:rsidR="00E25EC6">
              <w:rPr>
                <w:rFonts w:ascii="Arial" w:hAnsi="Arial" w:eastAsia="Arial" w:cs="Arial"/>
              </w:rPr>
              <w:t>-</w:t>
            </w:r>
            <w:r w:rsidRPr="0007723C">
              <w:rPr>
                <w:rFonts w:ascii="Arial" w:hAnsi="Arial" w:eastAsia="Arial" w:cs="Arial"/>
              </w:rPr>
              <w:t>up</w:t>
            </w:r>
          </w:p>
        </w:tc>
      </w:tr>
      <w:tr w:rsidRPr="0007723C" w:rsidR="00152C10" w14:paraId="408D8B81" w14:textId="77777777">
        <w:tc>
          <w:tcPr>
            <w:tcW w:w="4950" w:type="dxa"/>
            <w:tcBorders>
              <w:top w:val="single" w:color="000000" w:sz="4" w:space="0"/>
              <w:bottom w:val="single" w:color="000000" w:sz="4" w:space="0"/>
            </w:tcBorders>
            <w:shd w:val="clear" w:color="auto" w:fill="C9C9C9"/>
          </w:tcPr>
          <w:p w:rsidRPr="00F7445D" w:rsidR="00F7445D" w:rsidP="00F7445D" w:rsidRDefault="002304CC" w14:paraId="36F25454" w14:textId="77777777">
            <w:pPr>
              <w:rPr>
                <w:rFonts w:ascii="Arial" w:hAnsi="Arial" w:eastAsia="Arial" w:cs="Arial"/>
                <w:i/>
                <w:color w:val="000000"/>
              </w:rPr>
            </w:pPr>
            <w:r w:rsidRPr="0007723C">
              <w:rPr>
                <w:rFonts w:ascii="Arial" w:hAnsi="Arial" w:eastAsia="Arial" w:cs="Arial"/>
                <w:b/>
              </w:rPr>
              <w:t>Level 4</w:t>
            </w:r>
            <w:r w:rsidRPr="0007723C">
              <w:rPr>
                <w:rFonts w:ascii="Arial" w:hAnsi="Arial" w:eastAsia="Arial" w:cs="Arial"/>
              </w:rPr>
              <w:t xml:space="preserve"> </w:t>
            </w:r>
            <w:r w:rsidRPr="00F7445D" w:rsidR="00F7445D">
              <w:rPr>
                <w:rFonts w:ascii="Arial" w:hAnsi="Arial" w:eastAsia="Arial" w:cs="Arial"/>
                <w:i/>
                <w:color w:val="000000"/>
              </w:rPr>
              <w:t>Documents clinical encounter clearly, concisely, timely, and in an organized form, including anticipatory guidance</w:t>
            </w:r>
          </w:p>
          <w:p w:rsidR="00F7445D" w:rsidP="00F7445D" w:rsidRDefault="00F7445D" w14:paraId="0999DFC1" w14:textId="1C6EEC47">
            <w:pPr>
              <w:rPr>
                <w:rFonts w:ascii="Arial" w:hAnsi="Arial" w:eastAsia="Arial" w:cs="Arial"/>
                <w:i/>
                <w:color w:val="000000"/>
              </w:rPr>
            </w:pPr>
          </w:p>
          <w:p w:rsidR="00F7445D" w:rsidP="00F7445D" w:rsidRDefault="00F7445D" w14:paraId="666B18F6" w14:textId="35A985E9">
            <w:pPr>
              <w:rPr>
                <w:rFonts w:ascii="Arial" w:hAnsi="Arial" w:eastAsia="Arial" w:cs="Arial"/>
                <w:i/>
                <w:color w:val="000000"/>
              </w:rPr>
            </w:pPr>
          </w:p>
          <w:p w:rsidR="00F7445D" w:rsidP="00F7445D" w:rsidRDefault="00F7445D" w14:paraId="43830EBD" w14:textId="15D9535C">
            <w:pPr>
              <w:rPr>
                <w:rFonts w:ascii="Arial" w:hAnsi="Arial" w:eastAsia="Arial" w:cs="Arial"/>
                <w:i/>
                <w:color w:val="000000"/>
              </w:rPr>
            </w:pPr>
          </w:p>
          <w:p w:rsidR="00F7445D" w:rsidP="00F7445D" w:rsidRDefault="00F7445D" w14:paraId="4D5FBD13" w14:textId="6CE554C5">
            <w:pPr>
              <w:rPr>
                <w:rFonts w:ascii="Arial" w:hAnsi="Arial" w:eastAsia="Arial" w:cs="Arial"/>
                <w:i/>
                <w:color w:val="000000"/>
              </w:rPr>
            </w:pPr>
          </w:p>
          <w:p w:rsidRPr="00F7445D" w:rsidR="00F7445D" w:rsidP="00F7445D" w:rsidRDefault="00F7445D" w14:paraId="34F205B9" w14:textId="77777777">
            <w:pPr>
              <w:rPr>
                <w:rFonts w:ascii="Arial" w:hAnsi="Arial" w:eastAsia="Arial" w:cs="Arial"/>
                <w:i/>
                <w:color w:val="000000"/>
              </w:rPr>
            </w:pPr>
          </w:p>
          <w:p w:rsidRPr="0007723C" w:rsidR="00152C10" w:rsidP="00F7445D" w:rsidRDefault="00F7445D" w14:paraId="2B8235A5" w14:textId="6F299C4B">
            <w:pPr>
              <w:rPr>
                <w:rFonts w:ascii="Arial" w:hAnsi="Arial" w:eastAsia="Arial" w:cs="Arial"/>
                <w:i/>
              </w:rPr>
            </w:pPr>
            <w:r w:rsidRPr="00F7445D">
              <w:rPr>
                <w:rFonts w:ascii="Arial" w:hAnsi="Arial" w:eastAsia="Arial" w:cs="Arial"/>
                <w:i/>
                <w:color w:val="000000"/>
              </w:rPr>
              <w:lastRenderedPageBreak/>
              <w:t>Models effective written and verbal communication</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3D50C33F"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lastRenderedPageBreak/>
              <w:t>Documents concise rationale of prior evaluation of weight loss and chronic diarrhea with guidance on future diagnostic work</w:t>
            </w:r>
            <w:r w:rsidR="00E25EC6">
              <w:rPr>
                <w:rFonts w:ascii="Arial" w:hAnsi="Arial" w:eastAsia="Arial" w:cs="Arial"/>
              </w:rPr>
              <w:t>-</w:t>
            </w:r>
            <w:r w:rsidRPr="0007723C">
              <w:rPr>
                <w:rFonts w:ascii="Arial" w:hAnsi="Arial" w:eastAsia="Arial" w:cs="Arial"/>
              </w:rPr>
              <w:t>up if there is acute worsening in a clinic note to transition a patient to an incoming intern</w:t>
            </w:r>
          </w:p>
          <w:p w:rsidRPr="0007723C" w:rsidR="00B154E1" w:rsidP="00B154E1" w:rsidRDefault="002304CC" w14:paraId="5E5F2C97"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Orders a stress test for a patient presenting to clinic with exertional chest pain, with a plan for cardiac ca</w:t>
            </w:r>
            <w:r w:rsidRPr="0007723C" w:rsidR="00C800C8">
              <w:rPr>
                <w:rFonts w:ascii="Arial" w:hAnsi="Arial" w:eastAsia="Arial" w:cs="Arial"/>
              </w:rPr>
              <w:t>theterization of it is positive</w:t>
            </w:r>
          </w:p>
          <w:p w:rsidRPr="0007723C" w:rsidR="00B154E1" w:rsidP="00B154E1" w:rsidRDefault="002304CC" w14:paraId="043E7B7E"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During the management of neutropenic patient, documents the plan for antibiotic coverage should they develop a fever</w:t>
            </w:r>
          </w:p>
          <w:p w:rsidRPr="0007723C" w:rsidR="00B154E1" w:rsidP="00B154E1" w:rsidRDefault="00B154E1" w14:paraId="6C14540F" w14:textId="77777777">
            <w:pPr>
              <w:pBdr>
                <w:top w:val="nil"/>
                <w:left w:val="nil"/>
                <w:bottom w:val="nil"/>
                <w:right w:val="nil"/>
                <w:between w:val="nil"/>
              </w:pBdr>
              <w:rPr>
                <w:rFonts w:ascii="Arial" w:hAnsi="Arial" w:cs="Arial"/>
              </w:rPr>
            </w:pPr>
          </w:p>
          <w:p w:rsidRPr="0007723C" w:rsidR="00B154E1" w:rsidP="00B154E1" w:rsidRDefault="002304CC" w14:paraId="62E9A1A2" w14:textId="5BA51D8D">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lastRenderedPageBreak/>
              <w:t>Calls a primary care physician to discuss the follow-up plans after discharge, while a</w:t>
            </w:r>
            <w:r w:rsidR="008F2E25">
              <w:rPr>
                <w:rFonts w:ascii="Arial" w:hAnsi="Arial" w:eastAsia="Arial" w:cs="Arial"/>
              </w:rPr>
              <w:t xml:space="preserve"> first-year resid</w:t>
            </w:r>
            <w:r w:rsidR="00CF13C7">
              <w:rPr>
                <w:rFonts w:ascii="Arial" w:hAnsi="Arial" w:eastAsia="Arial" w:cs="Arial"/>
              </w:rPr>
              <w:t>en</w:t>
            </w:r>
            <w:r w:rsidR="008F2E25">
              <w:rPr>
                <w:rFonts w:ascii="Arial" w:hAnsi="Arial" w:eastAsia="Arial" w:cs="Arial"/>
              </w:rPr>
              <w:t>t</w:t>
            </w:r>
            <w:r w:rsidRPr="0007723C">
              <w:rPr>
                <w:rFonts w:ascii="Arial" w:hAnsi="Arial" w:eastAsia="Arial" w:cs="Arial"/>
              </w:rPr>
              <w:t xml:space="preserve"> actively observes</w:t>
            </w:r>
          </w:p>
          <w:p w:rsidRPr="0007723C" w:rsidR="00152C10" w:rsidP="008F2E25" w:rsidRDefault="002304CC" w14:paraId="37EAAA21" w14:textId="686B80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Resident demonstrates for an intern how to call an oncologist to expedite follow</w:t>
            </w:r>
            <w:r w:rsidR="008F2E25">
              <w:rPr>
                <w:rFonts w:ascii="Arial" w:hAnsi="Arial" w:eastAsia="Arial" w:cs="Arial"/>
              </w:rPr>
              <w:t>-</w:t>
            </w:r>
            <w:r w:rsidRPr="0007723C">
              <w:rPr>
                <w:rFonts w:ascii="Arial" w:hAnsi="Arial" w:eastAsia="Arial" w:cs="Arial"/>
              </w:rPr>
              <w:t>up for</w:t>
            </w:r>
            <w:r w:rsidR="00577EC6">
              <w:rPr>
                <w:rFonts w:ascii="Arial" w:hAnsi="Arial" w:eastAsia="Arial" w:cs="Arial"/>
              </w:rPr>
              <w:t xml:space="preserve"> recent breast cancer diagnosis</w:t>
            </w:r>
          </w:p>
        </w:tc>
      </w:tr>
      <w:tr w:rsidRPr="0007723C" w:rsidR="00152C10" w14:paraId="7EFB5055" w14:textId="77777777">
        <w:tc>
          <w:tcPr>
            <w:tcW w:w="4950" w:type="dxa"/>
            <w:tcBorders>
              <w:top w:val="single" w:color="000000" w:sz="4" w:space="0"/>
              <w:bottom w:val="single" w:color="000000" w:sz="4" w:space="0"/>
            </w:tcBorders>
            <w:shd w:val="clear" w:color="auto" w:fill="C9C9C9"/>
          </w:tcPr>
          <w:p w:rsidRPr="0007723C" w:rsidR="00152C10" w:rsidRDefault="002304CC" w14:paraId="112DB3B3" w14:textId="302933B1">
            <w:pPr>
              <w:rPr>
                <w:rFonts w:ascii="Arial" w:hAnsi="Arial" w:eastAsia="Arial" w:cs="Arial"/>
                <w:i/>
              </w:rPr>
            </w:pPr>
            <w:r w:rsidRPr="0007723C">
              <w:rPr>
                <w:rFonts w:ascii="Arial" w:hAnsi="Arial" w:eastAsia="Arial" w:cs="Arial"/>
                <w:b/>
              </w:rPr>
              <w:lastRenderedPageBreak/>
              <w:t>Level 5</w:t>
            </w:r>
            <w:r w:rsidRPr="0007723C">
              <w:rPr>
                <w:rFonts w:ascii="Arial" w:hAnsi="Arial" w:eastAsia="Arial" w:cs="Arial"/>
              </w:rPr>
              <w:t xml:space="preserve"> </w:t>
            </w:r>
            <w:r w:rsidRPr="00F7445D" w:rsidR="00F7445D">
              <w:rPr>
                <w:rFonts w:ascii="Arial" w:hAnsi="Arial" w:eastAsia="Arial" w:cs="Arial"/>
                <w:i/>
              </w:rPr>
              <w:t>Guides departmental or institutional communication policies and procedures</w:t>
            </w:r>
          </w:p>
        </w:tc>
        <w:tc>
          <w:tcPr>
            <w:tcW w:w="9175" w:type="dxa"/>
            <w:tcBorders>
              <w:top w:val="single" w:color="000000" w:sz="4" w:space="0"/>
              <w:left w:val="nil"/>
              <w:bottom w:val="single" w:color="000000" w:sz="4" w:space="0"/>
              <w:right w:val="single" w:color="000000" w:sz="8" w:space="0"/>
            </w:tcBorders>
            <w:shd w:val="clear" w:color="auto" w:fill="C9C9C9"/>
          </w:tcPr>
          <w:p w:rsidRPr="0007723C" w:rsidR="00B154E1" w:rsidP="00B154E1" w:rsidRDefault="002304CC" w14:paraId="215399B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Leads a task force established by the hospital QI committee to develop a plan to improve house staff hand-offs</w:t>
            </w:r>
          </w:p>
          <w:p w:rsidRPr="00345A0B" w:rsidR="006E634E" w:rsidP="00345A0B" w:rsidRDefault="002304CC" w14:paraId="1F3CEA75" w14:textId="5999D3DC">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Improves methods for communicating system-wide call schedules</w:t>
            </w:r>
          </w:p>
        </w:tc>
      </w:tr>
      <w:tr w:rsidRPr="0007723C" w:rsidR="00152C10" w14:paraId="1B937911" w14:textId="77777777">
        <w:tc>
          <w:tcPr>
            <w:tcW w:w="4950" w:type="dxa"/>
            <w:shd w:val="clear" w:color="auto" w:fill="FFD965"/>
          </w:tcPr>
          <w:p w:rsidRPr="0007723C" w:rsidR="00152C10" w:rsidRDefault="002304CC" w14:paraId="0A45D82D" w14:textId="77777777">
            <w:pPr>
              <w:rPr>
                <w:rFonts w:ascii="Arial" w:hAnsi="Arial" w:eastAsia="Arial" w:cs="Arial"/>
              </w:rPr>
            </w:pPr>
            <w:r w:rsidRPr="0007723C">
              <w:rPr>
                <w:rFonts w:ascii="Arial" w:hAnsi="Arial" w:eastAsia="Arial" w:cs="Arial"/>
              </w:rPr>
              <w:t>Assessment Models or Tools</w:t>
            </w:r>
          </w:p>
        </w:tc>
        <w:tc>
          <w:tcPr>
            <w:tcW w:w="9175" w:type="dxa"/>
            <w:shd w:val="clear" w:color="auto" w:fill="FFD965"/>
          </w:tcPr>
          <w:p w:rsidRPr="0007723C" w:rsidR="00B154E1" w:rsidP="00B154E1" w:rsidRDefault="002304CC" w14:paraId="3482DD3D"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Chart review for documented communications</w:t>
            </w:r>
          </w:p>
          <w:p w:rsidRPr="0007723C" w:rsidR="00B154E1" w:rsidP="00B154E1" w:rsidRDefault="002304CC" w14:paraId="1B6E2B0E" w14:textId="5D7B32AF">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Direct </w:t>
            </w:r>
            <w:r w:rsidR="008F2E25">
              <w:rPr>
                <w:rFonts w:ascii="Arial" w:hAnsi="Arial" w:eastAsia="Arial" w:cs="Arial"/>
              </w:rPr>
              <w:t>o</w:t>
            </w:r>
            <w:r w:rsidRPr="0007723C">
              <w:rPr>
                <w:rFonts w:ascii="Arial" w:hAnsi="Arial" w:eastAsia="Arial" w:cs="Arial"/>
              </w:rPr>
              <w:t>bservation of sign</w:t>
            </w:r>
            <w:r w:rsidR="008F2E25">
              <w:rPr>
                <w:rFonts w:ascii="Arial" w:hAnsi="Arial" w:eastAsia="Arial" w:cs="Arial"/>
              </w:rPr>
              <w:t>-</w:t>
            </w:r>
            <w:r w:rsidRPr="0007723C">
              <w:rPr>
                <w:rFonts w:ascii="Arial" w:hAnsi="Arial" w:eastAsia="Arial" w:cs="Arial"/>
              </w:rPr>
              <w:t>outs, observation of requests for consultations</w:t>
            </w:r>
          </w:p>
          <w:p w:rsidRPr="0007723C" w:rsidR="00B154E1" w:rsidP="00B154E1" w:rsidRDefault="002304CC" w14:paraId="6C766CE8" w14:textId="6E180DEB">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End</w:t>
            </w:r>
            <w:r w:rsidR="008F2E25">
              <w:rPr>
                <w:rFonts w:ascii="Arial" w:hAnsi="Arial" w:eastAsia="Arial" w:cs="Arial"/>
              </w:rPr>
              <w:t>-</w:t>
            </w:r>
            <w:r w:rsidRPr="0007723C">
              <w:rPr>
                <w:rFonts w:ascii="Arial" w:hAnsi="Arial" w:eastAsia="Arial" w:cs="Arial"/>
              </w:rPr>
              <w:t>of</w:t>
            </w:r>
            <w:r w:rsidR="008F2E25">
              <w:rPr>
                <w:rFonts w:ascii="Arial" w:hAnsi="Arial" w:eastAsia="Arial" w:cs="Arial"/>
              </w:rPr>
              <w:t>-</w:t>
            </w:r>
            <w:r w:rsidRPr="0007723C">
              <w:rPr>
                <w:rFonts w:ascii="Arial" w:hAnsi="Arial" w:eastAsia="Arial" w:cs="Arial"/>
              </w:rPr>
              <w:t>month evaluation or global assessment</w:t>
            </w:r>
          </w:p>
          <w:p w:rsidRPr="0007723C" w:rsidR="00B154E1" w:rsidP="00B154E1" w:rsidRDefault="002304CC" w14:paraId="163D02A9"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Multisource feedback</w:t>
            </w:r>
          </w:p>
          <w:p w:rsidRPr="0007723C" w:rsidR="00152C10" w:rsidP="00B154E1" w:rsidRDefault="002304CC" w14:paraId="3D9BC2F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Simulation</w:t>
            </w:r>
          </w:p>
        </w:tc>
      </w:tr>
      <w:tr w:rsidRPr="0007723C" w:rsidR="00152C10" w14:paraId="440E0C17" w14:textId="77777777">
        <w:tc>
          <w:tcPr>
            <w:tcW w:w="4950" w:type="dxa"/>
            <w:shd w:val="clear" w:color="auto" w:fill="8DB3E2"/>
          </w:tcPr>
          <w:p w:rsidRPr="0007723C" w:rsidR="00152C10" w:rsidRDefault="002304CC" w14:paraId="039833E8" w14:textId="77777777">
            <w:pPr>
              <w:tabs>
                <w:tab w:val="left" w:pos="2429"/>
              </w:tabs>
              <w:rPr>
                <w:rFonts w:ascii="Arial" w:hAnsi="Arial" w:eastAsia="Arial" w:cs="Arial"/>
              </w:rPr>
            </w:pPr>
            <w:r w:rsidRPr="0007723C">
              <w:rPr>
                <w:rFonts w:ascii="Arial" w:hAnsi="Arial" w:eastAsia="Arial" w:cs="Arial"/>
              </w:rPr>
              <w:t xml:space="preserve">Curriculum Mapping </w:t>
            </w:r>
            <w:r w:rsidRPr="0007723C">
              <w:rPr>
                <w:rFonts w:ascii="Arial" w:hAnsi="Arial" w:eastAsia="Arial" w:cs="Arial"/>
              </w:rPr>
              <w:tab/>
            </w:r>
          </w:p>
        </w:tc>
        <w:tc>
          <w:tcPr>
            <w:tcW w:w="9175" w:type="dxa"/>
            <w:shd w:val="clear" w:color="auto" w:fill="8DB3E2"/>
          </w:tcPr>
          <w:p w:rsidRPr="0007723C" w:rsidR="00152C10" w:rsidP="00B154E1" w:rsidRDefault="00152C10" w14:paraId="010BFDA3" w14:textId="77777777">
            <w:pPr>
              <w:numPr>
                <w:ilvl w:val="0"/>
                <w:numId w:val="1"/>
              </w:numPr>
              <w:pBdr>
                <w:top w:val="nil"/>
                <w:left w:val="nil"/>
                <w:bottom w:val="nil"/>
                <w:right w:val="nil"/>
                <w:between w:val="nil"/>
              </w:pBdr>
              <w:ind w:left="180" w:hanging="180"/>
              <w:rPr>
                <w:rFonts w:ascii="Arial" w:hAnsi="Arial" w:cs="Arial"/>
              </w:rPr>
            </w:pPr>
          </w:p>
        </w:tc>
      </w:tr>
      <w:tr w:rsidRPr="0007723C" w:rsidR="00152C10" w14:paraId="3A2B35E6" w14:textId="77777777">
        <w:trPr>
          <w:trHeight w:val="80"/>
        </w:trPr>
        <w:tc>
          <w:tcPr>
            <w:tcW w:w="4950" w:type="dxa"/>
            <w:shd w:val="clear" w:color="auto" w:fill="A8D08D"/>
          </w:tcPr>
          <w:p w:rsidRPr="0007723C" w:rsidR="00152C10" w:rsidRDefault="002304CC" w14:paraId="69F298D5" w14:textId="77777777">
            <w:pPr>
              <w:rPr>
                <w:rFonts w:ascii="Arial" w:hAnsi="Arial" w:eastAsia="Arial" w:cs="Arial"/>
              </w:rPr>
            </w:pPr>
            <w:r w:rsidRPr="0007723C">
              <w:rPr>
                <w:rFonts w:ascii="Arial" w:hAnsi="Arial" w:eastAsia="Arial" w:cs="Arial"/>
              </w:rPr>
              <w:t>Notes or Resources</w:t>
            </w:r>
          </w:p>
        </w:tc>
        <w:tc>
          <w:tcPr>
            <w:tcW w:w="9175" w:type="dxa"/>
            <w:shd w:val="clear" w:color="auto" w:fill="A8D08D"/>
          </w:tcPr>
          <w:p w:rsidRPr="0007723C" w:rsidR="00A115DA" w:rsidP="00A115DA" w:rsidRDefault="002304CC" w14:paraId="1ADE1DD0"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 xml:space="preserve">Bierman JA, </w:t>
            </w:r>
            <w:proofErr w:type="spellStart"/>
            <w:r w:rsidRPr="0007723C">
              <w:rPr>
                <w:rFonts w:ascii="Arial" w:hAnsi="Arial" w:eastAsia="Arial" w:cs="Arial"/>
                <w:color w:val="000000"/>
              </w:rPr>
              <w:t>Hufmeyer</w:t>
            </w:r>
            <w:proofErr w:type="spellEnd"/>
            <w:r w:rsidRPr="0007723C">
              <w:rPr>
                <w:rFonts w:ascii="Arial" w:hAnsi="Arial" w:eastAsia="Arial" w:cs="Arial"/>
                <w:color w:val="000000"/>
              </w:rPr>
              <w:t xml:space="preserve"> KK, Liss DT, Weaver AC, Heiman HL. Promoting responsible electronic documentation: validity evidence for a checklist to assess progress notes in the electronic health record. </w:t>
            </w:r>
            <w:r w:rsidRPr="0007723C">
              <w:rPr>
                <w:rFonts w:ascii="Arial" w:hAnsi="Arial" w:eastAsia="Arial" w:cs="Arial"/>
                <w:i/>
                <w:color w:val="000000"/>
              </w:rPr>
              <w:t>Teach Learn Med.</w:t>
            </w:r>
            <w:r w:rsidRPr="0007723C" w:rsidR="005D1389">
              <w:rPr>
                <w:rFonts w:ascii="Arial" w:hAnsi="Arial" w:eastAsia="Arial" w:cs="Arial"/>
                <w:color w:val="000000"/>
              </w:rPr>
              <w:t xml:space="preserve"> 2017;29(4):420-432. </w:t>
            </w:r>
            <w:hyperlink w:history="1" r:id="rId144">
              <w:r w:rsidRPr="0007723C" w:rsidR="005D1389">
                <w:rPr>
                  <w:rStyle w:val="Hyperlink"/>
                  <w:rFonts w:ascii="Arial" w:hAnsi="Arial" w:cs="Arial"/>
                </w:rPr>
                <w:t>https://www.tandfonline.com/doi/full/10.1080/10401334.2017.1303385</w:t>
              </w:r>
            </w:hyperlink>
            <w:r w:rsidRPr="0007723C" w:rsidR="005D1389">
              <w:rPr>
                <w:rFonts w:ascii="Arial" w:hAnsi="Arial" w:cs="Arial"/>
              </w:rPr>
              <w:t>. 2020.</w:t>
            </w:r>
          </w:p>
          <w:p w:rsidRPr="00303C2D" w:rsidR="00303C2D" w:rsidP="00A115DA" w:rsidRDefault="00303C2D" w14:paraId="562A86C2"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rPr>
              <w:t xml:space="preserve">Haig KM, Sutton S, Whittington J. SBAR: a shared mental model for improving communication between clinicians. </w:t>
            </w:r>
            <w:proofErr w:type="spellStart"/>
            <w:r w:rsidRPr="0007723C">
              <w:rPr>
                <w:rFonts w:ascii="Arial" w:hAnsi="Arial" w:eastAsia="Arial" w:cs="Arial"/>
                <w:i/>
              </w:rPr>
              <w:t>Jt</w:t>
            </w:r>
            <w:proofErr w:type="spellEnd"/>
            <w:r w:rsidRPr="0007723C">
              <w:rPr>
                <w:rFonts w:ascii="Arial" w:hAnsi="Arial" w:eastAsia="Arial" w:cs="Arial"/>
                <w:i/>
              </w:rPr>
              <w:t xml:space="preserve"> Comm J Qual Patient Saf</w:t>
            </w:r>
            <w:r w:rsidRPr="0007723C">
              <w:rPr>
                <w:rFonts w:ascii="Arial" w:hAnsi="Arial" w:eastAsia="Arial" w:cs="Arial"/>
              </w:rPr>
              <w:t xml:space="preserve">. 2006;32(3):167-175. </w:t>
            </w:r>
            <w:hyperlink w:history="1" r:id="rId145">
              <w:r w:rsidRPr="0007723C">
                <w:rPr>
                  <w:rStyle w:val="Hyperlink"/>
                  <w:rFonts w:ascii="Arial" w:hAnsi="Arial" w:eastAsia="Arial" w:cs="Arial"/>
                </w:rPr>
                <w:t>https://www.jointcommissionjournal.com/article/S1553-7250(06)32022-3/fulltext</w:t>
              </w:r>
            </w:hyperlink>
            <w:r w:rsidRPr="0007723C">
              <w:rPr>
                <w:rFonts w:ascii="Arial" w:hAnsi="Arial" w:eastAsia="Arial" w:cs="Arial"/>
              </w:rPr>
              <w:t xml:space="preserve">. </w:t>
            </w:r>
            <w:r>
              <w:rPr>
                <w:rFonts w:ascii="Arial" w:hAnsi="Arial" w:eastAsia="Arial" w:cs="Arial"/>
              </w:rPr>
              <w:t>2020.</w:t>
            </w:r>
          </w:p>
          <w:p w:rsidRPr="00303C2D" w:rsidR="00152C10" w:rsidP="00303C2D" w:rsidRDefault="00A115DA" w14:paraId="3880A448" w14:textId="77777777">
            <w:pPr>
              <w:numPr>
                <w:ilvl w:val="0"/>
                <w:numId w:val="1"/>
              </w:numPr>
              <w:pBdr>
                <w:top w:val="nil"/>
                <w:left w:val="nil"/>
                <w:bottom w:val="nil"/>
                <w:right w:val="nil"/>
                <w:between w:val="nil"/>
              </w:pBdr>
              <w:ind w:left="180" w:hanging="180"/>
              <w:rPr>
                <w:rFonts w:ascii="Arial" w:hAnsi="Arial" w:cs="Arial"/>
              </w:rPr>
            </w:pPr>
            <w:r w:rsidRPr="0007723C">
              <w:rPr>
                <w:rFonts w:ascii="Arial" w:hAnsi="Arial" w:eastAsia="Arial" w:cs="Arial"/>
                <w:color w:val="000000"/>
              </w:rPr>
              <w:t>Starmer AJ</w:t>
            </w:r>
            <w:r w:rsidRPr="0007723C" w:rsidR="002304CC">
              <w:rPr>
                <w:rFonts w:ascii="Arial" w:hAnsi="Arial" w:eastAsia="Arial" w:cs="Arial"/>
                <w:color w:val="000000"/>
              </w:rPr>
              <w:t>,</w:t>
            </w:r>
            <w:r w:rsidRPr="0007723C">
              <w:rPr>
                <w:rFonts w:ascii="Arial" w:hAnsi="Arial" w:eastAsia="Arial" w:cs="Arial"/>
                <w:color w:val="000000"/>
              </w:rPr>
              <w:t xml:space="preserve"> Spector ND, Srivastava R, </w:t>
            </w:r>
            <w:r w:rsidRPr="0007723C" w:rsidR="002304CC">
              <w:rPr>
                <w:rFonts w:ascii="Arial" w:hAnsi="Arial" w:eastAsia="Arial" w:cs="Arial"/>
                <w:color w:val="000000"/>
              </w:rPr>
              <w:t xml:space="preserve">et al. I-pass, a mnemonic to standardize verbal handoffs. </w:t>
            </w:r>
            <w:r w:rsidRPr="0007723C" w:rsidR="002304CC">
              <w:rPr>
                <w:rFonts w:ascii="Arial" w:hAnsi="Arial" w:eastAsia="Arial" w:cs="Arial"/>
                <w:i/>
                <w:color w:val="000000"/>
              </w:rPr>
              <w:t>Pediatrics</w:t>
            </w:r>
            <w:r w:rsidRPr="0007723C">
              <w:rPr>
                <w:rFonts w:ascii="Arial" w:hAnsi="Arial" w:eastAsia="Arial" w:cs="Arial"/>
                <w:color w:val="000000"/>
              </w:rPr>
              <w:t xml:space="preserve">. 2012;129.2:201-204. </w:t>
            </w:r>
            <w:hyperlink w:history="1" r:id="rId146">
              <w:r w:rsidRPr="0007723C">
                <w:rPr>
                  <w:rStyle w:val="Hyperlink"/>
                  <w:rFonts w:ascii="Arial" w:hAnsi="Arial" w:eastAsia="Arial" w:cs="Arial"/>
                </w:rPr>
                <w:t>https://pediatrics.aappublications.org/content/129/2/201.long?sso=1&amp;sso_redirect_count=1&amp;nfstatus=401&amp;nftoken=00000000-0000-0000-0000-000000000000&amp;nfstatusdescription=ERROR%3a+No+local+token</w:t>
              </w:r>
            </w:hyperlink>
            <w:r w:rsidRPr="0007723C">
              <w:rPr>
                <w:rFonts w:ascii="Arial" w:hAnsi="Arial" w:eastAsia="Arial" w:cs="Arial"/>
                <w:color w:val="000000"/>
              </w:rPr>
              <w:t>. 2020.</w:t>
            </w:r>
          </w:p>
        </w:tc>
      </w:tr>
    </w:tbl>
    <w:p w:rsidR="0064190D" w:rsidRDefault="0064190D" w14:paraId="26BF86EE" w14:textId="479EDFA2">
      <w:pPr>
        <w:rPr>
          <w:rFonts w:ascii="Arial" w:hAnsi="Arial" w:eastAsia="Arial" w:cs="Arial"/>
        </w:rPr>
      </w:pPr>
    </w:p>
    <w:p w:rsidR="0064190D" w:rsidRDefault="0064190D" w14:paraId="34F61891" w14:textId="77777777">
      <w:pPr>
        <w:rPr>
          <w:rFonts w:ascii="Arial" w:hAnsi="Arial" w:eastAsia="Arial" w:cs="Arial"/>
        </w:rPr>
      </w:pPr>
      <w:r>
        <w:rPr>
          <w:rFonts w:ascii="Arial" w:hAnsi="Arial" w:eastAsia="Arial" w:cs="Arial"/>
        </w:rPr>
        <w:br w:type="page"/>
      </w:r>
    </w:p>
    <w:p w:rsidRPr="00233746" w:rsidR="0064190D" w:rsidP="0064190D" w:rsidRDefault="0064190D" w14:paraId="60193237" w14:textId="7F54E098">
      <w:pPr>
        <w:spacing w:line="240" w:lineRule="auto"/>
        <w:rPr>
          <w:rFonts w:ascii="Times New Roman" w:hAnsi="Times New Roman" w:eastAsia="Times New Roman" w:cs="Times New Roman"/>
          <w:sz w:val="24"/>
          <w:szCs w:val="24"/>
        </w:rPr>
      </w:pPr>
      <w:proofErr w:type="gramStart"/>
      <w:r w:rsidRPr="00233746">
        <w:rPr>
          <w:rFonts w:ascii="Arial" w:hAnsi="Arial" w:eastAsia="Times New Roman" w:cs="Arial"/>
          <w:color w:val="000000"/>
        </w:rPr>
        <w:lastRenderedPageBreak/>
        <w:t>In an effort to</w:t>
      </w:r>
      <w:proofErr w:type="gramEnd"/>
      <w:r w:rsidRPr="00233746">
        <w:rPr>
          <w:rFonts w:ascii="Arial" w:hAnsi="Arial" w:eastAsia="Times New Roman" w:cs="Arial"/>
          <w:color w:val="000000"/>
        </w:rPr>
        <w:t xml:space="preserve"> aid programs in the transition to using the new version of the Milestones, </w:t>
      </w:r>
      <w:r>
        <w:rPr>
          <w:rFonts w:ascii="Arial" w:hAnsi="Arial" w:eastAsia="Times New Roman" w:cs="Arial"/>
          <w:color w:val="000000"/>
        </w:rPr>
        <w:t xml:space="preserve">the </w:t>
      </w:r>
      <w:r w:rsidRPr="00233746">
        <w:rPr>
          <w:rFonts w:ascii="Arial" w:hAnsi="Arial" w:eastAsia="Times New Roman" w:cs="Arial"/>
          <w:color w:val="000000"/>
        </w:rPr>
        <w:t xml:space="preserve">original Milestones 1.0 </w:t>
      </w:r>
      <w:r>
        <w:rPr>
          <w:rFonts w:ascii="Arial" w:hAnsi="Arial" w:eastAsia="Times New Roman" w:cs="Arial"/>
          <w:color w:val="000000"/>
        </w:rPr>
        <w:t xml:space="preserve">have been mapped </w:t>
      </w:r>
      <w:r w:rsidRPr="00233746">
        <w:rPr>
          <w:rFonts w:ascii="Arial" w:hAnsi="Arial" w:eastAsia="Times New Roman" w:cs="Arial"/>
          <w:color w:val="000000"/>
        </w:rPr>
        <w:t xml:space="preserve">to the new Milestones 2.0. </w:t>
      </w:r>
      <w:r>
        <w:rPr>
          <w:rFonts w:ascii="Arial" w:hAnsi="Arial" w:eastAsia="Times New Roman" w:cs="Arial"/>
          <w:color w:val="000000"/>
        </w:rPr>
        <w:t xml:space="preserve">Also indicated below are </w:t>
      </w:r>
      <w:r w:rsidRPr="00233746">
        <w:rPr>
          <w:rFonts w:ascii="Arial" w:hAnsi="Arial" w:eastAsia="Times New Roman" w:cs="Arial"/>
          <w:color w:val="000000"/>
        </w:rPr>
        <w:t xml:space="preserve">where the subcompetencies are similar between versions. These are not necessarily exact matches but are areas that include some of the same elements. Note that not all subcompetencies map between versions. Inclusion or exclusion of any </w:t>
      </w:r>
      <w:proofErr w:type="spellStart"/>
      <w:r w:rsidRPr="00233746">
        <w:rPr>
          <w:rFonts w:ascii="Arial" w:hAnsi="Arial" w:eastAsia="Times New Roman" w:cs="Arial"/>
          <w:color w:val="000000"/>
        </w:rPr>
        <w:t>subcompetency</w:t>
      </w:r>
      <w:proofErr w:type="spellEnd"/>
      <w:r w:rsidRPr="00233746">
        <w:rPr>
          <w:rFonts w:ascii="Arial" w:hAnsi="Arial" w:eastAsia="Times New Roman" w:cs="Arial"/>
          <w:color w:val="000000"/>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195"/>
        <w:gridCol w:w="5755"/>
      </w:tblGrid>
      <w:tr w:rsidRPr="00233746" w:rsidR="0064190D" w:rsidTr="00593C27" w14:paraId="359CE302" w14:textId="77777777">
        <w:trPr>
          <w:trHeight w:val="432"/>
          <w:jc w:val="center"/>
        </w:trPr>
        <w:tc>
          <w:tcPr>
            <w:tcW w:w="7195" w:type="dxa"/>
            <w:tcBorders>
              <w:top w:val="single" w:color="000000" w:sz="4" w:space="0"/>
              <w:left w:val="single" w:color="000000" w:sz="4" w:space="0"/>
              <w:bottom w:val="single" w:color="000000" w:sz="4" w:space="0"/>
              <w:right w:val="single" w:color="000000" w:sz="4" w:space="0"/>
            </w:tcBorders>
            <w:shd w:val="clear" w:color="auto" w:fill="8DB3E2"/>
            <w:tcMar>
              <w:top w:w="0" w:type="dxa"/>
              <w:left w:w="115" w:type="dxa"/>
              <w:bottom w:w="0" w:type="dxa"/>
              <w:right w:w="115" w:type="dxa"/>
            </w:tcMar>
            <w:vAlign w:val="center"/>
            <w:hideMark/>
          </w:tcPr>
          <w:p w:rsidRPr="00233746" w:rsidR="0064190D" w:rsidP="00593C27" w:rsidRDefault="0064190D" w14:paraId="41A84305" w14:textId="77777777">
            <w:pPr>
              <w:spacing w:after="0" w:line="240" w:lineRule="auto"/>
              <w:jc w:val="center"/>
              <w:rPr>
                <w:rFonts w:ascii="Times New Roman" w:hAnsi="Times New Roman" w:eastAsia="Times New Roman" w:cs="Times New Roman"/>
                <w:sz w:val="24"/>
                <w:szCs w:val="24"/>
              </w:rPr>
            </w:pPr>
            <w:r w:rsidRPr="00233746">
              <w:rPr>
                <w:rFonts w:ascii="Arial" w:hAnsi="Arial" w:eastAsia="Times New Roman" w:cs="Arial"/>
                <w:b/>
                <w:bCs/>
                <w:color w:val="000000"/>
              </w:rPr>
              <w:t>Milestones 1.0</w:t>
            </w:r>
          </w:p>
        </w:tc>
        <w:tc>
          <w:tcPr>
            <w:tcW w:w="5755" w:type="dxa"/>
            <w:tcBorders>
              <w:top w:val="single" w:color="000000" w:sz="4" w:space="0"/>
              <w:left w:val="single" w:color="000000" w:sz="4" w:space="0"/>
              <w:bottom w:val="single" w:color="000000" w:sz="4" w:space="0"/>
              <w:right w:val="single" w:color="000000" w:sz="4" w:space="0"/>
            </w:tcBorders>
            <w:shd w:val="clear" w:color="auto" w:fill="8DB3E2"/>
            <w:tcMar>
              <w:top w:w="0" w:type="dxa"/>
              <w:left w:w="115" w:type="dxa"/>
              <w:bottom w:w="0" w:type="dxa"/>
              <w:right w:w="115" w:type="dxa"/>
            </w:tcMar>
            <w:vAlign w:val="center"/>
            <w:hideMark/>
          </w:tcPr>
          <w:p w:rsidRPr="00233746" w:rsidR="0064190D" w:rsidP="00593C27" w:rsidRDefault="0064190D" w14:paraId="6F1FE4E4" w14:textId="77777777">
            <w:pPr>
              <w:spacing w:after="0" w:line="240" w:lineRule="auto"/>
              <w:jc w:val="center"/>
              <w:rPr>
                <w:rFonts w:ascii="Times New Roman" w:hAnsi="Times New Roman" w:eastAsia="Times New Roman" w:cs="Times New Roman"/>
                <w:sz w:val="24"/>
                <w:szCs w:val="24"/>
              </w:rPr>
            </w:pPr>
            <w:r w:rsidRPr="00233746">
              <w:rPr>
                <w:rFonts w:ascii="Arial" w:hAnsi="Arial" w:eastAsia="Times New Roman" w:cs="Arial"/>
                <w:b/>
                <w:bCs/>
                <w:color w:val="000000"/>
              </w:rPr>
              <w:t>Milestones 2.0</w:t>
            </w:r>
          </w:p>
        </w:tc>
      </w:tr>
      <w:tr w:rsidRPr="00233746" w:rsidR="0064190D" w:rsidTr="0064190D" w14:paraId="39DDB4D0"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5EBD9805" w14:textId="4BFCABE1">
            <w:pPr>
              <w:spacing w:after="0" w:line="240" w:lineRule="auto"/>
              <w:rPr>
                <w:rFonts w:ascii="Arial" w:hAnsi="Arial" w:eastAsia="Times New Roman" w:cs="Arial"/>
              </w:rPr>
            </w:pPr>
            <w:r w:rsidRPr="0064190D">
              <w:rPr>
                <w:rFonts w:ascii="Arial" w:hAnsi="Arial" w:cs="Arial"/>
              </w:rPr>
              <w:t>PC1: Gathers and synthesizes essential and accurate information to define each patient’s clinical problem(s)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75AC33C" w14:textId="77777777">
            <w:pPr>
              <w:spacing w:after="0" w:line="240" w:lineRule="auto"/>
              <w:rPr>
                <w:rFonts w:ascii="Arial" w:hAnsi="Arial" w:cs="Arial"/>
              </w:rPr>
            </w:pPr>
            <w:r w:rsidRPr="0064190D">
              <w:rPr>
                <w:rFonts w:ascii="Arial" w:hAnsi="Arial" w:cs="Arial"/>
              </w:rPr>
              <w:t>PC1: History</w:t>
            </w:r>
          </w:p>
          <w:p w:rsidRPr="0064190D" w:rsidR="0064190D" w:rsidP="0064190D" w:rsidRDefault="0064190D" w14:paraId="3000AF3D" w14:textId="77777777">
            <w:pPr>
              <w:spacing w:after="0" w:line="240" w:lineRule="auto"/>
              <w:rPr>
                <w:rFonts w:ascii="Arial" w:hAnsi="Arial" w:cs="Arial"/>
              </w:rPr>
            </w:pPr>
            <w:r w:rsidRPr="0064190D">
              <w:rPr>
                <w:rFonts w:ascii="Arial" w:hAnsi="Arial" w:cs="Arial"/>
              </w:rPr>
              <w:t>PC2: Physical Examination</w:t>
            </w:r>
          </w:p>
          <w:p w:rsidRPr="0064190D" w:rsidR="0064190D" w:rsidP="0064190D" w:rsidRDefault="0064190D" w14:paraId="2A7DDEEB" w14:textId="254F73DB">
            <w:pPr>
              <w:spacing w:after="0" w:line="240" w:lineRule="auto"/>
              <w:rPr>
                <w:rFonts w:ascii="Arial" w:hAnsi="Arial" w:eastAsia="Times New Roman" w:cs="Arial"/>
              </w:rPr>
            </w:pPr>
            <w:r w:rsidRPr="0064190D">
              <w:rPr>
                <w:rFonts w:ascii="Arial" w:hAnsi="Arial" w:cs="Arial"/>
              </w:rPr>
              <w:t>PC3: Clinical Reasoning</w:t>
            </w:r>
          </w:p>
        </w:tc>
      </w:tr>
      <w:tr w:rsidRPr="00233746" w:rsidR="0064190D" w:rsidTr="0064190D" w14:paraId="50B2AFFA"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096E686E" w14:textId="741C50FA">
            <w:pPr>
              <w:spacing w:after="0" w:line="240" w:lineRule="auto"/>
              <w:rPr>
                <w:rFonts w:ascii="Arial" w:hAnsi="Arial" w:eastAsia="Times New Roman" w:cs="Arial"/>
              </w:rPr>
            </w:pPr>
            <w:r w:rsidRPr="0064190D">
              <w:rPr>
                <w:rFonts w:ascii="Arial" w:hAnsi="Arial" w:cs="Arial"/>
              </w:rPr>
              <w:t xml:space="preserve">PC2: Develops and achieves comprehensive management plan for each patient </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7D5B7E67" w14:textId="77777777">
            <w:pPr>
              <w:spacing w:after="0" w:line="240" w:lineRule="auto"/>
              <w:rPr>
                <w:rFonts w:ascii="Arial" w:hAnsi="Arial" w:cs="Arial"/>
              </w:rPr>
            </w:pPr>
            <w:r w:rsidRPr="0064190D">
              <w:rPr>
                <w:rFonts w:ascii="Arial" w:hAnsi="Arial" w:cs="Arial"/>
              </w:rPr>
              <w:t>PC3: Clinical Reasoning</w:t>
            </w:r>
          </w:p>
          <w:p w:rsidRPr="0064190D" w:rsidR="0064190D" w:rsidP="0064190D" w:rsidRDefault="0064190D" w14:paraId="3A0D31BA" w14:textId="77777777">
            <w:pPr>
              <w:spacing w:after="0" w:line="240" w:lineRule="auto"/>
              <w:rPr>
                <w:rFonts w:ascii="Arial" w:hAnsi="Arial" w:eastAsia="Arial" w:cs="Arial"/>
                <w:bCs/>
              </w:rPr>
            </w:pPr>
            <w:r w:rsidRPr="0064190D">
              <w:rPr>
                <w:rFonts w:ascii="Arial" w:hAnsi="Arial" w:cs="Arial"/>
              </w:rPr>
              <w:t xml:space="preserve">PC4: </w:t>
            </w:r>
            <w:r w:rsidRPr="0064190D">
              <w:rPr>
                <w:rFonts w:ascii="Arial" w:hAnsi="Arial" w:eastAsia="Arial" w:cs="Arial"/>
                <w:bCs/>
              </w:rPr>
              <w:t>Patient Management – Inpatient</w:t>
            </w:r>
          </w:p>
          <w:p w:rsidRPr="0064190D" w:rsidR="0064190D" w:rsidP="0064190D" w:rsidRDefault="0064190D" w14:paraId="4E9BF92A" w14:textId="27396D3C">
            <w:pPr>
              <w:spacing w:after="0" w:line="240" w:lineRule="auto"/>
              <w:rPr>
                <w:rFonts w:ascii="Arial" w:hAnsi="Arial" w:eastAsia="Times New Roman" w:cs="Arial"/>
              </w:rPr>
            </w:pPr>
            <w:r w:rsidRPr="0064190D">
              <w:rPr>
                <w:rFonts w:ascii="Arial" w:hAnsi="Arial" w:eastAsia="Arial" w:cs="Arial"/>
                <w:bCs/>
              </w:rPr>
              <w:t xml:space="preserve">PC5: Patient Management – Outpatient </w:t>
            </w:r>
          </w:p>
        </w:tc>
      </w:tr>
      <w:tr w:rsidRPr="00233746" w:rsidR="0064190D" w:rsidTr="0064190D" w14:paraId="63B4415F"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7215DCFD" w14:textId="61206745">
            <w:pPr>
              <w:spacing w:after="0" w:line="240" w:lineRule="auto"/>
              <w:rPr>
                <w:rFonts w:ascii="Arial" w:hAnsi="Arial" w:eastAsia="Times New Roman" w:cs="Arial"/>
              </w:rPr>
            </w:pPr>
            <w:r w:rsidRPr="0064190D">
              <w:rPr>
                <w:rFonts w:ascii="Arial" w:hAnsi="Arial" w:cs="Arial"/>
              </w:rPr>
              <w:t>PC3: Manage patients with progressive responsibility and independence</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3269F0E" w14:textId="77777777">
            <w:pPr>
              <w:spacing w:after="0" w:line="240" w:lineRule="auto"/>
              <w:rPr>
                <w:rFonts w:ascii="Arial" w:hAnsi="Arial" w:eastAsia="Arial" w:cs="Arial"/>
                <w:bCs/>
              </w:rPr>
            </w:pPr>
            <w:r w:rsidRPr="0064190D">
              <w:rPr>
                <w:rFonts w:ascii="Arial" w:hAnsi="Arial" w:cs="Arial"/>
              </w:rPr>
              <w:t xml:space="preserve">PC4: </w:t>
            </w:r>
            <w:r w:rsidRPr="0064190D">
              <w:rPr>
                <w:rFonts w:ascii="Arial" w:hAnsi="Arial" w:eastAsia="Arial" w:cs="Arial"/>
                <w:bCs/>
              </w:rPr>
              <w:t>Patient Management – Inpatient</w:t>
            </w:r>
          </w:p>
          <w:p w:rsidRPr="0064190D" w:rsidR="0064190D" w:rsidP="0064190D" w:rsidRDefault="0064190D" w14:paraId="4BCBC793" w14:textId="6BB09F85">
            <w:pPr>
              <w:spacing w:after="0" w:line="240" w:lineRule="auto"/>
              <w:rPr>
                <w:rFonts w:ascii="Arial" w:hAnsi="Arial" w:eastAsia="Times New Roman" w:cs="Arial"/>
              </w:rPr>
            </w:pPr>
            <w:r w:rsidRPr="0064190D">
              <w:rPr>
                <w:rFonts w:ascii="Arial" w:hAnsi="Arial" w:eastAsia="Arial" w:cs="Arial"/>
                <w:bCs/>
              </w:rPr>
              <w:t xml:space="preserve">PC5: Patient Management – Outpatient </w:t>
            </w:r>
          </w:p>
        </w:tc>
      </w:tr>
      <w:tr w:rsidRPr="00233746" w:rsidR="0064190D" w:rsidTr="0064190D" w14:paraId="0C6CE1FF"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153CB3BA" w14:textId="71E49D6F">
            <w:pPr>
              <w:spacing w:after="0" w:line="240" w:lineRule="auto"/>
              <w:rPr>
                <w:rFonts w:ascii="Arial" w:hAnsi="Arial" w:eastAsia="Times New Roman" w:cs="Arial"/>
              </w:rPr>
            </w:pPr>
            <w:r w:rsidRPr="0064190D">
              <w:rPr>
                <w:rFonts w:ascii="Arial" w:hAnsi="Arial" w:cs="Arial"/>
              </w:rPr>
              <w:t>PC4: Skill in performing procedures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54C7B4B8" w14:textId="6A78AFB8">
            <w:pPr>
              <w:spacing w:after="0" w:line="240" w:lineRule="auto"/>
              <w:rPr>
                <w:rFonts w:ascii="Arial" w:hAnsi="Arial" w:eastAsia="Times New Roman" w:cs="Arial"/>
              </w:rPr>
            </w:pPr>
            <w:r w:rsidRPr="0064190D">
              <w:rPr>
                <w:rFonts w:ascii="Arial" w:hAnsi="Arial" w:cs="Arial"/>
              </w:rPr>
              <w:t>No match</w:t>
            </w:r>
          </w:p>
        </w:tc>
      </w:tr>
      <w:tr w:rsidRPr="00233746" w:rsidR="0064190D" w:rsidTr="0064190D" w14:paraId="5DA36CCE"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8269D5F" w14:textId="32FA248C">
            <w:pPr>
              <w:spacing w:after="0" w:line="240" w:lineRule="auto"/>
              <w:rPr>
                <w:rFonts w:ascii="Arial" w:hAnsi="Arial" w:eastAsia="Times New Roman" w:cs="Arial"/>
              </w:rPr>
            </w:pPr>
            <w:r w:rsidRPr="0064190D">
              <w:rPr>
                <w:rFonts w:ascii="Arial" w:hAnsi="Arial" w:cs="Arial"/>
              </w:rPr>
              <w:t>PC5: Requests and provides consultative care</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56F65DB" w14:textId="4158EE9E">
            <w:pPr>
              <w:spacing w:after="0" w:line="240" w:lineRule="auto"/>
              <w:rPr>
                <w:rFonts w:ascii="Arial" w:hAnsi="Arial" w:eastAsia="Times New Roman" w:cs="Arial"/>
              </w:rPr>
            </w:pPr>
            <w:r w:rsidRPr="0064190D">
              <w:rPr>
                <w:rFonts w:ascii="Arial" w:hAnsi="Arial" w:cs="Arial"/>
              </w:rPr>
              <w:t>ICS2: Interprofessional and Team Communication</w:t>
            </w:r>
          </w:p>
        </w:tc>
      </w:tr>
      <w:tr w:rsidRPr="00233746" w:rsidR="0064190D" w:rsidTr="0064190D" w14:paraId="0CE85600"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61920A67" w14:textId="0BC7027C">
            <w:pPr>
              <w:spacing w:after="0" w:line="240" w:lineRule="auto"/>
              <w:rPr>
                <w:rFonts w:ascii="Arial" w:hAnsi="Arial" w:eastAsia="Times New Roman" w:cs="Arial"/>
              </w:rPr>
            </w:pPr>
            <w:r w:rsidRPr="0064190D">
              <w:rPr>
                <w:rFonts w:ascii="Arial" w:hAnsi="Arial" w:cs="Arial"/>
              </w:rPr>
              <w:t>No match</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AA5FD04" w14:textId="6CB715C7">
            <w:pPr>
              <w:spacing w:after="0" w:line="240" w:lineRule="auto"/>
              <w:rPr>
                <w:rFonts w:ascii="Arial" w:hAnsi="Arial" w:eastAsia="Times New Roman" w:cs="Arial"/>
              </w:rPr>
            </w:pPr>
            <w:r w:rsidRPr="0064190D">
              <w:rPr>
                <w:rFonts w:ascii="Arial" w:hAnsi="Arial" w:cs="Arial"/>
              </w:rPr>
              <w:t>PC6: Digital Health</w:t>
            </w:r>
          </w:p>
        </w:tc>
      </w:tr>
      <w:tr w:rsidRPr="00233746" w:rsidR="0064190D" w:rsidTr="0064190D" w14:paraId="1F985009"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83805C8" w14:textId="46CB5F1D">
            <w:pPr>
              <w:spacing w:after="0" w:line="240" w:lineRule="auto"/>
              <w:rPr>
                <w:rFonts w:ascii="Arial" w:hAnsi="Arial" w:eastAsia="Times New Roman" w:cs="Arial"/>
              </w:rPr>
            </w:pPr>
            <w:r w:rsidRPr="0064190D">
              <w:rPr>
                <w:rFonts w:ascii="Arial" w:hAnsi="Arial" w:cs="Arial"/>
              </w:rPr>
              <w:t>MK1: Clinical knowledge</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030CC410" w14:textId="77777777">
            <w:pPr>
              <w:spacing w:after="0" w:line="240" w:lineRule="auto"/>
              <w:rPr>
                <w:rFonts w:ascii="Arial" w:hAnsi="Arial" w:cs="Arial"/>
              </w:rPr>
            </w:pPr>
            <w:r w:rsidRPr="0064190D">
              <w:rPr>
                <w:rFonts w:ascii="Arial" w:hAnsi="Arial" w:cs="Arial"/>
              </w:rPr>
              <w:t>MK1: Applied Foundational Sciences</w:t>
            </w:r>
          </w:p>
          <w:p w:rsidRPr="0064190D" w:rsidR="0064190D" w:rsidP="0064190D" w:rsidRDefault="0064190D" w14:paraId="2842A3F2" w14:textId="1BCA5C34">
            <w:pPr>
              <w:spacing w:after="0" w:line="240" w:lineRule="auto"/>
              <w:rPr>
                <w:rFonts w:ascii="Arial" w:hAnsi="Arial" w:eastAsia="Times New Roman" w:cs="Arial"/>
              </w:rPr>
            </w:pPr>
            <w:r w:rsidRPr="0064190D">
              <w:rPr>
                <w:rFonts w:ascii="Arial" w:hAnsi="Arial" w:cs="Arial"/>
              </w:rPr>
              <w:t>MK2: Therapeutic Knowledge</w:t>
            </w:r>
          </w:p>
        </w:tc>
      </w:tr>
      <w:tr w:rsidRPr="00233746" w:rsidR="0064190D" w:rsidTr="0064190D" w14:paraId="0DA8EE99"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14329EF" w14:textId="3D3FE7D2">
            <w:pPr>
              <w:spacing w:after="0" w:line="240" w:lineRule="auto"/>
              <w:rPr>
                <w:rFonts w:ascii="Arial" w:hAnsi="Arial" w:eastAsia="Times New Roman" w:cs="Arial"/>
              </w:rPr>
            </w:pPr>
            <w:r w:rsidRPr="0064190D">
              <w:rPr>
                <w:rFonts w:ascii="Arial" w:hAnsi="Arial" w:cs="Arial"/>
              </w:rPr>
              <w:t>MK2: Knowledge of diagnostic testing and procedures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78AC864B" w14:textId="57AD4538">
            <w:pPr>
              <w:spacing w:after="0" w:line="240" w:lineRule="auto"/>
              <w:rPr>
                <w:rFonts w:ascii="Arial" w:hAnsi="Arial" w:eastAsia="Times New Roman" w:cs="Arial"/>
              </w:rPr>
            </w:pPr>
            <w:r w:rsidRPr="0064190D">
              <w:rPr>
                <w:rFonts w:ascii="Arial" w:hAnsi="Arial" w:cs="Arial"/>
              </w:rPr>
              <w:t>MK3: Knowledge of Diagnostic Testing</w:t>
            </w:r>
          </w:p>
        </w:tc>
      </w:tr>
      <w:tr w:rsidRPr="00233746" w:rsidR="0064190D" w:rsidTr="0064190D" w14:paraId="7F003F40"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4D62718" w14:textId="2D455EB2">
            <w:pPr>
              <w:spacing w:after="0" w:line="240" w:lineRule="auto"/>
              <w:rPr>
                <w:rFonts w:ascii="Arial" w:hAnsi="Arial" w:eastAsia="Times New Roman" w:cs="Arial"/>
              </w:rPr>
            </w:pPr>
            <w:r w:rsidRPr="0064190D">
              <w:rPr>
                <w:rFonts w:ascii="Arial" w:hAnsi="Arial" w:cs="Arial"/>
              </w:rPr>
              <w:t>SBP1: Works effectively within an interprofessional team</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6A69072" w14:textId="594E94F9">
            <w:pPr>
              <w:spacing w:after="0" w:line="240" w:lineRule="auto"/>
              <w:rPr>
                <w:rFonts w:ascii="Arial" w:hAnsi="Arial" w:eastAsia="Times New Roman" w:cs="Arial"/>
              </w:rPr>
            </w:pPr>
            <w:r w:rsidRPr="0064190D">
              <w:rPr>
                <w:rFonts w:ascii="Arial" w:hAnsi="Arial" w:cs="Arial"/>
              </w:rPr>
              <w:t>SBP2: System Navigation for Patient-Centered Care</w:t>
            </w:r>
          </w:p>
        </w:tc>
      </w:tr>
      <w:tr w:rsidRPr="00233746" w:rsidR="0064190D" w:rsidTr="0064190D" w14:paraId="3131FF9D"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7877249" w14:textId="36B60B25">
            <w:pPr>
              <w:spacing w:after="0" w:line="240" w:lineRule="auto"/>
              <w:rPr>
                <w:rFonts w:ascii="Arial" w:hAnsi="Arial" w:eastAsia="Times New Roman" w:cs="Arial"/>
              </w:rPr>
            </w:pPr>
            <w:r w:rsidRPr="0064190D">
              <w:rPr>
                <w:rFonts w:ascii="Arial" w:hAnsi="Arial" w:cs="Arial"/>
              </w:rPr>
              <w:t>SBP2: Recognizes system error and advocates for system improvement</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238340F" w14:textId="00D6597F">
            <w:pPr>
              <w:spacing w:after="0" w:line="240" w:lineRule="auto"/>
              <w:rPr>
                <w:rFonts w:ascii="Arial" w:hAnsi="Arial" w:eastAsia="Times New Roman" w:cs="Arial"/>
              </w:rPr>
            </w:pPr>
            <w:r w:rsidRPr="0064190D">
              <w:rPr>
                <w:rFonts w:ascii="Arial" w:hAnsi="Arial" w:cs="Arial"/>
              </w:rPr>
              <w:t>SBP1: Patient Safety and Quality Improvement</w:t>
            </w:r>
          </w:p>
        </w:tc>
      </w:tr>
      <w:tr w:rsidRPr="00233746" w:rsidR="0064190D" w:rsidTr="0064190D" w14:paraId="72C6F28C"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6627ED8B" w14:textId="3A340274">
            <w:pPr>
              <w:spacing w:after="0" w:line="240" w:lineRule="auto"/>
              <w:rPr>
                <w:rFonts w:ascii="Arial" w:hAnsi="Arial" w:eastAsia="Times New Roman" w:cs="Arial"/>
              </w:rPr>
            </w:pPr>
            <w:r w:rsidRPr="0064190D">
              <w:rPr>
                <w:rFonts w:ascii="Arial" w:hAnsi="Arial" w:cs="Arial"/>
              </w:rPr>
              <w:t>SBP3: Identifies forces that impact the cost of health care, and advocates for, and practices cost effective care</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7C44B454" w14:textId="784EE126">
            <w:pPr>
              <w:spacing w:after="0" w:line="240" w:lineRule="auto"/>
              <w:rPr>
                <w:rFonts w:ascii="Arial" w:hAnsi="Arial" w:eastAsia="Times New Roman" w:cs="Arial"/>
              </w:rPr>
            </w:pPr>
            <w:r w:rsidRPr="0064190D">
              <w:rPr>
                <w:rFonts w:ascii="Arial" w:hAnsi="Arial" w:cs="Arial"/>
              </w:rPr>
              <w:t>SBP3: Physician Role in the Health Care Systems</w:t>
            </w:r>
          </w:p>
        </w:tc>
      </w:tr>
      <w:tr w:rsidRPr="00233746" w:rsidR="0064190D" w:rsidTr="0064190D" w14:paraId="790A5DFD"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5553E4C3" w14:textId="05205F47">
            <w:pPr>
              <w:spacing w:after="0" w:line="240" w:lineRule="auto"/>
              <w:rPr>
                <w:rFonts w:ascii="Arial" w:hAnsi="Arial" w:eastAsia="Times New Roman" w:cs="Arial"/>
              </w:rPr>
            </w:pPr>
            <w:r w:rsidRPr="0064190D">
              <w:rPr>
                <w:rFonts w:ascii="Arial" w:hAnsi="Arial" w:cs="Arial"/>
              </w:rPr>
              <w:t>SBP4: Transitions patients effectively within and across health delivery systems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2A96EBF" w14:textId="45F3CCA2">
            <w:pPr>
              <w:spacing w:after="0" w:line="240" w:lineRule="auto"/>
              <w:rPr>
                <w:rFonts w:ascii="Arial" w:hAnsi="Arial" w:eastAsia="Times New Roman" w:cs="Arial"/>
              </w:rPr>
            </w:pPr>
            <w:r w:rsidRPr="0064190D">
              <w:rPr>
                <w:rFonts w:ascii="Arial" w:hAnsi="Arial" w:cs="Arial"/>
              </w:rPr>
              <w:t>SBP2: System Navigation for Patient-Centered Care</w:t>
            </w:r>
          </w:p>
        </w:tc>
      </w:tr>
      <w:tr w:rsidRPr="00233746" w:rsidR="0064190D" w:rsidTr="0064190D" w14:paraId="2457F42F"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1DC4B37D" w14:textId="34FE3247">
            <w:pPr>
              <w:spacing w:after="0" w:line="240" w:lineRule="auto"/>
              <w:rPr>
                <w:rFonts w:ascii="Arial" w:hAnsi="Arial" w:eastAsia="Times New Roman" w:cs="Arial"/>
              </w:rPr>
            </w:pPr>
            <w:r w:rsidRPr="0064190D">
              <w:rPr>
                <w:rFonts w:ascii="Arial" w:hAnsi="Arial" w:cs="Arial"/>
              </w:rPr>
              <w:t>PBLI1: Monitors practice with a goal for improvement</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884A919" w14:textId="16DB95F4">
            <w:pPr>
              <w:spacing w:after="0" w:line="240" w:lineRule="auto"/>
              <w:rPr>
                <w:rFonts w:ascii="Arial" w:hAnsi="Arial" w:eastAsia="Times New Roman" w:cs="Arial"/>
              </w:rPr>
            </w:pPr>
            <w:r w:rsidRPr="0064190D">
              <w:rPr>
                <w:rFonts w:ascii="Arial" w:hAnsi="Arial" w:cs="Arial"/>
              </w:rPr>
              <w:t>PBLI2: Reflective Practice and Commitment to Personal Growth</w:t>
            </w:r>
          </w:p>
        </w:tc>
      </w:tr>
      <w:tr w:rsidRPr="00233746" w:rsidR="0064190D" w:rsidTr="0064190D" w14:paraId="7708D6D9"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5D3F6938" w14:textId="0114620C">
            <w:pPr>
              <w:spacing w:after="0" w:line="240" w:lineRule="auto"/>
              <w:rPr>
                <w:rFonts w:ascii="Arial" w:hAnsi="Arial" w:eastAsia="Times New Roman" w:cs="Arial"/>
              </w:rPr>
            </w:pPr>
            <w:r w:rsidRPr="0064190D">
              <w:rPr>
                <w:rFonts w:ascii="Arial" w:hAnsi="Arial" w:cs="Arial"/>
              </w:rPr>
              <w:t>PBLI2: Learns and improves via performance audit</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64B46162" w14:textId="060226E0">
            <w:pPr>
              <w:spacing w:after="0" w:line="240" w:lineRule="auto"/>
              <w:rPr>
                <w:rFonts w:ascii="Arial" w:hAnsi="Arial" w:eastAsia="Times New Roman" w:cs="Arial"/>
              </w:rPr>
            </w:pPr>
            <w:r w:rsidRPr="0064190D">
              <w:rPr>
                <w:rFonts w:ascii="Arial" w:hAnsi="Arial" w:cs="Arial"/>
              </w:rPr>
              <w:t>PBLI2: Reflective Practice and Commitment to Personal Growth</w:t>
            </w:r>
          </w:p>
        </w:tc>
      </w:tr>
      <w:tr w:rsidRPr="00233746" w:rsidR="0064190D" w:rsidTr="0064190D" w14:paraId="31CFE016"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9273267" w14:textId="1B9A21EA">
            <w:pPr>
              <w:spacing w:after="0" w:line="240" w:lineRule="auto"/>
              <w:rPr>
                <w:rFonts w:ascii="Arial" w:hAnsi="Arial" w:eastAsia="Times New Roman" w:cs="Arial"/>
              </w:rPr>
            </w:pPr>
            <w:r w:rsidRPr="0064190D">
              <w:rPr>
                <w:rFonts w:ascii="Arial" w:hAnsi="Arial" w:cs="Arial"/>
              </w:rPr>
              <w:t>PBLI3: Learns and improves via feedback</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5FC55EBA" w14:textId="0313D860">
            <w:pPr>
              <w:spacing w:after="0" w:line="240" w:lineRule="auto"/>
              <w:rPr>
                <w:rFonts w:ascii="Arial" w:hAnsi="Arial" w:eastAsia="Times New Roman" w:cs="Arial"/>
              </w:rPr>
            </w:pPr>
            <w:r w:rsidRPr="0064190D">
              <w:rPr>
                <w:rFonts w:ascii="Arial" w:hAnsi="Arial" w:cs="Arial"/>
              </w:rPr>
              <w:t>PBLI2: Reflective Practice and Commitment to Personal Growth</w:t>
            </w:r>
          </w:p>
        </w:tc>
      </w:tr>
      <w:tr w:rsidRPr="00233746" w:rsidR="0064190D" w:rsidTr="0064190D" w14:paraId="63007279"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0ED46FA8" w14:textId="2B607E35">
            <w:pPr>
              <w:spacing w:after="0" w:line="240" w:lineRule="auto"/>
              <w:rPr>
                <w:rFonts w:ascii="Arial" w:hAnsi="Arial" w:eastAsia="Times New Roman" w:cs="Arial"/>
              </w:rPr>
            </w:pPr>
            <w:r w:rsidRPr="0064190D">
              <w:rPr>
                <w:rFonts w:ascii="Arial" w:hAnsi="Arial" w:cs="Arial"/>
              </w:rPr>
              <w:lastRenderedPageBreak/>
              <w:t>PBLI4: Learns and improves at the point of care</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06CC3456" w14:textId="2FD6703E">
            <w:pPr>
              <w:spacing w:after="0" w:line="240" w:lineRule="auto"/>
              <w:rPr>
                <w:rFonts w:ascii="Arial" w:hAnsi="Arial" w:eastAsia="Times New Roman" w:cs="Arial"/>
              </w:rPr>
            </w:pPr>
            <w:r w:rsidRPr="0064190D">
              <w:rPr>
                <w:rFonts w:ascii="Arial" w:hAnsi="Arial" w:cs="Arial"/>
              </w:rPr>
              <w:t>PBLI1: Evidence-Based and Informed Practice</w:t>
            </w:r>
          </w:p>
        </w:tc>
      </w:tr>
      <w:tr w:rsidRPr="00233746" w:rsidR="0064190D" w:rsidTr="0064190D" w14:paraId="3EFBFC54"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33484BE" w14:textId="509CB71A">
            <w:pPr>
              <w:spacing w:after="0" w:line="240" w:lineRule="auto"/>
              <w:rPr>
                <w:rFonts w:ascii="Arial" w:hAnsi="Arial" w:eastAsia="Times New Roman" w:cs="Arial"/>
              </w:rPr>
            </w:pPr>
            <w:r w:rsidRPr="0064190D">
              <w:rPr>
                <w:rFonts w:ascii="Arial" w:hAnsi="Arial" w:cs="Arial"/>
              </w:rPr>
              <w:t>PROF1: Has professional and respectful interactions with patients, caregivers, and members of the interprofessional team</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72947F6" w14:textId="77777777">
            <w:pPr>
              <w:spacing w:after="0" w:line="240" w:lineRule="auto"/>
              <w:rPr>
                <w:rFonts w:ascii="Arial" w:hAnsi="Arial" w:cs="Arial"/>
              </w:rPr>
            </w:pPr>
            <w:r w:rsidRPr="0064190D">
              <w:rPr>
                <w:rFonts w:ascii="Arial" w:hAnsi="Arial" w:cs="Arial"/>
              </w:rPr>
              <w:t xml:space="preserve">PROF1: Professional Behavior </w:t>
            </w:r>
          </w:p>
          <w:p w:rsidRPr="0064190D" w:rsidR="0064190D" w:rsidP="0064190D" w:rsidRDefault="0064190D" w14:paraId="75BA6C8D" w14:textId="77777777">
            <w:pPr>
              <w:spacing w:after="0" w:line="240" w:lineRule="auto"/>
              <w:rPr>
                <w:rFonts w:ascii="Arial" w:hAnsi="Arial" w:cs="Arial"/>
              </w:rPr>
            </w:pPr>
            <w:r w:rsidRPr="0064190D">
              <w:rPr>
                <w:rFonts w:ascii="Arial" w:hAnsi="Arial" w:cs="Arial"/>
              </w:rPr>
              <w:t xml:space="preserve">PROF2: Ethical Principles </w:t>
            </w:r>
          </w:p>
          <w:p w:rsidRPr="0064190D" w:rsidR="0064190D" w:rsidP="0064190D" w:rsidRDefault="0064190D" w14:paraId="7FECEAE3" w14:textId="63698AD0">
            <w:pPr>
              <w:spacing w:after="0" w:line="240" w:lineRule="auto"/>
              <w:rPr>
                <w:rFonts w:ascii="Arial" w:hAnsi="Arial" w:eastAsia="Times New Roman" w:cs="Arial"/>
              </w:rPr>
            </w:pPr>
          </w:p>
        </w:tc>
      </w:tr>
      <w:tr w:rsidRPr="00233746" w:rsidR="0064190D" w:rsidTr="0064190D" w14:paraId="163CC496"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640BF1B7" w14:textId="0BE3424E">
            <w:pPr>
              <w:spacing w:after="0" w:line="240" w:lineRule="auto"/>
              <w:rPr>
                <w:rFonts w:ascii="Arial" w:hAnsi="Arial" w:eastAsia="Times New Roman" w:cs="Arial"/>
              </w:rPr>
            </w:pPr>
            <w:r w:rsidRPr="0064190D">
              <w:rPr>
                <w:rFonts w:ascii="Arial" w:hAnsi="Arial" w:cs="Arial"/>
              </w:rPr>
              <w:t>PROF2: Accepts responsibility and follows through on tasks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8735F2A" w14:textId="77777777">
            <w:pPr>
              <w:spacing w:after="0" w:line="240" w:lineRule="auto"/>
              <w:rPr>
                <w:rFonts w:ascii="Arial" w:hAnsi="Arial" w:cs="Arial"/>
              </w:rPr>
            </w:pPr>
            <w:r w:rsidRPr="0064190D">
              <w:rPr>
                <w:rFonts w:ascii="Arial" w:hAnsi="Arial" w:cs="Arial"/>
              </w:rPr>
              <w:t xml:space="preserve">PROF3: Accountability/Conscientiousness </w:t>
            </w:r>
          </w:p>
          <w:p w:rsidRPr="0064190D" w:rsidR="0064190D" w:rsidP="0064190D" w:rsidRDefault="0064190D" w14:paraId="206322DA" w14:textId="754641AB">
            <w:pPr>
              <w:spacing w:after="0" w:line="240" w:lineRule="auto"/>
              <w:rPr>
                <w:rFonts w:ascii="Arial" w:hAnsi="Arial" w:eastAsia="Times New Roman" w:cs="Arial"/>
              </w:rPr>
            </w:pPr>
          </w:p>
        </w:tc>
      </w:tr>
      <w:tr w:rsidRPr="00233746" w:rsidR="0064190D" w:rsidTr="0064190D" w14:paraId="5F9A0ACA" w14:textId="77777777">
        <w:trPr>
          <w:trHeight w:val="576"/>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44E7B98" w14:textId="6D1683E7">
            <w:pPr>
              <w:spacing w:after="0" w:line="240" w:lineRule="auto"/>
              <w:rPr>
                <w:rFonts w:ascii="Arial" w:hAnsi="Arial" w:eastAsia="Times New Roman" w:cs="Arial"/>
              </w:rPr>
            </w:pPr>
            <w:r w:rsidRPr="0064190D">
              <w:rPr>
                <w:rFonts w:ascii="Arial" w:hAnsi="Arial" w:cs="Arial"/>
              </w:rPr>
              <w:t>PROF3: Responds to each patient’s unique characteristics and needs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07CD0734" w14:textId="13CF3739">
            <w:pPr>
              <w:spacing w:after="0" w:line="240" w:lineRule="auto"/>
              <w:rPr>
                <w:rFonts w:ascii="Arial" w:hAnsi="Arial" w:eastAsia="Times New Roman" w:cs="Arial"/>
              </w:rPr>
            </w:pPr>
            <w:r w:rsidRPr="0064190D">
              <w:rPr>
                <w:rFonts w:ascii="Arial" w:hAnsi="Arial" w:cs="Arial"/>
              </w:rPr>
              <w:t>ICS1: Patient- and Family-Centered Communication</w:t>
            </w:r>
          </w:p>
        </w:tc>
      </w:tr>
      <w:tr w:rsidRPr="00233746" w:rsidR="0064190D" w:rsidTr="0064190D" w14:paraId="6AA4CE49"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339CCA5D" w14:textId="0F863464">
            <w:pPr>
              <w:spacing w:after="0" w:line="240" w:lineRule="auto"/>
              <w:rPr>
                <w:rFonts w:ascii="Arial" w:hAnsi="Arial" w:eastAsia="Times New Roman" w:cs="Arial"/>
              </w:rPr>
            </w:pPr>
            <w:r w:rsidRPr="0064190D">
              <w:rPr>
                <w:rFonts w:ascii="Arial" w:hAnsi="Arial" w:cs="Arial"/>
              </w:rPr>
              <w:t>PROF4: Exhibits integrity and ethical behavior in conduct</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10C299A" w14:textId="2A949A06">
            <w:pPr>
              <w:spacing w:after="0" w:line="240" w:lineRule="auto"/>
              <w:rPr>
                <w:rFonts w:ascii="Arial" w:hAnsi="Arial" w:eastAsia="Times New Roman" w:cs="Arial"/>
              </w:rPr>
            </w:pPr>
            <w:r w:rsidRPr="0064190D">
              <w:rPr>
                <w:rFonts w:ascii="Arial" w:hAnsi="Arial" w:cs="Arial"/>
              </w:rPr>
              <w:t xml:space="preserve">PROF1: Professional Behavior </w:t>
            </w:r>
          </w:p>
        </w:tc>
      </w:tr>
      <w:tr w:rsidRPr="00233746" w:rsidR="0064190D" w:rsidTr="0064190D" w14:paraId="11DA955D"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F8AC273" w14:textId="21E5ACC7">
            <w:pPr>
              <w:spacing w:after="0" w:line="240" w:lineRule="auto"/>
              <w:rPr>
                <w:rFonts w:ascii="Arial" w:hAnsi="Arial" w:eastAsia="Times New Roman" w:cs="Arial"/>
              </w:rPr>
            </w:pPr>
            <w:r w:rsidRPr="0064190D">
              <w:rPr>
                <w:rFonts w:ascii="Arial" w:hAnsi="Arial" w:cs="Arial"/>
              </w:rPr>
              <w:t>ICS1: Communicates effectively with patients and caregivers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1952A041" w14:textId="0322048C">
            <w:pPr>
              <w:spacing w:after="0" w:line="240" w:lineRule="auto"/>
              <w:rPr>
                <w:rFonts w:ascii="Arial" w:hAnsi="Arial" w:eastAsia="Times New Roman" w:cs="Arial"/>
              </w:rPr>
            </w:pPr>
            <w:r w:rsidRPr="0064190D">
              <w:rPr>
                <w:rFonts w:ascii="Arial" w:hAnsi="Arial" w:cs="Arial"/>
              </w:rPr>
              <w:t>ICS1: Patient- and Family-Centered Communication</w:t>
            </w:r>
          </w:p>
        </w:tc>
      </w:tr>
      <w:tr w:rsidRPr="00233746" w:rsidR="0064190D" w:rsidTr="0064190D" w14:paraId="2B43035C"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229FDAF5" w14:textId="44E4B0BF">
            <w:pPr>
              <w:spacing w:after="0" w:line="240" w:lineRule="auto"/>
              <w:rPr>
                <w:rFonts w:ascii="Arial" w:hAnsi="Arial" w:cs="Arial"/>
              </w:rPr>
            </w:pPr>
            <w:r w:rsidRPr="0064190D">
              <w:rPr>
                <w:rFonts w:ascii="Arial" w:hAnsi="Arial" w:cs="Arial"/>
              </w:rPr>
              <w:t>ICS2: Communicates effectively in interprofessional teams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145D5E70" w14:textId="77777777">
            <w:pPr>
              <w:spacing w:after="0" w:line="240" w:lineRule="auto"/>
              <w:rPr>
                <w:rFonts w:ascii="Arial" w:hAnsi="Arial" w:cs="Arial"/>
              </w:rPr>
            </w:pPr>
            <w:r w:rsidRPr="0064190D">
              <w:rPr>
                <w:rFonts w:ascii="Arial" w:hAnsi="Arial" w:cs="Arial"/>
              </w:rPr>
              <w:t xml:space="preserve">SBP2: System Navigation for Patient-Centered Care </w:t>
            </w:r>
          </w:p>
          <w:p w:rsidRPr="0064190D" w:rsidR="0064190D" w:rsidP="0064190D" w:rsidRDefault="0064190D" w14:paraId="699F9C7B" w14:textId="5CFCBA5D">
            <w:pPr>
              <w:spacing w:after="0" w:line="240" w:lineRule="auto"/>
              <w:rPr>
                <w:rFonts w:ascii="Arial" w:hAnsi="Arial" w:cs="Arial"/>
              </w:rPr>
            </w:pPr>
            <w:r w:rsidRPr="0064190D">
              <w:rPr>
                <w:rFonts w:ascii="Arial" w:hAnsi="Arial" w:cs="Arial"/>
              </w:rPr>
              <w:t>ICS2: Interprofessional and Team Communication</w:t>
            </w:r>
          </w:p>
        </w:tc>
      </w:tr>
      <w:tr w:rsidRPr="00233746" w:rsidR="0064190D" w:rsidTr="0064190D" w14:paraId="35E758AB" w14:textId="77777777">
        <w:trPr>
          <w:trHeight w:val="288"/>
          <w:jc w:val="center"/>
        </w:trPr>
        <w:tc>
          <w:tcPr>
            <w:tcW w:w="71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4FB467EA" w14:textId="0741703E">
            <w:pPr>
              <w:spacing w:after="0" w:line="240" w:lineRule="auto"/>
              <w:rPr>
                <w:rFonts w:ascii="Arial" w:hAnsi="Arial" w:cs="Arial"/>
              </w:rPr>
            </w:pPr>
            <w:r w:rsidRPr="0064190D">
              <w:rPr>
                <w:rFonts w:ascii="Arial" w:hAnsi="Arial" w:cs="Arial"/>
              </w:rPr>
              <w:t>ICS3: Appropriate utilization and completion of health records</w:t>
            </w:r>
          </w:p>
        </w:tc>
        <w:tc>
          <w:tcPr>
            <w:tcW w:w="5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64190D" w:rsidR="0064190D" w:rsidP="0064190D" w:rsidRDefault="0064190D" w14:paraId="747B9F03" w14:textId="77777777">
            <w:pPr>
              <w:spacing w:after="0" w:line="240" w:lineRule="auto"/>
              <w:rPr>
                <w:rFonts w:ascii="Arial" w:hAnsi="Arial" w:cs="Arial"/>
              </w:rPr>
            </w:pPr>
            <w:r w:rsidRPr="0064190D">
              <w:rPr>
                <w:rFonts w:ascii="Arial" w:hAnsi="Arial" w:cs="Arial"/>
              </w:rPr>
              <w:t xml:space="preserve">PROF3: Accountability/Conscientiousness </w:t>
            </w:r>
          </w:p>
          <w:p w:rsidRPr="0064190D" w:rsidR="0064190D" w:rsidP="0064190D" w:rsidRDefault="0064190D" w14:paraId="5703552C" w14:textId="45902189">
            <w:pPr>
              <w:spacing w:after="0" w:line="240" w:lineRule="auto"/>
              <w:rPr>
                <w:rFonts w:ascii="Arial" w:hAnsi="Arial" w:cs="Arial"/>
              </w:rPr>
            </w:pPr>
            <w:r w:rsidRPr="0064190D">
              <w:rPr>
                <w:rFonts w:ascii="Arial" w:hAnsi="Arial" w:cs="Arial"/>
              </w:rPr>
              <w:t>ICS3: Communication within Health Care Systems</w:t>
            </w:r>
          </w:p>
        </w:tc>
      </w:tr>
    </w:tbl>
    <w:p w:rsidRPr="00563008" w:rsidR="0064190D" w:rsidP="0064190D" w:rsidRDefault="0064190D" w14:paraId="09A0C9A9" w14:textId="77777777">
      <w:pPr>
        <w:rPr>
          <w:rFonts w:ascii="Arial" w:hAnsi="Arial" w:eastAsia="Arial" w:cs="Arial"/>
          <w:sz w:val="2"/>
          <w:szCs w:val="2"/>
        </w:rPr>
      </w:pPr>
      <w:bookmarkStart w:name="_1fob9te" w:colFirst="0" w:colLast="0" w:id="2"/>
      <w:bookmarkEnd w:id="2"/>
    </w:p>
    <w:p w:rsidR="0064190D" w:rsidRDefault="0064190D" w14:paraId="1C8C261D" w14:textId="1841FF26">
      <w:pPr>
        <w:rPr>
          <w:rFonts w:ascii="Arial" w:hAnsi="Arial" w:eastAsia="Arial" w:cs="Arial"/>
        </w:rPr>
      </w:pPr>
      <w:r>
        <w:rPr>
          <w:rFonts w:ascii="Arial" w:hAnsi="Arial" w:eastAsia="Arial" w:cs="Arial"/>
        </w:rPr>
        <w:br w:type="page"/>
      </w:r>
    </w:p>
    <w:p w:rsidR="00405C63" w:rsidP="00405C63" w:rsidRDefault="00405C63" w14:paraId="7A5E41ED" w14:textId="77777777">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0D142A5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59AA28F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w:tgtFrame="_blank" w:history="1" r:id="rId147">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rsidR="00405C63" w:rsidP="00405C63" w:rsidRDefault="00405C63" w14:paraId="6FF3981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405C63" w:rsidP="00405C63" w:rsidRDefault="00405C63" w14:paraId="6F1EF2A3"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w:tgtFrame="_blank" w:history="1" r:id="rId148">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114F454A" w14:textId="7777777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2921D4EB" w14:textId="7777777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11F1F538" w14:textId="7777777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0A592184" w14:textId="7777777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186772F6" w14:textId="7777777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53B20F13"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70F91F3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w:tgtFrame="_blank" w:history="1" r:id="rId149">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202FA6F3" w14:textId="77777777">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rsidR="00405C63" w:rsidP="00405C63" w:rsidRDefault="00405C63" w14:paraId="5F2478A4" w14:textId="77777777">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rsidR="00405C63" w:rsidP="00405C63" w:rsidRDefault="00405C63" w14:paraId="1535068B" w14:textId="77777777">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rsidR="00405C63" w:rsidP="00405C63" w:rsidRDefault="00405C63" w14:paraId="2E48C99B"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396B013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w:tgtFrame="_blank" w:history="1" r:id="rId150">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591BA1BB" w14:textId="77777777">
      <w:pPr>
        <w:pStyle w:val="paragraph"/>
        <w:numPr>
          <w:ilvl w:val="0"/>
          <w:numId w:val="2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rsidR="00405C63" w:rsidP="00405C63" w:rsidRDefault="00405C63" w14:paraId="14186697" w14:textId="77777777">
      <w:pPr>
        <w:pStyle w:val="paragraph"/>
        <w:numPr>
          <w:ilvl w:val="0"/>
          <w:numId w:val="2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rsidR="00405C63" w:rsidP="00405C63" w:rsidRDefault="00405C63" w14:paraId="072478AA" w14:textId="77777777">
      <w:pPr>
        <w:pStyle w:val="paragraph"/>
        <w:numPr>
          <w:ilvl w:val="0"/>
          <w:numId w:val="2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rsidR="00405C63" w:rsidP="00405C63" w:rsidRDefault="00405C63" w14:paraId="1D35C2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3260C60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w:tgtFrame="_blank" w:history="1" r:id="rId15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4599EBA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3CF37D0E"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w:tgtFrame="_blank" w:history="1" r:id="rId152">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64114BD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0696609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w:tgtFrame="_blank" w:history="1" r:id="rId153">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rsidR="00405C63" w:rsidP="00405C63" w:rsidRDefault="00405C63" w14:paraId="5203C476"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rsidR="00405C63" w:rsidP="00405C63" w:rsidRDefault="00405C63" w14:paraId="7594D3A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w:tgtFrame="_blank" w:history="1" r:id="rId154">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6987D5DA"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rsidR="00405C63" w:rsidP="00405C63" w:rsidRDefault="00405C63" w14:paraId="1B23EA8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w:tgtFrame="_blank" w:history="1" r:id="rId155">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4BE9312E"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00405C63" w:rsidP="00405C63" w:rsidRDefault="00405C63" w14:paraId="4C10A061"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w:tgtFrame="_blank" w:history="1" r:id="rId156">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152C10" w:rsidP="00405C63" w:rsidRDefault="00152C10" w14:paraId="36E61937" w14:textId="77777777">
      <w:pPr>
        <w:spacing w:after="0"/>
        <w:ind w:left="360"/>
        <w:jc w:val="center"/>
        <w:rPr>
          <w:rFonts w:ascii="Arial" w:hAnsi="Arial" w:eastAsia="Arial" w:cs="Arial"/>
        </w:rPr>
      </w:pPr>
    </w:p>
    <w:sectPr w:rsidR="00152C10" w:rsidSect="002E6F83">
      <w:headerReference w:type="even" r:id="rId157"/>
      <w:headerReference w:type="default" r:id="rId158"/>
      <w:footerReference w:type="even" r:id="rId159"/>
      <w:footerReference w:type="default" r:id="rId160"/>
      <w:headerReference w:type="first" r:id="rId161"/>
      <w:footerReference w:type="first" r:id="rId16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13E" w:rsidRDefault="00A8313E" w14:paraId="0854E70D" w14:textId="77777777">
      <w:pPr>
        <w:spacing w:after="0" w:line="240" w:lineRule="auto"/>
      </w:pPr>
      <w:r>
        <w:separator/>
      </w:r>
    </w:p>
  </w:endnote>
  <w:endnote w:type="continuationSeparator" w:id="0">
    <w:p w:rsidR="00A8313E" w:rsidRDefault="00A8313E" w14:paraId="2F0B3A05" w14:textId="77777777">
      <w:pPr>
        <w:spacing w:after="0" w:line="240" w:lineRule="auto"/>
      </w:pPr>
      <w:r>
        <w:continuationSeparator/>
      </w:r>
    </w:p>
  </w:endnote>
  <w:endnote w:type="continuationNotice" w:id="1">
    <w:p w:rsidR="00A8313E" w:rsidRDefault="00A8313E" w14:paraId="6FC327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F" w:rsidRDefault="009A793F" w14:paraId="34D22C3C"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6F83" w:rsidR="009A793F" w:rsidP="002E6F83" w:rsidRDefault="009A793F" w14:paraId="27764647" w14:textId="2E546A48">
    <w:pPr>
      <w:pBdr>
        <w:top w:val="nil"/>
        <w:left w:val="nil"/>
        <w:bottom w:val="nil"/>
        <w:right w:val="nil"/>
        <w:between w:val="nil"/>
      </w:pBdr>
      <w:tabs>
        <w:tab w:val="center" w:pos="4680"/>
        <w:tab w:val="right" w:pos="9360"/>
      </w:tabs>
      <w:spacing w:after="0" w:line="240" w:lineRule="auto"/>
      <w:jc w:val="right"/>
      <w:rPr>
        <w:rFonts w:ascii="Arial" w:hAnsi="Arial" w:eastAsia="Arial" w:cs="Arial"/>
        <w:color w:val="000000"/>
        <w:sz w:val="18"/>
      </w:rPr>
    </w:pPr>
    <w:r w:rsidRPr="00CD24FB">
      <w:rPr>
        <w:rFonts w:ascii="Arial" w:hAnsi="Arial" w:eastAsia="Arial" w:cs="Arial"/>
        <w:color w:val="000000"/>
        <w:sz w:val="18"/>
      </w:rPr>
      <w:fldChar w:fldCharType="begin"/>
    </w:r>
    <w:r w:rsidRPr="00CD24FB">
      <w:rPr>
        <w:rFonts w:ascii="Arial" w:hAnsi="Arial" w:eastAsia="Arial" w:cs="Arial"/>
        <w:color w:val="000000"/>
        <w:sz w:val="18"/>
      </w:rPr>
      <w:instrText>PAGE</w:instrText>
    </w:r>
    <w:r w:rsidRPr="00CD24FB">
      <w:rPr>
        <w:rFonts w:ascii="Arial" w:hAnsi="Arial" w:eastAsia="Arial" w:cs="Arial"/>
        <w:color w:val="000000"/>
        <w:sz w:val="18"/>
      </w:rPr>
      <w:fldChar w:fldCharType="separate"/>
    </w:r>
    <w:r>
      <w:rPr>
        <w:rFonts w:ascii="Arial" w:hAnsi="Arial" w:eastAsia="Arial" w:cs="Arial"/>
        <w:noProof/>
        <w:color w:val="000000"/>
        <w:sz w:val="18"/>
      </w:rPr>
      <w:t>3</w:t>
    </w:r>
    <w:r w:rsidRPr="00CD24FB">
      <w:rPr>
        <w:rFonts w:ascii="Arial" w:hAnsi="Arial" w:eastAsia="Arial" w:cs="Arial"/>
        <w:color w:val="00000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F" w:rsidRDefault="009A793F" w14:paraId="611FDE34"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13E" w:rsidRDefault="00A8313E" w14:paraId="4C238334" w14:textId="77777777">
      <w:pPr>
        <w:spacing w:after="0" w:line="240" w:lineRule="auto"/>
      </w:pPr>
      <w:r>
        <w:separator/>
      </w:r>
    </w:p>
  </w:footnote>
  <w:footnote w:type="continuationSeparator" w:id="0">
    <w:p w:rsidR="00A8313E" w:rsidRDefault="00A8313E" w14:paraId="3CEFD9BF" w14:textId="77777777">
      <w:pPr>
        <w:spacing w:after="0" w:line="240" w:lineRule="auto"/>
      </w:pPr>
      <w:r>
        <w:continuationSeparator/>
      </w:r>
    </w:p>
  </w:footnote>
  <w:footnote w:type="continuationNotice" w:id="1">
    <w:p w:rsidR="00A8313E" w:rsidRDefault="00A8313E" w14:paraId="72FC203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F" w:rsidRDefault="009A793F" w14:paraId="62FC4D1B"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F" w:rsidP="005E1FAA" w:rsidRDefault="009A793F" w14:paraId="398BC0B6" w14:textId="0133966E">
    <w:pPr>
      <w:pBdr>
        <w:top w:val="nil"/>
        <w:left w:val="nil"/>
        <w:bottom w:val="nil"/>
        <w:right w:val="nil"/>
        <w:between w:val="nil"/>
      </w:pBdr>
      <w:tabs>
        <w:tab w:val="center" w:pos="4680"/>
        <w:tab w:val="right" w:pos="9360"/>
      </w:tabs>
      <w:spacing w:after="0" w:line="240" w:lineRule="auto"/>
      <w:ind w:left="-630"/>
      <w:rPr>
        <w:rFonts w:ascii="Arial" w:hAnsi="Arial" w:eastAsia="Arial" w:cs="Arial"/>
        <w:color w:val="000000"/>
        <w:sz w:val="20"/>
        <w:szCs w:val="20"/>
      </w:rPr>
    </w:pPr>
    <w:r>
      <w:rPr>
        <w:rFonts w:ascii="Arial" w:hAnsi="Arial" w:eastAsia="Arial" w:cs="Arial"/>
        <w:color w:val="000000"/>
        <w:sz w:val="20"/>
        <w:szCs w:val="20"/>
      </w:rPr>
      <w:t>Internal Medicine Supplemental Guide</w:t>
    </w:r>
  </w:p>
  <w:p w:rsidR="009A793F" w:rsidP="005E1FAA" w:rsidRDefault="009A793F" w14:paraId="331EA81E" w14:textId="77777777">
    <w:pPr>
      <w:pBdr>
        <w:top w:val="nil"/>
        <w:left w:val="nil"/>
        <w:bottom w:val="nil"/>
        <w:right w:val="nil"/>
        <w:between w:val="nil"/>
      </w:pBdr>
      <w:tabs>
        <w:tab w:val="center" w:pos="4680"/>
        <w:tab w:val="right" w:pos="9360"/>
      </w:tabs>
      <w:spacing w:after="0" w:line="240" w:lineRule="auto"/>
      <w:ind w:left="-630"/>
      <w:rPr>
        <w:rFonts w:ascii="Arial" w:hAnsi="Arial" w:eastAsia="Arial" w:cs="Arial"/>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F" w:rsidRDefault="009A793F" w14:paraId="72D2A50B"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79"/>
    <w:multiLevelType w:val="multilevel"/>
    <w:tmpl w:val="84762B80"/>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 w15:restartNumberingAfterBreak="0">
    <w:nsid w:val="13E0326F"/>
    <w:multiLevelType w:val="multilevel"/>
    <w:tmpl w:val="FFA64E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4D97D1E"/>
    <w:multiLevelType w:val="multilevel"/>
    <w:tmpl w:val="9D4E3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1D7A28"/>
    <w:multiLevelType w:val="multilevel"/>
    <w:tmpl w:val="343A19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F3575AB"/>
    <w:multiLevelType w:val="multilevel"/>
    <w:tmpl w:val="F0F6C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A706B0"/>
    <w:multiLevelType w:val="multilevel"/>
    <w:tmpl w:val="73AC24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3327009"/>
    <w:multiLevelType w:val="multilevel"/>
    <w:tmpl w:val="A5FE7EB8"/>
    <w:lvl w:ilvl="0">
      <w:start w:val="1"/>
      <w:numFmt w:val="bullet"/>
      <w:lvlText w:val="●"/>
      <w:lvlJc w:val="left"/>
      <w:pPr>
        <w:ind w:left="720" w:hanging="360"/>
      </w:pPr>
      <w:rPr>
        <w:rFonts w:ascii="Arial" w:hAnsi="Arial" w:eastAsia="Arial" w:cs="Arial"/>
        <w:color w:val="000000"/>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B3F41DF"/>
    <w:multiLevelType w:val="multilevel"/>
    <w:tmpl w:val="B3649FF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8" w15:restartNumberingAfterBreak="0">
    <w:nsid w:val="2D486A30"/>
    <w:multiLevelType w:val="multilevel"/>
    <w:tmpl w:val="E00E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132D8D"/>
    <w:multiLevelType w:val="multilevel"/>
    <w:tmpl w:val="76E24F18"/>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00E3985"/>
    <w:multiLevelType w:val="multilevel"/>
    <w:tmpl w:val="CD4428E8"/>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378119D5"/>
    <w:multiLevelType w:val="multilevel"/>
    <w:tmpl w:val="74CEA5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3A576DFB"/>
    <w:multiLevelType w:val="multilevel"/>
    <w:tmpl w:val="F6B66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E5C1C69"/>
    <w:multiLevelType w:val="multilevel"/>
    <w:tmpl w:val="2A00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DA0E6F"/>
    <w:multiLevelType w:val="multilevel"/>
    <w:tmpl w:val="D9726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C1A0895"/>
    <w:multiLevelType w:val="multilevel"/>
    <w:tmpl w:val="FCFE6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D91439C"/>
    <w:multiLevelType w:val="multilevel"/>
    <w:tmpl w:val="FF66A7C0"/>
    <w:lvl w:ilvl="0">
      <w:start w:val="1"/>
      <w:numFmt w:val="bullet"/>
      <w:lvlText w:val="●"/>
      <w:lvlJc w:val="left"/>
      <w:pPr>
        <w:ind w:left="351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E1C121B"/>
    <w:multiLevelType w:val="multilevel"/>
    <w:tmpl w:val="97D6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BA2433"/>
    <w:multiLevelType w:val="multilevel"/>
    <w:tmpl w:val="0240C190"/>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60795F7F"/>
    <w:multiLevelType w:val="multilevel"/>
    <w:tmpl w:val="B258854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0" w15:restartNumberingAfterBreak="0">
    <w:nsid w:val="6AC004EA"/>
    <w:multiLevelType w:val="multilevel"/>
    <w:tmpl w:val="7C9007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AFF74B8"/>
    <w:multiLevelType w:val="multilevel"/>
    <w:tmpl w:val="36060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B295F58"/>
    <w:multiLevelType w:val="multilevel"/>
    <w:tmpl w:val="EC4009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6EF745C9"/>
    <w:multiLevelType w:val="multilevel"/>
    <w:tmpl w:val="F3EA15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70497064"/>
    <w:multiLevelType w:val="multilevel"/>
    <w:tmpl w:val="F4CA6ED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5" w15:restartNumberingAfterBreak="0">
    <w:nsid w:val="74344792"/>
    <w:multiLevelType w:val="multilevel"/>
    <w:tmpl w:val="D45EC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BF1941"/>
    <w:multiLevelType w:val="multilevel"/>
    <w:tmpl w:val="36CC8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08622E"/>
    <w:multiLevelType w:val="multilevel"/>
    <w:tmpl w:val="95D48D7C"/>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8" w15:restartNumberingAfterBreak="0">
    <w:nsid w:val="7E6C3C9A"/>
    <w:multiLevelType w:val="multilevel"/>
    <w:tmpl w:val="4C6A1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6354359">
    <w:abstractNumId w:val="9"/>
  </w:num>
  <w:num w:numId="2" w16cid:durableId="2019652299">
    <w:abstractNumId w:val="19"/>
  </w:num>
  <w:num w:numId="3" w16cid:durableId="963272131">
    <w:abstractNumId w:val="27"/>
  </w:num>
  <w:num w:numId="4" w16cid:durableId="1271620411">
    <w:abstractNumId w:val="6"/>
  </w:num>
  <w:num w:numId="5" w16cid:durableId="664355145">
    <w:abstractNumId w:val="17"/>
  </w:num>
  <w:num w:numId="6" w16cid:durableId="1504468006">
    <w:abstractNumId w:val="3"/>
  </w:num>
  <w:num w:numId="7" w16cid:durableId="131137578">
    <w:abstractNumId w:val="13"/>
  </w:num>
  <w:num w:numId="8" w16cid:durableId="712003898">
    <w:abstractNumId w:val="26"/>
  </w:num>
  <w:num w:numId="9" w16cid:durableId="548155745">
    <w:abstractNumId w:val="11"/>
  </w:num>
  <w:num w:numId="10" w16cid:durableId="735931142">
    <w:abstractNumId w:val="22"/>
  </w:num>
  <w:num w:numId="11" w16cid:durableId="1229456253">
    <w:abstractNumId w:val="24"/>
  </w:num>
  <w:num w:numId="12" w16cid:durableId="1216626450">
    <w:abstractNumId w:val="1"/>
  </w:num>
  <w:num w:numId="13" w16cid:durableId="85734054">
    <w:abstractNumId w:val="8"/>
  </w:num>
  <w:num w:numId="14" w16cid:durableId="665397330">
    <w:abstractNumId w:val="28"/>
  </w:num>
  <w:num w:numId="15" w16cid:durableId="146361759">
    <w:abstractNumId w:val="23"/>
  </w:num>
  <w:num w:numId="16" w16cid:durableId="2076246239">
    <w:abstractNumId w:val="18"/>
  </w:num>
  <w:num w:numId="17" w16cid:durableId="891770830">
    <w:abstractNumId w:val="7"/>
  </w:num>
  <w:num w:numId="18" w16cid:durableId="1528903767">
    <w:abstractNumId w:val="16"/>
  </w:num>
  <w:num w:numId="19" w16cid:durableId="1554073670">
    <w:abstractNumId w:val="20"/>
  </w:num>
  <w:num w:numId="20" w16cid:durableId="385229721">
    <w:abstractNumId w:val="5"/>
  </w:num>
  <w:num w:numId="21" w16cid:durableId="1165129359">
    <w:abstractNumId w:val="25"/>
  </w:num>
  <w:num w:numId="22" w16cid:durableId="794099713">
    <w:abstractNumId w:val="2"/>
  </w:num>
  <w:num w:numId="23" w16cid:durableId="1767266169">
    <w:abstractNumId w:val="15"/>
  </w:num>
  <w:num w:numId="24" w16cid:durableId="1055816251">
    <w:abstractNumId w:val="10"/>
  </w:num>
  <w:num w:numId="25" w16cid:durableId="1950700517">
    <w:abstractNumId w:val="14"/>
  </w:num>
  <w:num w:numId="26" w16cid:durableId="852886374">
    <w:abstractNumId w:val="4"/>
  </w:num>
  <w:num w:numId="27" w16cid:durableId="1023092078">
    <w:abstractNumId w:val="0"/>
  </w:num>
  <w:num w:numId="28" w16cid:durableId="864296858">
    <w:abstractNumId w:val="12"/>
  </w:num>
  <w:num w:numId="29" w16cid:durableId="194009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10"/>
    <w:rsid w:val="00005851"/>
    <w:rsid w:val="00011F4D"/>
    <w:rsid w:val="000123F5"/>
    <w:rsid w:val="00020169"/>
    <w:rsid w:val="00044F64"/>
    <w:rsid w:val="00074D33"/>
    <w:rsid w:val="0007723C"/>
    <w:rsid w:val="000C1C12"/>
    <w:rsid w:val="000F701B"/>
    <w:rsid w:val="00127B05"/>
    <w:rsid w:val="0014266B"/>
    <w:rsid w:val="00152C10"/>
    <w:rsid w:val="001549FB"/>
    <w:rsid w:val="001647E7"/>
    <w:rsid w:val="00164C7B"/>
    <w:rsid w:val="00174E9B"/>
    <w:rsid w:val="00180105"/>
    <w:rsid w:val="00193646"/>
    <w:rsid w:val="001A798F"/>
    <w:rsid w:val="001B57FA"/>
    <w:rsid w:val="001F20AC"/>
    <w:rsid w:val="00203150"/>
    <w:rsid w:val="00211557"/>
    <w:rsid w:val="00213AF9"/>
    <w:rsid w:val="002304CC"/>
    <w:rsid w:val="002508B6"/>
    <w:rsid w:val="00256247"/>
    <w:rsid w:val="002616E9"/>
    <w:rsid w:val="00285397"/>
    <w:rsid w:val="00293E94"/>
    <w:rsid w:val="002D09D0"/>
    <w:rsid w:val="002E463D"/>
    <w:rsid w:val="002E6F83"/>
    <w:rsid w:val="002F20DB"/>
    <w:rsid w:val="00300CD6"/>
    <w:rsid w:val="00303C2D"/>
    <w:rsid w:val="00303E51"/>
    <w:rsid w:val="00327CF4"/>
    <w:rsid w:val="00345A0B"/>
    <w:rsid w:val="00346F78"/>
    <w:rsid w:val="003512FC"/>
    <w:rsid w:val="00361409"/>
    <w:rsid w:val="00363F23"/>
    <w:rsid w:val="00367CF4"/>
    <w:rsid w:val="00390C03"/>
    <w:rsid w:val="003E635C"/>
    <w:rsid w:val="003F65D6"/>
    <w:rsid w:val="00405C63"/>
    <w:rsid w:val="00421ABA"/>
    <w:rsid w:val="0043172C"/>
    <w:rsid w:val="00446EE1"/>
    <w:rsid w:val="00470094"/>
    <w:rsid w:val="004748E4"/>
    <w:rsid w:val="00475026"/>
    <w:rsid w:val="004B28DD"/>
    <w:rsid w:val="004C2DA5"/>
    <w:rsid w:val="00514879"/>
    <w:rsid w:val="005230E3"/>
    <w:rsid w:val="00527D72"/>
    <w:rsid w:val="00577EC6"/>
    <w:rsid w:val="005C49AE"/>
    <w:rsid w:val="005D1389"/>
    <w:rsid w:val="005D3F00"/>
    <w:rsid w:val="005D487A"/>
    <w:rsid w:val="005E1FAA"/>
    <w:rsid w:val="005E1FE6"/>
    <w:rsid w:val="00615053"/>
    <w:rsid w:val="00623A7D"/>
    <w:rsid w:val="00634FEA"/>
    <w:rsid w:val="0064190D"/>
    <w:rsid w:val="00667304"/>
    <w:rsid w:val="00674A5F"/>
    <w:rsid w:val="00681841"/>
    <w:rsid w:val="00697A09"/>
    <w:rsid w:val="006A07B3"/>
    <w:rsid w:val="006B15B8"/>
    <w:rsid w:val="006C4877"/>
    <w:rsid w:val="006C6B8E"/>
    <w:rsid w:val="006E634E"/>
    <w:rsid w:val="006F1E86"/>
    <w:rsid w:val="00701F8E"/>
    <w:rsid w:val="00752197"/>
    <w:rsid w:val="007678F5"/>
    <w:rsid w:val="00785080"/>
    <w:rsid w:val="007A1551"/>
    <w:rsid w:val="007D429F"/>
    <w:rsid w:val="007E116B"/>
    <w:rsid w:val="007F44F6"/>
    <w:rsid w:val="00801FE2"/>
    <w:rsid w:val="008052B0"/>
    <w:rsid w:val="008239C8"/>
    <w:rsid w:val="008245C2"/>
    <w:rsid w:val="00827152"/>
    <w:rsid w:val="00841821"/>
    <w:rsid w:val="00880DDA"/>
    <w:rsid w:val="00881F8A"/>
    <w:rsid w:val="0088387B"/>
    <w:rsid w:val="008B180A"/>
    <w:rsid w:val="008B6AA6"/>
    <w:rsid w:val="008C188D"/>
    <w:rsid w:val="008C2CDB"/>
    <w:rsid w:val="008F2E25"/>
    <w:rsid w:val="00900F22"/>
    <w:rsid w:val="009103AF"/>
    <w:rsid w:val="00927F4E"/>
    <w:rsid w:val="009312C6"/>
    <w:rsid w:val="00941E1D"/>
    <w:rsid w:val="009646A3"/>
    <w:rsid w:val="00964CE7"/>
    <w:rsid w:val="00986777"/>
    <w:rsid w:val="00992786"/>
    <w:rsid w:val="009949FF"/>
    <w:rsid w:val="009A793F"/>
    <w:rsid w:val="009B05C3"/>
    <w:rsid w:val="009C3400"/>
    <w:rsid w:val="00A03347"/>
    <w:rsid w:val="00A115DA"/>
    <w:rsid w:val="00A2686C"/>
    <w:rsid w:val="00A50D4A"/>
    <w:rsid w:val="00A652F8"/>
    <w:rsid w:val="00A8313E"/>
    <w:rsid w:val="00A93313"/>
    <w:rsid w:val="00AB1BCF"/>
    <w:rsid w:val="00AD11D4"/>
    <w:rsid w:val="00AD3325"/>
    <w:rsid w:val="00AE0B30"/>
    <w:rsid w:val="00AE46EC"/>
    <w:rsid w:val="00AE6C1F"/>
    <w:rsid w:val="00AF07E1"/>
    <w:rsid w:val="00B154E1"/>
    <w:rsid w:val="00B70680"/>
    <w:rsid w:val="00BB06E9"/>
    <w:rsid w:val="00C4199C"/>
    <w:rsid w:val="00C47A90"/>
    <w:rsid w:val="00C7040B"/>
    <w:rsid w:val="00C7289C"/>
    <w:rsid w:val="00C745BC"/>
    <w:rsid w:val="00C76904"/>
    <w:rsid w:val="00C800C8"/>
    <w:rsid w:val="00C84996"/>
    <w:rsid w:val="00C8604C"/>
    <w:rsid w:val="00CC51E9"/>
    <w:rsid w:val="00CD23A0"/>
    <w:rsid w:val="00CD24FB"/>
    <w:rsid w:val="00CD35DD"/>
    <w:rsid w:val="00CE47FC"/>
    <w:rsid w:val="00CE4A46"/>
    <w:rsid w:val="00CF13C7"/>
    <w:rsid w:val="00CF5EB5"/>
    <w:rsid w:val="00D35796"/>
    <w:rsid w:val="00D4384A"/>
    <w:rsid w:val="00D548DB"/>
    <w:rsid w:val="00DB41A1"/>
    <w:rsid w:val="00DE7E68"/>
    <w:rsid w:val="00E25EC6"/>
    <w:rsid w:val="00E3068B"/>
    <w:rsid w:val="00E44076"/>
    <w:rsid w:val="00E47B3A"/>
    <w:rsid w:val="00E850DC"/>
    <w:rsid w:val="00EA09FA"/>
    <w:rsid w:val="00EA37F7"/>
    <w:rsid w:val="00EA3BD6"/>
    <w:rsid w:val="00ED51FB"/>
    <w:rsid w:val="00EF6238"/>
    <w:rsid w:val="00F12ADD"/>
    <w:rsid w:val="00F15A21"/>
    <w:rsid w:val="00F25461"/>
    <w:rsid w:val="00F65239"/>
    <w:rsid w:val="00F7445D"/>
    <w:rsid w:val="00FE18B0"/>
    <w:rsid w:val="00FF00A7"/>
    <w:rsid w:val="00FF7245"/>
    <w:rsid w:val="041DFCA2"/>
    <w:rsid w:val="15ED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69E1"/>
  <w15:docId w15:val="{2653F280-A323-4339-A6E9-49219259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hAnsi="Arial" w:eastAsia="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left w:w="115" w:type="dxa"/>
        <w:right w:w="115" w:type="dxa"/>
      </w:tblCellMar>
    </w:tblPr>
  </w:style>
  <w:style w:type="table" w:styleId="a0" w:customStyle="1">
    <w:basedOn w:val="TableNormal"/>
    <w:pPr>
      <w:spacing w:after="0" w:line="240" w:lineRule="auto"/>
    </w:pPr>
    <w:tblPr>
      <w:tblStyleRowBandSize w:val="1"/>
      <w:tblStyleColBandSize w:val="1"/>
      <w:tblCellMar>
        <w:left w:w="115" w:type="dxa"/>
        <w:right w:w="115" w:type="dxa"/>
      </w:tblCellMar>
    </w:tblPr>
  </w:style>
  <w:style w:type="table" w:styleId="a1" w:customStyle="1">
    <w:basedOn w:val="TableNormal"/>
    <w:pPr>
      <w:spacing w:after="0" w:line="240" w:lineRule="auto"/>
    </w:pPr>
    <w:tblPr>
      <w:tblStyleRowBandSize w:val="1"/>
      <w:tblStyleColBandSize w:val="1"/>
      <w:tblCellMar>
        <w:left w:w="115" w:type="dxa"/>
        <w:right w:w="115" w:type="dxa"/>
      </w:tblCellMar>
    </w:tblPr>
  </w:style>
  <w:style w:type="table" w:styleId="a2" w:customStyle="1">
    <w:basedOn w:val="TableNormal"/>
    <w:pPr>
      <w:spacing w:after="0" w:line="240" w:lineRule="auto"/>
    </w:pPr>
    <w:tblPr>
      <w:tblStyleRowBandSize w:val="1"/>
      <w:tblStyleColBandSize w:val="1"/>
      <w:tblCellMar>
        <w:left w:w="115" w:type="dxa"/>
        <w:right w:w="115" w:type="dxa"/>
      </w:tblCellMar>
    </w:tblPr>
  </w:style>
  <w:style w:type="table" w:styleId="a3" w:customStyle="1">
    <w:basedOn w:val="TableNormal"/>
    <w:pPr>
      <w:spacing w:after="0" w:line="240" w:lineRule="auto"/>
    </w:pPr>
    <w:tblPr>
      <w:tblStyleRowBandSize w:val="1"/>
      <w:tblStyleColBandSize w:val="1"/>
      <w:tblCellMar>
        <w:left w:w="115" w:type="dxa"/>
        <w:right w:w="115" w:type="dxa"/>
      </w:tblCellMar>
    </w:tblPr>
  </w:style>
  <w:style w:type="table" w:styleId="a4" w:customStyle="1">
    <w:basedOn w:val="TableNormal"/>
    <w:pPr>
      <w:spacing w:after="0" w:line="240" w:lineRule="auto"/>
    </w:pPr>
    <w:tblPr>
      <w:tblStyleRowBandSize w:val="1"/>
      <w:tblStyleColBandSize w:val="1"/>
      <w:tblCellMar>
        <w:left w:w="115" w:type="dxa"/>
        <w:right w:w="115" w:type="dxa"/>
      </w:tblCellMar>
    </w:tblPr>
  </w:style>
  <w:style w:type="table" w:styleId="a5" w:customStyle="1">
    <w:basedOn w:val="TableNormal"/>
    <w:pPr>
      <w:spacing w:after="0" w:line="240" w:lineRule="auto"/>
    </w:pPr>
    <w:tblPr>
      <w:tblStyleRowBandSize w:val="1"/>
      <w:tblStyleColBandSize w:val="1"/>
      <w:tblCellMar>
        <w:left w:w="115" w:type="dxa"/>
        <w:right w:w="115" w:type="dxa"/>
      </w:tblCellMar>
    </w:tblPr>
  </w:style>
  <w:style w:type="table" w:styleId="a6" w:customStyle="1">
    <w:basedOn w:val="TableNormal"/>
    <w:pPr>
      <w:spacing w:after="0" w:line="240" w:lineRule="auto"/>
    </w:pPr>
    <w:tblPr>
      <w:tblStyleRowBandSize w:val="1"/>
      <w:tblStyleColBandSize w:val="1"/>
      <w:tblCellMar>
        <w:left w:w="115" w:type="dxa"/>
        <w:right w:w="115" w:type="dxa"/>
      </w:tblCellMar>
    </w:tblPr>
  </w:style>
  <w:style w:type="table" w:styleId="a7" w:customStyle="1">
    <w:basedOn w:val="TableNormal"/>
    <w:pPr>
      <w:spacing w:after="0" w:line="240" w:lineRule="auto"/>
    </w:pPr>
    <w:tblPr>
      <w:tblStyleRowBandSize w:val="1"/>
      <w:tblStyleColBandSize w:val="1"/>
      <w:tblCellMar>
        <w:left w:w="115" w:type="dxa"/>
        <w:right w:w="115" w:type="dxa"/>
      </w:tblCellMar>
    </w:tblPr>
  </w:style>
  <w:style w:type="table" w:styleId="a8" w:customStyle="1">
    <w:basedOn w:val="TableNormal"/>
    <w:pPr>
      <w:spacing w:after="0" w:line="240" w:lineRule="auto"/>
    </w:pPr>
    <w:tblPr>
      <w:tblStyleRowBandSize w:val="1"/>
      <w:tblStyleColBandSize w:val="1"/>
      <w:tblCellMar>
        <w:left w:w="115" w:type="dxa"/>
        <w:right w:w="115" w:type="dxa"/>
      </w:tblCellMar>
    </w:tblPr>
  </w:style>
  <w:style w:type="table" w:styleId="a9" w:customStyle="1">
    <w:basedOn w:val="TableNormal"/>
    <w:pPr>
      <w:spacing w:after="0" w:line="240" w:lineRule="auto"/>
    </w:pPr>
    <w:tblPr>
      <w:tblStyleRowBandSize w:val="1"/>
      <w:tblStyleColBandSize w:val="1"/>
      <w:tblCellMar>
        <w:left w:w="115" w:type="dxa"/>
        <w:right w:w="115" w:type="dxa"/>
      </w:tblCellMar>
    </w:tblPr>
  </w:style>
  <w:style w:type="table" w:styleId="aa" w:customStyle="1">
    <w:basedOn w:val="TableNormal"/>
    <w:pPr>
      <w:spacing w:after="0" w:line="240" w:lineRule="auto"/>
    </w:pPr>
    <w:tblPr>
      <w:tblStyleRowBandSize w:val="1"/>
      <w:tblStyleColBandSize w:val="1"/>
      <w:tblCellMar>
        <w:left w:w="115" w:type="dxa"/>
        <w:right w:w="115" w:type="dxa"/>
      </w:tblCellMar>
    </w:tblPr>
  </w:style>
  <w:style w:type="table" w:styleId="ab" w:customStyle="1">
    <w:basedOn w:val="TableNormal"/>
    <w:pPr>
      <w:spacing w:after="0" w:line="240" w:lineRule="auto"/>
    </w:pPr>
    <w:tblPr>
      <w:tblStyleRowBandSize w:val="1"/>
      <w:tblStyleColBandSize w:val="1"/>
      <w:tblCellMar>
        <w:left w:w="115" w:type="dxa"/>
        <w:right w:w="115" w:type="dxa"/>
      </w:tblCellMar>
    </w:tblPr>
  </w:style>
  <w:style w:type="table" w:styleId="ac" w:customStyle="1">
    <w:basedOn w:val="TableNormal"/>
    <w:pPr>
      <w:spacing w:after="0" w:line="240" w:lineRule="auto"/>
    </w:pPr>
    <w:tblPr>
      <w:tblStyleRowBandSize w:val="1"/>
      <w:tblStyleColBandSize w:val="1"/>
      <w:tblCellMar>
        <w:left w:w="115" w:type="dxa"/>
        <w:right w:w="115" w:type="dxa"/>
      </w:tblCellMar>
    </w:tblPr>
  </w:style>
  <w:style w:type="table" w:styleId="ad" w:customStyle="1">
    <w:basedOn w:val="TableNormal"/>
    <w:pPr>
      <w:spacing w:after="0" w:line="240" w:lineRule="auto"/>
    </w:pPr>
    <w:tblPr>
      <w:tblStyleRowBandSize w:val="1"/>
      <w:tblStyleColBandSize w:val="1"/>
      <w:tblCellMar>
        <w:left w:w="115" w:type="dxa"/>
        <w:right w:w="115" w:type="dxa"/>
      </w:tblCellMar>
    </w:tblPr>
  </w:style>
  <w:style w:type="table" w:styleId="ae" w:customStyle="1">
    <w:basedOn w:val="TableNormal"/>
    <w:pPr>
      <w:spacing w:after="0" w:line="240" w:lineRule="auto"/>
    </w:pPr>
    <w:tblPr>
      <w:tblStyleRowBandSize w:val="1"/>
      <w:tblStyleColBandSize w:val="1"/>
      <w:tblCellMar>
        <w:left w:w="115" w:type="dxa"/>
        <w:right w:w="115" w:type="dxa"/>
      </w:tblCellMar>
    </w:tblPr>
  </w:style>
  <w:style w:type="table" w:styleId="af" w:customStyle="1">
    <w:basedOn w:val="TableNormal"/>
    <w:pPr>
      <w:spacing w:after="0" w:line="240" w:lineRule="auto"/>
    </w:pPr>
    <w:tblPr>
      <w:tblStyleRowBandSize w:val="1"/>
      <w:tblStyleColBandSize w:val="1"/>
      <w:tblCellMar>
        <w:left w:w="115" w:type="dxa"/>
        <w:right w:w="115" w:type="dxa"/>
      </w:tblCellMar>
    </w:tblPr>
  </w:style>
  <w:style w:type="table" w:styleId="af0" w:customStyle="1">
    <w:basedOn w:val="TableNormal"/>
    <w:pPr>
      <w:spacing w:after="0" w:line="240" w:lineRule="auto"/>
    </w:pPr>
    <w:tblPr>
      <w:tblStyleRowBandSize w:val="1"/>
      <w:tblStyleColBandSize w:val="1"/>
      <w:tblCellMar>
        <w:left w:w="115" w:type="dxa"/>
        <w:right w:w="115" w:type="dxa"/>
      </w:tblCellMar>
    </w:tblPr>
  </w:style>
  <w:style w:type="table" w:styleId="af1" w:customStyle="1">
    <w:basedOn w:val="TableNormal"/>
    <w:pPr>
      <w:spacing w:after="0" w:line="240" w:lineRule="auto"/>
    </w:pPr>
    <w:tblPr>
      <w:tblStyleRowBandSize w:val="1"/>
      <w:tblStyleColBandSize w:val="1"/>
      <w:tblCellMar>
        <w:left w:w="115" w:type="dxa"/>
        <w:right w:w="115" w:type="dxa"/>
      </w:tblCellMar>
    </w:tblPr>
  </w:style>
  <w:style w:type="table" w:styleId="af2" w:customStyle="1">
    <w:basedOn w:val="TableNormal"/>
    <w:pPr>
      <w:spacing w:after="0" w:line="240" w:lineRule="auto"/>
    </w:pPr>
    <w:tblPr>
      <w:tblStyleRowBandSize w:val="1"/>
      <w:tblStyleColBandSize w:val="1"/>
      <w:tblCellMar>
        <w:left w:w="115" w:type="dxa"/>
        <w:right w:w="115" w:type="dxa"/>
      </w:tblCellMar>
    </w:tblPr>
  </w:style>
  <w:style w:type="table" w:styleId="af3" w:customStyle="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04C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04CC"/>
    <w:rPr>
      <w:rFonts w:ascii="Segoe UI" w:hAnsi="Segoe UI" w:cs="Segoe UI"/>
      <w:sz w:val="18"/>
      <w:szCs w:val="18"/>
    </w:rPr>
  </w:style>
  <w:style w:type="paragraph" w:styleId="ListParagraph">
    <w:name w:val="List Paragraph"/>
    <w:basedOn w:val="Normal"/>
    <w:uiPriority w:val="34"/>
    <w:qFormat/>
    <w:rsid w:val="00E44076"/>
    <w:pPr>
      <w:ind w:left="720"/>
      <w:contextualSpacing/>
    </w:pPr>
  </w:style>
  <w:style w:type="character" w:styleId="Hyperlink">
    <w:name w:val="Hyperlink"/>
    <w:basedOn w:val="DefaultParagraphFont"/>
    <w:uiPriority w:val="99"/>
    <w:unhideWhenUsed/>
    <w:rsid w:val="00C76904"/>
    <w:rPr>
      <w:color w:val="0000FF" w:themeColor="hyperlink"/>
      <w:u w:val="single"/>
    </w:rPr>
  </w:style>
  <w:style w:type="character" w:styleId="FollowedHyperlink">
    <w:name w:val="FollowedHyperlink"/>
    <w:basedOn w:val="DefaultParagraphFont"/>
    <w:uiPriority w:val="99"/>
    <w:semiHidden/>
    <w:unhideWhenUsed/>
    <w:rsid w:val="001F20A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25461"/>
    <w:rPr>
      <w:b/>
      <w:bCs/>
    </w:rPr>
  </w:style>
  <w:style w:type="character" w:styleId="CommentSubjectChar" w:customStyle="1">
    <w:name w:val="Comment Subject Char"/>
    <w:basedOn w:val="CommentTextChar"/>
    <w:link w:val="CommentSubject"/>
    <w:uiPriority w:val="99"/>
    <w:semiHidden/>
    <w:rsid w:val="00F25461"/>
    <w:rPr>
      <w:b/>
      <w:bCs/>
      <w:sz w:val="20"/>
      <w:szCs w:val="20"/>
    </w:rPr>
  </w:style>
  <w:style w:type="character" w:styleId="UnresolvedMention">
    <w:name w:val="Unresolved Mention"/>
    <w:basedOn w:val="DefaultParagraphFont"/>
    <w:uiPriority w:val="99"/>
    <w:semiHidden/>
    <w:unhideWhenUsed/>
    <w:rsid w:val="00C84996"/>
    <w:rPr>
      <w:color w:val="605E5C"/>
      <w:shd w:val="clear" w:color="auto" w:fill="E1DFDD"/>
    </w:rPr>
  </w:style>
  <w:style w:type="paragraph" w:styleId="NormalWeb">
    <w:name w:val="Normal (Web)"/>
    <w:basedOn w:val="Normal"/>
    <w:uiPriority w:val="99"/>
    <w:unhideWhenUsed/>
    <w:rsid w:val="00C84996"/>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64190D"/>
    <w:rPr>
      <w:b/>
      <w:bCs/>
    </w:rPr>
  </w:style>
  <w:style w:type="paragraph" w:styleId="paragraph" w:customStyle="1">
    <w:name w:val="paragraph"/>
    <w:basedOn w:val="Normal"/>
    <w:rsid w:val="00405C6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05C63"/>
  </w:style>
  <w:style w:type="character" w:styleId="eop" w:customStyle="1">
    <w:name w:val="eop"/>
    <w:basedOn w:val="DefaultParagraphFont"/>
    <w:rsid w:val="00405C63"/>
  </w:style>
  <w:style w:type="paragraph" w:styleId="Header">
    <w:name w:val="header"/>
    <w:basedOn w:val="Normal"/>
    <w:link w:val="HeaderChar"/>
    <w:uiPriority w:val="99"/>
    <w:semiHidden/>
    <w:unhideWhenUsed/>
    <w:rsid w:val="0021155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557"/>
  </w:style>
  <w:style w:type="paragraph" w:styleId="Footer">
    <w:name w:val="footer"/>
    <w:basedOn w:val="Normal"/>
    <w:link w:val="FooterChar"/>
    <w:uiPriority w:val="99"/>
    <w:semiHidden/>
    <w:unhideWhenUsed/>
    <w:rsid w:val="00211557"/>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21767">
      <w:bodyDiv w:val="1"/>
      <w:marLeft w:val="0"/>
      <w:marRight w:val="0"/>
      <w:marTop w:val="0"/>
      <w:marBottom w:val="0"/>
      <w:divBdr>
        <w:top w:val="none" w:sz="0" w:space="0" w:color="auto"/>
        <w:left w:val="none" w:sz="0" w:space="0" w:color="auto"/>
        <w:bottom w:val="none" w:sz="0" w:space="0" w:color="auto"/>
        <w:right w:val="none" w:sz="0" w:space="0" w:color="auto"/>
      </w:divBdr>
    </w:div>
    <w:div w:id="974606465">
      <w:bodyDiv w:val="1"/>
      <w:marLeft w:val="0"/>
      <w:marRight w:val="0"/>
      <w:marTop w:val="0"/>
      <w:marBottom w:val="0"/>
      <w:divBdr>
        <w:top w:val="none" w:sz="0" w:space="0" w:color="auto"/>
        <w:left w:val="none" w:sz="0" w:space="0" w:color="auto"/>
        <w:bottom w:val="none" w:sz="0" w:space="0" w:color="auto"/>
        <w:right w:val="none" w:sz="0" w:space="0" w:color="auto"/>
      </w:divBdr>
    </w:div>
    <w:div w:id="1420642803">
      <w:bodyDiv w:val="1"/>
      <w:marLeft w:val="0"/>
      <w:marRight w:val="0"/>
      <w:marTop w:val="0"/>
      <w:marBottom w:val="0"/>
      <w:divBdr>
        <w:top w:val="none" w:sz="0" w:space="0" w:color="auto"/>
        <w:left w:val="none" w:sz="0" w:space="0" w:color="auto"/>
        <w:bottom w:val="none" w:sz="0" w:space="0" w:color="auto"/>
        <w:right w:val="none" w:sz="0" w:space="0" w:color="auto"/>
      </w:divBdr>
    </w:div>
    <w:div w:id="1750424050">
      <w:bodyDiv w:val="1"/>
      <w:marLeft w:val="0"/>
      <w:marRight w:val="0"/>
      <w:marTop w:val="0"/>
      <w:marBottom w:val="0"/>
      <w:divBdr>
        <w:top w:val="none" w:sz="0" w:space="0" w:color="auto"/>
        <w:left w:val="none" w:sz="0" w:space="0" w:color="auto"/>
        <w:bottom w:val="none" w:sz="0" w:space="0" w:color="auto"/>
        <w:right w:val="none" w:sz="0" w:space="0" w:color="auto"/>
      </w:divBdr>
    </w:div>
    <w:div w:id="1833595102">
      <w:bodyDiv w:val="1"/>
      <w:marLeft w:val="0"/>
      <w:marRight w:val="0"/>
      <w:marTop w:val="0"/>
      <w:marBottom w:val="0"/>
      <w:divBdr>
        <w:top w:val="none" w:sz="0" w:space="0" w:color="auto"/>
        <w:left w:val="none" w:sz="0" w:space="0" w:color="auto"/>
        <w:bottom w:val="none" w:sz="0" w:space="0" w:color="auto"/>
        <w:right w:val="none" w:sz="0" w:space="0" w:color="auto"/>
      </w:divBdr>
    </w:div>
    <w:div w:id="1855075495">
      <w:bodyDiv w:val="1"/>
      <w:marLeft w:val="0"/>
      <w:marRight w:val="0"/>
      <w:marTop w:val="0"/>
      <w:marBottom w:val="0"/>
      <w:divBdr>
        <w:top w:val="none" w:sz="0" w:space="0" w:color="auto"/>
        <w:left w:val="none" w:sz="0" w:space="0" w:color="auto"/>
        <w:bottom w:val="none" w:sz="0" w:space="0" w:color="auto"/>
        <w:right w:val="none" w:sz="0" w:space="0" w:color="auto"/>
      </w:divBdr>
      <w:divsChild>
        <w:div w:id="1345784129">
          <w:marLeft w:val="0"/>
          <w:marRight w:val="0"/>
          <w:marTop w:val="0"/>
          <w:marBottom w:val="0"/>
          <w:divBdr>
            <w:top w:val="none" w:sz="0" w:space="0" w:color="auto"/>
            <w:left w:val="none" w:sz="0" w:space="0" w:color="auto"/>
            <w:bottom w:val="none" w:sz="0" w:space="0" w:color="auto"/>
            <w:right w:val="none" w:sz="0" w:space="0" w:color="auto"/>
          </w:divBdr>
        </w:div>
        <w:div w:id="264119294">
          <w:marLeft w:val="0"/>
          <w:marRight w:val="0"/>
          <w:marTop w:val="0"/>
          <w:marBottom w:val="0"/>
          <w:divBdr>
            <w:top w:val="none" w:sz="0" w:space="0" w:color="auto"/>
            <w:left w:val="none" w:sz="0" w:space="0" w:color="auto"/>
            <w:bottom w:val="none" w:sz="0" w:space="0" w:color="auto"/>
            <w:right w:val="none" w:sz="0" w:space="0" w:color="auto"/>
          </w:divBdr>
        </w:div>
        <w:div w:id="1414156498">
          <w:marLeft w:val="0"/>
          <w:marRight w:val="0"/>
          <w:marTop w:val="0"/>
          <w:marBottom w:val="0"/>
          <w:divBdr>
            <w:top w:val="none" w:sz="0" w:space="0" w:color="auto"/>
            <w:left w:val="none" w:sz="0" w:space="0" w:color="auto"/>
            <w:bottom w:val="none" w:sz="0" w:space="0" w:color="auto"/>
            <w:right w:val="none" w:sz="0" w:space="0" w:color="auto"/>
          </w:divBdr>
        </w:div>
        <w:div w:id="933519421">
          <w:marLeft w:val="0"/>
          <w:marRight w:val="0"/>
          <w:marTop w:val="0"/>
          <w:marBottom w:val="0"/>
          <w:divBdr>
            <w:top w:val="none" w:sz="0" w:space="0" w:color="auto"/>
            <w:left w:val="none" w:sz="0" w:space="0" w:color="auto"/>
            <w:bottom w:val="none" w:sz="0" w:space="0" w:color="auto"/>
            <w:right w:val="none" w:sz="0" w:space="0" w:color="auto"/>
          </w:divBdr>
        </w:div>
        <w:div w:id="866793896">
          <w:marLeft w:val="0"/>
          <w:marRight w:val="0"/>
          <w:marTop w:val="0"/>
          <w:marBottom w:val="0"/>
          <w:divBdr>
            <w:top w:val="none" w:sz="0" w:space="0" w:color="auto"/>
            <w:left w:val="none" w:sz="0" w:space="0" w:color="auto"/>
            <w:bottom w:val="none" w:sz="0" w:space="0" w:color="auto"/>
            <w:right w:val="none" w:sz="0" w:space="0" w:color="auto"/>
          </w:divBdr>
        </w:div>
        <w:div w:id="1888300782">
          <w:marLeft w:val="0"/>
          <w:marRight w:val="0"/>
          <w:marTop w:val="0"/>
          <w:marBottom w:val="0"/>
          <w:divBdr>
            <w:top w:val="none" w:sz="0" w:space="0" w:color="auto"/>
            <w:left w:val="none" w:sz="0" w:space="0" w:color="auto"/>
            <w:bottom w:val="none" w:sz="0" w:space="0" w:color="auto"/>
            <w:right w:val="none" w:sz="0" w:space="0" w:color="auto"/>
          </w:divBdr>
          <w:divsChild>
            <w:div w:id="315768559">
              <w:marLeft w:val="0"/>
              <w:marRight w:val="0"/>
              <w:marTop w:val="0"/>
              <w:marBottom w:val="0"/>
              <w:divBdr>
                <w:top w:val="none" w:sz="0" w:space="0" w:color="auto"/>
                <w:left w:val="none" w:sz="0" w:space="0" w:color="auto"/>
                <w:bottom w:val="none" w:sz="0" w:space="0" w:color="auto"/>
                <w:right w:val="none" w:sz="0" w:space="0" w:color="auto"/>
              </w:divBdr>
            </w:div>
          </w:divsChild>
        </w:div>
        <w:div w:id="333150628">
          <w:marLeft w:val="0"/>
          <w:marRight w:val="0"/>
          <w:marTop w:val="0"/>
          <w:marBottom w:val="0"/>
          <w:divBdr>
            <w:top w:val="none" w:sz="0" w:space="0" w:color="auto"/>
            <w:left w:val="none" w:sz="0" w:space="0" w:color="auto"/>
            <w:bottom w:val="none" w:sz="0" w:space="0" w:color="auto"/>
            <w:right w:val="none" w:sz="0" w:space="0" w:color="auto"/>
          </w:divBdr>
          <w:divsChild>
            <w:div w:id="1735159581">
              <w:marLeft w:val="0"/>
              <w:marRight w:val="0"/>
              <w:marTop w:val="0"/>
              <w:marBottom w:val="0"/>
              <w:divBdr>
                <w:top w:val="none" w:sz="0" w:space="0" w:color="auto"/>
                <w:left w:val="none" w:sz="0" w:space="0" w:color="auto"/>
                <w:bottom w:val="none" w:sz="0" w:space="0" w:color="auto"/>
                <w:right w:val="none" w:sz="0" w:space="0" w:color="auto"/>
              </w:divBdr>
            </w:div>
            <w:div w:id="1380477874">
              <w:marLeft w:val="0"/>
              <w:marRight w:val="0"/>
              <w:marTop w:val="0"/>
              <w:marBottom w:val="0"/>
              <w:divBdr>
                <w:top w:val="none" w:sz="0" w:space="0" w:color="auto"/>
                <w:left w:val="none" w:sz="0" w:space="0" w:color="auto"/>
                <w:bottom w:val="none" w:sz="0" w:space="0" w:color="auto"/>
                <w:right w:val="none" w:sz="0" w:space="0" w:color="auto"/>
              </w:divBdr>
            </w:div>
            <w:div w:id="169758816">
              <w:marLeft w:val="0"/>
              <w:marRight w:val="0"/>
              <w:marTop w:val="0"/>
              <w:marBottom w:val="0"/>
              <w:divBdr>
                <w:top w:val="none" w:sz="0" w:space="0" w:color="auto"/>
                <w:left w:val="none" w:sz="0" w:space="0" w:color="auto"/>
                <w:bottom w:val="none" w:sz="0" w:space="0" w:color="auto"/>
                <w:right w:val="none" w:sz="0" w:space="0" w:color="auto"/>
              </w:divBdr>
            </w:div>
          </w:divsChild>
        </w:div>
        <w:div w:id="630748832">
          <w:marLeft w:val="0"/>
          <w:marRight w:val="0"/>
          <w:marTop w:val="0"/>
          <w:marBottom w:val="0"/>
          <w:divBdr>
            <w:top w:val="none" w:sz="0" w:space="0" w:color="auto"/>
            <w:left w:val="none" w:sz="0" w:space="0" w:color="auto"/>
            <w:bottom w:val="none" w:sz="0" w:space="0" w:color="auto"/>
            <w:right w:val="none" w:sz="0" w:space="0" w:color="auto"/>
          </w:divBdr>
          <w:divsChild>
            <w:div w:id="1138844465">
              <w:marLeft w:val="0"/>
              <w:marRight w:val="0"/>
              <w:marTop w:val="0"/>
              <w:marBottom w:val="0"/>
              <w:divBdr>
                <w:top w:val="none" w:sz="0" w:space="0" w:color="auto"/>
                <w:left w:val="none" w:sz="0" w:space="0" w:color="auto"/>
                <w:bottom w:val="none" w:sz="0" w:space="0" w:color="auto"/>
                <w:right w:val="none" w:sz="0" w:space="0" w:color="auto"/>
              </w:divBdr>
            </w:div>
            <w:div w:id="1752195689">
              <w:marLeft w:val="0"/>
              <w:marRight w:val="0"/>
              <w:marTop w:val="0"/>
              <w:marBottom w:val="0"/>
              <w:divBdr>
                <w:top w:val="none" w:sz="0" w:space="0" w:color="auto"/>
                <w:left w:val="none" w:sz="0" w:space="0" w:color="auto"/>
                <w:bottom w:val="none" w:sz="0" w:space="0" w:color="auto"/>
                <w:right w:val="none" w:sz="0" w:space="0" w:color="auto"/>
              </w:divBdr>
            </w:div>
            <w:div w:id="1729257600">
              <w:marLeft w:val="0"/>
              <w:marRight w:val="0"/>
              <w:marTop w:val="0"/>
              <w:marBottom w:val="0"/>
              <w:divBdr>
                <w:top w:val="none" w:sz="0" w:space="0" w:color="auto"/>
                <w:left w:val="none" w:sz="0" w:space="0" w:color="auto"/>
                <w:bottom w:val="none" w:sz="0" w:space="0" w:color="auto"/>
                <w:right w:val="none" w:sz="0" w:space="0" w:color="auto"/>
              </w:divBdr>
            </w:div>
          </w:divsChild>
        </w:div>
        <w:div w:id="2064481295">
          <w:marLeft w:val="0"/>
          <w:marRight w:val="0"/>
          <w:marTop w:val="0"/>
          <w:marBottom w:val="0"/>
          <w:divBdr>
            <w:top w:val="none" w:sz="0" w:space="0" w:color="auto"/>
            <w:left w:val="none" w:sz="0" w:space="0" w:color="auto"/>
            <w:bottom w:val="none" w:sz="0" w:space="0" w:color="auto"/>
            <w:right w:val="none" w:sz="0" w:space="0" w:color="auto"/>
          </w:divBdr>
        </w:div>
        <w:div w:id="2143886187">
          <w:marLeft w:val="0"/>
          <w:marRight w:val="0"/>
          <w:marTop w:val="0"/>
          <w:marBottom w:val="0"/>
          <w:divBdr>
            <w:top w:val="none" w:sz="0" w:space="0" w:color="auto"/>
            <w:left w:val="none" w:sz="0" w:space="0" w:color="auto"/>
            <w:bottom w:val="none" w:sz="0" w:space="0" w:color="auto"/>
            <w:right w:val="none" w:sz="0" w:space="0" w:color="auto"/>
          </w:divBdr>
        </w:div>
        <w:div w:id="1889680457">
          <w:marLeft w:val="0"/>
          <w:marRight w:val="0"/>
          <w:marTop w:val="0"/>
          <w:marBottom w:val="0"/>
          <w:divBdr>
            <w:top w:val="none" w:sz="0" w:space="0" w:color="auto"/>
            <w:left w:val="none" w:sz="0" w:space="0" w:color="auto"/>
            <w:bottom w:val="none" w:sz="0" w:space="0" w:color="auto"/>
            <w:right w:val="none" w:sz="0" w:space="0" w:color="auto"/>
          </w:divBdr>
        </w:div>
        <w:div w:id="1237014606">
          <w:marLeft w:val="0"/>
          <w:marRight w:val="0"/>
          <w:marTop w:val="0"/>
          <w:marBottom w:val="0"/>
          <w:divBdr>
            <w:top w:val="none" w:sz="0" w:space="0" w:color="auto"/>
            <w:left w:val="none" w:sz="0" w:space="0" w:color="auto"/>
            <w:bottom w:val="none" w:sz="0" w:space="0" w:color="auto"/>
            <w:right w:val="none" w:sz="0" w:space="0" w:color="auto"/>
          </w:divBdr>
        </w:div>
        <w:div w:id="1484659666">
          <w:marLeft w:val="0"/>
          <w:marRight w:val="0"/>
          <w:marTop w:val="0"/>
          <w:marBottom w:val="0"/>
          <w:divBdr>
            <w:top w:val="none" w:sz="0" w:space="0" w:color="auto"/>
            <w:left w:val="none" w:sz="0" w:space="0" w:color="auto"/>
            <w:bottom w:val="none" w:sz="0" w:space="0" w:color="auto"/>
            <w:right w:val="none" w:sz="0" w:space="0" w:color="auto"/>
          </w:divBdr>
        </w:div>
        <w:div w:id="1685668385">
          <w:marLeft w:val="0"/>
          <w:marRight w:val="0"/>
          <w:marTop w:val="0"/>
          <w:marBottom w:val="0"/>
          <w:divBdr>
            <w:top w:val="none" w:sz="0" w:space="0" w:color="auto"/>
            <w:left w:val="none" w:sz="0" w:space="0" w:color="auto"/>
            <w:bottom w:val="none" w:sz="0" w:space="0" w:color="auto"/>
            <w:right w:val="none" w:sz="0" w:space="0" w:color="auto"/>
          </w:divBdr>
        </w:div>
        <w:div w:id="445926594">
          <w:marLeft w:val="0"/>
          <w:marRight w:val="0"/>
          <w:marTop w:val="0"/>
          <w:marBottom w:val="0"/>
          <w:divBdr>
            <w:top w:val="none" w:sz="0" w:space="0" w:color="auto"/>
            <w:left w:val="none" w:sz="0" w:space="0" w:color="auto"/>
            <w:bottom w:val="none" w:sz="0" w:space="0" w:color="auto"/>
            <w:right w:val="none" w:sz="0" w:space="0" w:color="auto"/>
          </w:divBdr>
        </w:div>
        <w:div w:id="993602845">
          <w:marLeft w:val="0"/>
          <w:marRight w:val="0"/>
          <w:marTop w:val="0"/>
          <w:marBottom w:val="0"/>
          <w:divBdr>
            <w:top w:val="none" w:sz="0" w:space="0" w:color="auto"/>
            <w:left w:val="none" w:sz="0" w:space="0" w:color="auto"/>
            <w:bottom w:val="none" w:sz="0" w:space="0" w:color="auto"/>
            <w:right w:val="none" w:sz="0" w:space="0" w:color="auto"/>
          </w:divBdr>
        </w:div>
        <w:div w:id="1356887189">
          <w:marLeft w:val="0"/>
          <w:marRight w:val="0"/>
          <w:marTop w:val="0"/>
          <w:marBottom w:val="0"/>
          <w:divBdr>
            <w:top w:val="none" w:sz="0" w:space="0" w:color="auto"/>
            <w:left w:val="none" w:sz="0" w:space="0" w:color="auto"/>
            <w:bottom w:val="none" w:sz="0" w:space="0" w:color="auto"/>
            <w:right w:val="none" w:sz="0" w:space="0" w:color="auto"/>
          </w:divBdr>
        </w:div>
        <w:div w:id="768043058">
          <w:marLeft w:val="0"/>
          <w:marRight w:val="0"/>
          <w:marTop w:val="0"/>
          <w:marBottom w:val="0"/>
          <w:divBdr>
            <w:top w:val="none" w:sz="0" w:space="0" w:color="auto"/>
            <w:left w:val="none" w:sz="0" w:space="0" w:color="auto"/>
            <w:bottom w:val="none" w:sz="0" w:space="0" w:color="auto"/>
            <w:right w:val="none" w:sz="0" w:space="0" w:color="auto"/>
          </w:divBdr>
        </w:div>
        <w:div w:id="1816295925">
          <w:marLeft w:val="0"/>
          <w:marRight w:val="0"/>
          <w:marTop w:val="0"/>
          <w:marBottom w:val="0"/>
          <w:divBdr>
            <w:top w:val="none" w:sz="0" w:space="0" w:color="auto"/>
            <w:left w:val="none" w:sz="0" w:space="0" w:color="auto"/>
            <w:bottom w:val="none" w:sz="0" w:space="0" w:color="auto"/>
            <w:right w:val="none" w:sz="0" w:space="0" w:color="auto"/>
          </w:divBdr>
        </w:div>
        <w:div w:id="1203523002">
          <w:marLeft w:val="0"/>
          <w:marRight w:val="0"/>
          <w:marTop w:val="0"/>
          <w:marBottom w:val="0"/>
          <w:divBdr>
            <w:top w:val="none" w:sz="0" w:space="0" w:color="auto"/>
            <w:left w:val="none" w:sz="0" w:space="0" w:color="auto"/>
            <w:bottom w:val="none" w:sz="0" w:space="0" w:color="auto"/>
            <w:right w:val="none" w:sz="0" w:space="0" w:color="auto"/>
          </w:divBdr>
        </w:div>
      </w:divsChild>
    </w:div>
    <w:div w:id="214187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ma-assn.org/delivering-care/ama-code-medical-ethics" TargetMode="External" Id="rId117" /><Relationship Type="http://schemas.openxmlformats.org/officeDocument/2006/relationships/hyperlink" Target="https://store.acponline.org/ebiz/products-services/product-details/productid/21910?productId=21910" TargetMode="External" Id="rId21" /><Relationship Type="http://schemas.openxmlformats.org/officeDocument/2006/relationships/hyperlink" Target="https://caringwithcompassion.org/" TargetMode="External" Id="rId42" /><Relationship Type="http://schemas.openxmlformats.org/officeDocument/2006/relationships/hyperlink" Target="https://www.acr.org/Clinical-Resources/ACR-Appropriateness-Criteria" TargetMode="External" Id="rId63" /><Relationship Type="http://schemas.openxmlformats.org/officeDocument/2006/relationships/hyperlink" Target="https://www.acponline.org/membership/residents" TargetMode="External" Id="rId84" /><Relationship Type="http://schemas.openxmlformats.org/officeDocument/2006/relationships/hyperlink" Target="https://www.mededportal.org/publication/622/" TargetMode="External" Id="rId138" /><Relationship Type="http://schemas.openxmlformats.org/officeDocument/2006/relationships/footer" Target="footer1.xml" Id="rId159" /><Relationship Type="http://schemas.openxmlformats.org/officeDocument/2006/relationships/hyperlink" Target="http://abimfoundation.org/wp-content/uploads/2015/12/Medical-Professionalism-in-the-New-Millenium-A-Physician-Charter.pdf" TargetMode="External" Id="rId107" /><Relationship Type="http://schemas.openxmlformats.org/officeDocument/2006/relationships/image" Target="media/image1.jpg" Id="rId11" /><Relationship Type="http://schemas.openxmlformats.org/officeDocument/2006/relationships/hyperlink" Target="https://caringwithcompassion.org/" TargetMode="External" Id="rId32" /><Relationship Type="http://schemas.openxmlformats.org/officeDocument/2006/relationships/hyperlink" Target="https://www.aquifersciences.org/learning_objectives?q%5Bcond%5D=&amp;recent_filter=true" TargetMode="External" Id="rId53" /><Relationship Type="http://schemas.openxmlformats.org/officeDocument/2006/relationships/hyperlink" Target="https://caringwithcompassion.org" TargetMode="External" Id="rId74" /><Relationship Type="http://schemas.openxmlformats.org/officeDocument/2006/relationships/hyperlink" Target="https://www.acponline.org/meetings-courses/acp-courses-recordings/acp-leadership-academy/acp-leadership-academy-webinars/physician-well-being-for-residents-and-fellows" TargetMode="External" Id="rId128" /><Relationship Type="http://schemas.openxmlformats.org/officeDocument/2006/relationships/hyperlink" Target="https://www.acgme.org/residents-and-fellows/the-acgme-for-residents-and-fellows/" TargetMode="External" Id="rId149" /><Relationship Type="http://schemas.openxmlformats.org/officeDocument/2006/relationships/numbering" Target="numbering.xml" Id="rId5" /><Relationship Type="http://schemas.openxmlformats.org/officeDocument/2006/relationships/hyperlink" Target="https://knowledgeplus.nejm.org/blog/practice-based-learning-and-improvement/" TargetMode="External" Id="rId95" /><Relationship Type="http://schemas.openxmlformats.org/officeDocument/2006/relationships/footer" Target="footer2.xml" Id="rId160" /><Relationship Type="http://schemas.openxmlformats.org/officeDocument/2006/relationships/hyperlink" Target="https://www.researchgate.net/publication/6674220_Educational_Strategies_to_Promote_Clinical_Diagnostic_Reasoning" TargetMode="External" Id="rId22" /><Relationship Type="http://schemas.openxmlformats.org/officeDocument/2006/relationships/hyperlink" Target="https://www.ncbi.nlm.nih.gov/pubmed/clinical" TargetMode="External" Id="rId43" /><Relationship Type="http://schemas.openxmlformats.org/officeDocument/2006/relationships/hyperlink" Target="https://www.choosingwisely.org/" TargetMode="External" Id="rId64" /><Relationship Type="http://schemas.openxmlformats.org/officeDocument/2006/relationships/hyperlink" Target="https://alphaomegaalpha.org/pdfs/2015MedicalProfessionalism.pdf" TargetMode="External" Id="rId118" /><Relationship Type="http://schemas.openxmlformats.org/officeDocument/2006/relationships/hyperlink" Target="https://www.cfp.ca/content/57/5/574" TargetMode="External" Id="rId139" /><Relationship Type="http://schemas.openxmlformats.org/officeDocument/2006/relationships/hyperlink" Target="https://annals.org/aim/issue/937992" TargetMode="External" Id="rId85" /><Relationship Type="http://schemas.openxmlformats.org/officeDocument/2006/relationships/hyperlink" Target="https://www.acgme.org/milestones/research/" TargetMode="External" Id="rId150" /><Relationship Type="http://schemas.openxmlformats.org/officeDocument/2006/relationships/image" Target="media/image2.png" Id="rId12" /><Relationship Type="http://schemas.openxmlformats.org/officeDocument/2006/relationships/hyperlink" Target="https://jamanetwork.com/collections/6257/the-rational-clinical-examination" TargetMode="External" Id="rId17" /><Relationship Type="http://schemas.openxmlformats.org/officeDocument/2006/relationships/hyperlink" Target="https://www.ncbi.nlm.nih.gov/pubmed/clinical" TargetMode="External" Id="rId33" /><Relationship Type="http://schemas.openxmlformats.org/officeDocument/2006/relationships/hyperlink" Target="http://www.ncbi.nlm.nih.gov/books/NBK207237/?utm_medium=referral&amp;utm_source=r360" TargetMode="External" Id="rId38" /><Relationship Type="http://schemas.openxmlformats.org/officeDocument/2006/relationships/hyperlink" Target="https://litfl.com/top-100/" TargetMode="External" Id="rId59" /><Relationship Type="http://schemas.openxmlformats.org/officeDocument/2006/relationships/hyperlink" Target="https://www-ncbi-nlm-nih-gov.ezproxy.libraries.wright.edu/pubmed/?term=Gonnella%20JS%5BAuthor%5D&amp;cauthor=true&amp;cauthor_uid=19638773" TargetMode="External" Id="rId103" /><Relationship Type="http://schemas.openxmlformats.org/officeDocument/2006/relationships/hyperlink" Target="https://www.ama-assn.org/delivering-care/ama-code-medical-ethics" TargetMode="External" Id="rId108" /><Relationship Type="http://schemas.openxmlformats.org/officeDocument/2006/relationships/hyperlink" Target="https://www.sciencedirect.com/science/article/abs/pii/S187628591300332X" TargetMode="External" Id="rId124" /><Relationship Type="http://schemas.openxmlformats.org/officeDocument/2006/relationships/hyperlink" Target="https://www.acponline.org/about-acp/about-internal-medicine/career-paths/residency-career-counseling/impower/imposter-syndrome-break-on-through-to-the-other-side" TargetMode="External" Id="rId129" /><Relationship Type="http://schemas.openxmlformats.org/officeDocument/2006/relationships/hyperlink" Target="https://medicine.yale.edu/intmed/obm/" TargetMode="External" Id="rId54" /><Relationship Type="http://schemas.openxmlformats.org/officeDocument/2006/relationships/hyperlink" Target="http://www.ihi.org/Pages/default.aspx" TargetMode="External" Id="rId70" /><Relationship Type="http://schemas.openxmlformats.org/officeDocument/2006/relationships/hyperlink" Target="https://www.cdc.gov/pophealthtraining/whatis.html.%20%20Accessed%20August%2015" TargetMode="External" Id="rId75" /><Relationship Type="http://schemas.openxmlformats.org/officeDocument/2006/relationships/hyperlink" Target="http://www.commonwealthfund.org/interactives-and-data/health-reform-resource-center" TargetMode="External" Id="rId91" /><Relationship Type="http://schemas.openxmlformats.org/officeDocument/2006/relationships/hyperlink" Target="https://smdm.org/" TargetMode="External" Id="rId96" /><Relationship Type="http://schemas.openxmlformats.org/officeDocument/2006/relationships/hyperlink" Target="https://www.bmj.com/content/344/bmj.e357" TargetMode="External" Id="rId140" /><Relationship Type="http://schemas.openxmlformats.org/officeDocument/2006/relationships/hyperlink" Target="https://www.jointcommissionjournal.com/article/S1553-7250(06)32022-3/fulltext" TargetMode="External" Id="rId145" /><Relationship Type="http://schemas.openxmlformats.org/officeDocument/2006/relationships/header" Target="header3.xml" Id="rId16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cbi.nlm.nih.gov/pubmed/10693854" TargetMode="External" Id="rId23" /><Relationship Type="http://schemas.openxmlformats.org/officeDocument/2006/relationships/hyperlink" Target="https://www.improvediagnosis.org/" TargetMode="External" Id="rId28" /><Relationship Type="http://schemas.openxmlformats.org/officeDocument/2006/relationships/hyperlink" Target="https://www.acponline.org/practice-resources/business-resources/health-information-technology" TargetMode="External" Id="rId49" /><Relationship Type="http://schemas.openxmlformats.org/officeDocument/2006/relationships/hyperlink" Target="https://www.acponline.org/about-acp/about-internal-medicine/career-paths/residency-career-counseling/impower/supervising-interns-managing-teams" TargetMode="External" Id="rId114" /><Relationship Type="http://schemas.openxmlformats.org/officeDocument/2006/relationships/hyperlink" Target="https://annals.org/aim/fullarticle/2720883/american-college-physicians-ethics-manual-seventh-edition" TargetMode="External" Id="rId119" /><Relationship Type="http://schemas.openxmlformats.org/officeDocument/2006/relationships/hyperlink" Target="https://annals.org/aim/fullarticle/746773/high-value-cost-conscious-health-care-concepts-clinicians-evaluate-benefits" TargetMode="External" Id="rId44" /><Relationship Type="http://schemas.openxmlformats.org/officeDocument/2006/relationships/hyperlink" Target="https://www.nejm.org/multimedia/medical-videos" TargetMode="External" Id="rId60" /><Relationship Type="http://schemas.openxmlformats.org/officeDocument/2006/relationships/hyperlink" Target="https://knowledgeplus.nejm.org/" TargetMode="External" Id="rId65" /><Relationship Type="http://schemas.openxmlformats.org/officeDocument/2006/relationships/hyperlink" Target="https://www.ahrq.gov/professionals/quality-patient-safety/talkingquality/create/physician/challenges.html" TargetMode="External" Id="rId81" /><Relationship Type="http://schemas.openxmlformats.org/officeDocument/2006/relationships/hyperlink" Target="https://caringwithcompassion.org/" TargetMode="External" Id="rId86" /><Relationship Type="http://schemas.openxmlformats.org/officeDocument/2006/relationships/hyperlink" Target="https://www.acponline.org/clinical-information/clinical-resources-products/patient-priorities-care" TargetMode="External" Id="rId130" /><Relationship Type="http://schemas.openxmlformats.org/officeDocument/2006/relationships/hyperlink" Target="https://www.mededportal.org/anti-racism" TargetMode="External" Id="rId135" /><Relationship Type="http://schemas.openxmlformats.org/officeDocument/2006/relationships/hyperlink" Target="https://www.acgme.org/meetings-and-educational-activities/courses-and-workshops/developing-faculty-competencies-in-assessment/" TargetMode="External" Id="rId151" /><Relationship Type="http://schemas.openxmlformats.org/officeDocument/2006/relationships/hyperlink" Target="https://dl.acgme.org/" TargetMode="External" Id="rId156" /><Relationship Type="http://schemas.openxmlformats.org/officeDocument/2006/relationships/hyperlink" Target="https://www.acgme.org/What-We-Do/Accreditation/Milestones/Resources" TargetMode="External" Id="rId13" /><Relationship Type="http://schemas.openxmlformats.org/officeDocument/2006/relationships/hyperlink" Target="https://sma.org/southern-medical-journal/article/teaching-evidence-based-physical-diagnosis-six-bedside-lessons/" TargetMode="External" Id="rId18" /><Relationship Type="http://schemas.openxmlformats.org/officeDocument/2006/relationships/hyperlink" Target="https://www.im.org/resources/ume-gme-program-resources/pccurriculum" TargetMode="External" Id="rId39" /><Relationship Type="http://schemas.openxmlformats.org/officeDocument/2006/relationships/hyperlink" Target="http://alphaomegaalpha.org/pdfs/Monograph2018.pdf" TargetMode="External" Id="rId109" /><Relationship Type="http://schemas.openxmlformats.org/officeDocument/2006/relationships/hyperlink" Target="https://annals.org/aim/fullarticle/746773/high-value-cost-conscious-health-care-concepts-clinicians-evaluate-benefits" TargetMode="External" Id="rId34" /><Relationship Type="http://schemas.openxmlformats.org/officeDocument/2006/relationships/hyperlink" Target="https://www.acponline.org/cme-moc/online-learning-center/telemedicine-a-practical-guide-for-incorporation-into-your-practice" TargetMode="External" Id="rId50" /><Relationship Type="http://schemas.openxmlformats.org/officeDocument/2006/relationships/hyperlink" Target="https://www.acponline.org/online-learning-center/diagnostic-reasoning-tools-techniques" TargetMode="External" Id="rId55" /><Relationship Type="http://schemas.openxmlformats.org/officeDocument/2006/relationships/hyperlink" Target="https://www.cdc.gov/pophealthtraining/whatis.html" TargetMode="External" Id="rId76" /><Relationship Type="http://schemas.openxmlformats.org/officeDocument/2006/relationships/hyperlink" Target="https://www.nlm.nih.gov/bsd/disted/pubmedtutorial/cover.html" TargetMode="External" Id="rId97" /><Relationship Type="http://schemas.openxmlformats.org/officeDocument/2006/relationships/hyperlink" Target="https://journals.lww.com/academicmedicine/fulltext/2009/08000/Measurement_and_Correlates_of_Physicians__Lifelong.21.aspx" TargetMode="External" Id="rId104" /><Relationship Type="http://schemas.openxmlformats.org/officeDocument/2006/relationships/hyperlink" Target="https://www.acponline.org/clinical-information/ethics-and-professionalism/physician-charter-on-professionalism" TargetMode="External" Id="rId120" /><Relationship Type="http://schemas.openxmlformats.org/officeDocument/2006/relationships/hyperlink" Target="https://jgme.org/page/hottopics/remediation" TargetMode="External" Id="rId125" /><Relationship Type="http://schemas.openxmlformats.org/officeDocument/2006/relationships/hyperlink" Target="https://www.tandfonline.com/doi/full/10.3109/0142159X.2013.769677" TargetMode="External" Id="rId141" /><Relationship Type="http://schemas.openxmlformats.org/officeDocument/2006/relationships/hyperlink" Target="https://pediatrics.aappublications.org/content/129/2/201.long?sso=1&amp;sso_redirect_count=1&amp;nfstatus=401&amp;nftoken=00000000-0000-0000-0000-000000000000&amp;nfstatusdescription=ERROR%3a+No+local+token" TargetMode="External" Id="rId146" /><Relationship Type="http://schemas.openxmlformats.org/officeDocument/2006/relationships/settings" Target="settings.xml" Id="rId7" /><Relationship Type="http://schemas.openxmlformats.org/officeDocument/2006/relationships/hyperlink" Target="https://www.sgim.org/communities/clinical-practice/improving-care/quality-patient-safety-resources" TargetMode="External" Id="rId71" /><Relationship Type="http://schemas.openxmlformats.org/officeDocument/2006/relationships/hyperlink" Target="https://www.ahrq.gov/gam/index.html" TargetMode="External" Id="rId92" /><Relationship Type="http://schemas.openxmlformats.org/officeDocument/2006/relationships/footer" Target="footer3.xml" Id="rId162" /><Relationship Type="http://schemas.openxmlformats.org/officeDocument/2006/relationships/customXml" Target="../customXml/item2.xml" Id="rId2" /><Relationship Type="http://schemas.openxmlformats.org/officeDocument/2006/relationships/hyperlink" Target="https://www.im.org/resources/ume-gme-program-resources/curriculum" TargetMode="External" Id="rId29" /><Relationship Type="http://schemas.openxmlformats.org/officeDocument/2006/relationships/hyperlink" Target="http://files.neuroligase.webnode.com/200000215-5a1485bc7a/A_Universal_Model_of_Diagnostic_Reasoning-14.pdf" TargetMode="External" Id="rId24" /><Relationship Type="http://schemas.openxmlformats.org/officeDocument/2006/relationships/hyperlink" Target="https://www.acponline.org/clinical-information/high-value-care/medical-educators-resources" TargetMode="External" Id="rId40" /><Relationship Type="http://schemas.openxmlformats.org/officeDocument/2006/relationships/hyperlink" Target="https://medicine.yale.edu/intmed/residency/pc/curriculum/ambulatory/curricula/curricula.aspx.%202020" TargetMode="External" Id="rId45" /><Relationship Type="http://schemas.openxmlformats.org/officeDocument/2006/relationships/hyperlink" Target="https://medicine.yale.edu/intmed/obm/" TargetMode="External" Id="rId66" /><Relationship Type="http://schemas.openxmlformats.org/officeDocument/2006/relationships/hyperlink" Target="https://nam.edu/vital-directions-for-health-health-care-priorities-from-a-national-academy-of-medicine-initiative/" TargetMode="External" Id="rId87" /><Relationship Type="http://schemas.openxmlformats.org/officeDocument/2006/relationships/hyperlink" Target="https://alphaomegaalpha.org/pdfs/2015MedicalProfessionalism.pdf" TargetMode="External" Id="rId110" /><Relationship Type="http://schemas.openxmlformats.org/officeDocument/2006/relationships/hyperlink" Target="https://www.acponline.org/about-acp/about-internal-medicine/career-paths/residency-career-counseling/impower/teaching-junior-residents" TargetMode="External" Id="rId115" /><Relationship Type="http://schemas.openxmlformats.org/officeDocument/2006/relationships/hyperlink" Target="https://www.tandfonline.com/doi/full/10.3109/0142159X.2011.531170" TargetMode="External" Id="rId131" /><Relationship Type="http://schemas.openxmlformats.org/officeDocument/2006/relationships/hyperlink" Target="https://bmcmededuc.biomedcentral.com/articles/10.1186/1472-6920-9-1.%202020" TargetMode="External" Id="rId136" /><Relationship Type="http://schemas.openxmlformats.org/officeDocument/2006/relationships/header" Target="header1.xml" Id="rId157" /><Relationship Type="http://schemas.openxmlformats.org/officeDocument/2006/relationships/hyperlink" Target="https://medicine.yale.edu/intmed/obm/" TargetMode="External" Id="rId61" /><Relationship Type="http://schemas.openxmlformats.org/officeDocument/2006/relationships/hyperlink" Target="http://www.abim.org/maintenance-of-certification/earning-points/practice-assessment.aspx" TargetMode="External" Id="rId82" /><Relationship Type="http://schemas.openxmlformats.org/officeDocument/2006/relationships/hyperlink" Target="https://dl.acgme.org/pages/assessment" TargetMode="External" Id="rId152" /><Relationship Type="http://schemas.openxmlformats.org/officeDocument/2006/relationships/hyperlink" Target="https://stanfordmedicine25.stanford.edu/the25.html" TargetMode="External" Id="rId19" /><Relationship Type="http://schemas.openxmlformats.org/officeDocument/2006/relationships/hyperlink" Target="https://www.acponline.org/cme-moc/online-learning-center/estimate-the-impact-of-insurance-on-patients-outcomes" TargetMode="External" Id="rId14" /><Relationship Type="http://schemas.openxmlformats.org/officeDocument/2006/relationships/hyperlink" Target="https://www.im.org/resources/ume-gme-program-resources/pccurriculum" TargetMode="External" Id="rId30" /><Relationship Type="http://schemas.openxmlformats.org/officeDocument/2006/relationships/hyperlink" Target="https://www.hospitalmedicine.org/professional-development/core-competencies/" TargetMode="External" Id="rId35" /><Relationship Type="http://schemas.openxmlformats.org/officeDocument/2006/relationships/hyperlink" Target="https://annals.org/aim/in-the-clinic" TargetMode="External" Id="rId56" /><Relationship Type="http://schemas.openxmlformats.org/officeDocument/2006/relationships/hyperlink" Target="https://www.mededportal.org/publication/10736/" TargetMode="External" Id="rId77" /><Relationship Type="http://schemas.openxmlformats.org/officeDocument/2006/relationships/hyperlink" Target="https://journals.lww.com/academicmedicine/Fulltext/2004/10001/Deliberate_Practice_and_the_Acquisition_and.22.aspx" TargetMode="External" Id="rId100" /><Relationship Type="http://schemas.openxmlformats.org/officeDocument/2006/relationships/hyperlink" Target="https://journals.lww.com/academicmedicine/fulltext/2013/10000/Assessing_Residents__Written_Learning_Goals_and.39.aspx" TargetMode="External" Id="rId105" /><Relationship Type="http://schemas.openxmlformats.org/officeDocument/2006/relationships/hyperlink" Target="https://jgme.org/page/hottopics/resident_well_being" TargetMode="External" Id="rId126" /><Relationship Type="http://schemas.openxmlformats.org/officeDocument/2006/relationships/hyperlink" Target="https://meridian.allenpress.com/jgme/issue/13/2s" TargetMode="External" Id="rId147" /><Relationship Type="http://schemas.openxmlformats.org/officeDocument/2006/relationships/webSettings" Target="webSettings.xml" Id="rId8" /><Relationship Type="http://schemas.openxmlformats.org/officeDocument/2006/relationships/hyperlink" Target="https://doi.org/10.1177%2F1357633X19896683" TargetMode="External" Id="rId51" /><Relationship Type="http://schemas.openxmlformats.org/officeDocument/2006/relationships/hyperlink" Target="https://www.mlo-online.com/molecular/genomics/article/13008645/in-pursuit-of-patientcentered-care" TargetMode="External" Id="rId72" /><Relationship Type="http://schemas.openxmlformats.org/officeDocument/2006/relationships/hyperlink" Target="http://www.cebm.net" TargetMode="External" Id="rId93" /><Relationship Type="http://schemas.openxmlformats.org/officeDocument/2006/relationships/hyperlink" Target="https://www.acponline.org/clinical-information/high-value-care/resources-for-clinicians/online-interactive-high-value-care-cases" TargetMode="External" Id="rId98" /><Relationship Type="http://schemas.openxmlformats.org/officeDocument/2006/relationships/hyperlink" Target="https://annals.org/aim/fullarticle/2720883/american-college-physicians-ethics-manual-seventh-edition" TargetMode="External" Id="rId121" /><Relationship Type="http://schemas.openxmlformats.org/officeDocument/2006/relationships/hyperlink" Target="https://www.tandfonline.com/doi/full/10.1080/0142159X.2018.1481499" TargetMode="External" Id="rId142" /><Relationship Type="http://schemas.openxmlformats.org/officeDocument/2006/relationships/fontTable" Target="fontTable.xml" Id="rId163" /><Relationship Type="http://schemas.openxmlformats.org/officeDocument/2006/relationships/customXml" Target="../customXml/item3.xml" Id="rId3" /><Relationship Type="http://schemas.openxmlformats.org/officeDocument/2006/relationships/hyperlink" Target="https://www.researchgate.net/publication/298348382_Diagnostic_Error_in_Internal_Medicine" TargetMode="External" Id="rId25" /><Relationship Type="http://schemas.openxmlformats.org/officeDocument/2006/relationships/hyperlink" Target="https://www.amia.org/" TargetMode="External" Id="rId46" /><Relationship Type="http://schemas.openxmlformats.org/officeDocument/2006/relationships/hyperlink" Target="https://www.acponline.org/clinical-information/high-value-care/medical-educators-resources" TargetMode="External" Id="rId67" /><Relationship Type="http://schemas.openxmlformats.org/officeDocument/2006/relationships/hyperlink" Target="http://abimfoundation.org/wp-content/uploads/2015/12/Medical-Professionalism-in-the-New-Millenium-A-Physician-Charter.pdf" TargetMode="External" Id="rId116" /><Relationship Type="http://schemas.openxmlformats.org/officeDocument/2006/relationships/hyperlink" Target="https://www.mededportal.org/publication/10174/" TargetMode="External" Id="rId137" /><Relationship Type="http://schemas.openxmlformats.org/officeDocument/2006/relationships/header" Target="header2.xml" Id="rId158" /><Relationship Type="http://schemas.openxmlformats.org/officeDocument/2006/relationships/hyperlink" Target="https://www.acponline.org/cme-moc/online-learning-center/getting-it-right-cases-to-improve-diagnosis" TargetMode="External" Id="rId20" /><Relationship Type="http://schemas.openxmlformats.org/officeDocument/2006/relationships/hyperlink" Target="https://annals.org/aim/in-the-clinic" TargetMode="External" Id="rId41" /><Relationship Type="http://schemas.openxmlformats.org/officeDocument/2006/relationships/hyperlink" Target="https://www.acponline.org/featured-products/mksap-18%202020" TargetMode="External" Id="rId62" /><Relationship Type="http://schemas.openxmlformats.org/officeDocument/2006/relationships/hyperlink" Target="https://www.acponline.org/clinical-information/high-value-care/resources-for-clinicians/cost-of-care-conversations" TargetMode="External" Id="rId83" /><Relationship Type="http://schemas.openxmlformats.org/officeDocument/2006/relationships/hyperlink" Target="http://www.ihi.org/Pages/default.aspx" TargetMode="External" Id="rId88" /><Relationship Type="http://schemas.openxmlformats.org/officeDocument/2006/relationships/hyperlink" Target="https://www.archivesofpathology.org/doi/pdf/10.5858/arpa.2016-0217-CP" TargetMode="External" Id="rId111" /><Relationship Type="http://schemas.openxmlformats.org/officeDocument/2006/relationships/hyperlink" Target="https://journals.lww.com/academicmedicine/Fulltext/2001/04000/Essential_Elements_of_Communication_in_Medical.21.aspx" TargetMode="External" Id="rId132" /><Relationship Type="http://schemas.openxmlformats.org/officeDocument/2006/relationships/hyperlink" Target="https://team.acgme.org/%E2%80%AF%E2%80%AF%E2%80%AF%E2%80%AF%E2%80%AF" TargetMode="External" Id="rId153" /><Relationship Type="http://schemas.openxmlformats.org/officeDocument/2006/relationships/hyperlink" Target="https://caringwithcompassion.org/" TargetMode="External" Id="rId15" /><Relationship Type="http://schemas.openxmlformats.org/officeDocument/2006/relationships/hyperlink" Target="https://annals.org/aim/annals-for-hospitalists" TargetMode="External" Id="rId36" /><Relationship Type="http://schemas.openxmlformats.org/officeDocument/2006/relationships/hyperlink" Target="https://www.aquifersciences.org/learning_objectives?q%5Bcond%5D=&amp;recent_filter=true" TargetMode="External" Id="rId57" /><Relationship Type="http://schemas.openxmlformats.org/officeDocument/2006/relationships/hyperlink" Target="https://www.acponline.org/clinical-information/performnace-measures" TargetMode="External" Id="rId106" /><Relationship Type="http://schemas.openxmlformats.org/officeDocument/2006/relationships/hyperlink" Target="https://www.acponline.org/about-acp/about-internal-medicine/career-paths/residency-career-counseling/impower/know-your-colleagues-know-yourself-checking-in-on-mental-health" TargetMode="External" Id="rId127" /><Relationship Type="http://schemas.openxmlformats.org/officeDocument/2006/relationships/endnotes" Target="endnotes.xml" Id="rId10" /><Relationship Type="http://schemas.openxmlformats.org/officeDocument/2006/relationships/hyperlink" Target="https://www.acponline.org/clinical-information/high-value-care/medical-educators-resources" TargetMode="External" Id="rId31" /><Relationship Type="http://schemas.openxmlformats.org/officeDocument/2006/relationships/hyperlink" Target="https://www.aafp.org/dam/AAFP/documents/medical_education_residency/program_directors/Reprint288_Informatics.pdf" TargetMode="External" Id="rId52" /><Relationship Type="http://schemas.openxmlformats.org/officeDocument/2006/relationships/hyperlink" Target="https://www.acponline.org/" TargetMode="External" Id="rId73" /><Relationship Type="http://schemas.openxmlformats.org/officeDocument/2006/relationships/hyperlink" Target="https://commerce.ama-assn.org/store/ui/catalog/productDetail?product_id=prod2780003" TargetMode="External" Id="rId78" /><Relationship Type="http://schemas.openxmlformats.org/officeDocument/2006/relationships/hyperlink" Target="https://grants.nih.gov/grants/how-to-apply-application-guide/format-and-write/write-your-application.htm" TargetMode="External" Id="rId94" /><Relationship Type="http://schemas.openxmlformats.org/officeDocument/2006/relationships/hyperlink" Target="https://www.acgme.org/Portals/0/PDFs/Milestones/Practice-basedLearningandImprovementPediatrics.pdf" TargetMode="External" Id="rId99" /><Relationship Type="http://schemas.openxmlformats.org/officeDocument/2006/relationships/hyperlink" Target="https://www-ncbi-nlm-nih-gov.ezproxy.libraries.wright.edu/pubmed/?term=Hojat%20M%5BAuthor%5D&amp;cauthor=true&amp;cauthor_uid=19638773" TargetMode="External" Id="rId101" /><Relationship Type="http://schemas.openxmlformats.org/officeDocument/2006/relationships/hyperlink" Target="https://dl.acgme.org/pages/well-being-tools-resources" TargetMode="External" Id="rId122" /><Relationship Type="http://schemas.openxmlformats.org/officeDocument/2006/relationships/hyperlink" Target="https://www.acponline.org/clinical-information/high-value-care/resources-for-clinicians/high-value-care-coordination-hvcc-toolkit/high-value-care-coordination-project" TargetMode="External" Id="rId143" /><Relationship Type="http://schemas.openxmlformats.org/officeDocument/2006/relationships/hyperlink" Target="https://www.acgme.org/milestones/resources/" TargetMode="External" Id="rId148" /><Relationship Type="http://schemas.openxmlformats.org/officeDocument/2006/relationships/theme" Target="theme/theme1.xm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cbi.nlm.nih.gov/pubmed/18412886" TargetMode="External" Id="rId26" /><Relationship Type="http://schemas.openxmlformats.org/officeDocument/2006/relationships/hyperlink" Target="https://www.ama-assn.org/practice-management/digital/ama-telehealth-quick-guide" TargetMode="External" Id="rId47" /><Relationship Type="http://schemas.openxmlformats.org/officeDocument/2006/relationships/hyperlink" Target="https://www.acgme.org/What-We-Do/Initiatives/Clinical-Learning-Environment-Review-CLER" TargetMode="External" Id="rId68" /><Relationship Type="http://schemas.openxmlformats.org/officeDocument/2006/relationships/hyperlink" Target="https://www.kff.org/topic/health-reform/" TargetMode="External" Id="rId89" /><Relationship Type="http://schemas.openxmlformats.org/officeDocument/2006/relationships/hyperlink" Target="https://annals.org/aim/fullarticle/2720883/american-college-physicians-ethics-manual-seventh-edition.%202020" TargetMode="External" Id="rId112" /><Relationship Type="http://schemas.openxmlformats.org/officeDocument/2006/relationships/hyperlink" Target="https://www.sciencedirect.com/science/article/abs/pii/S0738399101001367?via%3Dihub" TargetMode="External" Id="rId133" /><Relationship Type="http://schemas.openxmlformats.org/officeDocument/2006/relationships/hyperlink" Target="https://dl.acgme.org/pages/acgme-faculty-development-toolkit-improving-assessment-using-direct-observation" TargetMode="External" Id="rId154" /><Relationship Type="http://schemas.openxmlformats.org/officeDocument/2006/relationships/hyperlink" Target="https://www.ajpmonline.org/article/S0749-3797(14)00375-4/fulltext" TargetMode="External" Id="rId16" /><Relationship Type="http://schemas.openxmlformats.org/officeDocument/2006/relationships/hyperlink" Target="https://www.acponline.org/clinical-information/high-value-care?utm_medium=referral&amp;utm_source=r360" TargetMode="External" Id="rId37" /><Relationship Type="http://schemas.openxmlformats.org/officeDocument/2006/relationships/hyperlink" Target="https://www.choosingwisely.org/" TargetMode="External" Id="rId58" /><Relationship Type="http://schemas.openxmlformats.org/officeDocument/2006/relationships/hyperlink" Target="https://annals.org/aim/fullarticle/2716698/principles-patient-family-partnership-care-american-college-physicians-position-paper" TargetMode="External" Id="rId79" /><Relationship Type="http://schemas.openxmlformats.org/officeDocument/2006/relationships/hyperlink" Target="https://www-ncbi-nlm-nih-gov.ezproxy.libraries.wright.edu/pubmed/?term=Veloski%20JJ%5BAuthor%5D&amp;cauthor=true&amp;cauthor_uid=19638773" TargetMode="External" Id="rId102" /><Relationship Type="http://schemas.openxmlformats.org/officeDocument/2006/relationships/hyperlink" Target="https://www.acponline.org/practice-resources/physician-well-being-and-professional-fulfillment.%202020" TargetMode="External" Id="rId123" /><Relationship Type="http://schemas.openxmlformats.org/officeDocument/2006/relationships/hyperlink" Target="https://www.tandfonline.com/doi/full/10.1080/10401334.2017.1303385" TargetMode="External" Id="rId144" /><Relationship Type="http://schemas.openxmlformats.org/officeDocument/2006/relationships/hyperlink" Target="https://nam.edu/implementing-optimal-team-based-care-to-reduce-clinician-burnout/" TargetMode="External" Id="rId90" /><Relationship Type="http://schemas.openxmlformats.org/officeDocument/2006/relationships/hyperlink" Target="https://www.researchgate.net/publication/309465770_The_Causes_of_Errors_in_Clinical_Reasoning_Cognitive_Biases_Knowledge_Deficits_and_Dual_Process_Thinking" TargetMode="External" Id="rId27" /><Relationship Type="http://schemas.openxmlformats.org/officeDocument/2006/relationships/hyperlink" Target="https://www.mayoclinicproceedings.org/article/S0025-6196(18)30788-2/pdf" TargetMode="External" Id="rId48" /><Relationship Type="http://schemas.openxmlformats.org/officeDocument/2006/relationships/hyperlink" Target="http://acponline.org/practice-resources/ACP-quality-improvement/ACP-advance/quality-improvement-curriculum" TargetMode="External" Id="rId69" /><Relationship Type="http://schemas.openxmlformats.org/officeDocument/2006/relationships/hyperlink" Target="https://pubmed.ncbi.nlm.nih.gov/29482210" TargetMode="External" Id="rId113" /><Relationship Type="http://schemas.openxmlformats.org/officeDocument/2006/relationships/hyperlink" Target="https://bmcmededuc.biomedcentral.com/articles/10.1186/1472-6920-9-1.%202020" TargetMode="External" Id="rId134" /><Relationship Type="http://schemas.openxmlformats.org/officeDocument/2006/relationships/hyperlink" Target="https://www.mededportal.org/anti-racism" TargetMode="External" Id="rId80" /><Relationship Type="http://schemas.openxmlformats.org/officeDocument/2006/relationships/hyperlink" Target="https://dl.acgme.org/courses/acgme-remediation-toolkit" TargetMode="External" Id="rId1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7C466-A17F-4469-9D46-0027DBD26F67}">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7CB2B58E-6B31-41E1-9650-7FE4B8E3677E}">
  <ds:schemaRefs>
    <ds:schemaRef ds:uri="http://schemas.openxmlformats.org/officeDocument/2006/bibliography"/>
  </ds:schemaRefs>
</ds:datastoreItem>
</file>

<file path=customXml/itemProps3.xml><?xml version="1.0" encoding="utf-8"?>
<ds:datastoreItem xmlns:ds="http://schemas.openxmlformats.org/officeDocument/2006/customXml" ds:itemID="{90173227-1546-4B43-9F40-BEB0A105577A}">
  <ds:schemaRefs>
    <ds:schemaRef ds:uri="http://schemas.microsoft.com/sharepoint/v3/contenttype/forms"/>
  </ds:schemaRefs>
</ds:datastoreItem>
</file>

<file path=customXml/itemProps4.xml><?xml version="1.0" encoding="utf-8"?>
<ds:datastoreItem xmlns:ds="http://schemas.openxmlformats.org/officeDocument/2006/customXml" ds:itemID="{7A0616A2-CA7A-40FC-9B03-443087DE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ACGME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Sydney McLean</dc:creator>
  <lastModifiedBy>Ida Haynes</lastModifiedBy>
  <revision>7</revision>
  <dcterms:created xsi:type="dcterms:W3CDTF">2025-08-14T19:55:00.0000000Z</dcterms:created>
  <dcterms:modified xsi:type="dcterms:W3CDTF">2025-09-04T17:15:59.3888612Z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