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DB8D" w14:textId="70E29F7A" w:rsidR="0057164B" w:rsidRDefault="00C66693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 wp14:anchorId="0D67E550" wp14:editId="16903C60">
            <wp:simplePos x="0" y="0"/>
            <wp:positionH relativeFrom="column">
              <wp:posOffset>-901700</wp:posOffset>
            </wp:positionH>
            <wp:positionV relativeFrom="paragraph">
              <wp:posOffset>6350</wp:posOffset>
            </wp:positionV>
            <wp:extent cx="2051050" cy="2416175"/>
            <wp:effectExtent l="0" t="0" r="6350" b="3175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3897B3" w14:textId="77777777" w:rsidR="0057164B" w:rsidRDefault="0057164B">
      <w:pPr>
        <w:rPr>
          <w:rFonts w:ascii="Arial" w:eastAsia="Arial" w:hAnsi="Arial" w:cs="Arial"/>
        </w:rPr>
      </w:pPr>
    </w:p>
    <w:p w14:paraId="3C260B8A" w14:textId="77777777" w:rsidR="0057164B" w:rsidRDefault="00C66693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Supplemental Guide:</w:t>
      </w:r>
    </w:p>
    <w:p w14:paraId="1A9572D2" w14:textId="3A99370D" w:rsidR="0057164B" w:rsidRDefault="008D2EFD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0" distR="0" simplePos="0" relativeHeight="251658241" behindDoc="1" locked="0" layoutInCell="1" hidden="0" allowOverlap="1" wp14:anchorId="336CF657" wp14:editId="743313CA">
            <wp:simplePos x="0" y="0"/>
            <wp:positionH relativeFrom="column">
              <wp:posOffset>2679700</wp:posOffset>
            </wp:positionH>
            <wp:positionV relativeFrom="paragraph">
              <wp:posOffset>432435</wp:posOffset>
            </wp:positionV>
            <wp:extent cx="3036570" cy="397192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3971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66693">
        <w:rPr>
          <w:rFonts w:ascii="Arial" w:eastAsia="Arial" w:hAnsi="Arial" w:cs="Arial"/>
          <w:sz w:val="72"/>
          <w:szCs w:val="72"/>
        </w:rPr>
        <w:t>Neuro</w:t>
      </w:r>
      <w:r w:rsidR="00282349">
        <w:rPr>
          <w:rFonts w:ascii="Arial" w:eastAsia="Arial" w:hAnsi="Arial" w:cs="Arial"/>
          <w:sz w:val="72"/>
          <w:szCs w:val="72"/>
        </w:rPr>
        <w:t>critical Care</w:t>
      </w:r>
    </w:p>
    <w:p w14:paraId="726292EA" w14:textId="77777777" w:rsidR="0057164B" w:rsidRDefault="0057164B">
      <w:pPr>
        <w:rPr>
          <w:rFonts w:ascii="Arial" w:eastAsia="Arial" w:hAnsi="Arial" w:cs="Arial"/>
        </w:rPr>
      </w:pPr>
    </w:p>
    <w:p w14:paraId="4AAB16CA" w14:textId="77777777" w:rsidR="0057164B" w:rsidRDefault="0057164B">
      <w:pPr>
        <w:rPr>
          <w:rFonts w:ascii="Arial" w:eastAsia="Arial" w:hAnsi="Arial" w:cs="Arial"/>
        </w:rPr>
      </w:pPr>
    </w:p>
    <w:p w14:paraId="20961FEC" w14:textId="77777777" w:rsidR="0057164B" w:rsidRDefault="0057164B">
      <w:pPr>
        <w:rPr>
          <w:rFonts w:ascii="Arial" w:eastAsia="Arial" w:hAnsi="Arial" w:cs="Arial"/>
        </w:rPr>
      </w:pPr>
    </w:p>
    <w:p w14:paraId="3A5360B9" w14:textId="77777777" w:rsidR="0057164B" w:rsidRDefault="0057164B">
      <w:pPr>
        <w:rPr>
          <w:rFonts w:ascii="Arial" w:eastAsia="Arial" w:hAnsi="Arial" w:cs="Arial"/>
        </w:rPr>
      </w:pPr>
    </w:p>
    <w:p w14:paraId="2BB277B1" w14:textId="77777777" w:rsidR="0057164B" w:rsidRDefault="0057164B">
      <w:pPr>
        <w:rPr>
          <w:rFonts w:ascii="Arial" w:eastAsia="Arial" w:hAnsi="Arial" w:cs="Arial"/>
        </w:rPr>
      </w:pPr>
    </w:p>
    <w:p w14:paraId="78A69D03" w14:textId="77777777" w:rsidR="0057164B" w:rsidRDefault="0057164B">
      <w:pPr>
        <w:rPr>
          <w:rFonts w:ascii="Arial" w:eastAsia="Arial" w:hAnsi="Arial" w:cs="Arial"/>
        </w:rPr>
      </w:pPr>
    </w:p>
    <w:p w14:paraId="2AE26285" w14:textId="77777777" w:rsidR="0057164B" w:rsidRDefault="0057164B">
      <w:pPr>
        <w:rPr>
          <w:rFonts w:ascii="Arial" w:eastAsia="Arial" w:hAnsi="Arial" w:cs="Arial"/>
        </w:rPr>
      </w:pPr>
    </w:p>
    <w:p w14:paraId="49EA477B" w14:textId="77777777" w:rsidR="0057164B" w:rsidRDefault="0057164B">
      <w:pPr>
        <w:rPr>
          <w:rFonts w:ascii="Arial" w:eastAsia="Arial" w:hAnsi="Arial" w:cs="Arial"/>
        </w:rPr>
      </w:pPr>
    </w:p>
    <w:p w14:paraId="3BC5183E" w14:textId="77777777" w:rsidR="0057164B" w:rsidRDefault="0057164B">
      <w:pPr>
        <w:rPr>
          <w:rFonts w:ascii="Arial" w:eastAsia="Arial" w:hAnsi="Arial" w:cs="Arial"/>
        </w:rPr>
      </w:pPr>
    </w:p>
    <w:p w14:paraId="133FE535" w14:textId="77777777" w:rsidR="0057164B" w:rsidRDefault="0057164B">
      <w:pPr>
        <w:rPr>
          <w:rFonts w:ascii="Arial" w:eastAsia="Arial" w:hAnsi="Arial" w:cs="Arial"/>
        </w:rPr>
      </w:pPr>
    </w:p>
    <w:p w14:paraId="1548DE33" w14:textId="77777777" w:rsidR="0057164B" w:rsidRDefault="0057164B">
      <w:pPr>
        <w:rPr>
          <w:rFonts w:ascii="Arial" w:eastAsia="Arial" w:hAnsi="Arial" w:cs="Arial"/>
        </w:rPr>
      </w:pPr>
    </w:p>
    <w:p w14:paraId="278109FE" w14:textId="77777777" w:rsidR="0057164B" w:rsidRDefault="0057164B">
      <w:pPr>
        <w:rPr>
          <w:rFonts w:ascii="Arial" w:eastAsia="Arial" w:hAnsi="Arial" w:cs="Arial"/>
        </w:rPr>
      </w:pPr>
    </w:p>
    <w:p w14:paraId="1C692958" w14:textId="3D4FFA41" w:rsidR="0057164B" w:rsidRDefault="0057164B">
      <w:pPr>
        <w:rPr>
          <w:rFonts w:ascii="Arial" w:eastAsia="Arial" w:hAnsi="Arial" w:cs="Arial"/>
        </w:rPr>
      </w:pPr>
    </w:p>
    <w:p w14:paraId="404061CF" w14:textId="77777777" w:rsidR="008D2EFD" w:rsidRDefault="008D2EFD">
      <w:pPr>
        <w:rPr>
          <w:rFonts w:ascii="Arial" w:eastAsia="Arial" w:hAnsi="Arial" w:cs="Arial"/>
        </w:rPr>
      </w:pPr>
    </w:p>
    <w:p w14:paraId="0963E72B" w14:textId="725A05D0" w:rsidR="0057164B" w:rsidRDefault="001838D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</w:t>
      </w:r>
      <w:r w:rsidR="00D85A62">
        <w:rPr>
          <w:rFonts w:ascii="Arial" w:eastAsia="Arial" w:hAnsi="Arial" w:cs="Arial"/>
        </w:rPr>
        <w:t xml:space="preserve"> </w:t>
      </w:r>
      <w:r w:rsidR="009F6D56">
        <w:rPr>
          <w:rFonts w:ascii="Arial" w:eastAsia="Arial" w:hAnsi="Arial" w:cs="Arial"/>
        </w:rPr>
        <w:t>2022</w:t>
      </w:r>
    </w:p>
    <w:p w14:paraId="3146F12D" w14:textId="77777777" w:rsidR="00FE3637" w:rsidRDefault="00FE3637">
      <w:pPr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4505C443" w14:textId="3E111B09" w:rsidR="0047229D" w:rsidRPr="0047229D" w:rsidRDefault="0047229D" w:rsidP="0047229D">
      <w:pPr>
        <w:spacing w:after="24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7229D">
        <w:rPr>
          <w:rFonts w:ascii="Arial" w:eastAsia="Times New Roman" w:hAnsi="Arial" w:cs="Arial"/>
          <w:b/>
          <w:sz w:val="20"/>
          <w:szCs w:val="20"/>
        </w:rPr>
        <w:lastRenderedPageBreak/>
        <w:t>TABLE OF CONTENTS</w:t>
      </w:r>
    </w:p>
    <w:p w14:paraId="5DBF64CD" w14:textId="77777777" w:rsidR="002D56BE" w:rsidRPr="0047229D" w:rsidRDefault="002D56BE" w:rsidP="002D56B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47229D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Patient care</w:t>
      </w:r>
      <w:r w:rsidRPr="0047229D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  <w:t>4</w:t>
      </w:r>
    </w:p>
    <w:p w14:paraId="128AEAC6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7229D">
        <w:rPr>
          <w:rFonts w:ascii="Arial" w:eastAsia="Times New Roman" w:hAnsi="Arial" w:cs="Arial"/>
          <w:color w:val="000000"/>
          <w:sz w:val="18"/>
          <w:szCs w:val="18"/>
        </w:rPr>
        <w:t>History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and Physical Examination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4</w:t>
      </w:r>
    </w:p>
    <w:p w14:paraId="765D7363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General Critical Care (Systemic)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6</w:t>
      </w:r>
    </w:p>
    <w:p w14:paraId="7A208569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Neurocritical Care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8</w:t>
      </w:r>
    </w:p>
    <w:p w14:paraId="4CAB1570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Diagnostic Evaluation (General)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10</w:t>
      </w:r>
    </w:p>
    <w:p w14:paraId="5A62531C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Neurodiagnostic Evaluation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11</w:t>
      </w:r>
    </w:p>
    <w:p w14:paraId="091B48D2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Procedures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2</w:t>
      </w:r>
    </w:p>
    <w:p w14:paraId="76C54620" w14:textId="77777777" w:rsidR="002D56BE" w:rsidRPr="0047229D" w:rsidRDefault="002D56BE" w:rsidP="002D56B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47229D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Medical Knowledge</w:t>
      </w:r>
      <w:r w:rsidRPr="0047229D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  <w:t>1</w:t>
      </w:r>
      <w:r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3</w:t>
      </w:r>
    </w:p>
    <w:p w14:paraId="09202F6A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Prognosis in Critical Care Conditions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3</w:t>
      </w:r>
    </w:p>
    <w:p w14:paraId="32C7BDAA" w14:textId="77777777" w:rsidR="002D56BE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Pathophysiology and Therapeutics for General Critical Care</w:t>
      </w:r>
      <w:r w:rsidRPr="0047229D"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>5</w:t>
      </w:r>
    </w:p>
    <w:p w14:paraId="33C3F987" w14:textId="77777777" w:rsidR="002D56BE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Pathophysiology and Therapeutics for Neurocritical Care</w:t>
      </w:r>
      <w:r w:rsidRPr="0047229D"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>6</w:t>
      </w:r>
    </w:p>
    <w:p w14:paraId="0048708F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Determination of Death by Neurologic Criteria</w:t>
      </w:r>
      <w:r w:rsidRPr="0047229D"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>8</w:t>
      </w:r>
    </w:p>
    <w:p w14:paraId="7612E07C" w14:textId="77777777" w:rsidR="002D56BE" w:rsidRPr="0047229D" w:rsidRDefault="002D56BE" w:rsidP="002D56B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47229D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Systems-based practice</w:t>
      </w:r>
      <w:r w:rsidRPr="0047229D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19</w:t>
      </w:r>
    </w:p>
    <w:p w14:paraId="4D3ADA47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8"/>
          <w:szCs w:val="18"/>
        </w:rPr>
      </w:pPr>
      <w:r w:rsidRPr="0047229D">
        <w:rPr>
          <w:rFonts w:ascii="Arial" w:eastAsia="Times New Roman" w:hAnsi="Arial" w:cs="Arial"/>
          <w:color w:val="000000"/>
          <w:sz w:val="18"/>
          <w:szCs w:val="18"/>
        </w:rPr>
        <w:t>Patient Safety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19</w:t>
      </w:r>
    </w:p>
    <w:p w14:paraId="65D4A6F0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7229D">
        <w:rPr>
          <w:rFonts w:ascii="Arial" w:eastAsia="Times New Roman" w:hAnsi="Arial" w:cs="Arial"/>
          <w:color w:val="000000"/>
          <w:sz w:val="18"/>
          <w:szCs w:val="18"/>
        </w:rPr>
        <w:t>Quality Improvement (QI)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1</w:t>
      </w:r>
    </w:p>
    <w:p w14:paraId="2A153A87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7229D">
        <w:rPr>
          <w:rFonts w:ascii="Arial" w:eastAsia="Times New Roman" w:hAnsi="Arial" w:cs="Arial"/>
          <w:color w:val="000000"/>
          <w:sz w:val="18"/>
          <w:szCs w:val="18"/>
        </w:rPr>
        <w:t>System Navigation for Patient-Centered Care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2</w:t>
      </w:r>
    </w:p>
    <w:p w14:paraId="0B7311C1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18"/>
          <w:szCs w:val="18"/>
        </w:rPr>
      </w:pPr>
      <w:r w:rsidRPr="0047229D">
        <w:rPr>
          <w:rFonts w:ascii="Arial" w:eastAsia="Times New Roman" w:hAnsi="Arial" w:cs="Arial"/>
          <w:color w:val="000000"/>
          <w:sz w:val="18"/>
          <w:szCs w:val="18"/>
        </w:rPr>
        <w:t>Physician Role in Health Care Systems</w:t>
      </w:r>
      <w:r w:rsidRPr="0047229D"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ab/>
        <w:t>2</w:t>
      </w:r>
      <w:r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>4</w:t>
      </w:r>
    </w:p>
    <w:p w14:paraId="587CE23E" w14:textId="77777777" w:rsidR="002D56BE" w:rsidRPr="0047229D" w:rsidRDefault="002D56BE" w:rsidP="002D56B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47229D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practice-based learning and improvement</w:t>
      </w:r>
      <w:r w:rsidRPr="0047229D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  <w:t>2</w:t>
      </w:r>
      <w:r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6</w:t>
      </w:r>
    </w:p>
    <w:p w14:paraId="4A004927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7229D">
        <w:rPr>
          <w:rFonts w:ascii="Arial" w:eastAsia="Times New Roman" w:hAnsi="Arial" w:cs="Arial"/>
          <w:color w:val="000000"/>
          <w:sz w:val="18"/>
          <w:szCs w:val="18"/>
        </w:rPr>
        <w:t>Evidence-Based and Informed Practice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6</w:t>
      </w:r>
    </w:p>
    <w:p w14:paraId="080334D6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18"/>
          <w:szCs w:val="18"/>
        </w:rPr>
      </w:pPr>
      <w:r w:rsidRPr="0047229D">
        <w:rPr>
          <w:rFonts w:ascii="Arial" w:eastAsia="Times New Roman" w:hAnsi="Arial" w:cs="Arial"/>
          <w:color w:val="000000"/>
          <w:sz w:val="18"/>
          <w:szCs w:val="18"/>
        </w:rPr>
        <w:t>Reflective Practice and Commitment to Personal Growth</w:t>
      </w:r>
      <w:r w:rsidRPr="0047229D"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>28</w:t>
      </w:r>
    </w:p>
    <w:p w14:paraId="7E0EBD25" w14:textId="77777777" w:rsidR="002D56BE" w:rsidRPr="0047229D" w:rsidRDefault="002D56BE" w:rsidP="002D56B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47229D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professionalism</w:t>
      </w:r>
      <w:r w:rsidRPr="0047229D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  <w:t>3</w:t>
      </w:r>
      <w:r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0</w:t>
      </w:r>
    </w:p>
    <w:p w14:paraId="167B389E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7229D">
        <w:rPr>
          <w:rFonts w:ascii="Arial" w:eastAsia="Times New Roman" w:hAnsi="Arial" w:cs="Arial"/>
          <w:color w:val="000000"/>
          <w:sz w:val="18"/>
          <w:szCs w:val="18"/>
        </w:rPr>
        <w:t>Professional Behavior and Ethical Principles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0</w:t>
      </w:r>
    </w:p>
    <w:p w14:paraId="1037C8C3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7229D">
        <w:rPr>
          <w:rFonts w:ascii="Arial" w:eastAsia="Times New Roman" w:hAnsi="Arial" w:cs="Arial"/>
          <w:color w:val="000000"/>
          <w:sz w:val="18"/>
          <w:szCs w:val="18"/>
        </w:rPr>
        <w:t>Accountability/Conscientiousness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2</w:t>
      </w:r>
    </w:p>
    <w:p w14:paraId="471D9FA1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18"/>
          <w:szCs w:val="18"/>
        </w:rPr>
      </w:pPr>
      <w:r w:rsidRPr="0047229D">
        <w:rPr>
          <w:rFonts w:ascii="Arial" w:eastAsia="Times New Roman" w:hAnsi="Arial" w:cs="Arial"/>
          <w:color w:val="000000"/>
          <w:sz w:val="18"/>
          <w:szCs w:val="18"/>
        </w:rPr>
        <w:t>Well-Being</w:t>
      </w:r>
      <w:r w:rsidRPr="0047229D"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ab/>
        <w:t>3</w:t>
      </w:r>
      <w:r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>4</w:t>
      </w:r>
    </w:p>
    <w:p w14:paraId="5681C592" w14:textId="77777777" w:rsidR="002D56BE" w:rsidRPr="0047229D" w:rsidRDefault="002D56BE" w:rsidP="002D56B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47229D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interpersonal and communication skills</w:t>
      </w:r>
      <w:r w:rsidRPr="0047229D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  <w:t>3</w:t>
      </w:r>
      <w:r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5</w:t>
      </w:r>
    </w:p>
    <w:p w14:paraId="4B8542F6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7229D">
        <w:rPr>
          <w:rFonts w:ascii="Arial" w:eastAsia="Times New Roman" w:hAnsi="Arial" w:cs="Arial"/>
          <w:color w:val="000000"/>
          <w:sz w:val="18"/>
          <w:szCs w:val="18"/>
        </w:rPr>
        <w:t>Patient- and Family-Centered Communication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5</w:t>
      </w:r>
    </w:p>
    <w:p w14:paraId="5266B7CD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7229D">
        <w:rPr>
          <w:rFonts w:ascii="Arial" w:eastAsia="Times New Roman" w:hAnsi="Arial" w:cs="Arial"/>
          <w:color w:val="000000"/>
          <w:sz w:val="18"/>
          <w:szCs w:val="18"/>
        </w:rPr>
        <w:t>Barrier and Bias Mitigation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37</w:t>
      </w:r>
    </w:p>
    <w:p w14:paraId="49A6048B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Complex Communication Around Serious Illness</w:t>
      </w:r>
      <w:r w:rsidRPr="0047229D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38</w:t>
      </w:r>
    </w:p>
    <w:p w14:paraId="010936DF" w14:textId="77777777" w:rsidR="002D56BE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</w:pPr>
      <w:r w:rsidRPr="0047229D">
        <w:rPr>
          <w:rFonts w:ascii="Arial" w:eastAsia="Times New Roman" w:hAnsi="Arial" w:cs="Arial"/>
          <w:color w:val="000000"/>
          <w:sz w:val="18"/>
          <w:szCs w:val="18"/>
        </w:rPr>
        <w:t>Interprofessional and Team Communication</w:t>
      </w:r>
      <w:r w:rsidRPr="0047229D"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ab/>
        <w:t>4</w:t>
      </w:r>
      <w:r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>0</w:t>
      </w:r>
    </w:p>
    <w:p w14:paraId="598AAB7A" w14:textId="77777777" w:rsidR="002D56BE" w:rsidRPr="0047229D" w:rsidRDefault="002D56BE" w:rsidP="002D56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</w:pPr>
      <w:r w:rsidRPr="0047229D">
        <w:rPr>
          <w:rFonts w:ascii="Arial" w:eastAsia="Times New Roman" w:hAnsi="Arial" w:cs="Arial"/>
          <w:color w:val="000000"/>
          <w:sz w:val="18"/>
          <w:szCs w:val="18"/>
        </w:rPr>
        <w:t>Communication within Health Care Systems</w:t>
      </w:r>
      <w:r w:rsidRPr="0047229D"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18"/>
          <w:szCs w:val="18"/>
        </w:rPr>
        <w:t>42</w:t>
      </w:r>
    </w:p>
    <w:p w14:paraId="37E15671" w14:textId="563F3551" w:rsidR="002D56BE" w:rsidRPr="0047229D" w:rsidRDefault="002D56BE" w:rsidP="002D56BE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smallCaps/>
          <w:color w:val="000000"/>
          <w:sz w:val="18"/>
          <w:szCs w:val="18"/>
        </w:rPr>
      </w:pPr>
      <w:r w:rsidRPr="0047229D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Milestones resources</w:t>
      </w:r>
      <w:r w:rsidRPr="0047229D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  <w:t>4</w:t>
      </w:r>
      <w:r w:rsidR="00E11F3D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3</w:t>
      </w:r>
    </w:p>
    <w:p w14:paraId="475D5B9D" w14:textId="77777777" w:rsidR="003203B6" w:rsidRDefault="003203B6">
      <w:pPr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sectPr w:rsidR="003203B6" w:rsidSect="00FB2D87">
          <w:headerReference w:type="default" r:id="rId13"/>
          <w:footerReference w:type="default" r:id="rId14"/>
          <w:headerReference w:type="first" r:id="rId15"/>
          <w:footerReference w:type="first" r:id="rId16"/>
          <w:pgSz w:w="15840" w:h="12240"/>
          <w:pgMar w:top="810" w:right="1440" w:bottom="1440" w:left="1440" w:header="720" w:footer="288" w:gutter="0"/>
          <w:pgNumType w:start="1"/>
          <w:cols w:space="720"/>
          <w:titlePg/>
          <w:docGrid w:linePitch="299"/>
        </w:sectPr>
      </w:pPr>
    </w:p>
    <w:p w14:paraId="208B6FDF" w14:textId="63906FA6" w:rsidR="00CE350C" w:rsidRDefault="00CE350C">
      <w:pPr>
        <w:rPr>
          <w:rFonts w:ascii="Arial" w:eastAsia="Times New Roman" w:hAnsi="Arial" w:cs="Arial"/>
          <w:b/>
          <w:bCs/>
          <w:caps/>
          <w:webHidden/>
          <w:sz w:val="18"/>
          <w:szCs w:val="18"/>
        </w:rPr>
      </w:pPr>
    </w:p>
    <w:p w14:paraId="43FCAF8E" w14:textId="54542F4A" w:rsidR="0057164B" w:rsidRPr="000A1227" w:rsidRDefault="00C66693">
      <w:pPr>
        <w:jc w:val="center"/>
        <w:rPr>
          <w:rFonts w:ascii="Arial" w:eastAsia="Arial" w:hAnsi="Arial" w:cs="Arial"/>
          <w:b/>
        </w:rPr>
      </w:pPr>
      <w:r w:rsidRPr="000A1227">
        <w:rPr>
          <w:rFonts w:ascii="Arial" w:eastAsia="Arial" w:hAnsi="Arial" w:cs="Arial"/>
          <w:b/>
        </w:rPr>
        <w:t>Milestones Supplemental Guide</w:t>
      </w:r>
    </w:p>
    <w:p w14:paraId="4FE7A8F6" w14:textId="77777777" w:rsidR="0057164B" w:rsidRDefault="0057164B">
      <w:pPr>
        <w:ind w:left="-5"/>
        <w:rPr>
          <w:rFonts w:ascii="Arial" w:eastAsia="Arial" w:hAnsi="Arial" w:cs="Arial"/>
        </w:rPr>
      </w:pPr>
    </w:p>
    <w:p w14:paraId="0549BF0F" w14:textId="4AD38D85" w:rsidR="0057164B" w:rsidRDefault="00C66693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document provides additional guidance and examples for the Neuro</w:t>
      </w:r>
      <w:r w:rsidR="00B34A8B">
        <w:rPr>
          <w:rFonts w:ascii="Arial" w:eastAsia="Arial" w:hAnsi="Arial" w:cs="Arial"/>
        </w:rPr>
        <w:t>critical Care</w:t>
      </w:r>
      <w:r>
        <w:rPr>
          <w:rFonts w:ascii="Arial" w:eastAsia="Arial" w:hAnsi="Arial" w:cs="Arial"/>
        </w:rPr>
        <w:t xml:space="preserve"> Milestones. This is not designed to indicate any specific requirements for each level, but to provide insight into the thinking of the Milestone Work Group.</w:t>
      </w:r>
    </w:p>
    <w:p w14:paraId="7933662E" w14:textId="77777777" w:rsidR="0057164B" w:rsidRDefault="0057164B">
      <w:pPr>
        <w:ind w:left="-5"/>
        <w:rPr>
          <w:rFonts w:ascii="Arial" w:eastAsia="Arial" w:hAnsi="Arial" w:cs="Arial"/>
        </w:rPr>
      </w:pPr>
    </w:p>
    <w:p w14:paraId="43E3FAB5" w14:textId="77777777" w:rsidR="0057164B" w:rsidRDefault="00C66693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Included in this document is the intent of each Milestone and examples of what a Clinical Competency Committee (CCC) might expect to be observed/assessed at each level. Also included are suggested assessment models and tools for each </w:t>
      </w:r>
      <w:proofErr w:type="spellStart"/>
      <w:r>
        <w:rPr>
          <w:rFonts w:ascii="Arial" w:eastAsia="Arial" w:hAnsi="Arial" w:cs="Arial"/>
        </w:rPr>
        <w:t>subcompetency</w:t>
      </w:r>
      <w:proofErr w:type="spellEnd"/>
      <w:r>
        <w:rPr>
          <w:rFonts w:ascii="Arial" w:eastAsia="Arial" w:hAnsi="Arial" w:cs="Arial"/>
        </w:rPr>
        <w:t>, references, and other useful information.</w:t>
      </w:r>
    </w:p>
    <w:p w14:paraId="1C15BF4F" w14:textId="77777777" w:rsidR="0057164B" w:rsidRDefault="0057164B">
      <w:pPr>
        <w:ind w:left="-5"/>
        <w:rPr>
          <w:rFonts w:ascii="Arial" w:eastAsia="Arial" w:hAnsi="Arial" w:cs="Arial"/>
        </w:rPr>
      </w:pPr>
    </w:p>
    <w:p w14:paraId="0958ED1B" w14:textId="369059BC" w:rsidR="00225F6A" w:rsidRDefault="00C66693" w:rsidP="00225F6A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this guide with the CCC and faculty members. As the program develops a shared mental model of the Milestones, consider creating an individualized guide (Supplemental Guide Template available) with institution/program-specific examples, assessment tools used by the program, and curricular components.</w:t>
      </w:r>
    </w:p>
    <w:p w14:paraId="5ACF57D6" w14:textId="1DEA1B49" w:rsidR="000C66A7" w:rsidRDefault="000C66A7" w:rsidP="00225F6A">
      <w:pPr>
        <w:spacing w:line="256" w:lineRule="auto"/>
        <w:rPr>
          <w:rFonts w:ascii="Arial" w:eastAsia="Arial" w:hAnsi="Arial" w:cs="Arial"/>
        </w:rPr>
      </w:pPr>
    </w:p>
    <w:p w14:paraId="05EAF9C8" w14:textId="272E642C" w:rsidR="000C66A7" w:rsidRPr="000C66A7" w:rsidRDefault="000C66A7" w:rsidP="000C66A7">
      <w:pPr>
        <w:rPr>
          <w:rFonts w:ascii="Arial" w:hAnsi="Arial" w:cs="Arial"/>
        </w:rPr>
      </w:pPr>
      <w:r w:rsidRPr="000C66A7">
        <w:rPr>
          <w:rFonts w:ascii="Arial" w:hAnsi="Arial" w:cs="Arial"/>
        </w:rPr>
        <w:t xml:space="preserve">Additional tools and references, including the Milestones Guidebook, Clinical Competency Committee Guidebook, and Milestones Guidebook for Residents and Fellows, are available on the </w:t>
      </w:r>
      <w:hyperlink r:id="rId17" w:history="1">
        <w:r w:rsidRPr="000C66A7">
          <w:rPr>
            <w:rStyle w:val="Hyperlink"/>
            <w:rFonts w:ascii="Arial" w:hAnsi="Arial" w:cs="Arial"/>
          </w:rPr>
          <w:t>Resources</w:t>
        </w:r>
      </w:hyperlink>
      <w:r w:rsidRPr="000C66A7">
        <w:rPr>
          <w:rFonts w:ascii="Arial" w:hAnsi="Arial" w:cs="Arial"/>
        </w:rPr>
        <w:t xml:space="preserve"> page of the Milestones section of the ACGME website.</w:t>
      </w:r>
    </w:p>
    <w:p w14:paraId="39258F9E" w14:textId="77777777" w:rsidR="000C66A7" w:rsidRDefault="000C66A7" w:rsidP="00225F6A">
      <w:pPr>
        <w:spacing w:line="256" w:lineRule="auto"/>
        <w:rPr>
          <w:rFonts w:ascii="Arial" w:eastAsia="Arial" w:hAnsi="Arial" w:cs="Arial"/>
        </w:rPr>
      </w:pPr>
    </w:p>
    <w:p w14:paraId="3B0D9451" w14:textId="1DD8BF24" w:rsidR="0057164B" w:rsidRPr="001838DF" w:rsidRDefault="00C66693" w:rsidP="001838DF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2C0C50C3" w14:textId="77777777" w:rsidTr="221047EC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2FFB548" w14:textId="04449793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 xml:space="preserve">Patient Care 1: </w:t>
            </w:r>
            <w:r w:rsidR="003F5130" w:rsidRPr="001838DF">
              <w:rPr>
                <w:rStyle w:val="normaltextrun"/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History and Physical Examination</w:t>
            </w:r>
          </w:p>
          <w:p w14:paraId="76DA3410" w14:textId="4F7503A0" w:rsidR="0057164B" w:rsidRPr="001838DF" w:rsidRDefault="00C66693" w:rsidP="001838DF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  <w:bCs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5BB12130" w:rsidRPr="001838DF">
              <w:rPr>
                <w:rFonts w:ascii="Arial" w:eastAsia="Arial" w:hAnsi="Arial" w:cs="Arial"/>
              </w:rPr>
              <w:t>To obtain a comprehensive specialty specific history and perform</w:t>
            </w:r>
            <w:r w:rsidR="3B0393C9" w:rsidRPr="001838DF">
              <w:rPr>
                <w:rFonts w:ascii="Arial" w:eastAsia="Arial" w:hAnsi="Arial" w:cs="Arial"/>
              </w:rPr>
              <w:t xml:space="preserve"> a detailed physical examination</w:t>
            </w:r>
          </w:p>
        </w:tc>
      </w:tr>
      <w:tr w:rsidR="0057164B" w:rsidRPr="001838DF" w14:paraId="14A469D2" w14:textId="77777777" w:rsidTr="221047EC">
        <w:tc>
          <w:tcPr>
            <w:tcW w:w="4950" w:type="dxa"/>
            <w:shd w:val="clear" w:color="auto" w:fill="FAC090"/>
          </w:tcPr>
          <w:p w14:paraId="6F83018F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FDFB80C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46611E0C" w14:textId="77777777" w:rsidTr="00B7483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DCBD925" w14:textId="77777777" w:rsidR="00B74834" w:rsidRPr="00B74834" w:rsidRDefault="001E4579" w:rsidP="00B74834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1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Obtains specialty-specific, detailed, and accurate history from patients with common disorders, with substantial </w:t>
            </w:r>
            <w:proofErr w:type="gramStart"/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guidance</w:t>
            </w:r>
            <w:proofErr w:type="gramEnd"/>
          </w:p>
          <w:p w14:paraId="027C5F61" w14:textId="4AB9AF8D" w:rsidR="001E4579" w:rsidRPr="001838DF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Performs a specialty-specific, detailed, and accurate physical exam on patients with common disorders, with substantial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5B55D43" w14:textId="77777777" w:rsidR="001E4579" w:rsidRPr="001838DF" w:rsidRDefault="001E4579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Requires attending-level advice for obtaining relevant history from other sources when patient’s history is </w:t>
            </w:r>
            <w:proofErr w:type="gramStart"/>
            <w:r w:rsidRPr="001838DF">
              <w:rPr>
                <w:rFonts w:ascii="Arial" w:eastAsia="Arial" w:hAnsi="Arial" w:cs="Arial"/>
              </w:rPr>
              <w:t>incomplete</w:t>
            </w:r>
            <w:proofErr w:type="gramEnd"/>
          </w:p>
          <w:p w14:paraId="6ED53227" w14:textId="77777777" w:rsidR="001E4579" w:rsidRPr="001838DF" w:rsidRDefault="001E4579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8C7F4E6" w14:textId="77777777" w:rsidR="009F6D56" w:rsidRPr="001838DF" w:rsidRDefault="009F6D56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6EF5373" w14:textId="6EB0FD17" w:rsidR="001E4579" w:rsidRPr="001838DF" w:rsidRDefault="002718F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Recognizes paradoxical breathing in a patient with respiratory compromise</w:t>
            </w:r>
          </w:p>
        </w:tc>
      </w:tr>
      <w:tr w:rsidR="00F369EF" w:rsidRPr="001838DF" w14:paraId="4A0907F5" w14:textId="77777777" w:rsidTr="00B7483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06095B3" w14:textId="6F9F7CAC" w:rsidR="00B74834" w:rsidRPr="00B74834" w:rsidRDefault="001E4579" w:rsidP="00B74834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2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Obtains specialty-specific, detailed, and accurate history from patients with common </w:t>
            </w:r>
            <w:proofErr w:type="gramStart"/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disorders</w:t>
            </w:r>
            <w:proofErr w:type="gramEnd"/>
          </w:p>
          <w:p w14:paraId="16CA7FD7" w14:textId="345BBB70" w:rsidR="001E4579" w:rsidRPr="001838DF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Performs a specialty-specific, detailed, and accurate physical exam on patients with common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4A85B65" w14:textId="77777777" w:rsidR="001E4579" w:rsidRPr="001838DF" w:rsidRDefault="001E4579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Obtains history of prior heparin usage in a patient with thrombocytopenia</w:t>
            </w:r>
          </w:p>
          <w:p w14:paraId="79C73483" w14:textId="77777777" w:rsidR="001E4579" w:rsidRPr="001838DF" w:rsidRDefault="001E4579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14:paraId="79B5179A" w14:textId="77777777" w:rsidR="009F6D56" w:rsidRPr="001838DF" w:rsidRDefault="009F6D56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14:paraId="115EF20E" w14:textId="77777777" w:rsidR="009F6D56" w:rsidRPr="001838DF" w:rsidRDefault="009F6D56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14:paraId="71970789" w14:textId="37DB6DDE" w:rsidR="001E4579" w:rsidRPr="001838DF" w:rsidRDefault="00D040E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Recognizes locked in syndrome in a comatose or unresponsive patient</w:t>
            </w:r>
          </w:p>
        </w:tc>
      </w:tr>
      <w:tr w:rsidR="00F369EF" w:rsidRPr="001838DF" w14:paraId="499614A8" w14:textId="77777777" w:rsidTr="00B7483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D823064" w14:textId="77777777" w:rsidR="00B74834" w:rsidRPr="00B74834" w:rsidRDefault="001E4579" w:rsidP="00B74834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3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Obtains specialty-specific, detailed, and accurate history from multiple sources for patients with complex </w:t>
            </w:r>
            <w:proofErr w:type="gramStart"/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disorders</w:t>
            </w:r>
            <w:proofErr w:type="gramEnd"/>
          </w:p>
          <w:p w14:paraId="57831F23" w14:textId="7B5FED8D" w:rsidR="001E4579" w:rsidRPr="001838DF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Elicits specialty-specific signs while performing a detailed and accurate physical exam on patients with complex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503A9DE" w14:textId="7812A820" w:rsidR="001E4579" w:rsidRPr="001838DF" w:rsidRDefault="00916435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Obtains </w:t>
            </w:r>
            <w:r w:rsidR="001E4579" w:rsidRPr="001838DF">
              <w:rPr>
                <w:rFonts w:ascii="Arial" w:eastAsia="Arial" w:hAnsi="Arial" w:cs="Arial"/>
              </w:rPr>
              <w:t xml:space="preserve">a detailed history from multiple family members regarding illicit substance use in a comatose intubated </w:t>
            </w:r>
            <w:proofErr w:type="gramStart"/>
            <w:r w:rsidR="001E4579" w:rsidRPr="001838DF">
              <w:rPr>
                <w:rFonts w:ascii="Arial" w:eastAsia="Arial" w:hAnsi="Arial" w:cs="Arial"/>
              </w:rPr>
              <w:t>patient</w:t>
            </w:r>
            <w:proofErr w:type="gramEnd"/>
          </w:p>
          <w:p w14:paraId="689876AD" w14:textId="77777777" w:rsidR="001E4579" w:rsidRPr="001838DF" w:rsidRDefault="001E4579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14:paraId="3AB6E76C" w14:textId="77777777" w:rsidR="009F6D56" w:rsidRPr="001838DF" w:rsidRDefault="009F6D56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14:paraId="44059310" w14:textId="73433540" w:rsidR="001E4579" w:rsidRPr="001838DF" w:rsidRDefault="00174DB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Differentiates central versus peripheral nervous system </w:t>
            </w:r>
            <w:proofErr w:type="gramStart"/>
            <w:r w:rsidRPr="001838DF">
              <w:rPr>
                <w:rFonts w:ascii="Arial" w:eastAsia="Arial" w:hAnsi="Arial" w:cs="Arial"/>
              </w:rPr>
              <w:t>pathology</w:t>
            </w:r>
            <w:proofErr w:type="gramEnd"/>
          </w:p>
          <w:p w14:paraId="5C4E7973" w14:textId="32E466B2" w:rsidR="00174DBA" w:rsidRPr="001838DF" w:rsidRDefault="00174DB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Ident</w:t>
            </w:r>
            <w:r w:rsidR="00B03250" w:rsidRPr="001838DF">
              <w:rPr>
                <w:rFonts w:ascii="Arial" w:eastAsia="Arial" w:hAnsi="Arial" w:cs="Arial"/>
              </w:rPr>
              <w:t>i</w:t>
            </w:r>
            <w:r w:rsidRPr="001838DF">
              <w:rPr>
                <w:rFonts w:ascii="Arial" w:eastAsia="Arial" w:hAnsi="Arial" w:cs="Arial"/>
              </w:rPr>
              <w:t xml:space="preserve">fies </w:t>
            </w:r>
            <w:r w:rsidR="00275394" w:rsidRPr="001838DF">
              <w:rPr>
                <w:rFonts w:ascii="Arial" w:eastAsia="Arial" w:hAnsi="Arial" w:cs="Arial"/>
              </w:rPr>
              <w:t xml:space="preserve">focal deficits </w:t>
            </w:r>
            <w:r w:rsidR="00C9193B" w:rsidRPr="001838DF">
              <w:rPr>
                <w:rFonts w:ascii="Arial" w:eastAsia="Arial" w:hAnsi="Arial" w:cs="Arial"/>
              </w:rPr>
              <w:t xml:space="preserve">suspicious of stroke </w:t>
            </w:r>
            <w:r w:rsidR="001B5245" w:rsidRPr="001838DF">
              <w:rPr>
                <w:rFonts w:ascii="Arial" w:eastAsia="Arial" w:hAnsi="Arial" w:cs="Arial"/>
              </w:rPr>
              <w:t xml:space="preserve">in a patient </w:t>
            </w:r>
            <w:r w:rsidR="00C75CB4" w:rsidRPr="001838DF">
              <w:rPr>
                <w:rFonts w:ascii="Arial" w:eastAsia="Arial" w:hAnsi="Arial" w:cs="Arial"/>
              </w:rPr>
              <w:t xml:space="preserve">with sepsis </w:t>
            </w:r>
            <w:r w:rsidR="00C9193B" w:rsidRPr="001838DF">
              <w:rPr>
                <w:rFonts w:ascii="Arial" w:eastAsia="Arial" w:hAnsi="Arial" w:cs="Arial"/>
              </w:rPr>
              <w:t xml:space="preserve">and </w:t>
            </w:r>
            <w:r w:rsidR="00C75CB4" w:rsidRPr="001838DF">
              <w:rPr>
                <w:rFonts w:ascii="Arial" w:eastAsia="Arial" w:hAnsi="Arial" w:cs="Arial"/>
              </w:rPr>
              <w:t>encephalopathy</w:t>
            </w:r>
          </w:p>
        </w:tc>
      </w:tr>
      <w:tr w:rsidR="00F369EF" w:rsidRPr="001838DF" w14:paraId="7D094722" w14:textId="77777777" w:rsidTr="00B7483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A7F3BE" w14:textId="77777777" w:rsidR="00B74834" w:rsidRPr="00B74834" w:rsidRDefault="001E4579" w:rsidP="00B74834">
            <w:pPr>
              <w:pStyle w:val="paragraph"/>
              <w:spacing w:after="0"/>
              <w:textAlignment w:val="baseline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4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4834" w:rsidRPr="00B74834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Independently and efficiently obtains a specialty-specific, detailed, and accurate history from multiple sources for patients with complex </w:t>
            </w:r>
            <w:proofErr w:type="gramStart"/>
            <w:r w:rsidR="00B74834" w:rsidRPr="00B7483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disorders</w:t>
            </w:r>
            <w:proofErr w:type="gramEnd"/>
          </w:p>
          <w:p w14:paraId="1DA34FBE" w14:textId="2AC8BE17" w:rsidR="001E4579" w:rsidRPr="001838DF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7483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Independently and efficiently elicits specialty-specific signs while performing a detailed and accurate physical exam on patients with complex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E5FDECD" w14:textId="71CE780F" w:rsidR="001E4579" w:rsidRPr="001838DF" w:rsidRDefault="00BE66EF" w:rsidP="001838DF">
            <w:pPr>
              <w:numPr>
                <w:ilvl w:val="0"/>
                <w:numId w:val="12"/>
              </w:numPr>
              <w:spacing w:after="0" w:line="240" w:lineRule="auto"/>
              <w:ind w:left="162" w:hanging="162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Coaches on techniques of how to obtain </w:t>
            </w:r>
            <w:r w:rsidR="001E4579" w:rsidRPr="001838DF">
              <w:rPr>
                <w:rFonts w:ascii="Arial" w:eastAsia="Arial" w:hAnsi="Arial" w:cs="Arial"/>
              </w:rPr>
              <w:t xml:space="preserve">a detailed and </w:t>
            </w:r>
            <w:r w:rsidR="003D7BEC" w:rsidRPr="001838DF">
              <w:rPr>
                <w:rFonts w:ascii="Arial" w:eastAsia="Arial" w:hAnsi="Arial" w:cs="Arial"/>
              </w:rPr>
              <w:t>multisource</w:t>
            </w:r>
            <w:r w:rsidR="001E4579" w:rsidRPr="001838DF">
              <w:rPr>
                <w:rFonts w:ascii="Arial" w:eastAsia="Arial" w:hAnsi="Arial" w:cs="Arial"/>
              </w:rPr>
              <w:t xml:space="preserve"> history for multiple new complex intensive care unit (ICU) admissions during their assigned </w:t>
            </w:r>
            <w:proofErr w:type="gramStart"/>
            <w:r w:rsidR="001E4579" w:rsidRPr="001838DF">
              <w:rPr>
                <w:rFonts w:ascii="Arial" w:eastAsia="Arial" w:hAnsi="Arial" w:cs="Arial"/>
              </w:rPr>
              <w:t>shift</w:t>
            </w:r>
            <w:proofErr w:type="gramEnd"/>
          </w:p>
          <w:p w14:paraId="4EF344E6" w14:textId="77777777" w:rsidR="001E4579" w:rsidRPr="001838DF" w:rsidRDefault="001E4579" w:rsidP="001838DF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14:paraId="51DFABEC" w14:textId="77777777" w:rsidR="009F6D56" w:rsidRPr="001838DF" w:rsidRDefault="009F6D56" w:rsidP="001838DF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14:paraId="01717E7C" w14:textId="77777777" w:rsidR="009F6D56" w:rsidRPr="001838DF" w:rsidRDefault="009F6D56" w:rsidP="001838DF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14:paraId="6092DBDB" w14:textId="5A66D297" w:rsidR="001E4579" w:rsidRPr="001838DF" w:rsidRDefault="00093E8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Supervises the</w:t>
            </w:r>
            <w:r w:rsidR="009906FD" w:rsidRPr="001838DF">
              <w:rPr>
                <w:rFonts w:ascii="Arial" w:eastAsia="Arial" w:hAnsi="Arial" w:cs="Arial"/>
              </w:rPr>
              <w:t xml:space="preserve"> </w:t>
            </w:r>
            <w:r w:rsidR="004D65F1" w:rsidRPr="001838DF">
              <w:rPr>
                <w:rFonts w:ascii="Arial" w:eastAsia="Arial" w:hAnsi="Arial" w:cs="Arial"/>
              </w:rPr>
              <w:t>o</w:t>
            </w:r>
            <w:r w:rsidR="00F942EF" w:rsidRPr="001838DF">
              <w:rPr>
                <w:rFonts w:ascii="Arial" w:eastAsia="Arial" w:hAnsi="Arial" w:cs="Arial"/>
              </w:rPr>
              <w:t>btain</w:t>
            </w:r>
            <w:r w:rsidR="004D65F1" w:rsidRPr="001838DF">
              <w:rPr>
                <w:rFonts w:ascii="Arial" w:eastAsia="Arial" w:hAnsi="Arial" w:cs="Arial"/>
              </w:rPr>
              <w:t>ment of</w:t>
            </w:r>
            <w:r w:rsidR="00F942EF" w:rsidRPr="001838DF">
              <w:rPr>
                <w:rFonts w:ascii="Arial" w:eastAsia="Arial" w:hAnsi="Arial" w:cs="Arial"/>
              </w:rPr>
              <w:t xml:space="preserve"> </w:t>
            </w:r>
            <w:r w:rsidR="001E4579" w:rsidRPr="001838DF">
              <w:rPr>
                <w:rFonts w:ascii="Arial" w:eastAsia="Arial" w:hAnsi="Arial" w:cs="Arial"/>
              </w:rPr>
              <w:t xml:space="preserve">detailed and accurate </w:t>
            </w:r>
            <w:r w:rsidR="00DB708A" w:rsidRPr="001838DF">
              <w:rPr>
                <w:rFonts w:ascii="Arial" w:eastAsia="Arial" w:hAnsi="Arial" w:cs="Arial"/>
              </w:rPr>
              <w:t xml:space="preserve">general </w:t>
            </w:r>
            <w:r w:rsidR="0073472C" w:rsidRPr="001838DF">
              <w:rPr>
                <w:rFonts w:ascii="Arial" w:eastAsia="Arial" w:hAnsi="Arial" w:cs="Arial"/>
              </w:rPr>
              <w:t xml:space="preserve">and neurological </w:t>
            </w:r>
            <w:r w:rsidR="001E4579" w:rsidRPr="001838DF">
              <w:rPr>
                <w:rFonts w:ascii="Arial" w:eastAsia="Arial" w:hAnsi="Arial" w:cs="Arial"/>
              </w:rPr>
              <w:t>exam</w:t>
            </w:r>
            <w:r w:rsidR="2DAD9ED4" w:rsidRPr="001838DF">
              <w:rPr>
                <w:rFonts w:ascii="Arial" w:eastAsia="Arial" w:hAnsi="Arial" w:cs="Arial"/>
              </w:rPr>
              <w:t>s</w:t>
            </w:r>
            <w:r w:rsidR="001E4579" w:rsidRPr="001838DF">
              <w:rPr>
                <w:rFonts w:ascii="Arial" w:eastAsia="Arial" w:hAnsi="Arial" w:cs="Arial"/>
              </w:rPr>
              <w:t xml:space="preserve"> for multiple new complex ICU admissions during their assigned shift</w:t>
            </w:r>
          </w:p>
        </w:tc>
      </w:tr>
      <w:tr w:rsidR="00F369EF" w:rsidRPr="001838DF" w14:paraId="17BA5211" w14:textId="77777777" w:rsidTr="00B7483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E7F9E5C" w14:textId="77777777" w:rsidR="00B74834" w:rsidRPr="00B74834" w:rsidRDefault="001E4579" w:rsidP="00B74834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5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Serves as role model in obtaining an efficient specialty-specific, detailed, and </w:t>
            </w:r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lastRenderedPageBreak/>
              <w:t xml:space="preserve">accurate history from multiple sources for patients with complex </w:t>
            </w:r>
            <w:proofErr w:type="gramStart"/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disorders</w:t>
            </w:r>
            <w:proofErr w:type="gramEnd"/>
          </w:p>
          <w:p w14:paraId="67FAD6BD" w14:textId="11178050" w:rsidR="001E4579" w:rsidRPr="001838DF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Independently elicits specialty-specific signs while performing a detailed and accurate physical exam on patients with complex or rare disorders in clinically difficult circumstances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60F608" w14:textId="56830939" w:rsidR="00787741" w:rsidRPr="001838DF" w:rsidRDefault="00787741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lastRenderedPageBreak/>
              <w:t xml:space="preserve">Queries about tick bites in a patient with septic shock </w:t>
            </w:r>
            <w:r w:rsidR="00FF42A6" w:rsidRPr="001838DF">
              <w:rPr>
                <w:rFonts w:ascii="Arial" w:eastAsia="Arial" w:hAnsi="Arial" w:cs="Arial"/>
              </w:rPr>
              <w:t>and</w:t>
            </w:r>
            <w:r w:rsidRPr="001838DF">
              <w:rPr>
                <w:rFonts w:ascii="Arial" w:eastAsia="Arial" w:hAnsi="Arial" w:cs="Arial"/>
              </w:rPr>
              <w:t xml:space="preserve"> neuromuscular respiratory failure</w:t>
            </w:r>
          </w:p>
          <w:p w14:paraId="2B5DBF5A" w14:textId="77777777" w:rsidR="001E4579" w:rsidRPr="001838DF" w:rsidRDefault="001E4579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14:paraId="77B8B8DE" w14:textId="77777777" w:rsidR="009F6D56" w:rsidRDefault="009F6D56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14:paraId="382387A0" w14:textId="77777777" w:rsidR="001838DF" w:rsidRPr="001838DF" w:rsidRDefault="001838DF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14:paraId="7F23F934" w14:textId="77777777" w:rsidR="009F6D56" w:rsidRPr="001838DF" w:rsidRDefault="009F6D56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14:paraId="1D0D0660" w14:textId="7C05BFDF" w:rsidR="001E4579" w:rsidRPr="001838DF" w:rsidRDefault="00FF42A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Investigates for </w:t>
            </w:r>
            <w:r w:rsidR="001E4579" w:rsidRPr="001838DF">
              <w:rPr>
                <w:rFonts w:ascii="Arial" w:eastAsia="Arial" w:hAnsi="Arial" w:cs="Arial"/>
              </w:rPr>
              <w:t>Wilson’s disease after identifying Kayser-Fleischer rings in a comatose patient</w:t>
            </w:r>
          </w:p>
        </w:tc>
      </w:tr>
      <w:tr w:rsidR="00F369EF" w:rsidRPr="001838DF" w14:paraId="0B24314E" w14:textId="77777777" w:rsidTr="00B74834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61EB0AB3" w14:textId="77777777" w:rsidR="001E4579" w:rsidRPr="001838DF" w:rsidRDefault="001E4579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69D8508D" w14:textId="77777777" w:rsidR="001E4579" w:rsidRPr="001838DF" w:rsidRDefault="001E4579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Direct observation</w:t>
            </w:r>
          </w:p>
          <w:p w14:paraId="2A972404" w14:textId="35A9C1EC" w:rsidR="001E4579" w:rsidRPr="001838DF" w:rsidRDefault="001E4579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Medical record (chart) review</w:t>
            </w:r>
          </w:p>
          <w:p w14:paraId="034D6B6C" w14:textId="77777777" w:rsidR="001E4579" w:rsidRPr="001838DF" w:rsidRDefault="001E4579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Multisource feedback</w:t>
            </w:r>
          </w:p>
          <w:p w14:paraId="4C1ECA07" w14:textId="77777777" w:rsidR="001E4579" w:rsidRPr="001838DF" w:rsidRDefault="001E4579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Observable structured clinical examination (OSCE)</w:t>
            </w:r>
          </w:p>
          <w:p w14:paraId="5439466F" w14:textId="77777777" w:rsidR="001E4579" w:rsidRPr="001838DF" w:rsidRDefault="001E4579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Simulation</w:t>
            </w:r>
          </w:p>
          <w:p w14:paraId="2F452834" w14:textId="345003A4" w:rsidR="001E4579" w:rsidRPr="001838DF" w:rsidRDefault="001E457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Standardized patients</w:t>
            </w:r>
          </w:p>
        </w:tc>
      </w:tr>
      <w:tr w:rsidR="001E4579" w:rsidRPr="001838DF" w14:paraId="3C244F9F" w14:textId="77777777" w:rsidTr="221047EC">
        <w:tc>
          <w:tcPr>
            <w:tcW w:w="4950" w:type="dxa"/>
            <w:shd w:val="clear" w:color="auto" w:fill="8DB3E2" w:themeFill="text2" w:themeFillTint="66"/>
          </w:tcPr>
          <w:p w14:paraId="06842BB8" w14:textId="77777777" w:rsidR="001E4579" w:rsidRPr="001838DF" w:rsidRDefault="001E4579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78DF608" w14:textId="77777777" w:rsidR="001E4579" w:rsidRPr="001838DF" w:rsidRDefault="001E457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1E4579" w:rsidRPr="001838DF" w14:paraId="20F1C20F" w14:textId="77777777" w:rsidTr="221047EC">
        <w:trPr>
          <w:trHeight w:val="80"/>
        </w:trPr>
        <w:tc>
          <w:tcPr>
            <w:tcW w:w="4950" w:type="dxa"/>
            <w:shd w:val="clear" w:color="auto" w:fill="A8D08D"/>
          </w:tcPr>
          <w:p w14:paraId="580F61E0" w14:textId="77777777" w:rsidR="001E4579" w:rsidRPr="001838DF" w:rsidRDefault="001E4579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CA872F5" w14:textId="77777777" w:rsidR="001E4579" w:rsidRPr="001838DF" w:rsidRDefault="001E4579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Fink MP, Vincent JL, Moore FA. </w:t>
            </w:r>
            <w:r w:rsidRPr="001838DF">
              <w:rPr>
                <w:rFonts w:ascii="Arial" w:eastAsia="Arial" w:hAnsi="Arial" w:cs="Arial"/>
                <w:i/>
              </w:rPr>
              <w:t>Textbook of Critical Care</w:t>
            </w:r>
            <w:r w:rsidRPr="001838DF">
              <w:rPr>
                <w:rFonts w:ascii="Arial" w:eastAsia="Arial" w:hAnsi="Arial" w:cs="Arial"/>
              </w:rPr>
              <w:t>. 7th ed. Philadelphia, PA: Elsevier; 2017.</w:t>
            </w:r>
          </w:p>
          <w:p w14:paraId="24A62370" w14:textId="77777777" w:rsidR="001E4579" w:rsidRPr="001838DF" w:rsidRDefault="001E4579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Layon AJ, Gabrielli A, Yu </w:t>
            </w:r>
            <w:proofErr w:type="spellStart"/>
            <w:r w:rsidRPr="001838DF">
              <w:rPr>
                <w:rFonts w:ascii="Arial" w:eastAsia="Arial" w:hAnsi="Arial" w:cs="Arial"/>
              </w:rPr>
              <w:t>Mihae</w:t>
            </w:r>
            <w:proofErr w:type="spellEnd"/>
            <w:r w:rsidRPr="001838DF">
              <w:rPr>
                <w:rFonts w:ascii="Arial" w:eastAsia="Arial" w:hAnsi="Arial" w:cs="Arial"/>
              </w:rPr>
              <w:t xml:space="preserve">, Wood KE. </w:t>
            </w:r>
            <w:r w:rsidRPr="001838DF">
              <w:rPr>
                <w:rFonts w:ascii="Arial" w:eastAsia="Arial" w:hAnsi="Arial" w:cs="Arial"/>
                <w:i/>
              </w:rPr>
              <w:t>Civetta, Taylor, &amp; Kirby's Critical Care Medicine</w:t>
            </w:r>
            <w:r w:rsidRPr="001838DF">
              <w:rPr>
                <w:rFonts w:ascii="Arial" w:eastAsia="Arial" w:hAnsi="Arial" w:cs="Arial"/>
              </w:rPr>
              <w:t>. 5th ed. Philadelphia, PA: Lippincott Williams &amp; Wilkins; 2018.</w:t>
            </w:r>
          </w:p>
          <w:p w14:paraId="63F1DBF7" w14:textId="77777777" w:rsidR="001E4579" w:rsidRPr="001838DF" w:rsidRDefault="001E4579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Parrillo JE, Dellinger RP. </w:t>
            </w:r>
            <w:r w:rsidRPr="001838DF">
              <w:rPr>
                <w:rFonts w:ascii="Arial" w:eastAsia="Arial" w:hAnsi="Arial" w:cs="Arial"/>
                <w:i/>
              </w:rPr>
              <w:t>Critical Care Medicine: Principles of Diagnosis and Management in the Adult</w:t>
            </w:r>
            <w:r w:rsidRPr="001838DF">
              <w:rPr>
                <w:rFonts w:ascii="Arial" w:eastAsia="Arial" w:hAnsi="Arial" w:cs="Arial"/>
              </w:rPr>
              <w:t>. 5th ed. Philadelphia, PA: Elsevier; 2019.</w:t>
            </w:r>
          </w:p>
          <w:p w14:paraId="3BCC1FEE" w14:textId="7728BA5D" w:rsidR="001E4579" w:rsidRPr="001838DF" w:rsidRDefault="001E4579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Substantial guidance implies direct observation and/or real-time oversight/supervision</w:t>
            </w:r>
          </w:p>
        </w:tc>
      </w:tr>
    </w:tbl>
    <w:p w14:paraId="583359FC" w14:textId="77777777" w:rsidR="0057164B" w:rsidRPr="001838DF" w:rsidRDefault="00C66693" w:rsidP="001838DF">
      <w:pPr>
        <w:spacing w:after="0" w:line="240" w:lineRule="auto"/>
        <w:rPr>
          <w:rFonts w:ascii="Arial" w:eastAsia="Arial" w:hAnsi="Arial" w:cs="Arial"/>
        </w:rPr>
      </w:pPr>
      <w:r w:rsidRPr="001838DF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17FED429" w14:textId="77777777" w:rsidTr="5B9508D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50FFB9A" w14:textId="634FD6FB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 xml:space="preserve">Patient Care 2: </w:t>
            </w:r>
            <w:r w:rsidR="00573D66" w:rsidRPr="001838DF">
              <w:rPr>
                <w:rFonts w:ascii="Arial" w:eastAsia="Arial" w:hAnsi="Arial" w:cs="Arial"/>
                <w:b/>
              </w:rPr>
              <w:t>General Critical Care</w:t>
            </w:r>
          </w:p>
          <w:p w14:paraId="113421BC" w14:textId="4D8B9FCF" w:rsidR="0057164B" w:rsidRPr="001838DF" w:rsidRDefault="00C66693" w:rsidP="001838DF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  <w:bCs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5EEB88EF" w:rsidRPr="001838DF">
              <w:rPr>
                <w:rFonts w:ascii="Arial" w:eastAsia="Arial" w:hAnsi="Arial" w:cs="Arial"/>
              </w:rPr>
              <w:t>To independently assess and manage patients with critical illness</w:t>
            </w:r>
          </w:p>
        </w:tc>
      </w:tr>
      <w:tr w:rsidR="0057164B" w:rsidRPr="001838DF" w14:paraId="2E8C3427" w14:textId="77777777" w:rsidTr="5B9508D3">
        <w:tc>
          <w:tcPr>
            <w:tcW w:w="4950" w:type="dxa"/>
            <w:shd w:val="clear" w:color="auto" w:fill="FAC090"/>
          </w:tcPr>
          <w:p w14:paraId="261DD87A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20680E8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47A325D2" w14:textId="77777777" w:rsidTr="00B7483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B9377B8" w14:textId="77777777" w:rsidR="00B74834" w:rsidRPr="00B74834" w:rsidRDefault="000279A0" w:rsidP="00B74834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1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Recognizes clinical conditions that necessitate escalation to critical </w:t>
            </w:r>
            <w:proofErr w:type="gramStart"/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care</w:t>
            </w:r>
            <w:proofErr w:type="gramEnd"/>
          </w:p>
          <w:p w14:paraId="53B976E9" w14:textId="7E8321A5" w:rsidR="000279A0" w:rsidRPr="001838DF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Identifies the long-term consequences of critical illness, with substantial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78DF757" w14:textId="7DDE4B36" w:rsidR="000279A0" w:rsidRPr="001838DF" w:rsidRDefault="000279A0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contextualSpacing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Requires attending assistance in recognizing hypotension in a septic patient </w:t>
            </w:r>
            <w:r w:rsidR="00F81974" w:rsidRPr="001838DF">
              <w:rPr>
                <w:rFonts w:ascii="Arial" w:eastAsia="Arial" w:hAnsi="Arial" w:cs="Arial"/>
              </w:rPr>
              <w:t>to determine the appropriate level of care</w:t>
            </w:r>
            <w:r w:rsidR="00AB02F1" w:rsidRPr="001838DF">
              <w:rPr>
                <w:rFonts w:ascii="Arial" w:eastAsia="Arial" w:hAnsi="Arial" w:cs="Arial"/>
              </w:rPr>
              <w:t xml:space="preserve"> for the </w:t>
            </w:r>
            <w:proofErr w:type="gramStart"/>
            <w:r w:rsidR="00AB02F1" w:rsidRPr="001838DF">
              <w:rPr>
                <w:rFonts w:ascii="Arial" w:eastAsia="Arial" w:hAnsi="Arial" w:cs="Arial"/>
              </w:rPr>
              <w:t>patient</w:t>
            </w:r>
            <w:proofErr w:type="gramEnd"/>
          </w:p>
          <w:p w14:paraId="0C5687D2" w14:textId="77777777" w:rsidR="000279A0" w:rsidRPr="001838DF" w:rsidRDefault="000279A0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0D13B212" w14:textId="297922F2" w:rsidR="000279A0" w:rsidRPr="001838DF" w:rsidRDefault="000279A0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contextualSpacing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Requires attending physician prompting to identify myopathy </w:t>
            </w:r>
            <w:proofErr w:type="gramStart"/>
            <w:r w:rsidRPr="001838DF">
              <w:rPr>
                <w:rFonts w:ascii="Arial" w:eastAsia="Arial" w:hAnsi="Arial" w:cs="Arial"/>
              </w:rPr>
              <w:t>as a consequence of</w:t>
            </w:r>
            <w:proofErr w:type="gramEnd"/>
            <w:r w:rsidRPr="001838DF">
              <w:rPr>
                <w:rFonts w:ascii="Arial" w:eastAsia="Arial" w:hAnsi="Arial" w:cs="Arial"/>
              </w:rPr>
              <w:t xml:space="preserve"> sepsis</w:t>
            </w:r>
          </w:p>
        </w:tc>
      </w:tr>
      <w:tr w:rsidR="00F369EF" w:rsidRPr="001838DF" w14:paraId="43EAD6AF" w14:textId="77777777" w:rsidTr="00B7483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BBD944" w14:textId="77777777" w:rsidR="00B74834" w:rsidRPr="00B74834" w:rsidRDefault="000279A0" w:rsidP="00B74834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2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Manages unstable patients with </w:t>
            </w:r>
            <w:proofErr w:type="gramStart"/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single-system</w:t>
            </w:r>
            <w:proofErr w:type="gramEnd"/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disease</w:t>
            </w:r>
          </w:p>
          <w:p w14:paraId="58EEB57D" w14:textId="566516AE" w:rsidR="000279A0" w:rsidRPr="001838DF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Identifies the long-term consequences of critical illness, with minimal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B10C303" w14:textId="77777777" w:rsidR="000279A0" w:rsidRPr="001838DF" w:rsidRDefault="000279A0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Recognizes hypotension and begins fluid resuscitation in a septic patient who needs a higher level of </w:t>
            </w:r>
            <w:proofErr w:type="gramStart"/>
            <w:r w:rsidRPr="001838DF">
              <w:rPr>
                <w:rFonts w:ascii="Arial" w:eastAsia="Arial" w:hAnsi="Arial" w:cs="Arial"/>
              </w:rPr>
              <w:t>care</w:t>
            </w:r>
            <w:proofErr w:type="gramEnd"/>
          </w:p>
          <w:p w14:paraId="7A6D929E" w14:textId="77777777" w:rsidR="009F6D56" w:rsidRPr="001838DF" w:rsidRDefault="009F6D56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58B57232" w14:textId="1F1FE601" w:rsidR="000279A0" w:rsidRPr="001838DF" w:rsidRDefault="000279A0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Identifies myopathy </w:t>
            </w:r>
            <w:proofErr w:type="gramStart"/>
            <w:r w:rsidRPr="001838DF">
              <w:rPr>
                <w:rFonts w:ascii="Arial" w:eastAsia="Arial" w:hAnsi="Arial" w:cs="Arial"/>
              </w:rPr>
              <w:t>as a consequence of</w:t>
            </w:r>
            <w:proofErr w:type="gramEnd"/>
            <w:r w:rsidRPr="001838DF">
              <w:rPr>
                <w:rFonts w:ascii="Arial" w:eastAsia="Arial" w:hAnsi="Arial" w:cs="Arial"/>
              </w:rPr>
              <w:t xml:space="preserve"> sepsis</w:t>
            </w:r>
          </w:p>
        </w:tc>
      </w:tr>
      <w:tr w:rsidR="00F369EF" w:rsidRPr="001838DF" w14:paraId="126D4596" w14:textId="77777777" w:rsidTr="00B7483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1DBDE06" w14:textId="77777777" w:rsidR="00B74834" w:rsidRPr="00B74834" w:rsidRDefault="000279A0" w:rsidP="00B74834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3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Manages unstable patients with multisystem </w:t>
            </w:r>
            <w:proofErr w:type="gramStart"/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disease</w:t>
            </w:r>
            <w:proofErr w:type="gramEnd"/>
          </w:p>
          <w:p w14:paraId="233ACE58" w14:textId="348C0636" w:rsidR="000279A0" w:rsidRPr="001838DF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Anticipates long-term consequences of critical illness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5EDB835" w14:textId="77777777" w:rsidR="000279A0" w:rsidRPr="001838DF" w:rsidRDefault="000279A0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Manages hypotension and respiratory distress in a septic </w:t>
            </w:r>
            <w:proofErr w:type="gramStart"/>
            <w:r w:rsidRPr="001838DF">
              <w:rPr>
                <w:rFonts w:ascii="Arial" w:eastAsia="Arial" w:hAnsi="Arial" w:cs="Arial"/>
              </w:rPr>
              <w:t>patient</w:t>
            </w:r>
            <w:proofErr w:type="gramEnd"/>
          </w:p>
          <w:p w14:paraId="0BC0880C" w14:textId="77777777" w:rsidR="000279A0" w:rsidRPr="001838DF" w:rsidRDefault="000279A0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D9B1050" w14:textId="77777777" w:rsidR="009F6D56" w:rsidRPr="001838DF" w:rsidRDefault="009F6D56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20AC67C" w14:textId="3BD57360" w:rsidR="000279A0" w:rsidRPr="001838DF" w:rsidRDefault="000279A0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Identifies myopathy </w:t>
            </w:r>
            <w:proofErr w:type="gramStart"/>
            <w:r w:rsidRPr="001838DF">
              <w:rPr>
                <w:rFonts w:ascii="Arial" w:eastAsia="Arial" w:hAnsi="Arial" w:cs="Arial"/>
              </w:rPr>
              <w:t>as a consequence of</w:t>
            </w:r>
            <w:proofErr w:type="gramEnd"/>
            <w:r w:rsidRPr="001838DF">
              <w:rPr>
                <w:rFonts w:ascii="Arial" w:eastAsia="Arial" w:hAnsi="Arial" w:cs="Arial"/>
              </w:rPr>
              <w:t xml:space="preserve"> sepsis, and promotes early mobility in ICU patients</w:t>
            </w:r>
          </w:p>
        </w:tc>
      </w:tr>
      <w:tr w:rsidR="00F369EF" w:rsidRPr="001838DF" w14:paraId="0DE05F42" w14:textId="77777777" w:rsidTr="00B7483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46FDA8B" w14:textId="188F9ABC" w:rsidR="00B74834" w:rsidRPr="00B74834" w:rsidRDefault="000279A0" w:rsidP="00B74834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4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Independently manages unstable patients with multisystem disease and coordinates interdisciplinary care </w:t>
            </w:r>
            <w:proofErr w:type="gramStart"/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plans</w:t>
            </w:r>
            <w:proofErr w:type="gramEnd"/>
          </w:p>
          <w:p w14:paraId="05134A5C" w14:textId="421FD938" w:rsidR="000279A0" w:rsidRPr="001838DF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Anticipates and acts independently to minimize the long-term consequences of critical illness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09718F2" w14:textId="77777777" w:rsidR="000279A0" w:rsidRPr="001838DF" w:rsidRDefault="000279A0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Manages sepsis, acute respiratory distress syndrome (ARDS), and renal failure in a patient, and coordinates respiratory care, hemodynamic management, and dialysis across multiple </w:t>
            </w:r>
            <w:proofErr w:type="gramStart"/>
            <w:r w:rsidRPr="001838DF">
              <w:rPr>
                <w:rFonts w:ascii="Arial" w:eastAsia="Arial" w:hAnsi="Arial" w:cs="Arial"/>
              </w:rPr>
              <w:t>disciplines</w:t>
            </w:r>
            <w:proofErr w:type="gramEnd"/>
          </w:p>
          <w:p w14:paraId="451A4441" w14:textId="77777777" w:rsidR="009F6D56" w:rsidRPr="001838DF" w:rsidRDefault="009F6D56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7476D543" w14:textId="02161FA6" w:rsidR="000279A0" w:rsidRPr="001838DF" w:rsidRDefault="000279A0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Identifies myopathy </w:t>
            </w:r>
            <w:proofErr w:type="gramStart"/>
            <w:r w:rsidRPr="001838DF">
              <w:rPr>
                <w:rFonts w:ascii="Arial" w:eastAsia="Arial" w:hAnsi="Arial" w:cs="Arial"/>
              </w:rPr>
              <w:t>as a consequence of</w:t>
            </w:r>
            <w:proofErr w:type="gramEnd"/>
            <w:r w:rsidRPr="001838DF">
              <w:rPr>
                <w:rFonts w:ascii="Arial" w:eastAsia="Arial" w:hAnsi="Arial" w:cs="Arial"/>
              </w:rPr>
              <w:t xml:space="preserve"> sepsis, and promotes early mobility in ICU patients without attending prompting</w:t>
            </w:r>
            <w:r w:rsidR="7E995101" w:rsidRPr="001838DF">
              <w:rPr>
                <w:rFonts w:ascii="Arial" w:eastAsia="Arial" w:hAnsi="Arial" w:cs="Arial"/>
              </w:rPr>
              <w:t xml:space="preserve"> by reaching out to physical therapy consultants</w:t>
            </w:r>
          </w:p>
        </w:tc>
      </w:tr>
      <w:tr w:rsidR="00F369EF" w:rsidRPr="001838DF" w14:paraId="42F91F9B" w14:textId="77777777" w:rsidTr="00B7483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500CFE4" w14:textId="77777777" w:rsidR="00B74834" w:rsidRPr="00B74834" w:rsidRDefault="000279A0" w:rsidP="00B74834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5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Serves as a role model for managing unstable patients with multisystem disease and coordinating interdisciplinary care </w:t>
            </w:r>
            <w:proofErr w:type="gramStart"/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plans</w:t>
            </w:r>
            <w:proofErr w:type="gramEnd"/>
          </w:p>
          <w:p w14:paraId="73B31A73" w14:textId="3D87A9F3" w:rsidR="000279A0" w:rsidRPr="001838DF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Independently leads and directs transition to post-intensive care unit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B8BDAE7" w14:textId="77777777" w:rsidR="000279A0" w:rsidRPr="001838DF" w:rsidRDefault="000279A0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Enrolls patient in ICU survivorship </w:t>
            </w:r>
            <w:proofErr w:type="gramStart"/>
            <w:r w:rsidRPr="001838DF">
              <w:rPr>
                <w:rFonts w:ascii="Arial" w:eastAsia="Arial" w:hAnsi="Arial" w:cs="Arial"/>
              </w:rPr>
              <w:t>clinic</w:t>
            </w:r>
            <w:proofErr w:type="gramEnd"/>
          </w:p>
          <w:p w14:paraId="5F599AC5" w14:textId="77777777" w:rsidR="000279A0" w:rsidRPr="001838DF" w:rsidRDefault="000279A0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B936304" w14:textId="77777777" w:rsidR="000279A0" w:rsidRPr="001838DF" w:rsidRDefault="000279A0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A1D4932" w14:textId="77777777" w:rsidR="009F6D56" w:rsidRPr="001838DF" w:rsidRDefault="009F6D56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887F61A" w14:textId="4C81571F" w:rsidR="000279A0" w:rsidRPr="001838DF" w:rsidRDefault="000279A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Arranges meeting between multiple subspecialty disciplines to coordinate care for a patient with acute liver failure</w:t>
            </w:r>
            <w:r w:rsidR="7E24B81C" w:rsidRPr="001838DF">
              <w:rPr>
                <w:rFonts w:ascii="Arial" w:eastAsia="Arial" w:hAnsi="Arial" w:cs="Arial"/>
              </w:rPr>
              <w:t xml:space="preserve"> transitioning to </w:t>
            </w:r>
            <w:r w:rsidR="00031324" w:rsidRPr="001838DF">
              <w:rPr>
                <w:rFonts w:ascii="Arial" w:eastAsia="Arial" w:hAnsi="Arial" w:cs="Arial"/>
              </w:rPr>
              <w:t>a long</w:t>
            </w:r>
            <w:r w:rsidR="00994210" w:rsidRPr="001838DF">
              <w:rPr>
                <w:rFonts w:ascii="Arial" w:eastAsia="Arial" w:hAnsi="Arial" w:cs="Arial"/>
              </w:rPr>
              <w:t>-</w:t>
            </w:r>
            <w:r w:rsidR="00031324" w:rsidRPr="001838DF">
              <w:rPr>
                <w:rFonts w:ascii="Arial" w:eastAsia="Arial" w:hAnsi="Arial" w:cs="Arial"/>
              </w:rPr>
              <w:t xml:space="preserve">term </w:t>
            </w:r>
            <w:r w:rsidR="000912AE" w:rsidRPr="001838DF">
              <w:rPr>
                <w:rFonts w:ascii="Arial" w:eastAsia="Arial" w:hAnsi="Arial" w:cs="Arial"/>
              </w:rPr>
              <w:t xml:space="preserve">acute </w:t>
            </w:r>
            <w:r w:rsidR="00031324" w:rsidRPr="001838DF">
              <w:rPr>
                <w:rFonts w:ascii="Arial" w:eastAsia="Arial" w:hAnsi="Arial" w:cs="Arial"/>
              </w:rPr>
              <w:t xml:space="preserve">care </w:t>
            </w:r>
            <w:r w:rsidR="000912AE" w:rsidRPr="001838DF">
              <w:rPr>
                <w:rFonts w:ascii="Arial" w:eastAsia="Arial" w:hAnsi="Arial" w:cs="Arial"/>
              </w:rPr>
              <w:t>hospital</w:t>
            </w:r>
          </w:p>
        </w:tc>
      </w:tr>
      <w:tr w:rsidR="00F369EF" w:rsidRPr="001838DF" w14:paraId="0480A790" w14:textId="77777777" w:rsidTr="00B74834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6A3E672E" w14:textId="77777777" w:rsidR="000279A0" w:rsidRPr="001838DF" w:rsidRDefault="000279A0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2ED473D6" w14:textId="77777777" w:rsidR="000279A0" w:rsidRPr="001838DF" w:rsidRDefault="000279A0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Direct observation</w:t>
            </w:r>
          </w:p>
          <w:p w14:paraId="276CB249" w14:textId="77777777" w:rsidR="000279A0" w:rsidRPr="001838DF" w:rsidRDefault="000279A0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Medical record (chart) review </w:t>
            </w:r>
          </w:p>
          <w:p w14:paraId="10005052" w14:textId="77777777" w:rsidR="000279A0" w:rsidRPr="001838DF" w:rsidRDefault="000279A0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Multisource feedback</w:t>
            </w:r>
          </w:p>
          <w:p w14:paraId="77161D4C" w14:textId="77777777" w:rsidR="000279A0" w:rsidRPr="001838DF" w:rsidRDefault="000279A0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OSCE</w:t>
            </w:r>
          </w:p>
          <w:p w14:paraId="266EDFB3" w14:textId="77777777" w:rsidR="000279A0" w:rsidRPr="001838DF" w:rsidRDefault="000279A0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Simulation</w:t>
            </w:r>
          </w:p>
          <w:p w14:paraId="7B97AACE" w14:textId="0688AFDF" w:rsidR="000279A0" w:rsidRPr="001838DF" w:rsidRDefault="000279A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Standardized patients</w:t>
            </w:r>
          </w:p>
        </w:tc>
      </w:tr>
      <w:tr w:rsidR="000279A0" w:rsidRPr="001838DF" w14:paraId="193A4638" w14:textId="77777777" w:rsidTr="5B9508D3">
        <w:tc>
          <w:tcPr>
            <w:tcW w:w="4950" w:type="dxa"/>
            <w:shd w:val="clear" w:color="auto" w:fill="8DB3E2" w:themeFill="text2" w:themeFillTint="66"/>
          </w:tcPr>
          <w:p w14:paraId="56A8E334" w14:textId="77777777" w:rsidR="000279A0" w:rsidRPr="001838DF" w:rsidRDefault="000279A0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8211BF5" w14:textId="77777777" w:rsidR="000279A0" w:rsidRPr="001838DF" w:rsidRDefault="000279A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0279A0" w:rsidRPr="001838DF" w14:paraId="01AF9DB8" w14:textId="77777777" w:rsidTr="5B9508D3">
        <w:trPr>
          <w:trHeight w:val="80"/>
        </w:trPr>
        <w:tc>
          <w:tcPr>
            <w:tcW w:w="4950" w:type="dxa"/>
            <w:shd w:val="clear" w:color="auto" w:fill="A8D08D"/>
          </w:tcPr>
          <w:p w14:paraId="6BA49F5E" w14:textId="77777777" w:rsidR="000279A0" w:rsidRPr="001838DF" w:rsidRDefault="000279A0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646B58D" w14:textId="44CFA952" w:rsidR="000279A0" w:rsidRPr="001838DF" w:rsidRDefault="000279A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Substantial guidance implies direct observation and/or real-time oversight/supervision</w:t>
            </w:r>
          </w:p>
        </w:tc>
      </w:tr>
    </w:tbl>
    <w:p w14:paraId="11317FB9" w14:textId="77777777" w:rsidR="0057164B" w:rsidRPr="001838DF" w:rsidRDefault="0057164B" w:rsidP="001838DF">
      <w:pPr>
        <w:spacing w:after="0" w:line="240" w:lineRule="auto"/>
        <w:rPr>
          <w:rFonts w:ascii="Arial" w:eastAsia="Arial" w:hAnsi="Arial" w:cs="Arial"/>
        </w:rPr>
      </w:pPr>
    </w:p>
    <w:p w14:paraId="32FD9CCC" w14:textId="20D5DBE5" w:rsidR="000279A0" w:rsidRPr="001838DF" w:rsidRDefault="000279A0" w:rsidP="001838DF">
      <w:pPr>
        <w:spacing w:after="0" w:line="240" w:lineRule="auto"/>
        <w:rPr>
          <w:rFonts w:ascii="Arial" w:eastAsia="Arial" w:hAnsi="Arial" w:cs="Arial"/>
        </w:rPr>
      </w:pPr>
      <w:r w:rsidRPr="001838DF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4FC99580" w14:textId="77777777" w:rsidTr="5B9508D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675079D" w14:textId="177536DF" w:rsidR="0057164B" w:rsidRPr="001838DF" w:rsidRDefault="000A1227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 xml:space="preserve">Patient Care 3: </w:t>
            </w:r>
            <w:r w:rsidR="00F933E1" w:rsidRPr="001838DF">
              <w:rPr>
                <w:rFonts w:ascii="Arial" w:eastAsia="Arial" w:hAnsi="Arial" w:cs="Arial"/>
                <w:b/>
              </w:rPr>
              <w:t>Neurocritical Care</w:t>
            </w:r>
          </w:p>
          <w:p w14:paraId="12B1F325" w14:textId="18F818AE" w:rsidR="0057164B" w:rsidRPr="001838DF" w:rsidRDefault="00C66693" w:rsidP="001838DF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  <w:bCs/>
              </w:rPr>
              <w:t xml:space="preserve">Overall Intent: </w:t>
            </w:r>
            <w:r w:rsidR="0903BF63" w:rsidRPr="001838DF">
              <w:rPr>
                <w:rFonts w:ascii="Arial" w:eastAsia="Arial" w:hAnsi="Arial" w:cs="Arial"/>
              </w:rPr>
              <w:t xml:space="preserve">To diagnose and manage patients with neurological critical illness </w:t>
            </w:r>
            <w:r w:rsidR="659FFC5E" w:rsidRPr="001838DF">
              <w:rPr>
                <w:rFonts w:ascii="Arial" w:eastAsia="Arial" w:hAnsi="Arial" w:cs="Arial"/>
              </w:rPr>
              <w:t>and mult</w:t>
            </w:r>
            <w:r w:rsidR="5EA57AC0" w:rsidRPr="001838DF">
              <w:rPr>
                <w:rFonts w:ascii="Arial" w:eastAsia="Arial" w:hAnsi="Arial" w:cs="Arial"/>
              </w:rPr>
              <w:t xml:space="preserve">isystem disease in </w:t>
            </w:r>
            <w:r w:rsidR="0903BF63" w:rsidRPr="001838DF">
              <w:rPr>
                <w:rFonts w:ascii="Arial" w:eastAsia="Arial" w:hAnsi="Arial" w:cs="Arial"/>
              </w:rPr>
              <w:t xml:space="preserve">the </w:t>
            </w:r>
            <w:r w:rsidR="3F792EC3" w:rsidRPr="001838DF">
              <w:rPr>
                <w:rFonts w:ascii="Arial" w:eastAsia="Arial" w:hAnsi="Arial" w:cs="Arial"/>
              </w:rPr>
              <w:t>critical care unit</w:t>
            </w:r>
          </w:p>
        </w:tc>
      </w:tr>
      <w:tr w:rsidR="0057164B" w:rsidRPr="001838DF" w14:paraId="686E9B5D" w14:textId="77777777" w:rsidTr="5B9508D3">
        <w:tc>
          <w:tcPr>
            <w:tcW w:w="4950" w:type="dxa"/>
            <w:shd w:val="clear" w:color="auto" w:fill="FAC090"/>
          </w:tcPr>
          <w:p w14:paraId="03793F26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D783AA4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0B432C7A" w14:textId="77777777" w:rsidTr="00B7483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08E4096" w14:textId="77777777" w:rsidR="00B74834" w:rsidRPr="00B74834" w:rsidRDefault="00C66693" w:rsidP="00B74834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1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Manages neurologically unstable patients requiring a higher intensity of care, with substantial </w:t>
            </w:r>
            <w:proofErr w:type="gramStart"/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guidance</w:t>
            </w:r>
            <w:proofErr w:type="gramEnd"/>
          </w:p>
          <w:p w14:paraId="764B2D4D" w14:textId="3ACBC4BA" w:rsidR="0057164B" w:rsidRPr="001838DF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Provides neurocritical care consultation, with substantial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403B935" w14:textId="1B337E93" w:rsidR="0057164B" w:rsidRPr="001838DF" w:rsidRDefault="31AEF2B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Applies an algorithmic approach to a patient with status epilepticus with </w:t>
            </w:r>
            <w:r w:rsidR="088857ED" w:rsidRPr="001838DF">
              <w:rPr>
                <w:rFonts w:ascii="Arial" w:hAnsi="Arial" w:cs="Arial"/>
              </w:rPr>
              <w:t xml:space="preserve">attending </w:t>
            </w:r>
            <w:proofErr w:type="gramStart"/>
            <w:r w:rsidR="088857ED" w:rsidRPr="001838DF">
              <w:rPr>
                <w:rFonts w:ascii="Arial" w:hAnsi="Arial" w:cs="Arial"/>
              </w:rPr>
              <w:t>oversight</w:t>
            </w:r>
            <w:proofErr w:type="gramEnd"/>
          </w:p>
          <w:p w14:paraId="356C8781" w14:textId="77777777" w:rsidR="00913A2D" w:rsidRPr="001838DF" w:rsidRDefault="00913A2D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644BF91" w14:textId="77777777" w:rsidR="00913A2D" w:rsidRPr="001838DF" w:rsidRDefault="00913A2D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F8203E0" w14:textId="084B1C6B" w:rsidR="0057164B" w:rsidRPr="001838DF" w:rsidRDefault="13D01EAD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Requires attending oversight </w:t>
            </w:r>
            <w:r w:rsidR="1DBA874D" w:rsidRPr="001838DF">
              <w:rPr>
                <w:rFonts w:ascii="Arial" w:hAnsi="Arial" w:cs="Arial"/>
              </w:rPr>
              <w:t xml:space="preserve">in the consultation of a floor patient with </w:t>
            </w:r>
            <w:r w:rsidR="004A3616" w:rsidRPr="001838DF">
              <w:rPr>
                <w:rFonts w:ascii="Arial" w:hAnsi="Arial" w:cs="Arial"/>
              </w:rPr>
              <w:t>acute inflammatory demyelinating polyradiculopathy (</w:t>
            </w:r>
            <w:r w:rsidR="1DBA874D" w:rsidRPr="001838DF">
              <w:rPr>
                <w:rFonts w:ascii="Arial" w:hAnsi="Arial" w:cs="Arial"/>
              </w:rPr>
              <w:t>AIDP</w:t>
            </w:r>
            <w:r w:rsidR="004A3616" w:rsidRPr="001838DF">
              <w:rPr>
                <w:rFonts w:ascii="Arial" w:hAnsi="Arial" w:cs="Arial"/>
              </w:rPr>
              <w:t>)</w:t>
            </w:r>
            <w:r w:rsidR="1DBA874D" w:rsidRPr="001838DF">
              <w:rPr>
                <w:rFonts w:ascii="Arial" w:hAnsi="Arial" w:cs="Arial"/>
              </w:rPr>
              <w:t xml:space="preserve"> </w:t>
            </w:r>
            <w:r w:rsidR="1F4035C6" w:rsidRPr="001838DF">
              <w:rPr>
                <w:rFonts w:ascii="Arial" w:hAnsi="Arial" w:cs="Arial"/>
              </w:rPr>
              <w:t xml:space="preserve">and respiratory </w:t>
            </w:r>
            <w:proofErr w:type="gramStart"/>
            <w:r w:rsidR="1F4035C6" w:rsidRPr="001838DF">
              <w:rPr>
                <w:rFonts w:ascii="Arial" w:hAnsi="Arial" w:cs="Arial"/>
              </w:rPr>
              <w:t>worsening</w:t>
            </w:r>
            <w:proofErr w:type="gramEnd"/>
          </w:p>
          <w:p w14:paraId="7CC0504D" w14:textId="368EA373" w:rsidR="0057164B" w:rsidRPr="001838DF" w:rsidRDefault="46897E7C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Applies a tiered approach to intracranial hyperten</w:t>
            </w:r>
            <w:r w:rsidR="75935E7C" w:rsidRPr="001838DF">
              <w:rPr>
                <w:rFonts w:ascii="Arial" w:hAnsi="Arial" w:cs="Arial"/>
              </w:rPr>
              <w:t xml:space="preserve">sion management with </w:t>
            </w:r>
            <w:r w:rsidR="58DB9A42" w:rsidRPr="001838DF">
              <w:rPr>
                <w:rFonts w:ascii="Arial" w:hAnsi="Arial" w:cs="Arial"/>
              </w:rPr>
              <w:t xml:space="preserve">attending </w:t>
            </w:r>
            <w:proofErr w:type="gramStart"/>
            <w:r w:rsidR="40C76843" w:rsidRPr="001838DF">
              <w:rPr>
                <w:rFonts w:ascii="Arial" w:hAnsi="Arial" w:cs="Arial"/>
              </w:rPr>
              <w:t>oversight</w:t>
            </w:r>
            <w:proofErr w:type="gramEnd"/>
          </w:p>
          <w:p w14:paraId="3D15E01A" w14:textId="00D78B94" w:rsidR="0057164B" w:rsidRPr="001838DF" w:rsidRDefault="58DA5C6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Requires attending oversight to recognize </w:t>
            </w:r>
            <w:r w:rsidR="23C83C38" w:rsidRPr="001838DF">
              <w:rPr>
                <w:rFonts w:ascii="Arial" w:hAnsi="Arial" w:cs="Arial"/>
              </w:rPr>
              <w:t>delayed cerebral ischemia in an aneurysmal subarachnoid hemorrhage patient</w:t>
            </w:r>
          </w:p>
        </w:tc>
      </w:tr>
      <w:tr w:rsidR="00F369EF" w:rsidRPr="001838DF" w14:paraId="789003B6" w14:textId="77777777" w:rsidTr="00B7483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0E665AE" w14:textId="77777777" w:rsidR="00B74834" w:rsidRPr="00B74834" w:rsidRDefault="00C66693" w:rsidP="00B74834">
            <w:pPr>
              <w:pStyle w:val="paragraph"/>
              <w:spacing w:after="0"/>
              <w:textAlignment w:val="baseline"/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2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4834" w:rsidRPr="00B74834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Manages neurologically unstable patients with </w:t>
            </w:r>
            <w:proofErr w:type="gramStart"/>
            <w:r w:rsidR="00B74834" w:rsidRPr="00B7483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single-system</w:t>
            </w:r>
            <w:proofErr w:type="gramEnd"/>
            <w:r w:rsidR="00B74834" w:rsidRPr="00B74834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disease</w:t>
            </w:r>
          </w:p>
          <w:p w14:paraId="2B0DEE6E" w14:textId="34919E24" w:rsidR="0057164B" w:rsidRPr="001838DF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7483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Provides neurocritical care consultation for patients with single-system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CB11723" w14:textId="1C26376E" w:rsidR="0057164B" w:rsidRPr="001838DF" w:rsidRDefault="1002D44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hAnsi="Arial" w:cs="Arial"/>
              </w:rPr>
              <w:t>I</w:t>
            </w:r>
            <w:r w:rsidR="6EC5AD07" w:rsidRPr="001838DF">
              <w:rPr>
                <w:rFonts w:ascii="Arial" w:hAnsi="Arial" w:cs="Arial"/>
              </w:rPr>
              <w:t>nitiates</w:t>
            </w:r>
            <w:r w:rsidRPr="001838DF">
              <w:rPr>
                <w:rFonts w:ascii="Arial" w:hAnsi="Arial" w:cs="Arial"/>
              </w:rPr>
              <w:t xml:space="preserve"> a</w:t>
            </w:r>
            <w:r w:rsidR="53E703FC" w:rsidRPr="001838DF">
              <w:rPr>
                <w:rFonts w:ascii="Arial" w:hAnsi="Arial" w:cs="Arial"/>
              </w:rPr>
              <w:t xml:space="preserve"> timely a</w:t>
            </w:r>
            <w:r w:rsidRPr="001838DF">
              <w:rPr>
                <w:rFonts w:ascii="Arial" w:hAnsi="Arial" w:cs="Arial"/>
              </w:rPr>
              <w:t xml:space="preserve">lgorithmic </w:t>
            </w:r>
            <w:r w:rsidR="4841231B" w:rsidRPr="001838DF">
              <w:rPr>
                <w:rFonts w:ascii="Arial" w:hAnsi="Arial" w:cs="Arial"/>
              </w:rPr>
              <w:t>approach</w:t>
            </w:r>
            <w:r w:rsidR="0CBD04D2" w:rsidRPr="001838DF">
              <w:rPr>
                <w:rFonts w:ascii="Arial" w:hAnsi="Arial" w:cs="Arial"/>
              </w:rPr>
              <w:t xml:space="preserve"> </w:t>
            </w:r>
            <w:r w:rsidR="4841231B" w:rsidRPr="001838DF">
              <w:rPr>
                <w:rFonts w:ascii="Arial" w:hAnsi="Arial" w:cs="Arial"/>
              </w:rPr>
              <w:t xml:space="preserve">for a patient with status </w:t>
            </w:r>
            <w:proofErr w:type="gramStart"/>
            <w:r w:rsidR="4841231B" w:rsidRPr="001838DF">
              <w:rPr>
                <w:rFonts w:ascii="Arial" w:hAnsi="Arial" w:cs="Arial"/>
              </w:rPr>
              <w:t>epilepticus</w:t>
            </w:r>
            <w:proofErr w:type="gramEnd"/>
          </w:p>
          <w:p w14:paraId="37213C8C" w14:textId="77777777" w:rsidR="00913A2D" w:rsidRPr="001838DF" w:rsidRDefault="00913A2D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58DE163" w14:textId="77777777" w:rsidR="00913A2D" w:rsidRPr="001838DF" w:rsidRDefault="00913A2D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33567A3" w14:textId="6812615D" w:rsidR="0057164B" w:rsidRPr="001838DF" w:rsidRDefault="4C36BDD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Initiates consultation on a</w:t>
            </w:r>
            <w:r w:rsidR="36792520" w:rsidRPr="001838DF">
              <w:rPr>
                <w:rFonts w:ascii="Arial" w:hAnsi="Arial" w:cs="Arial"/>
              </w:rPr>
              <w:t xml:space="preserve"> </w:t>
            </w:r>
            <w:r w:rsidR="028DB477" w:rsidRPr="001838DF">
              <w:rPr>
                <w:rFonts w:ascii="Arial" w:hAnsi="Arial" w:cs="Arial"/>
              </w:rPr>
              <w:t xml:space="preserve">floor patient with </w:t>
            </w:r>
            <w:r w:rsidRPr="001838DF">
              <w:rPr>
                <w:rFonts w:ascii="Arial" w:hAnsi="Arial" w:cs="Arial"/>
              </w:rPr>
              <w:t xml:space="preserve">AIDP </w:t>
            </w:r>
            <w:r w:rsidR="1F49CCD8" w:rsidRPr="001838DF">
              <w:rPr>
                <w:rFonts w:ascii="Arial" w:hAnsi="Arial" w:cs="Arial"/>
              </w:rPr>
              <w:t>and</w:t>
            </w:r>
            <w:r w:rsidR="284EC8AD" w:rsidRPr="001838DF">
              <w:rPr>
                <w:rFonts w:ascii="Arial" w:hAnsi="Arial" w:cs="Arial"/>
              </w:rPr>
              <w:t xml:space="preserve"> worsening respiratory</w:t>
            </w:r>
            <w:r w:rsidRPr="001838DF">
              <w:rPr>
                <w:rFonts w:ascii="Arial" w:hAnsi="Arial" w:cs="Arial"/>
              </w:rPr>
              <w:t xml:space="preserve"> f</w:t>
            </w:r>
            <w:r w:rsidR="748354CC" w:rsidRPr="001838DF">
              <w:rPr>
                <w:rFonts w:ascii="Arial" w:hAnsi="Arial" w:cs="Arial"/>
              </w:rPr>
              <w:t xml:space="preserve">unction </w:t>
            </w:r>
            <w:r w:rsidRPr="001838DF">
              <w:rPr>
                <w:rFonts w:ascii="Arial" w:hAnsi="Arial" w:cs="Arial"/>
              </w:rPr>
              <w:t xml:space="preserve">and </w:t>
            </w:r>
            <w:r w:rsidR="7B58409F" w:rsidRPr="001838DF">
              <w:rPr>
                <w:rFonts w:ascii="Arial" w:hAnsi="Arial" w:cs="Arial"/>
              </w:rPr>
              <w:t xml:space="preserve">recommends initial therapeutics </w:t>
            </w:r>
            <w:r w:rsidR="1458FE96" w:rsidRPr="001838DF">
              <w:rPr>
                <w:rFonts w:ascii="Arial" w:hAnsi="Arial" w:cs="Arial"/>
              </w:rPr>
              <w:t>and</w:t>
            </w:r>
            <w:r w:rsidR="0D160DED" w:rsidRPr="001838DF">
              <w:rPr>
                <w:rFonts w:ascii="Arial" w:hAnsi="Arial" w:cs="Arial"/>
              </w:rPr>
              <w:t xml:space="preserve"> </w:t>
            </w:r>
            <w:proofErr w:type="gramStart"/>
            <w:r w:rsidR="2E799527" w:rsidRPr="001838DF">
              <w:rPr>
                <w:rFonts w:ascii="Arial" w:hAnsi="Arial" w:cs="Arial"/>
              </w:rPr>
              <w:t>management</w:t>
            </w:r>
            <w:proofErr w:type="gramEnd"/>
          </w:p>
          <w:p w14:paraId="2F43181E" w14:textId="2093D8F4" w:rsidR="0057164B" w:rsidRPr="001838DF" w:rsidRDefault="5F242A7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I</w:t>
            </w:r>
            <w:r w:rsidR="1881CD56" w:rsidRPr="001838DF">
              <w:rPr>
                <w:rFonts w:ascii="Arial" w:hAnsi="Arial" w:cs="Arial"/>
              </w:rPr>
              <w:t>nitiates</w:t>
            </w:r>
            <w:r w:rsidRPr="001838DF">
              <w:rPr>
                <w:rFonts w:ascii="Arial" w:hAnsi="Arial" w:cs="Arial"/>
              </w:rPr>
              <w:t xml:space="preserve"> a tiered approach to intracranial hypertensio</w:t>
            </w:r>
            <w:r w:rsidR="3078A0B5" w:rsidRPr="001838DF">
              <w:rPr>
                <w:rFonts w:ascii="Arial" w:hAnsi="Arial" w:cs="Arial"/>
              </w:rPr>
              <w:t xml:space="preserve">n </w:t>
            </w:r>
            <w:r w:rsidR="45B17514" w:rsidRPr="001838DF">
              <w:rPr>
                <w:rFonts w:ascii="Arial" w:hAnsi="Arial" w:cs="Arial"/>
              </w:rPr>
              <w:t xml:space="preserve">management </w:t>
            </w:r>
            <w:r w:rsidR="3078A0B5" w:rsidRPr="001838DF">
              <w:rPr>
                <w:rFonts w:ascii="Arial" w:hAnsi="Arial" w:cs="Arial"/>
              </w:rPr>
              <w:t>and orders dexamethasone for a patient with</w:t>
            </w:r>
            <w:r w:rsidR="6791D01B" w:rsidRPr="001838DF">
              <w:rPr>
                <w:rFonts w:ascii="Arial" w:hAnsi="Arial" w:cs="Arial"/>
              </w:rPr>
              <w:t xml:space="preserve"> </w:t>
            </w:r>
            <w:r w:rsidR="5A1607D5" w:rsidRPr="001838DF">
              <w:rPr>
                <w:rFonts w:ascii="Arial" w:hAnsi="Arial" w:cs="Arial"/>
              </w:rPr>
              <w:t>a brain tumor</w:t>
            </w:r>
            <w:r w:rsidR="385C0F01" w:rsidRPr="001838DF">
              <w:rPr>
                <w:rFonts w:ascii="Arial" w:hAnsi="Arial" w:cs="Arial"/>
              </w:rPr>
              <w:t xml:space="preserve">, </w:t>
            </w:r>
            <w:r w:rsidR="6791D01B" w:rsidRPr="001838DF">
              <w:rPr>
                <w:rFonts w:ascii="Arial" w:hAnsi="Arial" w:cs="Arial"/>
              </w:rPr>
              <w:t>severe vasogenic edema</w:t>
            </w:r>
            <w:r w:rsidR="18BAED07" w:rsidRPr="001838DF">
              <w:rPr>
                <w:rFonts w:ascii="Arial" w:hAnsi="Arial" w:cs="Arial"/>
              </w:rPr>
              <w:t>,</w:t>
            </w:r>
            <w:r w:rsidR="6791D01B" w:rsidRPr="001838DF">
              <w:rPr>
                <w:rFonts w:ascii="Arial" w:hAnsi="Arial" w:cs="Arial"/>
              </w:rPr>
              <w:t xml:space="preserve"> and midline shift</w:t>
            </w:r>
            <w:r w:rsidR="2549583C" w:rsidRPr="001838DF">
              <w:rPr>
                <w:rFonts w:ascii="Arial" w:hAnsi="Arial" w:cs="Arial"/>
              </w:rPr>
              <w:t xml:space="preserve"> on brain </w:t>
            </w:r>
            <w:proofErr w:type="gramStart"/>
            <w:r w:rsidR="2549583C" w:rsidRPr="001838DF">
              <w:rPr>
                <w:rFonts w:ascii="Arial" w:hAnsi="Arial" w:cs="Arial"/>
              </w:rPr>
              <w:t>imaging</w:t>
            </w:r>
            <w:proofErr w:type="gramEnd"/>
          </w:p>
          <w:p w14:paraId="5080CEF2" w14:textId="242E1A42" w:rsidR="0057164B" w:rsidRPr="001838DF" w:rsidRDefault="5C4A095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Recognizes delayed cereb</w:t>
            </w:r>
            <w:r w:rsidR="7D39A26C" w:rsidRPr="001838DF">
              <w:rPr>
                <w:rFonts w:ascii="Arial" w:hAnsi="Arial" w:cs="Arial"/>
              </w:rPr>
              <w:t>r</w:t>
            </w:r>
            <w:r w:rsidRPr="001838DF">
              <w:rPr>
                <w:rFonts w:ascii="Arial" w:hAnsi="Arial" w:cs="Arial"/>
              </w:rPr>
              <w:t xml:space="preserve">al ischemia in an aneurysmal subarachnoid hemorrhage </w:t>
            </w:r>
            <w:r w:rsidR="6D74345D" w:rsidRPr="001838DF">
              <w:rPr>
                <w:rFonts w:ascii="Arial" w:hAnsi="Arial" w:cs="Arial"/>
              </w:rPr>
              <w:t>pa</w:t>
            </w:r>
            <w:r w:rsidRPr="001838DF">
              <w:rPr>
                <w:rFonts w:ascii="Arial" w:hAnsi="Arial" w:cs="Arial"/>
              </w:rPr>
              <w:t xml:space="preserve">tient and </w:t>
            </w:r>
            <w:r w:rsidR="200D491A" w:rsidRPr="001838DF">
              <w:rPr>
                <w:rFonts w:ascii="Arial" w:hAnsi="Arial" w:cs="Arial"/>
              </w:rPr>
              <w:t>i</w:t>
            </w:r>
            <w:r w:rsidR="36A17E62" w:rsidRPr="001838DF">
              <w:rPr>
                <w:rFonts w:ascii="Arial" w:hAnsi="Arial" w:cs="Arial"/>
              </w:rPr>
              <w:t xml:space="preserve">nitiates </w:t>
            </w:r>
            <w:r w:rsidR="3078A0B5" w:rsidRPr="001838DF">
              <w:rPr>
                <w:rFonts w:ascii="Arial" w:hAnsi="Arial" w:cs="Arial"/>
              </w:rPr>
              <w:t>hypertensive therap</w:t>
            </w:r>
            <w:r w:rsidR="4924A938" w:rsidRPr="001838DF">
              <w:rPr>
                <w:rFonts w:ascii="Arial" w:hAnsi="Arial" w:cs="Arial"/>
              </w:rPr>
              <w:t>y</w:t>
            </w:r>
          </w:p>
        </w:tc>
      </w:tr>
      <w:tr w:rsidR="00F369EF" w:rsidRPr="001838DF" w14:paraId="5A00616E" w14:textId="77777777" w:rsidTr="00B7483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E2D94C6" w14:textId="77777777" w:rsidR="00B74834" w:rsidRPr="00B74834" w:rsidRDefault="00C66693" w:rsidP="00B74834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3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Manages neurologically unstable patients with multisystem </w:t>
            </w:r>
            <w:proofErr w:type="gramStart"/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disease</w:t>
            </w:r>
            <w:proofErr w:type="gramEnd"/>
          </w:p>
          <w:p w14:paraId="4C661E84" w14:textId="77777777" w:rsidR="00B74834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47EB493D" w14:textId="7A3E8AF7" w:rsidR="0057164B" w:rsidRPr="001838DF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Provides neurocritical care consultation for patients with multisystem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24C548D" w14:textId="5372DDFB" w:rsidR="0057164B" w:rsidRPr="001838DF" w:rsidRDefault="132F02F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Implements an al</w:t>
            </w:r>
            <w:r w:rsidR="327FAFF3" w:rsidRPr="001838DF">
              <w:rPr>
                <w:rFonts w:ascii="Arial" w:hAnsi="Arial" w:cs="Arial"/>
              </w:rPr>
              <w:t>g</w:t>
            </w:r>
            <w:r w:rsidRPr="001838DF">
              <w:rPr>
                <w:rFonts w:ascii="Arial" w:hAnsi="Arial" w:cs="Arial"/>
              </w:rPr>
              <w:t xml:space="preserve">orithmic approach to </w:t>
            </w:r>
            <w:r w:rsidR="4A0C8BEE" w:rsidRPr="001838DF">
              <w:rPr>
                <w:rFonts w:ascii="Arial" w:hAnsi="Arial" w:cs="Arial"/>
              </w:rPr>
              <w:t>a</w:t>
            </w:r>
            <w:r w:rsidRPr="001838DF">
              <w:rPr>
                <w:rFonts w:ascii="Arial" w:hAnsi="Arial" w:cs="Arial"/>
              </w:rPr>
              <w:t xml:space="preserve"> patient with status epilepticus who does not respond despite initial therapies and </w:t>
            </w:r>
            <w:r w:rsidR="1E1B1D32" w:rsidRPr="001838DF">
              <w:rPr>
                <w:rFonts w:ascii="Arial" w:hAnsi="Arial" w:cs="Arial"/>
              </w:rPr>
              <w:t xml:space="preserve">escalates therapies in a timely manner while also </w:t>
            </w:r>
            <w:r w:rsidRPr="001838DF">
              <w:rPr>
                <w:rFonts w:ascii="Arial" w:hAnsi="Arial" w:cs="Arial"/>
              </w:rPr>
              <w:t>manag</w:t>
            </w:r>
            <w:r w:rsidR="1838B8F0" w:rsidRPr="001838DF">
              <w:rPr>
                <w:rFonts w:ascii="Arial" w:hAnsi="Arial" w:cs="Arial"/>
              </w:rPr>
              <w:t>ing</w:t>
            </w:r>
            <w:r w:rsidRPr="001838DF">
              <w:rPr>
                <w:rFonts w:ascii="Arial" w:hAnsi="Arial" w:cs="Arial"/>
              </w:rPr>
              <w:t xml:space="preserve"> </w:t>
            </w:r>
            <w:r w:rsidR="52535133" w:rsidRPr="001838DF">
              <w:rPr>
                <w:rFonts w:ascii="Arial" w:hAnsi="Arial" w:cs="Arial"/>
              </w:rPr>
              <w:t>acute hypoxic respiratory failure</w:t>
            </w:r>
            <w:r w:rsidRPr="001838DF">
              <w:rPr>
                <w:rFonts w:ascii="Arial" w:hAnsi="Arial" w:cs="Arial"/>
              </w:rPr>
              <w:t xml:space="preserve"> fro</w:t>
            </w:r>
            <w:r w:rsidR="0103A40B" w:rsidRPr="001838DF">
              <w:rPr>
                <w:rFonts w:ascii="Arial" w:hAnsi="Arial" w:cs="Arial"/>
              </w:rPr>
              <w:t xml:space="preserve">m aspiration </w:t>
            </w:r>
            <w:proofErr w:type="gramStart"/>
            <w:r w:rsidR="5A4D9A60" w:rsidRPr="001838DF">
              <w:rPr>
                <w:rFonts w:ascii="Arial" w:hAnsi="Arial" w:cs="Arial"/>
              </w:rPr>
              <w:t>event</w:t>
            </w:r>
            <w:proofErr w:type="gramEnd"/>
          </w:p>
          <w:p w14:paraId="4E3E9952" w14:textId="77777777" w:rsidR="00913A2D" w:rsidRPr="001838DF" w:rsidRDefault="00913A2D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6571EEAE" w14:textId="604C6E0B" w:rsidR="0057164B" w:rsidRPr="001838DF" w:rsidRDefault="5182303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I</w:t>
            </w:r>
            <w:r w:rsidR="72C05943" w:rsidRPr="001838DF">
              <w:rPr>
                <w:rFonts w:ascii="Arial" w:hAnsi="Arial" w:cs="Arial"/>
              </w:rPr>
              <w:t xml:space="preserve">nitiates consultation and </w:t>
            </w:r>
            <w:r w:rsidR="2FAD0E77" w:rsidRPr="001838DF">
              <w:rPr>
                <w:rFonts w:ascii="Arial" w:hAnsi="Arial" w:cs="Arial"/>
              </w:rPr>
              <w:t xml:space="preserve">gives recommendations for a </w:t>
            </w:r>
            <w:r w:rsidRPr="001838DF">
              <w:rPr>
                <w:rFonts w:ascii="Arial" w:hAnsi="Arial" w:cs="Arial"/>
              </w:rPr>
              <w:t xml:space="preserve">floor patient with AIDP </w:t>
            </w:r>
            <w:r w:rsidR="0AB379D0" w:rsidRPr="001838DF">
              <w:rPr>
                <w:rFonts w:ascii="Arial" w:hAnsi="Arial" w:cs="Arial"/>
              </w:rPr>
              <w:t xml:space="preserve">with </w:t>
            </w:r>
            <w:r w:rsidR="3F489834" w:rsidRPr="001838DF">
              <w:rPr>
                <w:rFonts w:ascii="Arial" w:hAnsi="Arial" w:cs="Arial"/>
              </w:rPr>
              <w:t>worsening respiratory</w:t>
            </w:r>
            <w:r w:rsidR="52362A21" w:rsidRPr="001838DF">
              <w:rPr>
                <w:rFonts w:ascii="Arial" w:hAnsi="Arial" w:cs="Arial"/>
              </w:rPr>
              <w:t xml:space="preserve"> function</w:t>
            </w:r>
            <w:r w:rsidR="766D8BC3" w:rsidRPr="001838DF">
              <w:rPr>
                <w:rFonts w:ascii="Arial" w:hAnsi="Arial" w:cs="Arial"/>
              </w:rPr>
              <w:t xml:space="preserve"> </w:t>
            </w:r>
            <w:r w:rsidR="0AB379D0" w:rsidRPr="001838DF">
              <w:rPr>
                <w:rFonts w:ascii="Arial" w:hAnsi="Arial" w:cs="Arial"/>
              </w:rPr>
              <w:t xml:space="preserve">and </w:t>
            </w:r>
            <w:r w:rsidR="10271568" w:rsidRPr="001838DF">
              <w:rPr>
                <w:rFonts w:ascii="Arial" w:hAnsi="Arial" w:cs="Arial"/>
              </w:rPr>
              <w:t xml:space="preserve">acute kidney </w:t>
            </w:r>
            <w:proofErr w:type="gramStart"/>
            <w:r w:rsidR="10271568" w:rsidRPr="001838DF">
              <w:rPr>
                <w:rFonts w:ascii="Arial" w:hAnsi="Arial" w:cs="Arial"/>
              </w:rPr>
              <w:t>injury</w:t>
            </w:r>
            <w:proofErr w:type="gramEnd"/>
          </w:p>
          <w:p w14:paraId="073748CC" w14:textId="011AD818" w:rsidR="0057164B" w:rsidRPr="001838DF" w:rsidRDefault="42FB3F77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Implements</w:t>
            </w:r>
            <w:r w:rsidR="55BFFE5C" w:rsidRPr="001838DF">
              <w:rPr>
                <w:rFonts w:ascii="Arial" w:hAnsi="Arial" w:cs="Arial"/>
              </w:rPr>
              <w:t xml:space="preserve"> a tiered approach to intracranial hypertension in a patient with </w:t>
            </w:r>
            <w:r w:rsidR="03F90F54" w:rsidRPr="001838DF">
              <w:rPr>
                <w:rFonts w:ascii="Arial" w:hAnsi="Arial" w:cs="Arial"/>
              </w:rPr>
              <w:t xml:space="preserve">severe traumatic brain injury and </w:t>
            </w:r>
            <w:proofErr w:type="gramStart"/>
            <w:r w:rsidR="03F90F54" w:rsidRPr="001838DF">
              <w:rPr>
                <w:rFonts w:ascii="Arial" w:hAnsi="Arial" w:cs="Arial"/>
              </w:rPr>
              <w:t>polytrauma</w:t>
            </w:r>
            <w:proofErr w:type="gramEnd"/>
          </w:p>
          <w:p w14:paraId="28658732" w14:textId="024EDCE3" w:rsidR="0057164B" w:rsidRPr="001838DF" w:rsidRDefault="20ADDE34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Initiates hypertensive therapy for </w:t>
            </w:r>
            <w:r w:rsidR="1F2EFC5C" w:rsidRPr="001838DF">
              <w:rPr>
                <w:rFonts w:ascii="Arial" w:hAnsi="Arial" w:cs="Arial"/>
              </w:rPr>
              <w:t xml:space="preserve">delayed cerebral ischemia in </w:t>
            </w:r>
            <w:r w:rsidRPr="001838DF">
              <w:rPr>
                <w:rFonts w:ascii="Arial" w:hAnsi="Arial" w:cs="Arial"/>
              </w:rPr>
              <w:t xml:space="preserve">an aneurysmal subarachnoid hemorrhage patient </w:t>
            </w:r>
            <w:r w:rsidR="27147498" w:rsidRPr="001838DF">
              <w:rPr>
                <w:rFonts w:ascii="Arial" w:hAnsi="Arial" w:cs="Arial"/>
              </w:rPr>
              <w:t>who also has acute neurogenic cardiomyopathy with decreased ejection fraction</w:t>
            </w:r>
          </w:p>
        </w:tc>
      </w:tr>
      <w:tr w:rsidR="00F369EF" w:rsidRPr="001838DF" w14:paraId="46185E5D" w14:textId="77777777" w:rsidTr="00B7483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049C6D" w14:textId="77777777" w:rsidR="00B74834" w:rsidRPr="00B74834" w:rsidRDefault="00C66693" w:rsidP="00B74834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Level 4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Independently manages neurologically unstable patients with multisystem disease and coordinates interdisciplinary care </w:t>
            </w:r>
            <w:proofErr w:type="gramStart"/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plans</w:t>
            </w:r>
            <w:proofErr w:type="gramEnd"/>
          </w:p>
          <w:p w14:paraId="5BA691C0" w14:textId="0EEBED4D" w:rsidR="0057164B" w:rsidRPr="001838DF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Independently provides comprehensive neurocritical care consultation for patients with complex multisystem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AC62837" w14:textId="658D321F" w:rsidR="0057164B" w:rsidRPr="001838DF" w:rsidRDefault="0CC0D1A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Manages a patient with refractory status epilepticus, </w:t>
            </w:r>
            <w:r w:rsidR="2BB95D51" w:rsidRPr="001838DF">
              <w:rPr>
                <w:rFonts w:ascii="Arial" w:hAnsi="Arial" w:cs="Arial"/>
              </w:rPr>
              <w:t xml:space="preserve">acute hypoxic respiratory failure, and </w:t>
            </w:r>
            <w:r w:rsidR="19F8BA84" w:rsidRPr="001838DF">
              <w:rPr>
                <w:rFonts w:ascii="Arial" w:hAnsi="Arial" w:cs="Arial"/>
              </w:rPr>
              <w:t xml:space="preserve">sepsis and coordinates care with other </w:t>
            </w:r>
            <w:r w:rsidR="70B2933D" w:rsidRPr="001838DF">
              <w:rPr>
                <w:rFonts w:ascii="Arial" w:hAnsi="Arial" w:cs="Arial"/>
              </w:rPr>
              <w:t xml:space="preserve">health </w:t>
            </w:r>
            <w:r w:rsidR="19F8BA84" w:rsidRPr="001838DF">
              <w:rPr>
                <w:rFonts w:ascii="Arial" w:hAnsi="Arial" w:cs="Arial"/>
              </w:rPr>
              <w:t xml:space="preserve">care </w:t>
            </w:r>
            <w:proofErr w:type="gramStart"/>
            <w:r w:rsidR="19F8BA84" w:rsidRPr="001838DF">
              <w:rPr>
                <w:rFonts w:ascii="Arial" w:hAnsi="Arial" w:cs="Arial"/>
              </w:rPr>
              <w:t>providers</w:t>
            </w:r>
            <w:proofErr w:type="gramEnd"/>
          </w:p>
          <w:p w14:paraId="30AA47D4" w14:textId="77777777" w:rsidR="00913A2D" w:rsidRPr="001838DF" w:rsidRDefault="00913A2D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99F913E" w14:textId="77777777" w:rsidR="00913A2D" w:rsidRPr="001838DF" w:rsidRDefault="00913A2D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FA7EB74" w14:textId="07C0BD62" w:rsidR="0057164B" w:rsidRPr="001838DF" w:rsidRDefault="19F8BA84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Manages consultation for </w:t>
            </w:r>
            <w:r w:rsidR="434C04A4" w:rsidRPr="001838DF">
              <w:rPr>
                <w:rFonts w:ascii="Arial" w:hAnsi="Arial" w:cs="Arial"/>
              </w:rPr>
              <w:t xml:space="preserve">a patient with </w:t>
            </w:r>
            <w:r w:rsidRPr="001838DF">
              <w:rPr>
                <w:rFonts w:ascii="Arial" w:hAnsi="Arial" w:cs="Arial"/>
              </w:rPr>
              <w:t>AIDP</w:t>
            </w:r>
            <w:r w:rsidR="621D8E17" w:rsidRPr="001838DF">
              <w:rPr>
                <w:rFonts w:ascii="Arial" w:hAnsi="Arial" w:cs="Arial"/>
              </w:rPr>
              <w:t>,</w:t>
            </w:r>
            <w:r w:rsidRPr="001838DF">
              <w:rPr>
                <w:rFonts w:ascii="Arial" w:hAnsi="Arial" w:cs="Arial"/>
              </w:rPr>
              <w:t xml:space="preserve"> acute resp</w:t>
            </w:r>
            <w:r w:rsidR="0E33F200" w:rsidRPr="001838DF">
              <w:rPr>
                <w:rFonts w:ascii="Arial" w:hAnsi="Arial" w:cs="Arial"/>
              </w:rPr>
              <w:t>iratory failure</w:t>
            </w:r>
            <w:r w:rsidR="097CBDED" w:rsidRPr="001838DF">
              <w:rPr>
                <w:rFonts w:ascii="Arial" w:hAnsi="Arial" w:cs="Arial"/>
              </w:rPr>
              <w:t>,</w:t>
            </w:r>
            <w:r w:rsidR="0E33F200" w:rsidRPr="001838DF">
              <w:rPr>
                <w:rFonts w:ascii="Arial" w:hAnsi="Arial" w:cs="Arial"/>
              </w:rPr>
              <w:t xml:space="preserve"> and </w:t>
            </w:r>
            <w:r w:rsidR="4A7314CD" w:rsidRPr="001838DF">
              <w:rPr>
                <w:rFonts w:ascii="Arial" w:hAnsi="Arial" w:cs="Arial"/>
              </w:rPr>
              <w:t>acute on chronic kidney disease now</w:t>
            </w:r>
            <w:r w:rsidR="409FA2CB" w:rsidRPr="001838DF">
              <w:rPr>
                <w:rFonts w:ascii="Arial" w:hAnsi="Arial" w:cs="Arial"/>
              </w:rPr>
              <w:t xml:space="preserve"> requiring </w:t>
            </w:r>
            <w:r w:rsidR="2BC2FAF2" w:rsidRPr="001838DF">
              <w:rPr>
                <w:rFonts w:ascii="Arial" w:hAnsi="Arial" w:cs="Arial"/>
              </w:rPr>
              <w:t>dialysis</w:t>
            </w:r>
            <w:r w:rsidR="1F065107" w:rsidRPr="001838DF">
              <w:rPr>
                <w:rFonts w:ascii="Arial" w:hAnsi="Arial" w:cs="Arial"/>
              </w:rPr>
              <w:t xml:space="preserve"> </w:t>
            </w:r>
            <w:r w:rsidR="409FA2CB" w:rsidRPr="001838DF">
              <w:rPr>
                <w:rFonts w:ascii="Arial" w:hAnsi="Arial" w:cs="Arial"/>
              </w:rPr>
              <w:t xml:space="preserve">and coordinates </w:t>
            </w:r>
            <w:r w:rsidR="3E3857C0" w:rsidRPr="001838DF">
              <w:rPr>
                <w:rFonts w:ascii="Arial" w:hAnsi="Arial" w:cs="Arial"/>
              </w:rPr>
              <w:t xml:space="preserve">and implements </w:t>
            </w:r>
            <w:r w:rsidR="409FA2CB" w:rsidRPr="001838DF">
              <w:rPr>
                <w:rFonts w:ascii="Arial" w:hAnsi="Arial" w:cs="Arial"/>
              </w:rPr>
              <w:t xml:space="preserve">care with </w:t>
            </w:r>
            <w:proofErr w:type="gramStart"/>
            <w:r w:rsidR="409FA2CB" w:rsidRPr="001838DF">
              <w:rPr>
                <w:rFonts w:ascii="Arial" w:hAnsi="Arial" w:cs="Arial"/>
              </w:rPr>
              <w:t>nephrology</w:t>
            </w:r>
            <w:proofErr w:type="gramEnd"/>
          </w:p>
          <w:p w14:paraId="4E7FCAF3" w14:textId="548AF53C" w:rsidR="0057164B" w:rsidRPr="001838DF" w:rsidRDefault="5D22A5D7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Manages </w:t>
            </w:r>
            <w:r w:rsidR="429DF485" w:rsidRPr="001838DF">
              <w:rPr>
                <w:rFonts w:ascii="Arial" w:hAnsi="Arial" w:cs="Arial"/>
              </w:rPr>
              <w:t xml:space="preserve">a </w:t>
            </w:r>
            <w:r w:rsidRPr="001838DF">
              <w:rPr>
                <w:rFonts w:ascii="Arial" w:hAnsi="Arial" w:cs="Arial"/>
              </w:rPr>
              <w:t xml:space="preserve">patient with </w:t>
            </w:r>
            <w:r w:rsidR="3C375E21" w:rsidRPr="001838DF">
              <w:rPr>
                <w:rFonts w:ascii="Arial" w:hAnsi="Arial" w:cs="Arial"/>
              </w:rPr>
              <w:t xml:space="preserve">a tiered approach to </w:t>
            </w:r>
            <w:r w:rsidRPr="001838DF">
              <w:rPr>
                <w:rFonts w:ascii="Arial" w:hAnsi="Arial" w:cs="Arial"/>
              </w:rPr>
              <w:t xml:space="preserve">severe traumatic brain injury </w:t>
            </w:r>
            <w:r w:rsidR="22486025" w:rsidRPr="001838DF">
              <w:rPr>
                <w:rFonts w:ascii="Arial" w:hAnsi="Arial" w:cs="Arial"/>
              </w:rPr>
              <w:t xml:space="preserve">and polytrauma </w:t>
            </w:r>
            <w:r w:rsidRPr="001838DF">
              <w:rPr>
                <w:rFonts w:ascii="Arial" w:hAnsi="Arial" w:cs="Arial"/>
              </w:rPr>
              <w:t>with refractory intracranial hypertension</w:t>
            </w:r>
            <w:r w:rsidR="364F0090" w:rsidRPr="001838DF">
              <w:rPr>
                <w:rFonts w:ascii="Arial" w:hAnsi="Arial" w:cs="Arial"/>
              </w:rPr>
              <w:t xml:space="preserve"> and coordinates care with neuro</w:t>
            </w:r>
            <w:r w:rsidR="001E5910">
              <w:rPr>
                <w:rFonts w:ascii="Arial" w:hAnsi="Arial" w:cs="Arial"/>
              </w:rPr>
              <w:t xml:space="preserve">logical </w:t>
            </w:r>
            <w:r w:rsidR="364F0090" w:rsidRPr="001838DF">
              <w:rPr>
                <w:rFonts w:ascii="Arial" w:hAnsi="Arial" w:cs="Arial"/>
              </w:rPr>
              <w:t xml:space="preserve">surgery and other surgical trauma </w:t>
            </w:r>
            <w:proofErr w:type="gramStart"/>
            <w:r w:rsidR="364F0090" w:rsidRPr="001838DF">
              <w:rPr>
                <w:rFonts w:ascii="Arial" w:hAnsi="Arial" w:cs="Arial"/>
              </w:rPr>
              <w:t>teams</w:t>
            </w:r>
            <w:proofErr w:type="gramEnd"/>
          </w:p>
          <w:p w14:paraId="203255F5" w14:textId="17B22361" w:rsidR="0057164B" w:rsidRPr="001838DF" w:rsidRDefault="229E773D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Manages </w:t>
            </w:r>
            <w:r w:rsidR="46783349" w:rsidRPr="001838DF">
              <w:rPr>
                <w:rFonts w:ascii="Arial" w:hAnsi="Arial" w:cs="Arial"/>
              </w:rPr>
              <w:t xml:space="preserve">and coordinates care </w:t>
            </w:r>
            <w:r w:rsidR="16B8E457" w:rsidRPr="001838DF">
              <w:rPr>
                <w:rFonts w:ascii="Arial" w:hAnsi="Arial" w:cs="Arial"/>
              </w:rPr>
              <w:t>with cardiology and interventional</w:t>
            </w:r>
            <w:r w:rsidR="1408CFAB" w:rsidRPr="001838DF">
              <w:rPr>
                <w:rFonts w:ascii="Arial" w:hAnsi="Arial" w:cs="Arial"/>
              </w:rPr>
              <w:t xml:space="preserve"> </w:t>
            </w:r>
            <w:r w:rsidR="71798A5F" w:rsidRPr="001838DF">
              <w:rPr>
                <w:rFonts w:ascii="Arial" w:hAnsi="Arial" w:cs="Arial"/>
              </w:rPr>
              <w:t>neuro</w:t>
            </w:r>
            <w:r w:rsidR="16B8E457" w:rsidRPr="001838DF">
              <w:rPr>
                <w:rFonts w:ascii="Arial" w:hAnsi="Arial" w:cs="Arial"/>
              </w:rPr>
              <w:t xml:space="preserve">radiology </w:t>
            </w:r>
            <w:r w:rsidR="46783349" w:rsidRPr="001838DF">
              <w:rPr>
                <w:rFonts w:ascii="Arial" w:hAnsi="Arial" w:cs="Arial"/>
              </w:rPr>
              <w:t xml:space="preserve">for </w:t>
            </w:r>
            <w:r w:rsidR="38CB9718" w:rsidRPr="001838DF">
              <w:rPr>
                <w:rFonts w:ascii="Arial" w:hAnsi="Arial" w:cs="Arial"/>
              </w:rPr>
              <w:t xml:space="preserve">treatment of </w:t>
            </w:r>
            <w:r w:rsidR="46783349" w:rsidRPr="001838DF">
              <w:rPr>
                <w:rFonts w:ascii="Arial" w:hAnsi="Arial" w:cs="Arial"/>
              </w:rPr>
              <w:t>a p</w:t>
            </w:r>
            <w:r w:rsidRPr="001838DF">
              <w:rPr>
                <w:rFonts w:ascii="Arial" w:hAnsi="Arial" w:cs="Arial"/>
              </w:rPr>
              <w:t>atient with delayed cerebral ischemia</w:t>
            </w:r>
            <w:r w:rsidR="7594761C" w:rsidRPr="001838DF">
              <w:rPr>
                <w:rFonts w:ascii="Arial" w:hAnsi="Arial" w:cs="Arial"/>
              </w:rPr>
              <w:t>,</w:t>
            </w:r>
            <w:r w:rsidR="2F80D1E0" w:rsidRPr="001838DF">
              <w:rPr>
                <w:rFonts w:ascii="Arial" w:hAnsi="Arial" w:cs="Arial"/>
              </w:rPr>
              <w:t xml:space="preserve"> </w:t>
            </w:r>
            <w:r w:rsidR="23D574EB" w:rsidRPr="001838DF">
              <w:rPr>
                <w:rFonts w:ascii="Arial" w:hAnsi="Arial" w:cs="Arial"/>
              </w:rPr>
              <w:t xml:space="preserve">heart failure with </w:t>
            </w:r>
            <w:r w:rsidR="1FE9AC6E" w:rsidRPr="001838DF">
              <w:rPr>
                <w:rFonts w:ascii="Arial" w:hAnsi="Arial" w:cs="Arial"/>
              </w:rPr>
              <w:t>severely reduced systolic ejection fraction</w:t>
            </w:r>
            <w:r w:rsidR="1D1CA043" w:rsidRPr="001838DF">
              <w:rPr>
                <w:rFonts w:ascii="Arial" w:hAnsi="Arial" w:cs="Arial"/>
              </w:rPr>
              <w:t>, and acute hypoxic respiratory failure</w:t>
            </w:r>
          </w:p>
        </w:tc>
      </w:tr>
      <w:tr w:rsidR="00F369EF" w:rsidRPr="001838DF" w14:paraId="691EC019" w14:textId="77777777" w:rsidTr="00B74834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98E0AF9" w14:textId="04AD804E" w:rsidR="00B74834" w:rsidRPr="00B74834" w:rsidRDefault="00C66693" w:rsidP="00B74834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5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Serves as a role model for managing unstable neurological patients with multisystem disease and coordinating interdisciplinary care </w:t>
            </w:r>
            <w:proofErr w:type="gramStart"/>
            <w:r w:rsidR="00B74834"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plans</w:t>
            </w:r>
            <w:proofErr w:type="gramEnd"/>
          </w:p>
          <w:p w14:paraId="2FE8DEC4" w14:textId="5947F4FB" w:rsidR="0057164B" w:rsidRPr="001838DF" w:rsidRDefault="00B74834" w:rsidP="00B7483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74834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Serves as a role model for providing comprehensive neurocritical care consultation for patients with complex multisystem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92D91B7" w14:textId="28040C11" w:rsidR="00913A2D" w:rsidRPr="001838DF" w:rsidRDefault="123C172D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Coaches </w:t>
            </w:r>
            <w:r w:rsidR="006B487D" w:rsidRPr="001838DF">
              <w:rPr>
                <w:rFonts w:ascii="Arial" w:hAnsi="Arial" w:cs="Arial"/>
              </w:rPr>
              <w:t>other team members and</w:t>
            </w:r>
            <w:r w:rsidRPr="001838DF">
              <w:rPr>
                <w:rFonts w:ascii="Arial" w:hAnsi="Arial" w:cs="Arial"/>
              </w:rPr>
              <w:t xml:space="preserve"> learners at a variety of </w:t>
            </w:r>
            <w:r w:rsidR="336DD6B6" w:rsidRPr="001838DF">
              <w:rPr>
                <w:rFonts w:ascii="Arial" w:hAnsi="Arial" w:cs="Arial"/>
              </w:rPr>
              <w:t xml:space="preserve">education </w:t>
            </w:r>
            <w:r w:rsidRPr="001838DF">
              <w:rPr>
                <w:rFonts w:ascii="Arial" w:hAnsi="Arial" w:cs="Arial"/>
              </w:rPr>
              <w:t xml:space="preserve">levels </w:t>
            </w:r>
            <w:r w:rsidR="4E74C2F2" w:rsidRPr="001838DF">
              <w:rPr>
                <w:rFonts w:ascii="Arial" w:hAnsi="Arial" w:cs="Arial"/>
              </w:rPr>
              <w:t xml:space="preserve">daily </w:t>
            </w:r>
            <w:r w:rsidR="214277CE" w:rsidRPr="001838DF">
              <w:rPr>
                <w:rFonts w:ascii="Arial" w:hAnsi="Arial" w:cs="Arial"/>
              </w:rPr>
              <w:t xml:space="preserve">on the management of </w:t>
            </w:r>
            <w:r w:rsidR="503C918E" w:rsidRPr="001838DF">
              <w:rPr>
                <w:rFonts w:ascii="Arial" w:hAnsi="Arial" w:cs="Arial"/>
              </w:rPr>
              <w:t>multiple patients with neurolo</w:t>
            </w:r>
            <w:r w:rsidR="37890F73" w:rsidRPr="001838DF">
              <w:rPr>
                <w:rFonts w:ascii="Arial" w:hAnsi="Arial" w:cs="Arial"/>
              </w:rPr>
              <w:t>gical critical illness and multisystem disease</w:t>
            </w:r>
          </w:p>
          <w:p w14:paraId="3E2EFB20" w14:textId="77777777" w:rsidR="00913A2D" w:rsidRPr="001838DF" w:rsidRDefault="00913A2D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F99BB95" w14:textId="77777777" w:rsidR="00913A2D" w:rsidRPr="001838DF" w:rsidRDefault="00913A2D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E29E9C3" w14:textId="77777777" w:rsidR="00913A2D" w:rsidRPr="001838DF" w:rsidRDefault="00913A2D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3B6DBE6" w14:textId="3AB82AF8" w:rsidR="00D915BC" w:rsidRPr="001838DF" w:rsidRDefault="2026311D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Completes </w:t>
            </w:r>
            <w:r w:rsidR="7C299713" w:rsidRPr="001838DF">
              <w:rPr>
                <w:rFonts w:ascii="Arial" w:hAnsi="Arial" w:cs="Arial"/>
              </w:rPr>
              <w:t>a researc</w:t>
            </w:r>
            <w:r w:rsidR="314050DE" w:rsidRPr="001838DF">
              <w:rPr>
                <w:rFonts w:ascii="Arial" w:hAnsi="Arial" w:cs="Arial"/>
              </w:rPr>
              <w:t>h</w:t>
            </w:r>
            <w:r w:rsidR="7C299713" w:rsidRPr="001838DF">
              <w:rPr>
                <w:rFonts w:ascii="Arial" w:hAnsi="Arial" w:cs="Arial"/>
              </w:rPr>
              <w:t xml:space="preserve"> project </w:t>
            </w:r>
            <w:r w:rsidR="180355A9" w:rsidRPr="001838DF">
              <w:rPr>
                <w:rFonts w:ascii="Arial" w:hAnsi="Arial" w:cs="Arial"/>
              </w:rPr>
              <w:t>o</w:t>
            </w:r>
            <w:r w:rsidR="4CF76BA3" w:rsidRPr="001838DF">
              <w:rPr>
                <w:rFonts w:ascii="Arial" w:hAnsi="Arial" w:cs="Arial"/>
              </w:rPr>
              <w:t xml:space="preserve">n </w:t>
            </w:r>
            <w:r w:rsidR="0426B9CD" w:rsidRPr="001838DF">
              <w:rPr>
                <w:rFonts w:ascii="Arial" w:hAnsi="Arial" w:cs="Arial"/>
              </w:rPr>
              <w:t xml:space="preserve">the management of a neurological critical illness </w:t>
            </w:r>
            <w:r w:rsidR="7FE62410" w:rsidRPr="001838DF">
              <w:rPr>
                <w:rFonts w:ascii="Arial" w:hAnsi="Arial" w:cs="Arial"/>
              </w:rPr>
              <w:t>disease</w:t>
            </w:r>
            <w:r w:rsidR="63D1ADC5" w:rsidRPr="001838DF">
              <w:rPr>
                <w:rFonts w:ascii="Arial" w:hAnsi="Arial" w:cs="Arial"/>
              </w:rPr>
              <w:t xml:space="preserve"> and presents the data at an international conferenc</w:t>
            </w:r>
            <w:r w:rsidR="047D23F3" w:rsidRPr="001838DF">
              <w:rPr>
                <w:rFonts w:ascii="Arial" w:hAnsi="Arial" w:cs="Arial"/>
              </w:rPr>
              <w:t>e</w:t>
            </w:r>
          </w:p>
        </w:tc>
      </w:tr>
      <w:tr w:rsidR="00F369EF" w:rsidRPr="001838DF" w14:paraId="213739D6" w14:textId="77777777" w:rsidTr="00B74834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5BBC6C1A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4676F822" w14:textId="51B36D8E" w:rsidR="0057164B" w:rsidRPr="001838DF" w:rsidRDefault="08C0566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Direct observation</w:t>
            </w:r>
          </w:p>
          <w:p w14:paraId="45127494" w14:textId="0B21ABCC" w:rsidR="0057164B" w:rsidRPr="001838DF" w:rsidRDefault="08C0566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End</w:t>
            </w:r>
            <w:r w:rsidR="00DC66C6">
              <w:rPr>
                <w:rFonts w:ascii="Arial" w:hAnsi="Arial" w:cs="Arial"/>
              </w:rPr>
              <w:t>-</w:t>
            </w:r>
            <w:r w:rsidRPr="001838DF">
              <w:rPr>
                <w:rFonts w:ascii="Arial" w:hAnsi="Arial" w:cs="Arial"/>
              </w:rPr>
              <w:t>of</w:t>
            </w:r>
            <w:r w:rsidR="00DC66C6">
              <w:rPr>
                <w:rFonts w:ascii="Arial" w:hAnsi="Arial" w:cs="Arial"/>
              </w:rPr>
              <w:t>-</w:t>
            </w:r>
            <w:r w:rsidRPr="001838DF">
              <w:rPr>
                <w:rFonts w:ascii="Arial" w:hAnsi="Arial" w:cs="Arial"/>
              </w:rPr>
              <w:t>rotation evaluation</w:t>
            </w:r>
          </w:p>
          <w:p w14:paraId="6D278C1E" w14:textId="063FB92A" w:rsidR="0057164B" w:rsidRPr="001838DF" w:rsidRDefault="08C0566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Multisource feedback</w:t>
            </w:r>
          </w:p>
        </w:tc>
      </w:tr>
      <w:tr w:rsidR="0057164B" w:rsidRPr="001838DF" w14:paraId="3FC7A2F8" w14:textId="77777777" w:rsidTr="5B9508D3">
        <w:tc>
          <w:tcPr>
            <w:tcW w:w="4950" w:type="dxa"/>
            <w:shd w:val="clear" w:color="auto" w:fill="8DB3E2" w:themeFill="text2" w:themeFillTint="66"/>
          </w:tcPr>
          <w:p w14:paraId="5EB27F9C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0D67EB5" w14:textId="77777777" w:rsidR="0057164B" w:rsidRPr="001838DF" w:rsidRDefault="0057164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57164B" w:rsidRPr="001838DF" w14:paraId="5B500D7C" w14:textId="77777777" w:rsidTr="5B9508D3">
        <w:trPr>
          <w:trHeight w:val="80"/>
        </w:trPr>
        <w:tc>
          <w:tcPr>
            <w:tcW w:w="4950" w:type="dxa"/>
            <w:shd w:val="clear" w:color="auto" w:fill="A8D08D"/>
          </w:tcPr>
          <w:p w14:paraId="68C3ED4B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7A78334" w14:textId="25C85E98" w:rsidR="00DA252A" w:rsidRPr="001838DF" w:rsidRDefault="0380928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color w:val="000000" w:themeColor="text1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 xml:space="preserve">Substantial guidance implies direct observation and/or real-time </w:t>
            </w:r>
            <w:r w:rsidR="33F577DB" w:rsidRPr="001838DF">
              <w:rPr>
                <w:rFonts w:ascii="Arial" w:eastAsia="Arial" w:hAnsi="Arial" w:cs="Arial"/>
                <w:color w:val="000000" w:themeColor="text1"/>
              </w:rPr>
              <w:t xml:space="preserve">attending </w:t>
            </w:r>
            <w:r w:rsidRPr="001838DF">
              <w:rPr>
                <w:rFonts w:ascii="Arial" w:eastAsia="Arial" w:hAnsi="Arial" w:cs="Arial"/>
                <w:color w:val="000000" w:themeColor="text1"/>
              </w:rPr>
              <w:t>oversight/</w:t>
            </w:r>
            <w:proofErr w:type="gramStart"/>
            <w:r w:rsidRPr="001838DF">
              <w:rPr>
                <w:rFonts w:ascii="Arial" w:eastAsia="Arial" w:hAnsi="Arial" w:cs="Arial"/>
                <w:color w:val="000000" w:themeColor="text1"/>
              </w:rPr>
              <w:t>supervision</w:t>
            </w:r>
            <w:proofErr w:type="gramEnd"/>
          </w:p>
          <w:p w14:paraId="19D09F20" w14:textId="54D1F75A" w:rsidR="00DA252A" w:rsidRPr="001838DF" w:rsidRDefault="39CA5D3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  <w:color w:val="000000" w:themeColor="text1"/>
              </w:rPr>
            </w:pPr>
            <w:r w:rsidRPr="001838DF">
              <w:rPr>
                <w:rFonts w:ascii="Arial" w:eastAsia="Ariel" w:hAnsi="Arial" w:cs="Arial"/>
              </w:rPr>
              <w:t xml:space="preserve">Lee, K. </w:t>
            </w:r>
            <w:r w:rsidRPr="001838DF">
              <w:rPr>
                <w:rFonts w:ascii="Arial" w:eastAsia="Ariel" w:hAnsi="Arial" w:cs="Arial"/>
                <w:i/>
                <w:iCs/>
              </w:rPr>
              <w:t xml:space="preserve">The </w:t>
            </w:r>
            <w:proofErr w:type="spellStart"/>
            <w:r w:rsidRPr="001838DF">
              <w:rPr>
                <w:rFonts w:ascii="Arial" w:eastAsia="Ariel" w:hAnsi="Arial" w:cs="Arial"/>
                <w:i/>
                <w:iCs/>
              </w:rPr>
              <w:t>NeuroICU</w:t>
            </w:r>
            <w:proofErr w:type="spellEnd"/>
            <w:r w:rsidRPr="001838DF">
              <w:rPr>
                <w:rFonts w:ascii="Arial" w:eastAsia="Ariel" w:hAnsi="Arial" w:cs="Arial"/>
                <w:i/>
                <w:iCs/>
              </w:rPr>
              <w:t xml:space="preserve"> Book</w:t>
            </w:r>
            <w:r w:rsidR="00A751F0" w:rsidRPr="001838DF">
              <w:rPr>
                <w:rFonts w:ascii="Arial" w:eastAsia="Ariel" w:hAnsi="Arial" w:cs="Arial"/>
                <w:i/>
                <w:iCs/>
              </w:rPr>
              <w:t>.</w:t>
            </w:r>
            <w:r w:rsidRPr="001838DF">
              <w:rPr>
                <w:rFonts w:ascii="Arial" w:eastAsia="Ariel" w:hAnsi="Arial" w:cs="Arial"/>
              </w:rPr>
              <w:t xml:space="preserve"> 2</w:t>
            </w:r>
            <w:r w:rsidR="009A5609" w:rsidRPr="001838DF">
              <w:rPr>
                <w:rFonts w:ascii="Arial" w:eastAsia="Ariel" w:hAnsi="Arial" w:cs="Arial"/>
              </w:rPr>
              <w:t xml:space="preserve">nd </w:t>
            </w:r>
            <w:r w:rsidRPr="001838DF">
              <w:rPr>
                <w:rFonts w:ascii="Arial" w:eastAsia="Ariel" w:hAnsi="Arial" w:cs="Arial"/>
              </w:rPr>
              <w:t>e</w:t>
            </w:r>
            <w:r w:rsidR="009A5609" w:rsidRPr="001838DF">
              <w:rPr>
                <w:rFonts w:ascii="Arial" w:eastAsia="Ariel" w:hAnsi="Arial" w:cs="Arial"/>
              </w:rPr>
              <w:t>d</w:t>
            </w:r>
            <w:r w:rsidRPr="001838DF">
              <w:rPr>
                <w:rFonts w:ascii="Arial" w:eastAsia="Ariel" w:hAnsi="Arial" w:cs="Arial"/>
              </w:rPr>
              <w:t>. New York: McGraw-Hill Education</w:t>
            </w:r>
            <w:r w:rsidR="009A5609" w:rsidRPr="001838DF">
              <w:rPr>
                <w:rFonts w:ascii="Arial" w:eastAsia="Ariel" w:hAnsi="Arial" w:cs="Arial"/>
              </w:rPr>
              <w:t>,</w:t>
            </w:r>
            <w:r w:rsidRPr="001838DF">
              <w:rPr>
                <w:rFonts w:ascii="Arial" w:eastAsia="Ariel" w:hAnsi="Arial" w:cs="Arial"/>
              </w:rPr>
              <w:t xml:space="preserve"> LCC</w:t>
            </w:r>
            <w:r w:rsidR="005707FF" w:rsidRPr="001838DF">
              <w:rPr>
                <w:rFonts w:ascii="Arial" w:eastAsia="Ariel" w:hAnsi="Arial" w:cs="Arial"/>
              </w:rPr>
              <w:t>; 2018.</w:t>
            </w:r>
          </w:p>
          <w:p w14:paraId="20A662A0" w14:textId="3AE27F9D" w:rsidR="00DA252A" w:rsidRPr="001838DF" w:rsidRDefault="003B6F2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Venkatasubramanian, C., Lopez, G.A., </w:t>
            </w:r>
            <w:proofErr w:type="spellStart"/>
            <w:r w:rsidRPr="001838DF">
              <w:rPr>
                <w:rFonts w:ascii="Arial" w:hAnsi="Arial" w:cs="Arial"/>
              </w:rPr>
              <w:t>O’Phelan</w:t>
            </w:r>
            <w:proofErr w:type="spellEnd"/>
            <w:r w:rsidRPr="001838DF">
              <w:rPr>
                <w:rFonts w:ascii="Arial" w:hAnsi="Arial" w:cs="Arial"/>
              </w:rPr>
              <w:t xml:space="preserve">, K.H. et al. Emergency Neurological Life Support: Fourth Edition, Updates in the Approach to Early Management of a Neurological Emergency. </w:t>
            </w:r>
            <w:proofErr w:type="spellStart"/>
            <w:r w:rsidRPr="001838DF">
              <w:rPr>
                <w:rFonts w:ascii="Arial" w:hAnsi="Arial" w:cs="Arial"/>
              </w:rPr>
              <w:t>Neurocrit</w:t>
            </w:r>
            <w:proofErr w:type="spellEnd"/>
            <w:r w:rsidRPr="001838DF">
              <w:rPr>
                <w:rFonts w:ascii="Arial" w:hAnsi="Arial" w:cs="Arial"/>
              </w:rPr>
              <w:t xml:space="preserve"> Care 32, 636–640 (2020). https://doi.org/10.1007/s12028-019-00810-8</w:t>
            </w:r>
            <w:r w:rsidR="7E587A22" w:rsidRPr="001838DF">
              <w:rPr>
                <w:rFonts w:ascii="Arial" w:hAnsi="Arial" w:cs="Arial"/>
              </w:rPr>
              <w:t>Tan B, Lopez G, Tesoro E</w:t>
            </w:r>
            <w:r w:rsidR="1E2D5FBF" w:rsidRPr="001838DF">
              <w:rPr>
                <w:rFonts w:ascii="Arial" w:hAnsi="Arial" w:cs="Arial"/>
              </w:rPr>
              <w:t>,</w:t>
            </w:r>
            <w:r w:rsidR="7E587A22" w:rsidRPr="001838DF">
              <w:rPr>
                <w:rFonts w:ascii="Arial" w:hAnsi="Arial" w:cs="Arial"/>
              </w:rPr>
              <w:t xml:space="preserve"> Witherspoon B. </w:t>
            </w:r>
            <w:r w:rsidR="7E587A22" w:rsidRPr="001838DF">
              <w:rPr>
                <w:rFonts w:ascii="Arial" w:hAnsi="Arial" w:cs="Arial"/>
                <w:i/>
                <w:iCs/>
              </w:rPr>
              <w:t>The Practice of Neurocritical Care</w:t>
            </w:r>
            <w:r w:rsidR="7E587A22" w:rsidRPr="001838DF">
              <w:rPr>
                <w:rFonts w:ascii="Arial" w:hAnsi="Arial" w:cs="Arial"/>
              </w:rPr>
              <w:t>. 2</w:t>
            </w:r>
            <w:r w:rsidR="005707FF" w:rsidRPr="001838DF">
              <w:rPr>
                <w:rFonts w:ascii="Arial" w:hAnsi="Arial" w:cs="Arial"/>
              </w:rPr>
              <w:t xml:space="preserve">nd </w:t>
            </w:r>
            <w:r w:rsidR="20817498" w:rsidRPr="001838DF">
              <w:rPr>
                <w:rFonts w:ascii="Arial" w:hAnsi="Arial" w:cs="Arial"/>
              </w:rPr>
              <w:t>e</w:t>
            </w:r>
            <w:r w:rsidR="005707FF" w:rsidRPr="001838DF">
              <w:rPr>
                <w:rFonts w:ascii="Arial" w:hAnsi="Arial" w:cs="Arial"/>
              </w:rPr>
              <w:t>d</w:t>
            </w:r>
            <w:r w:rsidR="7E587A22" w:rsidRPr="001838DF">
              <w:rPr>
                <w:rFonts w:ascii="Arial" w:hAnsi="Arial" w:cs="Arial"/>
              </w:rPr>
              <w:t xml:space="preserve">. </w:t>
            </w:r>
            <w:r w:rsidR="00746120" w:rsidRPr="001838DF">
              <w:rPr>
                <w:rFonts w:ascii="Arial" w:hAnsi="Arial" w:cs="Arial"/>
              </w:rPr>
              <w:t xml:space="preserve">Chicago: </w:t>
            </w:r>
            <w:r w:rsidR="7E587A22" w:rsidRPr="001838DF">
              <w:rPr>
                <w:rFonts w:ascii="Arial" w:hAnsi="Arial" w:cs="Arial"/>
              </w:rPr>
              <w:t>Neurocritical Care Society</w:t>
            </w:r>
            <w:r w:rsidR="005707FF" w:rsidRPr="001838DF">
              <w:rPr>
                <w:rFonts w:ascii="Arial" w:hAnsi="Arial" w:cs="Arial"/>
              </w:rPr>
              <w:t>; 2021</w:t>
            </w:r>
            <w:r w:rsidR="7E587A22" w:rsidRPr="001838DF">
              <w:rPr>
                <w:rFonts w:ascii="Arial" w:hAnsi="Arial" w:cs="Arial"/>
              </w:rPr>
              <w:t>.</w:t>
            </w:r>
          </w:p>
          <w:p w14:paraId="1391CC1C" w14:textId="78F07C18" w:rsidR="00DA252A" w:rsidRPr="001838DF" w:rsidRDefault="7CCA805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001838DF">
              <w:rPr>
                <w:rFonts w:ascii="Arial" w:hAnsi="Arial" w:cs="Arial"/>
              </w:rPr>
              <w:t>Wijdicks</w:t>
            </w:r>
            <w:proofErr w:type="spellEnd"/>
            <w:r w:rsidR="066EDE13" w:rsidRPr="001838DF">
              <w:rPr>
                <w:rFonts w:ascii="Arial" w:hAnsi="Arial" w:cs="Arial"/>
              </w:rPr>
              <w:t xml:space="preserve"> EFM. </w:t>
            </w:r>
            <w:r w:rsidR="066EDE13" w:rsidRPr="001838DF">
              <w:rPr>
                <w:rFonts w:ascii="Arial" w:hAnsi="Arial" w:cs="Arial"/>
                <w:i/>
                <w:iCs/>
              </w:rPr>
              <w:t>The Comatose Patient</w:t>
            </w:r>
            <w:r w:rsidR="00A751F0" w:rsidRPr="001838DF">
              <w:rPr>
                <w:rFonts w:ascii="Arial" w:hAnsi="Arial" w:cs="Arial"/>
                <w:i/>
                <w:iCs/>
              </w:rPr>
              <w:t>.</w:t>
            </w:r>
            <w:r w:rsidR="79CDB5F5" w:rsidRPr="001838DF">
              <w:rPr>
                <w:rFonts w:ascii="Arial" w:hAnsi="Arial" w:cs="Arial"/>
              </w:rPr>
              <w:t xml:space="preserve"> 2</w:t>
            </w:r>
            <w:r w:rsidR="00F76199" w:rsidRPr="001838DF">
              <w:rPr>
                <w:rFonts w:ascii="Arial" w:hAnsi="Arial" w:cs="Arial"/>
              </w:rPr>
              <w:t xml:space="preserve">nd </w:t>
            </w:r>
            <w:r w:rsidR="79CDB5F5" w:rsidRPr="001838DF">
              <w:rPr>
                <w:rFonts w:ascii="Arial" w:hAnsi="Arial" w:cs="Arial"/>
              </w:rPr>
              <w:t>e</w:t>
            </w:r>
            <w:r w:rsidR="00F76199" w:rsidRPr="001838DF">
              <w:rPr>
                <w:rFonts w:ascii="Arial" w:hAnsi="Arial" w:cs="Arial"/>
              </w:rPr>
              <w:t>d</w:t>
            </w:r>
            <w:r w:rsidR="79CDB5F5" w:rsidRPr="001838DF">
              <w:rPr>
                <w:rFonts w:ascii="Arial" w:hAnsi="Arial" w:cs="Arial"/>
              </w:rPr>
              <w:t xml:space="preserve">. </w:t>
            </w:r>
            <w:r w:rsidR="0A9E81C6" w:rsidRPr="001838DF">
              <w:rPr>
                <w:rFonts w:ascii="Arial" w:hAnsi="Arial" w:cs="Arial"/>
              </w:rPr>
              <w:t xml:space="preserve">New York: </w:t>
            </w:r>
            <w:r w:rsidR="79CDB5F5" w:rsidRPr="001838DF">
              <w:rPr>
                <w:rFonts w:ascii="Arial" w:hAnsi="Arial" w:cs="Arial"/>
              </w:rPr>
              <w:t>Oxford University Press</w:t>
            </w:r>
            <w:r w:rsidR="00A751F0" w:rsidRPr="001838DF">
              <w:rPr>
                <w:rFonts w:ascii="Arial" w:hAnsi="Arial" w:cs="Arial"/>
              </w:rPr>
              <w:t>; 2014.</w:t>
            </w:r>
          </w:p>
        </w:tc>
      </w:tr>
    </w:tbl>
    <w:p w14:paraId="0ACF54D8" w14:textId="77777777" w:rsidR="00DF2A35" w:rsidRDefault="00DF2A35"/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1B94AEE8" w14:textId="77777777" w:rsidTr="5B9508D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CF273E1" w14:textId="0AB1422A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A633B1">
              <w:rPr>
                <w:rFonts w:ascii="Arial" w:eastAsia="Arial" w:hAnsi="Arial" w:cs="Arial"/>
                <w:b/>
              </w:rPr>
              <w:lastRenderedPageBreak/>
              <w:t>Patient</w:t>
            </w:r>
            <w:r w:rsidRPr="001838DF">
              <w:rPr>
                <w:rFonts w:ascii="Arial" w:eastAsia="Arial" w:hAnsi="Arial" w:cs="Arial"/>
                <w:b/>
              </w:rPr>
              <w:t xml:space="preserve"> Care 4: </w:t>
            </w:r>
            <w:r w:rsidR="00CB54EF" w:rsidRPr="001838DF">
              <w:rPr>
                <w:rFonts w:ascii="Arial" w:eastAsia="Arial" w:hAnsi="Arial" w:cs="Arial"/>
                <w:b/>
              </w:rPr>
              <w:t>Diagnostic Evaluation</w:t>
            </w:r>
            <w:r w:rsidR="00F259D3" w:rsidRPr="001838DF">
              <w:rPr>
                <w:rFonts w:ascii="Arial" w:eastAsia="Arial" w:hAnsi="Arial" w:cs="Arial"/>
                <w:b/>
              </w:rPr>
              <w:t xml:space="preserve"> (General)</w:t>
            </w:r>
          </w:p>
          <w:p w14:paraId="0C545D87" w14:textId="5FBAB9CD" w:rsidR="0057164B" w:rsidRPr="001838DF" w:rsidRDefault="00C66693" w:rsidP="001838DF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  <w:bCs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56A524AD" w:rsidRPr="001838DF">
              <w:rPr>
                <w:rFonts w:ascii="Arial" w:eastAsia="Arial" w:hAnsi="Arial" w:cs="Arial"/>
              </w:rPr>
              <w:t xml:space="preserve">To </w:t>
            </w:r>
            <w:r w:rsidR="35F79746" w:rsidRPr="001838DF">
              <w:rPr>
                <w:rFonts w:ascii="Arial" w:eastAsia="Arial" w:hAnsi="Arial" w:cs="Arial"/>
              </w:rPr>
              <w:t xml:space="preserve">understand </w:t>
            </w:r>
            <w:r w:rsidR="528357D6" w:rsidRPr="001838DF">
              <w:rPr>
                <w:rFonts w:ascii="Arial" w:eastAsia="Arial" w:hAnsi="Arial" w:cs="Arial"/>
              </w:rPr>
              <w:t xml:space="preserve">and counsel patients on </w:t>
            </w:r>
            <w:r w:rsidR="19F2CD0D" w:rsidRPr="001838DF">
              <w:rPr>
                <w:rFonts w:ascii="Arial" w:eastAsia="Arial" w:hAnsi="Arial" w:cs="Arial"/>
              </w:rPr>
              <w:t xml:space="preserve">the indications, risks, benefits, and limitations of </w:t>
            </w:r>
            <w:r w:rsidR="31D5CA6F" w:rsidRPr="001838DF">
              <w:rPr>
                <w:rFonts w:ascii="Arial" w:eastAsia="Arial" w:hAnsi="Arial" w:cs="Arial"/>
              </w:rPr>
              <w:t xml:space="preserve">a </w:t>
            </w:r>
            <w:r w:rsidR="19F2CD0D" w:rsidRPr="001838DF">
              <w:rPr>
                <w:rFonts w:ascii="Arial" w:eastAsia="Arial" w:hAnsi="Arial" w:cs="Arial"/>
              </w:rPr>
              <w:t>diagnostic stud</w:t>
            </w:r>
            <w:r w:rsidR="2BADCD42" w:rsidRPr="001838DF">
              <w:rPr>
                <w:rFonts w:ascii="Arial" w:eastAsia="Arial" w:hAnsi="Arial" w:cs="Arial"/>
              </w:rPr>
              <w:t>y</w:t>
            </w:r>
            <w:r w:rsidR="35F79746" w:rsidRPr="001838DF">
              <w:rPr>
                <w:rFonts w:ascii="Arial" w:eastAsia="Arial" w:hAnsi="Arial" w:cs="Arial"/>
              </w:rPr>
              <w:t xml:space="preserve"> and </w:t>
            </w:r>
            <w:r w:rsidR="006CDAB0" w:rsidRPr="001838DF">
              <w:rPr>
                <w:rFonts w:ascii="Arial" w:eastAsia="Arial" w:hAnsi="Arial" w:cs="Arial"/>
              </w:rPr>
              <w:t xml:space="preserve">render an </w:t>
            </w:r>
            <w:r w:rsidR="56A524AD" w:rsidRPr="001838DF">
              <w:rPr>
                <w:rFonts w:ascii="Arial" w:eastAsia="Arial" w:hAnsi="Arial" w:cs="Arial"/>
              </w:rPr>
              <w:t>interpret</w:t>
            </w:r>
            <w:r w:rsidR="707AAFA0" w:rsidRPr="001838DF">
              <w:rPr>
                <w:rFonts w:ascii="Arial" w:eastAsia="Arial" w:hAnsi="Arial" w:cs="Arial"/>
              </w:rPr>
              <w:t>ation for patient care</w:t>
            </w:r>
          </w:p>
        </w:tc>
      </w:tr>
      <w:tr w:rsidR="0057164B" w:rsidRPr="001838DF" w14:paraId="12CBB1E2" w14:textId="77777777" w:rsidTr="5B9508D3">
        <w:tc>
          <w:tcPr>
            <w:tcW w:w="4950" w:type="dxa"/>
            <w:shd w:val="clear" w:color="auto" w:fill="FAC090"/>
          </w:tcPr>
          <w:p w14:paraId="3206A9DD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4AF43E0" w14:textId="77777777" w:rsidR="0057164B" w:rsidRPr="001838DF" w:rsidRDefault="00C66693" w:rsidP="001838DF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3C3BB279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B73E5D9" w14:textId="452E692C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  <w:iCs/>
              </w:rPr>
              <w:t>Describes indications for radiographic, laboratory, and bedside diagnostic procedures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C94F2D1" w14:textId="24794772" w:rsidR="0057164B" w:rsidRPr="001838DF" w:rsidRDefault="1804CC74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Recognizes that t</w:t>
            </w:r>
            <w:r w:rsidR="4C99C336" w:rsidRPr="001838DF">
              <w:rPr>
                <w:rFonts w:ascii="Arial" w:eastAsia="Arial" w:hAnsi="Arial" w:cs="Arial"/>
              </w:rPr>
              <w:t>ran</w:t>
            </w:r>
            <w:r w:rsidR="0896ABE5" w:rsidRPr="001838DF">
              <w:rPr>
                <w:rFonts w:ascii="Arial" w:eastAsia="Arial" w:hAnsi="Arial" w:cs="Arial"/>
              </w:rPr>
              <w:t>s</w:t>
            </w:r>
            <w:r w:rsidR="4C99C336" w:rsidRPr="001838DF">
              <w:rPr>
                <w:rFonts w:ascii="Arial" w:eastAsia="Arial" w:hAnsi="Arial" w:cs="Arial"/>
              </w:rPr>
              <w:t xml:space="preserve">cranial doppler </w:t>
            </w:r>
            <w:r w:rsidR="50431B41" w:rsidRPr="001838DF">
              <w:rPr>
                <w:rFonts w:ascii="Arial" w:eastAsia="Arial" w:hAnsi="Arial" w:cs="Arial"/>
              </w:rPr>
              <w:t xml:space="preserve">is a diagnostic study that can </w:t>
            </w:r>
            <w:r w:rsidR="768105B8" w:rsidRPr="001838DF">
              <w:rPr>
                <w:rFonts w:ascii="Arial" w:eastAsia="Arial" w:hAnsi="Arial" w:cs="Arial"/>
              </w:rPr>
              <w:t xml:space="preserve">be used to </w:t>
            </w:r>
            <w:r w:rsidR="783C3217" w:rsidRPr="001838DF">
              <w:rPr>
                <w:rFonts w:ascii="Arial" w:eastAsia="Arial" w:hAnsi="Arial" w:cs="Arial"/>
              </w:rPr>
              <w:t>assess for delayed cerebral isc</w:t>
            </w:r>
            <w:r w:rsidR="6DC47A03" w:rsidRPr="001838DF">
              <w:rPr>
                <w:rFonts w:ascii="Arial" w:eastAsia="Arial" w:hAnsi="Arial" w:cs="Arial"/>
              </w:rPr>
              <w:t>hemia</w:t>
            </w:r>
            <w:r w:rsidR="35FC243E" w:rsidRPr="001838DF">
              <w:rPr>
                <w:rFonts w:ascii="Arial" w:eastAsia="Arial" w:hAnsi="Arial" w:cs="Arial"/>
              </w:rPr>
              <w:t xml:space="preserve">/cerebral </w:t>
            </w:r>
            <w:proofErr w:type="gramStart"/>
            <w:r w:rsidR="35FC243E" w:rsidRPr="001838DF">
              <w:rPr>
                <w:rFonts w:ascii="Arial" w:eastAsia="Arial" w:hAnsi="Arial" w:cs="Arial"/>
              </w:rPr>
              <w:t>vasospasm</w:t>
            </w:r>
            <w:proofErr w:type="gramEnd"/>
          </w:p>
          <w:p w14:paraId="184578E5" w14:textId="522A6BFA" w:rsidR="0057164B" w:rsidRPr="001838DF" w:rsidRDefault="5E5D7C2C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Recognizes that </w:t>
            </w:r>
            <w:r w:rsidR="3016B8D9" w:rsidRPr="001838DF">
              <w:rPr>
                <w:rFonts w:ascii="Arial" w:eastAsia="Arial" w:hAnsi="Arial" w:cs="Arial"/>
              </w:rPr>
              <w:t>a</w:t>
            </w:r>
            <w:r w:rsidR="524211D8" w:rsidRPr="001838DF">
              <w:rPr>
                <w:rFonts w:ascii="Arial" w:eastAsia="Arial" w:hAnsi="Arial" w:cs="Arial"/>
              </w:rPr>
              <w:t xml:space="preserve"> transthoracic </w:t>
            </w:r>
            <w:r w:rsidR="3016B8D9" w:rsidRPr="001838DF">
              <w:rPr>
                <w:rFonts w:ascii="Arial" w:eastAsia="Arial" w:hAnsi="Arial" w:cs="Arial"/>
              </w:rPr>
              <w:t xml:space="preserve">echo with bubble study should be completed for </w:t>
            </w:r>
            <w:r w:rsidR="7FE5C90C" w:rsidRPr="001838DF">
              <w:rPr>
                <w:rFonts w:ascii="Arial" w:eastAsia="Arial" w:hAnsi="Arial" w:cs="Arial"/>
              </w:rPr>
              <w:t xml:space="preserve">suspected cardioembolic </w:t>
            </w:r>
            <w:r w:rsidR="3016B8D9" w:rsidRPr="001838DF">
              <w:rPr>
                <w:rFonts w:ascii="Arial" w:eastAsia="Arial" w:hAnsi="Arial" w:cs="Arial"/>
              </w:rPr>
              <w:t xml:space="preserve">stroke in </w:t>
            </w:r>
            <w:r w:rsidR="50B60D26" w:rsidRPr="001838DF">
              <w:rPr>
                <w:rFonts w:ascii="Arial" w:eastAsia="Arial" w:hAnsi="Arial" w:cs="Arial"/>
              </w:rPr>
              <w:t>a young patient</w:t>
            </w:r>
            <w:r w:rsidR="31948471" w:rsidRPr="001838DF">
              <w:rPr>
                <w:rFonts w:ascii="Arial" w:eastAsia="Arial" w:hAnsi="Arial" w:cs="Arial"/>
              </w:rPr>
              <w:t xml:space="preserve"> for potential stroke etiology</w:t>
            </w:r>
          </w:p>
        </w:tc>
      </w:tr>
      <w:tr w:rsidR="00F369EF" w:rsidRPr="001838DF" w14:paraId="180B30D7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A6D0DF1" w14:textId="5AF13080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  <w:iCs/>
              </w:rPr>
              <w:t>Selects radiographic, laboratory, and bedside diagnostic procedures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EB45679" w14:textId="3CD59988" w:rsidR="0057164B" w:rsidRPr="001838DF" w:rsidRDefault="4C6B568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Orders </w:t>
            </w:r>
            <w:r w:rsidR="76D30CEA" w:rsidRPr="001838DF">
              <w:rPr>
                <w:rFonts w:ascii="Arial" w:hAnsi="Arial" w:cs="Arial"/>
              </w:rPr>
              <w:t xml:space="preserve">and counsels </w:t>
            </w:r>
            <w:r w:rsidR="18D5975A" w:rsidRPr="001838DF">
              <w:rPr>
                <w:rFonts w:ascii="Arial" w:hAnsi="Arial" w:cs="Arial"/>
              </w:rPr>
              <w:t>a</w:t>
            </w:r>
            <w:r w:rsidR="76D30CEA" w:rsidRPr="001838DF">
              <w:rPr>
                <w:rFonts w:ascii="Arial" w:hAnsi="Arial" w:cs="Arial"/>
              </w:rPr>
              <w:t xml:space="preserve"> patient </w:t>
            </w:r>
            <w:r w:rsidR="1A38B64C" w:rsidRPr="001838DF">
              <w:rPr>
                <w:rFonts w:ascii="Arial" w:hAnsi="Arial" w:cs="Arial"/>
              </w:rPr>
              <w:t xml:space="preserve">with aneurysmal subarachnoid hemorrhage </w:t>
            </w:r>
            <w:r w:rsidR="76D30CEA" w:rsidRPr="001838DF">
              <w:rPr>
                <w:rFonts w:ascii="Arial" w:hAnsi="Arial" w:cs="Arial"/>
              </w:rPr>
              <w:t xml:space="preserve">on </w:t>
            </w:r>
            <w:r w:rsidR="00C3A749" w:rsidRPr="001838DF">
              <w:rPr>
                <w:rFonts w:ascii="Arial" w:hAnsi="Arial" w:cs="Arial"/>
              </w:rPr>
              <w:t xml:space="preserve">the </w:t>
            </w:r>
            <w:r w:rsidR="0336828D" w:rsidRPr="001838DF">
              <w:rPr>
                <w:rFonts w:ascii="Arial" w:hAnsi="Arial" w:cs="Arial"/>
              </w:rPr>
              <w:t>indications</w:t>
            </w:r>
            <w:r w:rsidR="29FFC25C" w:rsidRPr="001838DF">
              <w:rPr>
                <w:rFonts w:ascii="Arial" w:hAnsi="Arial" w:cs="Arial"/>
              </w:rPr>
              <w:t>, benefit</w:t>
            </w:r>
            <w:r w:rsidR="577A7C8B" w:rsidRPr="001838DF">
              <w:rPr>
                <w:rFonts w:ascii="Arial" w:hAnsi="Arial" w:cs="Arial"/>
              </w:rPr>
              <w:t>s,</w:t>
            </w:r>
            <w:r w:rsidR="29FFC25C" w:rsidRPr="001838DF">
              <w:rPr>
                <w:rFonts w:ascii="Arial" w:hAnsi="Arial" w:cs="Arial"/>
              </w:rPr>
              <w:t xml:space="preserve"> and risks</w:t>
            </w:r>
            <w:r w:rsidR="0336828D" w:rsidRPr="001838DF">
              <w:rPr>
                <w:rFonts w:ascii="Arial" w:hAnsi="Arial" w:cs="Arial"/>
              </w:rPr>
              <w:t xml:space="preserve"> </w:t>
            </w:r>
            <w:r w:rsidR="1F3E783B" w:rsidRPr="001838DF">
              <w:rPr>
                <w:rFonts w:ascii="Arial" w:hAnsi="Arial" w:cs="Arial"/>
              </w:rPr>
              <w:t>of</w:t>
            </w:r>
            <w:r w:rsidR="0336828D" w:rsidRPr="001838DF">
              <w:rPr>
                <w:rFonts w:ascii="Arial" w:hAnsi="Arial" w:cs="Arial"/>
              </w:rPr>
              <w:t xml:space="preserve"> </w:t>
            </w:r>
            <w:r w:rsidRPr="001838DF">
              <w:rPr>
                <w:rFonts w:ascii="Arial" w:hAnsi="Arial" w:cs="Arial"/>
              </w:rPr>
              <w:t>daily transcranial doppler</w:t>
            </w:r>
          </w:p>
          <w:p w14:paraId="0E6371A3" w14:textId="6650E215" w:rsidR="0057164B" w:rsidRPr="001838DF" w:rsidRDefault="47A77A3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Orders and counsels a patient on the indications, risk</w:t>
            </w:r>
            <w:r w:rsidR="37FB1AD5" w:rsidRPr="001838DF">
              <w:rPr>
                <w:rFonts w:ascii="Arial" w:hAnsi="Arial" w:cs="Arial"/>
              </w:rPr>
              <w:t>,</w:t>
            </w:r>
            <w:r w:rsidRPr="001838DF">
              <w:rPr>
                <w:rFonts w:ascii="Arial" w:hAnsi="Arial" w:cs="Arial"/>
              </w:rPr>
              <w:t xml:space="preserve"> and benefits of </w:t>
            </w:r>
            <w:r w:rsidR="469B0697" w:rsidRPr="001838DF">
              <w:rPr>
                <w:rFonts w:ascii="Arial" w:hAnsi="Arial" w:cs="Arial"/>
              </w:rPr>
              <w:t xml:space="preserve">transthoracic </w:t>
            </w:r>
            <w:r w:rsidRPr="001838DF">
              <w:rPr>
                <w:rFonts w:ascii="Arial" w:hAnsi="Arial" w:cs="Arial"/>
              </w:rPr>
              <w:t xml:space="preserve">echo with bubble study to a young patient with </w:t>
            </w:r>
            <w:r w:rsidR="509DD103" w:rsidRPr="001838DF">
              <w:rPr>
                <w:rFonts w:ascii="Arial" w:hAnsi="Arial" w:cs="Arial"/>
              </w:rPr>
              <w:t xml:space="preserve">an </w:t>
            </w:r>
            <w:r w:rsidRPr="001838DF">
              <w:rPr>
                <w:rFonts w:ascii="Arial" w:hAnsi="Arial" w:cs="Arial"/>
              </w:rPr>
              <w:t>acute ischemic stroke</w:t>
            </w:r>
          </w:p>
        </w:tc>
      </w:tr>
      <w:tr w:rsidR="00F369EF" w:rsidRPr="001838DF" w14:paraId="414311A1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97F9094" w14:textId="5F76FA5C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  <w:iCs/>
              </w:rPr>
              <w:t>Independently interprets and integrates results of radiographic, laboratory, and bedside diagnostic procedures into the patient care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43D0E63" w14:textId="7542F8B1" w:rsidR="0057164B" w:rsidRPr="001838DF" w:rsidRDefault="0423DA2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Interprets transcranial doppler results</w:t>
            </w:r>
            <w:r w:rsidR="187F660A" w:rsidRPr="001838DF">
              <w:rPr>
                <w:rFonts w:ascii="Arial" w:hAnsi="Arial" w:cs="Arial"/>
              </w:rPr>
              <w:t>,</w:t>
            </w:r>
            <w:r w:rsidRPr="001838DF">
              <w:rPr>
                <w:rFonts w:ascii="Arial" w:hAnsi="Arial" w:cs="Arial"/>
              </w:rPr>
              <w:t xml:space="preserve"> </w:t>
            </w:r>
            <w:r w:rsidR="06260650" w:rsidRPr="001838DF">
              <w:rPr>
                <w:rFonts w:ascii="Arial" w:hAnsi="Arial" w:cs="Arial"/>
              </w:rPr>
              <w:t>makes care plan changes</w:t>
            </w:r>
            <w:r w:rsidR="00660CC3" w:rsidRPr="001838DF">
              <w:rPr>
                <w:rFonts w:ascii="Arial" w:hAnsi="Arial" w:cs="Arial"/>
              </w:rPr>
              <w:t>,</w:t>
            </w:r>
            <w:r w:rsidR="1832B9B0" w:rsidRPr="001838DF">
              <w:rPr>
                <w:rFonts w:ascii="Arial" w:hAnsi="Arial" w:cs="Arial"/>
              </w:rPr>
              <w:t xml:space="preserve"> </w:t>
            </w:r>
            <w:r w:rsidR="2FD79906" w:rsidRPr="001838DF">
              <w:rPr>
                <w:rFonts w:ascii="Arial" w:hAnsi="Arial" w:cs="Arial"/>
              </w:rPr>
              <w:t xml:space="preserve">and </w:t>
            </w:r>
            <w:proofErr w:type="gramStart"/>
            <w:r w:rsidR="2FD79906" w:rsidRPr="001838DF">
              <w:rPr>
                <w:rFonts w:ascii="Arial" w:hAnsi="Arial" w:cs="Arial"/>
              </w:rPr>
              <w:t>counsels</w:t>
            </w:r>
            <w:proofErr w:type="gramEnd"/>
            <w:r w:rsidR="2FD79906" w:rsidRPr="001838DF">
              <w:rPr>
                <w:rFonts w:ascii="Arial" w:hAnsi="Arial" w:cs="Arial"/>
              </w:rPr>
              <w:t xml:space="preserve"> patient or family </w:t>
            </w:r>
            <w:r w:rsidR="1832B9B0" w:rsidRPr="001838DF">
              <w:rPr>
                <w:rFonts w:ascii="Arial" w:hAnsi="Arial" w:cs="Arial"/>
              </w:rPr>
              <w:t>based on the results</w:t>
            </w:r>
          </w:p>
          <w:p w14:paraId="49364006" w14:textId="029D46AA" w:rsidR="0057164B" w:rsidRPr="001838DF" w:rsidRDefault="3CEE5EC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Interprets </w:t>
            </w:r>
            <w:r w:rsidR="6E0035C9" w:rsidRPr="001838DF">
              <w:rPr>
                <w:rFonts w:ascii="Arial" w:hAnsi="Arial" w:cs="Arial"/>
              </w:rPr>
              <w:t xml:space="preserve">transthoracic </w:t>
            </w:r>
            <w:r w:rsidRPr="001838DF">
              <w:rPr>
                <w:rFonts w:ascii="Arial" w:hAnsi="Arial" w:cs="Arial"/>
              </w:rPr>
              <w:t>echo results</w:t>
            </w:r>
            <w:r w:rsidR="001B7713" w:rsidRPr="001838DF">
              <w:rPr>
                <w:rFonts w:ascii="Arial" w:hAnsi="Arial" w:cs="Arial"/>
              </w:rPr>
              <w:t>,</w:t>
            </w:r>
            <w:r w:rsidRPr="001838DF">
              <w:rPr>
                <w:rFonts w:ascii="Arial" w:hAnsi="Arial" w:cs="Arial"/>
              </w:rPr>
              <w:t xml:space="preserve"> makes care plans</w:t>
            </w:r>
            <w:r w:rsidR="001B7713" w:rsidRPr="001838DF">
              <w:rPr>
                <w:rFonts w:ascii="Arial" w:hAnsi="Arial" w:cs="Arial"/>
              </w:rPr>
              <w:t>,</w:t>
            </w:r>
            <w:r w:rsidRPr="001838DF">
              <w:rPr>
                <w:rFonts w:ascii="Arial" w:hAnsi="Arial" w:cs="Arial"/>
              </w:rPr>
              <w:t xml:space="preserve"> </w:t>
            </w:r>
            <w:r w:rsidR="0EA5D97D" w:rsidRPr="001838DF">
              <w:rPr>
                <w:rFonts w:ascii="Arial" w:hAnsi="Arial" w:cs="Arial"/>
              </w:rPr>
              <w:t>and counsels patient based on the results</w:t>
            </w:r>
          </w:p>
        </w:tc>
      </w:tr>
      <w:tr w:rsidR="00F369EF" w:rsidRPr="001838DF" w14:paraId="1857559E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BACC359" w14:textId="61692020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  <w:iCs/>
              </w:rPr>
              <w:t>Independently reconciles divergent data from multiple diagnostic modalities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1EC92BC" w14:textId="66AC9F47" w:rsidR="0057164B" w:rsidRPr="001838DF" w:rsidRDefault="77852C4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Reconciles limitations of transcranial doppler </w:t>
            </w:r>
            <w:r w:rsidR="255D9D5A" w:rsidRPr="001838DF">
              <w:rPr>
                <w:rFonts w:ascii="Arial" w:hAnsi="Arial" w:cs="Arial"/>
              </w:rPr>
              <w:t xml:space="preserve">results </w:t>
            </w:r>
            <w:r w:rsidRPr="001838DF">
              <w:rPr>
                <w:rFonts w:ascii="Arial" w:hAnsi="Arial" w:cs="Arial"/>
              </w:rPr>
              <w:t xml:space="preserve">with the </w:t>
            </w:r>
            <w:r w:rsidR="1DBDA1FD" w:rsidRPr="001838DF">
              <w:rPr>
                <w:rFonts w:ascii="Arial" w:hAnsi="Arial" w:cs="Arial"/>
              </w:rPr>
              <w:t xml:space="preserve">patient’s </w:t>
            </w:r>
            <w:r w:rsidRPr="001838DF">
              <w:rPr>
                <w:rFonts w:ascii="Arial" w:hAnsi="Arial" w:cs="Arial"/>
              </w:rPr>
              <w:t xml:space="preserve">clinical exam and </w:t>
            </w:r>
            <w:r w:rsidR="76850F7A" w:rsidRPr="001838DF">
              <w:rPr>
                <w:rFonts w:ascii="Arial" w:hAnsi="Arial" w:cs="Arial"/>
              </w:rPr>
              <w:t>d</w:t>
            </w:r>
            <w:r w:rsidRPr="001838DF">
              <w:rPr>
                <w:rFonts w:ascii="Arial" w:hAnsi="Arial" w:cs="Arial"/>
              </w:rPr>
              <w:t>igital</w:t>
            </w:r>
            <w:r w:rsidR="6801C9E3" w:rsidRPr="001838DF">
              <w:rPr>
                <w:rFonts w:ascii="Arial" w:hAnsi="Arial" w:cs="Arial"/>
              </w:rPr>
              <w:t xml:space="preserve"> subtraction </w:t>
            </w:r>
            <w:proofErr w:type="gramStart"/>
            <w:r w:rsidR="6801C9E3" w:rsidRPr="001838DF">
              <w:rPr>
                <w:rFonts w:ascii="Arial" w:hAnsi="Arial" w:cs="Arial"/>
              </w:rPr>
              <w:t>angiography</w:t>
            </w:r>
            <w:proofErr w:type="gramEnd"/>
          </w:p>
          <w:p w14:paraId="76077D1A" w14:textId="5FAA26F6" w:rsidR="0057164B" w:rsidRPr="001838DF" w:rsidRDefault="6A4FD502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Reconciles limitations of </w:t>
            </w:r>
            <w:r w:rsidR="2877B870" w:rsidRPr="001838DF">
              <w:rPr>
                <w:rFonts w:ascii="Arial" w:hAnsi="Arial" w:cs="Arial"/>
              </w:rPr>
              <w:t xml:space="preserve">transthoracic echo </w:t>
            </w:r>
            <w:r w:rsidR="120E848F" w:rsidRPr="001838DF">
              <w:rPr>
                <w:rFonts w:ascii="Arial" w:hAnsi="Arial" w:cs="Arial"/>
              </w:rPr>
              <w:t xml:space="preserve">versus </w:t>
            </w:r>
            <w:r w:rsidR="411D3405" w:rsidRPr="001838DF">
              <w:rPr>
                <w:rFonts w:ascii="Arial" w:hAnsi="Arial" w:cs="Arial"/>
              </w:rPr>
              <w:t>transesophageal</w:t>
            </w:r>
            <w:r w:rsidR="120E848F" w:rsidRPr="001838DF">
              <w:rPr>
                <w:rFonts w:ascii="Arial" w:hAnsi="Arial" w:cs="Arial"/>
              </w:rPr>
              <w:t xml:space="preserve"> </w:t>
            </w:r>
            <w:r w:rsidR="017F1F0E" w:rsidRPr="001838DF">
              <w:rPr>
                <w:rFonts w:ascii="Arial" w:hAnsi="Arial" w:cs="Arial"/>
              </w:rPr>
              <w:t xml:space="preserve">assessment </w:t>
            </w:r>
            <w:r w:rsidR="22FDF581" w:rsidRPr="001838DF">
              <w:rPr>
                <w:rFonts w:ascii="Arial" w:hAnsi="Arial" w:cs="Arial"/>
              </w:rPr>
              <w:t>in management of acute stroke in a</w:t>
            </w:r>
            <w:r w:rsidR="00B31388" w:rsidRPr="001838DF">
              <w:rPr>
                <w:rFonts w:ascii="Arial" w:hAnsi="Arial" w:cs="Arial"/>
              </w:rPr>
              <w:t xml:space="preserve"> </w:t>
            </w:r>
            <w:r w:rsidR="017F1F0E" w:rsidRPr="001838DF">
              <w:rPr>
                <w:rFonts w:ascii="Arial" w:hAnsi="Arial" w:cs="Arial"/>
              </w:rPr>
              <w:t>young patient</w:t>
            </w:r>
          </w:p>
        </w:tc>
      </w:tr>
      <w:tr w:rsidR="00F369EF" w:rsidRPr="001838DF" w14:paraId="7810AD05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2DE97B3" w14:textId="6988A776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  <w:iCs/>
              </w:rPr>
              <w:t>Designs and implements a clinical pathway for utilizing diagnostic evaluation tools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70864D2" w14:textId="71D75537" w:rsidR="0057164B" w:rsidRPr="001838DF" w:rsidRDefault="5E019A6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Works with an interdisciplinary team </w:t>
            </w:r>
            <w:r w:rsidR="27465727" w:rsidRPr="001838DF">
              <w:rPr>
                <w:rFonts w:ascii="Arial" w:hAnsi="Arial" w:cs="Arial"/>
              </w:rPr>
              <w:t>to create a</w:t>
            </w:r>
            <w:r w:rsidR="6FB5B4BB" w:rsidRPr="001838DF">
              <w:rPr>
                <w:rFonts w:ascii="Arial" w:hAnsi="Arial" w:cs="Arial"/>
              </w:rPr>
              <w:t>n efficient and</w:t>
            </w:r>
            <w:r w:rsidR="3A1FEE3D" w:rsidRPr="001838DF">
              <w:rPr>
                <w:rFonts w:ascii="Arial" w:hAnsi="Arial" w:cs="Arial"/>
              </w:rPr>
              <w:t xml:space="preserve"> </w:t>
            </w:r>
            <w:r w:rsidR="00B31388" w:rsidRPr="001838DF">
              <w:rPr>
                <w:rFonts w:ascii="Arial" w:hAnsi="Arial" w:cs="Arial"/>
              </w:rPr>
              <w:t>cost-effective</w:t>
            </w:r>
            <w:r w:rsidR="27465727" w:rsidRPr="001838DF">
              <w:rPr>
                <w:rFonts w:ascii="Arial" w:hAnsi="Arial" w:cs="Arial"/>
              </w:rPr>
              <w:t xml:space="preserve"> </w:t>
            </w:r>
            <w:r w:rsidRPr="001838DF">
              <w:rPr>
                <w:rFonts w:ascii="Arial" w:hAnsi="Arial" w:cs="Arial"/>
              </w:rPr>
              <w:t>care pathway</w:t>
            </w:r>
          </w:p>
        </w:tc>
      </w:tr>
      <w:tr w:rsidR="00F369EF" w:rsidRPr="001838DF" w14:paraId="5049CE6A" w14:textId="77777777" w:rsidTr="00A633B1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32CA85C3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2605A272" w14:textId="37035538" w:rsidR="005C558A" w:rsidRPr="001838DF" w:rsidRDefault="1EDFB36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Direct observation</w:t>
            </w:r>
          </w:p>
          <w:p w14:paraId="35003569" w14:textId="22942816" w:rsidR="005C558A" w:rsidRPr="001838DF" w:rsidRDefault="1EDFB36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End</w:t>
            </w:r>
            <w:r w:rsidR="004B03A9" w:rsidRPr="001838DF">
              <w:rPr>
                <w:rFonts w:ascii="Arial" w:hAnsi="Arial" w:cs="Arial"/>
              </w:rPr>
              <w:t>-</w:t>
            </w:r>
            <w:r w:rsidRPr="001838DF">
              <w:rPr>
                <w:rFonts w:ascii="Arial" w:hAnsi="Arial" w:cs="Arial"/>
              </w:rPr>
              <w:t>of</w:t>
            </w:r>
            <w:r w:rsidR="004B03A9" w:rsidRPr="001838DF">
              <w:rPr>
                <w:rFonts w:ascii="Arial" w:hAnsi="Arial" w:cs="Arial"/>
              </w:rPr>
              <w:t>-</w:t>
            </w:r>
            <w:r w:rsidRPr="001838DF">
              <w:rPr>
                <w:rFonts w:ascii="Arial" w:hAnsi="Arial" w:cs="Arial"/>
              </w:rPr>
              <w:t>rotation evaluation</w:t>
            </w:r>
          </w:p>
          <w:p w14:paraId="158CA95B" w14:textId="0728EB28" w:rsidR="005C558A" w:rsidRPr="001838DF" w:rsidRDefault="1EDFB36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Multisource feedback</w:t>
            </w:r>
          </w:p>
        </w:tc>
      </w:tr>
      <w:tr w:rsidR="0057164B" w:rsidRPr="001838DF" w14:paraId="3F2AE060" w14:textId="77777777" w:rsidTr="5B9508D3">
        <w:tc>
          <w:tcPr>
            <w:tcW w:w="4950" w:type="dxa"/>
            <w:shd w:val="clear" w:color="auto" w:fill="8DB3E2" w:themeFill="text2" w:themeFillTint="66"/>
          </w:tcPr>
          <w:p w14:paraId="3A80A7DA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4B42CE2" w14:textId="77777777" w:rsidR="0057164B" w:rsidRPr="001838DF" w:rsidRDefault="0057164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57164B" w:rsidRPr="001838DF" w14:paraId="4445566B" w14:textId="77777777" w:rsidTr="5B9508D3">
        <w:trPr>
          <w:trHeight w:val="60"/>
        </w:trPr>
        <w:tc>
          <w:tcPr>
            <w:tcW w:w="4950" w:type="dxa"/>
            <w:shd w:val="clear" w:color="auto" w:fill="A8D08D"/>
          </w:tcPr>
          <w:p w14:paraId="6AEE8988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6270834" w14:textId="1CE9EDAA" w:rsidR="00894426" w:rsidRPr="001838DF" w:rsidRDefault="001F2DA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Diaz-Gomez JL, Mayo PH, Koenig SJ. </w:t>
            </w:r>
            <w:r w:rsidR="1266F36D" w:rsidRPr="001838DF">
              <w:rPr>
                <w:rFonts w:ascii="Arial" w:hAnsi="Arial" w:cs="Arial"/>
              </w:rPr>
              <w:t>Point</w:t>
            </w:r>
            <w:r w:rsidRPr="001838DF">
              <w:rPr>
                <w:rFonts w:ascii="Arial" w:hAnsi="Arial" w:cs="Arial"/>
              </w:rPr>
              <w:t>-</w:t>
            </w:r>
            <w:r w:rsidR="1266F36D" w:rsidRPr="001838DF">
              <w:rPr>
                <w:rFonts w:ascii="Arial" w:hAnsi="Arial" w:cs="Arial"/>
              </w:rPr>
              <w:t>of</w:t>
            </w:r>
            <w:r w:rsidRPr="001838DF">
              <w:rPr>
                <w:rFonts w:ascii="Arial" w:hAnsi="Arial" w:cs="Arial"/>
              </w:rPr>
              <w:t>-c</w:t>
            </w:r>
            <w:r w:rsidR="1266F36D" w:rsidRPr="001838DF">
              <w:rPr>
                <w:rFonts w:ascii="Arial" w:hAnsi="Arial" w:cs="Arial"/>
              </w:rPr>
              <w:t xml:space="preserve">are </w:t>
            </w:r>
            <w:r w:rsidRPr="001838DF">
              <w:rPr>
                <w:rFonts w:ascii="Arial" w:hAnsi="Arial" w:cs="Arial"/>
              </w:rPr>
              <w:t>u</w:t>
            </w:r>
            <w:r w:rsidR="1266F36D" w:rsidRPr="001838DF">
              <w:rPr>
                <w:rFonts w:ascii="Arial" w:hAnsi="Arial" w:cs="Arial"/>
              </w:rPr>
              <w:t xml:space="preserve">ltrasonography. </w:t>
            </w:r>
            <w:r w:rsidR="1266F36D" w:rsidRPr="001838DF">
              <w:rPr>
                <w:rFonts w:ascii="Arial" w:hAnsi="Arial" w:cs="Arial"/>
                <w:i/>
                <w:iCs/>
              </w:rPr>
              <w:t>NEJM</w:t>
            </w:r>
            <w:r w:rsidR="1AD63090" w:rsidRPr="001838DF">
              <w:rPr>
                <w:rFonts w:ascii="Arial" w:hAnsi="Arial" w:cs="Arial"/>
              </w:rPr>
              <w:t xml:space="preserve"> </w:t>
            </w:r>
            <w:r w:rsidR="463A835D" w:rsidRPr="001838DF">
              <w:rPr>
                <w:rFonts w:ascii="Arial" w:hAnsi="Arial" w:cs="Arial"/>
              </w:rPr>
              <w:t>2021</w:t>
            </w:r>
            <w:r w:rsidR="004052CC" w:rsidRPr="001838DF">
              <w:rPr>
                <w:rFonts w:ascii="Arial" w:hAnsi="Arial" w:cs="Arial"/>
              </w:rPr>
              <w:t>;</w:t>
            </w:r>
            <w:r w:rsidR="1AD63090" w:rsidRPr="001838DF">
              <w:rPr>
                <w:rFonts w:ascii="Arial" w:hAnsi="Arial" w:cs="Arial"/>
              </w:rPr>
              <w:t>385</w:t>
            </w:r>
            <w:r w:rsidRPr="001838DF">
              <w:rPr>
                <w:rFonts w:ascii="Arial" w:hAnsi="Arial" w:cs="Arial"/>
              </w:rPr>
              <w:t>(17)</w:t>
            </w:r>
            <w:r w:rsidR="1AD63090" w:rsidRPr="001838DF">
              <w:rPr>
                <w:rFonts w:ascii="Arial" w:hAnsi="Arial" w:cs="Arial"/>
              </w:rPr>
              <w:t>:1593-1602</w:t>
            </w:r>
            <w:r w:rsidRPr="001838DF">
              <w:rPr>
                <w:rFonts w:ascii="Arial" w:hAnsi="Arial" w:cs="Arial"/>
              </w:rPr>
              <w:t>.</w:t>
            </w:r>
          </w:p>
          <w:p w14:paraId="37DF2BF8" w14:textId="12E1AA83" w:rsidR="00894426" w:rsidRPr="001838DF" w:rsidRDefault="004D4D8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Schnobrich DJ, Olson APJ, </w:t>
            </w:r>
            <w:proofErr w:type="spellStart"/>
            <w:r w:rsidRPr="001838DF">
              <w:rPr>
                <w:rFonts w:ascii="Arial" w:hAnsi="Arial" w:cs="Arial"/>
              </w:rPr>
              <w:t>Broccard</w:t>
            </w:r>
            <w:proofErr w:type="spellEnd"/>
            <w:r w:rsidRPr="001838DF">
              <w:rPr>
                <w:rFonts w:ascii="Arial" w:hAnsi="Arial" w:cs="Arial"/>
              </w:rPr>
              <w:t xml:space="preserve"> A, Duran-Nelson A. </w:t>
            </w:r>
            <w:proofErr w:type="gramStart"/>
            <w:r w:rsidR="61078CE1" w:rsidRPr="001838DF">
              <w:rPr>
                <w:rFonts w:ascii="Arial" w:hAnsi="Arial" w:cs="Arial"/>
              </w:rPr>
              <w:t>Feasibility</w:t>
            </w:r>
            <w:proofErr w:type="gramEnd"/>
            <w:r w:rsidR="61078CE1" w:rsidRPr="001838DF">
              <w:rPr>
                <w:rFonts w:ascii="Arial" w:hAnsi="Arial" w:cs="Arial"/>
              </w:rPr>
              <w:t xml:space="preserve"> and </w:t>
            </w:r>
            <w:r w:rsidRPr="001838DF">
              <w:rPr>
                <w:rFonts w:ascii="Arial" w:hAnsi="Arial" w:cs="Arial"/>
              </w:rPr>
              <w:t>a</w:t>
            </w:r>
            <w:r w:rsidR="61078CE1" w:rsidRPr="001838DF">
              <w:rPr>
                <w:rFonts w:ascii="Arial" w:hAnsi="Arial" w:cs="Arial"/>
              </w:rPr>
              <w:t xml:space="preserve">cceptability of </w:t>
            </w:r>
            <w:r w:rsidRPr="001838DF">
              <w:rPr>
                <w:rFonts w:ascii="Arial" w:hAnsi="Arial" w:cs="Arial"/>
              </w:rPr>
              <w:t>c</w:t>
            </w:r>
            <w:r w:rsidR="61078CE1" w:rsidRPr="001838DF">
              <w:rPr>
                <w:rFonts w:ascii="Arial" w:hAnsi="Arial" w:cs="Arial"/>
              </w:rPr>
              <w:t xml:space="preserve">urriculum in </w:t>
            </w:r>
            <w:r w:rsidR="00391C24" w:rsidRPr="001838DF">
              <w:rPr>
                <w:rFonts w:ascii="Arial" w:hAnsi="Arial" w:cs="Arial"/>
              </w:rPr>
              <w:t>t</w:t>
            </w:r>
            <w:r w:rsidR="61078CE1" w:rsidRPr="001838DF">
              <w:rPr>
                <w:rFonts w:ascii="Arial" w:hAnsi="Arial" w:cs="Arial"/>
              </w:rPr>
              <w:t xml:space="preserve">eaching </w:t>
            </w:r>
            <w:r w:rsidR="00391C24" w:rsidRPr="001838DF">
              <w:rPr>
                <w:rFonts w:ascii="Arial" w:hAnsi="Arial" w:cs="Arial"/>
              </w:rPr>
              <w:t>p</w:t>
            </w:r>
            <w:r w:rsidR="61078CE1" w:rsidRPr="001838DF">
              <w:rPr>
                <w:rFonts w:ascii="Arial" w:hAnsi="Arial" w:cs="Arial"/>
              </w:rPr>
              <w:t xml:space="preserve">rocedural and </w:t>
            </w:r>
            <w:r w:rsidR="00391C24" w:rsidRPr="001838DF">
              <w:rPr>
                <w:rFonts w:ascii="Arial" w:hAnsi="Arial" w:cs="Arial"/>
              </w:rPr>
              <w:t>b</w:t>
            </w:r>
            <w:r w:rsidR="61078CE1" w:rsidRPr="001838DF">
              <w:rPr>
                <w:rFonts w:ascii="Arial" w:hAnsi="Arial" w:cs="Arial"/>
              </w:rPr>
              <w:t xml:space="preserve">asic </w:t>
            </w:r>
            <w:r w:rsidR="00391C24" w:rsidRPr="001838DF">
              <w:rPr>
                <w:rFonts w:ascii="Arial" w:hAnsi="Arial" w:cs="Arial"/>
              </w:rPr>
              <w:t>d</w:t>
            </w:r>
            <w:r w:rsidR="61078CE1" w:rsidRPr="001838DF">
              <w:rPr>
                <w:rFonts w:ascii="Arial" w:hAnsi="Arial" w:cs="Arial"/>
              </w:rPr>
              <w:t xml:space="preserve">iagnostic </w:t>
            </w:r>
            <w:r w:rsidR="00391C24" w:rsidRPr="001838DF">
              <w:rPr>
                <w:rFonts w:ascii="Arial" w:hAnsi="Arial" w:cs="Arial"/>
              </w:rPr>
              <w:t>u</w:t>
            </w:r>
            <w:r w:rsidR="61078CE1" w:rsidRPr="001838DF">
              <w:rPr>
                <w:rFonts w:ascii="Arial" w:hAnsi="Arial" w:cs="Arial"/>
              </w:rPr>
              <w:t xml:space="preserve">ltrasound </w:t>
            </w:r>
            <w:r w:rsidR="00391C24" w:rsidRPr="001838DF">
              <w:rPr>
                <w:rFonts w:ascii="Arial" w:hAnsi="Arial" w:cs="Arial"/>
              </w:rPr>
              <w:t>s</w:t>
            </w:r>
            <w:r w:rsidR="0934E538" w:rsidRPr="001838DF">
              <w:rPr>
                <w:rFonts w:ascii="Arial" w:hAnsi="Arial" w:cs="Arial"/>
              </w:rPr>
              <w:t xml:space="preserve">kills to </w:t>
            </w:r>
            <w:r w:rsidR="00391C24" w:rsidRPr="001838DF">
              <w:rPr>
                <w:rFonts w:ascii="Arial" w:hAnsi="Arial" w:cs="Arial"/>
              </w:rPr>
              <w:t>i</w:t>
            </w:r>
            <w:r w:rsidR="0934E538" w:rsidRPr="001838DF">
              <w:rPr>
                <w:rFonts w:ascii="Arial" w:hAnsi="Arial" w:cs="Arial"/>
              </w:rPr>
              <w:t xml:space="preserve">nternal </w:t>
            </w:r>
            <w:r w:rsidR="00391C24" w:rsidRPr="001838DF">
              <w:rPr>
                <w:rFonts w:ascii="Arial" w:hAnsi="Arial" w:cs="Arial"/>
              </w:rPr>
              <w:t>m</w:t>
            </w:r>
            <w:r w:rsidR="0934E538" w:rsidRPr="001838DF">
              <w:rPr>
                <w:rFonts w:ascii="Arial" w:hAnsi="Arial" w:cs="Arial"/>
              </w:rPr>
              <w:t xml:space="preserve">edicine </w:t>
            </w:r>
            <w:r w:rsidR="00391C24" w:rsidRPr="001838DF">
              <w:rPr>
                <w:rFonts w:ascii="Arial" w:hAnsi="Arial" w:cs="Arial"/>
              </w:rPr>
              <w:t>r</w:t>
            </w:r>
            <w:r w:rsidR="0934E538" w:rsidRPr="001838DF">
              <w:rPr>
                <w:rFonts w:ascii="Arial" w:hAnsi="Arial" w:cs="Arial"/>
              </w:rPr>
              <w:t xml:space="preserve">esidents. </w:t>
            </w:r>
            <w:r w:rsidR="0934E538" w:rsidRPr="001838DF">
              <w:rPr>
                <w:rFonts w:ascii="Arial" w:hAnsi="Arial" w:cs="Arial"/>
                <w:i/>
                <w:iCs/>
              </w:rPr>
              <w:t>J Grad Med Educ</w:t>
            </w:r>
            <w:r w:rsidR="0934E538" w:rsidRPr="001838DF">
              <w:rPr>
                <w:rFonts w:ascii="Arial" w:hAnsi="Arial" w:cs="Arial"/>
              </w:rPr>
              <w:t xml:space="preserve"> 2013</w:t>
            </w:r>
            <w:r w:rsidR="00391C24" w:rsidRPr="001838DF">
              <w:rPr>
                <w:rFonts w:ascii="Arial" w:hAnsi="Arial" w:cs="Arial"/>
              </w:rPr>
              <w:t>:</w:t>
            </w:r>
            <w:r w:rsidR="22F93908" w:rsidRPr="001838DF">
              <w:rPr>
                <w:rFonts w:ascii="Arial" w:hAnsi="Arial" w:cs="Arial"/>
              </w:rPr>
              <w:t>5(3)493-49</w:t>
            </w:r>
            <w:r w:rsidR="00391C24" w:rsidRPr="001838DF">
              <w:rPr>
                <w:rFonts w:ascii="Arial" w:hAnsi="Arial" w:cs="Arial"/>
              </w:rPr>
              <w:t>.</w:t>
            </w:r>
          </w:p>
          <w:p w14:paraId="49CFCF02" w14:textId="34D85153" w:rsidR="00894426" w:rsidRPr="001838DF" w:rsidRDefault="00E22BAC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001838DF">
              <w:rPr>
                <w:rFonts w:ascii="Arial" w:hAnsi="Arial" w:cs="Arial"/>
              </w:rPr>
              <w:t>Rubinowitz</w:t>
            </w:r>
            <w:proofErr w:type="spellEnd"/>
            <w:r w:rsidRPr="001838DF">
              <w:rPr>
                <w:rFonts w:ascii="Arial" w:hAnsi="Arial" w:cs="Arial"/>
              </w:rPr>
              <w:t xml:space="preserve"> AN, Siegel MD, </w:t>
            </w:r>
            <w:proofErr w:type="spellStart"/>
            <w:r w:rsidRPr="001838DF">
              <w:rPr>
                <w:rFonts w:ascii="Arial" w:hAnsi="Arial" w:cs="Arial"/>
              </w:rPr>
              <w:t>Tocino</w:t>
            </w:r>
            <w:proofErr w:type="spellEnd"/>
            <w:r w:rsidRPr="001838DF">
              <w:rPr>
                <w:rFonts w:ascii="Arial" w:hAnsi="Arial" w:cs="Arial"/>
              </w:rPr>
              <w:t xml:space="preserve"> I. </w:t>
            </w:r>
            <w:r w:rsidR="06AA6A45" w:rsidRPr="001838DF">
              <w:rPr>
                <w:rFonts w:ascii="Arial" w:hAnsi="Arial" w:cs="Arial"/>
              </w:rPr>
              <w:t xml:space="preserve">Thoracic </w:t>
            </w:r>
            <w:r w:rsidRPr="001838DF">
              <w:rPr>
                <w:rFonts w:ascii="Arial" w:hAnsi="Arial" w:cs="Arial"/>
              </w:rPr>
              <w:t>i</w:t>
            </w:r>
            <w:r w:rsidR="06AA6A45" w:rsidRPr="001838DF">
              <w:rPr>
                <w:rFonts w:ascii="Arial" w:hAnsi="Arial" w:cs="Arial"/>
              </w:rPr>
              <w:t xml:space="preserve">maging in the ICU. </w:t>
            </w:r>
            <w:r w:rsidR="06AA6A45" w:rsidRPr="001838DF">
              <w:rPr>
                <w:rFonts w:ascii="Arial" w:hAnsi="Arial" w:cs="Arial"/>
                <w:i/>
                <w:iCs/>
              </w:rPr>
              <w:t>Crit Care Clin</w:t>
            </w:r>
            <w:r w:rsidR="06AA6A45" w:rsidRPr="001838DF">
              <w:rPr>
                <w:rFonts w:ascii="Arial" w:hAnsi="Arial" w:cs="Arial"/>
              </w:rPr>
              <w:t xml:space="preserve"> 2007</w:t>
            </w:r>
            <w:r w:rsidRPr="001838DF">
              <w:rPr>
                <w:rFonts w:ascii="Arial" w:hAnsi="Arial" w:cs="Arial"/>
              </w:rPr>
              <w:t>;</w:t>
            </w:r>
            <w:r w:rsidR="06AA6A45" w:rsidRPr="001838DF">
              <w:rPr>
                <w:rFonts w:ascii="Arial" w:hAnsi="Arial" w:cs="Arial"/>
              </w:rPr>
              <w:t>23(3):539-73</w:t>
            </w:r>
            <w:r w:rsidRPr="001838DF">
              <w:rPr>
                <w:rFonts w:ascii="Arial" w:hAnsi="Arial" w:cs="Arial"/>
              </w:rPr>
              <w:t>.</w:t>
            </w:r>
          </w:p>
        </w:tc>
      </w:tr>
    </w:tbl>
    <w:p w14:paraId="331126C8" w14:textId="2721D091" w:rsidR="0057164B" w:rsidRPr="001838DF" w:rsidRDefault="0057164B" w:rsidP="001838DF">
      <w:pPr>
        <w:spacing w:after="0" w:line="240" w:lineRule="auto"/>
        <w:rPr>
          <w:rFonts w:ascii="Arial" w:hAnsi="Arial" w:cs="Arial"/>
        </w:rPr>
      </w:pPr>
    </w:p>
    <w:p w14:paraId="574B1321" w14:textId="26D411B6" w:rsidR="00E127D1" w:rsidRPr="001838DF" w:rsidRDefault="00E127D1" w:rsidP="001838DF">
      <w:pPr>
        <w:spacing w:after="0" w:line="240" w:lineRule="auto"/>
        <w:rPr>
          <w:rFonts w:ascii="Arial" w:hAnsi="Arial" w:cs="Arial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501D623F" w14:textId="77777777" w:rsidTr="5B9508D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D7F1AEA" w14:textId="513D6AAD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 xml:space="preserve">Patient Care 5: </w:t>
            </w:r>
            <w:r w:rsidR="0039304F" w:rsidRPr="001838DF">
              <w:rPr>
                <w:rFonts w:ascii="Arial" w:eastAsia="Arial" w:hAnsi="Arial" w:cs="Arial"/>
                <w:b/>
              </w:rPr>
              <w:t>Neurodiagnostic Evaluation</w:t>
            </w:r>
            <w:r w:rsidR="00CA310E" w:rsidRPr="001838DF">
              <w:rPr>
                <w:rFonts w:ascii="Arial" w:eastAsia="Arial" w:hAnsi="Arial" w:cs="Arial"/>
                <w:b/>
              </w:rPr>
              <w:t xml:space="preserve"> (Neuromonitoring, Neuroimaging, </w:t>
            </w:r>
            <w:r w:rsidR="00C371F8">
              <w:rPr>
                <w:rFonts w:ascii="Arial" w:eastAsia="Arial" w:hAnsi="Arial" w:cs="Arial"/>
                <w:b/>
              </w:rPr>
              <w:t>e</w:t>
            </w:r>
            <w:r w:rsidR="00CA310E" w:rsidRPr="001838DF">
              <w:rPr>
                <w:rFonts w:ascii="Arial" w:eastAsia="Arial" w:hAnsi="Arial" w:cs="Arial"/>
                <w:b/>
              </w:rPr>
              <w:t>tc.)</w:t>
            </w:r>
          </w:p>
          <w:p w14:paraId="40386F94" w14:textId="51A12531" w:rsidR="0057164B" w:rsidRPr="001838DF" w:rsidRDefault="58C425CC" w:rsidP="001838DF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  <w:bCs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414CB996" w:rsidRPr="001838DF">
              <w:rPr>
                <w:rFonts w:ascii="Arial" w:eastAsia="Arial" w:hAnsi="Arial" w:cs="Arial"/>
              </w:rPr>
              <w:t>To understand and counsel patients on the indications, risks, benefits, and indications of a</w:t>
            </w:r>
            <w:r w:rsidR="60E1B6BA" w:rsidRPr="001838DF">
              <w:rPr>
                <w:rFonts w:ascii="Arial" w:eastAsia="Arial" w:hAnsi="Arial" w:cs="Arial"/>
              </w:rPr>
              <w:t xml:space="preserve"> </w:t>
            </w:r>
            <w:r w:rsidR="414CB996" w:rsidRPr="001838DF">
              <w:rPr>
                <w:rFonts w:ascii="Arial" w:eastAsia="Arial" w:hAnsi="Arial" w:cs="Arial"/>
              </w:rPr>
              <w:t xml:space="preserve">diagnostic neurological study and render an interpretation for patient </w:t>
            </w:r>
            <w:r w:rsidR="4909ECDE" w:rsidRPr="001838DF">
              <w:rPr>
                <w:rFonts w:ascii="Arial" w:eastAsia="Arial" w:hAnsi="Arial" w:cs="Arial"/>
              </w:rPr>
              <w:t>care</w:t>
            </w:r>
          </w:p>
        </w:tc>
      </w:tr>
      <w:tr w:rsidR="0057164B" w:rsidRPr="001838DF" w14:paraId="17B20D50" w14:textId="77777777" w:rsidTr="5B9508D3">
        <w:tc>
          <w:tcPr>
            <w:tcW w:w="4950" w:type="dxa"/>
            <w:shd w:val="clear" w:color="auto" w:fill="FAC090"/>
          </w:tcPr>
          <w:p w14:paraId="124EF0CB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978506B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55A734EB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4B57408" w14:textId="28A40FEE" w:rsidR="004422BA" w:rsidRPr="001838DF" w:rsidRDefault="004422BA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  <w:iCs/>
              </w:rPr>
              <w:t>Describes indications for neurodiagnostic procedures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03112B3" w14:textId="08B5B69F" w:rsidR="004422BA" w:rsidRPr="001838DF" w:rsidRDefault="004422BA" w:rsidP="001838DF">
            <w:pPr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hAnsi="Arial" w:cs="Arial"/>
              </w:rPr>
              <w:t>Recognizes need for electroencephalogram</w:t>
            </w:r>
            <w:r w:rsidR="00F40C00" w:rsidRPr="001838DF">
              <w:rPr>
                <w:rFonts w:ascii="Arial" w:hAnsi="Arial" w:cs="Arial"/>
              </w:rPr>
              <w:t xml:space="preserve"> (EEG)</w:t>
            </w:r>
            <w:r w:rsidRPr="001838DF">
              <w:rPr>
                <w:rFonts w:ascii="Arial" w:hAnsi="Arial" w:cs="Arial"/>
              </w:rPr>
              <w:t xml:space="preserve"> in a patient with fluctuating level of consciousness</w:t>
            </w:r>
          </w:p>
        </w:tc>
      </w:tr>
      <w:tr w:rsidR="00F369EF" w:rsidRPr="001838DF" w14:paraId="618A8F80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3558C59" w14:textId="49EC694F" w:rsidR="004422BA" w:rsidRPr="001838DF" w:rsidRDefault="004422BA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S</w:t>
            </w:r>
            <w:r w:rsidRPr="001838DF">
              <w:rPr>
                <w:rFonts w:ascii="Arial" w:eastAsia="Arial" w:hAnsi="Arial" w:cs="Arial"/>
                <w:i/>
              </w:rPr>
              <w:t>elects neurodiagnostic procedures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8B40B58" w14:textId="450CBEEA" w:rsidR="004422BA" w:rsidRPr="001838DF" w:rsidRDefault="00E537D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Discu</w:t>
            </w:r>
            <w:r w:rsidR="003B6D0F" w:rsidRPr="001838DF">
              <w:rPr>
                <w:rFonts w:ascii="Arial" w:hAnsi="Arial" w:cs="Arial"/>
              </w:rPr>
              <w:t>sses</w:t>
            </w:r>
            <w:r w:rsidR="004422BA" w:rsidRPr="001838DF">
              <w:rPr>
                <w:rFonts w:ascii="Arial" w:hAnsi="Arial" w:cs="Arial"/>
              </w:rPr>
              <w:t xml:space="preserve"> relative risk and benefit to patient of </w:t>
            </w:r>
            <w:r w:rsidR="005271C6" w:rsidRPr="001838DF">
              <w:rPr>
                <w:rFonts w:ascii="Arial" w:hAnsi="Arial" w:cs="Arial"/>
              </w:rPr>
              <w:t>computerized tomography angiogram (</w:t>
            </w:r>
            <w:r w:rsidR="004422BA" w:rsidRPr="001838DF">
              <w:rPr>
                <w:rFonts w:ascii="Arial" w:hAnsi="Arial" w:cs="Arial"/>
              </w:rPr>
              <w:t>CTA</w:t>
            </w:r>
            <w:r w:rsidR="005271C6" w:rsidRPr="001838DF">
              <w:rPr>
                <w:rFonts w:ascii="Arial" w:hAnsi="Arial" w:cs="Arial"/>
              </w:rPr>
              <w:t>)</w:t>
            </w:r>
            <w:r w:rsidR="004422BA" w:rsidRPr="001838DF">
              <w:rPr>
                <w:rFonts w:ascii="Arial" w:hAnsi="Arial" w:cs="Arial"/>
              </w:rPr>
              <w:t xml:space="preserve"> v</w:t>
            </w:r>
            <w:r w:rsidR="001072C9" w:rsidRPr="001838DF">
              <w:rPr>
                <w:rFonts w:ascii="Arial" w:hAnsi="Arial" w:cs="Arial"/>
              </w:rPr>
              <w:t>ersu</w:t>
            </w:r>
            <w:r w:rsidR="004422BA" w:rsidRPr="001838DF">
              <w:rPr>
                <w:rFonts w:ascii="Arial" w:hAnsi="Arial" w:cs="Arial"/>
              </w:rPr>
              <w:t xml:space="preserve">s </w:t>
            </w:r>
            <w:r w:rsidR="005271C6" w:rsidRPr="001838DF">
              <w:rPr>
                <w:rFonts w:ascii="Arial" w:hAnsi="Arial" w:cs="Arial"/>
              </w:rPr>
              <w:t>magnetic resonance angiogram (</w:t>
            </w:r>
            <w:r w:rsidR="004422BA" w:rsidRPr="001838DF">
              <w:rPr>
                <w:rFonts w:ascii="Arial" w:hAnsi="Arial" w:cs="Arial"/>
              </w:rPr>
              <w:t>MRA</w:t>
            </w:r>
            <w:r w:rsidR="005271C6" w:rsidRPr="001838DF">
              <w:rPr>
                <w:rFonts w:ascii="Arial" w:hAnsi="Arial" w:cs="Arial"/>
              </w:rPr>
              <w:t>)</w:t>
            </w:r>
            <w:r w:rsidR="004422BA" w:rsidRPr="001838DF">
              <w:rPr>
                <w:rFonts w:ascii="Arial" w:hAnsi="Arial" w:cs="Arial"/>
              </w:rPr>
              <w:t xml:space="preserve"> v</w:t>
            </w:r>
            <w:r w:rsidR="005271C6" w:rsidRPr="001838DF">
              <w:rPr>
                <w:rFonts w:ascii="Arial" w:hAnsi="Arial" w:cs="Arial"/>
              </w:rPr>
              <w:t>ersu</w:t>
            </w:r>
            <w:r w:rsidR="004422BA" w:rsidRPr="001838DF">
              <w:rPr>
                <w:rFonts w:ascii="Arial" w:hAnsi="Arial" w:cs="Arial"/>
              </w:rPr>
              <w:t xml:space="preserve">s </w:t>
            </w:r>
            <w:proofErr w:type="gramStart"/>
            <w:r w:rsidR="004422BA" w:rsidRPr="001838DF">
              <w:rPr>
                <w:rFonts w:ascii="Arial" w:hAnsi="Arial" w:cs="Arial"/>
              </w:rPr>
              <w:t>angiogram</w:t>
            </w:r>
            <w:proofErr w:type="gramEnd"/>
          </w:p>
          <w:p w14:paraId="46450982" w14:textId="1A8A4E45" w:rsidR="004422BA" w:rsidRPr="001838DF" w:rsidRDefault="00E537D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Discusses</w:t>
            </w:r>
            <w:r w:rsidR="004422BA" w:rsidRPr="001838DF">
              <w:rPr>
                <w:rFonts w:ascii="Arial" w:hAnsi="Arial" w:cs="Arial"/>
              </w:rPr>
              <w:t xml:space="preserve"> the benefits of different imaging modalities for refining the diagnosis of a lobar intraparenchymal hemorrhage</w:t>
            </w:r>
          </w:p>
        </w:tc>
      </w:tr>
      <w:tr w:rsidR="00F369EF" w:rsidRPr="001838DF" w14:paraId="5BF2B6AE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C0C3916" w14:textId="00873473" w:rsidR="004422BA" w:rsidRPr="001838DF" w:rsidRDefault="004422BA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  <w:iCs/>
              </w:rPr>
              <w:t>Independently interprets and integrates the results of neurodiagnostic procedures into the patient care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87EA696" w14:textId="472E1D26" w:rsidR="003D1810" w:rsidRPr="001838DF" w:rsidRDefault="00045D5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Recognizes </w:t>
            </w:r>
            <w:r w:rsidR="00A04C15" w:rsidRPr="001838DF">
              <w:rPr>
                <w:rFonts w:ascii="Arial" w:hAnsi="Arial" w:cs="Arial"/>
              </w:rPr>
              <w:t xml:space="preserve">generalized </w:t>
            </w:r>
            <w:r w:rsidRPr="001838DF">
              <w:rPr>
                <w:rFonts w:ascii="Arial" w:hAnsi="Arial" w:cs="Arial"/>
              </w:rPr>
              <w:t xml:space="preserve">status epilepticus on continuous </w:t>
            </w:r>
            <w:proofErr w:type="gramStart"/>
            <w:r w:rsidR="00F40C00" w:rsidRPr="001838DF">
              <w:rPr>
                <w:rFonts w:ascii="Arial" w:hAnsi="Arial" w:cs="Arial"/>
              </w:rPr>
              <w:t>EEG</w:t>
            </w:r>
            <w:proofErr w:type="gramEnd"/>
            <w:r w:rsidRPr="001838DF">
              <w:rPr>
                <w:rFonts w:ascii="Arial" w:hAnsi="Arial" w:cs="Arial"/>
              </w:rPr>
              <w:t xml:space="preserve"> </w:t>
            </w:r>
          </w:p>
          <w:p w14:paraId="728B1006" w14:textId="3D349984" w:rsidR="005218C0" w:rsidRPr="001838DF" w:rsidRDefault="00FD4BC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Identifies neuroimaging criteria based on </w:t>
            </w:r>
            <w:r w:rsidR="005271C6" w:rsidRPr="001838DF">
              <w:rPr>
                <w:rFonts w:ascii="Arial" w:hAnsi="Arial" w:cs="Arial"/>
              </w:rPr>
              <w:t>computerized tomography (</w:t>
            </w:r>
            <w:r w:rsidRPr="001838DF">
              <w:rPr>
                <w:rFonts w:ascii="Arial" w:hAnsi="Arial" w:cs="Arial"/>
              </w:rPr>
              <w:t>CT</w:t>
            </w:r>
            <w:r w:rsidR="005271C6" w:rsidRPr="001838DF">
              <w:rPr>
                <w:rFonts w:ascii="Arial" w:hAnsi="Arial" w:cs="Arial"/>
              </w:rPr>
              <w:t>)</w:t>
            </w:r>
            <w:r w:rsidRPr="001838DF">
              <w:rPr>
                <w:rFonts w:ascii="Arial" w:hAnsi="Arial" w:cs="Arial"/>
              </w:rPr>
              <w:t xml:space="preserve"> perfusion</w:t>
            </w:r>
            <w:r w:rsidR="00485004" w:rsidRPr="001838DF">
              <w:rPr>
                <w:rFonts w:ascii="Arial" w:hAnsi="Arial" w:cs="Arial"/>
              </w:rPr>
              <w:t xml:space="preserve"> study</w:t>
            </w:r>
            <w:r w:rsidRPr="001838DF">
              <w:rPr>
                <w:rFonts w:ascii="Arial" w:hAnsi="Arial" w:cs="Arial"/>
              </w:rPr>
              <w:t xml:space="preserve"> for thrombectomy in acute ischemic stroke</w:t>
            </w:r>
          </w:p>
        </w:tc>
      </w:tr>
      <w:tr w:rsidR="00F369EF" w:rsidRPr="001838DF" w14:paraId="58C1257E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6A50638" w14:textId="3647E574" w:rsidR="004422BA" w:rsidRPr="001838DF" w:rsidRDefault="004422BA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  <w:iCs/>
              </w:rPr>
              <w:t>Independently reconciles divergent data from multiple neurodiagnostic modalities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6A0253B" w14:textId="2437E015" w:rsidR="004422BA" w:rsidRPr="001838DF" w:rsidRDefault="004422BA" w:rsidP="001838DF">
            <w:pPr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hAnsi="Arial" w:cs="Arial"/>
              </w:rPr>
              <w:t>Makes clinical decision about treatment of a patient with subarachnoid hemorrhage and elevated mean flow velocity on transcranial doppler but normal CT perfusion and unchanged examination</w:t>
            </w:r>
          </w:p>
        </w:tc>
      </w:tr>
      <w:tr w:rsidR="00F369EF" w:rsidRPr="001838DF" w14:paraId="305CFBC1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A3D0FB1" w14:textId="5B69400E" w:rsidR="004422BA" w:rsidRPr="001838DF" w:rsidRDefault="004422BA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  <w:iCs/>
              </w:rPr>
              <w:t>Designs and implements a clinical pathway for utilizing neurodiagnostic evaluation tools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FFDA2D8" w14:textId="7F8CA006" w:rsidR="004422BA" w:rsidRPr="001838DF" w:rsidRDefault="004422B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Creates a clinical protocol for post-procedural imaging after thrombectomy</w:t>
            </w:r>
          </w:p>
        </w:tc>
      </w:tr>
      <w:tr w:rsidR="00F369EF" w:rsidRPr="001838DF" w14:paraId="436F1378" w14:textId="77777777" w:rsidTr="00A633B1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7A32F94B" w14:textId="77777777" w:rsidR="004422BA" w:rsidRPr="001838DF" w:rsidRDefault="004422BA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0AF49158" w14:textId="77777777" w:rsidR="004422BA" w:rsidRPr="001838DF" w:rsidRDefault="004422B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Direct observation</w:t>
            </w:r>
          </w:p>
          <w:p w14:paraId="637893F7" w14:textId="77777777" w:rsidR="004422BA" w:rsidRPr="001838DF" w:rsidRDefault="004422B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Medical record (chart) audit</w:t>
            </w:r>
          </w:p>
          <w:p w14:paraId="23D15102" w14:textId="77777777" w:rsidR="004422BA" w:rsidRPr="001838DF" w:rsidRDefault="004422B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Multisource feedback </w:t>
            </w:r>
          </w:p>
          <w:p w14:paraId="5D6D414D" w14:textId="301D913E" w:rsidR="004422BA" w:rsidRPr="001838DF" w:rsidRDefault="004422BA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Simulation (case conference)</w:t>
            </w:r>
          </w:p>
        </w:tc>
      </w:tr>
      <w:tr w:rsidR="004422BA" w:rsidRPr="001838DF" w14:paraId="00A4C228" w14:textId="77777777" w:rsidTr="5B9508D3">
        <w:tc>
          <w:tcPr>
            <w:tcW w:w="4950" w:type="dxa"/>
            <w:shd w:val="clear" w:color="auto" w:fill="8DB3E2" w:themeFill="text2" w:themeFillTint="66"/>
          </w:tcPr>
          <w:p w14:paraId="174ABD09" w14:textId="02C35E1B" w:rsidR="004422BA" w:rsidRPr="001838DF" w:rsidRDefault="004422BA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942BEF7" w14:textId="61363E07" w:rsidR="004422BA" w:rsidRPr="001838DF" w:rsidRDefault="004422B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F369EF" w:rsidRPr="001838DF" w14:paraId="55920E7B" w14:textId="77777777" w:rsidTr="00A633B1">
        <w:trPr>
          <w:trHeight w:val="60"/>
        </w:trPr>
        <w:tc>
          <w:tcPr>
            <w:tcW w:w="4950" w:type="dxa"/>
            <w:tcBorders>
              <w:bottom w:val="single" w:sz="4" w:space="0" w:color="000000"/>
            </w:tcBorders>
            <w:shd w:val="clear" w:color="auto" w:fill="A8D08D"/>
          </w:tcPr>
          <w:p w14:paraId="4BB92364" w14:textId="77777777" w:rsidR="004422BA" w:rsidRPr="001838DF" w:rsidRDefault="004422BA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tcBorders>
              <w:bottom w:val="single" w:sz="4" w:space="0" w:color="000000"/>
            </w:tcBorders>
            <w:shd w:val="clear" w:color="auto" w:fill="A8D08D"/>
          </w:tcPr>
          <w:p w14:paraId="5015E14E" w14:textId="77777777" w:rsidR="00C371F8" w:rsidRPr="00C371F8" w:rsidRDefault="00C371F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 xml:space="preserve">Brophy GM, Bell R, Claassen J, Alldredge B, Bleck TP, Glauser T, Laroche SM, Riviello JJ Jr, Shutter L, Sperling MR, </w:t>
            </w:r>
            <w:proofErr w:type="spellStart"/>
            <w:r w:rsidRPr="001838DF">
              <w:rPr>
                <w:rFonts w:ascii="Arial" w:eastAsia="Arial" w:hAnsi="Arial" w:cs="Arial"/>
                <w:color w:val="000000" w:themeColor="text1"/>
              </w:rPr>
              <w:t>Treiman</w:t>
            </w:r>
            <w:proofErr w:type="spellEnd"/>
            <w:r w:rsidRPr="001838DF">
              <w:rPr>
                <w:rFonts w:ascii="Arial" w:eastAsia="Arial" w:hAnsi="Arial" w:cs="Arial"/>
                <w:color w:val="000000" w:themeColor="text1"/>
              </w:rPr>
              <w:t xml:space="preserve"> DM, Vespa PM. (Neurocritical Care Society Status Epilepticus Guideline Writing Committee). Guidelines for the evaluation and management of status </w:t>
            </w:r>
            <w:proofErr w:type="gramStart"/>
            <w:r w:rsidRPr="001838DF">
              <w:rPr>
                <w:rFonts w:ascii="Arial" w:eastAsia="Arial" w:hAnsi="Arial" w:cs="Arial"/>
                <w:color w:val="000000" w:themeColor="text1"/>
              </w:rPr>
              <w:t>epilepticus..</w:t>
            </w:r>
            <w:proofErr w:type="gramEnd"/>
            <w:r w:rsidRPr="001838D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1838DF">
              <w:rPr>
                <w:rFonts w:ascii="Arial" w:eastAsia="Arial" w:hAnsi="Arial" w:cs="Arial"/>
                <w:i/>
                <w:iCs/>
                <w:color w:val="000000" w:themeColor="text1"/>
              </w:rPr>
              <w:t>Neurocrit</w:t>
            </w:r>
            <w:proofErr w:type="spellEnd"/>
            <w:r w:rsidRPr="001838DF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Care</w:t>
            </w:r>
            <w:r w:rsidRPr="001838DF">
              <w:rPr>
                <w:rFonts w:ascii="Arial" w:eastAsia="Arial" w:hAnsi="Arial" w:cs="Arial"/>
                <w:color w:val="000000" w:themeColor="text1"/>
              </w:rPr>
              <w:t xml:space="preserve"> 2012 Aug;17(1):3-23. </w:t>
            </w:r>
            <w:proofErr w:type="spellStart"/>
            <w:r w:rsidRPr="001838DF">
              <w:rPr>
                <w:rFonts w:ascii="Arial" w:eastAsia="Arial" w:hAnsi="Arial" w:cs="Arial"/>
                <w:color w:val="000000" w:themeColor="text1"/>
              </w:rPr>
              <w:t>doi</w:t>
            </w:r>
            <w:proofErr w:type="spellEnd"/>
            <w:r w:rsidRPr="001838DF">
              <w:rPr>
                <w:rFonts w:ascii="Arial" w:eastAsia="Arial" w:hAnsi="Arial" w:cs="Arial"/>
                <w:color w:val="000000" w:themeColor="text1"/>
              </w:rPr>
              <w:t>: 10.1007/s12028-012-9695-z. PMID: 22528274.</w:t>
            </w:r>
          </w:p>
          <w:p w14:paraId="188F8946" w14:textId="436BA799" w:rsidR="004422BA" w:rsidRPr="00C371F8" w:rsidRDefault="004422BA" w:rsidP="00C371F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001838DF">
              <w:rPr>
                <w:rFonts w:ascii="Arial" w:hAnsi="Arial" w:cs="Arial"/>
              </w:rPr>
              <w:t>Muehlschlegel</w:t>
            </w:r>
            <w:proofErr w:type="spellEnd"/>
            <w:r w:rsidRPr="001838DF">
              <w:rPr>
                <w:rFonts w:ascii="Arial" w:hAnsi="Arial" w:cs="Arial"/>
              </w:rPr>
              <w:t xml:space="preserve"> S. Subarachnoid </w:t>
            </w:r>
            <w:r w:rsidR="005271C6" w:rsidRPr="001838DF">
              <w:rPr>
                <w:rFonts w:ascii="Arial" w:hAnsi="Arial" w:cs="Arial"/>
              </w:rPr>
              <w:t>h</w:t>
            </w:r>
            <w:r w:rsidRPr="001838DF">
              <w:rPr>
                <w:rFonts w:ascii="Arial" w:hAnsi="Arial" w:cs="Arial"/>
              </w:rPr>
              <w:t xml:space="preserve">emorrhage. </w:t>
            </w:r>
            <w:r w:rsidRPr="001838DF">
              <w:rPr>
                <w:rFonts w:ascii="Arial" w:eastAsia="Arial" w:hAnsi="Arial" w:cs="Arial"/>
                <w:i/>
                <w:iCs/>
                <w:color w:val="000000" w:themeColor="text1"/>
              </w:rPr>
              <w:t>Continuum (</w:t>
            </w:r>
            <w:proofErr w:type="spellStart"/>
            <w:r w:rsidRPr="001838DF">
              <w:rPr>
                <w:rFonts w:ascii="Arial" w:eastAsia="Arial" w:hAnsi="Arial" w:cs="Arial"/>
                <w:i/>
                <w:iCs/>
                <w:color w:val="000000" w:themeColor="text1"/>
              </w:rPr>
              <w:t>Minneap</w:t>
            </w:r>
            <w:proofErr w:type="spellEnd"/>
            <w:r w:rsidRPr="001838DF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Minn).</w:t>
            </w:r>
            <w:r w:rsidRPr="001838DF">
              <w:rPr>
                <w:rFonts w:ascii="Arial" w:eastAsia="Arial" w:hAnsi="Arial" w:cs="Arial"/>
                <w:color w:val="000000" w:themeColor="text1"/>
              </w:rPr>
              <w:t xml:space="preserve"> 2018Dec;24(6):1623-1657. PMID: 30516599 Review.</w:t>
            </w:r>
          </w:p>
        </w:tc>
      </w:tr>
    </w:tbl>
    <w:p w14:paraId="3C323E1F" w14:textId="23F9FA73" w:rsidR="00C371F8" w:rsidRDefault="00C371F8"/>
    <w:p w14:paraId="4809D75B" w14:textId="77777777" w:rsidR="00C371F8" w:rsidRDefault="00C371F8"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72FEBE90" w14:textId="77777777" w:rsidTr="5B9508D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5825A23" w14:textId="60B1D11D" w:rsidR="0057164B" w:rsidRPr="001838DF" w:rsidRDefault="001B4F20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hAnsi="Arial" w:cs="Arial"/>
              </w:rPr>
              <w:lastRenderedPageBreak/>
              <w:br w:type="page"/>
            </w:r>
            <w:r w:rsidR="00C66693" w:rsidRPr="001838DF">
              <w:rPr>
                <w:rFonts w:ascii="Arial" w:eastAsia="Arial" w:hAnsi="Arial" w:cs="Arial"/>
                <w:b/>
              </w:rPr>
              <w:t xml:space="preserve">Patient Care 6: </w:t>
            </w:r>
            <w:r w:rsidR="00DA2434" w:rsidRPr="001838DF">
              <w:rPr>
                <w:rFonts w:ascii="Arial" w:eastAsia="Arial" w:hAnsi="Arial" w:cs="Arial"/>
                <w:b/>
              </w:rPr>
              <w:t>Procedures</w:t>
            </w:r>
          </w:p>
          <w:p w14:paraId="14C8B61A" w14:textId="05990864" w:rsidR="0057164B" w:rsidRPr="001838DF" w:rsidRDefault="58C425CC" w:rsidP="001838DF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  <w:bCs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7C39BEF4" w:rsidRPr="001838DF">
              <w:rPr>
                <w:rFonts w:ascii="Arial" w:eastAsia="Arial" w:hAnsi="Arial" w:cs="Arial"/>
              </w:rPr>
              <w:t xml:space="preserve">To demonstrate competence in technical aspects of procedures, </w:t>
            </w:r>
            <w:r w:rsidR="54BB09EC" w:rsidRPr="001838DF">
              <w:rPr>
                <w:rFonts w:ascii="Arial" w:eastAsia="Arial" w:hAnsi="Arial" w:cs="Arial"/>
              </w:rPr>
              <w:t>complication avoidance, and management of</w:t>
            </w:r>
            <w:r w:rsidR="7C39BEF4" w:rsidRPr="001838DF">
              <w:rPr>
                <w:rFonts w:ascii="Arial" w:eastAsia="Arial" w:hAnsi="Arial" w:cs="Arial"/>
              </w:rPr>
              <w:t xml:space="preserve"> adverse event</w:t>
            </w:r>
            <w:r w:rsidR="277728AB" w:rsidRPr="001838DF">
              <w:rPr>
                <w:rFonts w:ascii="Arial" w:eastAsia="Arial" w:hAnsi="Arial" w:cs="Arial"/>
              </w:rPr>
              <w:t>s</w:t>
            </w:r>
          </w:p>
        </w:tc>
      </w:tr>
      <w:tr w:rsidR="0057164B" w:rsidRPr="001838DF" w14:paraId="38FB22E4" w14:textId="77777777" w:rsidTr="5B9508D3">
        <w:tc>
          <w:tcPr>
            <w:tcW w:w="4950" w:type="dxa"/>
            <w:shd w:val="clear" w:color="auto" w:fill="FAC090"/>
          </w:tcPr>
          <w:p w14:paraId="31E18037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3009905" w14:textId="77777777" w:rsidR="0057164B" w:rsidRPr="001838DF" w:rsidRDefault="00C66693" w:rsidP="001838DF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2EE6865B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33350B" w14:textId="7FAE2FD3" w:rsidR="00AC5958" w:rsidRPr="001838DF" w:rsidRDefault="00AC5958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</w:rPr>
              <w:t>Assists in performing common intensive care unit (ICU) procedures and recognizes complications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4EE5E08" w14:textId="77777777" w:rsidR="00AC5958" w:rsidRPr="001838DF" w:rsidRDefault="00AC595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Places central venous catheter under direct supervision</w:t>
            </w:r>
          </w:p>
          <w:p w14:paraId="079A3DD7" w14:textId="77777777" w:rsidR="00AC5958" w:rsidRPr="001838DF" w:rsidRDefault="00AC595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Requires faculty member assistance to identify lung sliding on thoracic </w:t>
            </w:r>
            <w:proofErr w:type="gramStart"/>
            <w:r w:rsidRPr="001838DF">
              <w:rPr>
                <w:rFonts w:ascii="Arial" w:eastAsia="Arial" w:hAnsi="Arial" w:cs="Arial"/>
              </w:rPr>
              <w:t>ultrasound</w:t>
            </w:r>
            <w:proofErr w:type="gramEnd"/>
          </w:p>
          <w:p w14:paraId="621A8829" w14:textId="434307EB" w:rsidR="00AC5958" w:rsidRPr="001838DF" w:rsidRDefault="00AC5958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Recognizes hypoxemia following flexible bronchoscopy</w:t>
            </w:r>
          </w:p>
        </w:tc>
      </w:tr>
      <w:tr w:rsidR="00F369EF" w:rsidRPr="001838DF" w14:paraId="781ECF57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B052D7" w14:textId="6AB5E1C1" w:rsidR="00AC5958" w:rsidRPr="001838DF" w:rsidRDefault="00AC5958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  <w:color w:val="000000"/>
              </w:rPr>
              <w:t>Performs common and assists with advanced ICU procedures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D939FA7" w14:textId="77777777" w:rsidR="00AC5958" w:rsidRPr="001838DF" w:rsidRDefault="00AC595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Requires faculty member assistance to perform comprehensive thoracic ultrasound </w:t>
            </w:r>
            <w:proofErr w:type="gramStart"/>
            <w:r w:rsidRPr="001838DF">
              <w:rPr>
                <w:rFonts w:ascii="Arial" w:eastAsia="Arial" w:hAnsi="Arial" w:cs="Arial"/>
              </w:rPr>
              <w:t>exam</w:t>
            </w:r>
            <w:proofErr w:type="gramEnd"/>
          </w:p>
          <w:p w14:paraId="2360CF58" w14:textId="77777777" w:rsidR="00AC5958" w:rsidRPr="001838DF" w:rsidRDefault="00AC595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Recognizes pneumothorax following subclavian central venous catheter </w:t>
            </w:r>
            <w:proofErr w:type="gramStart"/>
            <w:r w:rsidRPr="001838DF">
              <w:rPr>
                <w:rFonts w:ascii="Arial" w:eastAsia="Arial" w:hAnsi="Arial" w:cs="Arial"/>
              </w:rPr>
              <w:t>placement</w:t>
            </w:r>
            <w:proofErr w:type="gramEnd"/>
          </w:p>
          <w:p w14:paraId="0261AC62" w14:textId="53FF183E" w:rsidR="00AC5958" w:rsidRPr="001838DF" w:rsidRDefault="00AC595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Intubates patients with direct supervision</w:t>
            </w:r>
          </w:p>
        </w:tc>
      </w:tr>
      <w:tr w:rsidR="00F369EF" w:rsidRPr="001838DF" w14:paraId="670F71EC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69034DD" w14:textId="39A0AFDF" w:rsidR="00AC5958" w:rsidRPr="001838DF" w:rsidRDefault="00AC5958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  <w:iCs/>
              </w:rPr>
              <w:t>Performs advanced ICU procedures and troubleshoots common complications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C51E1FB" w14:textId="311CC5BD" w:rsidR="00AC5958" w:rsidRPr="001838DF" w:rsidRDefault="00AC595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Interprets lung sliding</w:t>
            </w:r>
            <w:r w:rsidR="00A472F5" w:rsidRPr="001838DF">
              <w:rPr>
                <w:rFonts w:ascii="Arial" w:eastAsia="Arial" w:hAnsi="Arial" w:cs="Arial"/>
              </w:rPr>
              <w:t xml:space="preserve"> </w:t>
            </w:r>
            <w:r w:rsidRPr="001838DF">
              <w:rPr>
                <w:rFonts w:ascii="Arial" w:eastAsia="Arial" w:hAnsi="Arial" w:cs="Arial"/>
              </w:rPr>
              <w:t xml:space="preserve">on thoracic </w:t>
            </w:r>
            <w:proofErr w:type="gramStart"/>
            <w:r w:rsidRPr="001838DF">
              <w:rPr>
                <w:rFonts w:ascii="Arial" w:eastAsia="Arial" w:hAnsi="Arial" w:cs="Arial"/>
              </w:rPr>
              <w:t>ultrasound</w:t>
            </w:r>
            <w:proofErr w:type="gramEnd"/>
          </w:p>
          <w:p w14:paraId="6C5743C1" w14:textId="77777777" w:rsidR="00AC5958" w:rsidRPr="001838DF" w:rsidRDefault="00AC595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Recognizes pneumothorax following subclavian central venous catheter placement and places chest tube with direct assistance from </w:t>
            </w:r>
            <w:proofErr w:type="gramStart"/>
            <w:r w:rsidRPr="001838DF">
              <w:rPr>
                <w:rFonts w:ascii="Arial" w:eastAsia="Arial" w:hAnsi="Arial" w:cs="Arial"/>
              </w:rPr>
              <w:t>supervisor</w:t>
            </w:r>
            <w:proofErr w:type="gramEnd"/>
          </w:p>
          <w:p w14:paraId="18649E09" w14:textId="6ACF40C4" w:rsidR="00AC5958" w:rsidRPr="001838DF" w:rsidRDefault="00AC5958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Recognizes a difficult airway prior to independent attempt at intubation</w:t>
            </w:r>
          </w:p>
        </w:tc>
      </w:tr>
      <w:tr w:rsidR="00F369EF" w:rsidRPr="001838DF" w14:paraId="40957315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D7F2D40" w14:textId="17AD6DC8" w:rsidR="00AC5958" w:rsidRPr="001838DF" w:rsidRDefault="00AC5958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  <w:color w:val="000000"/>
              </w:rPr>
              <w:t>Performs common and advanced ICU procedures and troubleshoots complex complications in patients with complex multisystem illness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BF49092" w14:textId="77777777" w:rsidR="00AC5958" w:rsidRPr="001838DF" w:rsidRDefault="00AC595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Independently identifies a complex pleural effusion on thoracic </w:t>
            </w:r>
            <w:proofErr w:type="gramStart"/>
            <w:r w:rsidRPr="001838DF">
              <w:rPr>
                <w:rFonts w:ascii="Arial" w:eastAsia="Arial" w:hAnsi="Arial" w:cs="Arial"/>
              </w:rPr>
              <w:t>ultrasound</w:t>
            </w:r>
            <w:proofErr w:type="gramEnd"/>
          </w:p>
          <w:p w14:paraId="3D88B506" w14:textId="53753536" w:rsidR="00AC5958" w:rsidRPr="001838DF" w:rsidRDefault="00AC5958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Recognizes pneumothorax following subclavian central venous catheter placement and </w:t>
            </w:r>
            <w:r w:rsidR="0011252D" w:rsidRPr="001838DF">
              <w:rPr>
                <w:rFonts w:ascii="Arial" w:eastAsia="Arial" w:hAnsi="Arial" w:cs="Arial"/>
              </w:rPr>
              <w:t xml:space="preserve">emergently performs </w:t>
            </w:r>
            <w:r w:rsidR="005E08A6" w:rsidRPr="001838DF">
              <w:rPr>
                <w:rFonts w:ascii="Arial" w:eastAsia="Arial" w:hAnsi="Arial" w:cs="Arial"/>
              </w:rPr>
              <w:t xml:space="preserve">tube </w:t>
            </w:r>
            <w:r w:rsidR="00DB08CE" w:rsidRPr="001838DF">
              <w:rPr>
                <w:rFonts w:ascii="Arial" w:eastAsia="Arial" w:hAnsi="Arial" w:cs="Arial"/>
              </w:rPr>
              <w:t>thoracostomy</w:t>
            </w:r>
          </w:p>
        </w:tc>
      </w:tr>
      <w:tr w:rsidR="00F369EF" w:rsidRPr="001838DF" w14:paraId="139162FC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06CC68B" w14:textId="72B7B750" w:rsidR="00AC5958" w:rsidRPr="001838DF" w:rsidRDefault="00AC5958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  <w:iCs/>
              </w:rPr>
              <w:t>Serves as a role model for performing difficult procedures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8099B23" w14:textId="1EBA770D" w:rsidR="00AC5958" w:rsidRPr="001838DF" w:rsidRDefault="00AC595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Is asked to place central venous catheter by peers after multiple failed attempts</w:t>
            </w:r>
          </w:p>
        </w:tc>
      </w:tr>
      <w:tr w:rsidR="00F369EF" w:rsidRPr="001838DF" w14:paraId="59FDBBB1" w14:textId="77777777" w:rsidTr="00A633B1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4B8F2C25" w14:textId="77777777" w:rsidR="00AC5958" w:rsidRPr="001838DF" w:rsidRDefault="00AC5958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7275FA5F" w14:textId="77777777" w:rsidR="00AC5958" w:rsidRPr="001838DF" w:rsidRDefault="00AC595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Direct observation</w:t>
            </w:r>
          </w:p>
          <w:p w14:paraId="331307BF" w14:textId="77777777" w:rsidR="00AC5958" w:rsidRPr="001838DF" w:rsidRDefault="00AC595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Multisource feedback </w:t>
            </w:r>
          </w:p>
          <w:p w14:paraId="732B2A2B" w14:textId="7C1D0053" w:rsidR="00AC5958" w:rsidRPr="001838DF" w:rsidRDefault="00AC5958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Simulation</w:t>
            </w:r>
          </w:p>
        </w:tc>
      </w:tr>
      <w:tr w:rsidR="00AC5958" w:rsidRPr="001838DF" w14:paraId="41D47C29" w14:textId="77777777" w:rsidTr="5B9508D3">
        <w:tc>
          <w:tcPr>
            <w:tcW w:w="4950" w:type="dxa"/>
            <w:shd w:val="clear" w:color="auto" w:fill="8DB3E2" w:themeFill="text2" w:themeFillTint="66"/>
          </w:tcPr>
          <w:p w14:paraId="761649BE" w14:textId="77777777" w:rsidR="00AC5958" w:rsidRPr="001838DF" w:rsidRDefault="00AC5958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017F310" w14:textId="77777777" w:rsidR="00AC5958" w:rsidRPr="001838DF" w:rsidRDefault="00AC595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AC5958" w:rsidRPr="001838DF" w14:paraId="2A6F787A" w14:textId="77777777" w:rsidTr="5B9508D3">
        <w:trPr>
          <w:trHeight w:val="80"/>
        </w:trPr>
        <w:tc>
          <w:tcPr>
            <w:tcW w:w="4950" w:type="dxa"/>
            <w:shd w:val="clear" w:color="auto" w:fill="A8D08D"/>
          </w:tcPr>
          <w:p w14:paraId="0FAC1873" w14:textId="77777777" w:rsidR="00AC5958" w:rsidRPr="001838DF" w:rsidRDefault="00AC5958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60E3A28" w14:textId="6A2675C7" w:rsidR="00AC5958" w:rsidRPr="001838DF" w:rsidRDefault="006C5BF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New England Journal of Medicine. </w:t>
            </w:r>
            <w:r w:rsidR="6D08EAEC" w:rsidRPr="001838DF">
              <w:rPr>
                <w:rFonts w:ascii="Arial" w:hAnsi="Arial" w:cs="Arial"/>
              </w:rPr>
              <w:t xml:space="preserve">NEJM videos in clinical </w:t>
            </w:r>
            <w:proofErr w:type="spellStart"/>
            <w:proofErr w:type="gramStart"/>
            <w:r w:rsidR="6D08EAEC" w:rsidRPr="001838DF">
              <w:rPr>
                <w:rFonts w:ascii="Arial" w:hAnsi="Arial" w:cs="Arial"/>
              </w:rPr>
              <w:t>medicine</w:t>
            </w:r>
            <w:r w:rsidRPr="001838DF">
              <w:rPr>
                <w:rFonts w:ascii="Arial" w:hAnsi="Arial" w:cs="Arial"/>
              </w:rPr>
              <w:t>.</w:t>
            </w:r>
            <w:r w:rsidR="005D5A95" w:rsidRPr="001838DF">
              <w:rPr>
                <w:rFonts w:ascii="Arial" w:hAnsi="Arial" w:cs="Arial"/>
              </w:rPr>
              <w:t>Created</w:t>
            </w:r>
            <w:proofErr w:type="spellEnd"/>
            <w:proofErr w:type="gramEnd"/>
            <w:r w:rsidR="005D5A95" w:rsidRPr="001838DF">
              <w:rPr>
                <w:rFonts w:ascii="Arial" w:hAnsi="Arial" w:cs="Arial"/>
              </w:rPr>
              <w:t xml:space="preserve"> April 2020.</w:t>
            </w:r>
            <w:r w:rsidR="6D08EAEC" w:rsidRPr="001838DF">
              <w:rPr>
                <w:rFonts w:ascii="Arial" w:hAnsi="Arial" w:cs="Arial"/>
              </w:rPr>
              <w:t xml:space="preserve"> </w:t>
            </w:r>
            <w:hyperlink r:id="rId18" w:history="1">
              <w:r w:rsidR="00DF19BC" w:rsidRPr="001838DF">
                <w:rPr>
                  <w:rStyle w:val="Hyperlink"/>
                  <w:rFonts w:ascii="Arial" w:hAnsi="Arial" w:cs="Arial"/>
                </w:rPr>
                <w:t>https://libraryhub.nejm.org/wp-content/uploads/2020/04/covid-19-videos-in-clinical-medicine.pdf</w:t>
              </w:r>
            </w:hyperlink>
            <w:r w:rsidR="005D5A95" w:rsidRPr="001838DF">
              <w:rPr>
                <w:rFonts w:ascii="Arial" w:hAnsi="Arial" w:cs="Arial"/>
              </w:rPr>
              <w:t>. Accessed 2021.</w:t>
            </w:r>
          </w:p>
          <w:p w14:paraId="7EFD34F5" w14:textId="797F53C0" w:rsidR="00AC5958" w:rsidRPr="001838DF" w:rsidRDefault="0005511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“</w:t>
            </w:r>
            <w:r w:rsidR="42F051B1" w:rsidRPr="001838DF">
              <w:rPr>
                <w:rFonts w:ascii="Arial" w:hAnsi="Arial" w:cs="Arial"/>
              </w:rPr>
              <w:t>Common</w:t>
            </w:r>
            <w:r w:rsidRPr="001838DF">
              <w:rPr>
                <w:rFonts w:ascii="Arial" w:hAnsi="Arial" w:cs="Arial"/>
              </w:rPr>
              <w:t>”</w:t>
            </w:r>
            <w:r w:rsidR="42F051B1" w:rsidRPr="001838DF">
              <w:rPr>
                <w:rFonts w:ascii="Arial" w:hAnsi="Arial" w:cs="Arial"/>
              </w:rPr>
              <w:t xml:space="preserve"> refers to procedures such as </w:t>
            </w:r>
            <w:r w:rsidR="60FE03AD" w:rsidRPr="001838DF">
              <w:rPr>
                <w:rFonts w:ascii="Arial" w:hAnsi="Arial" w:cs="Arial"/>
              </w:rPr>
              <w:t xml:space="preserve">central </w:t>
            </w:r>
            <w:r w:rsidR="42F051B1" w:rsidRPr="001838DF">
              <w:rPr>
                <w:rFonts w:ascii="Arial" w:hAnsi="Arial" w:cs="Arial"/>
              </w:rPr>
              <w:t>venous cannulation</w:t>
            </w:r>
            <w:r w:rsidR="25854D21" w:rsidRPr="001838DF">
              <w:rPr>
                <w:rFonts w:ascii="Arial" w:hAnsi="Arial" w:cs="Arial"/>
              </w:rPr>
              <w:t xml:space="preserve">, radial arterial cannulation, </w:t>
            </w:r>
            <w:r w:rsidR="437CA4EB" w:rsidRPr="001838DF">
              <w:rPr>
                <w:rFonts w:ascii="Arial" w:hAnsi="Arial" w:cs="Arial"/>
              </w:rPr>
              <w:t xml:space="preserve">therapeutic bronchoscopy, </w:t>
            </w:r>
            <w:r w:rsidR="25854D21" w:rsidRPr="001838DF">
              <w:rPr>
                <w:rFonts w:ascii="Arial" w:hAnsi="Arial" w:cs="Arial"/>
              </w:rPr>
              <w:t xml:space="preserve">and uncomplicated airway </w:t>
            </w:r>
            <w:proofErr w:type="gramStart"/>
            <w:r w:rsidR="25854D21" w:rsidRPr="001838DF">
              <w:rPr>
                <w:rFonts w:ascii="Arial" w:hAnsi="Arial" w:cs="Arial"/>
              </w:rPr>
              <w:t>management</w:t>
            </w:r>
            <w:proofErr w:type="gramEnd"/>
          </w:p>
          <w:p w14:paraId="5832A84D" w14:textId="1FD2C6A9" w:rsidR="00AC5958" w:rsidRPr="001838DF" w:rsidRDefault="0005511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“</w:t>
            </w:r>
            <w:r w:rsidR="25854D21" w:rsidRPr="001838DF">
              <w:rPr>
                <w:rFonts w:ascii="Arial" w:hAnsi="Arial" w:cs="Arial"/>
              </w:rPr>
              <w:t>Advanced</w:t>
            </w:r>
            <w:r w:rsidRPr="001838DF">
              <w:rPr>
                <w:rFonts w:ascii="Arial" w:hAnsi="Arial" w:cs="Arial"/>
              </w:rPr>
              <w:t>”</w:t>
            </w:r>
            <w:r w:rsidR="25854D21" w:rsidRPr="001838DF">
              <w:rPr>
                <w:rFonts w:ascii="Arial" w:hAnsi="Arial" w:cs="Arial"/>
              </w:rPr>
              <w:t xml:space="preserve"> refers to complicated airway management, chest tube placement, </w:t>
            </w:r>
            <w:r w:rsidR="0E6A84C3" w:rsidRPr="001838DF">
              <w:rPr>
                <w:rFonts w:ascii="Arial" w:hAnsi="Arial" w:cs="Arial"/>
              </w:rPr>
              <w:t>and advanced vascular procedures such as femoral or brachial artery cannulation</w:t>
            </w:r>
          </w:p>
        </w:tc>
      </w:tr>
    </w:tbl>
    <w:p w14:paraId="1142BBE4" w14:textId="5EBDDC83" w:rsidR="006B21F9" w:rsidRDefault="006B21F9" w:rsidP="001838DF">
      <w:pPr>
        <w:spacing w:after="0" w:line="240" w:lineRule="auto"/>
        <w:rPr>
          <w:rFonts w:ascii="Arial" w:eastAsia="Arial" w:hAnsi="Arial" w:cs="Arial"/>
        </w:rPr>
      </w:pPr>
    </w:p>
    <w:p w14:paraId="34C17957" w14:textId="77777777" w:rsidR="006B21F9" w:rsidRDefault="006B21F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1E58F7A" w14:textId="77777777" w:rsidR="00FD7930" w:rsidRPr="001838DF" w:rsidRDefault="00FD7930" w:rsidP="001838DF">
      <w:pPr>
        <w:spacing w:after="0" w:line="240" w:lineRule="auto"/>
        <w:rPr>
          <w:rFonts w:ascii="Arial" w:eastAsia="Arial" w:hAnsi="Arial" w:cs="Arial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FD7930" w:rsidRPr="001838DF" w14:paraId="3F8050E7" w14:textId="77777777" w:rsidTr="5B9508D3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84641AC" w14:textId="6A23CE0B" w:rsidR="00FD7930" w:rsidRPr="001838DF" w:rsidRDefault="00FD7930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Medical Knowledge 1: Prognosis in Critical Care Conditions</w:t>
            </w:r>
          </w:p>
          <w:p w14:paraId="7A5239CC" w14:textId="4F096F04" w:rsidR="00FD7930" w:rsidRPr="001838DF" w:rsidRDefault="00FD7930" w:rsidP="001838DF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  <w:bCs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To use clinical, laboratory, and radiologic data along with knowledge of current literature to develop appropriate prognoses for critically ill patients, allowing for appropriate treatment, goals of care, and communication</w:t>
            </w:r>
          </w:p>
        </w:tc>
      </w:tr>
      <w:tr w:rsidR="00FD7930" w:rsidRPr="001838DF" w14:paraId="66C3A401" w14:textId="77777777" w:rsidTr="5B9508D3">
        <w:tc>
          <w:tcPr>
            <w:tcW w:w="4950" w:type="dxa"/>
            <w:shd w:val="clear" w:color="auto" w:fill="FABF8F" w:themeFill="accent6" w:themeFillTint="99"/>
          </w:tcPr>
          <w:p w14:paraId="38AC8942" w14:textId="77777777" w:rsidR="00FD7930" w:rsidRPr="001838DF" w:rsidRDefault="00FD7930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4E1A6C90" w14:textId="77777777" w:rsidR="00FD7930" w:rsidRPr="001838DF" w:rsidRDefault="00FD7930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2065CD27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A77B671" w14:textId="778A0746" w:rsidR="00A75856" w:rsidRPr="001838DF" w:rsidRDefault="00FD7930" w:rsidP="001838DF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  <w:iCs/>
              </w:rPr>
              <w:t>Recognizes clinical course and natural history, including prognosis of common critical care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D9F0576" w14:textId="6500D467" w:rsidR="00FD7930" w:rsidRPr="001838DF" w:rsidRDefault="00FD7930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Recognizes the application of scoring systems for outcomes of a patient with</w:t>
            </w:r>
            <w:r w:rsidR="09BD611C" w:rsidRPr="001838DF">
              <w:rPr>
                <w:rFonts w:ascii="Arial" w:eastAsia="Arial" w:hAnsi="Arial" w:cs="Arial"/>
              </w:rPr>
              <w:t>, for example,</w:t>
            </w:r>
            <w:r w:rsidRPr="001838DF">
              <w:rPr>
                <w:rFonts w:ascii="Arial" w:eastAsia="Arial" w:hAnsi="Arial" w:cs="Arial"/>
              </w:rPr>
              <w:t xml:space="preserve"> traumatic brain injury</w:t>
            </w:r>
            <w:r w:rsidR="7E9364EB" w:rsidRPr="001838DF">
              <w:rPr>
                <w:rFonts w:ascii="Arial" w:eastAsia="Arial" w:hAnsi="Arial" w:cs="Arial"/>
              </w:rPr>
              <w:t xml:space="preserve">, aneurysmal subarachnoid hemorrhage, or intracerebral </w:t>
            </w:r>
            <w:proofErr w:type="gramStart"/>
            <w:r w:rsidR="7E9364EB" w:rsidRPr="001838DF">
              <w:rPr>
                <w:rFonts w:ascii="Arial" w:eastAsia="Arial" w:hAnsi="Arial" w:cs="Arial"/>
              </w:rPr>
              <w:t>hemorrhage</w:t>
            </w:r>
            <w:proofErr w:type="gramEnd"/>
          </w:p>
          <w:p w14:paraId="38A155D0" w14:textId="18A29168" w:rsidR="00FD7930" w:rsidRPr="001838DF" w:rsidRDefault="00FD7930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369EF" w:rsidRPr="001838DF" w14:paraId="779A9F47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C409834" w14:textId="2A518EAE" w:rsidR="00FD7930" w:rsidRPr="001838DF" w:rsidRDefault="00FD7930" w:rsidP="001838D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1838DF">
              <w:rPr>
                <w:rFonts w:ascii="Arial" w:hAnsi="Arial" w:cs="Arial"/>
                <w:b/>
              </w:rPr>
              <w:t>Level 2</w:t>
            </w:r>
            <w:r w:rsidRPr="001838DF">
              <w:rPr>
                <w:rFonts w:ascii="Arial" w:hAnsi="Arial" w:cs="Arial"/>
              </w:rPr>
              <w:t xml:space="preserve"> </w:t>
            </w:r>
            <w:r w:rsidR="00A633B1" w:rsidRPr="00A633B1">
              <w:rPr>
                <w:rFonts w:ascii="Arial" w:hAnsi="Arial" w:cs="Arial"/>
                <w:i/>
                <w:iCs/>
              </w:rPr>
              <w:t xml:space="preserve">Identifies clinical course for patients with complex critical care conditions, including prognostic </w:t>
            </w:r>
            <w:proofErr w:type="gramStart"/>
            <w:r w:rsidR="00A633B1" w:rsidRPr="00A633B1">
              <w:rPr>
                <w:rFonts w:ascii="Arial" w:hAnsi="Arial" w:cs="Arial"/>
                <w:i/>
                <w:iCs/>
              </w:rPr>
              <w:t>uncertainty</w:t>
            </w:r>
            <w:proofErr w:type="gramEnd"/>
          </w:p>
          <w:p w14:paraId="7C7C1AAB" w14:textId="651BDB27" w:rsidR="00343685" w:rsidRPr="001838DF" w:rsidRDefault="00343685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1BF83B2" w14:textId="6081513F" w:rsidR="00FD7930" w:rsidRPr="001838DF" w:rsidRDefault="00FD7930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Recognizes the increased risk of mortality for a patient with severe traumatic brain injury </w:t>
            </w:r>
            <w:r w:rsidR="3D8355BB" w:rsidRPr="001838DF">
              <w:rPr>
                <w:rFonts w:ascii="Arial" w:eastAsia="Arial" w:hAnsi="Arial" w:cs="Arial"/>
              </w:rPr>
              <w:t xml:space="preserve">or </w:t>
            </w:r>
            <w:r w:rsidR="6CA4D887" w:rsidRPr="001838DF">
              <w:rPr>
                <w:rFonts w:ascii="Arial" w:eastAsia="Arial" w:hAnsi="Arial" w:cs="Arial"/>
              </w:rPr>
              <w:t xml:space="preserve">a patient with an </w:t>
            </w:r>
            <w:r w:rsidR="3D8355BB" w:rsidRPr="001838DF">
              <w:rPr>
                <w:rFonts w:ascii="Arial" w:eastAsia="Arial" w:hAnsi="Arial" w:cs="Arial"/>
              </w:rPr>
              <w:t>aneurysmal subarach</w:t>
            </w:r>
            <w:r w:rsidR="5B7AAD85" w:rsidRPr="001838DF">
              <w:rPr>
                <w:rFonts w:ascii="Arial" w:eastAsia="Arial" w:hAnsi="Arial" w:cs="Arial"/>
              </w:rPr>
              <w:t>n</w:t>
            </w:r>
            <w:r w:rsidR="3D8355BB" w:rsidRPr="001838DF">
              <w:rPr>
                <w:rFonts w:ascii="Arial" w:eastAsia="Arial" w:hAnsi="Arial" w:cs="Arial"/>
              </w:rPr>
              <w:t>oid hemorrhage</w:t>
            </w:r>
            <w:r w:rsidR="75C1A488" w:rsidRPr="001838DF">
              <w:rPr>
                <w:rFonts w:ascii="Arial" w:eastAsia="Arial" w:hAnsi="Arial" w:cs="Arial"/>
              </w:rPr>
              <w:t xml:space="preserve"> with a </w:t>
            </w:r>
            <w:r w:rsidR="3D8355BB" w:rsidRPr="001838DF">
              <w:rPr>
                <w:rFonts w:ascii="Arial" w:eastAsia="Arial" w:hAnsi="Arial" w:cs="Arial"/>
              </w:rPr>
              <w:t xml:space="preserve">high Hunt </w:t>
            </w:r>
            <w:r w:rsidR="00DF19BC" w:rsidRPr="001838DF">
              <w:rPr>
                <w:rFonts w:ascii="Arial" w:eastAsia="Arial" w:hAnsi="Arial" w:cs="Arial"/>
              </w:rPr>
              <w:t>and</w:t>
            </w:r>
            <w:r w:rsidR="3D8355BB" w:rsidRPr="001838DF">
              <w:rPr>
                <w:rFonts w:ascii="Arial" w:eastAsia="Arial" w:hAnsi="Arial" w:cs="Arial"/>
              </w:rPr>
              <w:t xml:space="preserve"> Hess</w:t>
            </w:r>
            <w:r w:rsidR="4691E8A2" w:rsidRPr="001838DF">
              <w:rPr>
                <w:rFonts w:ascii="Arial" w:eastAsia="Arial" w:hAnsi="Arial" w:cs="Arial"/>
              </w:rPr>
              <w:t xml:space="preserve"> </w:t>
            </w:r>
            <w:proofErr w:type="gramStart"/>
            <w:r w:rsidR="4691E8A2" w:rsidRPr="001838DF">
              <w:rPr>
                <w:rFonts w:ascii="Arial" w:eastAsia="Arial" w:hAnsi="Arial" w:cs="Arial"/>
              </w:rPr>
              <w:t>score</w:t>
            </w:r>
            <w:proofErr w:type="gramEnd"/>
          </w:p>
          <w:p w14:paraId="1E9A9AE5" w14:textId="154E0D4D" w:rsidR="00FD7930" w:rsidRPr="001838DF" w:rsidRDefault="197260D6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Recognizes limitations to prognostic </w:t>
            </w:r>
            <w:proofErr w:type="gramStart"/>
            <w:r w:rsidRPr="001838DF">
              <w:rPr>
                <w:rFonts w:ascii="Arial" w:eastAsia="Arial" w:hAnsi="Arial" w:cs="Arial"/>
              </w:rPr>
              <w:t>tools</w:t>
            </w:r>
            <w:proofErr w:type="gramEnd"/>
          </w:p>
          <w:p w14:paraId="40181997" w14:textId="68797924" w:rsidR="00FD7930" w:rsidRPr="001838DF" w:rsidRDefault="00FD7930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69EF" w:rsidRPr="001838DF" w14:paraId="33D0248E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1DD5671" w14:textId="34910D32" w:rsidR="00EF5B9B" w:rsidRPr="001838DF" w:rsidRDefault="00FD7930" w:rsidP="001838D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1838DF">
              <w:rPr>
                <w:rFonts w:ascii="Arial" w:hAnsi="Arial" w:cs="Arial"/>
                <w:b/>
                <w:bCs/>
              </w:rPr>
              <w:t>Level 3</w:t>
            </w:r>
            <w:r w:rsidRPr="001838DF">
              <w:rPr>
                <w:rFonts w:ascii="Arial" w:hAnsi="Arial" w:cs="Arial"/>
              </w:rPr>
              <w:t xml:space="preserve"> </w:t>
            </w:r>
            <w:r w:rsidR="00A633B1" w:rsidRPr="00A633B1">
              <w:rPr>
                <w:rFonts w:ascii="Arial" w:hAnsi="Arial" w:cs="Arial"/>
                <w:i/>
                <w:iCs/>
              </w:rPr>
              <w:t>Formulates anticipated    clinical course for patients with complex critical care conditions by integrating prognostic factors, tools, and models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9F2485B" w14:textId="720925CC" w:rsidR="00FD7930" w:rsidRPr="001838DF" w:rsidRDefault="00FD7930" w:rsidP="001838D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Uses</w:t>
            </w:r>
            <w:r w:rsidR="5DA830D2" w:rsidRPr="001838DF">
              <w:rPr>
                <w:rFonts w:ascii="Arial" w:eastAsia="Arial" w:hAnsi="Arial" w:cs="Arial"/>
              </w:rPr>
              <w:t xml:space="preserve"> </w:t>
            </w:r>
            <w:r w:rsidRPr="001838DF">
              <w:rPr>
                <w:rFonts w:ascii="Arial" w:eastAsia="Arial" w:hAnsi="Arial" w:cs="Arial"/>
              </w:rPr>
              <w:t xml:space="preserve">recognized </w:t>
            </w:r>
            <w:r w:rsidR="20A6BDBB" w:rsidRPr="001838DF">
              <w:rPr>
                <w:rFonts w:ascii="Arial" w:eastAsia="Arial" w:hAnsi="Arial" w:cs="Arial"/>
              </w:rPr>
              <w:t xml:space="preserve">and validated </w:t>
            </w:r>
            <w:r w:rsidRPr="001838DF">
              <w:rPr>
                <w:rFonts w:ascii="Arial" w:eastAsia="Arial" w:hAnsi="Arial" w:cs="Arial"/>
              </w:rPr>
              <w:t>tool</w:t>
            </w:r>
            <w:r w:rsidR="646040AD" w:rsidRPr="001838DF">
              <w:rPr>
                <w:rFonts w:ascii="Arial" w:eastAsia="Arial" w:hAnsi="Arial" w:cs="Arial"/>
              </w:rPr>
              <w:t>s</w:t>
            </w:r>
            <w:r w:rsidRPr="001838DF">
              <w:rPr>
                <w:rFonts w:ascii="Arial" w:eastAsia="Arial" w:hAnsi="Arial" w:cs="Arial"/>
              </w:rPr>
              <w:t xml:space="preserve"> to help the clinical team evaluate the patient’s chance of survival with multi-organ system </w:t>
            </w:r>
            <w:proofErr w:type="gramStart"/>
            <w:r w:rsidRPr="001838DF">
              <w:rPr>
                <w:rFonts w:ascii="Arial" w:eastAsia="Arial" w:hAnsi="Arial" w:cs="Arial"/>
              </w:rPr>
              <w:t>failure</w:t>
            </w:r>
            <w:proofErr w:type="gramEnd"/>
          </w:p>
          <w:p w14:paraId="23FE1CEE" w14:textId="7FC7E3DE" w:rsidR="70ABCF46" w:rsidRPr="001838DF" w:rsidRDefault="70ABCF46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23203FE" w14:textId="6DF35F55" w:rsidR="00FD7930" w:rsidRPr="001838DF" w:rsidRDefault="00FD7930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369EF" w:rsidRPr="001838DF" w14:paraId="39031913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3172A09" w14:textId="753A35F2" w:rsidR="00FD35C5" w:rsidRPr="001838DF" w:rsidRDefault="00FD7930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hAnsi="Arial" w:cs="Arial"/>
                <w:b/>
              </w:rPr>
              <w:t>Level 4</w:t>
            </w:r>
            <w:r w:rsidRPr="001838DF">
              <w:rPr>
                <w:rFonts w:ascii="Arial" w:hAnsi="Arial" w:cs="Arial"/>
              </w:rPr>
              <w:t xml:space="preserve"> </w:t>
            </w:r>
            <w:r w:rsidR="00A633B1" w:rsidRPr="00A633B1">
              <w:rPr>
                <w:rFonts w:ascii="Arial" w:hAnsi="Arial" w:cs="Arial"/>
                <w:i/>
                <w:iCs/>
              </w:rPr>
              <w:t>Facilitates consensus of prognosis for patients with complex critical care conditions in collaboration with other care providers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5379223" w14:textId="708475DE" w:rsidR="00E06465" w:rsidRPr="001838DF" w:rsidRDefault="00FD7930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001838DF">
              <w:rPr>
                <w:rFonts w:ascii="Arial" w:hAnsi="Arial" w:cs="Arial"/>
                <w:color w:val="000000" w:themeColor="text1"/>
              </w:rPr>
              <w:t>Uses clinical data and published literature to help a multidisciplinary team formulate a clinical care plan f</w:t>
            </w:r>
            <w:r w:rsidR="0A727998" w:rsidRPr="001838DF">
              <w:rPr>
                <w:rFonts w:ascii="Arial" w:hAnsi="Arial" w:cs="Arial"/>
                <w:color w:val="000000" w:themeColor="text1"/>
              </w:rPr>
              <w:t xml:space="preserve">or a </w:t>
            </w:r>
            <w:r w:rsidRPr="001838DF">
              <w:rPr>
                <w:rFonts w:ascii="Arial" w:hAnsi="Arial" w:cs="Arial"/>
                <w:color w:val="000000" w:themeColor="text1"/>
              </w:rPr>
              <w:t xml:space="preserve">comatose patient with traumatic brain injury and respiratory and renal </w:t>
            </w:r>
            <w:proofErr w:type="gramStart"/>
            <w:r w:rsidRPr="001838DF">
              <w:rPr>
                <w:rFonts w:ascii="Arial" w:hAnsi="Arial" w:cs="Arial"/>
                <w:color w:val="000000" w:themeColor="text1"/>
              </w:rPr>
              <w:t>failure</w:t>
            </w:r>
            <w:proofErr w:type="gramEnd"/>
          </w:p>
          <w:p w14:paraId="3AB47BED" w14:textId="245893B0" w:rsidR="00FD7930" w:rsidRPr="001838DF" w:rsidRDefault="00FD7930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369EF" w:rsidRPr="001838DF" w14:paraId="5572BD23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C185332" w14:textId="36E9FBC0" w:rsidR="00FD7930" w:rsidRPr="001838DF" w:rsidRDefault="00FD7930" w:rsidP="001838D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1838DF">
              <w:rPr>
                <w:rFonts w:ascii="Arial" w:hAnsi="Arial" w:cs="Arial"/>
                <w:b/>
              </w:rPr>
              <w:t>Level 5</w:t>
            </w:r>
            <w:r w:rsidRPr="001838DF">
              <w:rPr>
                <w:rFonts w:ascii="Arial" w:hAnsi="Arial" w:cs="Arial"/>
              </w:rPr>
              <w:t xml:space="preserve"> </w:t>
            </w:r>
            <w:r w:rsidR="00A633B1" w:rsidRPr="00A633B1">
              <w:rPr>
                <w:rFonts w:ascii="Arial" w:hAnsi="Arial" w:cs="Arial"/>
                <w:i/>
                <w:iCs/>
              </w:rPr>
              <w:t>Advances knowledge of application of tools for prognostication in complex critical care conditions</w:t>
            </w:r>
          </w:p>
          <w:p w14:paraId="46E5CFE9" w14:textId="1C3C56FE" w:rsidR="003C1511" w:rsidRPr="001838DF" w:rsidRDefault="003C1511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D93EED3" w14:textId="472CB723" w:rsidR="00FD7930" w:rsidRPr="001838DF" w:rsidRDefault="00FD7930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Publishes a review article on the prognosis of patients with severe traumatic brain </w:t>
            </w:r>
            <w:proofErr w:type="gramStart"/>
            <w:r w:rsidRPr="001838DF">
              <w:rPr>
                <w:rFonts w:ascii="Arial" w:hAnsi="Arial" w:cs="Arial"/>
              </w:rPr>
              <w:t>injury</w:t>
            </w:r>
            <w:proofErr w:type="gramEnd"/>
          </w:p>
          <w:p w14:paraId="38761DD5" w14:textId="31C36E21" w:rsidR="00E53B3A" w:rsidRPr="001838DF" w:rsidRDefault="79FFF6BC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Gives a lecture on prognostication at the local or regional </w:t>
            </w:r>
            <w:proofErr w:type="gramStart"/>
            <w:r w:rsidRPr="001838DF">
              <w:rPr>
                <w:rFonts w:ascii="Arial" w:hAnsi="Arial" w:cs="Arial"/>
              </w:rPr>
              <w:t>level</w:t>
            </w:r>
            <w:proofErr w:type="gramEnd"/>
          </w:p>
          <w:p w14:paraId="4473EFE4" w14:textId="16904A11" w:rsidR="00E53B3A" w:rsidRPr="001838DF" w:rsidRDefault="00E53B3A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Completes a research project related to </w:t>
            </w:r>
            <w:proofErr w:type="gramStart"/>
            <w:r w:rsidRPr="001838DF">
              <w:rPr>
                <w:rFonts w:ascii="Arial" w:hAnsi="Arial" w:cs="Arial"/>
              </w:rPr>
              <w:t>prognostication</w:t>
            </w:r>
            <w:proofErr w:type="gramEnd"/>
          </w:p>
          <w:p w14:paraId="7965E798" w14:textId="0570C547" w:rsidR="00FD7930" w:rsidRPr="001838DF" w:rsidRDefault="005F1F76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Establishes triage criteria based on prognostic models</w:t>
            </w:r>
          </w:p>
        </w:tc>
      </w:tr>
      <w:tr w:rsidR="00FD7930" w:rsidRPr="001838DF" w14:paraId="66B25B1D" w14:textId="77777777" w:rsidTr="5B9508D3">
        <w:tc>
          <w:tcPr>
            <w:tcW w:w="4950" w:type="dxa"/>
            <w:shd w:val="clear" w:color="auto" w:fill="FFD965"/>
          </w:tcPr>
          <w:p w14:paraId="2DCEB890" w14:textId="77777777" w:rsidR="00FD7930" w:rsidRPr="001838DF" w:rsidRDefault="00FD7930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E8B45C6" w14:textId="77777777" w:rsidR="00FD7930" w:rsidRPr="001838DF" w:rsidRDefault="00FD7930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Direct observation</w:t>
            </w:r>
          </w:p>
          <w:p w14:paraId="1521E033" w14:textId="4E469381" w:rsidR="00FD7930" w:rsidRPr="001838DF" w:rsidRDefault="00FD7930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End-of-rotation evaluation</w:t>
            </w:r>
          </w:p>
          <w:p w14:paraId="7000B87C" w14:textId="3856BE87" w:rsidR="00FD7930" w:rsidRPr="001838DF" w:rsidRDefault="7B0CBA01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Multisource feedback</w:t>
            </w:r>
          </w:p>
        </w:tc>
      </w:tr>
      <w:tr w:rsidR="00FD7930" w:rsidRPr="001838DF" w14:paraId="18E5F6AD" w14:textId="77777777" w:rsidTr="5B9508D3">
        <w:tc>
          <w:tcPr>
            <w:tcW w:w="4950" w:type="dxa"/>
            <w:shd w:val="clear" w:color="auto" w:fill="8DB3E2" w:themeFill="text2" w:themeFillTint="66"/>
          </w:tcPr>
          <w:p w14:paraId="635E614B" w14:textId="77777777" w:rsidR="00FD7930" w:rsidRPr="001838DF" w:rsidRDefault="00FD7930" w:rsidP="001838DF">
            <w:pPr>
              <w:spacing w:after="0" w:line="240" w:lineRule="auto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6C75A74" w14:textId="77777777" w:rsidR="00FD7930" w:rsidRPr="001838DF" w:rsidRDefault="00FD7930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D7930" w:rsidRPr="001838DF" w14:paraId="587147AC" w14:textId="77777777" w:rsidTr="5B9508D3">
        <w:trPr>
          <w:trHeight w:val="80"/>
        </w:trPr>
        <w:tc>
          <w:tcPr>
            <w:tcW w:w="4950" w:type="dxa"/>
            <w:shd w:val="clear" w:color="auto" w:fill="A8D08D"/>
          </w:tcPr>
          <w:p w14:paraId="4934F8DA" w14:textId="77777777" w:rsidR="00FD7930" w:rsidRPr="001838DF" w:rsidRDefault="00FD7930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05D8C7E" w14:textId="0BE09606" w:rsidR="0552790C" w:rsidRPr="001838DF" w:rsidRDefault="00DF19BC" w:rsidP="001838D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>“</w:t>
            </w:r>
            <w:r w:rsidR="0552790C" w:rsidRPr="001838DF">
              <w:rPr>
                <w:rFonts w:ascii="Arial" w:eastAsia="Arial" w:hAnsi="Arial" w:cs="Arial"/>
                <w:color w:val="000000" w:themeColor="text1"/>
              </w:rPr>
              <w:t>Substantial guidance</w:t>
            </w:r>
            <w:r w:rsidRPr="001838DF">
              <w:rPr>
                <w:rFonts w:ascii="Arial" w:eastAsia="Arial" w:hAnsi="Arial" w:cs="Arial"/>
                <w:color w:val="000000" w:themeColor="text1"/>
              </w:rPr>
              <w:t>”</w:t>
            </w:r>
            <w:r w:rsidR="0552790C" w:rsidRPr="001838DF">
              <w:rPr>
                <w:rFonts w:ascii="Arial" w:eastAsia="Arial" w:hAnsi="Arial" w:cs="Arial"/>
                <w:color w:val="000000" w:themeColor="text1"/>
              </w:rPr>
              <w:t xml:space="preserve"> implies direct observation and/or real-time oversight/</w:t>
            </w:r>
            <w:proofErr w:type="gramStart"/>
            <w:r w:rsidR="0552790C" w:rsidRPr="001838DF">
              <w:rPr>
                <w:rFonts w:ascii="Arial" w:eastAsia="Arial" w:hAnsi="Arial" w:cs="Arial"/>
                <w:color w:val="000000" w:themeColor="text1"/>
              </w:rPr>
              <w:t>supervision</w:t>
            </w:r>
            <w:proofErr w:type="gramEnd"/>
          </w:p>
          <w:p w14:paraId="103BB145" w14:textId="75267A1C" w:rsidR="00FD7930" w:rsidRPr="001838DF" w:rsidRDefault="00FD7930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hAnsi="Arial" w:cs="Arial"/>
                <w:color w:val="000000" w:themeColor="text1"/>
              </w:rPr>
              <w:t xml:space="preserve">American College of Surgeons. </w:t>
            </w:r>
            <w:r w:rsidRPr="001838DF">
              <w:rPr>
                <w:rFonts w:ascii="Arial" w:hAnsi="Arial" w:cs="Arial"/>
                <w:i/>
                <w:iCs/>
                <w:color w:val="000000" w:themeColor="text1"/>
              </w:rPr>
              <w:t>Surgical Palliative Care: A Residents Guide</w:t>
            </w:r>
            <w:r w:rsidRPr="001838DF">
              <w:rPr>
                <w:rFonts w:ascii="Arial" w:hAnsi="Arial" w:cs="Arial"/>
                <w:color w:val="000000" w:themeColor="text1"/>
              </w:rPr>
              <w:t xml:space="preserve">. Chicago, IL: American College of Surgeons; 2009. </w:t>
            </w:r>
            <w:hyperlink r:id="rId19" w:history="1">
              <w:r w:rsidRPr="001838DF">
                <w:rPr>
                  <w:rStyle w:val="Hyperlink"/>
                  <w:rFonts w:ascii="Arial" w:hAnsi="Arial" w:cs="Arial"/>
                </w:rPr>
                <w:t>https://www.facs.org/~/media/files/education/palliativecare/surgicalpalliativecareresidents.ashx</w:t>
              </w:r>
            </w:hyperlink>
            <w:r w:rsidRPr="001838DF">
              <w:rPr>
                <w:rFonts w:ascii="Arial" w:hAnsi="Arial" w:cs="Arial"/>
                <w:color w:val="000000" w:themeColor="text1"/>
              </w:rPr>
              <w:t>..</w:t>
            </w:r>
          </w:p>
          <w:p w14:paraId="5D0C5106" w14:textId="3164AECC" w:rsidR="00FD7930" w:rsidRPr="001838DF" w:rsidRDefault="00FD7930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hAnsi="Arial" w:cs="Arial"/>
              </w:rPr>
              <w:lastRenderedPageBreak/>
              <w:t xml:space="preserve">Goettler CE, Waibel BH, Goodwin J, et al. Trauma intensive care unit survival: How good is an educated guess? </w:t>
            </w:r>
            <w:r w:rsidRPr="001838DF">
              <w:rPr>
                <w:rFonts w:ascii="Arial" w:hAnsi="Arial" w:cs="Arial"/>
                <w:i/>
                <w:iCs/>
              </w:rPr>
              <w:t>J Trauma</w:t>
            </w:r>
            <w:r w:rsidRPr="001838DF">
              <w:rPr>
                <w:rFonts w:ascii="Arial" w:hAnsi="Arial" w:cs="Arial"/>
              </w:rPr>
              <w:t xml:space="preserve">. 2010;68(6):1279-87. </w:t>
            </w:r>
            <w:hyperlink r:id="rId20" w:history="1">
              <w:r w:rsidRPr="001838DF">
                <w:rPr>
                  <w:rStyle w:val="Hyperlink"/>
                  <w:rFonts w:ascii="Arial" w:hAnsi="Arial" w:cs="Arial"/>
                </w:rPr>
                <w:t>https://pubmed.ncbi.nlm.nih.gov/20539170/</w:t>
              </w:r>
            </w:hyperlink>
            <w:r w:rsidRPr="001838DF">
              <w:rPr>
                <w:rFonts w:ascii="Arial" w:hAnsi="Arial" w:cs="Arial"/>
              </w:rPr>
              <w:t xml:space="preserve">. </w:t>
            </w:r>
          </w:p>
          <w:p w14:paraId="3C8D2C6B" w14:textId="7E929488" w:rsidR="00FD7930" w:rsidRPr="001838DF" w:rsidRDefault="00FD7930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Raith EP, Udy AA, Bailey M, et al. Prognostic accuracy of the SOFA Score, SIRS Criteria, and </w:t>
            </w:r>
            <w:proofErr w:type="spellStart"/>
            <w:r w:rsidRPr="001838DF">
              <w:rPr>
                <w:rFonts w:ascii="Arial" w:hAnsi="Arial" w:cs="Arial"/>
              </w:rPr>
              <w:t>qSOFA</w:t>
            </w:r>
            <w:proofErr w:type="spellEnd"/>
            <w:r w:rsidRPr="001838DF">
              <w:rPr>
                <w:rFonts w:ascii="Arial" w:hAnsi="Arial" w:cs="Arial"/>
              </w:rPr>
              <w:t xml:space="preserve"> Score for in-hospital mortality among adults with suspected infection admitted to the intensive care unit. </w:t>
            </w:r>
            <w:r w:rsidRPr="001838DF">
              <w:rPr>
                <w:rFonts w:ascii="Arial" w:hAnsi="Arial" w:cs="Arial"/>
                <w:i/>
                <w:iCs/>
              </w:rPr>
              <w:t>JAMA</w:t>
            </w:r>
            <w:r w:rsidRPr="001838DF">
              <w:rPr>
                <w:rFonts w:ascii="Arial" w:hAnsi="Arial" w:cs="Arial"/>
              </w:rPr>
              <w:t xml:space="preserve">. 2017;317(3):290-300. </w:t>
            </w:r>
            <w:hyperlink r:id="rId21" w:history="1">
              <w:r w:rsidRPr="001838DF">
                <w:rPr>
                  <w:rStyle w:val="Hyperlink"/>
                  <w:rFonts w:ascii="Arial" w:hAnsi="Arial" w:cs="Arial"/>
                </w:rPr>
                <w:t>https://jamanetwork.com/journals/jama/fullarticle/2598267</w:t>
              </w:r>
            </w:hyperlink>
            <w:r w:rsidRPr="001838DF">
              <w:rPr>
                <w:rFonts w:ascii="Arial" w:hAnsi="Arial" w:cs="Arial"/>
              </w:rPr>
              <w:t xml:space="preserve">. </w:t>
            </w:r>
          </w:p>
          <w:p w14:paraId="0EEDEB87" w14:textId="58593019" w:rsidR="00FD7930" w:rsidRPr="001838DF" w:rsidRDefault="00FD7930" w:rsidP="001838DF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Raj R, </w:t>
            </w:r>
            <w:proofErr w:type="spellStart"/>
            <w:r w:rsidRPr="001838DF">
              <w:rPr>
                <w:rFonts w:ascii="Arial" w:hAnsi="Arial" w:cs="Arial"/>
              </w:rPr>
              <w:t>Skrifvars</w:t>
            </w:r>
            <w:proofErr w:type="spellEnd"/>
            <w:r w:rsidRPr="001838DF">
              <w:rPr>
                <w:rFonts w:ascii="Arial" w:hAnsi="Arial" w:cs="Arial"/>
              </w:rPr>
              <w:t xml:space="preserve"> M, Bendel S, et al. Predicting six-month mortality of patients with traumatic brain injury: Usefulness of common intensive care severity scores. </w:t>
            </w:r>
            <w:r w:rsidRPr="001838DF">
              <w:rPr>
                <w:rFonts w:ascii="Arial" w:hAnsi="Arial" w:cs="Arial"/>
                <w:i/>
                <w:iCs/>
              </w:rPr>
              <w:t>Crit Care</w:t>
            </w:r>
            <w:r w:rsidRPr="001838DF">
              <w:rPr>
                <w:rFonts w:ascii="Arial" w:hAnsi="Arial" w:cs="Arial"/>
              </w:rPr>
              <w:t>. 2014;18(2</w:t>
            </w:r>
            <w:proofErr w:type="gramStart"/>
            <w:r w:rsidRPr="001838DF">
              <w:rPr>
                <w:rFonts w:ascii="Arial" w:hAnsi="Arial" w:cs="Arial"/>
              </w:rPr>
              <w:t>):R</w:t>
            </w:r>
            <w:proofErr w:type="gramEnd"/>
            <w:r w:rsidRPr="001838DF">
              <w:rPr>
                <w:rFonts w:ascii="Arial" w:hAnsi="Arial" w:cs="Arial"/>
              </w:rPr>
              <w:t xml:space="preserve">60. </w:t>
            </w:r>
            <w:hyperlink r:id="rId22" w:history="1">
              <w:r w:rsidRPr="001838DF">
                <w:rPr>
                  <w:rStyle w:val="Hyperlink"/>
                  <w:rFonts w:ascii="Arial" w:hAnsi="Arial" w:cs="Arial"/>
                </w:rPr>
                <w:t>https://ccforum.biomedcentral.com/articles/10.1186/cc13814</w:t>
              </w:r>
            </w:hyperlink>
            <w:r w:rsidRPr="001838DF">
              <w:rPr>
                <w:rFonts w:ascii="Arial" w:hAnsi="Arial" w:cs="Arial"/>
              </w:rPr>
              <w:t>.</w:t>
            </w:r>
          </w:p>
        </w:tc>
      </w:tr>
    </w:tbl>
    <w:p w14:paraId="76076D50" w14:textId="01A2A6A4" w:rsidR="0057164B" w:rsidRPr="001838DF" w:rsidRDefault="00C66693" w:rsidP="001838DF">
      <w:pPr>
        <w:spacing w:after="0" w:line="240" w:lineRule="auto"/>
        <w:rPr>
          <w:rFonts w:ascii="Arial" w:eastAsia="Arial" w:hAnsi="Arial" w:cs="Arial"/>
        </w:rPr>
      </w:pPr>
      <w:r w:rsidRPr="001838DF">
        <w:rPr>
          <w:rFonts w:ascii="Arial" w:hAnsi="Arial" w:cs="Arial"/>
        </w:rP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6D8358B7" w14:textId="77777777" w:rsidTr="5A5B097F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6FDA302" w14:textId="3C57073E" w:rsidR="0062349C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 xml:space="preserve">Medical Knowledge 2: </w:t>
            </w:r>
            <w:r w:rsidR="0062349C" w:rsidRPr="001838DF">
              <w:rPr>
                <w:rFonts w:ascii="Arial" w:eastAsia="Arial" w:hAnsi="Arial" w:cs="Arial"/>
                <w:b/>
              </w:rPr>
              <w:t>Pathophysiology and Therapeutics for General Critical Care</w:t>
            </w:r>
          </w:p>
          <w:p w14:paraId="1FADE6FE" w14:textId="42CBB358" w:rsidR="0057164B" w:rsidRPr="001838DF" w:rsidRDefault="00C66693" w:rsidP="001838DF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265475" w:rsidRPr="001838DF">
              <w:rPr>
                <w:rFonts w:ascii="Arial" w:eastAsia="Arial" w:hAnsi="Arial" w:cs="Arial"/>
              </w:rPr>
              <w:t>To</w:t>
            </w:r>
            <w:r w:rsidRPr="001838DF">
              <w:rPr>
                <w:rFonts w:ascii="Arial" w:eastAsia="Arial" w:hAnsi="Arial" w:cs="Arial"/>
              </w:rPr>
              <w:t xml:space="preserve"> develop a hypothesis-driven and ind</w:t>
            </w:r>
            <w:r w:rsidR="00265475" w:rsidRPr="001838DF">
              <w:rPr>
                <w:rFonts w:ascii="Arial" w:eastAsia="Arial" w:hAnsi="Arial" w:cs="Arial"/>
              </w:rPr>
              <w:t>ividualized approach</w:t>
            </w:r>
            <w:r w:rsidR="458025F7" w:rsidRPr="001838DF">
              <w:rPr>
                <w:rFonts w:ascii="Arial" w:eastAsia="Arial" w:hAnsi="Arial" w:cs="Arial"/>
              </w:rPr>
              <w:t xml:space="preserve"> to management of critical illness</w:t>
            </w:r>
          </w:p>
        </w:tc>
      </w:tr>
      <w:tr w:rsidR="0057164B" w:rsidRPr="001838DF" w14:paraId="2597D714" w14:textId="77777777" w:rsidTr="5A5B097F">
        <w:tc>
          <w:tcPr>
            <w:tcW w:w="4950" w:type="dxa"/>
            <w:shd w:val="clear" w:color="auto" w:fill="FAC090"/>
          </w:tcPr>
          <w:p w14:paraId="62EF5865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31EF489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45FCA9BB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D22F3A8" w14:textId="33C7558D" w:rsidR="0062349C" w:rsidRPr="001838DF" w:rsidRDefault="0062349C" w:rsidP="00A633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</w:rPr>
              <w:t>Demonstrates knowledge of pathophysiology, pharmacology, and therapeutics for common diseases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4113B65" w14:textId="2C9BAF91" w:rsidR="0062349C" w:rsidRPr="001838DF" w:rsidRDefault="1CAAC09E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Identifies causes of acute respiratory failure</w:t>
            </w:r>
          </w:p>
          <w:p w14:paraId="65CD8591" w14:textId="13EE18D9" w:rsidR="0062349C" w:rsidRPr="001838DF" w:rsidRDefault="79C3FF5D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Compares different types of shock in a hypotensive </w:t>
            </w:r>
            <w:proofErr w:type="gramStart"/>
            <w:r w:rsidRPr="001838DF">
              <w:rPr>
                <w:rFonts w:ascii="Arial" w:hAnsi="Arial" w:cs="Arial"/>
              </w:rPr>
              <w:t>patient</w:t>
            </w:r>
            <w:proofErr w:type="gramEnd"/>
          </w:p>
          <w:p w14:paraId="50EA4241" w14:textId="13D309CA" w:rsidR="0062349C" w:rsidRPr="001838DF" w:rsidRDefault="4108AECC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Differentiates the types of tachydysrhy</w:t>
            </w:r>
            <w:r w:rsidR="712B657E" w:rsidRPr="001838DF">
              <w:rPr>
                <w:rFonts w:ascii="Arial" w:hAnsi="Arial" w:cs="Arial"/>
              </w:rPr>
              <w:t>th</w:t>
            </w:r>
            <w:r w:rsidRPr="001838DF">
              <w:rPr>
                <w:rFonts w:ascii="Arial" w:hAnsi="Arial" w:cs="Arial"/>
              </w:rPr>
              <w:t xml:space="preserve">mias and </w:t>
            </w:r>
            <w:proofErr w:type="spellStart"/>
            <w:r w:rsidRPr="001838DF">
              <w:rPr>
                <w:rFonts w:ascii="Arial" w:hAnsi="Arial" w:cs="Arial"/>
              </w:rPr>
              <w:t>bradydysrhythmias</w:t>
            </w:r>
            <w:proofErr w:type="spellEnd"/>
          </w:p>
        </w:tc>
      </w:tr>
      <w:tr w:rsidR="00F369EF" w:rsidRPr="001838DF" w14:paraId="0E1D4DF5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9C266B4" w14:textId="77777777" w:rsidR="00A633B1" w:rsidRPr="00A633B1" w:rsidRDefault="0062349C" w:rsidP="00A633B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</w:rPr>
              <w:t xml:space="preserve">Applies knowledge of pathophysiology, </w:t>
            </w:r>
          </w:p>
          <w:p w14:paraId="090836EA" w14:textId="41EAEDBE" w:rsidR="0062349C" w:rsidRPr="001838DF" w:rsidRDefault="00A633B1" w:rsidP="00A633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633B1">
              <w:rPr>
                <w:rFonts w:ascii="Arial" w:eastAsia="Arial" w:hAnsi="Arial" w:cs="Arial"/>
                <w:i/>
              </w:rPr>
              <w:t>pharmacology, and therapeutics for common diseases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9F71F4D" w14:textId="413F3E3E" w:rsidR="0062349C" w:rsidRPr="001838DF" w:rsidRDefault="0FF5909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Manages the ventilator settings for a patient who was intubated for acute respiratory </w:t>
            </w:r>
            <w:proofErr w:type="gramStart"/>
            <w:r w:rsidRPr="001838DF">
              <w:rPr>
                <w:rFonts w:ascii="Arial" w:hAnsi="Arial" w:cs="Arial"/>
              </w:rPr>
              <w:t>failure</w:t>
            </w:r>
            <w:proofErr w:type="gramEnd"/>
          </w:p>
          <w:p w14:paraId="53F727FB" w14:textId="7C02F9DA" w:rsidR="0062349C" w:rsidRPr="001838DF" w:rsidRDefault="001F2C8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Discusses pathophysiology of </w:t>
            </w:r>
            <w:r w:rsidR="6AC03CAF" w:rsidRPr="001838DF">
              <w:rPr>
                <w:rFonts w:ascii="Arial" w:hAnsi="Arial" w:cs="Arial"/>
              </w:rPr>
              <w:t>undifferentiated septic shock</w:t>
            </w:r>
            <w:r w:rsidR="0263C99B" w:rsidRPr="001838DF">
              <w:rPr>
                <w:rFonts w:ascii="Arial" w:hAnsi="Arial" w:cs="Arial"/>
              </w:rPr>
              <w:t xml:space="preserve"> and initiates early source </w:t>
            </w:r>
            <w:proofErr w:type="gramStart"/>
            <w:r w:rsidR="0263C99B" w:rsidRPr="001838DF">
              <w:rPr>
                <w:rFonts w:ascii="Arial" w:hAnsi="Arial" w:cs="Arial"/>
              </w:rPr>
              <w:t>control</w:t>
            </w:r>
            <w:proofErr w:type="gramEnd"/>
          </w:p>
          <w:p w14:paraId="04F03491" w14:textId="09915577" w:rsidR="0062349C" w:rsidRPr="001838DF" w:rsidRDefault="43B0AB4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Initiates pharmacologic treatment of atrial fibrillation with rapid ventricular response</w:t>
            </w:r>
          </w:p>
        </w:tc>
      </w:tr>
      <w:tr w:rsidR="00F369EF" w:rsidRPr="001838DF" w14:paraId="7F82F4DF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5447B16" w14:textId="67374809" w:rsidR="0062349C" w:rsidRPr="001838DF" w:rsidRDefault="0062349C" w:rsidP="00A633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</w:rPr>
              <w:t>Demonstrates knowledge of pathophysiology, pharmacology, and therapeutics for complex diseases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C056904" w14:textId="21299FEB" w:rsidR="0062349C" w:rsidRPr="001838DF" w:rsidRDefault="7D36D44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Identifies </w:t>
            </w:r>
            <w:r w:rsidR="5C8946E3" w:rsidRPr="001838DF">
              <w:rPr>
                <w:rFonts w:ascii="Arial" w:hAnsi="Arial" w:cs="Arial"/>
              </w:rPr>
              <w:t xml:space="preserve">causes of persistent hypoxemia in </w:t>
            </w:r>
            <w:r w:rsidR="2DF65384" w:rsidRPr="001838DF">
              <w:rPr>
                <w:rFonts w:ascii="Arial" w:hAnsi="Arial" w:cs="Arial"/>
              </w:rPr>
              <w:t xml:space="preserve">a </w:t>
            </w:r>
            <w:r w:rsidR="5C8946E3" w:rsidRPr="001838DF">
              <w:rPr>
                <w:rFonts w:ascii="Arial" w:hAnsi="Arial" w:cs="Arial"/>
              </w:rPr>
              <w:t xml:space="preserve">patient who is on ventilatory </w:t>
            </w:r>
            <w:proofErr w:type="gramStart"/>
            <w:r w:rsidR="5C8946E3" w:rsidRPr="001838DF">
              <w:rPr>
                <w:rFonts w:ascii="Arial" w:hAnsi="Arial" w:cs="Arial"/>
              </w:rPr>
              <w:t>support</w:t>
            </w:r>
            <w:proofErr w:type="gramEnd"/>
          </w:p>
          <w:p w14:paraId="162941CB" w14:textId="6E8008EB" w:rsidR="0062349C" w:rsidRPr="001838DF" w:rsidRDefault="25C3B34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Identifies factors that would predict a patient needs extracorporeal membrane </w:t>
            </w:r>
            <w:proofErr w:type="gramStart"/>
            <w:r w:rsidRPr="001838DF">
              <w:rPr>
                <w:rFonts w:ascii="Arial" w:hAnsi="Arial" w:cs="Arial"/>
              </w:rPr>
              <w:t>oxygenation</w:t>
            </w:r>
            <w:proofErr w:type="gramEnd"/>
          </w:p>
          <w:p w14:paraId="5661C302" w14:textId="021B65EE" w:rsidR="0062349C" w:rsidRPr="001838DF" w:rsidRDefault="1505218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Identifies indications for continuous renal replacement therapy</w:t>
            </w:r>
            <w:r w:rsidR="417EA7D4" w:rsidRPr="001838DF">
              <w:rPr>
                <w:rFonts w:ascii="Arial" w:hAnsi="Arial" w:cs="Arial"/>
              </w:rPr>
              <w:t xml:space="preserve"> (CRRT)</w:t>
            </w:r>
          </w:p>
        </w:tc>
      </w:tr>
      <w:tr w:rsidR="00F369EF" w:rsidRPr="001838DF" w14:paraId="75C9DFA6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DF90459" w14:textId="046A6E0F" w:rsidR="0062349C" w:rsidRPr="001838DF" w:rsidRDefault="0062349C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</w:rPr>
              <w:t>Applies knowledge of pathophysiology, pharmacology, and therapeutics for complex diseases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4E74A14" w14:textId="2A1E63CE" w:rsidR="68469438" w:rsidRPr="001838DF" w:rsidRDefault="68469438" w:rsidP="001838DF">
            <w:pPr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Manages </w:t>
            </w:r>
            <w:r w:rsidR="6F3F9A9F" w:rsidRPr="001838DF">
              <w:rPr>
                <w:rFonts w:ascii="Arial" w:hAnsi="Arial" w:cs="Arial"/>
              </w:rPr>
              <w:t xml:space="preserve">ventilator settings in patients </w:t>
            </w:r>
            <w:r w:rsidR="14C795B1" w:rsidRPr="001838DF">
              <w:rPr>
                <w:rFonts w:ascii="Arial" w:hAnsi="Arial" w:cs="Arial"/>
              </w:rPr>
              <w:t>with refractory hypoxemia (severe ARDS)</w:t>
            </w:r>
          </w:p>
          <w:p w14:paraId="3528B58E" w14:textId="35F3FDF2" w:rsidR="0062349C" w:rsidRPr="001838DF" w:rsidRDefault="47610C1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Discerns whether the patient needs </w:t>
            </w:r>
            <w:r w:rsidR="412AD2F2" w:rsidRPr="001838DF">
              <w:rPr>
                <w:rFonts w:ascii="Arial" w:hAnsi="Arial" w:cs="Arial"/>
              </w:rPr>
              <w:t>CRRT versus hemodialysis</w:t>
            </w:r>
          </w:p>
        </w:tc>
      </w:tr>
      <w:tr w:rsidR="00F369EF" w:rsidRPr="001838DF" w14:paraId="1DD6181A" w14:textId="77777777" w:rsidTr="00A633B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C95E60E" w14:textId="5087077E" w:rsidR="0062349C" w:rsidRPr="001838DF" w:rsidRDefault="0062349C" w:rsidP="001838DF">
            <w:pPr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633B1" w:rsidRPr="00A633B1">
              <w:rPr>
                <w:rFonts w:ascii="Arial" w:eastAsia="Arial" w:hAnsi="Arial" w:cs="Arial"/>
                <w:i/>
                <w:iCs/>
              </w:rPr>
              <w:t>Advances knowledge of pathophysiology, pharmacology, and therapeutics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42486F5" w14:textId="2BF5BE8F" w:rsidR="0062349C" w:rsidRPr="001838DF" w:rsidRDefault="3910E08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Participates in a trial on management of respiratory </w:t>
            </w:r>
            <w:proofErr w:type="gramStart"/>
            <w:r w:rsidRPr="001838DF">
              <w:rPr>
                <w:rFonts w:ascii="Arial" w:hAnsi="Arial" w:cs="Arial"/>
              </w:rPr>
              <w:t>failure</w:t>
            </w:r>
            <w:proofErr w:type="gramEnd"/>
          </w:p>
          <w:p w14:paraId="7DA77F93" w14:textId="40E31E13" w:rsidR="0062349C" w:rsidRPr="001838DF" w:rsidRDefault="78476AD4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Publishes a metanalysis on noninvasive ventilation versus </w:t>
            </w:r>
            <w:r w:rsidR="4817023E" w:rsidRPr="001838DF">
              <w:rPr>
                <w:rFonts w:ascii="Arial" w:hAnsi="Arial" w:cs="Arial"/>
              </w:rPr>
              <w:t>early intubation for</w:t>
            </w:r>
            <w:r w:rsidR="774636EE" w:rsidRPr="001838DF">
              <w:rPr>
                <w:rFonts w:ascii="Arial" w:hAnsi="Arial" w:cs="Arial"/>
              </w:rPr>
              <w:t xml:space="preserve"> acute respiratory failure</w:t>
            </w:r>
          </w:p>
        </w:tc>
      </w:tr>
      <w:tr w:rsidR="00F369EF" w:rsidRPr="001838DF" w14:paraId="7DDCBB4E" w14:textId="77777777" w:rsidTr="00A633B1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39674DED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1F5750B9" w14:textId="4454E6EB" w:rsidR="00E32AE1" w:rsidRPr="001838DF" w:rsidRDefault="7A6BFB4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color w:val="000000" w:themeColor="text1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1CEF2F8F" w14:textId="36A0C6A5" w:rsidR="00E32AE1" w:rsidRPr="001838DF" w:rsidRDefault="7A6BFB4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  <w:color w:val="000000" w:themeColor="text1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>In-service examination</w:t>
            </w:r>
          </w:p>
          <w:p w14:paraId="28C73136" w14:textId="64059EBC" w:rsidR="00E32AE1" w:rsidRPr="001838DF" w:rsidRDefault="7A6BFB4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  <w:color w:val="000000" w:themeColor="text1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>Medical record (chart) review</w:t>
            </w:r>
          </w:p>
          <w:p w14:paraId="12ED9BA8" w14:textId="619E5465" w:rsidR="00E32AE1" w:rsidRPr="001838DF" w:rsidRDefault="7A6BFB4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  <w:color w:val="000000" w:themeColor="text1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  <w:p w14:paraId="13C76024" w14:textId="422568D1" w:rsidR="00E32AE1" w:rsidRPr="001838DF" w:rsidRDefault="7A6BFB4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  <w:color w:val="000000" w:themeColor="text1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>Simulation</w:t>
            </w:r>
          </w:p>
          <w:p w14:paraId="399AAC9C" w14:textId="394B1F44" w:rsidR="00E32AE1" w:rsidRPr="001838DF" w:rsidRDefault="7A6BFB4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  <w:color w:val="000000" w:themeColor="text1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>Standardized patients</w:t>
            </w:r>
          </w:p>
        </w:tc>
      </w:tr>
      <w:tr w:rsidR="0057164B" w:rsidRPr="001838DF" w14:paraId="1F25F0E1" w14:textId="77777777" w:rsidTr="5A5B097F">
        <w:tc>
          <w:tcPr>
            <w:tcW w:w="4950" w:type="dxa"/>
            <w:shd w:val="clear" w:color="auto" w:fill="8DB3E2" w:themeFill="text2" w:themeFillTint="66"/>
          </w:tcPr>
          <w:p w14:paraId="180A88FD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73609E1" w14:textId="77777777" w:rsidR="0057164B" w:rsidRPr="001838DF" w:rsidRDefault="0057164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57164B" w:rsidRPr="001838DF" w14:paraId="532C03A9" w14:textId="77777777" w:rsidTr="5A5B097F">
        <w:trPr>
          <w:trHeight w:val="80"/>
        </w:trPr>
        <w:tc>
          <w:tcPr>
            <w:tcW w:w="4950" w:type="dxa"/>
            <w:shd w:val="clear" w:color="auto" w:fill="A8D08D"/>
          </w:tcPr>
          <w:p w14:paraId="0D96B00C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89C84AA" w14:textId="77777777" w:rsidR="003F606D" w:rsidRDefault="003F606D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Murugan R, et al. Ultrafiltration in critically ill patients treated with kidney replacement therapy. </w:t>
            </w:r>
            <w:r w:rsidRPr="001838DF">
              <w:rPr>
                <w:rFonts w:ascii="Arial" w:hAnsi="Arial" w:cs="Arial"/>
                <w:i/>
                <w:iCs/>
              </w:rPr>
              <w:t>Nature Reviews Nephrology</w:t>
            </w:r>
            <w:r w:rsidRPr="001838DF">
              <w:rPr>
                <w:rFonts w:ascii="Arial" w:hAnsi="Arial" w:cs="Arial"/>
              </w:rPr>
              <w:t xml:space="preserve"> </w:t>
            </w:r>
            <w:proofErr w:type="gramStart"/>
            <w:r w:rsidRPr="001838DF">
              <w:rPr>
                <w:rFonts w:ascii="Arial" w:hAnsi="Arial" w:cs="Arial"/>
              </w:rPr>
              <w:t>2021;17:262</w:t>
            </w:r>
            <w:proofErr w:type="gramEnd"/>
            <w:r w:rsidRPr="001838DF">
              <w:rPr>
                <w:rFonts w:ascii="Arial" w:hAnsi="Arial" w:cs="Arial"/>
              </w:rPr>
              <w:t>-276.</w:t>
            </w:r>
          </w:p>
          <w:p w14:paraId="68EC7AB3" w14:textId="430A0665" w:rsidR="0057164B" w:rsidRPr="003F606D" w:rsidRDefault="0855C0AC" w:rsidP="003F606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Pham T, Brochard LJ, Slutsky AS. Mechanical Ventilation: State of the Art. </w:t>
            </w:r>
            <w:r w:rsidRPr="001838DF">
              <w:rPr>
                <w:rFonts w:ascii="Arial" w:hAnsi="Arial" w:cs="Arial"/>
                <w:i/>
                <w:iCs/>
              </w:rPr>
              <w:t xml:space="preserve">Mayo </w:t>
            </w:r>
            <w:r w:rsidR="3809AEB4" w:rsidRPr="001838DF">
              <w:rPr>
                <w:rFonts w:ascii="Arial" w:hAnsi="Arial" w:cs="Arial"/>
                <w:i/>
                <w:iCs/>
              </w:rPr>
              <w:t>Clin Proc</w:t>
            </w:r>
            <w:r w:rsidR="3809AEB4" w:rsidRPr="001838DF">
              <w:rPr>
                <w:rFonts w:ascii="Arial" w:hAnsi="Arial" w:cs="Arial"/>
              </w:rPr>
              <w:t xml:space="preserve"> 2017;92(9):1382-1400.</w:t>
            </w:r>
          </w:p>
        </w:tc>
      </w:tr>
    </w:tbl>
    <w:p w14:paraId="191B237D" w14:textId="311C0DB8" w:rsidR="006B21F9" w:rsidRDefault="006B21F9" w:rsidP="001838DF">
      <w:pPr>
        <w:spacing w:after="0" w:line="240" w:lineRule="auto"/>
        <w:rPr>
          <w:rFonts w:ascii="Arial" w:hAnsi="Arial" w:cs="Arial"/>
        </w:rPr>
      </w:pPr>
    </w:p>
    <w:p w14:paraId="1C4720D1" w14:textId="77777777" w:rsidR="006B21F9" w:rsidRDefault="006B21F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676E3" w:rsidRPr="001838DF" w14:paraId="0BCB2005" w14:textId="77777777" w:rsidTr="75B0333C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12D31CD" w14:textId="45728A43" w:rsidR="00D676E3" w:rsidRPr="001838DF" w:rsidRDefault="00D676E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6772AF">
              <w:rPr>
                <w:rFonts w:ascii="Arial" w:eastAsia="Arial" w:hAnsi="Arial" w:cs="Arial"/>
                <w:b/>
              </w:rPr>
              <w:lastRenderedPageBreak/>
              <w:t>Medical</w:t>
            </w:r>
            <w:r w:rsidRPr="001838DF">
              <w:rPr>
                <w:rFonts w:ascii="Arial" w:eastAsia="Arial" w:hAnsi="Arial" w:cs="Arial"/>
                <w:b/>
              </w:rPr>
              <w:t xml:space="preserve"> Knowledge 3: Pathophysiology and Therapeutics for </w:t>
            </w:r>
            <w:r w:rsidR="00522CA1" w:rsidRPr="001838DF">
              <w:rPr>
                <w:rFonts w:ascii="Arial" w:eastAsia="Arial" w:hAnsi="Arial" w:cs="Arial"/>
                <w:b/>
              </w:rPr>
              <w:t>Neurocritical Care</w:t>
            </w:r>
          </w:p>
          <w:p w14:paraId="7DDC6993" w14:textId="52FA53B9" w:rsidR="00D676E3" w:rsidRPr="001838DF" w:rsidRDefault="5A6A9F40" w:rsidP="001838DF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  <w:bCs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47E74BDD" w:rsidRPr="001838DF">
              <w:rPr>
                <w:rFonts w:ascii="Arial" w:eastAsia="Arial" w:hAnsi="Arial" w:cs="Arial"/>
              </w:rPr>
              <w:t xml:space="preserve">To develop a hypothesis-driven and individualized approach to management of critically ill </w:t>
            </w:r>
            <w:r w:rsidR="3794B178" w:rsidRPr="001838DF">
              <w:rPr>
                <w:rFonts w:ascii="Arial" w:eastAsia="Arial" w:hAnsi="Arial" w:cs="Arial"/>
              </w:rPr>
              <w:t xml:space="preserve">patients with acute </w:t>
            </w:r>
            <w:r w:rsidR="47E74BDD" w:rsidRPr="001838DF">
              <w:rPr>
                <w:rFonts w:ascii="Arial" w:eastAsia="Arial" w:hAnsi="Arial" w:cs="Arial"/>
              </w:rPr>
              <w:t>neurologic diagnos</w:t>
            </w:r>
            <w:r w:rsidR="115262AC" w:rsidRPr="001838DF">
              <w:rPr>
                <w:rFonts w:ascii="Arial" w:eastAsia="Arial" w:hAnsi="Arial" w:cs="Arial"/>
              </w:rPr>
              <w:t>es</w:t>
            </w:r>
          </w:p>
        </w:tc>
      </w:tr>
      <w:tr w:rsidR="00D676E3" w:rsidRPr="001838DF" w14:paraId="17F0FA75" w14:textId="77777777" w:rsidTr="75B0333C">
        <w:tc>
          <w:tcPr>
            <w:tcW w:w="4950" w:type="dxa"/>
            <w:shd w:val="clear" w:color="auto" w:fill="FAC090"/>
          </w:tcPr>
          <w:p w14:paraId="0A981DC9" w14:textId="77777777" w:rsidR="00D676E3" w:rsidRPr="001838DF" w:rsidRDefault="00D676E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8BB63D1" w14:textId="77777777" w:rsidR="00D676E3" w:rsidRPr="001838DF" w:rsidRDefault="00D676E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1A377C58" w14:textId="77777777" w:rsidTr="75B0333C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2C51075" w14:textId="579FFB17" w:rsidR="00D676E3" w:rsidRPr="001838DF" w:rsidRDefault="00D676E3" w:rsidP="006772A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6772AF" w:rsidRPr="006772AF">
              <w:rPr>
                <w:rFonts w:ascii="Arial" w:eastAsia="Arial" w:hAnsi="Arial" w:cs="Arial"/>
                <w:i/>
              </w:rPr>
              <w:t>Demonstrates knowledge of pathophysiology, pharmacology, and therapeutics for common neurocritical care diseases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D423C60" w14:textId="74953BE8" w:rsidR="00D676E3" w:rsidRPr="001838DF" w:rsidRDefault="091EB39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Lists</w:t>
            </w:r>
            <w:r w:rsidRPr="001838DF">
              <w:rPr>
                <w:rFonts w:ascii="Arial" w:hAnsi="Arial" w:cs="Arial"/>
              </w:rPr>
              <w:t xml:space="preserve"> the treatment options to treat status </w:t>
            </w:r>
            <w:proofErr w:type="gramStart"/>
            <w:r w:rsidRPr="001838DF">
              <w:rPr>
                <w:rFonts w:ascii="Arial" w:hAnsi="Arial" w:cs="Arial"/>
              </w:rPr>
              <w:t>epilepticus</w:t>
            </w:r>
            <w:proofErr w:type="gramEnd"/>
          </w:p>
          <w:p w14:paraId="75CE78FF" w14:textId="24E363BB" w:rsidR="00D676E3" w:rsidRPr="001838DF" w:rsidRDefault="761E7AF4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Identifies diagnos</w:t>
            </w:r>
            <w:r w:rsidR="00522F1D" w:rsidRPr="001838DF">
              <w:rPr>
                <w:rFonts w:ascii="Arial" w:hAnsi="Arial" w:cs="Arial"/>
              </w:rPr>
              <w:t>e</w:t>
            </w:r>
            <w:r w:rsidRPr="001838DF">
              <w:rPr>
                <w:rFonts w:ascii="Arial" w:hAnsi="Arial" w:cs="Arial"/>
              </w:rPr>
              <w:t xml:space="preserve">s that require </w:t>
            </w:r>
            <w:r w:rsidR="00522F1D" w:rsidRPr="001838DF">
              <w:rPr>
                <w:rFonts w:ascii="Arial" w:hAnsi="Arial" w:cs="Arial"/>
              </w:rPr>
              <w:t xml:space="preserve">monitoring of </w:t>
            </w:r>
            <w:r w:rsidRPr="001838DF">
              <w:rPr>
                <w:rFonts w:ascii="Arial" w:hAnsi="Arial" w:cs="Arial"/>
              </w:rPr>
              <w:t xml:space="preserve">intracranial </w:t>
            </w:r>
            <w:proofErr w:type="gramStart"/>
            <w:r w:rsidRPr="001838DF">
              <w:rPr>
                <w:rFonts w:ascii="Arial" w:hAnsi="Arial" w:cs="Arial"/>
              </w:rPr>
              <w:t>pressure</w:t>
            </w:r>
            <w:proofErr w:type="gramEnd"/>
            <w:r w:rsidRPr="001838DF">
              <w:rPr>
                <w:rFonts w:ascii="Arial" w:hAnsi="Arial" w:cs="Arial"/>
              </w:rPr>
              <w:t xml:space="preserve"> </w:t>
            </w:r>
          </w:p>
          <w:p w14:paraId="469C6A80" w14:textId="3CA596B7" w:rsidR="00D676E3" w:rsidRPr="001838DF" w:rsidRDefault="4D30040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Verbalizes the risks of rebleeding in patients with an acute subarachnoid </w:t>
            </w:r>
            <w:proofErr w:type="gramStart"/>
            <w:r w:rsidRPr="001838DF">
              <w:rPr>
                <w:rFonts w:ascii="Arial" w:hAnsi="Arial" w:cs="Arial"/>
              </w:rPr>
              <w:t>hemorrhage</w:t>
            </w:r>
            <w:proofErr w:type="gramEnd"/>
          </w:p>
          <w:p w14:paraId="2D150397" w14:textId="67FCA1AE" w:rsidR="00D676E3" w:rsidRPr="001838DF" w:rsidRDefault="61E83177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Verbalizes the mechanism of action of pyridostigmine for the management of myasthenia gravis</w:t>
            </w:r>
          </w:p>
        </w:tc>
      </w:tr>
      <w:tr w:rsidR="00F369EF" w:rsidRPr="001838DF" w14:paraId="04D6DA4B" w14:textId="77777777" w:rsidTr="75B0333C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5633E37" w14:textId="77777777" w:rsidR="006772AF" w:rsidRPr="006772AF" w:rsidRDefault="00D676E3" w:rsidP="006772A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6772AF" w:rsidRPr="006772AF">
              <w:rPr>
                <w:rFonts w:ascii="Arial" w:eastAsia="Arial" w:hAnsi="Arial" w:cs="Arial"/>
                <w:i/>
              </w:rPr>
              <w:t xml:space="preserve">Applies knowledge of pathophysiology, </w:t>
            </w:r>
          </w:p>
          <w:p w14:paraId="5DA9F031" w14:textId="3B569E6B" w:rsidR="00D676E3" w:rsidRPr="001838DF" w:rsidRDefault="006772AF" w:rsidP="006772A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772AF">
              <w:rPr>
                <w:rFonts w:ascii="Arial" w:eastAsia="Arial" w:hAnsi="Arial" w:cs="Arial"/>
                <w:i/>
              </w:rPr>
              <w:t>pharmacology, and therapeutics for common neurocritical care diseases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262FD8A" w14:textId="46A77859" w:rsidR="00D676E3" w:rsidRPr="001838DF" w:rsidRDefault="099BB562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Determines when an antifibrinolytic should be administered to </w:t>
            </w:r>
            <w:r w:rsidR="1A9B3181" w:rsidRPr="001838DF">
              <w:rPr>
                <w:rFonts w:ascii="Arial" w:hAnsi="Arial" w:cs="Arial"/>
              </w:rPr>
              <w:t xml:space="preserve">a </w:t>
            </w:r>
            <w:r w:rsidRPr="001838DF">
              <w:rPr>
                <w:rFonts w:ascii="Arial" w:hAnsi="Arial" w:cs="Arial"/>
              </w:rPr>
              <w:t xml:space="preserve">patient with an acute subarachnoid </w:t>
            </w:r>
            <w:proofErr w:type="gramStart"/>
            <w:r w:rsidRPr="001838DF">
              <w:rPr>
                <w:rFonts w:ascii="Arial" w:hAnsi="Arial" w:cs="Arial"/>
              </w:rPr>
              <w:t>hemorrhage</w:t>
            </w:r>
            <w:proofErr w:type="gramEnd"/>
          </w:p>
          <w:p w14:paraId="2EA673B1" w14:textId="557529E5" w:rsidR="00D676E3" w:rsidRPr="001838DF" w:rsidRDefault="72B660B4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Uses an accepted guideline to treat acute status </w:t>
            </w:r>
            <w:proofErr w:type="gramStart"/>
            <w:r w:rsidRPr="001838DF">
              <w:rPr>
                <w:rFonts w:ascii="Arial" w:hAnsi="Arial" w:cs="Arial"/>
              </w:rPr>
              <w:t>epilepticus</w:t>
            </w:r>
            <w:proofErr w:type="gramEnd"/>
          </w:p>
          <w:p w14:paraId="025A1ACF" w14:textId="149FD008" w:rsidR="00D676E3" w:rsidRPr="001838DF" w:rsidRDefault="4D839EB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Modifies the antibiotic regimen for an acute myasthenic </w:t>
            </w:r>
            <w:proofErr w:type="gramStart"/>
            <w:r w:rsidRPr="001838DF">
              <w:rPr>
                <w:rFonts w:ascii="Arial" w:hAnsi="Arial" w:cs="Arial"/>
              </w:rPr>
              <w:t>crisis</w:t>
            </w:r>
            <w:proofErr w:type="gramEnd"/>
          </w:p>
          <w:p w14:paraId="1FFF2BB9" w14:textId="3D5CFE79" w:rsidR="00D676E3" w:rsidRPr="001838DF" w:rsidRDefault="5619961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P</w:t>
            </w:r>
            <w:r w:rsidR="30F06992" w:rsidRPr="001838DF">
              <w:rPr>
                <w:rFonts w:ascii="Arial" w:hAnsi="Arial" w:cs="Arial"/>
              </w:rPr>
              <w:t xml:space="preserve">redicts the arteriographic findings on an acute stroke victim based on the neurologic </w:t>
            </w:r>
            <w:proofErr w:type="gramStart"/>
            <w:r w:rsidR="30F06992" w:rsidRPr="001838DF">
              <w:rPr>
                <w:rFonts w:ascii="Arial" w:hAnsi="Arial" w:cs="Arial"/>
              </w:rPr>
              <w:t>examination</w:t>
            </w:r>
            <w:proofErr w:type="gramEnd"/>
          </w:p>
          <w:p w14:paraId="5B7078CB" w14:textId="3D5CFE79" w:rsidR="00D676E3" w:rsidRPr="001838DF" w:rsidRDefault="74653B8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Manages transient intracranial hypertension</w:t>
            </w:r>
          </w:p>
        </w:tc>
      </w:tr>
      <w:tr w:rsidR="00F369EF" w:rsidRPr="001838DF" w14:paraId="6500F69B" w14:textId="77777777" w:rsidTr="75B0333C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1811ADB" w14:textId="3568D403" w:rsidR="00D676E3" w:rsidRPr="001838DF" w:rsidRDefault="00D676E3" w:rsidP="006772AF">
            <w:pPr>
              <w:tabs>
                <w:tab w:val="left" w:pos="1276"/>
              </w:tabs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6772AF" w:rsidRPr="006772AF">
              <w:rPr>
                <w:rFonts w:ascii="Arial" w:eastAsia="Arial" w:hAnsi="Arial" w:cs="Arial"/>
                <w:i/>
              </w:rPr>
              <w:t>Demonstrates knowledge of pathophysiology, pharmacology, and therapeutics for complex neurocritical care diseases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80218B1" w14:textId="74839A44" w:rsidR="00D676E3" w:rsidRPr="001838DF" w:rsidRDefault="4B3536AD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Identifies the patient who needs</w:t>
            </w:r>
            <w:r w:rsidR="4C8468DB" w:rsidRPr="001838DF">
              <w:rPr>
                <w:rFonts w:ascii="Arial" w:hAnsi="Arial" w:cs="Arial"/>
              </w:rPr>
              <w:t xml:space="preserve"> </w:t>
            </w:r>
            <w:r w:rsidR="04C2B7A9" w:rsidRPr="001838DF">
              <w:rPr>
                <w:rFonts w:ascii="Arial" w:hAnsi="Arial" w:cs="Arial"/>
              </w:rPr>
              <w:t xml:space="preserve">continuous EEG to monitor for nonconvulsive status </w:t>
            </w:r>
            <w:proofErr w:type="gramStart"/>
            <w:r w:rsidR="04C2B7A9" w:rsidRPr="001838DF">
              <w:rPr>
                <w:rFonts w:ascii="Arial" w:hAnsi="Arial" w:cs="Arial"/>
              </w:rPr>
              <w:t>epilepticus</w:t>
            </w:r>
            <w:proofErr w:type="gramEnd"/>
          </w:p>
          <w:p w14:paraId="0A02AC47" w14:textId="4D8FA714" w:rsidR="00D676E3" w:rsidRPr="001838DF" w:rsidRDefault="640B782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Interprets a positive troponin in a patient who has neurogenic stress cardiomyopathy after a subarachnoid </w:t>
            </w:r>
            <w:proofErr w:type="gramStart"/>
            <w:r w:rsidRPr="001838DF">
              <w:rPr>
                <w:rFonts w:ascii="Arial" w:hAnsi="Arial" w:cs="Arial"/>
              </w:rPr>
              <w:t>hemorrhag</w:t>
            </w:r>
            <w:r w:rsidR="7ACB53AE" w:rsidRPr="001838DF">
              <w:rPr>
                <w:rFonts w:ascii="Arial" w:hAnsi="Arial" w:cs="Arial"/>
              </w:rPr>
              <w:t>e</w:t>
            </w:r>
            <w:proofErr w:type="gramEnd"/>
          </w:p>
          <w:p w14:paraId="10F01276" w14:textId="689A5304" w:rsidR="00D676E3" w:rsidRPr="001838DF" w:rsidRDefault="7ACB53A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Explains the </w:t>
            </w:r>
            <w:r w:rsidR="5BEFE013" w:rsidRPr="001838DF">
              <w:rPr>
                <w:rFonts w:ascii="Arial" w:hAnsi="Arial" w:cs="Arial"/>
              </w:rPr>
              <w:t xml:space="preserve">complex </w:t>
            </w:r>
            <w:r w:rsidRPr="001838DF">
              <w:rPr>
                <w:rFonts w:ascii="Arial" w:hAnsi="Arial" w:cs="Arial"/>
              </w:rPr>
              <w:t xml:space="preserve">respiratory dysfunction in a patient with </w:t>
            </w:r>
            <w:r w:rsidR="68796413" w:rsidRPr="001838DF">
              <w:rPr>
                <w:rFonts w:ascii="Arial" w:hAnsi="Arial" w:cs="Arial"/>
              </w:rPr>
              <w:t xml:space="preserve">acute </w:t>
            </w:r>
            <w:r w:rsidRPr="001838DF">
              <w:rPr>
                <w:rFonts w:ascii="Arial" w:hAnsi="Arial" w:cs="Arial"/>
              </w:rPr>
              <w:t>spinal cord injury</w:t>
            </w:r>
          </w:p>
        </w:tc>
      </w:tr>
      <w:tr w:rsidR="00F369EF" w:rsidRPr="001838DF" w14:paraId="7845ABD5" w14:textId="77777777" w:rsidTr="75B0333C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1018BEC" w14:textId="078D29C8" w:rsidR="00D676E3" w:rsidRPr="001838DF" w:rsidRDefault="00D676E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6772AF" w:rsidRPr="006772AF">
              <w:rPr>
                <w:rFonts w:ascii="Arial" w:eastAsia="Arial" w:hAnsi="Arial" w:cs="Arial"/>
                <w:i/>
              </w:rPr>
              <w:t>Applies knowledge of pathophysiology, pharmacology, and therapeutics for complex neurocritical care diseases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38EEF36" w14:textId="35AE3F07" w:rsidR="00D676E3" w:rsidRPr="001838DF" w:rsidRDefault="62362B8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</w:t>
            </w:r>
            <w:r w:rsidR="0B86177A" w:rsidRPr="001838DF">
              <w:rPr>
                <w:rFonts w:ascii="Arial" w:eastAsia="Arial" w:hAnsi="Arial" w:cs="Arial"/>
              </w:rPr>
              <w:t>ndepe</w:t>
            </w:r>
            <w:r w:rsidR="4BB3A1D1" w:rsidRPr="001838DF">
              <w:rPr>
                <w:rFonts w:ascii="Arial" w:eastAsia="Arial" w:hAnsi="Arial" w:cs="Arial"/>
              </w:rPr>
              <w:t>n</w:t>
            </w:r>
            <w:r w:rsidR="0B86177A" w:rsidRPr="001838DF">
              <w:rPr>
                <w:rFonts w:ascii="Arial" w:eastAsia="Arial" w:hAnsi="Arial" w:cs="Arial"/>
              </w:rPr>
              <w:t>dently i</w:t>
            </w:r>
            <w:r w:rsidRPr="001838DF">
              <w:rPr>
                <w:rFonts w:ascii="Arial" w:eastAsia="Arial" w:hAnsi="Arial" w:cs="Arial"/>
              </w:rPr>
              <w:t xml:space="preserve">nterprets </w:t>
            </w:r>
            <w:r w:rsidR="7380A179" w:rsidRPr="001838DF">
              <w:rPr>
                <w:rFonts w:ascii="Arial" w:eastAsia="Arial" w:hAnsi="Arial" w:cs="Arial"/>
              </w:rPr>
              <w:t>an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852CF6" w:rsidRPr="001838DF">
              <w:rPr>
                <w:rFonts w:ascii="Arial" w:eastAsia="Arial" w:hAnsi="Arial" w:cs="Arial"/>
              </w:rPr>
              <w:t xml:space="preserve">MRI </w:t>
            </w:r>
            <w:r w:rsidR="1D3CC1C8" w:rsidRPr="001838DF">
              <w:rPr>
                <w:rFonts w:ascii="Arial" w:eastAsia="Arial" w:hAnsi="Arial" w:cs="Arial"/>
              </w:rPr>
              <w:t xml:space="preserve">in a patient with </w:t>
            </w:r>
            <w:r w:rsidR="000023E0" w:rsidRPr="001838DF">
              <w:rPr>
                <w:rFonts w:ascii="Arial" w:eastAsia="Arial" w:hAnsi="Arial" w:cs="Arial"/>
              </w:rPr>
              <w:t xml:space="preserve">posterior reversible encephalopathy </w:t>
            </w:r>
            <w:proofErr w:type="gramStart"/>
            <w:r w:rsidR="000023E0" w:rsidRPr="001838DF">
              <w:rPr>
                <w:rFonts w:ascii="Arial" w:eastAsia="Arial" w:hAnsi="Arial" w:cs="Arial"/>
              </w:rPr>
              <w:t>syndrome</w:t>
            </w:r>
            <w:proofErr w:type="gramEnd"/>
          </w:p>
          <w:p w14:paraId="76C0875A" w14:textId="478D4F4C" w:rsidR="00D676E3" w:rsidRPr="001838DF" w:rsidRDefault="196733B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Manages refractory intracranial </w:t>
            </w:r>
            <w:proofErr w:type="gramStart"/>
            <w:r w:rsidRPr="001838DF">
              <w:rPr>
                <w:rFonts w:ascii="Arial" w:eastAsia="Arial" w:hAnsi="Arial" w:cs="Arial"/>
              </w:rPr>
              <w:t>hypertension</w:t>
            </w:r>
            <w:proofErr w:type="gramEnd"/>
          </w:p>
          <w:p w14:paraId="38358540" w14:textId="036FB6C5" w:rsidR="00D676E3" w:rsidRPr="001838DF" w:rsidRDefault="29A3206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Indepen</w:t>
            </w:r>
            <w:r w:rsidR="00522F1D" w:rsidRPr="001838DF">
              <w:rPr>
                <w:rFonts w:ascii="Arial" w:eastAsia="Arial" w:hAnsi="Arial" w:cs="Arial"/>
              </w:rPr>
              <w:t>d</w:t>
            </w:r>
            <w:r w:rsidRPr="001838DF">
              <w:rPr>
                <w:rFonts w:ascii="Arial" w:eastAsia="Arial" w:hAnsi="Arial" w:cs="Arial"/>
              </w:rPr>
              <w:t>ently provides medical and ventilator management of a patient with an acute spinal cord injury</w:t>
            </w:r>
          </w:p>
        </w:tc>
      </w:tr>
      <w:tr w:rsidR="00F369EF" w:rsidRPr="001838DF" w14:paraId="689AD1B2" w14:textId="77777777" w:rsidTr="75B0333C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3DE0470" w14:textId="6A479806" w:rsidR="00D676E3" w:rsidRPr="001838DF" w:rsidRDefault="00D676E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bookmarkStart w:id="1" w:name="_30j0zll" w:colFirst="0" w:colLast="0"/>
            <w:bookmarkEnd w:id="1"/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6772AF" w:rsidRPr="006772AF">
              <w:rPr>
                <w:rFonts w:ascii="Arial" w:eastAsia="Arial" w:hAnsi="Arial" w:cs="Arial"/>
                <w:i/>
                <w:iCs/>
              </w:rPr>
              <w:t>Performs research on the pathophysiology, pharmacology, or therapeutics for neurocritical care disease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B5B3C1C" w14:textId="1A1A40A5" w:rsidR="00D676E3" w:rsidRPr="001838DF" w:rsidRDefault="2E063B8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Theme="majorEastAsia" w:hAnsi="Arial" w:cs="Arial"/>
              </w:rPr>
            </w:pPr>
            <w:r w:rsidRPr="001838DF">
              <w:rPr>
                <w:rFonts w:ascii="Arial" w:hAnsi="Arial" w:cs="Arial"/>
              </w:rPr>
              <w:t xml:space="preserve">Participates in a </w:t>
            </w:r>
            <w:r w:rsidRPr="001838DF">
              <w:rPr>
                <w:rFonts w:ascii="Arial" w:eastAsia="Arial" w:hAnsi="Arial" w:cs="Arial"/>
              </w:rPr>
              <w:t>clinical</w:t>
            </w:r>
            <w:r w:rsidRPr="001838DF">
              <w:rPr>
                <w:rFonts w:ascii="Arial" w:hAnsi="Arial" w:cs="Arial"/>
              </w:rPr>
              <w:t xml:space="preserve"> trial for a new pharmacologic therapy for status </w:t>
            </w:r>
            <w:proofErr w:type="gramStart"/>
            <w:r w:rsidRPr="001838DF">
              <w:rPr>
                <w:rFonts w:ascii="Arial" w:hAnsi="Arial" w:cs="Arial"/>
              </w:rPr>
              <w:t>epilepticus</w:t>
            </w:r>
            <w:proofErr w:type="gramEnd"/>
          </w:p>
          <w:p w14:paraId="51C33A9B" w14:textId="78B4CABA" w:rsidR="00D676E3" w:rsidRPr="001838DF" w:rsidRDefault="0036FF4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Performs a randomized</w:t>
            </w:r>
            <w:r w:rsidR="4E018651" w:rsidRPr="001838DF">
              <w:rPr>
                <w:rFonts w:ascii="Arial" w:hAnsi="Arial" w:cs="Arial"/>
              </w:rPr>
              <w:t>, noninferiority</w:t>
            </w:r>
            <w:r w:rsidRPr="001838DF">
              <w:rPr>
                <w:rFonts w:ascii="Arial" w:hAnsi="Arial" w:cs="Arial"/>
              </w:rPr>
              <w:t xml:space="preserve"> trial between two </w:t>
            </w:r>
            <w:proofErr w:type="gramStart"/>
            <w:r w:rsidRPr="001838DF">
              <w:rPr>
                <w:rFonts w:ascii="Arial" w:hAnsi="Arial" w:cs="Arial"/>
              </w:rPr>
              <w:t>therapies</w:t>
            </w:r>
            <w:proofErr w:type="gramEnd"/>
          </w:p>
          <w:p w14:paraId="175D127C" w14:textId="4AD243F2" w:rsidR="00D676E3" w:rsidRPr="001838DF" w:rsidRDefault="5340773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Participates in a trial of medical versus interventional therapy of cerebral vasospasm post</w:t>
            </w:r>
            <w:r w:rsidR="00F1697D" w:rsidRPr="001838DF">
              <w:rPr>
                <w:rFonts w:ascii="Arial" w:hAnsi="Arial" w:cs="Arial"/>
              </w:rPr>
              <w:t>-</w:t>
            </w:r>
            <w:r w:rsidRPr="001838DF">
              <w:rPr>
                <w:rFonts w:ascii="Arial" w:hAnsi="Arial" w:cs="Arial"/>
              </w:rPr>
              <w:t>subarachnoid hemorrhage</w:t>
            </w:r>
          </w:p>
        </w:tc>
      </w:tr>
      <w:tr w:rsidR="00F369EF" w:rsidRPr="001838DF" w14:paraId="34EE5E3F" w14:textId="77777777" w:rsidTr="75B0333C">
        <w:tc>
          <w:tcPr>
            <w:tcW w:w="4950" w:type="dxa"/>
            <w:tcBorders>
              <w:top w:val="single" w:sz="4" w:space="0" w:color="000000" w:themeColor="text1"/>
            </w:tcBorders>
            <w:shd w:val="clear" w:color="auto" w:fill="FFD965"/>
          </w:tcPr>
          <w:p w14:paraId="166B91C7" w14:textId="77777777" w:rsidR="00D676E3" w:rsidRPr="001838DF" w:rsidRDefault="00D676E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 w:themeColor="text1"/>
            </w:tcBorders>
            <w:shd w:val="clear" w:color="auto" w:fill="FFD965"/>
          </w:tcPr>
          <w:p w14:paraId="50174977" w14:textId="71E56F36" w:rsidR="00D676E3" w:rsidRPr="001838DF" w:rsidRDefault="26614F77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eastAsia="Arial" w:hAnsi="Arial" w:cs="Arial"/>
                <w:color w:val="000000" w:themeColor="text1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28B3FFDC" w14:textId="375100F2" w:rsidR="00D676E3" w:rsidRPr="001838DF" w:rsidRDefault="26614F77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>In-service examination</w:t>
            </w:r>
          </w:p>
          <w:p w14:paraId="0CADEB1F" w14:textId="7F8576D9" w:rsidR="00D676E3" w:rsidRPr="001838DF" w:rsidRDefault="26614F77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>Medical record (chart) review</w:t>
            </w:r>
          </w:p>
          <w:p w14:paraId="01B31EEF" w14:textId="7A75B7A3" w:rsidR="00E53B3A" w:rsidRPr="001838DF" w:rsidRDefault="26614F77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  <w:p w14:paraId="03D37F0B" w14:textId="278F5B23" w:rsidR="00D676E3" w:rsidRPr="001838DF" w:rsidRDefault="26614F77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  <w:color w:val="000000" w:themeColor="text1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>Simulation</w:t>
            </w:r>
          </w:p>
          <w:p w14:paraId="0BB835A3" w14:textId="31C67A58" w:rsidR="00D676E3" w:rsidRPr="001838DF" w:rsidRDefault="26614F77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>Standardized patients</w:t>
            </w:r>
          </w:p>
        </w:tc>
      </w:tr>
      <w:tr w:rsidR="00D676E3" w:rsidRPr="001838DF" w14:paraId="545402BB" w14:textId="77777777" w:rsidTr="75B0333C">
        <w:tc>
          <w:tcPr>
            <w:tcW w:w="4950" w:type="dxa"/>
            <w:shd w:val="clear" w:color="auto" w:fill="8DB3E2" w:themeFill="text2" w:themeFillTint="66"/>
          </w:tcPr>
          <w:p w14:paraId="37A25AEC" w14:textId="77777777" w:rsidR="00D676E3" w:rsidRPr="001838DF" w:rsidRDefault="00D676E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A86E6E0" w14:textId="77777777" w:rsidR="00D676E3" w:rsidRPr="001838DF" w:rsidRDefault="00D676E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D676E3" w:rsidRPr="001838DF" w14:paraId="7652BD76" w14:textId="77777777" w:rsidTr="75B0333C">
        <w:trPr>
          <w:trHeight w:val="80"/>
        </w:trPr>
        <w:tc>
          <w:tcPr>
            <w:tcW w:w="4950" w:type="dxa"/>
            <w:shd w:val="clear" w:color="auto" w:fill="A8D08D"/>
          </w:tcPr>
          <w:p w14:paraId="35F9943B" w14:textId="77777777" w:rsidR="00D676E3" w:rsidRPr="001838DF" w:rsidRDefault="00D676E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lastRenderedPageBreak/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FFCCCB9" w14:textId="128BD907" w:rsidR="00D676E3" w:rsidRPr="001838DF" w:rsidRDefault="0D53CB1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Brophy GM, et al. Guidelines for the evaluation and management of status epilepticus. </w:t>
            </w:r>
            <w:proofErr w:type="spellStart"/>
            <w:r w:rsidRPr="001838DF">
              <w:rPr>
                <w:rFonts w:ascii="Arial" w:hAnsi="Arial" w:cs="Arial"/>
                <w:i/>
                <w:iCs/>
              </w:rPr>
              <w:t>Neurocrit</w:t>
            </w:r>
            <w:proofErr w:type="spellEnd"/>
            <w:r w:rsidRPr="001838DF">
              <w:rPr>
                <w:rFonts w:ascii="Arial" w:hAnsi="Arial" w:cs="Arial"/>
                <w:i/>
                <w:iCs/>
              </w:rPr>
              <w:t xml:space="preserve"> Care</w:t>
            </w:r>
            <w:r w:rsidRPr="001838DF">
              <w:rPr>
                <w:rFonts w:ascii="Arial" w:hAnsi="Arial" w:cs="Arial"/>
              </w:rPr>
              <w:t xml:space="preserve"> 2012:3-23.</w:t>
            </w:r>
          </w:p>
          <w:p w14:paraId="35B4DB6D" w14:textId="3E2D5E2A" w:rsidR="00D676E3" w:rsidRPr="001838DF" w:rsidRDefault="6871263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Diringer MN, et al. Critical Care management of patients following </w:t>
            </w:r>
            <w:proofErr w:type="spellStart"/>
            <w:r w:rsidRPr="001838DF">
              <w:rPr>
                <w:rFonts w:ascii="Arial" w:hAnsi="Arial" w:cs="Arial"/>
              </w:rPr>
              <w:t>aneursymal</w:t>
            </w:r>
            <w:proofErr w:type="spellEnd"/>
            <w:r w:rsidRPr="001838DF">
              <w:rPr>
                <w:rFonts w:ascii="Arial" w:hAnsi="Arial" w:cs="Arial"/>
              </w:rPr>
              <w:t xml:space="preserve"> subar</w:t>
            </w:r>
            <w:r w:rsidR="77E64F81" w:rsidRPr="001838DF">
              <w:rPr>
                <w:rFonts w:ascii="Arial" w:hAnsi="Arial" w:cs="Arial"/>
              </w:rPr>
              <w:t>a</w:t>
            </w:r>
            <w:r w:rsidRPr="001838DF">
              <w:rPr>
                <w:rFonts w:ascii="Arial" w:hAnsi="Arial" w:cs="Arial"/>
              </w:rPr>
              <w:t>chnoid hemorrhage: Recommendations from the Neurocritical Care Society’s Multidisc</w:t>
            </w:r>
            <w:r w:rsidR="1893DCE9" w:rsidRPr="001838DF">
              <w:rPr>
                <w:rFonts w:ascii="Arial" w:hAnsi="Arial" w:cs="Arial"/>
              </w:rPr>
              <w:t>iplinary Consensus Confere</w:t>
            </w:r>
            <w:r w:rsidR="48A40FB1" w:rsidRPr="001838DF">
              <w:rPr>
                <w:rFonts w:ascii="Arial" w:hAnsi="Arial" w:cs="Arial"/>
              </w:rPr>
              <w:t>n</w:t>
            </w:r>
            <w:r w:rsidR="1893DCE9" w:rsidRPr="001838DF">
              <w:rPr>
                <w:rFonts w:ascii="Arial" w:hAnsi="Arial" w:cs="Arial"/>
              </w:rPr>
              <w:t xml:space="preserve">ce </w:t>
            </w:r>
            <w:proofErr w:type="spellStart"/>
            <w:r w:rsidR="1893DCE9" w:rsidRPr="001838DF">
              <w:rPr>
                <w:rFonts w:ascii="Arial" w:hAnsi="Arial" w:cs="Arial"/>
                <w:i/>
                <w:iCs/>
              </w:rPr>
              <w:t>Neurocrit</w:t>
            </w:r>
            <w:proofErr w:type="spellEnd"/>
            <w:r w:rsidR="1893DCE9" w:rsidRPr="001838DF">
              <w:rPr>
                <w:rFonts w:ascii="Arial" w:hAnsi="Arial" w:cs="Arial"/>
                <w:i/>
                <w:iCs/>
              </w:rPr>
              <w:t xml:space="preserve"> </w:t>
            </w:r>
            <w:r w:rsidR="70002B17" w:rsidRPr="001838DF">
              <w:rPr>
                <w:rFonts w:ascii="Arial" w:hAnsi="Arial" w:cs="Arial"/>
                <w:i/>
                <w:iCs/>
              </w:rPr>
              <w:t>C</w:t>
            </w:r>
            <w:r w:rsidR="1893DCE9" w:rsidRPr="001838DF">
              <w:rPr>
                <w:rFonts w:ascii="Arial" w:hAnsi="Arial" w:cs="Arial"/>
                <w:i/>
                <w:iCs/>
              </w:rPr>
              <w:t>are</w:t>
            </w:r>
            <w:r w:rsidR="1893DCE9" w:rsidRPr="001838DF">
              <w:rPr>
                <w:rFonts w:ascii="Arial" w:hAnsi="Arial" w:cs="Arial"/>
              </w:rPr>
              <w:t xml:space="preserve"> 2011;15:211-240.</w:t>
            </w:r>
          </w:p>
        </w:tc>
      </w:tr>
    </w:tbl>
    <w:p w14:paraId="662EB3C8" w14:textId="022D2618" w:rsidR="00D676E3" w:rsidRPr="001838DF" w:rsidRDefault="00D676E3" w:rsidP="001838DF">
      <w:pPr>
        <w:spacing w:after="0" w:line="240" w:lineRule="auto"/>
        <w:rPr>
          <w:rFonts w:ascii="Arial" w:hAnsi="Arial" w:cs="Arial"/>
        </w:rPr>
      </w:pPr>
      <w:r w:rsidRPr="001838DF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D676E3" w:rsidRPr="001838DF" w14:paraId="39AB96E7" w14:textId="77777777" w:rsidTr="0032074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8B3DD65" w14:textId="77777777" w:rsidR="00D676E3" w:rsidRPr="001838DF" w:rsidRDefault="00D676E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>Medical Knowledge 4: Determination of Death by Neurologic Criteria</w:t>
            </w:r>
          </w:p>
          <w:p w14:paraId="17412816" w14:textId="2406A9E5" w:rsidR="00D676E3" w:rsidRPr="001838DF" w:rsidRDefault="00D676E3" w:rsidP="001838DF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To perform examination to determine death by neurologic criteria and discuss its </w:t>
            </w:r>
            <w:r w:rsidR="00E06D4B" w:rsidRPr="001838DF">
              <w:rPr>
                <w:rFonts w:ascii="Arial" w:eastAsia="Arial" w:hAnsi="Arial" w:cs="Arial"/>
              </w:rPr>
              <w:t>medical, legal, and cultural significance</w:t>
            </w:r>
            <w:r w:rsidR="00F74C26" w:rsidRPr="001838DF">
              <w:rPr>
                <w:rFonts w:ascii="Arial" w:eastAsia="Arial" w:hAnsi="Arial" w:cs="Arial"/>
              </w:rPr>
              <w:t xml:space="preserve"> </w:t>
            </w:r>
            <w:r w:rsidRPr="001838DF">
              <w:rPr>
                <w:rFonts w:ascii="Arial" w:eastAsia="Arial" w:hAnsi="Arial" w:cs="Arial"/>
              </w:rPr>
              <w:t xml:space="preserve"> </w:t>
            </w:r>
          </w:p>
        </w:tc>
      </w:tr>
      <w:tr w:rsidR="00D676E3" w:rsidRPr="001838DF" w14:paraId="67AD2AB6" w14:textId="77777777" w:rsidTr="00320747">
        <w:tc>
          <w:tcPr>
            <w:tcW w:w="4950" w:type="dxa"/>
            <w:shd w:val="clear" w:color="auto" w:fill="FAC090"/>
          </w:tcPr>
          <w:p w14:paraId="06C8FDA1" w14:textId="77777777" w:rsidR="00D676E3" w:rsidRPr="001838DF" w:rsidRDefault="00D676E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7B6B791" w14:textId="77777777" w:rsidR="00D676E3" w:rsidRPr="001838DF" w:rsidRDefault="00D676E3" w:rsidP="001838DF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28B1213F" w14:textId="77777777" w:rsidTr="0032074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67E55D4" w14:textId="58A20BE7" w:rsidR="00D676E3" w:rsidRPr="001838DF" w:rsidRDefault="00D676E3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13C9B" w:rsidRPr="00E13C9B">
              <w:rPr>
                <w:rFonts w:ascii="Arial" w:eastAsia="Arial" w:hAnsi="Arial" w:cs="Arial"/>
                <w:i/>
                <w:color w:val="000000"/>
              </w:rPr>
              <w:t>Lists the components for determining death by neurologic criteria and performs bedside neurologic maneuvers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551690D" w14:textId="77777777" w:rsidR="005B3C30" w:rsidRPr="001838DF" w:rsidRDefault="005B3C3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Evaluates for confounders that need correction, such as hypothermia, prior to performance of brain death </w:t>
            </w:r>
            <w:proofErr w:type="gramStart"/>
            <w:r w:rsidRPr="001838DF">
              <w:rPr>
                <w:rFonts w:ascii="Arial" w:hAnsi="Arial" w:cs="Arial"/>
              </w:rPr>
              <w:t>examination</w:t>
            </w:r>
            <w:proofErr w:type="gramEnd"/>
          </w:p>
          <w:p w14:paraId="1F37CF06" w14:textId="77777777" w:rsidR="005B3C30" w:rsidRPr="001838DF" w:rsidRDefault="005B3C3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Describes how to perform all exam </w:t>
            </w:r>
            <w:proofErr w:type="gramStart"/>
            <w:r w:rsidRPr="001838DF">
              <w:rPr>
                <w:rFonts w:ascii="Arial" w:hAnsi="Arial" w:cs="Arial"/>
              </w:rPr>
              <w:t>components</w:t>
            </w:r>
            <w:proofErr w:type="gramEnd"/>
          </w:p>
          <w:p w14:paraId="5E6D7868" w14:textId="57B609FB" w:rsidR="00D676E3" w:rsidRPr="001838DF" w:rsidRDefault="005B3C30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Performs bedside maneuvers, including </w:t>
            </w:r>
            <w:r w:rsidRPr="001838DF">
              <w:rPr>
                <w:rFonts w:ascii="Arial" w:eastAsia="Arial" w:hAnsi="Arial" w:cs="Arial"/>
              </w:rPr>
              <w:t>oculovestibular testing and apnea test</w:t>
            </w:r>
          </w:p>
        </w:tc>
      </w:tr>
      <w:tr w:rsidR="00F369EF" w:rsidRPr="001838DF" w14:paraId="50882935" w14:textId="77777777" w:rsidTr="0032074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E554435" w14:textId="5B648235" w:rsidR="00D676E3" w:rsidRPr="001838DF" w:rsidRDefault="00D676E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13C9B" w:rsidRPr="00E13C9B">
              <w:rPr>
                <w:rFonts w:ascii="Arial" w:eastAsia="Arial" w:hAnsi="Arial" w:cs="Arial"/>
                <w:i/>
              </w:rPr>
              <w:t xml:space="preserve">Demonstrates knowledge of medical and legal significance of death by neurologic </w:t>
            </w:r>
            <w:proofErr w:type="gramStart"/>
            <w:r w:rsidR="00E13C9B" w:rsidRPr="00E13C9B">
              <w:rPr>
                <w:rFonts w:ascii="Arial" w:eastAsia="Arial" w:hAnsi="Arial" w:cs="Arial"/>
                <w:i/>
              </w:rPr>
              <w:t>criteria</w:t>
            </w:r>
            <w:proofErr w:type="gramEnd"/>
          </w:p>
          <w:p w14:paraId="18266253" w14:textId="77777777" w:rsidR="00D676E3" w:rsidRPr="001838DF" w:rsidRDefault="00D676E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1AB1793" w14:textId="77777777" w:rsidR="005B3C30" w:rsidRPr="001838DF" w:rsidRDefault="005B3C30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Describes death by neurologic criteria as the complete and permanent loss of brain </w:t>
            </w:r>
            <w:proofErr w:type="gramStart"/>
            <w:r w:rsidRPr="001838DF">
              <w:rPr>
                <w:rFonts w:ascii="Arial" w:hAnsi="Arial" w:cs="Arial"/>
              </w:rPr>
              <w:t>function</w:t>
            </w:r>
            <w:proofErr w:type="gramEnd"/>
          </w:p>
          <w:p w14:paraId="192C38B5" w14:textId="0C738D38" w:rsidR="00C561E8" w:rsidRPr="001838DF" w:rsidRDefault="005B3C3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Identifies how to access relevant state legal requirements, hospital protocols, and relevant published guidelines</w:t>
            </w:r>
          </w:p>
        </w:tc>
      </w:tr>
      <w:tr w:rsidR="00F369EF" w:rsidRPr="001838DF" w14:paraId="257C4027" w14:textId="77777777" w:rsidTr="0032074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A1AB9A" w14:textId="2D734976" w:rsidR="00D676E3" w:rsidRPr="001838DF" w:rsidRDefault="00D676E3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13C9B" w:rsidRPr="00E13C9B">
              <w:rPr>
                <w:rFonts w:ascii="Arial" w:eastAsia="Arial" w:hAnsi="Arial" w:cs="Arial"/>
                <w:i/>
                <w:color w:val="000000"/>
              </w:rPr>
              <w:t xml:space="preserve">Accurately performs determination of death by neurologic </w:t>
            </w:r>
            <w:proofErr w:type="gramStart"/>
            <w:r w:rsidR="00E13C9B" w:rsidRPr="00E13C9B">
              <w:rPr>
                <w:rFonts w:ascii="Arial" w:eastAsia="Arial" w:hAnsi="Arial" w:cs="Arial"/>
                <w:i/>
                <w:color w:val="000000"/>
              </w:rPr>
              <w:t>criteria</w:t>
            </w:r>
            <w:proofErr w:type="gramEnd"/>
          </w:p>
          <w:p w14:paraId="5F40E226" w14:textId="77777777" w:rsidR="00D676E3" w:rsidRPr="001838DF" w:rsidRDefault="00D676E3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2CD9FE8" w14:textId="2EA9156B" w:rsidR="00D676E3" w:rsidRPr="001838DF" w:rsidRDefault="00E138BD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Correctly performs all aspects and maneuvers of the brain death examination, including interpretation of supplemental testing</w:t>
            </w:r>
            <w:r w:rsidRPr="001838DF">
              <w:rPr>
                <w:rFonts w:ascii="Arial" w:hAnsi="Arial" w:cs="Arial"/>
              </w:rPr>
              <w:t xml:space="preserve"> </w:t>
            </w:r>
          </w:p>
        </w:tc>
      </w:tr>
      <w:tr w:rsidR="00F369EF" w:rsidRPr="001838DF" w14:paraId="1650F84A" w14:textId="77777777" w:rsidTr="0032074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AB5ECD7" w14:textId="1DA6C449" w:rsidR="00D676E3" w:rsidRPr="001838DF" w:rsidRDefault="00D676E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13C9B" w:rsidRPr="00E13C9B">
              <w:rPr>
                <w:rFonts w:ascii="Arial" w:eastAsia="Arial" w:hAnsi="Arial" w:cs="Arial"/>
                <w:i/>
                <w:color w:val="000000"/>
              </w:rPr>
              <w:t>Describes supplemental testing used to determine death by neurologic criteria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EEF8F9A" w14:textId="77777777" w:rsidR="00E138BD" w:rsidRPr="001838DF" w:rsidRDefault="00E138BD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Identifies the need for supplemental testing for patients with severe hypoxia, orbital fractures, or other </w:t>
            </w:r>
            <w:proofErr w:type="gramStart"/>
            <w:r w:rsidRPr="001838DF">
              <w:rPr>
                <w:rFonts w:ascii="Arial" w:hAnsi="Arial" w:cs="Arial"/>
              </w:rPr>
              <w:t>confounders</w:t>
            </w:r>
            <w:proofErr w:type="gramEnd"/>
          </w:p>
          <w:p w14:paraId="204BC854" w14:textId="52276199" w:rsidR="00D676E3" w:rsidRPr="001838DF" w:rsidRDefault="00E138BD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1838DF">
              <w:rPr>
                <w:rFonts w:ascii="Arial" w:hAnsi="Arial" w:cs="Arial"/>
              </w:rPr>
              <w:t>Knows which clinical situation requires supplemental testing modalities, such as nuclear medicine perfusion scan, catheter angiography, or transcranial doppler ultrasound</w:t>
            </w:r>
          </w:p>
        </w:tc>
      </w:tr>
      <w:tr w:rsidR="00F369EF" w:rsidRPr="001838DF" w14:paraId="7434B697" w14:textId="77777777" w:rsidTr="0032074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B51E415" w14:textId="1446AB93" w:rsidR="00D676E3" w:rsidRPr="001838DF" w:rsidRDefault="00D676E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13C9B" w:rsidRPr="00E13C9B">
              <w:rPr>
                <w:rFonts w:ascii="Arial" w:eastAsia="Arial" w:hAnsi="Arial" w:cs="Arial"/>
                <w:i/>
              </w:rPr>
              <w:t>Educates others in the determination of death by neurologic criteria, including appropriate use of supplemental testing, as well as controversies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FA7D21E" w14:textId="2650584A" w:rsidR="00A264CD" w:rsidRPr="001838DF" w:rsidRDefault="00A264CD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Designs a simulation </w:t>
            </w:r>
            <w:r w:rsidR="00565A30" w:rsidRPr="001838DF">
              <w:rPr>
                <w:rFonts w:ascii="Arial" w:hAnsi="Arial" w:cs="Arial"/>
              </w:rPr>
              <w:t>course for brain death examination</w:t>
            </w:r>
          </w:p>
        </w:tc>
      </w:tr>
      <w:tr w:rsidR="00F369EF" w:rsidRPr="001838DF" w14:paraId="607D3D00" w14:textId="77777777" w:rsidTr="00320747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254DBC10" w14:textId="77777777" w:rsidR="00D676E3" w:rsidRPr="001838DF" w:rsidRDefault="00D676E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3234795F" w14:textId="77777777" w:rsidR="00D676E3" w:rsidRPr="001838DF" w:rsidRDefault="00D676E3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Case-based discussion</w:t>
            </w:r>
          </w:p>
          <w:p w14:paraId="65AC90AC" w14:textId="77777777" w:rsidR="00D676E3" w:rsidRPr="001838DF" w:rsidRDefault="00D676E3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Direct observation</w:t>
            </w:r>
          </w:p>
          <w:p w14:paraId="2A84992F" w14:textId="3BA27935" w:rsidR="00C97232" w:rsidRPr="001838DF" w:rsidRDefault="00C97232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Medical record (chart) review</w:t>
            </w:r>
          </w:p>
          <w:p w14:paraId="2836FC63" w14:textId="05626335" w:rsidR="00D676E3" w:rsidRPr="001838DF" w:rsidRDefault="00D676E3" w:rsidP="001838DF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Simulation</w:t>
            </w:r>
          </w:p>
        </w:tc>
      </w:tr>
      <w:tr w:rsidR="00D676E3" w:rsidRPr="001838DF" w14:paraId="36E759DE" w14:textId="77777777" w:rsidTr="00320747">
        <w:tc>
          <w:tcPr>
            <w:tcW w:w="4950" w:type="dxa"/>
            <w:shd w:val="clear" w:color="auto" w:fill="8DB3E2"/>
          </w:tcPr>
          <w:p w14:paraId="3F9A1D70" w14:textId="77777777" w:rsidR="00D676E3" w:rsidRPr="001838DF" w:rsidRDefault="00D676E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166835DF" w14:textId="77777777" w:rsidR="00D676E3" w:rsidRPr="001838DF" w:rsidRDefault="00D676E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D676E3" w:rsidRPr="001838DF" w14:paraId="7FA57612" w14:textId="77777777" w:rsidTr="00320747">
        <w:trPr>
          <w:trHeight w:val="80"/>
        </w:trPr>
        <w:tc>
          <w:tcPr>
            <w:tcW w:w="4950" w:type="dxa"/>
            <w:shd w:val="clear" w:color="auto" w:fill="A8D08D"/>
          </w:tcPr>
          <w:p w14:paraId="646F79C8" w14:textId="77777777" w:rsidR="00D676E3" w:rsidRPr="001838DF" w:rsidRDefault="00D676E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39FC938" w14:textId="77777777" w:rsidR="00D676E3" w:rsidRPr="001838DF" w:rsidRDefault="00D676E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Greer DM, Shamie SD, Lewis A, et al.  Determination of brain death/death by neurologic criteria: The World Brain Death Project. </w:t>
            </w:r>
            <w:r w:rsidRPr="001838DF">
              <w:rPr>
                <w:rFonts w:ascii="Arial" w:hAnsi="Arial" w:cs="Arial"/>
                <w:i/>
                <w:iCs/>
              </w:rPr>
              <w:t>JAMA</w:t>
            </w:r>
            <w:r w:rsidRPr="001838DF">
              <w:rPr>
                <w:rFonts w:ascii="Arial" w:hAnsi="Arial" w:cs="Arial"/>
              </w:rPr>
              <w:t>. 2020;324(11):1078-1097. doi:10.1001/jama.2020.11586</w:t>
            </w:r>
          </w:p>
          <w:p w14:paraId="43F741D6" w14:textId="77777777" w:rsidR="00D676E3" w:rsidRPr="001838DF" w:rsidRDefault="00D676E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1" w:hanging="180"/>
              <w:rPr>
                <w:rFonts w:ascii="Arial" w:hAnsi="Arial" w:cs="Arial"/>
              </w:rPr>
            </w:pPr>
            <w:proofErr w:type="spellStart"/>
            <w:r w:rsidRPr="001838DF">
              <w:rPr>
                <w:rFonts w:ascii="Arial" w:hAnsi="Arial" w:cs="Arial"/>
              </w:rPr>
              <w:t>Widjicks</w:t>
            </w:r>
            <w:proofErr w:type="spellEnd"/>
            <w:r w:rsidRPr="001838DF">
              <w:rPr>
                <w:rFonts w:ascii="Arial" w:hAnsi="Arial" w:cs="Arial"/>
              </w:rPr>
              <w:t xml:space="preserve"> EFM, Varelas PN, Gronseth GS, Greer DM. Evidence-based guideline update: Determining brain death in adults; Report of the Quality Standards Subcommittee of the American Academy of Neurology. </w:t>
            </w:r>
            <w:r w:rsidRPr="001838DF">
              <w:rPr>
                <w:rFonts w:ascii="Arial" w:hAnsi="Arial" w:cs="Arial"/>
                <w:i/>
                <w:iCs/>
              </w:rPr>
              <w:t>Neurology</w:t>
            </w:r>
            <w:r w:rsidRPr="001838DF">
              <w:rPr>
                <w:rFonts w:ascii="Arial" w:hAnsi="Arial" w:cs="Arial"/>
              </w:rPr>
              <w:t>. 2010; 74(23):1911-1918. DOI: https://doi.org/10.1212/WNL.0b013e3181e242a8</w:t>
            </w:r>
          </w:p>
        </w:tc>
      </w:tr>
    </w:tbl>
    <w:p w14:paraId="2DC6082F" w14:textId="6DBC26F0" w:rsidR="0057164B" w:rsidRPr="001838DF" w:rsidRDefault="00C66693" w:rsidP="001838DF">
      <w:pPr>
        <w:spacing w:after="0" w:line="240" w:lineRule="auto"/>
        <w:rPr>
          <w:rFonts w:ascii="Arial" w:eastAsia="Arial" w:hAnsi="Arial" w:cs="Arial"/>
        </w:rPr>
      </w:pPr>
      <w:r w:rsidRPr="001838DF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5EB6AA8A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134B2EA" w14:textId="6310C5EF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>Systems-</w:t>
            </w:r>
            <w:r w:rsidR="00D63363" w:rsidRPr="001838DF">
              <w:rPr>
                <w:rFonts w:ascii="Arial" w:eastAsia="Arial" w:hAnsi="Arial" w:cs="Arial"/>
                <w:b/>
              </w:rPr>
              <w:t>B</w:t>
            </w:r>
            <w:r w:rsidRPr="001838DF">
              <w:rPr>
                <w:rFonts w:ascii="Arial" w:eastAsia="Arial" w:hAnsi="Arial" w:cs="Arial"/>
                <w:b/>
              </w:rPr>
              <w:t>ased Practice 1: Patient Safety</w:t>
            </w:r>
          </w:p>
          <w:p w14:paraId="7DC08B8D" w14:textId="1EB70376" w:rsidR="0057164B" w:rsidRPr="001838DF" w:rsidRDefault="00C66693" w:rsidP="001838DF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To engage in the analysis and management of patient safety events, including relevant communication with patients, families, and health care professionals</w:t>
            </w:r>
          </w:p>
        </w:tc>
      </w:tr>
      <w:tr w:rsidR="0057164B" w:rsidRPr="001838DF" w14:paraId="4CB5A4E2" w14:textId="77777777">
        <w:tc>
          <w:tcPr>
            <w:tcW w:w="4950" w:type="dxa"/>
            <w:shd w:val="clear" w:color="auto" w:fill="FAC090"/>
          </w:tcPr>
          <w:p w14:paraId="20B955F6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1239271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5100E7F0" w14:textId="77777777" w:rsidTr="00E13C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E2B5983" w14:textId="77777777" w:rsidR="00E13C9B" w:rsidRPr="00E13C9B" w:rsidRDefault="00C66693" w:rsidP="00E13C9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13C9B" w:rsidRPr="00E13C9B">
              <w:rPr>
                <w:rFonts w:ascii="Arial" w:eastAsia="Arial" w:hAnsi="Arial" w:cs="Arial"/>
                <w:i/>
              </w:rPr>
              <w:t xml:space="preserve">Demonstrates knowledge of commonly reported patient safety </w:t>
            </w:r>
            <w:proofErr w:type="gramStart"/>
            <w:r w:rsidR="00E13C9B" w:rsidRPr="00E13C9B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5015CC62" w14:textId="77777777" w:rsidR="00E13C9B" w:rsidRPr="00E13C9B" w:rsidRDefault="00E13C9B" w:rsidP="00E13C9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6DF18B3" w14:textId="6F4EA49D" w:rsidR="0057164B" w:rsidRPr="001838DF" w:rsidRDefault="00E13C9B" w:rsidP="00E13C9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13C9B">
              <w:rPr>
                <w:rFonts w:ascii="Arial" w:eastAsia="Arial" w:hAnsi="Arial" w:cs="Arial"/>
                <w:i/>
              </w:rPr>
              <w:t>Demonstrates knowledge of how to report patient safety events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26676F0" w14:textId="6FF0A14E" w:rsidR="00BC6FCC" w:rsidRPr="001838DF" w:rsidRDefault="00BC6FCC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hanging="164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Lists patient misidentification or medication errors as common patient safety events</w:t>
            </w:r>
          </w:p>
          <w:p w14:paraId="449AD49C" w14:textId="77777777" w:rsidR="00BC6FCC" w:rsidRPr="001838DF" w:rsidRDefault="00BC6FCC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hanging="164"/>
              <w:rPr>
                <w:rFonts w:ascii="Arial" w:hAnsi="Arial" w:cs="Arial"/>
              </w:rPr>
            </w:pPr>
          </w:p>
          <w:p w14:paraId="5E939FEE" w14:textId="77777777" w:rsidR="002A6D1E" w:rsidRPr="001838DF" w:rsidRDefault="002A6D1E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hanging="164"/>
              <w:rPr>
                <w:rFonts w:ascii="Arial" w:hAnsi="Arial" w:cs="Arial"/>
              </w:rPr>
            </w:pPr>
          </w:p>
          <w:p w14:paraId="67C378DF" w14:textId="1586604E" w:rsidR="0057164B" w:rsidRPr="001838DF" w:rsidRDefault="00BC6FCC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hanging="164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 xml:space="preserve">Describes how to report errors in the </w:t>
            </w:r>
            <w:r w:rsidR="00393496" w:rsidRPr="001838DF">
              <w:rPr>
                <w:rFonts w:ascii="Arial" w:eastAsia="Arial" w:hAnsi="Arial" w:cs="Arial"/>
                <w:color w:val="000000"/>
              </w:rPr>
              <w:t xml:space="preserve">ICU </w:t>
            </w:r>
            <w:r w:rsidRPr="001838DF">
              <w:rPr>
                <w:rFonts w:ascii="Arial" w:eastAsia="Arial" w:hAnsi="Arial" w:cs="Arial"/>
                <w:color w:val="000000"/>
              </w:rPr>
              <w:t>environment</w:t>
            </w:r>
          </w:p>
        </w:tc>
      </w:tr>
      <w:tr w:rsidR="00F369EF" w:rsidRPr="001838DF" w14:paraId="249BD18F" w14:textId="77777777" w:rsidTr="00E13C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4626305" w14:textId="6C5FE592" w:rsidR="00E13C9B" w:rsidRPr="00E13C9B" w:rsidRDefault="00C66693" w:rsidP="00E13C9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13C9B" w:rsidRPr="00E13C9B">
              <w:rPr>
                <w:rFonts w:ascii="Arial" w:eastAsia="Arial" w:hAnsi="Arial" w:cs="Arial"/>
                <w:i/>
              </w:rPr>
              <w:t xml:space="preserve">Identifies system factors that lead to patient safety </w:t>
            </w:r>
            <w:proofErr w:type="gramStart"/>
            <w:r w:rsidR="00E13C9B" w:rsidRPr="00E13C9B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7D7DBBA9" w14:textId="77777777" w:rsidR="00E13C9B" w:rsidRPr="00E13C9B" w:rsidRDefault="00E13C9B" w:rsidP="00E13C9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EA330FA" w14:textId="5B95448B" w:rsidR="0057164B" w:rsidRPr="001838DF" w:rsidRDefault="00E13C9B" w:rsidP="00E13C9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13C9B">
              <w:rPr>
                <w:rFonts w:ascii="Arial" w:eastAsia="Arial" w:hAnsi="Arial" w:cs="Arial"/>
                <w:i/>
              </w:rPr>
              <w:t>Reports patient safety events through institutional reporting systems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7A58895" w14:textId="5452ACC2" w:rsidR="008C5396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Identifies </w:t>
            </w:r>
            <w:r w:rsidR="002A2A15" w:rsidRPr="001838DF">
              <w:rPr>
                <w:rFonts w:ascii="Arial" w:eastAsia="Arial" w:hAnsi="Arial" w:cs="Arial"/>
              </w:rPr>
              <w:t xml:space="preserve">ventriculostomy over-drainage </w:t>
            </w:r>
            <w:r w:rsidR="00806AA9" w:rsidRPr="001838DF">
              <w:rPr>
                <w:rFonts w:ascii="Arial" w:eastAsia="Arial" w:hAnsi="Arial" w:cs="Arial"/>
              </w:rPr>
              <w:t xml:space="preserve">due to incorrect leveling of the drainage </w:t>
            </w:r>
            <w:proofErr w:type="gramStart"/>
            <w:r w:rsidR="00806AA9" w:rsidRPr="001838DF">
              <w:rPr>
                <w:rFonts w:ascii="Arial" w:eastAsia="Arial" w:hAnsi="Arial" w:cs="Arial"/>
              </w:rPr>
              <w:t>chamber</w:t>
            </w:r>
            <w:proofErr w:type="gramEnd"/>
            <w:r w:rsidR="00806AA9" w:rsidRPr="001838DF">
              <w:rPr>
                <w:rFonts w:ascii="Arial" w:eastAsia="Arial" w:hAnsi="Arial" w:cs="Arial"/>
              </w:rPr>
              <w:t xml:space="preserve"> </w:t>
            </w:r>
          </w:p>
          <w:p w14:paraId="1A5D2E8E" w14:textId="77777777" w:rsidR="004A2A19" w:rsidRPr="001838DF" w:rsidRDefault="004A2A19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209E3994" w14:textId="77777777" w:rsidR="002A6D1E" w:rsidRPr="001838DF" w:rsidRDefault="002A6D1E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5D6C739A" w14:textId="14A67F3F" w:rsidR="0057164B" w:rsidRPr="001838DF" w:rsidRDefault="00647E94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</w:t>
            </w:r>
            <w:r w:rsidR="00C66693" w:rsidRPr="001838DF">
              <w:rPr>
                <w:rFonts w:ascii="Arial" w:eastAsia="Arial" w:hAnsi="Arial" w:cs="Arial"/>
              </w:rPr>
              <w:t xml:space="preserve">eports a </w:t>
            </w:r>
            <w:r w:rsidR="00E166EE" w:rsidRPr="001838DF">
              <w:rPr>
                <w:rFonts w:ascii="Arial" w:eastAsia="Arial" w:hAnsi="Arial" w:cs="Arial"/>
              </w:rPr>
              <w:t>medication err</w:t>
            </w:r>
            <w:r w:rsidR="000A1227" w:rsidRPr="001838DF">
              <w:rPr>
                <w:rFonts w:ascii="Arial" w:eastAsia="Arial" w:hAnsi="Arial" w:cs="Arial"/>
              </w:rPr>
              <w:t xml:space="preserve">or caused by </w:t>
            </w:r>
            <w:r w:rsidR="1D8F9A68" w:rsidRPr="001838DF">
              <w:rPr>
                <w:rFonts w:ascii="Arial" w:eastAsia="Arial" w:hAnsi="Arial" w:cs="Arial"/>
              </w:rPr>
              <w:t>an</w:t>
            </w:r>
            <w:r w:rsidR="000A1227" w:rsidRPr="001838DF">
              <w:rPr>
                <w:rFonts w:ascii="Arial" w:eastAsia="Arial" w:hAnsi="Arial" w:cs="Arial"/>
              </w:rPr>
              <w:t xml:space="preserve"> inadequate hand</w:t>
            </w:r>
            <w:r w:rsidR="00E026C8" w:rsidRPr="001838DF">
              <w:rPr>
                <w:rFonts w:ascii="Arial" w:eastAsia="Arial" w:hAnsi="Arial" w:cs="Arial"/>
              </w:rPr>
              <w:t>-</w:t>
            </w:r>
            <w:r w:rsidR="000A1227" w:rsidRPr="001838DF">
              <w:rPr>
                <w:rFonts w:ascii="Arial" w:eastAsia="Arial" w:hAnsi="Arial" w:cs="Arial"/>
              </w:rPr>
              <w:t>off</w:t>
            </w:r>
          </w:p>
        </w:tc>
      </w:tr>
      <w:tr w:rsidR="00F369EF" w:rsidRPr="001838DF" w14:paraId="4AA12F44" w14:textId="77777777" w:rsidTr="00E13C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E549B92" w14:textId="77777777" w:rsidR="00E13C9B" w:rsidRPr="00E13C9B" w:rsidRDefault="00C66693" w:rsidP="00E13C9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13C9B" w:rsidRPr="00E13C9B">
              <w:rPr>
                <w:rFonts w:ascii="Arial" w:eastAsia="Arial" w:hAnsi="Arial" w:cs="Arial"/>
                <w:i/>
              </w:rPr>
              <w:t xml:space="preserve">Participates in analysis of patient safety </w:t>
            </w:r>
            <w:proofErr w:type="gramStart"/>
            <w:r w:rsidR="00E13C9B" w:rsidRPr="00E13C9B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3EE134BD" w14:textId="77777777" w:rsidR="00E13C9B" w:rsidRPr="00E13C9B" w:rsidRDefault="00E13C9B" w:rsidP="00E13C9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D484B2A" w14:textId="5D86D2DE" w:rsidR="0057164B" w:rsidRPr="001838DF" w:rsidRDefault="00E13C9B" w:rsidP="00E13C9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13C9B">
              <w:rPr>
                <w:rFonts w:ascii="Arial" w:eastAsia="Arial" w:hAnsi="Arial" w:cs="Arial"/>
                <w:i/>
              </w:rPr>
              <w:t>Participates in disclosure of patient safety events to patients and patients’ families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D126353" w14:textId="7862EFF0" w:rsidR="00AB4356" w:rsidRPr="001838DF" w:rsidRDefault="00AB435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Prepares and presents a morbidity and mortality </w:t>
            </w:r>
            <w:proofErr w:type="gramStart"/>
            <w:r w:rsidRPr="001838DF">
              <w:rPr>
                <w:rFonts w:ascii="Arial" w:eastAsia="Arial" w:hAnsi="Arial" w:cs="Arial"/>
              </w:rPr>
              <w:t>presentation</w:t>
            </w:r>
            <w:proofErr w:type="gramEnd"/>
          </w:p>
          <w:p w14:paraId="657939B9" w14:textId="77777777" w:rsidR="00AB4356" w:rsidRPr="001838DF" w:rsidRDefault="00AB4356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hanging="180"/>
              <w:rPr>
                <w:rFonts w:ascii="Arial" w:hAnsi="Arial" w:cs="Arial"/>
              </w:rPr>
            </w:pPr>
          </w:p>
          <w:p w14:paraId="19380606" w14:textId="77777777" w:rsidR="002A6D1E" w:rsidRPr="001838DF" w:rsidRDefault="002A6D1E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hanging="180"/>
              <w:rPr>
                <w:rFonts w:ascii="Arial" w:hAnsi="Arial" w:cs="Arial"/>
              </w:rPr>
            </w:pPr>
          </w:p>
          <w:p w14:paraId="6A47414E" w14:textId="2D3C53E3" w:rsidR="0057164B" w:rsidRPr="001838DF" w:rsidRDefault="00AB435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Through simulation, communicates with patients/families about an anticoagulation dose administration error</w:t>
            </w:r>
          </w:p>
        </w:tc>
      </w:tr>
      <w:tr w:rsidR="00F369EF" w:rsidRPr="001838DF" w14:paraId="0B1B485E" w14:textId="77777777" w:rsidTr="00E13C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87A31FF" w14:textId="77777777" w:rsidR="00E13C9B" w:rsidRPr="00E13C9B" w:rsidRDefault="00C66693" w:rsidP="00E13C9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13C9B" w:rsidRPr="00E13C9B">
              <w:rPr>
                <w:rFonts w:ascii="Arial" w:eastAsia="Arial" w:hAnsi="Arial" w:cs="Arial"/>
                <w:i/>
              </w:rPr>
              <w:t xml:space="preserve">Conducts analysis of patient safety events and offers error prevention </w:t>
            </w:r>
            <w:proofErr w:type="gramStart"/>
            <w:r w:rsidR="00E13C9B" w:rsidRPr="00E13C9B">
              <w:rPr>
                <w:rFonts w:ascii="Arial" w:eastAsia="Arial" w:hAnsi="Arial" w:cs="Arial"/>
                <w:i/>
              </w:rPr>
              <w:t>strategies</w:t>
            </w:r>
            <w:proofErr w:type="gramEnd"/>
          </w:p>
          <w:p w14:paraId="22DCB47E" w14:textId="77777777" w:rsidR="00E13C9B" w:rsidRPr="00E13C9B" w:rsidRDefault="00E13C9B" w:rsidP="00E13C9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60C7FA2" w14:textId="080509BD" w:rsidR="0057164B" w:rsidRPr="001838DF" w:rsidRDefault="00E13C9B" w:rsidP="00E13C9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13C9B">
              <w:rPr>
                <w:rFonts w:ascii="Arial" w:eastAsia="Arial" w:hAnsi="Arial" w:cs="Arial"/>
                <w:i/>
              </w:rPr>
              <w:t>Discloses patient safety events to patients and patients’ families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5920269" w14:textId="509C2BE2" w:rsidR="008301F8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Collaborates </w:t>
            </w:r>
            <w:r w:rsidR="007E6F28" w:rsidRPr="001838DF">
              <w:rPr>
                <w:rFonts w:ascii="Arial" w:eastAsia="Arial" w:hAnsi="Arial" w:cs="Arial"/>
              </w:rPr>
              <w:t>in</w:t>
            </w:r>
            <w:r w:rsidRPr="001838DF">
              <w:rPr>
                <w:rFonts w:ascii="Arial" w:eastAsia="Arial" w:hAnsi="Arial" w:cs="Arial"/>
              </w:rPr>
              <w:t xml:space="preserve"> the analysis of a </w:t>
            </w:r>
            <w:r w:rsidR="007E6F28" w:rsidRPr="001838DF">
              <w:rPr>
                <w:rFonts w:ascii="Arial" w:eastAsia="Arial" w:hAnsi="Arial" w:cs="Arial"/>
              </w:rPr>
              <w:t xml:space="preserve">medication error </w:t>
            </w:r>
            <w:r w:rsidR="006C220F" w:rsidRPr="001838DF">
              <w:rPr>
                <w:rFonts w:ascii="Arial" w:eastAsia="Arial" w:hAnsi="Arial" w:cs="Arial"/>
              </w:rPr>
              <w:t>due to</w:t>
            </w:r>
            <w:r w:rsidR="000019F4" w:rsidRPr="001838DF">
              <w:rPr>
                <w:rFonts w:ascii="Arial" w:eastAsia="Arial" w:hAnsi="Arial" w:cs="Arial"/>
              </w:rPr>
              <w:t xml:space="preserve"> ordering in</w:t>
            </w:r>
            <w:r w:rsidR="006C220F" w:rsidRPr="001838DF">
              <w:rPr>
                <w:rFonts w:ascii="Arial" w:eastAsia="Arial" w:hAnsi="Arial" w:cs="Arial"/>
              </w:rPr>
              <w:t xml:space="preserve"> </w:t>
            </w:r>
            <w:r w:rsidR="001273ED" w:rsidRPr="001838DF">
              <w:rPr>
                <w:rFonts w:ascii="Arial" w:eastAsia="Arial" w:hAnsi="Arial" w:cs="Arial"/>
              </w:rPr>
              <w:t>electronic health record (</w:t>
            </w:r>
            <w:r w:rsidR="006C220F" w:rsidRPr="001838DF">
              <w:rPr>
                <w:rFonts w:ascii="Arial" w:eastAsia="Arial" w:hAnsi="Arial" w:cs="Arial"/>
              </w:rPr>
              <w:t>E</w:t>
            </w:r>
            <w:r w:rsidR="001273ED" w:rsidRPr="001838DF">
              <w:rPr>
                <w:rFonts w:ascii="Arial" w:eastAsia="Arial" w:hAnsi="Arial" w:cs="Arial"/>
              </w:rPr>
              <w:t>H</w:t>
            </w:r>
            <w:r w:rsidR="006C220F" w:rsidRPr="001838DF">
              <w:rPr>
                <w:rFonts w:ascii="Arial" w:eastAsia="Arial" w:hAnsi="Arial" w:cs="Arial"/>
              </w:rPr>
              <w:t>R</w:t>
            </w:r>
            <w:r w:rsidR="001273ED" w:rsidRPr="001838DF">
              <w:rPr>
                <w:rFonts w:ascii="Arial" w:eastAsia="Arial" w:hAnsi="Arial" w:cs="Arial"/>
              </w:rPr>
              <w:t>)</w:t>
            </w:r>
          </w:p>
          <w:p w14:paraId="636630BB" w14:textId="77777777" w:rsidR="000019F4" w:rsidRPr="001838DF" w:rsidRDefault="000019F4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18903A30" w14:textId="77777777" w:rsidR="002A6D1E" w:rsidRPr="001838DF" w:rsidRDefault="002A6D1E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3294A218" w14:textId="0387EEDC" w:rsidR="0057164B" w:rsidRPr="001838DF" w:rsidRDefault="007E6F2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Discloses a medication error to </w:t>
            </w:r>
            <w:r w:rsidR="000A1227" w:rsidRPr="001838DF">
              <w:rPr>
                <w:rFonts w:ascii="Arial" w:eastAsia="Arial" w:hAnsi="Arial" w:cs="Arial"/>
              </w:rPr>
              <w:t>patients/families</w:t>
            </w:r>
          </w:p>
        </w:tc>
      </w:tr>
      <w:tr w:rsidR="00F369EF" w:rsidRPr="001838DF" w14:paraId="4738544E" w14:textId="77777777" w:rsidTr="00E13C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4D4A6FB" w14:textId="77777777" w:rsidR="00E13C9B" w:rsidRPr="00E13C9B" w:rsidRDefault="00C66693" w:rsidP="00E13C9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13C9B" w:rsidRPr="00E13C9B">
              <w:rPr>
                <w:rFonts w:ascii="Arial" w:eastAsia="Arial" w:hAnsi="Arial" w:cs="Arial"/>
                <w:i/>
              </w:rPr>
              <w:t xml:space="preserve">Actively engages teams and processes to modify systems to prevent patient safety </w:t>
            </w:r>
            <w:proofErr w:type="gramStart"/>
            <w:r w:rsidR="00E13C9B" w:rsidRPr="00E13C9B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61B4AF94" w14:textId="77777777" w:rsidR="00E13C9B" w:rsidRDefault="00E13C9B" w:rsidP="00E13C9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3AE4458" w14:textId="35F70CD9" w:rsidR="0057164B" w:rsidRPr="001838DF" w:rsidRDefault="00E13C9B" w:rsidP="00E13C9B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13C9B">
              <w:rPr>
                <w:rFonts w:ascii="Arial" w:eastAsia="Arial" w:hAnsi="Arial" w:cs="Arial"/>
                <w:i/>
              </w:rPr>
              <w:t xml:space="preserve">Role models or </w:t>
            </w:r>
            <w:proofErr w:type="gramStart"/>
            <w:r w:rsidRPr="00E13C9B">
              <w:rPr>
                <w:rFonts w:ascii="Arial" w:eastAsia="Arial" w:hAnsi="Arial" w:cs="Arial"/>
                <w:i/>
              </w:rPr>
              <w:t>mentors</w:t>
            </w:r>
            <w:proofErr w:type="gramEnd"/>
            <w:r w:rsidRPr="00E13C9B">
              <w:rPr>
                <w:rFonts w:ascii="Arial" w:eastAsia="Arial" w:hAnsi="Arial" w:cs="Arial"/>
                <w:i/>
              </w:rPr>
              <w:t xml:space="preserve"> others in the disclosure of patient safety events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1C1916A" w14:textId="124C6914" w:rsidR="008301F8" w:rsidRPr="001838DF" w:rsidRDefault="0084707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Engages appropriate stakeholders to improve </w:t>
            </w:r>
            <w:r w:rsidR="005F5EAE" w:rsidRPr="001838DF">
              <w:rPr>
                <w:rFonts w:ascii="Arial" w:hAnsi="Arial" w:cs="Arial"/>
              </w:rPr>
              <w:t xml:space="preserve">early detection of inpatient neurological emergencies </w:t>
            </w:r>
            <w:r w:rsidRPr="001838DF">
              <w:rPr>
                <w:rFonts w:ascii="Arial" w:hAnsi="Arial" w:cs="Arial"/>
              </w:rPr>
              <w:t xml:space="preserve">and provide training in the </w:t>
            </w:r>
            <w:proofErr w:type="gramStart"/>
            <w:r w:rsidRPr="001838DF">
              <w:rPr>
                <w:rFonts w:ascii="Arial" w:hAnsi="Arial" w:cs="Arial"/>
              </w:rPr>
              <w:t>hospital</w:t>
            </w:r>
            <w:proofErr w:type="gramEnd"/>
          </w:p>
          <w:p w14:paraId="7688F8E3" w14:textId="6BC0BD4B" w:rsidR="00EE407A" w:rsidRDefault="00EE407A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5C2AE21A" w14:textId="77777777" w:rsidR="00E13C9B" w:rsidRPr="001838DF" w:rsidRDefault="00E13C9B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3F80B1F8" w14:textId="626862A7" w:rsidR="0084707E" w:rsidRPr="001838DF" w:rsidRDefault="0084707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Leads a simulation for residents in error disclosure</w:t>
            </w:r>
          </w:p>
        </w:tc>
      </w:tr>
      <w:tr w:rsidR="00F369EF" w:rsidRPr="001838DF" w14:paraId="527E1624" w14:textId="77777777" w:rsidTr="00E13C9B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57070CAD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2BFF0EBF" w14:textId="1867CDEE" w:rsidR="008301F8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Direct observation</w:t>
            </w:r>
          </w:p>
          <w:p w14:paraId="20C2F36B" w14:textId="7D4EBC27" w:rsidR="008301F8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Documentation of patient safety project</w:t>
            </w:r>
          </w:p>
          <w:p w14:paraId="4E9FFD6E" w14:textId="77777777" w:rsidR="008301F8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E-module multiple choice tests</w:t>
            </w:r>
          </w:p>
          <w:p w14:paraId="3B8EB2ED" w14:textId="77777777" w:rsidR="002F0140" w:rsidRPr="001838DF" w:rsidRDefault="002F014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Medical record (chart) audit</w:t>
            </w:r>
          </w:p>
          <w:p w14:paraId="6B912A51" w14:textId="6153D6A3" w:rsidR="008301F8" w:rsidRPr="001838DF" w:rsidRDefault="00E32AE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Multisource feedback</w:t>
            </w:r>
          </w:p>
          <w:p w14:paraId="7BB8A5A2" w14:textId="77777777" w:rsidR="008301F8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Portfolio</w:t>
            </w:r>
          </w:p>
          <w:p w14:paraId="16D3B2C6" w14:textId="29429E1E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Simulation</w:t>
            </w:r>
          </w:p>
        </w:tc>
      </w:tr>
      <w:tr w:rsidR="0057164B" w:rsidRPr="001838DF" w14:paraId="3B61ED1A" w14:textId="77777777" w:rsidTr="3ED797DD">
        <w:tc>
          <w:tcPr>
            <w:tcW w:w="4950" w:type="dxa"/>
            <w:shd w:val="clear" w:color="auto" w:fill="8DB3E2" w:themeFill="text2" w:themeFillTint="66"/>
          </w:tcPr>
          <w:p w14:paraId="4A245678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F1608F1" w14:textId="3F7531EE" w:rsidR="0057164B" w:rsidRPr="001838DF" w:rsidRDefault="0057164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57164B" w:rsidRPr="001838DF" w14:paraId="7D22E170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36D1D97C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A323595" w14:textId="722C826E" w:rsidR="001451C2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Institute of </w:t>
            </w:r>
            <w:r w:rsidR="001451C2" w:rsidRPr="001838DF">
              <w:rPr>
                <w:rFonts w:ascii="Arial" w:eastAsia="Arial" w:hAnsi="Arial" w:cs="Arial"/>
              </w:rPr>
              <w:t xml:space="preserve">Healthcare Improvement. </w:t>
            </w:r>
            <w:hyperlink r:id="rId23" w:history="1">
              <w:r w:rsidR="001451C2" w:rsidRPr="001838DF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="001451C2" w:rsidRPr="001838DF">
              <w:rPr>
                <w:rFonts w:ascii="Arial" w:hAnsi="Arial" w:cs="Arial"/>
              </w:rPr>
              <w:t xml:space="preserve">. </w:t>
            </w:r>
            <w:r w:rsidR="001273ED" w:rsidRPr="001838DF">
              <w:rPr>
                <w:rFonts w:ascii="Arial" w:hAnsi="Arial" w:cs="Arial"/>
              </w:rPr>
              <w:t xml:space="preserve">Accessed </w:t>
            </w:r>
            <w:r w:rsidR="001451C2" w:rsidRPr="001838DF">
              <w:rPr>
                <w:rFonts w:ascii="Arial" w:hAnsi="Arial" w:cs="Arial"/>
              </w:rPr>
              <w:t>2020.</w:t>
            </w:r>
          </w:p>
          <w:p w14:paraId="433E48D4" w14:textId="72287E9D" w:rsidR="00492425" w:rsidRPr="001838DF" w:rsidRDefault="00492425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4" w:hanging="164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Agency for Healthcare Research and Quality. Detection of Safety Hazards Prime. </w:t>
            </w:r>
            <w:hyperlink r:id="rId24" w:history="1">
              <w:r w:rsidRPr="001838DF">
                <w:rPr>
                  <w:rStyle w:val="Hyperlink"/>
                  <w:rFonts w:ascii="Arial" w:eastAsia="Arial" w:hAnsi="Arial" w:cs="Arial"/>
                </w:rPr>
                <w:t>https://psnet.ahrq.gov/primer/detection-safety-hazards</w:t>
              </w:r>
            </w:hyperlink>
            <w:r w:rsidRPr="001838DF">
              <w:rPr>
                <w:rFonts w:ascii="Arial" w:eastAsia="Arial" w:hAnsi="Arial" w:cs="Arial"/>
              </w:rPr>
              <w:t xml:space="preserve">. </w:t>
            </w:r>
            <w:r w:rsidR="001273ED" w:rsidRPr="001838DF">
              <w:rPr>
                <w:rFonts w:ascii="Arial" w:eastAsia="Arial" w:hAnsi="Arial" w:cs="Arial"/>
              </w:rPr>
              <w:t xml:space="preserve">Accessed </w:t>
            </w:r>
            <w:r w:rsidRPr="001838DF">
              <w:rPr>
                <w:rFonts w:ascii="Arial" w:eastAsia="Arial" w:hAnsi="Arial" w:cs="Arial"/>
              </w:rPr>
              <w:t>2020.</w:t>
            </w:r>
          </w:p>
          <w:p w14:paraId="2B913820" w14:textId="4EC653CD" w:rsidR="00492425" w:rsidRPr="001838DF" w:rsidRDefault="00492425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AHRQ. Measurement of Patient Safety. </w:t>
            </w:r>
            <w:hyperlink r:id="rId25" w:history="1">
              <w:r w:rsidRPr="001838DF">
                <w:rPr>
                  <w:rStyle w:val="Hyperlink"/>
                  <w:rFonts w:ascii="Arial" w:eastAsia="Arial" w:hAnsi="Arial" w:cs="Arial"/>
                </w:rPr>
                <w:t>https://psnet.ahrq.gov/primer/measurement-patient-safety</w:t>
              </w:r>
            </w:hyperlink>
            <w:r w:rsidRPr="001838DF">
              <w:rPr>
                <w:rFonts w:ascii="Arial" w:eastAsia="Arial" w:hAnsi="Arial" w:cs="Arial"/>
              </w:rPr>
              <w:t xml:space="preserve">. </w:t>
            </w:r>
            <w:r w:rsidR="001273ED" w:rsidRPr="001838DF">
              <w:rPr>
                <w:rFonts w:ascii="Arial" w:eastAsia="Arial" w:hAnsi="Arial" w:cs="Arial"/>
              </w:rPr>
              <w:t xml:space="preserve">Accessed </w:t>
            </w:r>
            <w:r w:rsidRPr="001838DF">
              <w:rPr>
                <w:rFonts w:ascii="Arial" w:eastAsia="Arial" w:hAnsi="Arial" w:cs="Arial"/>
              </w:rPr>
              <w:t>2020.</w:t>
            </w:r>
          </w:p>
        </w:tc>
      </w:tr>
    </w:tbl>
    <w:p w14:paraId="3E2F8045" w14:textId="39C9765D" w:rsidR="009A4329" w:rsidRPr="001838DF" w:rsidRDefault="009A4329" w:rsidP="001838DF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00CE9FD6" w14:textId="77777777" w:rsidR="009A4329" w:rsidRPr="001838DF" w:rsidRDefault="009A4329" w:rsidP="001838DF">
      <w:pPr>
        <w:spacing w:after="0" w:line="240" w:lineRule="auto"/>
        <w:rPr>
          <w:rFonts w:ascii="Arial" w:eastAsia="Arial" w:hAnsi="Arial" w:cs="Arial"/>
        </w:rPr>
      </w:pPr>
      <w:r w:rsidRPr="001838DF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9A4329" w:rsidRPr="001838DF" w14:paraId="1F0AF824" w14:textId="77777777" w:rsidTr="0032074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1D68440" w14:textId="09BDA565" w:rsidR="009A4329" w:rsidRPr="001838DF" w:rsidRDefault="009A4329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>Systems-Based Practice 2: Quality Improvement (QI)</w:t>
            </w:r>
          </w:p>
          <w:p w14:paraId="6D9C44DE" w14:textId="23FC6810" w:rsidR="009A4329" w:rsidRPr="001838DF" w:rsidRDefault="009A4329" w:rsidP="001838DF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To </w:t>
            </w:r>
            <w:r w:rsidR="00B47473" w:rsidRPr="001838DF">
              <w:rPr>
                <w:rFonts w:ascii="Arial" w:eastAsia="Arial" w:hAnsi="Arial" w:cs="Arial"/>
              </w:rPr>
              <w:t xml:space="preserve">demonstrate the ability to </w:t>
            </w:r>
            <w:r w:rsidRPr="001838DF">
              <w:rPr>
                <w:rFonts w:ascii="Arial" w:eastAsia="Arial" w:hAnsi="Arial" w:cs="Arial"/>
              </w:rPr>
              <w:t>conduct a QI project</w:t>
            </w:r>
          </w:p>
        </w:tc>
      </w:tr>
      <w:tr w:rsidR="009A4329" w:rsidRPr="001838DF" w14:paraId="2F4AA2E1" w14:textId="77777777" w:rsidTr="00320747">
        <w:tc>
          <w:tcPr>
            <w:tcW w:w="4950" w:type="dxa"/>
            <w:shd w:val="clear" w:color="auto" w:fill="FAC090"/>
          </w:tcPr>
          <w:p w14:paraId="02DE4623" w14:textId="77777777" w:rsidR="009A4329" w:rsidRPr="001838DF" w:rsidRDefault="009A4329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4356404" w14:textId="77777777" w:rsidR="009A4329" w:rsidRPr="001838DF" w:rsidRDefault="009A4329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02C58C72" w14:textId="77777777" w:rsidTr="00E13C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0ADAB23" w14:textId="7BF30540" w:rsidR="009A4329" w:rsidRPr="001838DF" w:rsidRDefault="009A4329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13C9B" w:rsidRPr="00E13C9B">
              <w:rPr>
                <w:rFonts w:ascii="Arial" w:eastAsia="Arial" w:hAnsi="Arial" w:cs="Arial"/>
                <w:i/>
              </w:rPr>
              <w:t>Demonstrates knowledge of basic quality improvement methodologies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18B298A" w14:textId="685E0760" w:rsidR="009A4329" w:rsidRPr="001838DF" w:rsidRDefault="001C74DD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Identifies use of </w:t>
            </w:r>
            <w:r w:rsidR="00E87650" w:rsidRPr="001838DF">
              <w:rPr>
                <w:rFonts w:ascii="Arial" w:eastAsia="Arial" w:hAnsi="Arial" w:cs="Arial"/>
              </w:rPr>
              <w:t>f</w:t>
            </w:r>
            <w:r w:rsidRPr="001838DF">
              <w:rPr>
                <w:rFonts w:ascii="Arial" w:eastAsia="Arial" w:hAnsi="Arial" w:cs="Arial"/>
              </w:rPr>
              <w:t>ishbone diagram</w:t>
            </w:r>
            <w:r w:rsidR="00B47473" w:rsidRPr="001838DF">
              <w:rPr>
                <w:rFonts w:ascii="Arial" w:eastAsia="Arial" w:hAnsi="Arial" w:cs="Arial"/>
              </w:rPr>
              <w:t xml:space="preserve"> to delineate factors involved in patient safety event</w:t>
            </w:r>
          </w:p>
        </w:tc>
      </w:tr>
      <w:tr w:rsidR="00F369EF" w:rsidRPr="001838DF" w14:paraId="68CDFF14" w14:textId="77777777" w:rsidTr="00E13C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F84B5ED" w14:textId="7BF5C099" w:rsidR="009A4329" w:rsidRPr="001838DF" w:rsidRDefault="009A4329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13C9B" w:rsidRPr="00E13C9B">
              <w:rPr>
                <w:rFonts w:ascii="Arial" w:eastAsia="Arial" w:hAnsi="Arial" w:cs="Arial"/>
                <w:i/>
              </w:rPr>
              <w:t>Describes local quality improvement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E1541E0" w14:textId="77777777" w:rsidR="009A4329" w:rsidRPr="001838DF" w:rsidRDefault="009A432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Describes initiatives to </w:t>
            </w:r>
            <w:r w:rsidR="00975E25" w:rsidRPr="001838DF">
              <w:rPr>
                <w:rFonts w:ascii="Arial" w:eastAsia="Arial" w:hAnsi="Arial" w:cs="Arial"/>
              </w:rPr>
              <w:t xml:space="preserve">improve identification of status </w:t>
            </w:r>
            <w:proofErr w:type="gramStart"/>
            <w:r w:rsidR="00975E25" w:rsidRPr="001838DF">
              <w:rPr>
                <w:rFonts w:ascii="Arial" w:eastAsia="Arial" w:hAnsi="Arial" w:cs="Arial"/>
              </w:rPr>
              <w:t>epilepticus</w:t>
            </w:r>
            <w:proofErr w:type="gramEnd"/>
            <w:r w:rsidRPr="001838DF">
              <w:rPr>
                <w:rFonts w:ascii="Arial" w:eastAsia="Arial" w:hAnsi="Arial" w:cs="Arial"/>
              </w:rPr>
              <w:t xml:space="preserve"> </w:t>
            </w:r>
          </w:p>
          <w:p w14:paraId="45870B6C" w14:textId="73511BE0" w:rsidR="00D02BD3" w:rsidRPr="001838DF" w:rsidRDefault="00D02BD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Describes initiatives to decrease rates of </w:t>
            </w:r>
            <w:r w:rsidR="002F0140" w:rsidRPr="001838DF">
              <w:rPr>
                <w:rFonts w:ascii="Arial" w:eastAsia="Arial" w:hAnsi="Arial" w:cs="Arial"/>
              </w:rPr>
              <w:t xml:space="preserve">urinary tract infections </w:t>
            </w:r>
            <w:r w:rsidRPr="001838DF">
              <w:rPr>
                <w:rFonts w:ascii="Arial" w:eastAsia="Arial" w:hAnsi="Arial" w:cs="Arial"/>
              </w:rPr>
              <w:t>in ICU patients</w:t>
            </w:r>
          </w:p>
        </w:tc>
      </w:tr>
      <w:tr w:rsidR="00F369EF" w:rsidRPr="001838DF" w14:paraId="397D4751" w14:textId="77777777" w:rsidTr="00E13C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0205D3" w14:textId="567259AD" w:rsidR="009A4329" w:rsidRPr="001838DF" w:rsidRDefault="009A4329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13C9B" w:rsidRPr="00E13C9B">
              <w:rPr>
                <w:rFonts w:ascii="Arial" w:eastAsia="Arial" w:hAnsi="Arial" w:cs="Arial"/>
                <w:i/>
              </w:rPr>
              <w:t>Participates in local quality improvement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4FA82EB" w14:textId="6AEEF910" w:rsidR="009A4329" w:rsidRPr="001838DF" w:rsidRDefault="009A432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Participates in a QI project</w:t>
            </w:r>
            <w:r w:rsidR="00D02BD3" w:rsidRPr="001838DF">
              <w:rPr>
                <w:rFonts w:ascii="Arial" w:eastAsia="Arial" w:hAnsi="Arial" w:cs="Arial"/>
              </w:rPr>
              <w:t xml:space="preserve"> to decrease central line infections</w:t>
            </w:r>
          </w:p>
        </w:tc>
      </w:tr>
      <w:tr w:rsidR="00F369EF" w:rsidRPr="001838DF" w14:paraId="659EDE06" w14:textId="77777777" w:rsidTr="00E13C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984A6DD" w14:textId="6F452E59" w:rsidR="009A4329" w:rsidRPr="001838DF" w:rsidRDefault="009A4329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13C9B" w:rsidRPr="00E13C9B">
              <w:rPr>
                <w:rFonts w:ascii="Arial" w:eastAsia="Arial" w:hAnsi="Arial" w:cs="Arial"/>
                <w:i/>
              </w:rPr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6C41E0D" w14:textId="7A4DD7BF" w:rsidR="009A4329" w:rsidRPr="001838DF" w:rsidRDefault="009A432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Designs a QI project that </w:t>
            </w:r>
            <w:r w:rsidR="006C174A" w:rsidRPr="001838DF">
              <w:rPr>
                <w:rFonts w:ascii="Arial" w:eastAsia="Arial" w:hAnsi="Arial" w:cs="Arial"/>
              </w:rPr>
              <w:t>reviews</w:t>
            </w:r>
            <w:r w:rsidR="00145BFE" w:rsidRPr="001838DF">
              <w:rPr>
                <w:rFonts w:ascii="Arial" w:eastAsia="Arial" w:hAnsi="Arial" w:cs="Arial"/>
              </w:rPr>
              <w:t xml:space="preserve"> </w:t>
            </w:r>
            <w:r w:rsidR="0C17C440" w:rsidRPr="001838DF">
              <w:rPr>
                <w:rFonts w:ascii="Arial" w:eastAsia="Arial" w:hAnsi="Arial" w:cs="Arial"/>
              </w:rPr>
              <w:t>the results of</w:t>
            </w:r>
            <w:r w:rsidR="2B0ABE91" w:rsidRPr="001838DF">
              <w:rPr>
                <w:rFonts w:ascii="Arial" w:eastAsia="Arial" w:hAnsi="Arial" w:cs="Arial"/>
              </w:rPr>
              <w:t xml:space="preserve"> </w:t>
            </w:r>
            <w:r w:rsidR="00145BFE" w:rsidRPr="001838DF">
              <w:rPr>
                <w:rFonts w:ascii="Arial" w:eastAsia="Arial" w:hAnsi="Arial" w:cs="Arial"/>
              </w:rPr>
              <w:t xml:space="preserve">a protocol </w:t>
            </w:r>
            <w:r w:rsidR="006C174A" w:rsidRPr="001838DF">
              <w:rPr>
                <w:rFonts w:ascii="Arial" w:eastAsia="Arial" w:hAnsi="Arial" w:cs="Arial"/>
              </w:rPr>
              <w:t xml:space="preserve">designed to decrease </w:t>
            </w:r>
            <w:r w:rsidR="00541C5F" w:rsidRPr="001838DF">
              <w:rPr>
                <w:rFonts w:ascii="Arial" w:eastAsia="Arial" w:hAnsi="Arial" w:cs="Arial"/>
              </w:rPr>
              <w:t>urinary tract infections</w:t>
            </w:r>
            <w:r w:rsidR="006C174A" w:rsidRPr="001838DF">
              <w:rPr>
                <w:rFonts w:ascii="Arial" w:eastAsia="Arial" w:hAnsi="Arial" w:cs="Arial"/>
              </w:rPr>
              <w:t xml:space="preserve"> in ICU </w:t>
            </w:r>
            <w:proofErr w:type="gramStart"/>
            <w:r w:rsidR="006C174A" w:rsidRPr="001838DF">
              <w:rPr>
                <w:rFonts w:ascii="Arial" w:eastAsia="Arial" w:hAnsi="Arial" w:cs="Arial"/>
              </w:rPr>
              <w:t>patients</w:t>
            </w:r>
            <w:proofErr w:type="gramEnd"/>
          </w:p>
          <w:p w14:paraId="3BE54543" w14:textId="0CED6381" w:rsidR="006C174A" w:rsidRPr="001838DF" w:rsidRDefault="006C174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Evaluate</w:t>
            </w:r>
            <w:r w:rsidR="00D308CE" w:rsidRPr="001838DF">
              <w:rPr>
                <w:rFonts w:ascii="Arial" w:eastAsia="Arial" w:hAnsi="Arial" w:cs="Arial"/>
              </w:rPr>
              <w:t>s</w:t>
            </w:r>
            <w:r w:rsidRPr="001838DF">
              <w:rPr>
                <w:rFonts w:ascii="Arial" w:eastAsia="Arial" w:hAnsi="Arial" w:cs="Arial"/>
              </w:rPr>
              <w:t xml:space="preserve"> data to determine if new protocol </w:t>
            </w:r>
            <w:r w:rsidR="00D308CE" w:rsidRPr="001838DF">
              <w:rPr>
                <w:rFonts w:ascii="Arial" w:eastAsia="Arial" w:hAnsi="Arial" w:cs="Arial"/>
              </w:rPr>
              <w:t xml:space="preserve">improves compliance with </w:t>
            </w:r>
            <w:r w:rsidR="00D159FF" w:rsidRPr="001838DF">
              <w:rPr>
                <w:rFonts w:ascii="Arial" w:eastAsia="Arial" w:hAnsi="Arial" w:cs="Arial"/>
              </w:rPr>
              <w:t>stroke metric guidelines</w:t>
            </w:r>
          </w:p>
        </w:tc>
      </w:tr>
      <w:tr w:rsidR="00F369EF" w:rsidRPr="001838DF" w14:paraId="2A9584C7" w14:textId="77777777" w:rsidTr="00E13C9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D67F681" w14:textId="453DF07E" w:rsidR="009A4329" w:rsidRPr="001838DF" w:rsidRDefault="009A4329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13C9B" w:rsidRPr="00E13C9B">
              <w:rPr>
                <w:rFonts w:ascii="Arial" w:eastAsia="Arial" w:hAnsi="Arial" w:cs="Arial"/>
                <w:i/>
              </w:rPr>
              <w:t>Creates, implements, and assesses quality improvement initiatives at the institutional or community level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F577E50" w14:textId="13D2572E" w:rsidR="004609F0" w:rsidRPr="001838DF" w:rsidRDefault="004609F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Initiates a multidisciplinary QI project</w:t>
            </w:r>
            <w:r w:rsidR="004856D5" w:rsidRPr="001838DF">
              <w:rPr>
                <w:rFonts w:ascii="Arial" w:hAnsi="Arial" w:cs="Arial"/>
              </w:rPr>
              <w:t xml:space="preserve"> to update a protocol to improve </w:t>
            </w:r>
            <w:r w:rsidR="005F6049" w:rsidRPr="001838DF">
              <w:rPr>
                <w:rFonts w:ascii="Arial" w:hAnsi="Arial" w:cs="Arial"/>
              </w:rPr>
              <w:t xml:space="preserve">post-surgical neurocritical care </w:t>
            </w:r>
            <w:r w:rsidR="00CC345E" w:rsidRPr="001838DF">
              <w:rPr>
                <w:rFonts w:ascii="Arial" w:hAnsi="Arial" w:cs="Arial"/>
              </w:rPr>
              <w:t xml:space="preserve">for </w:t>
            </w:r>
            <w:r w:rsidR="7490ABB1" w:rsidRPr="001838DF">
              <w:rPr>
                <w:rFonts w:ascii="Arial" w:hAnsi="Arial" w:cs="Arial"/>
              </w:rPr>
              <w:t>patient</w:t>
            </w:r>
            <w:r w:rsidR="3AB9C8C9" w:rsidRPr="001838DF">
              <w:rPr>
                <w:rFonts w:ascii="Arial" w:hAnsi="Arial" w:cs="Arial"/>
              </w:rPr>
              <w:t>s</w:t>
            </w:r>
            <w:r w:rsidR="00CC345E" w:rsidRPr="001838DF">
              <w:rPr>
                <w:rFonts w:ascii="Arial" w:hAnsi="Arial" w:cs="Arial"/>
              </w:rPr>
              <w:t xml:space="preserve"> with </w:t>
            </w:r>
            <w:r w:rsidR="002F0140" w:rsidRPr="001838DF">
              <w:rPr>
                <w:rFonts w:ascii="Arial" w:hAnsi="Arial" w:cs="Arial"/>
              </w:rPr>
              <w:t>traumatic brain injury</w:t>
            </w:r>
          </w:p>
        </w:tc>
      </w:tr>
      <w:tr w:rsidR="00F369EF" w:rsidRPr="001838DF" w14:paraId="0E0AE864" w14:textId="77777777" w:rsidTr="00E13C9B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4513853C" w14:textId="77777777" w:rsidR="009A4329" w:rsidRPr="001838DF" w:rsidRDefault="009A4329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0E15E2D3" w14:textId="175AAD7B" w:rsidR="009A4329" w:rsidRPr="001838DF" w:rsidRDefault="009A432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Direct observation</w:t>
            </w:r>
          </w:p>
          <w:p w14:paraId="78AB7378" w14:textId="4053DCA8" w:rsidR="009A4329" w:rsidRPr="001838DF" w:rsidRDefault="009A432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Documentation of QI project</w:t>
            </w:r>
          </w:p>
          <w:p w14:paraId="6479B2FC" w14:textId="77777777" w:rsidR="009A4329" w:rsidRPr="001838DF" w:rsidRDefault="009A432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E-module multiple choice tests</w:t>
            </w:r>
          </w:p>
          <w:p w14:paraId="6CFF380B" w14:textId="77777777" w:rsidR="002F0140" w:rsidRPr="001838DF" w:rsidRDefault="002F014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Medical record (chart) audit</w:t>
            </w:r>
          </w:p>
          <w:p w14:paraId="52FB4ECD" w14:textId="0CBDFB2A" w:rsidR="009A4329" w:rsidRPr="001838DF" w:rsidRDefault="009A432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Multisource feedback</w:t>
            </w:r>
          </w:p>
        </w:tc>
      </w:tr>
      <w:tr w:rsidR="009A4329" w:rsidRPr="001838DF" w14:paraId="5F1E955D" w14:textId="77777777" w:rsidTr="221047EC">
        <w:tc>
          <w:tcPr>
            <w:tcW w:w="4950" w:type="dxa"/>
            <w:shd w:val="clear" w:color="auto" w:fill="8DB3E2" w:themeFill="text2" w:themeFillTint="66"/>
          </w:tcPr>
          <w:p w14:paraId="5381F69B" w14:textId="77777777" w:rsidR="009A4329" w:rsidRPr="001838DF" w:rsidRDefault="009A4329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BDE6D94" w14:textId="77777777" w:rsidR="009A4329" w:rsidRPr="001838DF" w:rsidRDefault="009A432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9A4329" w:rsidRPr="001838DF" w14:paraId="54497836" w14:textId="77777777" w:rsidTr="00320747">
        <w:trPr>
          <w:trHeight w:val="80"/>
        </w:trPr>
        <w:tc>
          <w:tcPr>
            <w:tcW w:w="4950" w:type="dxa"/>
            <w:shd w:val="clear" w:color="auto" w:fill="A8D08D"/>
          </w:tcPr>
          <w:p w14:paraId="3354FF61" w14:textId="77777777" w:rsidR="009A4329" w:rsidRPr="001838DF" w:rsidRDefault="009A4329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31BEDF6" w14:textId="4A030511" w:rsidR="009A4329" w:rsidRPr="001838DF" w:rsidRDefault="009A432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Institute of Healthcare Improvement</w:t>
            </w:r>
            <w:r w:rsidR="00084C25" w:rsidRPr="001838DF">
              <w:rPr>
                <w:rFonts w:ascii="Arial" w:eastAsia="Arial" w:hAnsi="Arial" w:cs="Arial"/>
              </w:rPr>
              <w:t xml:space="preserve"> (IHI)</w:t>
            </w:r>
            <w:r w:rsidRPr="001838DF">
              <w:rPr>
                <w:rFonts w:ascii="Arial" w:eastAsia="Arial" w:hAnsi="Arial" w:cs="Arial"/>
              </w:rPr>
              <w:t xml:space="preserve">. </w:t>
            </w:r>
            <w:hyperlink r:id="rId26" w:history="1">
              <w:r w:rsidR="00541C5F" w:rsidRPr="001838DF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Pr="001838DF">
              <w:rPr>
                <w:rFonts w:ascii="Arial" w:hAnsi="Arial" w:cs="Arial"/>
              </w:rPr>
              <w:t>.</w:t>
            </w:r>
            <w:r w:rsidR="00541C5F" w:rsidRPr="001838DF">
              <w:rPr>
                <w:rFonts w:ascii="Arial" w:hAnsi="Arial" w:cs="Arial"/>
              </w:rPr>
              <w:t xml:space="preserve"> Accessed 2020.</w:t>
            </w:r>
          </w:p>
          <w:p w14:paraId="5312C6A8" w14:textId="1D9277B5" w:rsidR="00492425" w:rsidRPr="001838DF" w:rsidRDefault="00492425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IHI Open School Online Courses. </w:t>
            </w:r>
            <w:hyperlink r:id="rId27" w:anchor="/6cb1c614-884b-43ef-9abd-d90849f183d4" w:history="1">
              <w:r w:rsidRPr="001838DF">
                <w:rPr>
                  <w:rStyle w:val="Hyperlink"/>
                  <w:rFonts w:ascii="Arial" w:hAnsi="Arial" w:cs="Arial"/>
                </w:rPr>
                <w:t>http://app.ihi.org/lmsspa/#/6cb1c614-884b-43ef-9abd-d90849f183d4</w:t>
              </w:r>
            </w:hyperlink>
            <w:r w:rsidRPr="001838DF">
              <w:rPr>
                <w:rFonts w:ascii="Arial" w:hAnsi="Arial" w:cs="Arial"/>
              </w:rPr>
              <w:t xml:space="preserve">. </w:t>
            </w:r>
            <w:r w:rsidR="00541C5F" w:rsidRPr="001838DF">
              <w:rPr>
                <w:rFonts w:ascii="Arial" w:hAnsi="Arial" w:cs="Arial"/>
              </w:rPr>
              <w:t xml:space="preserve">Accessed </w:t>
            </w:r>
            <w:r w:rsidRPr="001838DF">
              <w:rPr>
                <w:rFonts w:ascii="Arial" w:hAnsi="Arial" w:cs="Arial"/>
              </w:rPr>
              <w:t>2020.</w:t>
            </w:r>
          </w:p>
          <w:p w14:paraId="5ED609F9" w14:textId="77BDC3B7" w:rsidR="00492425" w:rsidRPr="001838DF" w:rsidRDefault="00492425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IHI. QI 102: How to Improve with the Model for Improvement. </w:t>
            </w:r>
            <w:hyperlink r:id="rId28" w:anchor="/1431fa43-38e4-4e40-ab3b-7887d3254f72/41b3d74d-f418-4193-86a4-ac29c9565ff1" w:history="1">
              <w:r w:rsidRPr="001838DF">
                <w:rPr>
                  <w:rStyle w:val="Hyperlink"/>
                  <w:rFonts w:ascii="Arial" w:hAnsi="Arial" w:cs="Arial"/>
                </w:rPr>
                <w:t>http://app.ihi.org/lmsspa/#/1431fa43-38e4-4e40-ab3b-7887d3254f72/41b3d74d-f418-4193-86a4-ac29c9565ff1</w:t>
              </w:r>
            </w:hyperlink>
            <w:r w:rsidRPr="001838DF">
              <w:rPr>
                <w:rFonts w:ascii="Arial" w:hAnsi="Arial" w:cs="Arial"/>
              </w:rPr>
              <w:t xml:space="preserve">. </w:t>
            </w:r>
            <w:r w:rsidR="00EF5F8C" w:rsidRPr="001838DF">
              <w:rPr>
                <w:rFonts w:ascii="Arial" w:hAnsi="Arial" w:cs="Arial"/>
              </w:rPr>
              <w:t xml:space="preserve">Accessed </w:t>
            </w:r>
            <w:r w:rsidRPr="001838DF">
              <w:rPr>
                <w:rFonts w:ascii="Arial" w:hAnsi="Arial" w:cs="Arial"/>
              </w:rPr>
              <w:t>2020.</w:t>
            </w:r>
          </w:p>
        </w:tc>
      </w:tr>
    </w:tbl>
    <w:p w14:paraId="71392EE8" w14:textId="77777777" w:rsidR="0057164B" w:rsidRPr="001838DF" w:rsidRDefault="0057164B" w:rsidP="001838DF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3F58B733" w14:textId="77777777" w:rsidR="0057164B" w:rsidRPr="001838DF" w:rsidRDefault="00C66693" w:rsidP="001838DF">
      <w:pPr>
        <w:spacing w:after="0" w:line="240" w:lineRule="auto"/>
        <w:rPr>
          <w:rFonts w:ascii="Arial" w:eastAsia="Arial" w:hAnsi="Arial" w:cs="Arial"/>
        </w:rPr>
      </w:pPr>
      <w:r w:rsidRPr="001838DF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2160412A" w14:textId="77777777" w:rsidTr="5B9508D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978FB17" w14:textId="456258CC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AD1C28">
              <w:rPr>
                <w:rFonts w:ascii="Arial" w:eastAsia="Arial" w:hAnsi="Arial" w:cs="Arial"/>
                <w:b/>
              </w:rPr>
              <w:lastRenderedPageBreak/>
              <w:t>Systems</w:t>
            </w:r>
            <w:r w:rsidRPr="001838DF">
              <w:rPr>
                <w:rFonts w:ascii="Arial" w:eastAsia="Arial" w:hAnsi="Arial" w:cs="Arial"/>
                <w:b/>
              </w:rPr>
              <w:t>-</w:t>
            </w:r>
            <w:r w:rsidR="00D63363" w:rsidRPr="001838DF">
              <w:rPr>
                <w:rFonts w:ascii="Arial" w:eastAsia="Arial" w:hAnsi="Arial" w:cs="Arial"/>
                <w:b/>
              </w:rPr>
              <w:t>B</w:t>
            </w:r>
            <w:r w:rsidRPr="001838DF">
              <w:rPr>
                <w:rFonts w:ascii="Arial" w:eastAsia="Arial" w:hAnsi="Arial" w:cs="Arial"/>
                <w:b/>
              </w:rPr>
              <w:t xml:space="preserve">ased Practice </w:t>
            </w:r>
            <w:r w:rsidR="009A4329" w:rsidRPr="001838DF">
              <w:rPr>
                <w:rFonts w:ascii="Arial" w:eastAsia="Arial" w:hAnsi="Arial" w:cs="Arial"/>
                <w:b/>
              </w:rPr>
              <w:t>3</w:t>
            </w:r>
            <w:r w:rsidRPr="001838DF">
              <w:rPr>
                <w:rFonts w:ascii="Arial" w:eastAsia="Arial" w:hAnsi="Arial" w:cs="Arial"/>
                <w:b/>
              </w:rPr>
              <w:t>: System Navig</w:t>
            </w:r>
            <w:r w:rsidR="000A1227" w:rsidRPr="001838DF">
              <w:rPr>
                <w:rFonts w:ascii="Arial" w:eastAsia="Arial" w:hAnsi="Arial" w:cs="Arial"/>
                <w:b/>
              </w:rPr>
              <w:t>ation for Patient</w:t>
            </w:r>
            <w:r w:rsidR="00E026C8" w:rsidRPr="001838DF">
              <w:rPr>
                <w:rFonts w:ascii="Arial" w:eastAsia="Arial" w:hAnsi="Arial" w:cs="Arial"/>
                <w:b/>
              </w:rPr>
              <w:t>-</w:t>
            </w:r>
            <w:r w:rsidR="000A1227" w:rsidRPr="001838DF">
              <w:rPr>
                <w:rFonts w:ascii="Arial" w:eastAsia="Arial" w:hAnsi="Arial" w:cs="Arial"/>
                <w:b/>
              </w:rPr>
              <w:t>Centered Care</w:t>
            </w:r>
          </w:p>
          <w:p w14:paraId="414579D9" w14:textId="77777777" w:rsidR="0057164B" w:rsidRPr="001838DF" w:rsidRDefault="00C66693" w:rsidP="001838DF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To effectively navigate the health care system, including the interdisciplinary team and other care providers, to adapt care to a specific patient population to ensure high-quality patient outcomes</w:t>
            </w:r>
          </w:p>
        </w:tc>
      </w:tr>
      <w:tr w:rsidR="0057164B" w:rsidRPr="001838DF" w14:paraId="168FDBE1" w14:textId="77777777" w:rsidTr="5B9508D3">
        <w:tc>
          <w:tcPr>
            <w:tcW w:w="4950" w:type="dxa"/>
            <w:shd w:val="clear" w:color="auto" w:fill="FAC090"/>
          </w:tcPr>
          <w:p w14:paraId="04B0BF1B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BA00FEE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41B76E09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13153E4" w14:textId="77777777" w:rsidR="00AD1C28" w:rsidRPr="00AD1C28" w:rsidRDefault="00C66693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 xml:space="preserve">Demonstrates knowledge of care </w:t>
            </w:r>
            <w:proofErr w:type="gramStart"/>
            <w:r w:rsidR="00AD1C28" w:rsidRPr="00AD1C28">
              <w:rPr>
                <w:rFonts w:ascii="Arial" w:eastAsia="Arial" w:hAnsi="Arial" w:cs="Arial"/>
                <w:i/>
              </w:rPr>
              <w:t>coordination</w:t>
            </w:r>
            <w:proofErr w:type="gramEnd"/>
          </w:p>
          <w:p w14:paraId="6C6C30FC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285CC35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1F7E765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D1C28">
              <w:rPr>
                <w:rFonts w:ascii="Arial" w:eastAsia="Arial" w:hAnsi="Arial" w:cs="Arial"/>
                <w:i/>
              </w:rPr>
              <w:t xml:space="preserve">Performs safe and effective transitions of care/hand-offs in routine clinical </w:t>
            </w:r>
            <w:proofErr w:type="gramStart"/>
            <w:r w:rsidRPr="00AD1C28">
              <w:rPr>
                <w:rFonts w:ascii="Arial" w:eastAsia="Arial" w:hAnsi="Arial" w:cs="Arial"/>
                <w:i/>
              </w:rPr>
              <w:t>situations</w:t>
            </w:r>
            <w:proofErr w:type="gramEnd"/>
          </w:p>
          <w:p w14:paraId="5E74D4DF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A6D69C2" w14:textId="7288BFE1" w:rsidR="0057164B" w:rsidRPr="001838DF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D1C28">
              <w:rPr>
                <w:rFonts w:ascii="Arial" w:eastAsia="Arial" w:hAnsi="Arial" w:cs="Arial"/>
                <w:i/>
              </w:rPr>
              <w:t>Demonstrates knowledge of population and community health needs and inequities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27F0A0D" w14:textId="70E62B79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Identifies the members</w:t>
            </w:r>
            <w:r w:rsidR="0091610B" w:rsidRPr="001838DF">
              <w:rPr>
                <w:rFonts w:ascii="Arial" w:eastAsia="Arial" w:hAnsi="Arial" w:cs="Arial"/>
              </w:rPr>
              <w:t xml:space="preserve"> of the interprofessional team</w:t>
            </w:r>
            <w:r w:rsidR="00571249" w:rsidRPr="001838DF">
              <w:rPr>
                <w:rFonts w:ascii="Arial" w:eastAsia="Arial" w:hAnsi="Arial" w:cs="Arial"/>
              </w:rPr>
              <w:t>, including the nurse, respiratory therapist</w:t>
            </w:r>
            <w:r w:rsidR="00FD4121" w:rsidRPr="001838DF">
              <w:rPr>
                <w:rFonts w:ascii="Arial" w:eastAsia="Arial" w:hAnsi="Arial" w:cs="Arial"/>
              </w:rPr>
              <w:t xml:space="preserve">, registered dietician, physical therapist, occupational therapist, </w:t>
            </w:r>
            <w:r w:rsidR="00286F80" w:rsidRPr="001838DF">
              <w:rPr>
                <w:rFonts w:ascii="Arial" w:eastAsia="Arial" w:hAnsi="Arial" w:cs="Arial"/>
              </w:rPr>
              <w:t xml:space="preserve">speech therapists, and social </w:t>
            </w:r>
            <w:proofErr w:type="gramStart"/>
            <w:r w:rsidR="00286F80" w:rsidRPr="001838DF">
              <w:rPr>
                <w:rFonts w:ascii="Arial" w:eastAsia="Arial" w:hAnsi="Arial" w:cs="Arial"/>
              </w:rPr>
              <w:t>workers</w:t>
            </w:r>
            <w:proofErr w:type="gramEnd"/>
          </w:p>
          <w:p w14:paraId="5A102879" w14:textId="77777777" w:rsidR="00E53B3A" w:rsidRPr="001838DF" w:rsidRDefault="00E53B3A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eastAsia="Arial" w:hAnsi="Arial" w:cs="Arial"/>
              </w:rPr>
            </w:pPr>
          </w:p>
          <w:p w14:paraId="2EB14EA5" w14:textId="52F3EFE5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Lists the essential components of an effective sign</w:t>
            </w:r>
            <w:r w:rsidR="00E026C8" w:rsidRPr="001838DF">
              <w:rPr>
                <w:rFonts w:ascii="Arial" w:eastAsia="Arial" w:hAnsi="Arial" w:cs="Arial"/>
              </w:rPr>
              <w:t>-</w:t>
            </w:r>
            <w:r w:rsidRPr="001838DF">
              <w:rPr>
                <w:rFonts w:ascii="Arial" w:eastAsia="Arial" w:hAnsi="Arial" w:cs="Arial"/>
              </w:rPr>
              <w:t>out and care transition</w:t>
            </w:r>
            <w:r w:rsidR="00E47285" w:rsidRPr="001838DF">
              <w:rPr>
                <w:rFonts w:ascii="Arial" w:eastAsia="Arial" w:hAnsi="Arial" w:cs="Arial"/>
              </w:rPr>
              <w:t>,</w:t>
            </w:r>
            <w:r w:rsidRPr="001838DF">
              <w:rPr>
                <w:rFonts w:ascii="Arial" w:eastAsia="Arial" w:hAnsi="Arial" w:cs="Arial"/>
              </w:rPr>
              <w:t xml:space="preserve"> including sharing information neces</w:t>
            </w:r>
            <w:r w:rsidR="000A1227" w:rsidRPr="001838DF">
              <w:rPr>
                <w:rFonts w:ascii="Arial" w:eastAsia="Arial" w:hAnsi="Arial" w:cs="Arial"/>
              </w:rPr>
              <w:t xml:space="preserve">sary for successful </w:t>
            </w:r>
            <w:proofErr w:type="gramStart"/>
            <w:r w:rsidR="000A1227" w:rsidRPr="001838DF">
              <w:rPr>
                <w:rFonts w:ascii="Arial" w:eastAsia="Arial" w:hAnsi="Arial" w:cs="Arial"/>
              </w:rPr>
              <w:t>transitions</w:t>
            </w:r>
            <w:proofErr w:type="gramEnd"/>
          </w:p>
          <w:p w14:paraId="6322D313" w14:textId="77777777" w:rsidR="00265475" w:rsidRPr="001838DF" w:rsidRDefault="00265475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A087683" w14:textId="77777777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Identifies components of social determinants of health and how they impact the delivery of patient care</w:t>
            </w:r>
          </w:p>
        </w:tc>
      </w:tr>
      <w:tr w:rsidR="00F369EF" w:rsidRPr="001838DF" w14:paraId="22B41C09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2227AD7" w14:textId="77777777" w:rsidR="00AD1C28" w:rsidRPr="00AD1C28" w:rsidRDefault="00C66693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 xml:space="preserve">Coordinates care of patients in routine clinical situations effectively using the roles of interprofessional team </w:t>
            </w:r>
            <w:proofErr w:type="gramStart"/>
            <w:r w:rsidR="00AD1C28" w:rsidRPr="00AD1C28">
              <w:rPr>
                <w:rFonts w:ascii="Arial" w:eastAsia="Arial" w:hAnsi="Arial" w:cs="Arial"/>
                <w:i/>
              </w:rPr>
              <w:t>members</w:t>
            </w:r>
            <w:proofErr w:type="gramEnd"/>
          </w:p>
          <w:p w14:paraId="5FCF7FD1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6675C7A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D1C28">
              <w:rPr>
                <w:rFonts w:ascii="Arial" w:eastAsia="Arial" w:hAnsi="Arial" w:cs="Arial"/>
                <w:i/>
              </w:rPr>
              <w:t xml:space="preserve">Performs safe and effective transitions of care/hand-offs in complex clinical </w:t>
            </w:r>
            <w:proofErr w:type="gramStart"/>
            <w:r w:rsidRPr="00AD1C28">
              <w:rPr>
                <w:rFonts w:ascii="Arial" w:eastAsia="Arial" w:hAnsi="Arial" w:cs="Arial"/>
                <w:i/>
              </w:rPr>
              <w:t>situations</w:t>
            </w:r>
            <w:proofErr w:type="gramEnd"/>
          </w:p>
          <w:p w14:paraId="36538F36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4D48E76" w14:textId="12D43A8A" w:rsidR="0057164B" w:rsidRPr="001838DF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D1C28">
              <w:rPr>
                <w:rFonts w:ascii="Arial" w:eastAsia="Arial" w:hAnsi="Arial" w:cs="Arial"/>
                <w:i/>
              </w:rPr>
              <w:t>Identifies specific population and community health needs and inequities for the local population and community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96A3748" w14:textId="12810441" w:rsidR="0057164B" w:rsidRPr="001838DF" w:rsidRDefault="0091610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Contacts social worker and pharmacist to </w:t>
            </w:r>
            <w:r w:rsidR="00BE5779" w:rsidRPr="001838DF">
              <w:rPr>
                <w:rFonts w:ascii="Arial" w:eastAsia="Arial" w:hAnsi="Arial" w:cs="Arial"/>
              </w:rPr>
              <w:t xml:space="preserve">obtain </w:t>
            </w:r>
            <w:r w:rsidRPr="001838DF">
              <w:rPr>
                <w:rFonts w:ascii="Arial" w:eastAsia="Arial" w:hAnsi="Arial" w:cs="Arial"/>
              </w:rPr>
              <w:t xml:space="preserve">assistance for obtaining antiepileptic medication </w:t>
            </w:r>
            <w:r w:rsidR="00BE5779" w:rsidRPr="001838DF">
              <w:rPr>
                <w:rFonts w:ascii="Arial" w:eastAsia="Arial" w:hAnsi="Arial" w:cs="Arial"/>
              </w:rPr>
              <w:t>at the time of discharge from</w:t>
            </w:r>
            <w:r w:rsidRPr="001838DF">
              <w:rPr>
                <w:rFonts w:ascii="Arial" w:eastAsia="Arial" w:hAnsi="Arial" w:cs="Arial"/>
              </w:rPr>
              <w:t xml:space="preserve"> the </w:t>
            </w:r>
            <w:proofErr w:type="gramStart"/>
            <w:r w:rsidRPr="001838DF">
              <w:rPr>
                <w:rFonts w:ascii="Arial" w:eastAsia="Arial" w:hAnsi="Arial" w:cs="Arial"/>
              </w:rPr>
              <w:t>hospital</w:t>
            </w:r>
            <w:proofErr w:type="gramEnd"/>
          </w:p>
          <w:p w14:paraId="0F14F621" w14:textId="77777777" w:rsidR="00265475" w:rsidRPr="001838DF" w:rsidRDefault="00265475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84FE96D" w14:textId="77777777" w:rsidR="00E53B3A" w:rsidRPr="001838DF" w:rsidRDefault="00E53B3A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986247F" w14:textId="3AD3FFDA" w:rsidR="00265475" w:rsidRPr="001838DF" w:rsidRDefault="0091610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Provides anticipatory guidance to night float team about a patient with new onset </w:t>
            </w:r>
            <w:r w:rsidR="001B4F20" w:rsidRPr="001838DF">
              <w:rPr>
                <w:rFonts w:ascii="Arial" w:eastAsia="Arial" w:hAnsi="Arial" w:cs="Arial"/>
              </w:rPr>
              <w:t xml:space="preserve">Guillain-Barre </w:t>
            </w:r>
            <w:r w:rsidR="00945A99" w:rsidRPr="001838DF">
              <w:rPr>
                <w:rFonts w:ascii="Arial" w:eastAsia="Arial" w:hAnsi="Arial" w:cs="Arial"/>
              </w:rPr>
              <w:t>s</w:t>
            </w:r>
            <w:r w:rsidR="001B4F20" w:rsidRPr="001838DF">
              <w:rPr>
                <w:rFonts w:ascii="Arial" w:eastAsia="Arial" w:hAnsi="Arial" w:cs="Arial"/>
              </w:rPr>
              <w:t xml:space="preserve">yndrome </w:t>
            </w:r>
            <w:r w:rsidRPr="001838DF">
              <w:rPr>
                <w:rFonts w:ascii="Arial" w:eastAsia="Arial" w:hAnsi="Arial" w:cs="Arial"/>
              </w:rPr>
              <w:t xml:space="preserve">with fluctuating blood </w:t>
            </w:r>
            <w:proofErr w:type="gramStart"/>
            <w:r w:rsidRPr="001838DF">
              <w:rPr>
                <w:rFonts w:ascii="Arial" w:eastAsia="Arial" w:hAnsi="Arial" w:cs="Arial"/>
              </w:rPr>
              <w:t>pressure</w:t>
            </w:r>
            <w:proofErr w:type="gramEnd"/>
          </w:p>
          <w:p w14:paraId="243082F8" w14:textId="707EBDB0" w:rsidR="00E53B3A" w:rsidRPr="001838DF" w:rsidRDefault="00E53B3A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72C24A95" w14:textId="0C42DDC1" w:rsidR="0057164B" w:rsidRPr="001838DF" w:rsidRDefault="00670CC7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Identifies</w:t>
            </w:r>
            <w:r w:rsidR="00C66693" w:rsidRPr="001838DF">
              <w:rPr>
                <w:rFonts w:ascii="Arial" w:eastAsia="Arial" w:hAnsi="Arial" w:cs="Arial"/>
              </w:rPr>
              <w:t xml:space="preserve"> patients at risk for specific health outcomes related to</w:t>
            </w:r>
            <w:r w:rsidR="4200F626" w:rsidRPr="001838DF">
              <w:rPr>
                <w:rFonts w:ascii="Arial" w:eastAsia="Arial" w:hAnsi="Arial" w:cs="Arial"/>
              </w:rPr>
              <w:t xml:space="preserve"> malnutrition and/or alcohol use admitted with acute stroke</w:t>
            </w:r>
          </w:p>
        </w:tc>
      </w:tr>
      <w:tr w:rsidR="00F369EF" w:rsidRPr="001838DF" w14:paraId="223339DF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349278D" w14:textId="77777777" w:rsidR="00AD1C28" w:rsidRPr="00AD1C28" w:rsidRDefault="00C66693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 xml:space="preserve">Coordinates care of patients in complex clinical situations effectively using the roles of interprofessional team </w:t>
            </w:r>
            <w:proofErr w:type="gramStart"/>
            <w:r w:rsidR="00AD1C28" w:rsidRPr="00AD1C28">
              <w:rPr>
                <w:rFonts w:ascii="Arial" w:eastAsia="Arial" w:hAnsi="Arial" w:cs="Arial"/>
                <w:i/>
              </w:rPr>
              <w:t>members</w:t>
            </w:r>
            <w:proofErr w:type="gramEnd"/>
          </w:p>
          <w:p w14:paraId="487F0851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C6ED8D4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D1C28">
              <w:rPr>
                <w:rFonts w:ascii="Arial" w:eastAsia="Arial" w:hAnsi="Arial" w:cs="Arial"/>
                <w:i/>
              </w:rPr>
              <w:t>Supervises transitions of care by other team members</w:t>
            </w:r>
          </w:p>
          <w:p w14:paraId="7B04D444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135C550" w14:textId="03502FF7" w:rsidR="0057164B" w:rsidRPr="001838DF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D1C28">
              <w:rPr>
                <w:rFonts w:ascii="Arial" w:eastAsia="Arial" w:hAnsi="Arial" w:cs="Arial"/>
                <w:i/>
              </w:rPr>
              <w:t>Effectively uses local resources to meet the needs of a patient population and community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4BAC2CF" w14:textId="720B2F73" w:rsidR="00670CC7" w:rsidRPr="001838DF" w:rsidRDefault="00670CC7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Coordinates care of a patient with </w:t>
            </w:r>
            <w:r w:rsidR="15F87259" w:rsidRPr="001838DF">
              <w:rPr>
                <w:rFonts w:ascii="Arial" w:eastAsia="Arial" w:hAnsi="Arial" w:cs="Arial"/>
              </w:rPr>
              <w:t>myasthenic crisis</w:t>
            </w:r>
            <w:r w:rsidRPr="001838DF">
              <w:rPr>
                <w:rFonts w:ascii="Arial" w:eastAsia="Arial" w:hAnsi="Arial" w:cs="Arial"/>
              </w:rPr>
              <w:t xml:space="preserve"> with other health care professionals</w:t>
            </w:r>
            <w:r w:rsidR="0483D724" w:rsidRPr="001838DF">
              <w:rPr>
                <w:rFonts w:ascii="Arial" w:eastAsia="Arial" w:hAnsi="Arial" w:cs="Arial"/>
              </w:rPr>
              <w:t xml:space="preserve"> including respiratory therapy, nursing, pharmacy, and transfusion/apheresis services</w:t>
            </w:r>
          </w:p>
          <w:p w14:paraId="6FE55F53" w14:textId="77777777" w:rsidR="00670CC7" w:rsidRPr="001838DF" w:rsidRDefault="00670CC7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23A9E81F" w14:textId="77777777" w:rsidR="00E53B3A" w:rsidRPr="001838DF" w:rsidRDefault="00E53B3A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015C6D09" w14:textId="4A45A2C8" w:rsidR="00670CC7" w:rsidRPr="001838DF" w:rsidRDefault="0483D724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Effectively su</w:t>
            </w:r>
            <w:r w:rsidR="00670CC7" w:rsidRPr="001838DF">
              <w:rPr>
                <w:rFonts w:ascii="Arial" w:eastAsia="Arial" w:hAnsi="Arial" w:cs="Arial"/>
              </w:rPr>
              <w:t xml:space="preserve">pervises residents </w:t>
            </w:r>
            <w:r w:rsidR="05154BD7" w:rsidRPr="001838DF">
              <w:rPr>
                <w:rFonts w:ascii="Arial" w:eastAsia="Arial" w:hAnsi="Arial" w:cs="Arial"/>
              </w:rPr>
              <w:t xml:space="preserve">in </w:t>
            </w:r>
            <w:r w:rsidR="005F0EAC" w:rsidRPr="001838DF">
              <w:rPr>
                <w:rFonts w:ascii="Arial" w:eastAsia="Arial" w:hAnsi="Arial" w:cs="Arial"/>
              </w:rPr>
              <w:t>shift-to-shift</w:t>
            </w:r>
            <w:r w:rsidR="05154BD7" w:rsidRPr="001838DF">
              <w:rPr>
                <w:rFonts w:ascii="Arial" w:eastAsia="Arial" w:hAnsi="Arial" w:cs="Arial"/>
              </w:rPr>
              <w:t xml:space="preserve"> hand</w:t>
            </w:r>
            <w:r w:rsidR="0028303F" w:rsidRPr="001838DF">
              <w:rPr>
                <w:rFonts w:ascii="Arial" w:eastAsia="Arial" w:hAnsi="Arial" w:cs="Arial"/>
              </w:rPr>
              <w:t>-</w:t>
            </w:r>
            <w:r w:rsidR="05154BD7" w:rsidRPr="001838DF">
              <w:rPr>
                <w:rFonts w:ascii="Arial" w:eastAsia="Arial" w:hAnsi="Arial" w:cs="Arial"/>
              </w:rPr>
              <w:t xml:space="preserve">off and </w:t>
            </w:r>
            <w:r w:rsidR="00670CC7" w:rsidRPr="001838DF">
              <w:rPr>
                <w:rFonts w:ascii="Arial" w:eastAsia="Arial" w:hAnsi="Arial" w:cs="Arial"/>
              </w:rPr>
              <w:t xml:space="preserve">when patients are transitioned from ICU to a step-down </w:t>
            </w:r>
            <w:proofErr w:type="gramStart"/>
            <w:r w:rsidR="00670CC7" w:rsidRPr="001838DF">
              <w:rPr>
                <w:rFonts w:ascii="Arial" w:eastAsia="Arial" w:hAnsi="Arial" w:cs="Arial"/>
              </w:rPr>
              <w:t>unit</w:t>
            </w:r>
            <w:proofErr w:type="gramEnd"/>
          </w:p>
          <w:p w14:paraId="39C0741C" w14:textId="77777777" w:rsidR="0057164B" w:rsidRPr="001838DF" w:rsidRDefault="0057164B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4509365" w14:textId="32284624" w:rsidR="0057164B" w:rsidRPr="001838DF" w:rsidRDefault="00670CC7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Works with palliative care and hospice teams for </w:t>
            </w:r>
            <w:r w:rsidR="60E65230" w:rsidRPr="001838DF">
              <w:rPr>
                <w:rFonts w:ascii="Arial" w:eastAsia="Arial" w:hAnsi="Arial" w:cs="Arial"/>
              </w:rPr>
              <w:t xml:space="preserve">uninsured </w:t>
            </w:r>
            <w:r w:rsidRPr="001838DF">
              <w:rPr>
                <w:rFonts w:ascii="Arial" w:eastAsia="Arial" w:hAnsi="Arial" w:cs="Arial"/>
              </w:rPr>
              <w:t xml:space="preserve">patients </w:t>
            </w:r>
            <w:r w:rsidR="5F1F30C9" w:rsidRPr="001838DF">
              <w:rPr>
                <w:rFonts w:ascii="Arial" w:eastAsia="Arial" w:hAnsi="Arial" w:cs="Arial"/>
              </w:rPr>
              <w:t>desiring to die at home</w:t>
            </w:r>
          </w:p>
        </w:tc>
      </w:tr>
      <w:tr w:rsidR="00F369EF" w:rsidRPr="001838DF" w14:paraId="3DD14CF3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EBD8B7B" w14:textId="77777777" w:rsidR="00AD1C28" w:rsidRPr="00AD1C28" w:rsidRDefault="00C66693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 xml:space="preserve">Level 4 </w:t>
            </w:r>
            <w:r w:rsidR="00AD1C28" w:rsidRPr="00AD1C28">
              <w:rPr>
                <w:rFonts w:ascii="Arial" w:eastAsia="Arial" w:hAnsi="Arial" w:cs="Arial"/>
                <w:i/>
              </w:rPr>
              <w:t>Role models effective coordination of patient-centered care among different disciplines and specialties</w:t>
            </w:r>
          </w:p>
          <w:p w14:paraId="689CACB2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CBD0E39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D1C28">
              <w:rPr>
                <w:rFonts w:ascii="Arial" w:eastAsia="Arial" w:hAnsi="Arial" w:cs="Arial"/>
                <w:i/>
              </w:rPr>
              <w:lastRenderedPageBreak/>
              <w:t>Role models safe and effective transitions of care/hand-offs within and across health care delivery systems</w:t>
            </w:r>
          </w:p>
          <w:p w14:paraId="7BD7A8A0" w14:textId="606CFAEA" w:rsid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DC7F5A0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84CEAA7" w14:textId="1B6CEF26" w:rsidR="0057164B" w:rsidRPr="001838DF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D1C28">
              <w:rPr>
                <w:rFonts w:ascii="Arial" w:eastAsia="Arial" w:hAnsi="Arial" w:cs="Arial"/>
                <w:i/>
              </w:rPr>
              <w:t>Adapts practice to provide for the needs of specific populations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085674D" w14:textId="439FB124" w:rsidR="00670CC7" w:rsidRPr="001838DF" w:rsidRDefault="00670CC7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lastRenderedPageBreak/>
              <w:t xml:space="preserve">Leads a multidisciplinary team meeting for a patient with infectious endocarditis </w:t>
            </w:r>
            <w:r w:rsidR="5B03EDEE" w:rsidRPr="001838DF">
              <w:rPr>
                <w:rFonts w:ascii="Arial" w:eastAsia="Arial" w:hAnsi="Arial" w:cs="Arial"/>
              </w:rPr>
              <w:t xml:space="preserve">and multiple strokes </w:t>
            </w:r>
            <w:r w:rsidRPr="001838DF">
              <w:rPr>
                <w:rFonts w:ascii="Arial" w:eastAsia="Arial" w:hAnsi="Arial" w:cs="Arial"/>
              </w:rPr>
              <w:t xml:space="preserve">to determine treatment </w:t>
            </w:r>
            <w:proofErr w:type="gramStart"/>
            <w:r w:rsidRPr="001838DF">
              <w:rPr>
                <w:rFonts w:ascii="Arial" w:eastAsia="Arial" w:hAnsi="Arial" w:cs="Arial"/>
              </w:rPr>
              <w:t>course</w:t>
            </w:r>
            <w:proofErr w:type="gramEnd"/>
          </w:p>
          <w:p w14:paraId="6EC6C8F5" w14:textId="081D2467" w:rsidR="00E53B3A" w:rsidRDefault="00E53B3A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eastAsia="Arial" w:hAnsi="Arial" w:cs="Arial"/>
              </w:rPr>
            </w:pPr>
          </w:p>
          <w:p w14:paraId="610A3A57" w14:textId="77777777" w:rsidR="00AD1C28" w:rsidRPr="001838DF" w:rsidRDefault="00AD1C28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eastAsia="Arial" w:hAnsi="Arial" w:cs="Arial"/>
              </w:rPr>
            </w:pPr>
          </w:p>
          <w:p w14:paraId="586BE65A" w14:textId="02BA75BB" w:rsidR="0057164B" w:rsidRPr="001838DF" w:rsidRDefault="00670CC7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lastRenderedPageBreak/>
              <w:t>Leads</w:t>
            </w:r>
            <w:r w:rsidR="001C6E90" w:rsidRPr="001838DF">
              <w:rPr>
                <w:rFonts w:ascii="Arial" w:eastAsia="Arial" w:hAnsi="Arial" w:cs="Arial"/>
              </w:rPr>
              <w:t xml:space="preserve"> a multidisciplinary discharge conference for</w:t>
            </w:r>
            <w:r w:rsidRPr="001838DF">
              <w:rPr>
                <w:rFonts w:ascii="Arial" w:eastAsia="Arial" w:hAnsi="Arial" w:cs="Arial"/>
              </w:rPr>
              <w:t xml:space="preserve"> the transition of a patient from the </w:t>
            </w:r>
            <w:r w:rsidR="00BF5818">
              <w:rPr>
                <w:rFonts w:ascii="Arial" w:eastAsia="Arial" w:hAnsi="Arial" w:cs="Arial"/>
              </w:rPr>
              <w:t>ICU</w:t>
            </w:r>
            <w:r w:rsidR="00BF5818" w:rsidRPr="001838DF">
              <w:rPr>
                <w:rFonts w:ascii="Arial" w:eastAsia="Arial" w:hAnsi="Arial" w:cs="Arial"/>
              </w:rPr>
              <w:t xml:space="preserve"> </w:t>
            </w:r>
            <w:r w:rsidR="3B61DC90" w:rsidRPr="001838DF">
              <w:rPr>
                <w:rFonts w:ascii="Arial" w:eastAsia="Arial" w:hAnsi="Arial" w:cs="Arial"/>
              </w:rPr>
              <w:t xml:space="preserve">to a </w:t>
            </w:r>
            <w:r w:rsidR="00286F80" w:rsidRPr="001838DF">
              <w:rPr>
                <w:rFonts w:ascii="Arial" w:eastAsia="Arial" w:hAnsi="Arial" w:cs="Arial"/>
              </w:rPr>
              <w:t>long-term</w:t>
            </w:r>
            <w:r w:rsidR="3B61DC90" w:rsidRPr="001838DF">
              <w:rPr>
                <w:rFonts w:ascii="Arial" w:eastAsia="Arial" w:hAnsi="Arial" w:cs="Arial"/>
              </w:rPr>
              <w:t xml:space="preserve"> acute care hospital (LTACH)</w:t>
            </w:r>
            <w:r w:rsidR="000A1227" w:rsidRPr="001838DF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0A1227" w:rsidRPr="001838DF">
              <w:rPr>
                <w:rFonts w:ascii="Arial" w:eastAsia="Arial" w:hAnsi="Arial" w:cs="Arial"/>
              </w:rPr>
              <w:t>facility</w:t>
            </w:r>
            <w:proofErr w:type="gramEnd"/>
          </w:p>
          <w:p w14:paraId="7822469D" w14:textId="4E179431" w:rsidR="49850C93" w:rsidRPr="001838DF" w:rsidRDefault="49850C93" w:rsidP="001838DF">
            <w:pPr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Works with palliative care and hospice teams to facilitate the resources needed for an uninsured patient desiring to d</w:t>
            </w:r>
            <w:r w:rsidR="49C14782" w:rsidRPr="001838DF">
              <w:rPr>
                <w:rFonts w:ascii="Arial" w:eastAsia="Arial" w:hAnsi="Arial" w:cs="Arial"/>
              </w:rPr>
              <w:t xml:space="preserve">ie at </w:t>
            </w:r>
            <w:proofErr w:type="gramStart"/>
            <w:r w:rsidR="49C14782" w:rsidRPr="001838DF">
              <w:rPr>
                <w:rFonts w:ascii="Arial" w:eastAsia="Arial" w:hAnsi="Arial" w:cs="Arial"/>
              </w:rPr>
              <w:t>home</w:t>
            </w:r>
            <w:proofErr w:type="gramEnd"/>
          </w:p>
          <w:p w14:paraId="0DE7B754" w14:textId="77777777" w:rsidR="0057164B" w:rsidRPr="001838DF" w:rsidRDefault="0057164B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D70DCBF" w14:textId="799CEFB8" w:rsidR="001C6E90" w:rsidRPr="001838DF" w:rsidRDefault="3485760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Works with</w:t>
            </w:r>
            <w:r w:rsidR="1F8B3762" w:rsidRPr="001838DF">
              <w:rPr>
                <w:rFonts w:ascii="Arial" w:eastAsia="Arial" w:hAnsi="Arial" w:cs="Arial"/>
              </w:rPr>
              <w:t xml:space="preserve"> the interprofessional teams to arrange family meetings virtually or in the evening after the family member finishes a shift at work</w:t>
            </w:r>
          </w:p>
        </w:tc>
      </w:tr>
      <w:tr w:rsidR="00F369EF" w:rsidRPr="001838DF" w14:paraId="71838613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9942B7E" w14:textId="77777777" w:rsidR="00AD1C28" w:rsidRPr="00AD1C28" w:rsidRDefault="00C66693" w:rsidP="00AD1C28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  <w:iCs/>
              </w:rPr>
              <w:t xml:space="preserve">Develops projects to improve quality of transitions of care into and out of the neurocritical care setting to optimize patient </w:t>
            </w:r>
            <w:proofErr w:type="gramStart"/>
            <w:r w:rsidR="00AD1C28" w:rsidRPr="00AD1C28">
              <w:rPr>
                <w:rFonts w:ascii="Arial" w:eastAsia="Arial" w:hAnsi="Arial" w:cs="Arial"/>
                <w:i/>
                <w:iCs/>
              </w:rPr>
              <w:t>outcomes</w:t>
            </w:r>
            <w:proofErr w:type="gramEnd"/>
          </w:p>
          <w:p w14:paraId="54556E78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C92040A" w14:textId="2008AE8D" w:rsidR="0057164B" w:rsidRPr="001838DF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D1C28">
              <w:rPr>
                <w:rFonts w:ascii="Arial" w:eastAsia="Arial" w:hAnsi="Arial" w:cs="Arial"/>
                <w:i/>
                <w:iCs/>
              </w:rPr>
              <w:t>Leads innovations in adapting practice and systems for populations and communities with health care inequities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8B1B57F" w14:textId="3B6688A7" w:rsidR="0057164B" w:rsidRPr="001838DF" w:rsidRDefault="004017D7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Designs</w:t>
            </w:r>
            <w:r w:rsidR="695A0718" w:rsidRPr="001838DF">
              <w:rPr>
                <w:rFonts w:ascii="Arial" w:eastAsia="Arial" w:hAnsi="Arial" w:cs="Arial"/>
              </w:rPr>
              <w:t xml:space="preserve"> neuro</w:t>
            </w:r>
            <w:r w:rsidR="0070241D" w:rsidRPr="001838DF">
              <w:rPr>
                <w:rFonts w:ascii="Arial" w:eastAsia="Arial" w:hAnsi="Arial" w:cs="Arial"/>
              </w:rPr>
              <w:t>c</w:t>
            </w:r>
            <w:r w:rsidR="695A0718" w:rsidRPr="001838DF">
              <w:rPr>
                <w:rFonts w:ascii="Arial" w:eastAsia="Arial" w:hAnsi="Arial" w:cs="Arial"/>
              </w:rPr>
              <w:t>ritical care consult system and admission order</w:t>
            </w:r>
            <w:r w:rsidR="0070241D" w:rsidRPr="001838DF">
              <w:rPr>
                <w:rFonts w:ascii="Arial" w:eastAsia="Arial" w:hAnsi="Arial" w:cs="Arial"/>
              </w:rPr>
              <w:t xml:space="preserve"> </w:t>
            </w:r>
            <w:r w:rsidR="695A0718" w:rsidRPr="001838DF">
              <w:rPr>
                <w:rFonts w:ascii="Arial" w:eastAsia="Arial" w:hAnsi="Arial" w:cs="Arial"/>
              </w:rPr>
              <w:t xml:space="preserve">set for patients admitted from the emergency </w:t>
            </w:r>
            <w:proofErr w:type="gramStart"/>
            <w:r w:rsidR="695A0718" w:rsidRPr="001838DF">
              <w:rPr>
                <w:rFonts w:ascii="Arial" w:eastAsia="Arial" w:hAnsi="Arial" w:cs="Arial"/>
              </w:rPr>
              <w:t>department</w:t>
            </w:r>
            <w:proofErr w:type="gramEnd"/>
          </w:p>
          <w:p w14:paraId="47BAD539" w14:textId="77777777" w:rsidR="004017D7" w:rsidRPr="001838DF" w:rsidRDefault="004017D7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69481EBD" w14:textId="77777777" w:rsidR="001C6E90" w:rsidRPr="001838DF" w:rsidRDefault="001C6E90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5B5AF798" w14:textId="1F31AAC9" w:rsidR="001C6E90" w:rsidRPr="001838DF" w:rsidRDefault="001C6E90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063D8DD" w14:textId="4F71B22B" w:rsidR="0057164B" w:rsidRPr="001838DF" w:rsidRDefault="004017D7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Develops a</w:t>
            </w:r>
            <w:r w:rsidR="00C66693" w:rsidRPr="001838DF">
              <w:rPr>
                <w:rFonts w:ascii="Arial" w:eastAsia="Arial" w:hAnsi="Arial" w:cs="Arial"/>
              </w:rPr>
              <w:t xml:space="preserve"> telehealth </w:t>
            </w:r>
            <w:r w:rsidRPr="001838DF">
              <w:rPr>
                <w:rFonts w:ascii="Arial" w:eastAsia="Arial" w:hAnsi="Arial" w:cs="Arial"/>
              </w:rPr>
              <w:t>program for</w:t>
            </w:r>
            <w:r w:rsidR="00C66693" w:rsidRPr="001838DF">
              <w:rPr>
                <w:rFonts w:ascii="Arial" w:eastAsia="Arial" w:hAnsi="Arial" w:cs="Arial"/>
              </w:rPr>
              <w:t xml:space="preserve"> outlying</w:t>
            </w:r>
            <w:r w:rsidR="5E301C93" w:rsidRPr="001838DF">
              <w:rPr>
                <w:rFonts w:ascii="Arial" w:eastAsia="Arial" w:hAnsi="Arial" w:cs="Arial"/>
              </w:rPr>
              <w:t xml:space="preserve"> hospitals in need of neurocritical care consultation</w:t>
            </w:r>
          </w:p>
        </w:tc>
      </w:tr>
      <w:tr w:rsidR="00F369EF" w:rsidRPr="001838DF" w14:paraId="56AC2FC6" w14:textId="77777777" w:rsidTr="00AD1C28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5DBB8767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235886F8" w14:textId="77777777" w:rsidR="00E32AE1" w:rsidRPr="001838DF" w:rsidRDefault="00E32AE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Direct observation</w:t>
            </w:r>
          </w:p>
          <w:p w14:paraId="163E93D1" w14:textId="77777777" w:rsidR="00E32AE1" w:rsidRPr="001838DF" w:rsidRDefault="00E32AE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Medical record (chart) audit</w:t>
            </w:r>
          </w:p>
          <w:p w14:paraId="79B9637B" w14:textId="043BF9B7" w:rsidR="00E32AE1" w:rsidRPr="001838DF" w:rsidRDefault="00E32AE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Multisource feedback</w:t>
            </w:r>
          </w:p>
          <w:p w14:paraId="1C4D25B4" w14:textId="582A6C7A" w:rsidR="0057164B" w:rsidRPr="001838DF" w:rsidRDefault="00E32AE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Simulation</w:t>
            </w:r>
          </w:p>
        </w:tc>
      </w:tr>
      <w:tr w:rsidR="0057164B" w:rsidRPr="001838DF" w14:paraId="38520F8D" w14:textId="77777777" w:rsidTr="5B9508D3">
        <w:tc>
          <w:tcPr>
            <w:tcW w:w="4950" w:type="dxa"/>
            <w:shd w:val="clear" w:color="auto" w:fill="8DB3E2" w:themeFill="text2" w:themeFillTint="66"/>
          </w:tcPr>
          <w:p w14:paraId="26B1ABEA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91CFE3D" w14:textId="77777777" w:rsidR="0057164B" w:rsidRPr="001838DF" w:rsidRDefault="0057164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57164B" w:rsidRPr="001838DF" w14:paraId="2BD5F67F" w14:textId="77777777" w:rsidTr="5B9508D3">
        <w:trPr>
          <w:trHeight w:val="80"/>
        </w:trPr>
        <w:tc>
          <w:tcPr>
            <w:tcW w:w="4950" w:type="dxa"/>
            <w:shd w:val="clear" w:color="auto" w:fill="A8D08D"/>
          </w:tcPr>
          <w:p w14:paraId="3F2B6033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E166568" w14:textId="5A505B50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C</w:t>
            </w:r>
            <w:r w:rsidR="00B0401A" w:rsidRPr="001838DF">
              <w:rPr>
                <w:rFonts w:ascii="Arial" w:eastAsia="Arial" w:hAnsi="Arial" w:cs="Arial"/>
              </w:rPr>
              <w:t xml:space="preserve">enters for Disease Control and Prevention. Population Health Training. </w:t>
            </w:r>
            <w:hyperlink r:id="rId29" w:history="1">
              <w:r w:rsidR="00B0401A" w:rsidRPr="001838DF">
                <w:rPr>
                  <w:rStyle w:val="Hyperlink"/>
                  <w:rFonts w:ascii="Arial" w:eastAsia="Arial" w:hAnsi="Arial" w:cs="Arial"/>
                </w:rPr>
                <w:t>https://www.cdc.gov/pophealthtraining/whatis.html</w:t>
              </w:r>
            </w:hyperlink>
            <w:r w:rsidR="00B0401A" w:rsidRPr="001838DF">
              <w:rPr>
                <w:rFonts w:ascii="Arial" w:eastAsia="Arial" w:hAnsi="Arial" w:cs="Arial"/>
              </w:rPr>
              <w:t xml:space="preserve">. </w:t>
            </w:r>
            <w:r w:rsidR="006833FE" w:rsidRPr="001838DF">
              <w:rPr>
                <w:rFonts w:ascii="Arial" w:eastAsia="Arial" w:hAnsi="Arial" w:cs="Arial"/>
              </w:rPr>
              <w:t xml:space="preserve">Accessed </w:t>
            </w:r>
            <w:r w:rsidR="00B0401A" w:rsidRPr="001838DF">
              <w:rPr>
                <w:rFonts w:ascii="Arial" w:eastAsia="Arial" w:hAnsi="Arial" w:cs="Arial"/>
              </w:rPr>
              <w:t>2020.</w:t>
            </w:r>
          </w:p>
          <w:p w14:paraId="150CEC67" w14:textId="1EE505EA" w:rsidR="00A97B10" w:rsidRPr="001838DF" w:rsidRDefault="00FF081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Style w:val="Hyperlink"/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American Medical Association (AMA). </w:t>
            </w:r>
            <w:r w:rsidR="008923BD" w:rsidRPr="001838DF">
              <w:rPr>
                <w:rFonts w:ascii="Arial" w:eastAsia="Arial" w:hAnsi="Arial" w:cs="Arial"/>
              </w:rPr>
              <w:t xml:space="preserve">AMA Health Systems Science Learning Series. </w:t>
            </w:r>
            <w:hyperlink r:id="rId30" w:history="1">
              <w:r w:rsidR="00E030FC" w:rsidRPr="008631AC">
                <w:rPr>
                  <w:rStyle w:val="Hyperlink"/>
                  <w:rFonts w:ascii="Arial" w:eastAsia="Arial" w:hAnsi="Arial" w:cs="Arial"/>
                </w:rPr>
                <w:t>https://edhub.ama-assn.org/health-systems-science/</w:t>
              </w:r>
            </w:hyperlink>
            <w:r w:rsidR="00E030FC">
              <w:rPr>
                <w:rFonts w:ascii="Arial" w:eastAsia="Arial" w:hAnsi="Arial" w:cs="Arial"/>
              </w:rPr>
              <w:t xml:space="preserve">. </w:t>
            </w:r>
          </w:p>
        </w:tc>
      </w:tr>
    </w:tbl>
    <w:p w14:paraId="6700D375" w14:textId="77777777" w:rsidR="00E53B3A" w:rsidRPr="001838DF" w:rsidRDefault="00E53B3A" w:rsidP="001838DF">
      <w:pPr>
        <w:spacing w:after="0" w:line="240" w:lineRule="auto"/>
        <w:rPr>
          <w:rFonts w:ascii="Arial" w:hAnsi="Arial" w:cs="Arial"/>
        </w:rPr>
      </w:pPr>
      <w:r w:rsidRPr="001838DF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7B3174" w:rsidRPr="001838DF" w14:paraId="63C92B6E" w14:textId="77777777" w:rsidTr="0032074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5A6C849" w14:textId="66B2735E" w:rsidR="007B3174" w:rsidRPr="001838DF" w:rsidRDefault="007B3174" w:rsidP="001838D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>Systems-Based Practice 4: Physician Role in Health Care Systems</w:t>
            </w:r>
          </w:p>
          <w:p w14:paraId="0A5E6EB1" w14:textId="77777777" w:rsidR="007B3174" w:rsidRPr="001838DF" w:rsidRDefault="007B3174" w:rsidP="001838DF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To understand the physician’s role in impacting health care system to improve patient care</w:t>
            </w:r>
          </w:p>
        </w:tc>
      </w:tr>
      <w:tr w:rsidR="007B3174" w:rsidRPr="001838DF" w14:paraId="6C2976B9" w14:textId="77777777" w:rsidTr="00320747">
        <w:tc>
          <w:tcPr>
            <w:tcW w:w="4950" w:type="dxa"/>
            <w:shd w:val="clear" w:color="auto" w:fill="FAC090"/>
          </w:tcPr>
          <w:p w14:paraId="3793FE77" w14:textId="77777777" w:rsidR="007B3174" w:rsidRPr="001838DF" w:rsidRDefault="007B3174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395FD76" w14:textId="77777777" w:rsidR="007B3174" w:rsidRPr="001838DF" w:rsidRDefault="007B3174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64FCB997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DBC95C4" w14:textId="2D1E4954" w:rsidR="007B3174" w:rsidRPr="001838DF" w:rsidRDefault="007B3174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>Describes basic health care delivery systems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6CA2BBD" w14:textId="5971C954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Identifies that </w:t>
            </w:r>
            <w:r w:rsidR="003F313A" w:rsidRPr="001838DF">
              <w:rPr>
                <w:rFonts w:ascii="Arial" w:eastAsia="Arial" w:hAnsi="Arial" w:cs="Arial"/>
              </w:rPr>
              <w:t xml:space="preserve">medical documentation </w:t>
            </w:r>
            <w:r w:rsidRPr="001838DF">
              <w:rPr>
                <w:rFonts w:ascii="Arial" w:eastAsia="Arial" w:hAnsi="Arial" w:cs="Arial"/>
              </w:rPr>
              <w:t xml:space="preserve">must meet coding </w:t>
            </w:r>
            <w:r w:rsidR="008923BD" w:rsidRPr="001838DF">
              <w:rPr>
                <w:rFonts w:ascii="Arial" w:eastAsia="Arial" w:hAnsi="Arial" w:cs="Arial"/>
              </w:rPr>
              <w:t>and</w:t>
            </w:r>
            <w:r w:rsidR="52DE6564" w:rsidRPr="001838DF">
              <w:rPr>
                <w:rFonts w:ascii="Arial" w:eastAsia="Arial" w:hAnsi="Arial" w:cs="Arial"/>
              </w:rPr>
              <w:t xml:space="preserve"> billing </w:t>
            </w:r>
            <w:r w:rsidRPr="001838DF">
              <w:rPr>
                <w:rFonts w:ascii="Arial" w:eastAsia="Arial" w:hAnsi="Arial" w:cs="Arial"/>
              </w:rPr>
              <w:t>requirements</w:t>
            </w:r>
          </w:p>
        </w:tc>
      </w:tr>
      <w:tr w:rsidR="00F369EF" w:rsidRPr="001838DF" w14:paraId="745A54A3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E68BE15" w14:textId="163BEE98" w:rsidR="007B3174" w:rsidRPr="001838DF" w:rsidRDefault="007B3174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>Describes how components of a complex health care delivery system are interrelated, and how this impacts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350F882" w14:textId="6B50B44A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Recognizes that </w:t>
            </w:r>
            <w:r w:rsidR="00F9432A" w:rsidRPr="001838DF">
              <w:rPr>
                <w:rFonts w:ascii="Arial" w:eastAsia="Arial" w:hAnsi="Arial" w:cs="Arial"/>
              </w:rPr>
              <w:t xml:space="preserve">medical </w:t>
            </w:r>
            <w:r w:rsidRPr="001838DF">
              <w:rPr>
                <w:rFonts w:ascii="Arial" w:eastAsia="Arial" w:hAnsi="Arial" w:cs="Arial"/>
              </w:rPr>
              <w:t>documentation can influence the severity of illness determination upon discharge</w:t>
            </w:r>
            <w:r w:rsidR="029229F4" w:rsidRPr="001838DF">
              <w:rPr>
                <w:rFonts w:ascii="Arial" w:eastAsia="Arial" w:hAnsi="Arial" w:cs="Arial"/>
              </w:rPr>
              <w:t>, and hence hospital reimbursement, and ranking amongst peer institutions</w:t>
            </w:r>
          </w:p>
        </w:tc>
      </w:tr>
      <w:tr w:rsidR="00F369EF" w:rsidRPr="001838DF" w14:paraId="3EFB82D5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86DE102" w14:textId="62C448F9" w:rsidR="007B3174" w:rsidRPr="001838DF" w:rsidRDefault="007B3174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>Discusses how individual practice affects the broader system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A5DE3DE" w14:textId="77777777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Discusses the impact of daily chest x-rays of intubated patients with pneumonia on the broader health care system</w:t>
            </w:r>
          </w:p>
        </w:tc>
      </w:tr>
      <w:tr w:rsidR="00F369EF" w:rsidRPr="001838DF" w14:paraId="7AADCC8D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1D6EE49" w14:textId="7BCD4ED8" w:rsidR="007B3174" w:rsidRPr="001838DF" w:rsidRDefault="007B3174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>Advocates for patient care needs (e.g., community resources, patient assistance resources) with consideration of the limitations of each patient’s payment model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114197D" w14:textId="3860C7B6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Works collaboratively to improve patient assistance resources for a patient with a recent ICU admission and limited resources</w:t>
            </w:r>
            <w:r w:rsidR="584DB851" w:rsidRPr="001838DF">
              <w:rPr>
                <w:rFonts w:ascii="Arial" w:eastAsia="Arial" w:hAnsi="Arial" w:cs="Arial"/>
              </w:rPr>
              <w:t xml:space="preserve"> who will need inpatient </w:t>
            </w:r>
            <w:proofErr w:type="gramStart"/>
            <w:r w:rsidR="584DB851" w:rsidRPr="001838DF">
              <w:rPr>
                <w:rFonts w:ascii="Arial" w:eastAsia="Arial" w:hAnsi="Arial" w:cs="Arial"/>
              </w:rPr>
              <w:t>rehabilitation</w:t>
            </w:r>
            <w:proofErr w:type="gramEnd"/>
          </w:p>
          <w:p w14:paraId="3D80363E" w14:textId="01BFC852" w:rsidR="007B3174" w:rsidRPr="001838DF" w:rsidRDefault="5C3306C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Recognizes that the lack of an ICU patient care coordinator is resulting in longer ICU stays and works with the ICU nursing manager and medical director to </w:t>
            </w:r>
            <w:r w:rsidR="770A0B8B" w:rsidRPr="001838DF">
              <w:rPr>
                <w:rFonts w:ascii="Arial" w:eastAsia="Arial" w:hAnsi="Arial" w:cs="Arial"/>
              </w:rPr>
              <w:t>request resources from hospital administration</w:t>
            </w:r>
          </w:p>
        </w:tc>
      </w:tr>
      <w:tr w:rsidR="00F369EF" w:rsidRPr="001838DF" w14:paraId="4AA20ACF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8D29DE" w14:textId="255E4554" w:rsidR="007B3174" w:rsidRPr="001838DF" w:rsidRDefault="007B3174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>Advocates for or leads systems change that enhances high-value, efficient, and effective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96D7D4F" w14:textId="44C2CED7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Improves informed consent process for non-English-speaking patients requiring interpreter </w:t>
            </w:r>
            <w:proofErr w:type="gramStart"/>
            <w:r w:rsidRPr="001838DF">
              <w:rPr>
                <w:rFonts w:ascii="Arial" w:eastAsia="Arial" w:hAnsi="Arial" w:cs="Arial"/>
              </w:rPr>
              <w:t>services</w:t>
            </w:r>
            <w:proofErr w:type="gramEnd"/>
          </w:p>
          <w:p w14:paraId="5A8C122C" w14:textId="278D1903" w:rsidR="007B3174" w:rsidRPr="001838DF" w:rsidRDefault="645A7A81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P</w:t>
            </w:r>
            <w:r w:rsidR="3E90F9ED" w:rsidRPr="001838DF">
              <w:rPr>
                <w:rFonts w:ascii="Arial" w:eastAsia="Arial" w:hAnsi="Arial" w:cs="Arial"/>
              </w:rPr>
              <w:t>erforms a quality improvement project to assess the utility of screening lower extremity doppler ultrasound to identify deep venous thrombosis</w:t>
            </w:r>
          </w:p>
        </w:tc>
      </w:tr>
      <w:tr w:rsidR="007B3174" w:rsidRPr="001838DF" w14:paraId="4EAF0B56" w14:textId="77777777" w:rsidTr="00320747">
        <w:tc>
          <w:tcPr>
            <w:tcW w:w="4950" w:type="dxa"/>
            <w:shd w:val="clear" w:color="auto" w:fill="FFD965"/>
          </w:tcPr>
          <w:p w14:paraId="45858576" w14:textId="77777777" w:rsidR="007B3174" w:rsidRPr="001838DF" w:rsidRDefault="007B3174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E5DC6AD" w14:textId="77777777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Direct observation</w:t>
            </w:r>
          </w:p>
          <w:p w14:paraId="5E9BA746" w14:textId="77777777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Medical record (chart) audit</w:t>
            </w:r>
          </w:p>
          <w:p w14:paraId="146D0CC3" w14:textId="77777777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Portfolio</w:t>
            </w:r>
          </w:p>
          <w:p w14:paraId="368F50A2" w14:textId="77777777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QI project</w:t>
            </w:r>
          </w:p>
          <w:p w14:paraId="33152EBE" w14:textId="77777777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Reflection</w:t>
            </w:r>
          </w:p>
        </w:tc>
      </w:tr>
      <w:tr w:rsidR="007B3174" w:rsidRPr="001838DF" w14:paraId="3582669C" w14:textId="77777777" w:rsidTr="75B0333C">
        <w:tc>
          <w:tcPr>
            <w:tcW w:w="4950" w:type="dxa"/>
            <w:shd w:val="clear" w:color="auto" w:fill="8DB3E2" w:themeFill="text2" w:themeFillTint="66"/>
          </w:tcPr>
          <w:p w14:paraId="2C52B3B1" w14:textId="77777777" w:rsidR="007B3174" w:rsidRPr="001838DF" w:rsidRDefault="007B3174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BC451C8" w14:textId="77777777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7B3174" w:rsidRPr="001838DF" w14:paraId="7BAB93A5" w14:textId="77777777" w:rsidTr="00320747">
        <w:trPr>
          <w:trHeight w:val="80"/>
        </w:trPr>
        <w:tc>
          <w:tcPr>
            <w:tcW w:w="4950" w:type="dxa"/>
            <w:shd w:val="clear" w:color="auto" w:fill="A8D08D"/>
          </w:tcPr>
          <w:p w14:paraId="66A73960" w14:textId="77777777" w:rsidR="007B3174" w:rsidRPr="001838DF" w:rsidRDefault="007B3174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850F563" w14:textId="1A3F21C4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AHRQ. Measuring the Quality of Physician Care. </w:t>
            </w:r>
            <w:hyperlink r:id="rId31" w:history="1">
              <w:r w:rsidRPr="001838DF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https://www.ahrq.gov/professionals/quality-patient-safety/talkingquality/create/physician/challenges.html</w:t>
              </w:r>
            </w:hyperlink>
            <w:r w:rsidRPr="001838DF">
              <w:rPr>
                <w:rFonts w:ascii="Arial" w:eastAsia="Arial" w:hAnsi="Arial" w:cs="Arial"/>
              </w:rPr>
              <w:t xml:space="preserve">. </w:t>
            </w:r>
            <w:r w:rsidR="009A34DA" w:rsidRPr="001838DF">
              <w:rPr>
                <w:rFonts w:ascii="Arial" w:eastAsia="Arial" w:hAnsi="Arial" w:cs="Arial"/>
              </w:rPr>
              <w:t xml:space="preserve">Accessed </w:t>
            </w:r>
            <w:r w:rsidRPr="001838DF">
              <w:rPr>
                <w:rFonts w:ascii="Arial" w:eastAsia="Arial" w:hAnsi="Arial" w:cs="Arial"/>
              </w:rPr>
              <w:t>2020.</w:t>
            </w:r>
          </w:p>
          <w:p w14:paraId="14E2A4D1" w14:textId="0BFBF840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AHRQ. Major Physician Measurement Sets. </w:t>
            </w:r>
            <w:hyperlink r:id="rId32" w:history="1">
              <w:r w:rsidRPr="001838DF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https://www.ahrq.gov/professionals/quality-patient-safety/talkingquality/create/physician/measurementsets.html</w:t>
              </w:r>
            </w:hyperlink>
            <w:r w:rsidRPr="001838DF">
              <w:rPr>
                <w:rFonts w:ascii="Arial" w:eastAsia="Arial" w:hAnsi="Arial" w:cs="Arial"/>
              </w:rPr>
              <w:t xml:space="preserve">. </w:t>
            </w:r>
            <w:r w:rsidR="009A34DA" w:rsidRPr="001838DF">
              <w:rPr>
                <w:rFonts w:ascii="Arial" w:eastAsia="Arial" w:hAnsi="Arial" w:cs="Arial"/>
              </w:rPr>
              <w:t xml:space="preserve">Accessed </w:t>
            </w:r>
            <w:r w:rsidRPr="001838DF">
              <w:rPr>
                <w:rFonts w:ascii="Arial" w:eastAsia="Arial" w:hAnsi="Arial" w:cs="Arial"/>
              </w:rPr>
              <w:t>2020.</w:t>
            </w:r>
          </w:p>
          <w:p w14:paraId="1C09461D" w14:textId="424B5F8C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Commonwealth Fund.</w:t>
            </w:r>
            <w:r w:rsidRPr="001838DF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Health System Data Center. </w:t>
            </w:r>
            <w:hyperlink r:id="rId33" w:anchor="ind=1/sc=1" w:history="1">
              <w:r w:rsidRPr="001838DF">
                <w:rPr>
                  <w:rStyle w:val="Hyperlink"/>
                  <w:rFonts w:ascii="Arial" w:eastAsia="Arial" w:hAnsi="Arial" w:cs="Arial"/>
                </w:rPr>
                <w:t>https://datacenter.commonwealthfund.org/#ind=1/sc=1</w:t>
              </w:r>
            </w:hyperlink>
            <w:r w:rsidRPr="001838DF">
              <w:rPr>
                <w:rFonts w:ascii="Arial" w:eastAsia="Arial" w:hAnsi="Arial" w:cs="Arial"/>
                <w:color w:val="000000"/>
              </w:rPr>
              <w:t xml:space="preserve">. </w:t>
            </w:r>
            <w:r w:rsidR="009A34DA" w:rsidRPr="001838DF">
              <w:rPr>
                <w:rFonts w:ascii="Arial" w:eastAsia="Arial" w:hAnsi="Arial" w:cs="Arial"/>
                <w:color w:val="000000"/>
              </w:rPr>
              <w:t xml:space="preserve">Accessed </w:t>
            </w:r>
            <w:r w:rsidRPr="001838DF">
              <w:rPr>
                <w:rFonts w:ascii="Arial" w:eastAsia="Arial" w:hAnsi="Arial" w:cs="Arial"/>
                <w:color w:val="000000"/>
              </w:rPr>
              <w:t>2020.</w:t>
            </w:r>
          </w:p>
          <w:p w14:paraId="2AD37F2F" w14:textId="1356AE60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Commonwealth Fund. Health Reform Resource Center. </w:t>
            </w:r>
            <w:hyperlink r:id="rId34" w:anchor="/f:@facasubcategoriesfacet63677=[Individual%20and%20Employer%20Responsibility" w:history="1">
              <w:r w:rsidRPr="001838DF">
                <w:rPr>
                  <w:rStyle w:val="Hyperlink"/>
                  <w:rFonts w:ascii="Arial" w:eastAsia="Arial" w:hAnsi="Arial" w:cs="Arial"/>
                </w:rPr>
                <w:t>http://www.commonwealthfund.org/interactives-and-data/health-reform-resource-center#/f:@facasubcategoriesfacet63677=[Individual%20and%20Employer%20Responsibility</w:t>
              </w:r>
            </w:hyperlink>
            <w:r w:rsidRPr="001838DF">
              <w:rPr>
                <w:rFonts w:ascii="Arial" w:eastAsia="Arial" w:hAnsi="Arial" w:cs="Arial"/>
              </w:rPr>
              <w:t xml:space="preserve">. </w:t>
            </w:r>
            <w:r w:rsidR="009A34DA" w:rsidRPr="001838DF">
              <w:rPr>
                <w:rFonts w:ascii="Arial" w:eastAsia="Arial" w:hAnsi="Arial" w:cs="Arial"/>
              </w:rPr>
              <w:t xml:space="preserve">Accessed </w:t>
            </w:r>
            <w:r w:rsidRPr="001838DF">
              <w:rPr>
                <w:rFonts w:ascii="Arial" w:eastAsia="Arial" w:hAnsi="Arial" w:cs="Arial"/>
              </w:rPr>
              <w:t>2020.</w:t>
            </w:r>
          </w:p>
          <w:p w14:paraId="0EC2EDD7" w14:textId="6B055111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001838DF">
              <w:rPr>
                <w:rFonts w:ascii="Arial" w:eastAsia="Arial" w:hAnsi="Arial" w:cs="Arial"/>
              </w:rPr>
              <w:lastRenderedPageBreak/>
              <w:t>Dzau</w:t>
            </w:r>
            <w:proofErr w:type="spellEnd"/>
            <w:r w:rsidRPr="001838DF">
              <w:rPr>
                <w:rFonts w:ascii="Arial" w:eastAsia="Arial" w:hAnsi="Arial" w:cs="Arial"/>
              </w:rPr>
              <w:t xml:space="preserve"> VJ, McClellan MB, McGinnis JM, et al. Vital directions for health and health care: priorities from a National Academy of Medicine initiative. </w:t>
            </w:r>
            <w:r w:rsidRPr="001838DF">
              <w:rPr>
                <w:rFonts w:ascii="Arial" w:eastAsia="Arial" w:hAnsi="Arial" w:cs="Arial"/>
                <w:i/>
              </w:rPr>
              <w:t>JAMA</w:t>
            </w:r>
            <w:r w:rsidRPr="001838DF">
              <w:rPr>
                <w:rFonts w:ascii="Arial" w:eastAsia="Arial" w:hAnsi="Arial" w:cs="Arial"/>
              </w:rPr>
              <w:t xml:space="preserve">. 2017;317(14):1461-1470. </w:t>
            </w:r>
            <w:hyperlink r:id="rId35" w:history="1">
              <w:r w:rsidRPr="001838DF">
                <w:rPr>
                  <w:rStyle w:val="Hyperlink"/>
                  <w:rFonts w:ascii="Arial" w:eastAsia="Arial" w:hAnsi="Arial" w:cs="Arial"/>
                </w:rPr>
                <w:t>https://nam.edu/vital-directions-for-health-health-care-priorities-from-a-national-academy-of-medicine-initiative/</w:t>
              </w:r>
            </w:hyperlink>
            <w:r w:rsidRPr="001838DF">
              <w:rPr>
                <w:rFonts w:ascii="Arial" w:eastAsia="Arial" w:hAnsi="Arial" w:cs="Arial"/>
              </w:rPr>
              <w:t>.</w:t>
            </w:r>
          </w:p>
          <w:p w14:paraId="672B1AAF" w14:textId="44168376" w:rsidR="007B3174" w:rsidRPr="001838DF" w:rsidRDefault="007B3174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Kaiser Family Foundation. Health Reform. </w:t>
            </w:r>
            <w:hyperlink r:id="rId36" w:history="1">
              <w:r w:rsidRPr="001838DF">
                <w:rPr>
                  <w:rStyle w:val="Hyperlink"/>
                  <w:rFonts w:ascii="Arial" w:eastAsia="Arial" w:hAnsi="Arial" w:cs="Arial"/>
                </w:rPr>
                <w:t>https://www.kff.org/topic/health-reform/</w:t>
              </w:r>
            </w:hyperlink>
            <w:r w:rsidRPr="001838DF">
              <w:rPr>
                <w:rFonts w:ascii="Arial" w:eastAsia="Arial" w:hAnsi="Arial" w:cs="Arial"/>
              </w:rPr>
              <w:t xml:space="preserve">. </w:t>
            </w:r>
            <w:r w:rsidR="009A34DA" w:rsidRPr="001838DF">
              <w:rPr>
                <w:rFonts w:ascii="Arial" w:eastAsia="Arial" w:hAnsi="Arial" w:cs="Arial"/>
              </w:rPr>
              <w:t xml:space="preserve">Accessed </w:t>
            </w:r>
            <w:r w:rsidRPr="001838DF">
              <w:rPr>
                <w:rFonts w:ascii="Arial" w:eastAsia="Arial" w:hAnsi="Arial" w:cs="Arial"/>
              </w:rPr>
              <w:t>2020.</w:t>
            </w:r>
          </w:p>
        </w:tc>
      </w:tr>
    </w:tbl>
    <w:p w14:paraId="1CCEEB3C" w14:textId="4A057396" w:rsidR="0057164B" w:rsidRPr="001838DF" w:rsidRDefault="00C66693" w:rsidP="001838DF">
      <w:pPr>
        <w:spacing w:after="0" w:line="240" w:lineRule="auto"/>
        <w:rPr>
          <w:rFonts w:ascii="Arial" w:hAnsi="Arial" w:cs="Arial"/>
        </w:rPr>
      </w:pPr>
      <w:r w:rsidRPr="001838DF">
        <w:rPr>
          <w:rFonts w:ascii="Arial" w:hAnsi="Arial" w:cs="Arial"/>
        </w:rP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667914EE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3D8D1AE6" w14:textId="0DD1190A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>Practice-</w:t>
            </w:r>
            <w:r w:rsidR="00B43701" w:rsidRPr="001838DF">
              <w:rPr>
                <w:rFonts w:ascii="Arial" w:eastAsia="Arial" w:hAnsi="Arial" w:cs="Arial"/>
                <w:b/>
              </w:rPr>
              <w:t>B</w:t>
            </w:r>
            <w:r w:rsidRPr="001838DF">
              <w:rPr>
                <w:rFonts w:ascii="Arial" w:eastAsia="Arial" w:hAnsi="Arial" w:cs="Arial"/>
                <w:b/>
              </w:rPr>
              <w:t>ased Learn</w:t>
            </w:r>
            <w:r w:rsidR="00891147" w:rsidRPr="001838DF">
              <w:rPr>
                <w:rFonts w:ascii="Arial" w:eastAsia="Arial" w:hAnsi="Arial" w:cs="Arial"/>
                <w:b/>
              </w:rPr>
              <w:t>ing and Improvement 1: Evidence-</w:t>
            </w:r>
            <w:r w:rsidRPr="001838DF">
              <w:rPr>
                <w:rFonts w:ascii="Arial" w:eastAsia="Arial" w:hAnsi="Arial" w:cs="Arial"/>
                <w:b/>
              </w:rPr>
              <w:t>Based and Informed Practice</w:t>
            </w:r>
          </w:p>
          <w:p w14:paraId="694DBDD9" w14:textId="77777777" w:rsidR="0057164B" w:rsidRPr="001838DF" w:rsidRDefault="00C66693" w:rsidP="001838DF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92AB5" w:rsidRPr="001838DF">
              <w:rPr>
                <w:rFonts w:ascii="Arial" w:eastAsia="Arial" w:hAnsi="Arial" w:cs="Arial"/>
              </w:rPr>
              <w:t>To incorporate</w:t>
            </w:r>
            <w:r w:rsidRPr="001838DF">
              <w:rPr>
                <w:rFonts w:ascii="Arial" w:eastAsia="Arial" w:hAnsi="Arial" w:cs="Arial"/>
              </w:rPr>
              <w:t xml:space="preserve"> evidence from varied so</w:t>
            </w:r>
            <w:r w:rsidR="00E92AB5" w:rsidRPr="001838DF">
              <w:rPr>
                <w:rFonts w:ascii="Arial" w:eastAsia="Arial" w:hAnsi="Arial" w:cs="Arial"/>
              </w:rPr>
              <w:t xml:space="preserve">urces to optimize patient care, and to </w:t>
            </w:r>
            <w:r w:rsidRPr="001838DF">
              <w:rPr>
                <w:rFonts w:ascii="Arial" w:eastAsia="Arial" w:hAnsi="Arial" w:cs="Arial"/>
              </w:rPr>
              <w:t>critically appraise the sources and analyze conflicting evidence</w:t>
            </w:r>
          </w:p>
        </w:tc>
      </w:tr>
      <w:tr w:rsidR="0057164B" w:rsidRPr="001838DF" w14:paraId="0F1035DA" w14:textId="77777777">
        <w:tc>
          <w:tcPr>
            <w:tcW w:w="4950" w:type="dxa"/>
            <w:shd w:val="clear" w:color="auto" w:fill="FAC090"/>
          </w:tcPr>
          <w:p w14:paraId="4E24EC44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988C591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17DBCD46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EEAE81" w14:textId="076FE998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>Demonstrates how to access and use available evidence and incorporate patient preferences and values to the care of a routine patient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EA9818E" w14:textId="04BBFCEE" w:rsidR="00BC4C79" w:rsidRPr="001838DF" w:rsidRDefault="00BC4C7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Searches for appropriate evidence</w:t>
            </w:r>
            <w:r w:rsidR="00993218" w:rsidRPr="001838DF">
              <w:rPr>
                <w:rFonts w:ascii="Arial" w:eastAsia="Arial" w:hAnsi="Arial" w:cs="Arial"/>
              </w:rPr>
              <w:t>-</w:t>
            </w:r>
            <w:r w:rsidRPr="001838DF">
              <w:rPr>
                <w:rFonts w:ascii="Arial" w:eastAsia="Arial" w:hAnsi="Arial" w:cs="Arial"/>
              </w:rPr>
              <w:t>based guideline</w:t>
            </w:r>
            <w:r w:rsidR="00993218" w:rsidRPr="001838DF">
              <w:rPr>
                <w:rFonts w:ascii="Arial" w:eastAsia="Arial" w:hAnsi="Arial" w:cs="Arial"/>
              </w:rPr>
              <w:t>s</w:t>
            </w:r>
            <w:r w:rsidRPr="001838DF">
              <w:rPr>
                <w:rFonts w:ascii="Arial" w:eastAsia="Arial" w:hAnsi="Arial" w:cs="Arial"/>
              </w:rPr>
              <w:t xml:space="preserve"> for a patient with </w:t>
            </w:r>
            <w:r w:rsidR="005B7879" w:rsidRPr="001838DF">
              <w:rPr>
                <w:rFonts w:ascii="Arial" w:eastAsia="Arial" w:hAnsi="Arial" w:cs="Arial"/>
              </w:rPr>
              <w:t>status epilepticus</w:t>
            </w:r>
          </w:p>
        </w:tc>
      </w:tr>
      <w:tr w:rsidR="00F369EF" w:rsidRPr="001838DF" w14:paraId="0887D6B8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65EC21B" w14:textId="14CA29B9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>Articulates clinical questions and elicits patient preferences and values to guide evidence-based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94FE287" w14:textId="74A5F5CF" w:rsidR="00AC2871" w:rsidRPr="001838DF" w:rsidRDefault="00BC4C7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Asks </w:t>
            </w:r>
            <w:r w:rsidR="00304601" w:rsidRPr="001838DF">
              <w:rPr>
                <w:rFonts w:ascii="Arial" w:hAnsi="Arial" w:cs="Arial"/>
              </w:rPr>
              <w:t>a</w:t>
            </w:r>
            <w:r w:rsidRPr="001838DF">
              <w:rPr>
                <w:rFonts w:ascii="Arial" w:hAnsi="Arial" w:cs="Arial"/>
              </w:rPr>
              <w:t xml:space="preserve"> patient </w:t>
            </w:r>
            <w:r w:rsidR="00304601" w:rsidRPr="001838DF">
              <w:rPr>
                <w:rFonts w:ascii="Arial" w:hAnsi="Arial" w:cs="Arial"/>
              </w:rPr>
              <w:t xml:space="preserve">with </w:t>
            </w:r>
            <w:r w:rsidR="007247E7" w:rsidRPr="001838DF">
              <w:rPr>
                <w:rFonts w:ascii="Arial" w:hAnsi="Arial" w:cs="Arial"/>
              </w:rPr>
              <w:t>amy</w:t>
            </w:r>
            <w:r w:rsidR="0071552B" w:rsidRPr="001838DF">
              <w:rPr>
                <w:rFonts w:ascii="Arial" w:hAnsi="Arial" w:cs="Arial"/>
              </w:rPr>
              <w:t>otrophic lateral sclerosis</w:t>
            </w:r>
            <w:r w:rsidR="006A0A33" w:rsidRPr="001838DF">
              <w:rPr>
                <w:rFonts w:ascii="Arial" w:hAnsi="Arial" w:cs="Arial"/>
              </w:rPr>
              <w:t xml:space="preserve"> (ALS)</w:t>
            </w:r>
            <w:r w:rsidR="007247E7" w:rsidRPr="001838DF">
              <w:rPr>
                <w:rFonts w:ascii="Arial" w:hAnsi="Arial" w:cs="Arial"/>
              </w:rPr>
              <w:t xml:space="preserve"> </w:t>
            </w:r>
            <w:r w:rsidR="00304601" w:rsidRPr="001838DF">
              <w:rPr>
                <w:rFonts w:ascii="Arial" w:hAnsi="Arial" w:cs="Arial"/>
              </w:rPr>
              <w:t xml:space="preserve">their </w:t>
            </w:r>
            <w:r w:rsidRPr="001838DF">
              <w:rPr>
                <w:rFonts w:ascii="Arial" w:hAnsi="Arial" w:cs="Arial"/>
              </w:rPr>
              <w:t xml:space="preserve">preferences for </w:t>
            </w:r>
            <w:r w:rsidR="00AC2871" w:rsidRPr="001838DF">
              <w:rPr>
                <w:rFonts w:ascii="Arial" w:hAnsi="Arial" w:cs="Arial"/>
              </w:rPr>
              <w:t xml:space="preserve">ventilatory support </w:t>
            </w:r>
            <w:r w:rsidR="00A56B49" w:rsidRPr="001838DF">
              <w:rPr>
                <w:rFonts w:ascii="Arial" w:hAnsi="Arial" w:cs="Arial"/>
              </w:rPr>
              <w:t xml:space="preserve">and </w:t>
            </w:r>
            <w:r w:rsidR="00DB2091" w:rsidRPr="001838DF">
              <w:rPr>
                <w:rFonts w:ascii="Arial" w:hAnsi="Arial" w:cs="Arial"/>
              </w:rPr>
              <w:t xml:space="preserve">creates search criteria for </w:t>
            </w:r>
            <w:proofErr w:type="gramStart"/>
            <w:r w:rsidR="00DB2091" w:rsidRPr="001838DF">
              <w:rPr>
                <w:rFonts w:ascii="Arial" w:hAnsi="Arial" w:cs="Arial"/>
              </w:rPr>
              <w:t>options</w:t>
            </w:r>
            <w:proofErr w:type="gramEnd"/>
            <w:r w:rsidRPr="001838DF">
              <w:rPr>
                <w:rFonts w:ascii="Arial" w:hAnsi="Arial" w:cs="Arial"/>
              </w:rPr>
              <w:t xml:space="preserve"> </w:t>
            </w:r>
          </w:p>
          <w:p w14:paraId="5C49712E" w14:textId="1DD40A73" w:rsidR="0057164B" w:rsidRPr="001838DF" w:rsidRDefault="006A1E37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Performs a literature </w:t>
            </w:r>
            <w:r w:rsidR="00BC4C79" w:rsidRPr="001838DF">
              <w:rPr>
                <w:rFonts w:ascii="Arial" w:hAnsi="Arial" w:cs="Arial"/>
              </w:rPr>
              <w:t>search</w:t>
            </w:r>
            <w:r w:rsidR="00067B7E" w:rsidRPr="001838DF">
              <w:rPr>
                <w:rFonts w:ascii="Arial" w:hAnsi="Arial" w:cs="Arial"/>
              </w:rPr>
              <w:t xml:space="preserve"> </w:t>
            </w:r>
            <w:r w:rsidR="0072659D" w:rsidRPr="001838DF">
              <w:rPr>
                <w:rFonts w:ascii="Arial" w:hAnsi="Arial" w:cs="Arial"/>
              </w:rPr>
              <w:t>on</w:t>
            </w:r>
            <w:r w:rsidRPr="001838DF">
              <w:rPr>
                <w:rFonts w:ascii="Arial" w:hAnsi="Arial" w:cs="Arial"/>
              </w:rPr>
              <w:t xml:space="preserve"> ventilator</w:t>
            </w:r>
            <w:r w:rsidR="0072659D" w:rsidRPr="001838DF">
              <w:rPr>
                <w:rFonts w:ascii="Arial" w:hAnsi="Arial" w:cs="Arial"/>
              </w:rPr>
              <w:t xml:space="preserve"> management</w:t>
            </w:r>
            <w:r w:rsidRPr="001838DF">
              <w:rPr>
                <w:rFonts w:ascii="Arial" w:hAnsi="Arial" w:cs="Arial"/>
              </w:rPr>
              <w:t xml:space="preserve"> </w:t>
            </w:r>
            <w:r w:rsidR="00AC2871" w:rsidRPr="001838DF">
              <w:rPr>
                <w:rFonts w:ascii="Arial" w:hAnsi="Arial" w:cs="Arial"/>
              </w:rPr>
              <w:t xml:space="preserve">for a patient with </w:t>
            </w:r>
            <w:r w:rsidR="002F653A" w:rsidRPr="001838DF">
              <w:rPr>
                <w:rFonts w:ascii="Arial" w:hAnsi="Arial" w:cs="Arial"/>
              </w:rPr>
              <w:t>traumatic brain injury</w:t>
            </w:r>
          </w:p>
        </w:tc>
      </w:tr>
      <w:tr w:rsidR="00F369EF" w:rsidRPr="001838DF" w14:paraId="647C0B90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E44FEA0" w14:textId="0D3A181B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>Locates and applies the best available evidence, integrated with patient preference, to the care of complex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7E9194B" w14:textId="48D8AE3A" w:rsidR="0057164B" w:rsidRPr="001838DF" w:rsidRDefault="00AA2C1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Applies</w:t>
            </w:r>
            <w:r w:rsidR="00C66693" w:rsidRPr="001838DF">
              <w:rPr>
                <w:rFonts w:ascii="Arial" w:eastAsia="Arial" w:hAnsi="Arial" w:cs="Arial"/>
              </w:rPr>
              <w:t xml:space="preserve"> evidence </w:t>
            </w:r>
            <w:r w:rsidRPr="001838DF">
              <w:rPr>
                <w:rFonts w:ascii="Arial" w:eastAsia="Arial" w:hAnsi="Arial" w:cs="Arial"/>
              </w:rPr>
              <w:t>for alternate rescue therapy in a pati</w:t>
            </w:r>
            <w:r w:rsidR="000A1227" w:rsidRPr="001838DF">
              <w:rPr>
                <w:rFonts w:ascii="Arial" w:eastAsia="Arial" w:hAnsi="Arial" w:cs="Arial"/>
              </w:rPr>
              <w:t>ent with myasthenia gravis who declines blood products</w:t>
            </w:r>
          </w:p>
        </w:tc>
      </w:tr>
      <w:tr w:rsidR="00F369EF" w:rsidRPr="001838DF" w14:paraId="00840885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D491CC" w14:textId="66BBA654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>Critically appraises and applies evidence, even in the face of uncertainty, and interprets conflicting evidence to guide care tailored to the individual patient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6E9E399" w14:textId="4FED41BA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Accesses the primary literature to address a unique </w:t>
            </w:r>
            <w:r w:rsidR="00AA2C19" w:rsidRPr="001838DF">
              <w:rPr>
                <w:rFonts w:ascii="Arial" w:eastAsia="Arial" w:hAnsi="Arial" w:cs="Arial"/>
              </w:rPr>
              <w:t>clinical situation</w:t>
            </w:r>
            <w:r w:rsidRPr="001838DF">
              <w:rPr>
                <w:rFonts w:ascii="Arial" w:eastAsia="Arial" w:hAnsi="Arial" w:cs="Arial"/>
              </w:rPr>
              <w:t xml:space="preserve"> when the </w:t>
            </w:r>
            <w:r w:rsidR="000A1227" w:rsidRPr="001838DF">
              <w:rPr>
                <w:rFonts w:ascii="Arial" w:eastAsia="Arial" w:hAnsi="Arial" w:cs="Arial"/>
              </w:rPr>
              <w:t xml:space="preserve">evidence is unclear or </w:t>
            </w:r>
            <w:proofErr w:type="gramStart"/>
            <w:r w:rsidR="000A1227" w:rsidRPr="001838DF">
              <w:rPr>
                <w:rFonts w:ascii="Arial" w:eastAsia="Arial" w:hAnsi="Arial" w:cs="Arial"/>
              </w:rPr>
              <w:t>emerging</w:t>
            </w:r>
            <w:proofErr w:type="gramEnd"/>
          </w:p>
          <w:p w14:paraId="15CD5008" w14:textId="275F10FC" w:rsidR="0057164B" w:rsidRPr="001838DF" w:rsidRDefault="00AA2C1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Identifies</w:t>
            </w:r>
            <w:r w:rsidR="00C66693" w:rsidRPr="001838DF">
              <w:rPr>
                <w:rFonts w:ascii="Arial" w:eastAsia="Arial" w:hAnsi="Arial" w:cs="Arial"/>
              </w:rPr>
              <w:t xml:space="preserve"> new evidence that challenges current </w:t>
            </w:r>
            <w:r w:rsidRPr="001838DF">
              <w:rPr>
                <w:rFonts w:ascii="Arial" w:eastAsia="Arial" w:hAnsi="Arial" w:cs="Arial"/>
              </w:rPr>
              <w:t>practice</w:t>
            </w:r>
            <w:r w:rsidR="00C66693" w:rsidRPr="001838DF">
              <w:rPr>
                <w:rFonts w:ascii="Arial" w:eastAsia="Arial" w:hAnsi="Arial" w:cs="Arial"/>
              </w:rPr>
              <w:t xml:space="preserve"> and </w:t>
            </w:r>
            <w:r w:rsidRPr="001838DF">
              <w:rPr>
                <w:rFonts w:ascii="Arial" w:eastAsia="Arial" w:hAnsi="Arial" w:cs="Arial"/>
              </w:rPr>
              <w:t>applies</w:t>
            </w:r>
            <w:r w:rsidR="002A5B26" w:rsidRPr="001838DF">
              <w:rPr>
                <w:rFonts w:ascii="Arial" w:eastAsia="Arial" w:hAnsi="Arial" w:cs="Arial"/>
              </w:rPr>
              <w:t xml:space="preserve"> </w:t>
            </w:r>
            <w:r w:rsidR="00FE6B86" w:rsidRPr="001838DF">
              <w:rPr>
                <w:rFonts w:ascii="Arial" w:eastAsia="Arial" w:hAnsi="Arial" w:cs="Arial"/>
              </w:rPr>
              <w:t>given the context of the individual patient</w:t>
            </w:r>
          </w:p>
        </w:tc>
      </w:tr>
      <w:tr w:rsidR="00F369EF" w:rsidRPr="001838DF" w14:paraId="3A27780C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4477FFA" w14:textId="55F4D090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>Coaches others to critically appraise and apply evidence for complex patients, and/or participates in the development of guidelines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605735D" w14:textId="2EDE71E3" w:rsidR="00FE6B86" w:rsidRPr="001838DF" w:rsidRDefault="00FE6B8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Coaches a resident </w:t>
            </w:r>
            <w:r w:rsidR="002703C0" w:rsidRPr="001838DF">
              <w:rPr>
                <w:rFonts w:ascii="Arial" w:eastAsia="Arial" w:hAnsi="Arial" w:cs="Arial"/>
              </w:rPr>
              <w:t>on the interpretation of randomized control trials</w:t>
            </w:r>
          </w:p>
        </w:tc>
      </w:tr>
      <w:tr w:rsidR="00F369EF" w:rsidRPr="001838DF" w14:paraId="6FBBF55B" w14:textId="77777777" w:rsidTr="00AD1C28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17354638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71D38E5C" w14:textId="77777777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Direct observation</w:t>
            </w:r>
          </w:p>
          <w:p w14:paraId="5E02DB0A" w14:textId="10074B29" w:rsidR="00053BA3" w:rsidRPr="001838DF" w:rsidRDefault="00053BA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Journal club assessment</w:t>
            </w:r>
          </w:p>
          <w:p w14:paraId="6BEC9FD1" w14:textId="3F2D302D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Presentation</w:t>
            </w:r>
          </w:p>
        </w:tc>
      </w:tr>
      <w:tr w:rsidR="0057164B" w:rsidRPr="001838DF" w14:paraId="6372E108" w14:textId="77777777" w:rsidTr="3ED797DD">
        <w:tc>
          <w:tcPr>
            <w:tcW w:w="4950" w:type="dxa"/>
            <w:shd w:val="clear" w:color="auto" w:fill="8DB3E2" w:themeFill="text2" w:themeFillTint="66"/>
          </w:tcPr>
          <w:p w14:paraId="18C09B92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01CFF17" w14:textId="77777777" w:rsidR="0057164B" w:rsidRPr="001838DF" w:rsidRDefault="0057164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57164B" w:rsidRPr="001838DF" w14:paraId="030D26F1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492FDB47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222C3FA" w14:textId="210A156B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US National Library of M</w:t>
            </w:r>
            <w:r w:rsidR="00471522" w:rsidRPr="001838DF">
              <w:rPr>
                <w:rFonts w:ascii="Arial" w:eastAsia="Arial" w:hAnsi="Arial" w:cs="Arial"/>
              </w:rPr>
              <w:t xml:space="preserve">edicine. PubMed Tutorial. </w:t>
            </w:r>
            <w:hyperlink r:id="rId37" w:history="1">
              <w:r w:rsidR="00471522" w:rsidRPr="001838DF">
                <w:rPr>
                  <w:rStyle w:val="Hyperlink"/>
                  <w:rFonts w:ascii="Arial" w:eastAsia="Arial" w:hAnsi="Arial" w:cs="Arial"/>
                </w:rPr>
                <w:t>https://www.nlm.nih.gov/bsd/disted/pubmedtutorial/cover.html</w:t>
              </w:r>
            </w:hyperlink>
            <w:r w:rsidR="00471522" w:rsidRPr="001838DF">
              <w:rPr>
                <w:rFonts w:ascii="Arial" w:eastAsia="Arial" w:hAnsi="Arial" w:cs="Arial"/>
              </w:rPr>
              <w:t xml:space="preserve">. </w:t>
            </w:r>
            <w:r w:rsidR="003D2DDD" w:rsidRPr="001838DF">
              <w:rPr>
                <w:rFonts w:ascii="Arial" w:eastAsia="Arial" w:hAnsi="Arial" w:cs="Arial"/>
              </w:rPr>
              <w:t xml:space="preserve">Accessed </w:t>
            </w:r>
            <w:r w:rsidR="00471522" w:rsidRPr="001838DF">
              <w:rPr>
                <w:rFonts w:ascii="Arial" w:eastAsia="Arial" w:hAnsi="Arial" w:cs="Arial"/>
              </w:rPr>
              <w:t>2020.</w:t>
            </w:r>
          </w:p>
          <w:p w14:paraId="7AC522B6" w14:textId="49C923DE" w:rsidR="00AE3BAE" w:rsidRPr="001838DF" w:rsidRDefault="00AE3BA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Glasser SP, Howard G. Clinical tr</w:t>
            </w:r>
            <w:r w:rsidR="003D2DDD" w:rsidRPr="001838DF">
              <w:rPr>
                <w:rFonts w:ascii="Arial" w:hAnsi="Arial" w:cs="Arial"/>
              </w:rPr>
              <w:t>i</w:t>
            </w:r>
            <w:r w:rsidRPr="001838DF">
              <w:rPr>
                <w:rFonts w:ascii="Arial" w:hAnsi="Arial" w:cs="Arial"/>
              </w:rPr>
              <w:t xml:space="preserve">al design issues: at least 10 things you should look for in clinical trials. </w:t>
            </w:r>
            <w:r w:rsidRPr="001838DF">
              <w:rPr>
                <w:rFonts w:ascii="Arial" w:hAnsi="Arial" w:cs="Arial"/>
                <w:i/>
              </w:rPr>
              <w:t xml:space="preserve">J Clin </w:t>
            </w:r>
            <w:proofErr w:type="spellStart"/>
            <w:r w:rsidRPr="001838DF">
              <w:rPr>
                <w:rFonts w:ascii="Arial" w:hAnsi="Arial" w:cs="Arial"/>
                <w:i/>
              </w:rPr>
              <w:t>Pharmacol</w:t>
            </w:r>
            <w:proofErr w:type="spellEnd"/>
            <w:r w:rsidRPr="001838DF">
              <w:rPr>
                <w:rFonts w:ascii="Arial" w:hAnsi="Arial" w:cs="Arial"/>
              </w:rPr>
              <w:t xml:space="preserve">. 2006;46(10):1106-1115. </w:t>
            </w:r>
            <w:hyperlink r:id="rId38" w:history="1">
              <w:r w:rsidRPr="001838DF">
                <w:rPr>
                  <w:rStyle w:val="Hyperlink"/>
                  <w:rFonts w:ascii="Arial" w:hAnsi="Arial" w:cs="Arial"/>
                </w:rPr>
                <w:t>https://accp1.onlinelibrary.wiley.com/doi/abs/10.1177/0091270006290336</w:t>
              </w:r>
            </w:hyperlink>
            <w:r w:rsidRPr="001838DF">
              <w:rPr>
                <w:rFonts w:ascii="Arial" w:hAnsi="Arial" w:cs="Arial"/>
              </w:rPr>
              <w:t>.</w:t>
            </w:r>
          </w:p>
          <w:p w14:paraId="77D19899" w14:textId="4471E898" w:rsidR="00AE3BAE" w:rsidRPr="001838DF" w:rsidRDefault="00AE3BA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Institutional R</w:t>
            </w:r>
            <w:r w:rsidR="003D2DDD" w:rsidRPr="001838DF">
              <w:rPr>
                <w:rFonts w:ascii="Arial" w:eastAsia="Arial" w:hAnsi="Arial" w:cs="Arial"/>
              </w:rPr>
              <w:t xml:space="preserve">eview </w:t>
            </w:r>
            <w:r w:rsidRPr="001838DF">
              <w:rPr>
                <w:rFonts w:ascii="Arial" w:eastAsia="Arial" w:hAnsi="Arial" w:cs="Arial"/>
              </w:rPr>
              <w:t>B</w:t>
            </w:r>
            <w:r w:rsidR="003D2DDD" w:rsidRPr="001838DF">
              <w:rPr>
                <w:rFonts w:ascii="Arial" w:eastAsia="Arial" w:hAnsi="Arial" w:cs="Arial"/>
              </w:rPr>
              <w:t>oard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B777A8" w:rsidRPr="001838DF">
              <w:rPr>
                <w:rFonts w:ascii="Arial" w:eastAsia="Arial" w:hAnsi="Arial" w:cs="Arial"/>
              </w:rPr>
              <w:t xml:space="preserve">(IRB) </w:t>
            </w:r>
            <w:r w:rsidRPr="001838DF">
              <w:rPr>
                <w:rFonts w:ascii="Arial" w:eastAsia="Arial" w:hAnsi="Arial" w:cs="Arial"/>
              </w:rPr>
              <w:t>guidelines</w:t>
            </w:r>
          </w:p>
          <w:p w14:paraId="3ED828C8" w14:textId="60F4ED1A" w:rsidR="00AE3BAE" w:rsidRPr="001838DF" w:rsidRDefault="00AE3BA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Krogh CL. A checklist system for critical review of medical literature. </w:t>
            </w:r>
            <w:r w:rsidRPr="001838DF">
              <w:rPr>
                <w:rFonts w:ascii="Arial" w:hAnsi="Arial" w:cs="Arial"/>
                <w:i/>
              </w:rPr>
              <w:t>Med Educ</w:t>
            </w:r>
            <w:r w:rsidRPr="001838DF">
              <w:rPr>
                <w:rFonts w:ascii="Arial" w:hAnsi="Arial" w:cs="Arial"/>
              </w:rPr>
              <w:t xml:space="preserve">. 1985;19(5):392-395. </w:t>
            </w:r>
            <w:hyperlink r:id="rId39" w:history="1">
              <w:r w:rsidRPr="001838DF">
                <w:rPr>
                  <w:rStyle w:val="Hyperlink"/>
                  <w:rFonts w:ascii="Arial" w:hAnsi="Arial" w:cs="Arial"/>
                </w:rPr>
                <w:t>https://onlinelibrary.wiley.com/doi/abs/10.1111/j.1365-2923.1985.tb01343.x?sid=nlm%3Apubmed</w:t>
              </w:r>
            </w:hyperlink>
            <w:r w:rsidRPr="001838DF">
              <w:rPr>
                <w:rFonts w:ascii="Arial" w:hAnsi="Arial" w:cs="Arial"/>
              </w:rPr>
              <w:t>.</w:t>
            </w:r>
          </w:p>
          <w:p w14:paraId="05A15C99" w14:textId="572FCC7C" w:rsidR="00AE3BAE" w:rsidRPr="001838DF" w:rsidRDefault="00AE3BA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National Institutes of Health. Write Your Application. </w:t>
            </w:r>
            <w:hyperlink r:id="rId40" w:history="1">
              <w:r w:rsidRPr="001838DF">
                <w:rPr>
                  <w:rStyle w:val="Hyperlink"/>
                  <w:rFonts w:ascii="Arial" w:eastAsia="Arial" w:hAnsi="Arial" w:cs="Arial"/>
                </w:rPr>
                <w:t>https://grants.nih.gov/grants/how-to-apply-application-guide/format-and-write/write-your-application.htm</w:t>
              </w:r>
            </w:hyperlink>
            <w:r w:rsidRPr="001838DF">
              <w:rPr>
                <w:rFonts w:ascii="Arial" w:eastAsia="Arial" w:hAnsi="Arial" w:cs="Arial"/>
              </w:rPr>
              <w:t xml:space="preserve">. </w:t>
            </w:r>
            <w:r w:rsidR="001A7891" w:rsidRPr="001838DF">
              <w:rPr>
                <w:rFonts w:ascii="Arial" w:eastAsia="Arial" w:hAnsi="Arial" w:cs="Arial"/>
              </w:rPr>
              <w:t xml:space="preserve">Accessed </w:t>
            </w:r>
            <w:r w:rsidRPr="001838DF">
              <w:rPr>
                <w:rFonts w:ascii="Arial" w:eastAsia="Arial" w:hAnsi="Arial" w:cs="Arial"/>
              </w:rPr>
              <w:t>2020.</w:t>
            </w:r>
          </w:p>
          <w:p w14:paraId="28E8B8FA" w14:textId="2F38EF24" w:rsidR="00AE3BAE" w:rsidRPr="001838DF" w:rsidRDefault="00AE3BA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lastRenderedPageBreak/>
              <w:t xml:space="preserve">Neely JG, Karni RJ, Wang EW, et al. Practical guide to efficient analysis and diagramming articles. </w:t>
            </w:r>
            <w:proofErr w:type="spellStart"/>
            <w:r w:rsidRPr="001838DF">
              <w:rPr>
                <w:rFonts w:ascii="Arial" w:hAnsi="Arial" w:cs="Arial"/>
                <w:i/>
              </w:rPr>
              <w:t>Otolaryngol</w:t>
            </w:r>
            <w:proofErr w:type="spellEnd"/>
            <w:r w:rsidRPr="001838DF">
              <w:rPr>
                <w:rFonts w:ascii="Arial" w:hAnsi="Arial" w:cs="Arial"/>
                <w:i/>
              </w:rPr>
              <w:t xml:space="preserve"> Head Neck Surg. </w:t>
            </w:r>
            <w:r w:rsidRPr="001838DF">
              <w:rPr>
                <w:rFonts w:ascii="Arial" w:hAnsi="Arial" w:cs="Arial"/>
              </w:rPr>
              <w:t xml:space="preserve">2009;140(1):4-8. </w:t>
            </w:r>
            <w:hyperlink r:id="rId41" w:history="1">
              <w:r w:rsidRPr="001838DF">
                <w:rPr>
                  <w:rStyle w:val="Hyperlink"/>
                  <w:rFonts w:ascii="Arial" w:hAnsi="Arial" w:cs="Arial"/>
                </w:rPr>
                <w:t>https://journals.sagepub.com/doi/abs/10.1016/j.otohns.2008.10.013?rfr_dat=cr_pub%3Dpubmed&amp;url_ver=Z39.88-2003&amp;rfr_id=ori%3Arid%3Acrossref.org&amp;journalCode=otoj</w:t>
              </w:r>
            </w:hyperlink>
            <w:r w:rsidRPr="001838DF">
              <w:rPr>
                <w:rFonts w:ascii="Arial" w:hAnsi="Arial" w:cs="Arial"/>
              </w:rPr>
              <w:t>.</w:t>
            </w:r>
          </w:p>
        </w:tc>
      </w:tr>
    </w:tbl>
    <w:p w14:paraId="2A9B900B" w14:textId="77777777" w:rsidR="0057164B" w:rsidRPr="001838DF" w:rsidRDefault="0057164B" w:rsidP="001838DF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2CF1BB15" w14:textId="77777777" w:rsidR="0057164B" w:rsidRPr="001838DF" w:rsidRDefault="00C66693" w:rsidP="001838DF">
      <w:pPr>
        <w:spacing w:after="0" w:line="240" w:lineRule="auto"/>
        <w:rPr>
          <w:rFonts w:ascii="Arial" w:eastAsia="Arial" w:hAnsi="Arial" w:cs="Arial"/>
        </w:rPr>
      </w:pPr>
      <w:r w:rsidRPr="001838DF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2385AF0D" w14:textId="77777777" w:rsidTr="5B9508D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0A2F13D" w14:textId="2D5F17B5" w:rsidR="0057164B" w:rsidRPr="001838DF" w:rsidRDefault="00C66693" w:rsidP="001838DF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>Practice-</w:t>
            </w:r>
            <w:r w:rsidR="00B43701" w:rsidRPr="001838DF">
              <w:rPr>
                <w:rFonts w:ascii="Arial" w:eastAsia="Arial" w:hAnsi="Arial" w:cs="Arial"/>
                <w:b/>
              </w:rPr>
              <w:t>B</w:t>
            </w:r>
            <w:r w:rsidRPr="001838DF">
              <w:rPr>
                <w:rFonts w:ascii="Arial" w:eastAsia="Arial" w:hAnsi="Arial" w:cs="Arial"/>
                <w:b/>
              </w:rPr>
              <w:t>ased Learning and Improvement 2: Reflective Practice and Commitment to Personal Growth</w:t>
            </w:r>
          </w:p>
          <w:p w14:paraId="160D9E7C" w14:textId="3D31B6DC" w:rsidR="0057164B" w:rsidRPr="001838DF" w:rsidRDefault="00C66693" w:rsidP="001838DF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To seek </w:t>
            </w:r>
            <w:r w:rsidR="001D7C4E" w:rsidRPr="001838DF">
              <w:rPr>
                <w:rFonts w:ascii="Arial" w:eastAsia="Arial" w:hAnsi="Arial" w:cs="Arial"/>
              </w:rPr>
              <w:t>performance data and develop a learning plan</w:t>
            </w:r>
          </w:p>
        </w:tc>
      </w:tr>
      <w:tr w:rsidR="0057164B" w:rsidRPr="001838DF" w14:paraId="2FAA85A3" w14:textId="77777777" w:rsidTr="5B9508D3">
        <w:tc>
          <w:tcPr>
            <w:tcW w:w="4950" w:type="dxa"/>
            <w:shd w:val="clear" w:color="auto" w:fill="FAC090"/>
          </w:tcPr>
          <w:p w14:paraId="5A993B72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38A6752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3580E549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7EDF49" w14:textId="63988BC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Style w:val="normaltextrun"/>
                <w:rFonts w:ascii="Arial" w:hAnsi="Arial" w:cs="Arial"/>
                <w:i/>
                <w:iCs/>
              </w:rPr>
              <w:t>Demonstrates an openness to performance data (feedback and other input)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CB8B83D" w14:textId="5E66DA37" w:rsidR="004D55DF" w:rsidRPr="001838DF" w:rsidRDefault="004D55D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Seeks feedback </w:t>
            </w:r>
            <w:r w:rsidR="001D7C4E" w:rsidRPr="001838DF">
              <w:rPr>
                <w:rFonts w:ascii="Arial" w:eastAsia="Arial" w:hAnsi="Arial" w:cs="Arial"/>
              </w:rPr>
              <w:t>from other team members</w:t>
            </w:r>
          </w:p>
        </w:tc>
      </w:tr>
      <w:tr w:rsidR="00F369EF" w:rsidRPr="001838DF" w14:paraId="01D73D84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B4F5DD4" w14:textId="77777777" w:rsidR="00AD1C28" w:rsidRPr="00AD1C28" w:rsidRDefault="00C66693" w:rsidP="00AD1C28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2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D1C28" w:rsidRPr="00AD1C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Demonstrates an openness to performance data and uses it to develop personal and professional </w:t>
            </w:r>
            <w:proofErr w:type="gramStart"/>
            <w:r w:rsidR="00AD1C28" w:rsidRPr="00AD1C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goals</w:t>
            </w:r>
            <w:proofErr w:type="gramEnd"/>
          </w:p>
          <w:p w14:paraId="28477193" w14:textId="131D6443" w:rsidR="0057164B" w:rsidRPr="001838DF" w:rsidRDefault="00AD1C28" w:rsidP="00AD1C28">
            <w:pPr>
              <w:pStyle w:val="paragraph"/>
              <w:spacing w:after="0"/>
              <w:textAlignment w:val="baseline"/>
              <w:rPr>
                <w:rFonts w:ascii="Arial" w:eastAsia="Arial" w:hAnsi="Arial" w:cs="Arial"/>
                <w:i/>
              </w:rPr>
            </w:pPr>
            <w:r w:rsidRPr="00AD1C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Identifies the factors that contribute to the gap(s) between expectations and actual performance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7DCEE2A" w14:textId="5F921B3F" w:rsidR="0057164B" w:rsidRPr="001838DF" w:rsidRDefault="001D7C4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Identifies</w:t>
            </w:r>
            <w:r w:rsidR="00C66693" w:rsidRPr="001838DF">
              <w:rPr>
                <w:rFonts w:ascii="Arial" w:eastAsia="Arial" w:hAnsi="Arial" w:cs="Arial"/>
              </w:rPr>
              <w:t xml:space="preserve"> gaps in diagnostic skills </w:t>
            </w:r>
            <w:r w:rsidRPr="001838DF">
              <w:rPr>
                <w:rFonts w:ascii="Arial" w:eastAsia="Arial" w:hAnsi="Arial" w:cs="Arial"/>
              </w:rPr>
              <w:t>using</w:t>
            </w:r>
            <w:r w:rsidR="00C66693" w:rsidRPr="001838DF">
              <w:rPr>
                <w:rFonts w:ascii="Arial" w:eastAsia="Arial" w:hAnsi="Arial" w:cs="Arial"/>
              </w:rPr>
              <w:t xml:space="preserve"> feedback from </w:t>
            </w:r>
            <w:proofErr w:type="gramStart"/>
            <w:r w:rsidR="00C66693" w:rsidRPr="001838DF">
              <w:rPr>
                <w:rFonts w:ascii="Arial" w:eastAsia="Arial" w:hAnsi="Arial" w:cs="Arial"/>
              </w:rPr>
              <w:t>others</w:t>
            </w:r>
            <w:proofErr w:type="gramEnd"/>
          </w:p>
          <w:p w14:paraId="6DFE26E5" w14:textId="6ED63EA5" w:rsidR="00773174" w:rsidRPr="001838DF" w:rsidRDefault="00E311E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Seeks </w:t>
            </w:r>
            <w:r w:rsidR="21311561" w:rsidRPr="001838DF">
              <w:rPr>
                <w:rFonts w:ascii="Arial" w:eastAsia="Arial" w:hAnsi="Arial" w:cs="Arial"/>
              </w:rPr>
              <w:t>opportunit</w:t>
            </w:r>
            <w:r w:rsidR="408789D2" w:rsidRPr="001838DF">
              <w:rPr>
                <w:rFonts w:ascii="Arial" w:eastAsia="Arial" w:hAnsi="Arial" w:cs="Arial"/>
              </w:rPr>
              <w:t>ies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0A1227" w:rsidRPr="001838DF">
              <w:rPr>
                <w:rFonts w:ascii="Arial" w:eastAsia="Arial" w:hAnsi="Arial" w:cs="Arial"/>
              </w:rPr>
              <w:t xml:space="preserve">to improve communication </w:t>
            </w:r>
            <w:proofErr w:type="gramStart"/>
            <w:r w:rsidR="000A1227" w:rsidRPr="001838DF">
              <w:rPr>
                <w:rFonts w:ascii="Arial" w:eastAsia="Arial" w:hAnsi="Arial" w:cs="Arial"/>
              </w:rPr>
              <w:t>skills</w:t>
            </w:r>
            <w:proofErr w:type="gramEnd"/>
          </w:p>
          <w:p w14:paraId="2B569D2C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1272B41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360562F" w14:textId="12EA4344" w:rsidR="001D7C4E" w:rsidRPr="001838DF" w:rsidRDefault="00E311E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Meets with </w:t>
            </w:r>
            <w:r w:rsidR="073E4CA7" w:rsidRPr="001838DF">
              <w:rPr>
                <w:rFonts w:ascii="Arial" w:eastAsia="Arial" w:hAnsi="Arial" w:cs="Arial"/>
              </w:rPr>
              <w:t xml:space="preserve">a </w:t>
            </w:r>
            <w:r w:rsidRPr="001838DF">
              <w:rPr>
                <w:rFonts w:ascii="Arial" w:eastAsia="Arial" w:hAnsi="Arial" w:cs="Arial"/>
              </w:rPr>
              <w:t>mentor to s</w:t>
            </w:r>
            <w:r w:rsidR="001D7C4E" w:rsidRPr="001838DF">
              <w:rPr>
                <w:rFonts w:ascii="Arial" w:eastAsia="Arial" w:hAnsi="Arial" w:cs="Arial"/>
              </w:rPr>
              <w:t xml:space="preserve">elect elective experiences </w:t>
            </w:r>
            <w:r w:rsidRPr="001838DF">
              <w:rPr>
                <w:rFonts w:ascii="Arial" w:eastAsia="Arial" w:hAnsi="Arial" w:cs="Arial"/>
              </w:rPr>
              <w:t>to remedy</w:t>
            </w:r>
            <w:r w:rsidR="001D7C4E" w:rsidRPr="001838DF">
              <w:rPr>
                <w:rFonts w:ascii="Arial" w:eastAsia="Arial" w:hAnsi="Arial" w:cs="Arial"/>
              </w:rPr>
              <w:t xml:space="preserve"> </w:t>
            </w:r>
            <w:r w:rsidRPr="001838DF">
              <w:rPr>
                <w:rFonts w:ascii="Arial" w:eastAsia="Arial" w:hAnsi="Arial" w:cs="Arial"/>
              </w:rPr>
              <w:t>performance gaps</w:t>
            </w:r>
          </w:p>
        </w:tc>
      </w:tr>
      <w:tr w:rsidR="00F369EF" w:rsidRPr="001838DF" w14:paraId="21C04CDB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384ED4A" w14:textId="77777777" w:rsidR="00AD1C28" w:rsidRPr="00AD1C28" w:rsidRDefault="00C66693" w:rsidP="00AD1C28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3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D1C28" w:rsidRPr="00AD1C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Seeks and accepts performance data for developing personal and professional </w:t>
            </w:r>
            <w:proofErr w:type="gramStart"/>
            <w:r w:rsidR="00AD1C28" w:rsidRPr="00AD1C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goals</w:t>
            </w:r>
            <w:proofErr w:type="gramEnd"/>
          </w:p>
          <w:p w14:paraId="5876E3DB" w14:textId="40FA8CA2" w:rsidR="0057164B" w:rsidRPr="001838DF" w:rsidRDefault="00AD1C28" w:rsidP="00AD1C28">
            <w:pPr>
              <w:pStyle w:val="paragraph"/>
              <w:spacing w:after="0"/>
              <w:textAlignment w:val="baseline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 w:rsidRPr="00AD1C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Analyzes and reflects on the factors that contribute to gap(s) between expectations and actual performance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410362D" w14:textId="03E9B849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Takes input from peers/colleagues and supervisors to gain complex insight into personal strengths and </w:t>
            </w:r>
            <w:proofErr w:type="gramStart"/>
            <w:r w:rsidR="00B974DD" w:rsidRPr="001838DF">
              <w:rPr>
                <w:rFonts w:ascii="Arial" w:eastAsia="Arial" w:hAnsi="Arial" w:cs="Arial"/>
              </w:rPr>
              <w:t>weaknesses</w:t>
            </w:r>
            <w:proofErr w:type="gramEnd"/>
          </w:p>
          <w:p w14:paraId="764CB2EE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CFB5295" w14:textId="5300A8A5" w:rsidR="0057164B" w:rsidRPr="001838DF" w:rsidRDefault="00E311E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Accepts feedback in an</w:t>
            </w:r>
            <w:r w:rsidR="00C66693" w:rsidRPr="001838DF">
              <w:rPr>
                <w:rFonts w:ascii="Arial" w:eastAsia="Arial" w:hAnsi="Arial" w:cs="Arial"/>
              </w:rPr>
              <w:t xml:space="preserve"> appreciative </w:t>
            </w:r>
            <w:r w:rsidR="000A1227" w:rsidRPr="001838DF">
              <w:rPr>
                <w:rFonts w:ascii="Arial" w:eastAsia="Arial" w:hAnsi="Arial" w:cs="Arial"/>
              </w:rPr>
              <w:t xml:space="preserve">and non-defensive </w:t>
            </w:r>
            <w:proofErr w:type="gramStart"/>
            <w:r w:rsidR="000A1227" w:rsidRPr="001838DF">
              <w:rPr>
                <w:rFonts w:ascii="Arial" w:eastAsia="Arial" w:hAnsi="Arial" w:cs="Arial"/>
              </w:rPr>
              <w:t>manner</w:t>
            </w:r>
            <w:proofErr w:type="gramEnd"/>
          </w:p>
          <w:p w14:paraId="1CA6F672" w14:textId="22087CBB" w:rsidR="00E311E1" w:rsidRPr="001838DF" w:rsidRDefault="00B974DD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Imple</w:t>
            </w:r>
            <w:r w:rsidR="000A1227" w:rsidRPr="001838DF">
              <w:rPr>
                <w:rFonts w:ascii="Arial" w:eastAsia="Arial" w:hAnsi="Arial" w:cs="Arial"/>
              </w:rPr>
              <w:t>ments a structured reading plan</w:t>
            </w:r>
            <w:r w:rsidR="6128E7D0" w:rsidRPr="001838DF">
              <w:rPr>
                <w:rFonts w:ascii="Arial" w:eastAsia="Arial" w:hAnsi="Arial" w:cs="Arial"/>
              </w:rPr>
              <w:t xml:space="preserve"> for performance </w:t>
            </w:r>
            <w:proofErr w:type="gramStart"/>
            <w:r w:rsidR="6128E7D0" w:rsidRPr="001838DF">
              <w:rPr>
                <w:rFonts w:ascii="Arial" w:eastAsia="Arial" w:hAnsi="Arial" w:cs="Arial"/>
              </w:rPr>
              <w:t>gaps</w:t>
            </w:r>
            <w:proofErr w:type="gramEnd"/>
          </w:p>
          <w:p w14:paraId="4A57B4CF" w14:textId="0F211DAE" w:rsidR="0057164B" w:rsidRPr="001838DF" w:rsidRDefault="00E311E1" w:rsidP="001838DF">
            <w:pPr>
              <w:numPr>
                <w:ilvl w:val="0"/>
                <w:numId w:val="8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Independently selects elective experie</w:t>
            </w:r>
            <w:r w:rsidR="000A1227" w:rsidRPr="001838DF">
              <w:rPr>
                <w:rFonts w:ascii="Arial" w:eastAsia="Arial" w:hAnsi="Arial" w:cs="Arial"/>
              </w:rPr>
              <w:t>nces to remedy performance gaps</w:t>
            </w:r>
          </w:p>
        </w:tc>
      </w:tr>
      <w:tr w:rsidR="00F369EF" w:rsidRPr="001838DF" w14:paraId="43E14FA2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B2FCE6E" w14:textId="66F1F712" w:rsidR="00AD1C28" w:rsidRPr="00AD1C28" w:rsidRDefault="00C66693" w:rsidP="00AD1C28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4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D1C28" w:rsidRPr="00AD1C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Using performance data, continually improves and measures the effectiveness of one’s personal and professional </w:t>
            </w:r>
            <w:proofErr w:type="gramStart"/>
            <w:r w:rsidR="00AD1C28" w:rsidRPr="00AD1C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goals</w:t>
            </w:r>
            <w:proofErr w:type="gramEnd"/>
            <w:r w:rsidR="00AD1C28" w:rsidRPr="00AD1C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74B879E0" w14:textId="040F20F0" w:rsidR="0057164B" w:rsidRPr="001838DF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D1C28">
              <w:rPr>
                <w:rStyle w:val="normaltextrun"/>
                <w:rFonts w:ascii="Arial" w:hAnsi="Arial" w:cs="Arial"/>
                <w:i/>
                <w:iCs/>
              </w:rPr>
              <w:t>Analyzes, reflects on, and institutes behavioral change(s) to narrow the gap(s) between expectations and actual performance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5D085E2" w14:textId="175A06D5" w:rsidR="00B974DD" w:rsidRPr="001838DF" w:rsidRDefault="00A02B52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Reviews clinical performance data in anticipation of meeting with mentor </w:t>
            </w:r>
          </w:p>
          <w:p w14:paraId="63A8F0FA" w14:textId="47EF07C2" w:rsidR="00B974DD" w:rsidRPr="001838DF" w:rsidRDefault="00B974DD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Proposes study sessions with colleagues on specific </w:t>
            </w:r>
            <w:proofErr w:type="gramStart"/>
            <w:r w:rsidRPr="001838DF">
              <w:rPr>
                <w:rFonts w:ascii="Arial" w:eastAsia="Arial" w:hAnsi="Arial" w:cs="Arial"/>
              </w:rPr>
              <w:t>topics</w:t>
            </w:r>
            <w:proofErr w:type="gramEnd"/>
          </w:p>
          <w:p w14:paraId="7F885EEF" w14:textId="77777777" w:rsidR="00B974DD" w:rsidRPr="001838DF" w:rsidRDefault="00B974DD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D88D497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848FA5A" w14:textId="5F7824CA" w:rsidR="00B974DD" w:rsidRPr="001838DF" w:rsidRDefault="00B974DD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Reviews </w:t>
            </w:r>
            <w:r w:rsidR="2EC1E242" w:rsidRPr="001838DF">
              <w:rPr>
                <w:rFonts w:ascii="Arial" w:eastAsia="Arial" w:hAnsi="Arial" w:cs="Arial"/>
              </w:rPr>
              <w:t>in-service training exam and revises learning plan</w:t>
            </w:r>
            <w:r w:rsidR="5EDAB290" w:rsidRPr="001838DF">
              <w:rPr>
                <w:rFonts w:ascii="Arial" w:eastAsia="Arial" w:hAnsi="Arial" w:cs="Arial"/>
              </w:rPr>
              <w:t xml:space="preserve"> </w:t>
            </w:r>
            <w:proofErr w:type="gramStart"/>
            <w:r w:rsidR="5EDAB290" w:rsidRPr="001838DF">
              <w:rPr>
                <w:rFonts w:ascii="Arial" w:eastAsia="Arial" w:hAnsi="Arial" w:cs="Arial"/>
              </w:rPr>
              <w:t>accordingly</w:t>
            </w:r>
            <w:proofErr w:type="gramEnd"/>
            <w:r w:rsidR="5EDAB290" w:rsidRPr="001838DF">
              <w:rPr>
                <w:rFonts w:ascii="Arial" w:eastAsia="Arial" w:hAnsi="Arial" w:cs="Arial"/>
              </w:rPr>
              <w:t xml:space="preserve"> </w:t>
            </w:r>
          </w:p>
          <w:p w14:paraId="632CAC77" w14:textId="77777777" w:rsidR="0057164B" w:rsidRPr="001838DF" w:rsidRDefault="0057164B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</w:tc>
      </w:tr>
      <w:tr w:rsidR="00F369EF" w:rsidRPr="001838DF" w14:paraId="6894E66E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D59D55C" w14:textId="77777777" w:rsidR="00AD1C28" w:rsidRPr="00AD1C28" w:rsidRDefault="00C66693" w:rsidP="00AD1C28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</w:pPr>
            <w:r w:rsidRPr="001838DF">
              <w:rPr>
                <w:rFonts w:ascii="Arial" w:eastAsia="Arial" w:hAnsi="Arial" w:cs="Arial"/>
                <w:b/>
                <w:sz w:val="22"/>
                <w:szCs w:val="22"/>
              </w:rPr>
              <w:t>Level 5</w:t>
            </w:r>
            <w:r w:rsidRPr="001838D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D1C28" w:rsidRPr="00AD1C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Acts as a role model for the development of personal and professional goals</w:t>
            </w:r>
          </w:p>
          <w:p w14:paraId="6B9D9702" w14:textId="10844FBF" w:rsidR="0057164B" w:rsidRPr="001838DF" w:rsidRDefault="00AD1C28" w:rsidP="00AD1C28">
            <w:pPr>
              <w:pStyle w:val="paragraph"/>
              <w:spacing w:after="0"/>
              <w:textAlignment w:val="baseline"/>
              <w:rPr>
                <w:rFonts w:ascii="Arial" w:eastAsia="Arial" w:hAnsi="Arial" w:cs="Arial"/>
                <w:i/>
              </w:rPr>
            </w:pPr>
            <w:proofErr w:type="gramStart"/>
            <w:r w:rsidRPr="00AD1C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>Coaches</w:t>
            </w:r>
            <w:proofErr w:type="gramEnd"/>
            <w:r w:rsidRPr="00AD1C28"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others on reflective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7DB8555" w14:textId="1F284A9A" w:rsidR="00363A09" w:rsidRPr="001838DF" w:rsidRDefault="00363A0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Discusses personal successes and challenges in perform</w:t>
            </w:r>
            <w:r w:rsidR="000A1227" w:rsidRPr="001838DF">
              <w:rPr>
                <w:rFonts w:ascii="Arial" w:eastAsia="Arial" w:hAnsi="Arial" w:cs="Arial"/>
              </w:rPr>
              <w:t xml:space="preserve">ance gaps with </w:t>
            </w:r>
            <w:r w:rsidR="008B5C74" w:rsidRPr="001838DF">
              <w:rPr>
                <w:rFonts w:ascii="Arial" w:eastAsia="Arial" w:hAnsi="Arial" w:cs="Arial"/>
              </w:rPr>
              <w:t xml:space="preserve">more </w:t>
            </w:r>
            <w:r w:rsidR="000A1227" w:rsidRPr="001838DF">
              <w:rPr>
                <w:rFonts w:ascii="Arial" w:eastAsia="Arial" w:hAnsi="Arial" w:cs="Arial"/>
              </w:rPr>
              <w:t xml:space="preserve">junior </w:t>
            </w:r>
            <w:proofErr w:type="gramStart"/>
            <w:r w:rsidR="407EFB7A" w:rsidRPr="001838DF">
              <w:rPr>
                <w:rFonts w:ascii="Arial" w:eastAsia="Arial" w:hAnsi="Arial" w:cs="Arial"/>
              </w:rPr>
              <w:t>colleagues</w:t>
            </w:r>
            <w:proofErr w:type="gramEnd"/>
          </w:p>
          <w:p w14:paraId="673D1550" w14:textId="329D3FB5" w:rsidR="00363A09" w:rsidRPr="001838DF" w:rsidRDefault="00363A0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gramStart"/>
            <w:r w:rsidRPr="001838DF">
              <w:rPr>
                <w:rFonts w:ascii="Arial" w:eastAsia="Arial" w:hAnsi="Arial" w:cs="Arial"/>
              </w:rPr>
              <w:t>Counsels</w:t>
            </w:r>
            <w:proofErr w:type="gramEnd"/>
            <w:r w:rsidRPr="001838DF">
              <w:rPr>
                <w:rFonts w:ascii="Arial" w:eastAsia="Arial" w:hAnsi="Arial" w:cs="Arial"/>
              </w:rPr>
              <w:t xml:space="preserve"> others in effective team dynamics</w:t>
            </w:r>
          </w:p>
          <w:p w14:paraId="5447F9D3" w14:textId="77777777" w:rsidR="00FA3588" w:rsidRPr="001838DF" w:rsidRDefault="00FA3588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17B72862" w14:textId="348DE784" w:rsidR="00363A09" w:rsidRPr="001838DF" w:rsidRDefault="00363A0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gramStart"/>
            <w:r w:rsidRPr="001838DF">
              <w:rPr>
                <w:rFonts w:ascii="Arial" w:eastAsia="Arial" w:hAnsi="Arial" w:cs="Arial"/>
              </w:rPr>
              <w:t>Mentors</w:t>
            </w:r>
            <w:proofErr w:type="gramEnd"/>
            <w:r w:rsidRPr="001838DF">
              <w:rPr>
                <w:rFonts w:ascii="Arial" w:eastAsia="Arial" w:hAnsi="Arial" w:cs="Arial"/>
              </w:rPr>
              <w:t xml:space="preserve"> residents in review of performance data and advises on design of learning plan</w:t>
            </w:r>
          </w:p>
        </w:tc>
      </w:tr>
      <w:tr w:rsidR="00F369EF" w:rsidRPr="001838DF" w14:paraId="5EB5D210" w14:textId="77777777" w:rsidTr="00AD1C28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3358F7F5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5DC7570B" w14:textId="77777777" w:rsidR="00E32AE1" w:rsidRPr="001838DF" w:rsidRDefault="00E32AE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Direct observation</w:t>
            </w:r>
          </w:p>
          <w:p w14:paraId="18FC09FD" w14:textId="363AF2BF" w:rsidR="00E32AE1" w:rsidRPr="001838DF" w:rsidRDefault="73E0D14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End-of</w:t>
            </w:r>
            <w:r w:rsidR="001A7891" w:rsidRPr="001838DF">
              <w:rPr>
                <w:rFonts w:ascii="Arial" w:hAnsi="Arial" w:cs="Arial"/>
              </w:rPr>
              <w:t>-</w:t>
            </w:r>
            <w:r w:rsidRPr="001838DF">
              <w:rPr>
                <w:rFonts w:ascii="Arial" w:hAnsi="Arial" w:cs="Arial"/>
              </w:rPr>
              <w:t>rotation evaluation</w:t>
            </w:r>
          </w:p>
          <w:p w14:paraId="4D7BEDF4" w14:textId="1555C45D" w:rsidR="00E32AE1" w:rsidRPr="001838DF" w:rsidRDefault="00E32AE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Multisource feedback</w:t>
            </w:r>
          </w:p>
          <w:p w14:paraId="2664964A" w14:textId="77777777" w:rsidR="00E32AE1" w:rsidRPr="001838DF" w:rsidRDefault="00E32AE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Portfolios</w:t>
            </w:r>
          </w:p>
          <w:p w14:paraId="1E091D4D" w14:textId="58942431" w:rsidR="00363A09" w:rsidRPr="001838DF" w:rsidRDefault="00363A09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Review of i</w:t>
            </w:r>
            <w:r w:rsidR="00C66693" w:rsidRPr="001838DF">
              <w:rPr>
                <w:rFonts w:ascii="Arial" w:eastAsia="Arial" w:hAnsi="Arial" w:cs="Arial"/>
              </w:rPr>
              <w:t>ndividual learning plans</w:t>
            </w:r>
            <w:r w:rsidR="00E32AE1" w:rsidRPr="001838DF">
              <w:rPr>
                <w:rFonts w:ascii="Arial" w:eastAsia="Arial" w:hAnsi="Arial" w:cs="Arial"/>
              </w:rPr>
              <w:t xml:space="preserve"> and rotation schedule</w:t>
            </w:r>
            <w:r w:rsidR="00CF1FFB" w:rsidRPr="001838DF">
              <w:rPr>
                <w:rFonts w:ascii="Arial" w:eastAsia="Arial" w:hAnsi="Arial" w:cs="Arial"/>
              </w:rPr>
              <w:t xml:space="preserve"> </w:t>
            </w:r>
          </w:p>
        </w:tc>
      </w:tr>
      <w:tr w:rsidR="0057164B" w:rsidRPr="001838DF" w14:paraId="26C18347" w14:textId="77777777" w:rsidTr="5B9508D3">
        <w:tc>
          <w:tcPr>
            <w:tcW w:w="4950" w:type="dxa"/>
            <w:shd w:val="clear" w:color="auto" w:fill="8DB3E2" w:themeFill="text2" w:themeFillTint="66"/>
          </w:tcPr>
          <w:p w14:paraId="00488768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97F6137" w14:textId="77777777" w:rsidR="0057164B" w:rsidRPr="001838DF" w:rsidRDefault="0057164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57164B" w:rsidRPr="001838DF" w14:paraId="084CFB81" w14:textId="77777777" w:rsidTr="5B9508D3">
        <w:trPr>
          <w:trHeight w:val="80"/>
        </w:trPr>
        <w:tc>
          <w:tcPr>
            <w:tcW w:w="4950" w:type="dxa"/>
            <w:shd w:val="clear" w:color="auto" w:fill="A8D08D"/>
          </w:tcPr>
          <w:p w14:paraId="68D60C3D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lastRenderedPageBreak/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122ABE7" w14:textId="0E7F6BD9" w:rsidR="00F33D35" w:rsidRPr="001838DF" w:rsidRDefault="00795F87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hyperlink r:id="rId42">
              <w:r w:rsidR="00F33D35" w:rsidRPr="001838DF">
                <w:rPr>
                  <w:rFonts w:ascii="Arial" w:eastAsia="Arial" w:hAnsi="Arial" w:cs="Arial"/>
                </w:rPr>
                <w:t>Hojat M</w:t>
              </w:r>
            </w:hyperlink>
            <w:r w:rsidR="00F33D35" w:rsidRPr="001838DF">
              <w:rPr>
                <w:rFonts w:ascii="Arial" w:eastAsia="Arial" w:hAnsi="Arial" w:cs="Arial"/>
              </w:rPr>
              <w:t xml:space="preserve">, </w:t>
            </w:r>
            <w:hyperlink r:id="rId43">
              <w:r w:rsidR="00F33D35" w:rsidRPr="001838DF">
                <w:rPr>
                  <w:rFonts w:ascii="Arial" w:eastAsia="Arial" w:hAnsi="Arial" w:cs="Arial"/>
                </w:rPr>
                <w:t>Veloski JJ</w:t>
              </w:r>
            </w:hyperlink>
            <w:r w:rsidR="00F33D35" w:rsidRPr="001838DF">
              <w:rPr>
                <w:rFonts w:ascii="Arial" w:eastAsia="Arial" w:hAnsi="Arial" w:cs="Arial"/>
              </w:rPr>
              <w:t xml:space="preserve">, </w:t>
            </w:r>
            <w:hyperlink r:id="rId44">
              <w:r w:rsidR="00F33D35" w:rsidRPr="001838DF">
                <w:rPr>
                  <w:rFonts w:ascii="Arial" w:eastAsia="Arial" w:hAnsi="Arial" w:cs="Arial"/>
                </w:rPr>
                <w:t>Gonnella JS</w:t>
              </w:r>
            </w:hyperlink>
            <w:r w:rsidR="00F33D35" w:rsidRPr="001838DF">
              <w:rPr>
                <w:rFonts w:ascii="Arial" w:eastAsia="Arial" w:hAnsi="Arial" w:cs="Arial"/>
              </w:rPr>
              <w:t xml:space="preserve">. Measurement and correlates of physicians' lifelong learning. </w:t>
            </w:r>
            <w:r w:rsidR="00F33D35" w:rsidRPr="001838DF">
              <w:rPr>
                <w:rFonts w:ascii="Arial" w:eastAsia="Arial" w:hAnsi="Arial" w:cs="Arial"/>
                <w:i/>
              </w:rPr>
              <w:t>Academic Medicine.</w:t>
            </w:r>
            <w:r w:rsidR="00F33D35" w:rsidRPr="001838DF">
              <w:rPr>
                <w:rFonts w:ascii="Arial" w:eastAsia="Arial" w:hAnsi="Arial" w:cs="Arial"/>
              </w:rPr>
              <w:t xml:space="preserve"> 2009;84(8):1066-1074. </w:t>
            </w:r>
            <w:hyperlink r:id="rId45" w:history="1">
              <w:r w:rsidR="00F33D35" w:rsidRPr="001838DF">
                <w:rPr>
                  <w:rStyle w:val="Hyperlink"/>
                  <w:rFonts w:ascii="Arial" w:hAnsi="Arial" w:cs="Arial"/>
                </w:rPr>
                <w:t>https://journals.lww.com/academicmedicine/fulltext/2009/08000/Measurement_and_Correlates_of_Physicians__Lifelong.21.aspx</w:t>
              </w:r>
            </w:hyperlink>
            <w:r w:rsidR="00F33D35" w:rsidRPr="001838DF">
              <w:rPr>
                <w:rFonts w:ascii="Arial" w:hAnsi="Arial" w:cs="Arial"/>
              </w:rPr>
              <w:t>.</w:t>
            </w:r>
          </w:p>
          <w:p w14:paraId="4A9D1C21" w14:textId="49590ADF" w:rsidR="00F33D35" w:rsidRPr="001838DF" w:rsidRDefault="00F33D35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001838DF">
              <w:rPr>
                <w:rFonts w:ascii="Arial" w:eastAsia="Arial" w:hAnsi="Arial" w:cs="Arial"/>
              </w:rPr>
              <w:t>Lockspeiser</w:t>
            </w:r>
            <w:proofErr w:type="spellEnd"/>
            <w:r w:rsidRPr="001838DF">
              <w:rPr>
                <w:rFonts w:ascii="Arial" w:eastAsia="Arial" w:hAnsi="Arial" w:cs="Arial"/>
              </w:rPr>
              <w:t xml:space="preserve"> TM, Schmitter PA, Lane JL, Hanson JL, Rosenberg AA, Park YS. Assessing residents’ written learning goals and goal writing skill: validity evidence for the learning goal scoring rubric. </w:t>
            </w:r>
            <w:r w:rsidRPr="001838DF">
              <w:rPr>
                <w:rFonts w:ascii="Arial" w:eastAsia="Arial" w:hAnsi="Arial" w:cs="Arial"/>
                <w:i/>
              </w:rPr>
              <w:t>Academic Medicine</w:t>
            </w:r>
            <w:r w:rsidRPr="001838DF">
              <w:rPr>
                <w:rFonts w:ascii="Arial" w:eastAsia="Arial" w:hAnsi="Arial" w:cs="Arial"/>
              </w:rPr>
              <w:t xml:space="preserve">. 2013;88(10):1558-1563. </w:t>
            </w:r>
            <w:hyperlink r:id="rId46" w:history="1">
              <w:r w:rsidRPr="001838DF">
                <w:rPr>
                  <w:rStyle w:val="Hyperlink"/>
                  <w:rFonts w:ascii="Arial" w:eastAsia="Arial" w:hAnsi="Arial" w:cs="Arial"/>
                </w:rPr>
                <w:t>https://journals.lww.com/academicmedicine/fulltext/2013/10000/Assessing_Residents__Written_Learning_Goals_and.39.aspx</w:t>
              </w:r>
            </w:hyperlink>
            <w:r w:rsidRPr="001838DF">
              <w:rPr>
                <w:rFonts w:ascii="Arial" w:eastAsia="Arial" w:hAnsi="Arial" w:cs="Arial"/>
              </w:rPr>
              <w:t>.</w:t>
            </w:r>
          </w:p>
        </w:tc>
      </w:tr>
    </w:tbl>
    <w:p w14:paraId="0C59425B" w14:textId="77777777" w:rsidR="0057164B" w:rsidRPr="001838DF" w:rsidRDefault="0057164B" w:rsidP="001838DF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57536344" w14:textId="77777777" w:rsidR="0057164B" w:rsidRPr="001838DF" w:rsidRDefault="00C66693" w:rsidP="001838DF">
      <w:pPr>
        <w:spacing w:after="0" w:line="240" w:lineRule="auto"/>
        <w:rPr>
          <w:rFonts w:ascii="Arial" w:eastAsia="Arial" w:hAnsi="Arial" w:cs="Arial"/>
        </w:rPr>
      </w:pPr>
      <w:r w:rsidRPr="001838DF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272A28F8" w14:textId="77777777" w:rsidTr="5B9508D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3514091C" w14:textId="341D3F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>Professionalism 1: Professional Behavior and Ethical Principles</w:t>
            </w:r>
          </w:p>
          <w:p w14:paraId="5CAE561B" w14:textId="5DD490D1" w:rsidR="0057164B" w:rsidRPr="001838DF" w:rsidRDefault="00C66693" w:rsidP="001838DF">
            <w:pPr>
              <w:spacing w:after="0" w:line="240" w:lineRule="auto"/>
              <w:ind w:left="187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E92AB5" w:rsidRPr="001838DF">
              <w:rPr>
                <w:rFonts w:ascii="Arial" w:eastAsia="Arial" w:hAnsi="Arial" w:cs="Arial"/>
              </w:rPr>
              <w:t>To</w:t>
            </w:r>
            <w:r w:rsidRPr="001838DF">
              <w:rPr>
                <w:rFonts w:ascii="Arial" w:eastAsia="Arial" w:hAnsi="Arial" w:cs="Arial"/>
              </w:rPr>
              <w:t xml:space="preserve"> demonstrate ethical/professional behaviors and use resources to address ethical/professional conflicts</w:t>
            </w:r>
          </w:p>
        </w:tc>
      </w:tr>
      <w:tr w:rsidR="0057164B" w:rsidRPr="001838DF" w14:paraId="19D5DC3E" w14:textId="77777777" w:rsidTr="5B9508D3">
        <w:tc>
          <w:tcPr>
            <w:tcW w:w="4950" w:type="dxa"/>
            <w:shd w:val="clear" w:color="auto" w:fill="FAC090"/>
          </w:tcPr>
          <w:p w14:paraId="17727FCC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E9D7673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5CDEB6B9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330F9E3" w14:textId="77777777" w:rsidR="00AD1C28" w:rsidRPr="00AD1C28" w:rsidRDefault="00C66693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 xml:space="preserve">Identifies and describes potential triggers for professionalism </w:t>
            </w:r>
            <w:proofErr w:type="gramStart"/>
            <w:r w:rsidR="00AD1C28" w:rsidRPr="00AD1C28">
              <w:rPr>
                <w:rFonts w:ascii="Arial" w:eastAsia="Arial" w:hAnsi="Arial" w:cs="Arial"/>
                <w:i/>
              </w:rPr>
              <w:t>lapses</w:t>
            </w:r>
            <w:proofErr w:type="gramEnd"/>
            <w:r w:rsidR="00AD1C28" w:rsidRPr="00AD1C28">
              <w:rPr>
                <w:rFonts w:ascii="Arial" w:eastAsia="Arial" w:hAnsi="Arial" w:cs="Arial"/>
                <w:i/>
              </w:rPr>
              <w:t xml:space="preserve"> </w:t>
            </w:r>
          </w:p>
          <w:p w14:paraId="58EF3E19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F987C10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BE6AE6D" w14:textId="37DC22E4" w:rsidR="0057164B" w:rsidRPr="001838DF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D1C28">
              <w:rPr>
                <w:rFonts w:ascii="Arial" w:eastAsia="Arial" w:hAnsi="Arial" w:cs="Arial"/>
                <w:i/>
              </w:rPr>
              <w:t>Demonstrates knowledge of ethical principles related to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BBE4990" w14:textId="1AA03824" w:rsidR="0057164B" w:rsidRPr="001838DF" w:rsidRDefault="009024C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Identifies</w:t>
            </w:r>
            <w:r w:rsidR="00C66693" w:rsidRPr="001838DF">
              <w:rPr>
                <w:rFonts w:ascii="Arial" w:eastAsia="Arial" w:hAnsi="Arial" w:cs="Arial"/>
              </w:rPr>
              <w:t xml:space="preserve"> that sleep deprivation can be a trigger for a lapse in </w:t>
            </w:r>
            <w:proofErr w:type="gramStart"/>
            <w:r w:rsidR="00C66693" w:rsidRPr="001838DF">
              <w:rPr>
                <w:rFonts w:ascii="Arial" w:eastAsia="Arial" w:hAnsi="Arial" w:cs="Arial"/>
              </w:rPr>
              <w:t>professionalism</w:t>
            </w:r>
            <w:proofErr w:type="gramEnd"/>
          </w:p>
          <w:p w14:paraId="5E18FB78" w14:textId="42D0D426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Demonstrates knowledge of system to report breaches of professionalism in own </w:t>
            </w:r>
            <w:proofErr w:type="gramStart"/>
            <w:r w:rsidRPr="001838DF">
              <w:rPr>
                <w:rFonts w:ascii="Arial" w:eastAsia="Arial" w:hAnsi="Arial" w:cs="Arial"/>
              </w:rPr>
              <w:t>institution</w:t>
            </w:r>
            <w:proofErr w:type="gramEnd"/>
          </w:p>
          <w:p w14:paraId="606793C3" w14:textId="77777777" w:rsidR="007D30A9" w:rsidRPr="001838DF" w:rsidRDefault="007D30A9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7CA4E47E" w14:textId="4E02AF92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Discusses the bas</w:t>
            </w:r>
            <w:r w:rsidR="007D30A9" w:rsidRPr="001838DF">
              <w:rPr>
                <w:rFonts w:ascii="Arial" w:eastAsia="Arial" w:hAnsi="Arial" w:cs="Arial"/>
                <w:color w:val="000000"/>
              </w:rPr>
              <w:t>ic principles underlying ethics and professionalism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 and how th</w:t>
            </w:r>
            <w:r w:rsidR="000A1227" w:rsidRPr="001838DF">
              <w:rPr>
                <w:rFonts w:ascii="Arial" w:eastAsia="Arial" w:hAnsi="Arial" w:cs="Arial"/>
                <w:color w:val="000000"/>
              </w:rPr>
              <w:t>ey apply in various situations</w:t>
            </w:r>
          </w:p>
        </w:tc>
      </w:tr>
      <w:tr w:rsidR="00F369EF" w:rsidRPr="001838DF" w14:paraId="4FA65A6E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0F57225" w14:textId="77777777" w:rsidR="00AD1C28" w:rsidRPr="00AD1C28" w:rsidRDefault="00C66693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 xml:space="preserve">Demonstrates insight into professional behavior in routine situations and takes responsibility for personal </w:t>
            </w:r>
            <w:proofErr w:type="gramStart"/>
            <w:r w:rsidR="00AD1C28" w:rsidRPr="00AD1C28">
              <w:rPr>
                <w:rFonts w:ascii="Arial" w:eastAsia="Arial" w:hAnsi="Arial" w:cs="Arial"/>
                <w:i/>
              </w:rPr>
              <w:t>lapses</w:t>
            </w:r>
            <w:proofErr w:type="gramEnd"/>
          </w:p>
          <w:p w14:paraId="0328C817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901A566" w14:textId="4E90DB3E" w:rsidR="0057164B" w:rsidRPr="001838DF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D1C28">
              <w:rPr>
                <w:rFonts w:ascii="Arial" w:eastAsia="Arial" w:hAnsi="Arial" w:cs="Arial"/>
                <w:i/>
              </w:rPr>
              <w:t>Analyzes straightforward situations using ethical principles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F332FB0" w14:textId="6118815C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Acts professionally in </w:t>
            </w:r>
            <w:r w:rsidR="007D30A9" w:rsidRPr="001838DF">
              <w:rPr>
                <w:rFonts w:ascii="Arial" w:eastAsia="Arial" w:hAnsi="Arial" w:cs="Arial"/>
              </w:rPr>
              <w:t>daily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7D30A9" w:rsidRPr="001838DF">
              <w:rPr>
                <w:rFonts w:ascii="Arial" w:eastAsia="Arial" w:hAnsi="Arial" w:cs="Arial"/>
              </w:rPr>
              <w:t>interactions</w:t>
            </w:r>
            <w:proofErr w:type="gramEnd"/>
          </w:p>
          <w:p w14:paraId="0B85B230" w14:textId="04A72871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Acknowledges lapses without becoming defensive, making excuses, or blaming others</w:t>
            </w:r>
            <w:r w:rsidR="00993218" w:rsidRPr="001838DF">
              <w:rPr>
                <w:rFonts w:ascii="Arial" w:eastAsia="Arial" w:hAnsi="Arial" w:cs="Arial"/>
              </w:rPr>
              <w:t>,</w:t>
            </w:r>
            <w:r w:rsidR="007D30A9" w:rsidRPr="001838DF">
              <w:rPr>
                <w:rFonts w:ascii="Arial" w:hAnsi="Arial" w:cs="Arial"/>
              </w:rPr>
              <w:t xml:space="preserve"> </w:t>
            </w:r>
            <w:r w:rsidRPr="001838DF">
              <w:rPr>
                <w:rFonts w:ascii="Arial" w:eastAsia="Arial" w:hAnsi="Arial" w:cs="Arial"/>
              </w:rPr>
              <w:t xml:space="preserve">and takes steps to make </w:t>
            </w:r>
            <w:proofErr w:type="gramStart"/>
            <w:r w:rsidRPr="001838DF">
              <w:rPr>
                <w:rFonts w:ascii="Arial" w:eastAsia="Arial" w:hAnsi="Arial" w:cs="Arial"/>
              </w:rPr>
              <w:t>amends</w:t>
            </w:r>
            <w:proofErr w:type="gramEnd"/>
          </w:p>
          <w:p w14:paraId="423E49AC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76873771" w14:textId="485A5876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Monitors and responds to fatigue, hunger, stress</w:t>
            </w:r>
            <w:r w:rsidR="000A1227" w:rsidRPr="001838DF">
              <w:rPr>
                <w:rFonts w:ascii="Arial" w:eastAsia="Arial" w:hAnsi="Arial" w:cs="Arial"/>
              </w:rPr>
              <w:t xml:space="preserve">, etc. in self and team </w:t>
            </w:r>
            <w:proofErr w:type="gramStart"/>
            <w:r w:rsidR="000A1227" w:rsidRPr="001838DF">
              <w:rPr>
                <w:rFonts w:ascii="Arial" w:eastAsia="Arial" w:hAnsi="Arial" w:cs="Arial"/>
              </w:rPr>
              <w:t>members</w:t>
            </w:r>
            <w:proofErr w:type="gramEnd"/>
          </w:p>
          <w:p w14:paraId="3C66D280" w14:textId="691EC87A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Applies ethical principles to straightforward </w:t>
            </w:r>
            <w:r w:rsidR="007D30A9" w:rsidRPr="001838DF">
              <w:rPr>
                <w:rFonts w:ascii="Arial" w:eastAsia="Arial" w:hAnsi="Arial" w:cs="Arial"/>
              </w:rPr>
              <w:t>informed consent</w:t>
            </w:r>
          </w:p>
        </w:tc>
      </w:tr>
      <w:tr w:rsidR="00F369EF" w:rsidRPr="001838DF" w14:paraId="1399C0CC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1C8CCC1" w14:textId="77777777" w:rsidR="00AD1C28" w:rsidRPr="00AD1C28" w:rsidRDefault="00C66693" w:rsidP="00AD1C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  <w:color w:val="000000"/>
              </w:rPr>
              <w:t xml:space="preserve">Demonstrates professional behavior in complex or stressful </w:t>
            </w:r>
            <w:proofErr w:type="gramStart"/>
            <w:r w:rsidR="00AD1C28" w:rsidRPr="00AD1C28">
              <w:rPr>
                <w:rFonts w:ascii="Arial" w:eastAsia="Arial" w:hAnsi="Arial" w:cs="Arial"/>
                <w:i/>
                <w:color w:val="000000"/>
              </w:rPr>
              <w:t>situations</w:t>
            </w:r>
            <w:proofErr w:type="gramEnd"/>
          </w:p>
          <w:p w14:paraId="5F63C999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58144D71" w14:textId="52B9AAFC" w:rsidR="0057164B" w:rsidRPr="001838DF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AD1C28">
              <w:rPr>
                <w:rFonts w:ascii="Arial" w:eastAsia="Arial" w:hAnsi="Arial" w:cs="Arial"/>
                <w:i/>
                <w:color w:val="000000"/>
              </w:rPr>
              <w:t>Analyzes complex situations using ethical principles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734B391" w14:textId="0BEB2741" w:rsidR="00265DF2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</w:t>
            </w:r>
            <w:r w:rsidRPr="001838DF">
              <w:rPr>
                <w:rFonts w:ascii="Arial" w:eastAsia="Arial" w:hAnsi="Arial" w:cs="Arial"/>
                <w:color w:val="000000"/>
              </w:rPr>
              <w:t>avigates situations while</w:t>
            </w:r>
            <w:r w:rsidR="00265DF2" w:rsidRPr="001838DF">
              <w:rPr>
                <w:rFonts w:ascii="Arial" w:eastAsia="Arial" w:hAnsi="Arial" w:cs="Arial"/>
                <w:color w:val="000000"/>
              </w:rPr>
              <w:t xml:space="preserve"> under stress </w:t>
            </w:r>
            <w:r w:rsidRPr="001838DF">
              <w:rPr>
                <w:rFonts w:ascii="Arial" w:eastAsia="Arial" w:hAnsi="Arial" w:cs="Arial"/>
                <w:color w:val="000000"/>
              </w:rPr>
              <w:t>or when the</w:t>
            </w:r>
            <w:r w:rsidR="00265DF2" w:rsidRPr="001838DF">
              <w:rPr>
                <w:rFonts w:ascii="Arial" w:eastAsia="Arial" w:hAnsi="Arial" w:cs="Arial"/>
                <w:color w:val="000000"/>
              </w:rPr>
              <w:t xml:space="preserve">re </w:t>
            </w:r>
            <w:proofErr w:type="gramStart"/>
            <w:r w:rsidR="00265DF2" w:rsidRPr="001838DF">
              <w:rPr>
                <w:rFonts w:ascii="Arial" w:eastAsia="Arial" w:hAnsi="Arial" w:cs="Arial"/>
                <w:color w:val="000000"/>
              </w:rPr>
              <w:t>are</w:t>
            </w:r>
            <w:proofErr w:type="gramEnd"/>
            <w:r w:rsidRPr="001838DF">
              <w:rPr>
                <w:rFonts w:ascii="Arial" w:eastAsia="Arial" w:hAnsi="Arial" w:cs="Arial"/>
                <w:color w:val="000000"/>
              </w:rPr>
              <w:t xml:space="preserve"> system barri</w:t>
            </w:r>
            <w:r w:rsidR="000A1227" w:rsidRPr="001838DF">
              <w:rPr>
                <w:rFonts w:ascii="Arial" w:eastAsia="Arial" w:hAnsi="Arial" w:cs="Arial"/>
                <w:color w:val="000000"/>
              </w:rPr>
              <w:t>ers</w:t>
            </w:r>
          </w:p>
          <w:p w14:paraId="5C20C94E" w14:textId="77777777" w:rsidR="00265DF2" w:rsidRPr="001838DF" w:rsidRDefault="00265DF2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B397266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48814FC" w14:textId="072E0659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i/>
              </w:rPr>
            </w:pPr>
            <w:r w:rsidRPr="001838DF">
              <w:rPr>
                <w:rFonts w:ascii="Arial" w:eastAsia="Arial" w:hAnsi="Arial" w:cs="Arial"/>
              </w:rPr>
              <w:t xml:space="preserve">Applies ethical principles to </w:t>
            </w:r>
            <w:r w:rsidR="00265DF2" w:rsidRPr="001838DF">
              <w:rPr>
                <w:rFonts w:ascii="Arial" w:eastAsia="Arial" w:hAnsi="Arial" w:cs="Arial"/>
              </w:rPr>
              <w:t>end</w:t>
            </w:r>
            <w:r w:rsidR="00993218" w:rsidRPr="001838DF">
              <w:rPr>
                <w:rFonts w:ascii="Arial" w:eastAsia="Arial" w:hAnsi="Arial" w:cs="Arial"/>
              </w:rPr>
              <w:t>-</w:t>
            </w:r>
            <w:r w:rsidR="00265DF2" w:rsidRPr="001838DF">
              <w:rPr>
                <w:rFonts w:ascii="Arial" w:eastAsia="Arial" w:hAnsi="Arial" w:cs="Arial"/>
              </w:rPr>
              <w:t>of</w:t>
            </w:r>
            <w:r w:rsidR="00993218" w:rsidRPr="001838DF">
              <w:rPr>
                <w:rFonts w:ascii="Arial" w:eastAsia="Arial" w:hAnsi="Arial" w:cs="Arial"/>
              </w:rPr>
              <w:t>-</w:t>
            </w:r>
            <w:r w:rsidR="00265DF2" w:rsidRPr="001838DF">
              <w:rPr>
                <w:rFonts w:ascii="Arial" w:eastAsia="Arial" w:hAnsi="Arial" w:cs="Arial"/>
              </w:rPr>
              <w:t>life</w:t>
            </w:r>
            <w:r w:rsidRPr="001838DF">
              <w:rPr>
                <w:rFonts w:ascii="Arial" w:eastAsia="Arial" w:hAnsi="Arial" w:cs="Arial"/>
              </w:rPr>
              <w:t xml:space="preserve"> situations</w:t>
            </w:r>
            <w:r w:rsidR="0001715C" w:rsidRPr="001838DF">
              <w:rPr>
                <w:rFonts w:ascii="Arial" w:eastAsia="Arial" w:hAnsi="Arial" w:cs="Arial"/>
              </w:rPr>
              <w:t xml:space="preserve">, including </w:t>
            </w:r>
            <w:r w:rsidR="000A52F7" w:rsidRPr="001838DF">
              <w:rPr>
                <w:rFonts w:ascii="Arial" w:eastAsia="Arial" w:hAnsi="Arial" w:cs="Arial"/>
              </w:rPr>
              <w:t>organ donation</w:t>
            </w:r>
          </w:p>
        </w:tc>
      </w:tr>
      <w:tr w:rsidR="00F369EF" w:rsidRPr="001838DF" w14:paraId="3BFCCFCC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74DB4F" w14:textId="77777777" w:rsidR="00AD1C28" w:rsidRPr="00AD1C28" w:rsidRDefault="00C66693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 xml:space="preserve">Intervenes to prevent professionalism lapses in oneself and </w:t>
            </w:r>
            <w:proofErr w:type="gramStart"/>
            <w:r w:rsidR="00AD1C28" w:rsidRPr="00AD1C28">
              <w:rPr>
                <w:rFonts w:ascii="Arial" w:eastAsia="Arial" w:hAnsi="Arial" w:cs="Arial"/>
                <w:i/>
              </w:rPr>
              <w:t>others</w:t>
            </w:r>
            <w:proofErr w:type="gramEnd"/>
          </w:p>
          <w:p w14:paraId="470E32A7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E30B255" w14:textId="7A90666B" w:rsidR="0057164B" w:rsidRPr="001838DF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D1C28">
              <w:rPr>
                <w:rFonts w:ascii="Arial" w:eastAsia="Arial" w:hAnsi="Arial" w:cs="Arial"/>
                <w:i/>
              </w:rPr>
              <w:t>Recognizes and uses appropriate resources for managing and resolving ethical dilemmas as needed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363002" w14:textId="77777777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A</w:t>
            </w:r>
            <w:r w:rsidRPr="001838DF">
              <w:rPr>
                <w:rFonts w:ascii="Arial" w:eastAsia="Arial" w:hAnsi="Arial" w:cs="Arial"/>
              </w:rPr>
              <w:t>ssumes positive intent in evaluating others’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 w:rsidRPr="001838DF">
              <w:rPr>
                <w:rFonts w:ascii="Arial" w:eastAsia="Arial" w:hAnsi="Arial" w:cs="Arial"/>
                <w:color w:val="000000"/>
              </w:rPr>
              <w:t>perspective</w:t>
            </w:r>
            <w:proofErr w:type="gramEnd"/>
          </w:p>
          <w:p w14:paraId="1E3D743E" w14:textId="5C289621" w:rsidR="00265DF2" w:rsidRPr="001838DF" w:rsidRDefault="000B581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Refers a</w:t>
            </w:r>
            <w:r w:rsidR="00C66693" w:rsidRPr="001838DF">
              <w:rPr>
                <w:rFonts w:ascii="Arial" w:eastAsia="Arial" w:hAnsi="Arial" w:cs="Arial"/>
              </w:rPr>
              <w:t xml:space="preserve"> colleague who is distressed or using substances</w:t>
            </w:r>
            <w:r w:rsidR="0066724A" w:rsidRPr="001838DF">
              <w:rPr>
                <w:rFonts w:ascii="Arial" w:eastAsia="Arial" w:hAnsi="Arial" w:cs="Arial"/>
              </w:rPr>
              <w:t xml:space="preserve"> to appropriate </w:t>
            </w:r>
            <w:proofErr w:type="gramStart"/>
            <w:r w:rsidR="0066724A" w:rsidRPr="001838DF">
              <w:rPr>
                <w:rFonts w:ascii="Arial" w:eastAsia="Arial" w:hAnsi="Arial" w:cs="Arial"/>
              </w:rPr>
              <w:t>resources</w:t>
            </w:r>
            <w:proofErr w:type="gramEnd"/>
          </w:p>
          <w:p w14:paraId="6707D7A7" w14:textId="77777777" w:rsidR="00265DF2" w:rsidRPr="001838DF" w:rsidRDefault="00265DF2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566A02DE" w14:textId="686DDE8C" w:rsidR="0057164B" w:rsidRPr="001838DF" w:rsidRDefault="00265DF2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Requests ethics </w:t>
            </w:r>
            <w:r w:rsidR="00C66693" w:rsidRPr="001838DF">
              <w:rPr>
                <w:rFonts w:ascii="Arial" w:eastAsia="Arial" w:hAnsi="Arial" w:cs="Arial"/>
              </w:rPr>
              <w:t xml:space="preserve">consult </w:t>
            </w:r>
            <w:r w:rsidRPr="001838DF">
              <w:rPr>
                <w:rFonts w:ascii="Arial" w:eastAsia="Arial" w:hAnsi="Arial" w:cs="Arial"/>
              </w:rPr>
              <w:t>for</w:t>
            </w:r>
            <w:r w:rsidR="00C66693" w:rsidRPr="001838DF">
              <w:rPr>
                <w:rFonts w:ascii="Arial" w:eastAsia="Arial" w:hAnsi="Arial" w:cs="Arial"/>
              </w:rPr>
              <w:t xml:space="preserve"> </w:t>
            </w:r>
            <w:r w:rsidRPr="001838DF">
              <w:rPr>
                <w:rFonts w:ascii="Arial" w:eastAsia="Arial" w:hAnsi="Arial" w:cs="Arial"/>
              </w:rPr>
              <w:t xml:space="preserve">patients </w:t>
            </w:r>
            <w:r w:rsidR="00180ACE" w:rsidRPr="001838DF">
              <w:rPr>
                <w:rFonts w:ascii="Arial" w:eastAsia="Arial" w:hAnsi="Arial" w:cs="Arial"/>
              </w:rPr>
              <w:t xml:space="preserve">for whom there is disagreement </w:t>
            </w:r>
            <w:r w:rsidR="0066724A" w:rsidRPr="001838DF">
              <w:rPr>
                <w:rFonts w:ascii="Arial" w:eastAsia="Arial" w:hAnsi="Arial" w:cs="Arial"/>
              </w:rPr>
              <w:t xml:space="preserve">on proposed plan of care </w:t>
            </w:r>
            <w:r w:rsidR="00180ACE" w:rsidRPr="001838DF">
              <w:rPr>
                <w:rFonts w:ascii="Arial" w:eastAsia="Arial" w:hAnsi="Arial" w:cs="Arial"/>
              </w:rPr>
              <w:t xml:space="preserve">between </w:t>
            </w:r>
            <w:r w:rsidR="009E28EE" w:rsidRPr="001838DF">
              <w:rPr>
                <w:rFonts w:ascii="Arial" w:eastAsia="Arial" w:hAnsi="Arial" w:cs="Arial"/>
              </w:rPr>
              <w:t>patient</w:t>
            </w:r>
            <w:r w:rsidR="000B581E" w:rsidRPr="001838DF">
              <w:rPr>
                <w:rFonts w:ascii="Arial" w:eastAsia="Arial" w:hAnsi="Arial" w:cs="Arial"/>
              </w:rPr>
              <w:t xml:space="preserve">’s </w:t>
            </w:r>
            <w:r w:rsidR="009E28EE" w:rsidRPr="001838DF">
              <w:rPr>
                <w:rFonts w:ascii="Arial" w:eastAsia="Arial" w:hAnsi="Arial" w:cs="Arial"/>
              </w:rPr>
              <w:t>family</w:t>
            </w:r>
            <w:r w:rsidR="000B581E" w:rsidRPr="001838DF">
              <w:rPr>
                <w:rFonts w:ascii="Arial" w:eastAsia="Arial" w:hAnsi="Arial" w:cs="Arial"/>
              </w:rPr>
              <w:t xml:space="preserve"> members</w:t>
            </w:r>
          </w:p>
        </w:tc>
      </w:tr>
      <w:tr w:rsidR="00F369EF" w:rsidRPr="001838DF" w14:paraId="1382FEF4" w14:textId="77777777" w:rsidTr="00AD1C2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082861C" w14:textId="77777777" w:rsidR="00AD1C28" w:rsidRPr="00AD1C28" w:rsidRDefault="00C66693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AD1C28" w:rsidRPr="00AD1C28">
              <w:rPr>
                <w:rFonts w:ascii="Arial" w:eastAsia="Arial" w:hAnsi="Arial" w:cs="Arial"/>
                <w:i/>
              </w:rPr>
              <w:t xml:space="preserve">Coaches others when their behavior fails to meet professional </w:t>
            </w:r>
            <w:proofErr w:type="gramStart"/>
            <w:r w:rsidR="00AD1C28" w:rsidRPr="00AD1C28">
              <w:rPr>
                <w:rFonts w:ascii="Arial" w:eastAsia="Arial" w:hAnsi="Arial" w:cs="Arial"/>
                <w:i/>
              </w:rPr>
              <w:t>expectations</w:t>
            </w:r>
            <w:proofErr w:type="gramEnd"/>
          </w:p>
          <w:p w14:paraId="0A5FC03C" w14:textId="77777777" w:rsidR="00AD1C28" w:rsidRPr="00AD1C28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7B1C698" w14:textId="3F632528" w:rsidR="0057164B" w:rsidRPr="001838DF" w:rsidRDefault="00AD1C28" w:rsidP="00AD1C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AD1C28">
              <w:rPr>
                <w:rFonts w:ascii="Arial" w:eastAsia="Arial" w:hAnsi="Arial" w:cs="Arial"/>
                <w:i/>
              </w:rPr>
              <w:t>Identifies and seeks to address system-level factors that induce or exacerbate ethical problems or impede their resolution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A1CA0D1" w14:textId="77777777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Serves as peer advisor about professional expectations and </w:t>
            </w:r>
            <w:proofErr w:type="gramStart"/>
            <w:r w:rsidRPr="001838DF">
              <w:rPr>
                <w:rFonts w:ascii="Arial" w:eastAsia="Arial" w:hAnsi="Arial" w:cs="Arial"/>
              </w:rPr>
              <w:t>behavior</w:t>
            </w:r>
            <w:proofErr w:type="gramEnd"/>
          </w:p>
          <w:p w14:paraId="3CF9CCBF" w14:textId="2045830E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Serves as</w:t>
            </w:r>
            <w:r w:rsidR="00032A35" w:rsidRPr="001838DF">
              <w:rPr>
                <w:rFonts w:ascii="Arial" w:eastAsia="Arial" w:hAnsi="Arial" w:cs="Arial"/>
              </w:rPr>
              <w:t xml:space="preserve"> the </w:t>
            </w:r>
            <w:r w:rsidR="0001715C" w:rsidRPr="001838DF">
              <w:rPr>
                <w:rFonts w:ascii="Arial" w:eastAsia="Arial" w:hAnsi="Arial" w:cs="Arial"/>
              </w:rPr>
              <w:t>fellow</w:t>
            </w:r>
            <w:r w:rsidR="00032A35" w:rsidRPr="001838DF">
              <w:rPr>
                <w:rFonts w:ascii="Arial" w:eastAsia="Arial" w:hAnsi="Arial" w:cs="Arial"/>
              </w:rPr>
              <w:t xml:space="preserve"> member of the IRB, </w:t>
            </w:r>
            <w:r w:rsidRPr="001838DF">
              <w:rPr>
                <w:rFonts w:ascii="Arial" w:eastAsia="Arial" w:hAnsi="Arial" w:cs="Arial"/>
              </w:rPr>
              <w:t>Ethics</w:t>
            </w:r>
            <w:r w:rsidR="00032A35" w:rsidRPr="001838DF">
              <w:rPr>
                <w:rFonts w:ascii="Arial" w:eastAsia="Arial" w:hAnsi="Arial" w:cs="Arial"/>
              </w:rPr>
              <w:t>, or Peer-Review</w:t>
            </w:r>
            <w:r w:rsidRPr="001838DF">
              <w:rPr>
                <w:rFonts w:ascii="Arial" w:eastAsia="Arial" w:hAnsi="Arial" w:cs="Arial"/>
              </w:rPr>
              <w:t xml:space="preserve"> Committee</w:t>
            </w:r>
          </w:p>
          <w:p w14:paraId="25BABF70" w14:textId="77777777" w:rsidR="00032A35" w:rsidRPr="001838DF" w:rsidRDefault="00032A35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4A3FFABD" w14:textId="2B633EB7" w:rsidR="00032A35" w:rsidRPr="001838DF" w:rsidRDefault="00032A35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Identifies and works to resolve institutional policies that contribute to clinician stress</w:t>
            </w:r>
          </w:p>
        </w:tc>
      </w:tr>
      <w:tr w:rsidR="00F369EF" w:rsidRPr="001838DF" w14:paraId="46D635B6" w14:textId="77777777" w:rsidTr="00AD1C28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237B8566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4235E816" w14:textId="7D4D322E" w:rsidR="00E32AE1" w:rsidRPr="001838DF" w:rsidRDefault="00E32AE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Case</w:t>
            </w:r>
            <w:r w:rsidR="00993218" w:rsidRPr="001838DF">
              <w:rPr>
                <w:rFonts w:ascii="Arial" w:eastAsia="Arial" w:hAnsi="Arial" w:cs="Arial"/>
                <w:color w:val="000000"/>
              </w:rPr>
              <w:t>-</w:t>
            </w:r>
            <w:r w:rsidRPr="001838DF">
              <w:rPr>
                <w:rFonts w:ascii="Arial" w:eastAsia="Arial" w:hAnsi="Arial" w:cs="Arial"/>
                <w:color w:val="000000"/>
              </w:rPr>
              <w:t>based assessment</w:t>
            </w:r>
          </w:p>
          <w:p w14:paraId="54B95AB8" w14:textId="3907B70A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7A70A169" w14:textId="77777777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Multisource feedback</w:t>
            </w:r>
          </w:p>
          <w:p w14:paraId="62969B71" w14:textId="2CEF9E28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Simulation</w:t>
            </w:r>
          </w:p>
        </w:tc>
      </w:tr>
      <w:tr w:rsidR="0057164B" w:rsidRPr="001838DF" w14:paraId="7C9683C0" w14:textId="77777777" w:rsidTr="5B9508D3">
        <w:tc>
          <w:tcPr>
            <w:tcW w:w="4950" w:type="dxa"/>
            <w:shd w:val="clear" w:color="auto" w:fill="8DB3E2" w:themeFill="text2" w:themeFillTint="66"/>
          </w:tcPr>
          <w:p w14:paraId="22D76408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C254360" w14:textId="77777777" w:rsidR="0057164B" w:rsidRPr="001838DF" w:rsidRDefault="0057164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57164B" w:rsidRPr="001838DF" w14:paraId="24D253FE" w14:textId="77777777" w:rsidTr="5B9508D3">
        <w:trPr>
          <w:trHeight w:val="80"/>
        </w:trPr>
        <w:tc>
          <w:tcPr>
            <w:tcW w:w="4950" w:type="dxa"/>
            <w:shd w:val="clear" w:color="auto" w:fill="A8D08D"/>
          </w:tcPr>
          <w:p w14:paraId="354960B3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EC45F33" w14:textId="18A62413" w:rsidR="00894426" w:rsidRPr="001838DF" w:rsidRDefault="0089442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American Medical Association. Ethics. </w:t>
            </w:r>
            <w:hyperlink r:id="rId47" w:history="1">
              <w:r w:rsidRPr="001838DF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Pr="001838DF">
              <w:rPr>
                <w:rFonts w:ascii="Arial" w:eastAsia="Arial" w:hAnsi="Arial" w:cs="Arial"/>
              </w:rPr>
              <w:t xml:space="preserve">. </w:t>
            </w:r>
            <w:r w:rsidR="00B777A8" w:rsidRPr="001838DF">
              <w:rPr>
                <w:rFonts w:ascii="Arial" w:eastAsia="Arial" w:hAnsi="Arial" w:cs="Arial"/>
              </w:rPr>
              <w:t xml:space="preserve">Accessed </w:t>
            </w:r>
            <w:r w:rsidRPr="001838DF">
              <w:rPr>
                <w:rFonts w:ascii="Arial" w:eastAsia="Arial" w:hAnsi="Arial" w:cs="Arial"/>
              </w:rPr>
              <w:t>2020.</w:t>
            </w:r>
          </w:p>
          <w:p w14:paraId="6DC7B6BC" w14:textId="17B3FB82" w:rsidR="00F33D35" w:rsidRPr="001838DF" w:rsidRDefault="00F33D35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Bernat JL. </w:t>
            </w:r>
            <w:r w:rsidRPr="001838DF">
              <w:rPr>
                <w:rFonts w:ascii="Arial" w:hAnsi="Arial" w:cs="Arial"/>
                <w:i/>
              </w:rPr>
              <w:t>Ethical Issues in Neurology</w:t>
            </w:r>
            <w:r w:rsidRPr="001838DF">
              <w:rPr>
                <w:rFonts w:ascii="Arial" w:hAnsi="Arial" w:cs="Arial"/>
              </w:rPr>
              <w:t>. 3rd ed. Philadelphia, PA: Lippincott Williams &amp; Wilkins; 2008.</w:t>
            </w:r>
          </w:p>
          <w:p w14:paraId="10544C60" w14:textId="25C16690" w:rsidR="00A1490A" w:rsidRPr="001838DF" w:rsidRDefault="00A1490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spellStart"/>
            <w:r w:rsidRPr="001838DF">
              <w:rPr>
                <w:rFonts w:ascii="Arial" w:eastAsia="Arial" w:hAnsi="Arial" w:cs="Arial"/>
                <w:color w:val="000000"/>
              </w:rPr>
              <w:t>Bynny</w:t>
            </w:r>
            <w:proofErr w:type="spellEnd"/>
            <w:r w:rsidRPr="001838DF">
              <w:rPr>
                <w:rFonts w:ascii="Arial" w:eastAsia="Arial" w:hAnsi="Arial" w:cs="Arial"/>
                <w:color w:val="000000"/>
              </w:rPr>
              <w:t xml:space="preserve"> RL, </w:t>
            </w:r>
            <w:proofErr w:type="spellStart"/>
            <w:r w:rsidRPr="001838DF">
              <w:rPr>
                <w:rFonts w:ascii="Arial" w:eastAsia="Arial" w:hAnsi="Arial" w:cs="Arial"/>
                <w:color w:val="000000"/>
              </w:rPr>
              <w:t>Paauw</w:t>
            </w:r>
            <w:proofErr w:type="spellEnd"/>
            <w:r w:rsidRPr="001838DF">
              <w:rPr>
                <w:rFonts w:ascii="Arial" w:eastAsia="Arial" w:hAnsi="Arial" w:cs="Arial"/>
                <w:color w:val="000000"/>
              </w:rPr>
              <w:t xml:space="preserve"> DS, Papadakis MA, Pfeil S. </w:t>
            </w:r>
            <w:r w:rsidRPr="001838DF">
              <w:rPr>
                <w:rFonts w:ascii="Arial" w:eastAsia="Arial" w:hAnsi="Arial" w:cs="Arial"/>
                <w:i/>
                <w:color w:val="000000"/>
              </w:rPr>
              <w:t>Medical Professionalism Best Practices: Professionalism in the Modern Era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. Aurora, CO: Alpha Omega Alpha Medical Society; 2017. </w:t>
            </w:r>
            <w:r w:rsidRPr="001838DF">
              <w:rPr>
                <w:rFonts w:ascii="Arial" w:eastAsia="Arial" w:hAnsi="Arial" w:cs="Arial"/>
                <w:i/>
                <w:color w:val="000000"/>
              </w:rPr>
              <w:t>Medical Professionalism Best Practices: Professionalism in the Modern Era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. Aurora, CO: Alpha Omega Alpha Medical Society; 2017. </w:t>
            </w:r>
            <w:hyperlink r:id="rId48" w:history="1">
              <w:r w:rsidRPr="001838DF">
                <w:rPr>
                  <w:rStyle w:val="Hyperlink"/>
                  <w:rFonts w:ascii="Arial" w:eastAsia="Arial" w:hAnsi="Arial" w:cs="Arial"/>
                </w:rPr>
                <w:t>http://alphaomegaalpha.org/pdfs/Monograph2018.pdf</w:t>
              </w:r>
            </w:hyperlink>
            <w:r w:rsidRPr="001838DF">
              <w:rPr>
                <w:rFonts w:ascii="Arial" w:eastAsia="Arial" w:hAnsi="Arial" w:cs="Arial"/>
                <w:color w:val="000000"/>
              </w:rPr>
              <w:t>.</w:t>
            </w:r>
          </w:p>
          <w:p w14:paraId="121AAFAE" w14:textId="2163E4FC" w:rsidR="00A1490A" w:rsidRPr="001838DF" w:rsidRDefault="00A1490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 xml:space="preserve">Levinson W, Ginsburg S, Hafferty FW, Lucey CR. </w:t>
            </w:r>
            <w:r w:rsidRPr="001838DF">
              <w:rPr>
                <w:rFonts w:ascii="Arial" w:eastAsia="Arial" w:hAnsi="Arial" w:cs="Arial"/>
                <w:i/>
                <w:color w:val="000000"/>
              </w:rPr>
              <w:t>Understanding Medical Professionalism</w:t>
            </w:r>
            <w:r w:rsidRPr="001838DF">
              <w:rPr>
                <w:rFonts w:ascii="Arial" w:eastAsia="Arial" w:hAnsi="Arial" w:cs="Arial"/>
                <w:color w:val="000000"/>
              </w:rPr>
              <w:t>. 1st ed. New York, NY: McGraw-Hill Education; 2014.</w:t>
            </w:r>
          </w:p>
        </w:tc>
      </w:tr>
    </w:tbl>
    <w:p w14:paraId="33ED1070" w14:textId="77777777" w:rsidR="00E92AB5" w:rsidRPr="001838DF" w:rsidRDefault="00E92AB5" w:rsidP="001838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15C2ACA1" w14:textId="588CAFCA" w:rsidR="0057164B" w:rsidRPr="001838DF" w:rsidRDefault="00E92AB5" w:rsidP="001838DF">
      <w:pPr>
        <w:spacing w:after="0" w:line="240" w:lineRule="auto"/>
        <w:rPr>
          <w:rFonts w:ascii="Arial" w:eastAsia="Arial" w:hAnsi="Arial" w:cs="Arial"/>
        </w:rPr>
      </w:pPr>
      <w:r w:rsidRPr="001838DF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7B83BEB1" w14:textId="77777777" w:rsidTr="5B9508D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8656757" w14:textId="22F69AE8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>Professionalism 2: Ac</w:t>
            </w:r>
            <w:r w:rsidR="000A1227" w:rsidRPr="001838DF">
              <w:rPr>
                <w:rFonts w:ascii="Arial" w:eastAsia="Arial" w:hAnsi="Arial" w:cs="Arial"/>
                <w:b/>
              </w:rPr>
              <w:t>countability/Conscientiousness</w:t>
            </w:r>
          </w:p>
          <w:p w14:paraId="153A600E" w14:textId="66E1514F" w:rsidR="0057164B" w:rsidRPr="001838DF" w:rsidRDefault="00C66693" w:rsidP="001838DF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FA65FA" w:rsidRPr="001838DF">
              <w:rPr>
                <w:rFonts w:ascii="Arial" w:eastAsia="Arial" w:hAnsi="Arial" w:cs="Arial"/>
              </w:rPr>
              <w:t>To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844978" w:rsidRPr="001838DF">
              <w:rPr>
                <w:rFonts w:ascii="Arial" w:eastAsia="Arial" w:hAnsi="Arial" w:cs="Arial"/>
              </w:rPr>
              <w:t xml:space="preserve">take responsibility for </w:t>
            </w:r>
            <w:r w:rsidR="006F5C4A" w:rsidRPr="001838DF">
              <w:rPr>
                <w:rFonts w:ascii="Arial" w:eastAsia="Arial" w:hAnsi="Arial" w:cs="Arial"/>
              </w:rPr>
              <w:t xml:space="preserve">one’s </w:t>
            </w:r>
            <w:r w:rsidR="00844978" w:rsidRPr="001838DF">
              <w:rPr>
                <w:rFonts w:ascii="Arial" w:eastAsia="Arial" w:hAnsi="Arial" w:cs="Arial"/>
              </w:rPr>
              <w:t>actions</w:t>
            </w:r>
            <w:r w:rsidRPr="001838DF">
              <w:rPr>
                <w:rFonts w:ascii="Arial" w:eastAsia="Arial" w:hAnsi="Arial" w:cs="Arial"/>
              </w:rPr>
              <w:t xml:space="preserve"> and the impact of </w:t>
            </w:r>
            <w:r w:rsidR="006F5C4A" w:rsidRPr="001838DF">
              <w:rPr>
                <w:rFonts w:ascii="Arial" w:eastAsia="Arial" w:hAnsi="Arial" w:cs="Arial"/>
              </w:rPr>
              <w:t xml:space="preserve">one’s </w:t>
            </w:r>
            <w:r w:rsidRPr="001838DF">
              <w:rPr>
                <w:rFonts w:ascii="Arial" w:eastAsia="Arial" w:hAnsi="Arial" w:cs="Arial"/>
              </w:rPr>
              <w:t>behavior on patients and members of the team</w:t>
            </w:r>
          </w:p>
        </w:tc>
      </w:tr>
      <w:tr w:rsidR="0057164B" w:rsidRPr="001838DF" w14:paraId="3763EB7C" w14:textId="77777777" w:rsidTr="5B9508D3">
        <w:tc>
          <w:tcPr>
            <w:tcW w:w="4950" w:type="dxa"/>
            <w:shd w:val="clear" w:color="auto" w:fill="FAC090"/>
          </w:tcPr>
          <w:p w14:paraId="083782B1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49D737A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1A139202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44695F7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  <w:color w:val="000000"/>
              </w:rPr>
              <w:t xml:space="preserve">Takes responsibility for failure to complete tasks and responsibilities, identifies potential contributing factors, and describes strategies for ensuring timely task completion in the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  <w:color w:val="000000"/>
              </w:rPr>
              <w:t>future</w:t>
            </w:r>
            <w:proofErr w:type="gramEnd"/>
          </w:p>
          <w:p w14:paraId="42F3E34C" w14:textId="77777777" w:rsidR="00C66597" w:rsidRPr="00C66597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785187AF" w14:textId="2163A7CA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66597">
              <w:rPr>
                <w:rFonts w:ascii="Arial" w:eastAsia="Arial" w:hAnsi="Arial" w:cs="Arial"/>
                <w:i/>
                <w:color w:val="000000"/>
              </w:rPr>
              <w:t>Responds promptly to requests or reminders to complete tasks and responsibilities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4A3C2F6" w14:textId="77777777" w:rsidR="00D8117C" w:rsidRPr="001838DF" w:rsidRDefault="0084497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Adapts workflow to improve timeliness of note </w:t>
            </w:r>
            <w:proofErr w:type="gramStart"/>
            <w:r w:rsidRPr="001838DF">
              <w:rPr>
                <w:rFonts w:ascii="Arial" w:eastAsia="Arial" w:hAnsi="Arial" w:cs="Arial"/>
              </w:rPr>
              <w:t>completion</w:t>
            </w:r>
            <w:proofErr w:type="gramEnd"/>
          </w:p>
          <w:p w14:paraId="3FF782A0" w14:textId="77777777" w:rsidR="00D8117C" w:rsidRPr="001838DF" w:rsidRDefault="00D8117C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BD516A9" w14:textId="77777777" w:rsidR="00D8117C" w:rsidRPr="001838DF" w:rsidRDefault="00D8117C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7C4D032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187DD72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C25B354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45A55F6" w14:textId="77777777" w:rsidR="00D8117C" w:rsidRPr="001838DF" w:rsidRDefault="0084497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Has t</w:t>
            </w:r>
            <w:r w:rsidR="00C66693" w:rsidRPr="001838DF">
              <w:rPr>
                <w:rFonts w:ascii="Arial" w:eastAsia="Arial" w:hAnsi="Arial" w:cs="Arial"/>
              </w:rPr>
              <w:t xml:space="preserve">imely attendance at </w:t>
            </w:r>
            <w:proofErr w:type="gramStart"/>
            <w:r w:rsidR="00C66693" w:rsidRPr="001838DF">
              <w:rPr>
                <w:rFonts w:ascii="Arial" w:eastAsia="Arial" w:hAnsi="Arial" w:cs="Arial"/>
              </w:rPr>
              <w:t>conferences</w:t>
            </w:r>
            <w:proofErr w:type="gramEnd"/>
          </w:p>
          <w:p w14:paraId="252BBD8D" w14:textId="50E7B6BD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Responds promptly to reminders from program administrator to complete work hour logs</w:t>
            </w:r>
          </w:p>
        </w:tc>
      </w:tr>
      <w:tr w:rsidR="00F369EF" w:rsidRPr="001838DF" w14:paraId="62579FED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6387DC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 xml:space="preserve">Performs tasks and responsibilities in a timely manner with appropriate attention to detail in routine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</w:rPr>
              <w:t>situations</w:t>
            </w:r>
            <w:proofErr w:type="gramEnd"/>
          </w:p>
          <w:p w14:paraId="77EB0CF8" w14:textId="77777777" w:rsidR="00C66597" w:rsidRPr="00C66597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F146F0D" w14:textId="0F5D8E64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66597">
              <w:rPr>
                <w:rFonts w:ascii="Arial" w:eastAsia="Arial" w:hAnsi="Arial" w:cs="Arial"/>
                <w:i/>
              </w:rPr>
              <w:t>Recognizes situations that may impact one’s own ability to complete tasks and responsibilities in a timely manner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302F237" w14:textId="6637E671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Completes and documents safety modules </w:t>
            </w:r>
            <w:r w:rsidR="000A1227" w:rsidRPr="001838DF">
              <w:rPr>
                <w:rFonts w:ascii="Arial" w:eastAsia="Arial" w:hAnsi="Arial" w:cs="Arial"/>
              </w:rPr>
              <w:t xml:space="preserve">on </w:t>
            </w:r>
            <w:proofErr w:type="gramStart"/>
            <w:r w:rsidR="000A1227" w:rsidRPr="001838DF">
              <w:rPr>
                <w:rFonts w:ascii="Arial" w:eastAsia="Arial" w:hAnsi="Arial" w:cs="Arial"/>
              </w:rPr>
              <w:t>time</w:t>
            </w:r>
            <w:proofErr w:type="gramEnd"/>
          </w:p>
          <w:p w14:paraId="31AFAE53" w14:textId="77777777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Completes </w:t>
            </w:r>
            <w:r w:rsidR="00844978" w:rsidRPr="001838DF">
              <w:rPr>
                <w:rFonts w:ascii="Arial" w:eastAsia="Arial" w:hAnsi="Arial" w:cs="Arial"/>
              </w:rPr>
              <w:t>accurate</w:t>
            </w:r>
            <w:r w:rsidRPr="001838DF">
              <w:rPr>
                <w:rFonts w:ascii="Arial" w:eastAsia="Arial" w:hAnsi="Arial" w:cs="Arial"/>
              </w:rPr>
              <w:t xml:space="preserve"> documentation without copy/paste </w:t>
            </w:r>
            <w:proofErr w:type="gramStart"/>
            <w:r w:rsidRPr="001838DF">
              <w:rPr>
                <w:rFonts w:ascii="Arial" w:eastAsia="Arial" w:hAnsi="Arial" w:cs="Arial"/>
              </w:rPr>
              <w:t>errors</w:t>
            </w:r>
            <w:proofErr w:type="gramEnd"/>
          </w:p>
          <w:p w14:paraId="11B7F0B8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C08499B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59BBABD" w14:textId="260427DF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Proactively recognizes it may be difficult to complete a task </w:t>
            </w:r>
            <w:r w:rsidR="00844978" w:rsidRPr="001838DF">
              <w:rPr>
                <w:rFonts w:ascii="Arial" w:eastAsia="Arial" w:hAnsi="Arial" w:cs="Arial"/>
              </w:rPr>
              <w:t>before going out of town</w:t>
            </w:r>
            <w:r w:rsidRPr="001838DF">
              <w:rPr>
                <w:rFonts w:ascii="Arial" w:eastAsia="Arial" w:hAnsi="Arial" w:cs="Arial"/>
              </w:rPr>
              <w:t xml:space="preserve"> and makes plans accordingly</w:t>
            </w:r>
          </w:p>
        </w:tc>
      </w:tr>
      <w:tr w:rsidR="00F369EF" w:rsidRPr="001838DF" w14:paraId="366A3548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26D7E92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  <w:color w:val="000000"/>
              </w:rPr>
              <w:t xml:space="preserve">Performs tasks and responsibilities in a timely manner with appropriate attention to detail in complex or stressful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  <w:color w:val="000000"/>
              </w:rPr>
              <w:t>situations</w:t>
            </w:r>
            <w:proofErr w:type="gramEnd"/>
          </w:p>
          <w:p w14:paraId="5D9D7916" w14:textId="77777777" w:rsidR="00C66597" w:rsidRPr="00C66597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10982160" w14:textId="2562F2FC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66597">
              <w:rPr>
                <w:rFonts w:ascii="Arial" w:eastAsia="Arial" w:hAnsi="Arial" w:cs="Arial"/>
                <w:i/>
                <w:color w:val="000000"/>
              </w:rPr>
              <w:t>Proactively implements strategies to ensure that the needs of patients, teams, and systems are met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BC4E226" w14:textId="11329ACA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Triages </w:t>
            </w:r>
            <w:r w:rsidR="00501E7B" w:rsidRPr="001838DF">
              <w:rPr>
                <w:rFonts w:ascii="Arial" w:eastAsia="Arial" w:hAnsi="Arial" w:cs="Arial"/>
              </w:rPr>
              <w:t>multiple consults</w:t>
            </w:r>
            <w:r w:rsidR="006A5739" w:rsidRPr="001838DF">
              <w:rPr>
                <w:rFonts w:ascii="Arial" w:eastAsia="Arial" w:hAnsi="Arial" w:cs="Arial"/>
              </w:rPr>
              <w:t>, texts,</w:t>
            </w:r>
            <w:r w:rsidR="00501E7B" w:rsidRPr="001838DF">
              <w:rPr>
                <w:rFonts w:ascii="Arial" w:eastAsia="Arial" w:hAnsi="Arial" w:cs="Arial"/>
              </w:rPr>
              <w:t xml:space="preserve"> and phone calls</w:t>
            </w:r>
            <w:r w:rsidRPr="001838DF">
              <w:rPr>
                <w:rFonts w:ascii="Arial" w:eastAsia="Arial" w:hAnsi="Arial" w:cs="Arial"/>
              </w:rPr>
              <w:t xml:space="preserve"> to provide </w:t>
            </w:r>
            <w:r w:rsidR="00501E7B" w:rsidRPr="001838DF">
              <w:rPr>
                <w:rFonts w:ascii="Arial" w:eastAsia="Arial" w:hAnsi="Arial" w:cs="Arial"/>
              </w:rPr>
              <w:t xml:space="preserve">timely, </w:t>
            </w:r>
            <w:r w:rsidRPr="001838DF">
              <w:rPr>
                <w:rFonts w:ascii="Arial" w:eastAsia="Arial" w:hAnsi="Arial" w:cs="Arial"/>
              </w:rPr>
              <w:t>safe</w:t>
            </w:r>
            <w:r w:rsidR="00501E7B" w:rsidRPr="001838DF">
              <w:rPr>
                <w:rFonts w:ascii="Arial" w:eastAsia="Arial" w:hAnsi="Arial" w:cs="Arial"/>
              </w:rPr>
              <w:t>,</w:t>
            </w:r>
            <w:r w:rsidRPr="001838DF">
              <w:rPr>
                <w:rFonts w:ascii="Arial" w:eastAsia="Arial" w:hAnsi="Arial" w:cs="Arial"/>
              </w:rPr>
              <w:t xml:space="preserve"> and comprehensive </w:t>
            </w:r>
            <w:proofErr w:type="gramStart"/>
            <w:r w:rsidRPr="001838DF">
              <w:rPr>
                <w:rFonts w:ascii="Arial" w:eastAsia="Arial" w:hAnsi="Arial" w:cs="Arial"/>
              </w:rPr>
              <w:t>car</w:t>
            </w:r>
            <w:r w:rsidR="00501E7B" w:rsidRPr="001838DF">
              <w:rPr>
                <w:rFonts w:ascii="Arial" w:eastAsia="Arial" w:hAnsi="Arial" w:cs="Arial"/>
              </w:rPr>
              <w:t>e</w:t>
            </w:r>
            <w:proofErr w:type="gramEnd"/>
          </w:p>
          <w:p w14:paraId="4D984911" w14:textId="77777777" w:rsidR="00A23B6E" w:rsidRPr="001838DF" w:rsidRDefault="00A23B6E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467673E6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754D57D0" w14:textId="664DB150" w:rsidR="00D8117C" w:rsidRPr="001838DF" w:rsidRDefault="00501E7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</w:t>
            </w:r>
            <w:r w:rsidR="00C66693" w:rsidRPr="001838DF">
              <w:rPr>
                <w:rFonts w:ascii="Arial" w:eastAsia="Arial" w:hAnsi="Arial" w:cs="Arial"/>
              </w:rPr>
              <w:t xml:space="preserve">sks for assistance from other </w:t>
            </w:r>
            <w:r w:rsidR="006363BF" w:rsidRPr="001838DF">
              <w:rPr>
                <w:rFonts w:ascii="Arial" w:eastAsia="Arial" w:hAnsi="Arial" w:cs="Arial"/>
              </w:rPr>
              <w:t>fellows</w:t>
            </w:r>
            <w:r w:rsidRPr="001838DF">
              <w:rPr>
                <w:rFonts w:ascii="Arial" w:eastAsia="Arial" w:hAnsi="Arial" w:cs="Arial"/>
              </w:rPr>
              <w:t xml:space="preserve"> or faculty members when </w:t>
            </w:r>
            <w:proofErr w:type="gramStart"/>
            <w:r w:rsidRPr="001838DF">
              <w:rPr>
                <w:rFonts w:ascii="Arial" w:eastAsia="Arial" w:hAnsi="Arial" w:cs="Arial"/>
              </w:rPr>
              <w:t>needed</w:t>
            </w:r>
            <w:proofErr w:type="gramEnd"/>
          </w:p>
          <w:p w14:paraId="1DF0B55B" w14:textId="71AC653B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Adopts solutions developed throu</w:t>
            </w:r>
            <w:r w:rsidR="000A1227" w:rsidRPr="001838DF">
              <w:rPr>
                <w:rFonts w:ascii="Arial" w:eastAsia="Arial" w:hAnsi="Arial" w:cs="Arial"/>
              </w:rPr>
              <w:t xml:space="preserve">gh </w:t>
            </w:r>
            <w:r w:rsidR="00993218" w:rsidRPr="001838DF">
              <w:rPr>
                <w:rFonts w:ascii="Arial" w:eastAsia="Arial" w:hAnsi="Arial" w:cs="Arial"/>
              </w:rPr>
              <w:t>QI</w:t>
            </w:r>
            <w:r w:rsidR="000A1227" w:rsidRPr="001838DF">
              <w:rPr>
                <w:rFonts w:ascii="Arial" w:eastAsia="Arial" w:hAnsi="Arial" w:cs="Arial"/>
              </w:rPr>
              <w:t xml:space="preserve"> projects</w:t>
            </w:r>
          </w:p>
        </w:tc>
      </w:tr>
      <w:tr w:rsidR="00F369EF" w:rsidRPr="001838DF" w14:paraId="35901CB2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38AE11A" w14:textId="4B396F9C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>Recognizes situations in which one’s own behavior may impact others’ ability to complete tasks and responsibilities in a timely manner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30FF76A" w14:textId="100D7C6F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Demonstrates awareness of others’ interdependence upon them in team</w:t>
            </w:r>
            <w:r w:rsidR="00993218" w:rsidRPr="001838DF">
              <w:rPr>
                <w:rFonts w:ascii="Arial" w:eastAsia="Arial" w:hAnsi="Arial" w:cs="Arial"/>
              </w:rPr>
              <w:t>-</w:t>
            </w:r>
            <w:r w:rsidRPr="001838DF">
              <w:rPr>
                <w:rFonts w:ascii="Arial" w:eastAsia="Arial" w:hAnsi="Arial" w:cs="Arial"/>
              </w:rPr>
              <w:t>based activities</w:t>
            </w:r>
          </w:p>
          <w:p w14:paraId="3AF14533" w14:textId="77777777" w:rsidR="00D8117C" w:rsidRPr="001838DF" w:rsidRDefault="00501E7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Addresses team issues that impede efficient completion of patient care tasks</w:t>
            </w:r>
          </w:p>
          <w:p w14:paraId="1177A20A" w14:textId="4895EEA7" w:rsidR="00501E7B" w:rsidRPr="001838DF" w:rsidRDefault="00501E7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Redistributes team workload to ensure equitable balance</w:t>
            </w:r>
          </w:p>
        </w:tc>
      </w:tr>
      <w:tr w:rsidR="00F369EF" w:rsidRPr="001838DF" w14:paraId="0467232F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4A9A1F1" w14:textId="3930A459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>Develops or implements strategies to improve system-wide problems to improve ability for oneself and others to complete tasks and responsibilities in a timely fashion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8508766" w14:textId="525AF046" w:rsidR="0057164B" w:rsidRPr="001838DF" w:rsidRDefault="00501E7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Establishes daily nurse manager</w:t>
            </w:r>
            <w:r w:rsidR="00C66693" w:rsidRPr="001838DF">
              <w:rPr>
                <w:rFonts w:ascii="Arial" w:eastAsia="Arial" w:hAnsi="Arial" w:cs="Arial"/>
              </w:rPr>
              <w:t xml:space="preserve"> meeting</w:t>
            </w:r>
            <w:r w:rsidRPr="001838DF">
              <w:rPr>
                <w:rFonts w:ascii="Arial" w:eastAsia="Arial" w:hAnsi="Arial" w:cs="Arial"/>
              </w:rPr>
              <w:t>s</w:t>
            </w:r>
            <w:r w:rsidR="00C66693" w:rsidRPr="001838DF">
              <w:rPr>
                <w:rFonts w:ascii="Arial" w:eastAsia="Arial" w:hAnsi="Arial" w:cs="Arial"/>
              </w:rPr>
              <w:t xml:space="preserve"> t</w:t>
            </w:r>
            <w:r w:rsidRPr="001838DF">
              <w:rPr>
                <w:rFonts w:ascii="Arial" w:eastAsia="Arial" w:hAnsi="Arial" w:cs="Arial"/>
              </w:rPr>
              <w:t>o streamline patient discharges</w:t>
            </w:r>
          </w:p>
        </w:tc>
      </w:tr>
      <w:tr w:rsidR="00F369EF" w:rsidRPr="001838DF" w14:paraId="3F4F0430" w14:textId="77777777" w:rsidTr="00C66597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03BD6E5C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3B13FF9A" w14:textId="77777777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Compliance with deadlines and timelines</w:t>
            </w:r>
          </w:p>
          <w:p w14:paraId="791BEFCC" w14:textId="77777777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Direct observation</w:t>
            </w:r>
          </w:p>
          <w:p w14:paraId="4CB24CAA" w14:textId="77777777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Multisource </w:t>
            </w:r>
            <w:r w:rsidR="00420362" w:rsidRPr="001838DF">
              <w:rPr>
                <w:rFonts w:ascii="Arial" w:eastAsia="Arial" w:hAnsi="Arial" w:cs="Arial"/>
              </w:rPr>
              <w:t>feedback</w:t>
            </w:r>
          </w:p>
          <w:p w14:paraId="02923D87" w14:textId="67121487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lastRenderedPageBreak/>
              <w:t>Self-evaluations and reflective tools</w:t>
            </w:r>
          </w:p>
        </w:tc>
      </w:tr>
      <w:tr w:rsidR="0057164B" w:rsidRPr="001838DF" w14:paraId="2C413D2F" w14:textId="77777777" w:rsidTr="5B9508D3">
        <w:tc>
          <w:tcPr>
            <w:tcW w:w="4950" w:type="dxa"/>
            <w:shd w:val="clear" w:color="auto" w:fill="8DB3E2" w:themeFill="text2" w:themeFillTint="66"/>
          </w:tcPr>
          <w:p w14:paraId="55607C5B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18F9482" w14:textId="086A806A" w:rsidR="0057164B" w:rsidRPr="001838DF" w:rsidRDefault="0057164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57164B" w:rsidRPr="001838DF" w14:paraId="79D95842" w14:textId="77777777" w:rsidTr="5B9508D3">
        <w:trPr>
          <w:trHeight w:val="80"/>
        </w:trPr>
        <w:tc>
          <w:tcPr>
            <w:tcW w:w="4950" w:type="dxa"/>
            <w:shd w:val="clear" w:color="auto" w:fill="A8D08D"/>
          </w:tcPr>
          <w:p w14:paraId="5DD4F496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2EB4AC9" w14:textId="21842F1A" w:rsidR="00D8117C" w:rsidRPr="001838DF" w:rsidRDefault="00E92AB5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AMA</w:t>
            </w:r>
            <w:r w:rsidR="001B15B3" w:rsidRPr="001838DF">
              <w:rPr>
                <w:rFonts w:ascii="Arial" w:eastAsia="Arial" w:hAnsi="Arial" w:cs="Arial"/>
                <w:color w:val="000000"/>
              </w:rPr>
              <w:t>. E</w:t>
            </w:r>
            <w:r w:rsidRPr="001838DF">
              <w:rPr>
                <w:rFonts w:ascii="Arial" w:eastAsia="Arial" w:hAnsi="Arial" w:cs="Arial"/>
                <w:color w:val="000000"/>
              </w:rPr>
              <w:t>thics</w:t>
            </w:r>
            <w:r w:rsidR="001B15B3" w:rsidRPr="001838DF">
              <w:rPr>
                <w:rFonts w:ascii="Arial" w:eastAsia="Arial" w:hAnsi="Arial" w:cs="Arial"/>
                <w:color w:val="000000"/>
              </w:rPr>
              <w:t>.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 </w:t>
            </w:r>
            <w:hyperlink r:id="rId49" w:history="1">
              <w:r w:rsidR="001B15B3" w:rsidRPr="001838DF">
                <w:rPr>
                  <w:rStyle w:val="Hyperlink"/>
                  <w:rFonts w:ascii="Arial" w:eastAsia="Arial" w:hAnsi="Arial" w:cs="Arial"/>
                </w:rPr>
                <w:t>https://www.ama-assn.org/sites/ama-assn.org/files/corp/media-browser/principles-of-medical-ethics.pdf</w:t>
              </w:r>
            </w:hyperlink>
            <w:r w:rsidR="001B15B3" w:rsidRPr="001838DF">
              <w:rPr>
                <w:rFonts w:ascii="Arial" w:eastAsia="Arial" w:hAnsi="Arial" w:cs="Arial"/>
              </w:rPr>
              <w:t xml:space="preserve">. </w:t>
            </w:r>
            <w:r w:rsidR="00B777A8" w:rsidRPr="001838DF">
              <w:rPr>
                <w:rFonts w:ascii="Arial" w:eastAsia="Arial" w:hAnsi="Arial" w:cs="Arial"/>
              </w:rPr>
              <w:t xml:space="preserve">Accessed </w:t>
            </w:r>
            <w:r w:rsidR="001B15B3" w:rsidRPr="001838DF">
              <w:rPr>
                <w:rFonts w:ascii="Arial" w:eastAsia="Arial" w:hAnsi="Arial" w:cs="Arial"/>
              </w:rPr>
              <w:t>2020.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C308034" w14:textId="77777777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Code of conduct from fellow/resident institutional manual </w:t>
            </w:r>
          </w:p>
          <w:p w14:paraId="55C17604" w14:textId="2A6B27A4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Expectations of </w:t>
            </w:r>
            <w:r w:rsidR="001B50F8" w:rsidRPr="001838DF">
              <w:rPr>
                <w:rFonts w:ascii="Arial" w:eastAsia="Arial" w:hAnsi="Arial" w:cs="Arial"/>
              </w:rPr>
              <w:t>fellowship</w:t>
            </w:r>
            <w:r w:rsidRPr="001838DF">
              <w:rPr>
                <w:rFonts w:ascii="Arial" w:eastAsia="Arial" w:hAnsi="Arial" w:cs="Arial"/>
              </w:rPr>
              <w:t xml:space="preserve"> program regarding accountability and professionalism</w:t>
            </w:r>
          </w:p>
        </w:tc>
      </w:tr>
    </w:tbl>
    <w:p w14:paraId="27F3F5A4" w14:textId="35A67BEB" w:rsidR="00993218" w:rsidRPr="001838DF" w:rsidRDefault="00993218" w:rsidP="001838DF">
      <w:pPr>
        <w:spacing w:after="0" w:line="240" w:lineRule="auto"/>
        <w:rPr>
          <w:rFonts w:ascii="Arial" w:eastAsia="Arial" w:hAnsi="Arial" w:cs="Arial"/>
        </w:rPr>
      </w:pPr>
    </w:p>
    <w:p w14:paraId="4EECB160" w14:textId="77777777" w:rsidR="00993218" w:rsidRPr="001838DF" w:rsidRDefault="00993218" w:rsidP="001838DF">
      <w:pPr>
        <w:spacing w:after="0" w:line="240" w:lineRule="auto"/>
        <w:rPr>
          <w:rFonts w:ascii="Arial" w:eastAsia="Arial" w:hAnsi="Arial" w:cs="Arial"/>
        </w:rPr>
      </w:pPr>
      <w:r w:rsidRPr="001838DF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724734AE" w14:textId="77777777" w:rsidTr="46BE49F4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5234E59" w14:textId="5B82BA8E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 xml:space="preserve">Professionalism 3: </w:t>
            </w:r>
            <w:r w:rsidR="00891147" w:rsidRPr="001838DF">
              <w:rPr>
                <w:rFonts w:ascii="Arial" w:eastAsia="Arial" w:hAnsi="Arial" w:cs="Arial"/>
                <w:b/>
              </w:rPr>
              <w:t>Well-B</w:t>
            </w:r>
            <w:r w:rsidR="00420362" w:rsidRPr="001838DF">
              <w:rPr>
                <w:rFonts w:ascii="Arial" w:eastAsia="Arial" w:hAnsi="Arial" w:cs="Arial"/>
                <w:b/>
              </w:rPr>
              <w:t>eing</w:t>
            </w:r>
          </w:p>
          <w:p w14:paraId="468187E5" w14:textId="2FF21658" w:rsidR="0057164B" w:rsidRPr="001838DF" w:rsidRDefault="00C66693" w:rsidP="001838DF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To </w:t>
            </w:r>
            <w:r w:rsidR="00420362" w:rsidRPr="001838DF">
              <w:rPr>
                <w:rFonts w:ascii="Arial" w:eastAsia="Arial" w:hAnsi="Arial" w:cs="Arial"/>
              </w:rPr>
              <w:t>develop a plan</w:t>
            </w:r>
            <w:r w:rsidRPr="001838DF">
              <w:rPr>
                <w:rFonts w:ascii="Arial" w:eastAsia="Arial" w:hAnsi="Arial" w:cs="Arial"/>
              </w:rPr>
              <w:t xml:space="preserve"> for perso</w:t>
            </w:r>
            <w:r w:rsidR="000A1227" w:rsidRPr="001838DF">
              <w:rPr>
                <w:rFonts w:ascii="Arial" w:eastAsia="Arial" w:hAnsi="Arial" w:cs="Arial"/>
              </w:rPr>
              <w:t>nal and professional well-being</w:t>
            </w:r>
          </w:p>
        </w:tc>
      </w:tr>
      <w:tr w:rsidR="0057164B" w:rsidRPr="001838DF" w14:paraId="6101E61B" w14:textId="77777777" w:rsidTr="46BE49F4">
        <w:tc>
          <w:tcPr>
            <w:tcW w:w="4950" w:type="dxa"/>
            <w:shd w:val="clear" w:color="auto" w:fill="FAC090"/>
          </w:tcPr>
          <w:p w14:paraId="30BCE4E8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9A66F1F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6CAA573E" w14:textId="77777777" w:rsidTr="46BE49F4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B604C3E" w14:textId="57E42CCC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  <w:iCs/>
              </w:rPr>
              <w:t>Recognizes importance of personal and professional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859EB72" w14:textId="756C3A28" w:rsidR="0057164B" w:rsidRPr="001838DF" w:rsidRDefault="00420362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Discusses the impact of burnout on well-being</w:t>
            </w:r>
          </w:p>
        </w:tc>
      </w:tr>
      <w:tr w:rsidR="00F369EF" w:rsidRPr="001838DF" w14:paraId="5ACA3DDD" w14:textId="77777777" w:rsidTr="46BE49F4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56C20D3" w14:textId="4096AC00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  <w:iCs/>
              </w:rPr>
              <w:t>Independently recognizes status of personal and professional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A561F33" w14:textId="77777777" w:rsidR="00D8117C" w:rsidRPr="001838DF" w:rsidRDefault="00420362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Knows how to access local mental health </w:t>
            </w:r>
            <w:proofErr w:type="gramStart"/>
            <w:r w:rsidRPr="001838DF">
              <w:rPr>
                <w:rFonts w:ascii="Arial" w:eastAsia="Arial" w:hAnsi="Arial" w:cs="Arial"/>
              </w:rPr>
              <w:t>resources</w:t>
            </w:r>
            <w:proofErr w:type="gramEnd"/>
          </w:p>
          <w:p w14:paraId="3034205C" w14:textId="5C37F8F1" w:rsidR="00420362" w:rsidRPr="001838DF" w:rsidRDefault="00420362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Attends institutional lecture on available resources</w:t>
            </w:r>
          </w:p>
        </w:tc>
      </w:tr>
      <w:tr w:rsidR="00F369EF" w:rsidRPr="001838DF" w14:paraId="51C89CC4" w14:textId="77777777" w:rsidTr="46BE49F4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76F554F" w14:textId="764A3F51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  <w:iCs/>
              </w:rPr>
              <w:t>With assistance, proposes a plan to optimize personal and professional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5289AD5" w14:textId="04E7DA95" w:rsidR="0057164B" w:rsidRPr="001838DF" w:rsidRDefault="002069B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Works with a mentor to</w:t>
            </w:r>
            <w:r w:rsidR="000A1227" w:rsidRPr="001838DF">
              <w:rPr>
                <w:rFonts w:ascii="Arial" w:eastAsia="Arial" w:hAnsi="Arial" w:cs="Arial"/>
              </w:rPr>
              <w:t xml:space="preserve"> optimize work-life integration</w:t>
            </w:r>
          </w:p>
        </w:tc>
      </w:tr>
      <w:tr w:rsidR="00F369EF" w:rsidRPr="001838DF" w14:paraId="65CB51BE" w14:textId="77777777" w:rsidTr="46BE49F4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529F81E" w14:textId="65665C46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  <w:iCs/>
              </w:rPr>
              <w:t>Independently develops a plan to optimize personal and professional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620723C" w14:textId="09A5A733" w:rsidR="0057164B" w:rsidRPr="001838DF" w:rsidRDefault="002069B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Organizes group outing for co-</w:t>
            </w:r>
            <w:r w:rsidR="00854EB2" w:rsidRPr="001838DF">
              <w:rPr>
                <w:rFonts w:ascii="Arial" w:eastAsia="Arial" w:hAnsi="Arial" w:cs="Arial"/>
              </w:rPr>
              <w:t>fellows</w:t>
            </w:r>
          </w:p>
        </w:tc>
      </w:tr>
      <w:tr w:rsidR="00F369EF" w:rsidRPr="001838DF" w14:paraId="20DD3761" w14:textId="77777777" w:rsidTr="46BE49F4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40BE015" w14:textId="1102D572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  <w:iCs/>
              </w:rPr>
              <w:t>Coaches others when emotional responses, behaviors, or interpersonal interactions raise concerns about personal and professional well-being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6A05B5A" w14:textId="2F8D450A" w:rsidR="004D55DF" w:rsidRPr="001838DF" w:rsidRDefault="004D55D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Develops a departmental or institutional wellness </w:t>
            </w:r>
            <w:r w:rsidR="002069B6" w:rsidRPr="001838DF">
              <w:rPr>
                <w:rFonts w:ascii="Arial" w:eastAsia="Arial" w:hAnsi="Arial" w:cs="Arial"/>
              </w:rPr>
              <w:t>program</w:t>
            </w:r>
          </w:p>
        </w:tc>
      </w:tr>
      <w:tr w:rsidR="00F369EF" w:rsidRPr="001838DF" w14:paraId="2B0E23FF" w14:textId="77777777" w:rsidTr="46BE49F4">
        <w:tc>
          <w:tcPr>
            <w:tcW w:w="4950" w:type="dxa"/>
            <w:tcBorders>
              <w:top w:val="single" w:sz="4" w:space="0" w:color="000000" w:themeColor="text1"/>
            </w:tcBorders>
            <w:shd w:val="clear" w:color="auto" w:fill="FFD965"/>
          </w:tcPr>
          <w:p w14:paraId="61A25A1B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 w:themeColor="text1"/>
            </w:tcBorders>
            <w:shd w:val="clear" w:color="auto" w:fill="FFD965"/>
          </w:tcPr>
          <w:p w14:paraId="2C679DCB" w14:textId="77777777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Direct observation</w:t>
            </w:r>
          </w:p>
          <w:p w14:paraId="1E1D4260" w14:textId="77777777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Group interview or discussions for team activities</w:t>
            </w:r>
          </w:p>
          <w:p w14:paraId="6388173E" w14:textId="77777777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Individual interview</w:t>
            </w:r>
          </w:p>
          <w:p w14:paraId="7636B016" w14:textId="43361CA4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Institutional online training modules</w:t>
            </w:r>
          </w:p>
        </w:tc>
      </w:tr>
      <w:tr w:rsidR="0057164B" w:rsidRPr="001838DF" w14:paraId="18684716" w14:textId="77777777" w:rsidTr="46BE49F4">
        <w:tc>
          <w:tcPr>
            <w:tcW w:w="4950" w:type="dxa"/>
            <w:shd w:val="clear" w:color="auto" w:fill="8DB3E2" w:themeFill="text2" w:themeFillTint="66"/>
          </w:tcPr>
          <w:p w14:paraId="5887A59B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6E91F72" w14:textId="77777777" w:rsidR="0057164B" w:rsidRPr="001838DF" w:rsidRDefault="0057164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57164B" w:rsidRPr="001838DF" w14:paraId="313E28EF" w14:textId="77777777" w:rsidTr="46BE49F4">
        <w:trPr>
          <w:trHeight w:val="80"/>
        </w:trPr>
        <w:tc>
          <w:tcPr>
            <w:tcW w:w="4950" w:type="dxa"/>
            <w:shd w:val="clear" w:color="auto" w:fill="A8D08D"/>
          </w:tcPr>
          <w:p w14:paraId="737BD554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1D6225E" w14:textId="5B62C9EC" w:rsidR="006349FF" w:rsidRPr="001838DF" w:rsidRDefault="006349FF" w:rsidP="001838DF">
            <w:pPr>
              <w:numPr>
                <w:ilvl w:val="0"/>
                <w:numId w:val="14"/>
              </w:numPr>
              <w:spacing w:after="0" w:line="240" w:lineRule="auto"/>
              <w:ind w:left="160" w:hanging="16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This </w:t>
            </w:r>
            <w:proofErr w:type="spellStart"/>
            <w:r w:rsidRPr="001838DF">
              <w:rPr>
                <w:rFonts w:ascii="Arial" w:hAnsi="Arial" w:cs="Arial"/>
              </w:rPr>
              <w:t>subcompetency</w:t>
            </w:r>
            <w:proofErr w:type="spellEnd"/>
            <w:r w:rsidRPr="001838DF">
              <w:rPr>
                <w:rFonts w:ascii="Arial" w:hAnsi="Arial" w:cs="Arial"/>
              </w:rPr>
              <w:t xml:space="preserve"> is not intended to evaluate a </w:t>
            </w:r>
            <w:r w:rsidR="00855F40" w:rsidRPr="001838DF">
              <w:rPr>
                <w:rFonts w:ascii="Arial" w:hAnsi="Arial" w:cs="Arial"/>
              </w:rPr>
              <w:t>fellow’s</w:t>
            </w:r>
            <w:r w:rsidRPr="001838DF">
              <w:rPr>
                <w:rFonts w:ascii="Arial" w:hAnsi="Arial" w:cs="Arial"/>
              </w:rPr>
              <w:t xml:space="preserve"> well-being. Rather, the intent is to ensure that each </w:t>
            </w:r>
            <w:r w:rsidR="00855F40" w:rsidRPr="001838DF">
              <w:rPr>
                <w:rFonts w:ascii="Arial" w:hAnsi="Arial" w:cs="Arial"/>
              </w:rPr>
              <w:t>fellow</w:t>
            </w:r>
            <w:r w:rsidRPr="001838DF">
              <w:rPr>
                <w:rFonts w:ascii="Arial" w:hAnsi="Arial" w:cs="Arial"/>
              </w:rPr>
              <w:t xml:space="preserve"> has the fundamental knowledge of factors that impact well-being, the mechanism by which those factors impact well-being, and available resources and tools to improve well-being.  </w:t>
            </w:r>
          </w:p>
          <w:p w14:paraId="6FF9ECE0" w14:textId="621E6282" w:rsidR="0057164B" w:rsidRPr="001838DF" w:rsidRDefault="001B15B3" w:rsidP="46BE49F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46BE49F4">
              <w:rPr>
                <w:rFonts w:ascii="Arial" w:eastAsia="Arial" w:hAnsi="Arial" w:cs="Arial"/>
              </w:rPr>
              <w:t xml:space="preserve">Accreditation Council for Graduate Medical Education. </w:t>
            </w:r>
            <w:r w:rsidR="00AB10FD" w:rsidRPr="46BE49F4">
              <w:rPr>
                <w:rFonts w:ascii="Arial" w:eastAsia="Arial" w:hAnsi="Arial" w:cs="Arial"/>
              </w:rPr>
              <w:t>“Well-Being Tools and Resources.” https://dl.acgme.org/pages/well-being-tools</w:t>
            </w:r>
            <w:r w:rsidR="2BEBC8A5" w:rsidRPr="46BE49F4">
              <w:rPr>
                <w:rFonts w:ascii="Arial" w:eastAsia="Arial" w:hAnsi="Arial" w:cs="Arial"/>
              </w:rPr>
              <w:t>-</w:t>
            </w:r>
            <w:r w:rsidR="00AB10FD" w:rsidRPr="46BE49F4">
              <w:rPr>
                <w:rFonts w:ascii="Arial" w:eastAsia="Arial" w:hAnsi="Arial" w:cs="Arial"/>
              </w:rPr>
              <w:t>resources. Accessed 2022.</w:t>
            </w:r>
          </w:p>
          <w:p w14:paraId="2CEA3D4B" w14:textId="6CC9CE7B" w:rsidR="00403FE0" w:rsidRPr="001838DF" w:rsidRDefault="0089442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Local resources, including Employee Assistance</w:t>
            </w:r>
            <w:r w:rsidR="00084857" w:rsidRPr="001838DF">
              <w:rPr>
                <w:rFonts w:ascii="Arial" w:eastAsia="Arial" w:hAnsi="Arial" w:cs="Arial"/>
              </w:rPr>
              <w:t xml:space="preserve"> Programs</w:t>
            </w:r>
          </w:p>
        </w:tc>
      </w:tr>
    </w:tbl>
    <w:p w14:paraId="10479A9D" w14:textId="00A2AFEC" w:rsidR="0057164B" w:rsidRPr="001838DF" w:rsidRDefault="0057164B" w:rsidP="001838DF">
      <w:pPr>
        <w:spacing w:after="0" w:line="240" w:lineRule="auto"/>
        <w:rPr>
          <w:rFonts w:ascii="Arial" w:eastAsia="Arial" w:hAnsi="Arial" w:cs="Arial"/>
        </w:rPr>
      </w:pPr>
    </w:p>
    <w:p w14:paraId="7C43A482" w14:textId="0D374F7A" w:rsidR="000A1227" w:rsidRPr="001838DF" w:rsidRDefault="000A1227" w:rsidP="001838DF">
      <w:pPr>
        <w:spacing w:after="0" w:line="240" w:lineRule="auto"/>
        <w:rPr>
          <w:rFonts w:ascii="Arial" w:eastAsia="Arial" w:hAnsi="Arial" w:cs="Arial"/>
        </w:rPr>
      </w:pPr>
      <w:r w:rsidRPr="001838DF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2778090A" w14:textId="77777777" w:rsidTr="5B9508D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2905EB8" w14:textId="7388D7CC" w:rsidR="0057164B" w:rsidRPr="001838DF" w:rsidRDefault="00E32AE1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>I</w:t>
            </w:r>
            <w:r w:rsidR="00C66693" w:rsidRPr="001838DF">
              <w:rPr>
                <w:rFonts w:ascii="Arial" w:eastAsia="Arial" w:hAnsi="Arial" w:cs="Arial"/>
                <w:b/>
              </w:rPr>
              <w:t xml:space="preserve">nterpersonal and Communication </w:t>
            </w:r>
            <w:r w:rsidR="00891147" w:rsidRPr="001838DF">
              <w:rPr>
                <w:rFonts w:ascii="Arial" w:eastAsia="Arial" w:hAnsi="Arial" w:cs="Arial"/>
                <w:b/>
              </w:rPr>
              <w:t xml:space="preserve">Skills 1: Patient- </w:t>
            </w:r>
            <w:r w:rsidR="00C66693" w:rsidRPr="001838DF">
              <w:rPr>
                <w:rFonts w:ascii="Arial" w:eastAsia="Arial" w:hAnsi="Arial" w:cs="Arial"/>
                <w:b/>
              </w:rPr>
              <w:t>an</w:t>
            </w:r>
            <w:r w:rsidR="000A1227" w:rsidRPr="001838DF">
              <w:rPr>
                <w:rFonts w:ascii="Arial" w:eastAsia="Arial" w:hAnsi="Arial" w:cs="Arial"/>
                <w:b/>
              </w:rPr>
              <w:t>d Family-Centered Communication</w:t>
            </w:r>
          </w:p>
          <w:p w14:paraId="278EAC63" w14:textId="2B75F1CE" w:rsidR="0057164B" w:rsidRPr="001838DF" w:rsidRDefault="00C66693" w:rsidP="001838DF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To deliberately use language and behaviors to form constructi</w:t>
            </w:r>
            <w:r w:rsidR="002069B6" w:rsidRPr="001838DF">
              <w:rPr>
                <w:rFonts w:ascii="Arial" w:eastAsia="Arial" w:hAnsi="Arial" w:cs="Arial"/>
              </w:rPr>
              <w:t>ve relationships with patients</w:t>
            </w:r>
            <w:r w:rsidR="64DCEE01" w:rsidRPr="001838DF">
              <w:rPr>
                <w:rFonts w:ascii="Arial" w:eastAsia="Arial" w:hAnsi="Arial" w:cs="Arial"/>
              </w:rPr>
              <w:t xml:space="preserve"> and families</w:t>
            </w:r>
          </w:p>
        </w:tc>
      </w:tr>
      <w:tr w:rsidR="0057164B" w:rsidRPr="001838DF" w14:paraId="4637A88A" w14:textId="77777777" w:rsidTr="5B9508D3">
        <w:tc>
          <w:tcPr>
            <w:tcW w:w="4950" w:type="dxa"/>
            <w:shd w:val="clear" w:color="auto" w:fill="FAC090"/>
          </w:tcPr>
          <w:p w14:paraId="42FF8B84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0981A59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0277DFCF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209FF28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 xml:space="preserve">Uses language and non-verbal behavior to demonstrate respect and establish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</w:rPr>
              <w:t>rapport</w:t>
            </w:r>
            <w:proofErr w:type="gramEnd"/>
          </w:p>
          <w:p w14:paraId="748E5B13" w14:textId="77777777" w:rsidR="00C66597" w:rsidRPr="00C66597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E9067B1" w14:textId="00919B7D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66597">
              <w:rPr>
                <w:rFonts w:ascii="Arial" w:eastAsia="Arial" w:hAnsi="Arial" w:cs="Arial"/>
                <w:i/>
              </w:rPr>
              <w:t>Identifies the need to individualize communication strategies based on the patient’s/patient’s family’s expectations and understanding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C5B4D46" w14:textId="0722CCD8" w:rsidR="00D8117C" w:rsidRPr="001838DF" w:rsidRDefault="002069B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M</w:t>
            </w:r>
            <w:r w:rsidR="00C66693" w:rsidRPr="001838DF">
              <w:rPr>
                <w:rFonts w:ascii="Arial" w:eastAsia="Arial" w:hAnsi="Arial" w:cs="Arial"/>
                <w:color w:val="000000"/>
              </w:rPr>
              <w:t xml:space="preserve">onitors and controls tone, non-verbal responses, and language </w:t>
            </w:r>
            <w:r w:rsidR="00801961" w:rsidRPr="001838DF">
              <w:rPr>
                <w:rFonts w:ascii="Arial" w:eastAsia="Arial" w:hAnsi="Arial" w:cs="Arial"/>
                <w:color w:val="000000"/>
              </w:rPr>
              <w:t>to</w:t>
            </w:r>
            <w:r w:rsidR="00C66693" w:rsidRPr="001838DF">
              <w:rPr>
                <w:rFonts w:ascii="Arial" w:eastAsia="Arial" w:hAnsi="Arial" w:cs="Arial"/>
                <w:color w:val="000000"/>
              </w:rPr>
              <w:t xml:space="preserve"> </w:t>
            </w:r>
            <w:r w:rsidR="00801961" w:rsidRPr="001838DF">
              <w:rPr>
                <w:rFonts w:ascii="Arial" w:eastAsia="Arial" w:hAnsi="Arial" w:cs="Arial"/>
                <w:color w:val="000000"/>
              </w:rPr>
              <w:t>encourage</w:t>
            </w:r>
            <w:r w:rsidR="00C66693" w:rsidRPr="001838DF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gramStart"/>
            <w:r w:rsidR="000A1227" w:rsidRPr="001838DF">
              <w:rPr>
                <w:rFonts w:ascii="Arial" w:eastAsia="Arial" w:hAnsi="Arial" w:cs="Arial"/>
                <w:color w:val="000000"/>
              </w:rPr>
              <w:t>dialogue</w:t>
            </w:r>
            <w:proofErr w:type="gramEnd"/>
          </w:p>
          <w:p w14:paraId="37B7DFAB" w14:textId="276E707A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Accurately communicates role in the health care system to patients/</w:t>
            </w:r>
            <w:proofErr w:type="gramStart"/>
            <w:r w:rsidRPr="001838DF">
              <w:rPr>
                <w:rFonts w:ascii="Arial" w:eastAsia="Arial" w:hAnsi="Arial" w:cs="Arial"/>
                <w:color w:val="000000"/>
              </w:rPr>
              <w:t>families</w:t>
            </w:r>
            <w:proofErr w:type="gramEnd"/>
          </w:p>
          <w:p w14:paraId="7DE9A1D1" w14:textId="77777777" w:rsidR="00D8117C" w:rsidRPr="001838DF" w:rsidRDefault="00D8117C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D3AC3D6" w14:textId="3A7750EC" w:rsidR="0057164B" w:rsidRPr="001838DF" w:rsidRDefault="002069B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 w:themeColor="text1"/>
              </w:rPr>
              <w:t>E</w:t>
            </w:r>
            <w:r w:rsidR="004D55DF" w:rsidRPr="001838DF">
              <w:rPr>
                <w:rFonts w:ascii="Arial" w:eastAsia="Arial" w:hAnsi="Arial" w:cs="Arial"/>
                <w:color w:val="000000" w:themeColor="text1"/>
              </w:rPr>
              <w:t>nsures</w:t>
            </w:r>
            <w:r w:rsidR="00C66693" w:rsidRPr="001838DF">
              <w:rPr>
                <w:rFonts w:ascii="Arial" w:eastAsia="Arial" w:hAnsi="Arial" w:cs="Arial"/>
                <w:color w:val="000000" w:themeColor="text1"/>
              </w:rPr>
              <w:t xml:space="preserve"> communication is at the appropriate level</w:t>
            </w:r>
            <w:r w:rsidR="1ADFE22C" w:rsidRPr="001838DF">
              <w:rPr>
                <w:rFonts w:ascii="Arial" w:eastAsia="Arial" w:hAnsi="Arial" w:cs="Arial"/>
                <w:color w:val="000000" w:themeColor="text1"/>
              </w:rPr>
              <w:t>,</w:t>
            </w:r>
            <w:r w:rsidR="00C66693" w:rsidRPr="001838D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4D55DF" w:rsidRPr="001838DF">
              <w:rPr>
                <w:rFonts w:ascii="Arial" w:eastAsia="Arial" w:hAnsi="Arial" w:cs="Arial"/>
                <w:color w:val="000000" w:themeColor="text1"/>
              </w:rPr>
              <w:t>for</w:t>
            </w:r>
            <w:r w:rsidR="00C66693" w:rsidRPr="001838D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42F561BC" w:rsidRPr="001838DF">
              <w:rPr>
                <w:rFonts w:ascii="Arial" w:eastAsia="Arial" w:hAnsi="Arial" w:cs="Arial"/>
                <w:color w:val="000000" w:themeColor="text1"/>
              </w:rPr>
              <w:t xml:space="preserve">example, </w:t>
            </w:r>
            <w:r w:rsidR="00C66693" w:rsidRPr="001838DF">
              <w:rPr>
                <w:rFonts w:ascii="Arial" w:eastAsia="Arial" w:hAnsi="Arial" w:cs="Arial"/>
                <w:color w:val="000000" w:themeColor="text1"/>
              </w:rPr>
              <w:t>a layperson</w:t>
            </w:r>
          </w:p>
        </w:tc>
      </w:tr>
      <w:tr w:rsidR="00F369EF" w:rsidRPr="001838DF" w14:paraId="72279512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58574A4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 xml:space="preserve">Establishes a therapeutic relationship in straightforward encounters using active listening and clear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</w:rPr>
              <w:t>language</w:t>
            </w:r>
            <w:proofErr w:type="gramEnd"/>
          </w:p>
          <w:p w14:paraId="1BD8BCBA" w14:textId="77777777" w:rsidR="00C66597" w:rsidRPr="00C66597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3E0207C" w14:textId="52C829C7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66597">
              <w:rPr>
                <w:rFonts w:ascii="Arial" w:eastAsia="Arial" w:hAnsi="Arial" w:cs="Arial"/>
                <w:i/>
              </w:rPr>
              <w:t>Communicates compassionately with the patient/patient’s family to clarify expectations and verify understanding of the clinical situation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6C46AD8" w14:textId="06848996" w:rsidR="00D8117C" w:rsidRPr="001838DF" w:rsidRDefault="0080196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Restates patient perspective when disc</w:t>
            </w:r>
            <w:r w:rsidR="000A1227" w:rsidRPr="001838DF">
              <w:rPr>
                <w:rFonts w:ascii="Arial" w:eastAsia="Arial" w:hAnsi="Arial" w:cs="Arial"/>
              </w:rPr>
              <w:t xml:space="preserve">ussing diagnosis and </w:t>
            </w:r>
            <w:proofErr w:type="gramStart"/>
            <w:r w:rsidR="000A1227" w:rsidRPr="001838DF">
              <w:rPr>
                <w:rFonts w:ascii="Arial" w:eastAsia="Arial" w:hAnsi="Arial" w:cs="Arial"/>
              </w:rPr>
              <w:t>management</w:t>
            </w:r>
            <w:proofErr w:type="gramEnd"/>
          </w:p>
          <w:p w14:paraId="558981E3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534C275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028EAF5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4B658B0" w14:textId="77777777" w:rsidR="00D8117C" w:rsidRPr="001838DF" w:rsidRDefault="0080196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gramStart"/>
            <w:r w:rsidRPr="001838DF">
              <w:rPr>
                <w:rFonts w:ascii="Arial" w:eastAsia="Arial" w:hAnsi="Arial" w:cs="Arial"/>
              </w:rPr>
              <w:t>Counsels</w:t>
            </w:r>
            <w:proofErr w:type="gramEnd"/>
            <w:r w:rsidRPr="001838DF">
              <w:rPr>
                <w:rFonts w:ascii="Arial" w:eastAsia="Arial" w:hAnsi="Arial" w:cs="Arial"/>
              </w:rPr>
              <w:t xml:space="preserve"> patient with new onset epilepsy about driving restrictions</w:t>
            </w:r>
          </w:p>
          <w:p w14:paraId="498E4631" w14:textId="35EC8E38" w:rsidR="0057164B" w:rsidRPr="001838DF" w:rsidRDefault="0080196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  <w:color w:val="000000"/>
              </w:rPr>
              <w:t>Participates in a family meeting to discuss patient care goals</w:t>
            </w:r>
          </w:p>
        </w:tc>
      </w:tr>
      <w:tr w:rsidR="00F369EF" w:rsidRPr="001838DF" w14:paraId="136175CD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1B9CCEB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 xml:space="preserve">Establishes a therapeutic relationship in challenging patient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</w:rPr>
              <w:t>encounters</w:t>
            </w:r>
            <w:proofErr w:type="gramEnd"/>
          </w:p>
          <w:p w14:paraId="4FF70F50" w14:textId="77777777" w:rsidR="00C66597" w:rsidRPr="00C66597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BFF101E" w14:textId="724B1B2B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66597">
              <w:rPr>
                <w:rFonts w:ascii="Arial" w:eastAsia="Arial" w:hAnsi="Arial" w:cs="Arial"/>
                <w:i/>
              </w:rPr>
              <w:t>Communicates medical information in the context of the patient’s/patient’s family’s values, uncertainty, and conflict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A20EA98" w14:textId="624237FB" w:rsidR="00D8117C" w:rsidRPr="001838DF" w:rsidRDefault="00C8112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Effectively c</w:t>
            </w:r>
            <w:r w:rsidR="00801961" w:rsidRPr="001838DF">
              <w:rPr>
                <w:rFonts w:ascii="Arial" w:eastAsia="Arial" w:hAnsi="Arial" w:cs="Arial"/>
              </w:rPr>
              <w:t xml:space="preserve">ounsels </w:t>
            </w:r>
            <w:r w:rsidRPr="001838DF">
              <w:rPr>
                <w:rFonts w:ascii="Arial" w:eastAsia="Arial" w:hAnsi="Arial" w:cs="Arial"/>
              </w:rPr>
              <w:t>a patient with opioid use disorde</w:t>
            </w:r>
            <w:r w:rsidR="000A1227" w:rsidRPr="001838DF">
              <w:rPr>
                <w:rFonts w:ascii="Arial" w:eastAsia="Arial" w:hAnsi="Arial" w:cs="Arial"/>
              </w:rPr>
              <w:t xml:space="preserve">r on pain management </w:t>
            </w:r>
            <w:proofErr w:type="gramStart"/>
            <w:r w:rsidR="000A1227" w:rsidRPr="001838DF">
              <w:rPr>
                <w:rFonts w:ascii="Arial" w:eastAsia="Arial" w:hAnsi="Arial" w:cs="Arial"/>
              </w:rPr>
              <w:t>strategies</w:t>
            </w:r>
            <w:proofErr w:type="gramEnd"/>
          </w:p>
          <w:p w14:paraId="28B0ABD8" w14:textId="77777777" w:rsidR="00D8117C" w:rsidRPr="001838DF" w:rsidRDefault="00D8117C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7DAE17FF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5BFCFC21" w14:textId="72342C4B" w:rsidR="0057164B" w:rsidRPr="001838DF" w:rsidRDefault="00C8112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Organizes</w:t>
            </w:r>
            <w:r w:rsidR="00801961" w:rsidRPr="001838DF">
              <w:rPr>
                <w:rFonts w:ascii="Arial" w:eastAsia="Arial" w:hAnsi="Arial" w:cs="Arial"/>
                <w:color w:val="000000"/>
              </w:rPr>
              <w:t xml:space="preserve"> a 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family </w:t>
            </w:r>
            <w:r w:rsidR="00801961" w:rsidRPr="001838DF">
              <w:rPr>
                <w:rFonts w:ascii="Arial" w:eastAsia="Arial" w:hAnsi="Arial" w:cs="Arial"/>
                <w:color w:val="000000"/>
              </w:rPr>
              <w:t xml:space="preserve">meeting </w:t>
            </w:r>
            <w:r w:rsidRPr="001838DF">
              <w:rPr>
                <w:rFonts w:ascii="Arial" w:eastAsia="Arial" w:hAnsi="Arial" w:cs="Arial"/>
                <w:color w:val="000000"/>
              </w:rPr>
              <w:t>to address caregiver expectations for a stroke patient transition to home</w:t>
            </w:r>
            <w:r w:rsidR="00801961" w:rsidRPr="001838DF">
              <w:rPr>
                <w:rFonts w:ascii="Arial" w:eastAsia="Arial" w:hAnsi="Arial" w:cs="Arial"/>
                <w:color w:val="000000"/>
              </w:rPr>
              <w:t>;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 reassesses</w:t>
            </w:r>
            <w:r w:rsidR="00801961" w:rsidRPr="001838DF">
              <w:rPr>
                <w:rFonts w:ascii="Arial" w:eastAsia="Arial" w:hAnsi="Arial" w:cs="Arial"/>
                <w:color w:val="000000"/>
              </w:rPr>
              <w:t xml:space="preserve"> patient and fa</w:t>
            </w:r>
            <w:r w:rsidR="000A1227" w:rsidRPr="001838DF">
              <w:rPr>
                <w:rFonts w:ascii="Arial" w:eastAsia="Arial" w:hAnsi="Arial" w:cs="Arial"/>
                <w:color w:val="000000"/>
              </w:rPr>
              <w:t>mily understanding and anxiety</w:t>
            </w:r>
          </w:p>
        </w:tc>
      </w:tr>
      <w:tr w:rsidR="00F369EF" w:rsidRPr="001838DF" w14:paraId="2184FF1D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39257E8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 xml:space="preserve">Easily establishes therapeutic relationships, with attention to the patient’s/patient’s family’s concerns and context, regardless of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</w:rPr>
              <w:t>complexity</w:t>
            </w:r>
            <w:proofErr w:type="gramEnd"/>
          </w:p>
          <w:p w14:paraId="50434F4C" w14:textId="77777777" w:rsidR="00C66597" w:rsidRPr="00C66597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EAAE3D9" w14:textId="414605BA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66597">
              <w:rPr>
                <w:rFonts w:ascii="Arial" w:eastAsia="Arial" w:hAnsi="Arial" w:cs="Arial"/>
                <w:i/>
              </w:rPr>
              <w:t>Uses shared decision making to align the patient’s/patient’s family’s values, goals, and preferences with treatment options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8ACB156" w14:textId="77777777" w:rsidR="00D8117C" w:rsidRPr="001838DF" w:rsidRDefault="00E32AE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 xml:space="preserve">Continues to engage </w:t>
            </w:r>
            <w:r w:rsidRPr="001838DF">
              <w:rPr>
                <w:rFonts w:ascii="Arial" w:eastAsia="Arial" w:hAnsi="Arial" w:cs="Arial"/>
              </w:rPr>
              <w:t xml:space="preserve">family members with disparate goals in the care of a patient with anoxic </w:t>
            </w:r>
            <w:proofErr w:type="gramStart"/>
            <w:r w:rsidRPr="001838DF">
              <w:rPr>
                <w:rFonts w:ascii="Arial" w:eastAsia="Arial" w:hAnsi="Arial" w:cs="Arial"/>
              </w:rPr>
              <w:t>encephalopathy</w:t>
            </w:r>
            <w:proofErr w:type="gramEnd"/>
          </w:p>
          <w:p w14:paraId="193B911E" w14:textId="77777777" w:rsidR="00D8117C" w:rsidRPr="001838DF" w:rsidRDefault="00D8117C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839A4DC" w14:textId="77777777" w:rsidR="00D8117C" w:rsidRPr="001838DF" w:rsidRDefault="00D8117C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922FC74" w14:textId="77777777" w:rsidR="009B57E3" w:rsidRPr="001838DF" w:rsidRDefault="009B57E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94119BC" w14:textId="1F49406F" w:rsidR="0057164B" w:rsidRPr="001838DF" w:rsidRDefault="00C8112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Recommends a</w:t>
            </w:r>
            <w:r w:rsidR="00C66693" w:rsidRPr="001838DF">
              <w:rPr>
                <w:rFonts w:ascii="Arial" w:eastAsia="Arial" w:hAnsi="Arial" w:cs="Arial"/>
                <w:color w:val="000000"/>
              </w:rPr>
              <w:t xml:space="preserve"> plan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 for a patient with ALS </w:t>
            </w:r>
            <w:r w:rsidR="00C66693" w:rsidRPr="001838DF">
              <w:rPr>
                <w:rFonts w:ascii="Arial" w:eastAsia="Arial" w:hAnsi="Arial" w:cs="Arial"/>
                <w:color w:val="000000"/>
              </w:rPr>
              <w:t>to align patient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 and family</w:t>
            </w:r>
            <w:r w:rsidR="00C66693" w:rsidRPr="001838DF">
              <w:rPr>
                <w:rFonts w:ascii="Arial" w:eastAsia="Arial" w:hAnsi="Arial" w:cs="Arial"/>
                <w:color w:val="000000"/>
              </w:rPr>
              <w:t xml:space="preserve"> goals </w:t>
            </w:r>
            <w:r w:rsidRPr="001838DF">
              <w:rPr>
                <w:rFonts w:ascii="Arial" w:eastAsia="Arial" w:hAnsi="Arial" w:cs="Arial"/>
                <w:color w:val="000000"/>
              </w:rPr>
              <w:t>for patient to remain at home</w:t>
            </w:r>
          </w:p>
        </w:tc>
      </w:tr>
      <w:tr w:rsidR="00F369EF" w:rsidRPr="001838DF" w14:paraId="30D4930A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283B101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 xml:space="preserve">Mentors others in situational awareness and critical self-reflection to consistently develop positive therapeutic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</w:rPr>
              <w:t>relationships</w:t>
            </w:r>
            <w:proofErr w:type="gramEnd"/>
          </w:p>
          <w:p w14:paraId="2B55EF73" w14:textId="3B97CCFD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66597">
              <w:rPr>
                <w:rFonts w:ascii="Arial" w:eastAsia="Arial" w:hAnsi="Arial" w:cs="Arial"/>
                <w:i/>
              </w:rPr>
              <w:lastRenderedPageBreak/>
              <w:t>Role models shared decision making in the context of the patient’s/patient’s family’s values, uncertainty, and conflict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7202F27" w14:textId="77777777" w:rsidR="00D8117C" w:rsidRPr="001838DF" w:rsidRDefault="005D1C7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lastRenderedPageBreak/>
              <w:t xml:space="preserve">Leads debriefing after a difficult family </w:t>
            </w:r>
            <w:proofErr w:type="gramStart"/>
            <w:r w:rsidRPr="001838DF">
              <w:rPr>
                <w:rFonts w:ascii="Arial" w:eastAsia="Arial" w:hAnsi="Arial" w:cs="Arial"/>
                <w:color w:val="000000"/>
              </w:rPr>
              <w:t>meeting</w:t>
            </w:r>
            <w:proofErr w:type="gramEnd"/>
          </w:p>
          <w:p w14:paraId="54DEF8AE" w14:textId="77777777" w:rsidR="00D8117C" w:rsidRPr="001838DF" w:rsidRDefault="005D1C7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 xml:space="preserve">Leads teaching session on conflict </w:t>
            </w:r>
            <w:proofErr w:type="gramStart"/>
            <w:r w:rsidRPr="001838DF">
              <w:rPr>
                <w:rFonts w:ascii="Arial" w:eastAsia="Arial" w:hAnsi="Arial" w:cs="Arial"/>
                <w:color w:val="000000"/>
              </w:rPr>
              <w:t>resolution</w:t>
            </w:r>
            <w:proofErr w:type="gramEnd"/>
          </w:p>
          <w:p w14:paraId="0B914110" w14:textId="77777777" w:rsidR="00C66DAA" w:rsidRPr="001838DF" w:rsidRDefault="00C66DAA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7D2F02D9" w14:textId="3BDCBD0F" w:rsidR="00C66DAA" w:rsidRDefault="00C66DAA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E4DC7E9" w14:textId="77777777" w:rsidR="00C66597" w:rsidRPr="001838DF" w:rsidRDefault="00C66597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4BD64E6" w14:textId="7960CD93" w:rsidR="0057164B" w:rsidRPr="001838DF" w:rsidRDefault="005D1C7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lastRenderedPageBreak/>
              <w:t xml:space="preserve">Establishes effective relationships </w:t>
            </w:r>
            <w:r w:rsidR="000A1227" w:rsidRPr="001838DF">
              <w:rPr>
                <w:rFonts w:ascii="Arial" w:eastAsia="Arial" w:hAnsi="Arial" w:cs="Arial"/>
                <w:color w:val="000000"/>
              </w:rPr>
              <w:t>with families after a grievance</w:t>
            </w:r>
          </w:p>
        </w:tc>
      </w:tr>
      <w:tr w:rsidR="0057164B" w:rsidRPr="001838DF" w14:paraId="72250EF6" w14:textId="77777777" w:rsidTr="5B9508D3">
        <w:tc>
          <w:tcPr>
            <w:tcW w:w="4950" w:type="dxa"/>
            <w:shd w:val="clear" w:color="auto" w:fill="FFD965"/>
          </w:tcPr>
          <w:p w14:paraId="6619A50C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7641DBF" w14:textId="77777777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1AD43839" w14:textId="77777777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 xml:space="preserve">Self-assessment including self-reflection </w:t>
            </w:r>
            <w:proofErr w:type="gramStart"/>
            <w:r w:rsidRPr="001838DF">
              <w:rPr>
                <w:rFonts w:ascii="Arial" w:eastAsia="Arial" w:hAnsi="Arial" w:cs="Arial"/>
                <w:color w:val="000000"/>
              </w:rPr>
              <w:t>exercises</w:t>
            </w:r>
            <w:proofErr w:type="gramEnd"/>
          </w:p>
          <w:p w14:paraId="6D505AE9" w14:textId="08CA2CE4" w:rsidR="00D8117C" w:rsidRPr="001838DF" w:rsidRDefault="000A1227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Standardized patients</w:t>
            </w:r>
          </w:p>
          <w:p w14:paraId="6C00B4CD" w14:textId="4FCC57C7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Structured case discussions</w:t>
            </w:r>
          </w:p>
        </w:tc>
      </w:tr>
      <w:tr w:rsidR="0057164B" w:rsidRPr="001838DF" w14:paraId="725A7DBE" w14:textId="77777777" w:rsidTr="5B9508D3">
        <w:tc>
          <w:tcPr>
            <w:tcW w:w="4950" w:type="dxa"/>
            <w:shd w:val="clear" w:color="auto" w:fill="8DB3E2" w:themeFill="text2" w:themeFillTint="66"/>
          </w:tcPr>
          <w:p w14:paraId="12BBE230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CE117CA" w14:textId="638654D6" w:rsidR="0057164B" w:rsidRPr="001838DF" w:rsidRDefault="0057164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57164B" w:rsidRPr="001838DF" w14:paraId="0905AAEE" w14:textId="77777777" w:rsidTr="5B9508D3">
        <w:trPr>
          <w:trHeight w:val="80"/>
        </w:trPr>
        <w:tc>
          <w:tcPr>
            <w:tcW w:w="4950" w:type="dxa"/>
            <w:shd w:val="clear" w:color="auto" w:fill="A8D08D"/>
          </w:tcPr>
          <w:p w14:paraId="1496C84E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FC7BB53" w14:textId="7C593585" w:rsidR="00FD3CDF" w:rsidRPr="001838DF" w:rsidRDefault="00FD3CD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Laidlaw A, Hart J. Communication skills: an essential component of medical curricula. Part I: Assessment of clinical communication: AMEE Guide No. 51. </w:t>
            </w:r>
            <w:r w:rsidRPr="001838DF">
              <w:rPr>
                <w:rFonts w:ascii="Arial" w:eastAsia="Arial" w:hAnsi="Arial" w:cs="Arial"/>
                <w:i/>
              </w:rPr>
              <w:t>Med Teach</w:t>
            </w:r>
            <w:r w:rsidRPr="001838DF">
              <w:rPr>
                <w:rFonts w:ascii="Arial" w:eastAsia="Arial" w:hAnsi="Arial" w:cs="Arial"/>
              </w:rPr>
              <w:t xml:space="preserve">. 2011;33(1):6-8. </w:t>
            </w:r>
            <w:hyperlink r:id="rId50" w:history="1">
              <w:r w:rsidRPr="001838DF">
                <w:rPr>
                  <w:rStyle w:val="Hyperlink"/>
                  <w:rFonts w:ascii="Arial" w:hAnsi="Arial" w:cs="Arial"/>
                </w:rPr>
                <w:t>https://www.tandfonline.com/doi/full/10.3109/0142159X.2011.531170</w:t>
              </w:r>
            </w:hyperlink>
            <w:r w:rsidRPr="001838DF">
              <w:rPr>
                <w:rFonts w:ascii="Arial" w:hAnsi="Arial" w:cs="Arial"/>
              </w:rPr>
              <w:t>.</w:t>
            </w:r>
          </w:p>
          <w:p w14:paraId="74DACD5F" w14:textId="05672E06" w:rsidR="00FD3CDF" w:rsidRPr="001838DF" w:rsidRDefault="00FD3CD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 xml:space="preserve">Symons AB, Swanson A, McGuigan D, </w:t>
            </w:r>
            <w:proofErr w:type="spellStart"/>
            <w:r w:rsidRPr="001838DF">
              <w:rPr>
                <w:rFonts w:ascii="Arial" w:eastAsia="Arial" w:hAnsi="Arial" w:cs="Arial"/>
                <w:color w:val="000000"/>
              </w:rPr>
              <w:t>Orrange</w:t>
            </w:r>
            <w:proofErr w:type="spellEnd"/>
            <w:r w:rsidRPr="001838DF">
              <w:rPr>
                <w:rFonts w:ascii="Arial" w:eastAsia="Arial" w:hAnsi="Arial" w:cs="Arial"/>
                <w:color w:val="000000"/>
              </w:rPr>
              <w:t xml:space="preserve"> S, Akl EA. A tool for self-assessment of communication skills and professionalism in residents. </w:t>
            </w:r>
            <w:r w:rsidRPr="001838DF">
              <w:rPr>
                <w:rFonts w:ascii="Arial" w:eastAsia="Arial" w:hAnsi="Arial" w:cs="Arial"/>
                <w:i/>
                <w:color w:val="000000"/>
              </w:rPr>
              <w:t>BMC Med Educ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1838DF">
              <w:rPr>
                <w:rFonts w:ascii="Arial" w:eastAsia="Arial" w:hAnsi="Arial" w:cs="Arial"/>
                <w:color w:val="000000"/>
              </w:rPr>
              <w:t>2009;9:1</w:t>
            </w:r>
            <w:proofErr w:type="gramEnd"/>
            <w:r w:rsidRPr="001838DF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51" w:history="1">
              <w:r w:rsidRPr="001838DF">
                <w:rPr>
                  <w:rStyle w:val="Hyperlink"/>
                  <w:rFonts w:ascii="Arial" w:eastAsia="Arial" w:hAnsi="Arial" w:cs="Arial"/>
                </w:rPr>
                <w:t>https://bmcmededuc.biomedcentral.com/articles/10.1186/1472-6920-9-1</w:t>
              </w:r>
            </w:hyperlink>
            <w:r w:rsidRPr="001838DF">
              <w:rPr>
                <w:rFonts w:ascii="Arial" w:eastAsia="Arial" w:hAnsi="Arial" w:cs="Arial"/>
                <w:color w:val="000000"/>
              </w:rPr>
              <w:t>.</w:t>
            </w:r>
          </w:p>
        </w:tc>
      </w:tr>
    </w:tbl>
    <w:p w14:paraId="397B11DA" w14:textId="77777777" w:rsidR="0057164B" w:rsidRPr="001838DF" w:rsidRDefault="0057164B" w:rsidP="001838DF">
      <w:pPr>
        <w:spacing w:after="0" w:line="240" w:lineRule="auto"/>
        <w:rPr>
          <w:rFonts w:ascii="Arial" w:eastAsia="Arial" w:hAnsi="Arial" w:cs="Arial"/>
        </w:rPr>
      </w:pPr>
    </w:p>
    <w:p w14:paraId="4168A42C" w14:textId="77777777" w:rsidR="0057164B" w:rsidRPr="001838DF" w:rsidRDefault="00C66693" w:rsidP="001838DF">
      <w:pPr>
        <w:spacing w:after="0" w:line="240" w:lineRule="auto"/>
        <w:rPr>
          <w:rFonts w:ascii="Arial" w:eastAsia="Arial" w:hAnsi="Arial" w:cs="Arial"/>
        </w:rPr>
      </w:pPr>
      <w:r w:rsidRPr="001838DF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2F94C844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66F0CDD" w14:textId="5CA2A19A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>Interpersonal and Communication Skills</w:t>
            </w:r>
            <w:r w:rsidR="000A1227" w:rsidRPr="001838DF">
              <w:rPr>
                <w:rFonts w:ascii="Arial" w:eastAsia="Arial" w:hAnsi="Arial" w:cs="Arial"/>
                <w:b/>
              </w:rPr>
              <w:t xml:space="preserve"> 2: Barrier and Bias Mitigation</w:t>
            </w:r>
          </w:p>
          <w:p w14:paraId="4D4D752B" w14:textId="2869DD73" w:rsidR="0057164B" w:rsidRPr="001838DF" w:rsidRDefault="00C66693" w:rsidP="001838DF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To recognize </w:t>
            </w:r>
            <w:r w:rsidR="00FA65FA" w:rsidRPr="001838DF">
              <w:rPr>
                <w:rFonts w:ascii="Arial" w:eastAsia="Arial" w:hAnsi="Arial" w:cs="Arial"/>
              </w:rPr>
              <w:t xml:space="preserve">barriers and biases in communication and </w:t>
            </w:r>
            <w:r w:rsidRPr="001838DF">
              <w:rPr>
                <w:rFonts w:ascii="Arial" w:eastAsia="Arial" w:hAnsi="Arial" w:cs="Arial"/>
              </w:rPr>
              <w:t xml:space="preserve">develop approaches to </w:t>
            </w:r>
            <w:r w:rsidR="00FA65FA" w:rsidRPr="001838DF">
              <w:rPr>
                <w:rFonts w:ascii="Arial" w:eastAsia="Arial" w:hAnsi="Arial" w:cs="Arial"/>
              </w:rPr>
              <w:t>mitigate them</w:t>
            </w:r>
          </w:p>
        </w:tc>
      </w:tr>
      <w:tr w:rsidR="0057164B" w:rsidRPr="001838DF" w14:paraId="5861DEA0" w14:textId="77777777">
        <w:tc>
          <w:tcPr>
            <w:tcW w:w="4950" w:type="dxa"/>
            <w:shd w:val="clear" w:color="auto" w:fill="FAC090"/>
          </w:tcPr>
          <w:p w14:paraId="79D3A3C7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73F09A5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687060C2" w14:textId="77777777" w:rsidTr="00B4370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A6783E" w14:textId="47A301F0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>Identifies common barriers to effective patient care and has knowledge regarding common human biases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F8B2753" w14:textId="54BC48A9" w:rsidR="0057164B" w:rsidRPr="001838DF" w:rsidRDefault="00C5770C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Demonstrates awareness </w:t>
            </w:r>
            <w:r w:rsidR="000A1227" w:rsidRPr="001838DF">
              <w:rPr>
                <w:rFonts w:ascii="Arial" w:eastAsia="Arial" w:hAnsi="Arial" w:cs="Arial"/>
              </w:rPr>
              <w:t>of interpretation services</w:t>
            </w:r>
          </w:p>
        </w:tc>
      </w:tr>
      <w:tr w:rsidR="00F369EF" w:rsidRPr="001838DF" w14:paraId="4A2C3B6A" w14:textId="77777777" w:rsidTr="00B4370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3CE8DD" w14:textId="74E3C12A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>Identifies complex barriers to effective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C1F609C" w14:textId="77777777" w:rsidR="00D8117C" w:rsidRPr="001838DF" w:rsidRDefault="00FA65F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Demonstrates respect</w:t>
            </w:r>
            <w:r w:rsidR="00C66693" w:rsidRPr="001838DF">
              <w:rPr>
                <w:rFonts w:ascii="Arial" w:eastAsia="Arial" w:hAnsi="Arial" w:cs="Arial"/>
              </w:rPr>
              <w:t xml:space="preserve"> </w:t>
            </w:r>
            <w:r w:rsidRPr="001838DF">
              <w:rPr>
                <w:rFonts w:ascii="Arial" w:eastAsia="Arial" w:hAnsi="Arial" w:cs="Arial"/>
              </w:rPr>
              <w:t>for</w:t>
            </w:r>
            <w:r w:rsidR="00C66693" w:rsidRPr="001838DF">
              <w:rPr>
                <w:rFonts w:ascii="Arial" w:eastAsia="Arial" w:hAnsi="Arial" w:cs="Arial"/>
              </w:rPr>
              <w:t xml:space="preserve"> different cultural </w:t>
            </w:r>
            <w:proofErr w:type="gramStart"/>
            <w:r w:rsidR="00C66693" w:rsidRPr="001838DF">
              <w:rPr>
                <w:rFonts w:ascii="Arial" w:eastAsia="Arial" w:hAnsi="Arial" w:cs="Arial"/>
              </w:rPr>
              <w:t>practices</w:t>
            </w:r>
            <w:proofErr w:type="gramEnd"/>
          </w:p>
          <w:p w14:paraId="1452DE70" w14:textId="116EA0E6" w:rsidR="00FA65FA" w:rsidRPr="001838DF" w:rsidRDefault="00FA65F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Provides alternate patient education materials for patients with low health literacy</w:t>
            </w:r>
          </w:p>
        </w:tc>
      </w:tr>
      <w:tr w:rsidR="00F369EF" w:rsidRPr="001838DF" w14:paraId="74169C56" w14:textId="77777777" w:rsidTr="00B4370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DF02B59" w14:textId="41261BE8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>Recognizes personal biases and mitigates barriers to optimize patient care, when prompted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BCE4AC1" w14:textId="0B869B35" w:rsidR="0057164B" w:rsidRPr="001838DF" w:rsidRDefault="0004773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Reflects on</w:t>
            </w:r>
            <w:r w:rsidR="00FA65FA" w:rsidRPr="001838DF">
              <w:rPr>
                <w:rFonts w:ascii="Arial" w:eastAsia="Arial" w:hAnsi="Arial" w:cs="Arial"/>
              </w:rPr>
              <w:t xml:space="preserve"> assumptions about a patient’s sexuality or gender identity</w:t>
            </w:r>
          </w:p>
        </w:tc>
      </w:tr>
      <w:tr w:rsidR="00F369EF" w:rsidRPr="001838DF" w14:paraId="47CA9C99" w14:textId="77777777" w:rsidTr="00B4370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407727A" w14:textId="61432F1B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>Recognizes personal biases and proactively mitigates barriers to optimize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CBF73CF" w14:textId="6EDF009E" w:rsidR="0004773E" w:rsidRPr="001838DF" w:rsidRDefault="0004773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Identifies socioeconomic factors for patients labeled as “non-compliant” and adapts re</w:t>
            </w:r>
            <w:r w:rsidR="000A1227" w:rsidRPr="001838DF">
              <w:rPr>
                <w:rFonts w:ascii="Arial" w:eastAsia="Arial" w:hAnsi="Arial" w:cs="Arial"/>
              </w:rPr>
              <w:t>gimens to improve accessibility</w:t>
            </w:r>
          </w:p>
        </w:tc>
      </w:tr>
      <w:tr w:rsidR="00F369EF" w:rsidRPr="001838DF" w14:paraId="38A9E25F" w14:textId="77777777" w:rsidTr="00B43701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E66F9A" w14:textId="68BF91E9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>Mentors others on recognition of bias and mitigation of barriers to optimize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DC8D126" w14:textId="77777777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Role models self-awareness and reflection around explicit and implicit biases</w:t>
            </w:r>
          </w:p>
          <w:p w14:paraId="4188D03F" w14:textId="70F9B1B7" w:rsidR="0004773E" w:rsidRPr="001838DF" w:rsidRDefault="0004773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 xml:space="preserve">Develops programs </w:t>
            </w:r>
            <w:r w:rsidR="009A1DBD" w:rsidRPr="001838DF">
              <w:rPr>
                <w:rFonts w:ascii="Arial" w:eastAsia="Arial" w:hAnsi="Arial" w:cs="Arial"/>
                <w:color w:val="000000"/>
              </w:rPr>
              <w:t>that mitigate barriers to</w:t>
            </w:r>
            <w:r w:rsidR="000A1227" w:rsidRPr="001838DF">
              <w:rPr>
                <w:rFonts w:ascii="Arial" w:eastAsia="Arial" w:hAnsi="Arial" w:cs="Arial"/>
                <w:color w:val="000000"/>
              </w:rPr>
              <w:t xml:space="preserve"> patient education</w:t>
            </w:r>
          </w:p>
        </w:tc>
      </w:tr>
      <w:tr w:rsidR="00F369EF" w:rsidRPr="001838DF" w14:paraId="3B184A05" w14:textId="77777777" w:rsidTr="00B43701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685E160C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70B362AC" w14:textId="77777777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47031E11" w14:textId="34E26433" w:rsidR="00D8117C" w:rsidRPr="001838DF" w:rsidRDefault="000A1227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Self-assessment</w:t>
            </w:r>
          </w:p>
          <w:p w14:paraId="34C3025B" w14:textId="706B61F2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Standardized patients</w:t>
            </w:r>
          </w:p>
          <w:p w14:paraId="6E7C8C1E" w14:textId="4E15C8BE" w:rsidR="0057164B" w:rsidRPr="001838DF" w:rsidRDefault="0004773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S</w:t>
            </w:r>
            <w:r w:rsidR="00C66693" w:rsidRPr="001838DF">
              <w:rPr>
                <w:rFonts w:ascii="Arial" w:eastAsia="Arial" w:hAnsi="Arial" w:cs="Arial"/>
                <w:color w:val="000000"/>
              </w:rPr>
              <w:t>tructured case discussions</w:t>
            </w:r>
          </w:p>
        </w:tc>
      </w:tr>
      <w:tr w:rsidR="0057164B" w:rsidRPr="001838DF" w14:paraId="51904EC4" w14:textId="77777777">
        <w:tc>
          <w:tcPr>
            <w:tcW w:w="4950" w:type="dxa"/>
            <w:shd w:val="clear" w:color="auto" w:fill="8DB3E2"/>
          </w:tcPr>
          <w:p w14:paraId="2DDC63AE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7AE8D716" w14:textId="05EB03AE" w:rsidR="0057164B" w:rsidRPr="001838DF" w:rsidRDefault="0057164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57164B" w:rsidRPr="001838DF" w14:paraId="4412E5C7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282AA513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19344B3" w14:textId="625D55A6" w:rsidR="00A91D4D" w:rsidRPr="001838DF" w:rsidRDefault="00A91D4D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Laidlaw A, Hart J. Communication skills: an essential component of medical curricula. Part I: Assessment of clinical communication: AMEE Guide No. 51. </w:t>
            </w:r>
            <w:r w:rsidRPr="001838DF">
              <w:rPr>
                <w:rFonts w:ascii="Arial" w:eastAsia="Arial" w:hAnsi="Arial" w:cs="Arial"/>
                <w:i/>
              </w:rPr>
              <w:t>Med Teach</w:t>
            </w:r>
            <w:r w:rsidRPr="001838DF">
              <w:rPr>
                <w:rFonts w:ascii="Arial" w:eastAsia="Arial" w:hAnsi="Arial" w:cs="Arial"/>
              </w:rPr>
              <w:t xml:space="preserve">. 2011;33(1):6-8. </w:t>
            </w:r>
            <w:hyperlink r:id="rId52" w:history="1">
              <w:r w:rsidRPr="001838DF">
                <w:rPr>
                  <w:rStyle w:val="Hyperlink"/>
                  <w:rFonts w:ascii="Arial" w:hAnsi="Arial" w:cs="Arial"/>
                </w:rPr>
                <w:t>https://www.tandfonline.com/doi/full/10.3109/0142159X.2011.531170</w:t>
              </w:r>
            </w:hyperlink>
            <w:r w:rsidRPr="001838DF">
              <w:rPr>
                <w:rFonts w:ascii="Arial" w:hAnsi="Arial" w:cs="Arial"/>
              </w:rPr>
              <w:t>.</w:t>
            </w:r>
          </w:p>
          <w:p w14:paraId="1ABF9DBC" w14:textId="31ABA75C" w:rsidR="00A91D4D" w:rsidRPr="001838DF" w:rsidRDefault="00A91D4D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 xml:space="preserve">Symons AB, Swanson A, McGuigan D, </w:t>
            </w:r>
            <w:proofErr w:type="spellStart"/>
            <w:r w:rsidRPr="001838DF">
              <w:rPr>
                <w:rFonts w:ascii="Arial" w:eastAsia="Arial" w:hAnsi="Arial" w:cs="Arial"/>
                <w:color w:val="000000"/>
              </w:rPr>
              <w:t>Orrange</w:t>
            </w:r>
            <w:proofErr w:type="spellEnd"/>
            <w:r w:rsidRPr="001838DF">
              <w:rPr>
                <w:rFonts w:ascii="Arial" w:eastAsia="Arial" w:hAnsi="Arial" w:cs="Arial"/>
                <w:color w:val="000000"/>
              </w:rPr>
              <w:t xml:space="preserve"> S, Akl EA. A tool for self-assessment of communication skills and professionalism in residents. </w:t>
            </w:r>
            <w:r w:rsidRPr="001838DF">
              <w:rPr>
                <w:rFonts w:ascii="Arial" w:eastAsia="Arial" w:hAnsi="Arial" w:cs="Arial"/>
                <w:i/>
                <w:color w:val="000000"/>
              </w:rPr>
              <w:t>BMC Med Educ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1838DF">
              <w:rPr>
                <w:rFonts w:ascii="Arial" w:eastAsia="Arial" w:hAnsi="Arial" w:cs="Arial"/>
                <w:color w:val="000000"/>
              </w:rPr>
              <w:t>2009;9:1</w:t>
            </w:r>
            <w:proofErr w:type="gramEnd"/>
            <w:r w:rsidRPr="001838DF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53" w:history="1">
              <w:r w:rsidRPr="001838DF">
                <w:rPr>
                  <w:rStyle w:val="Hyperlink"/>
                  <w:rFonts w:ascii="Arial" w:eastAsia="Arial" w:hAnsi="Arial" w:cs="Arial"/>
                </w:rPr>
                <w:t>https://bmcmededuc.biomedcentral.com/articles/10.1186/1472-6920-9-1</w:t>
              </w:r>
            </w:hyperlink>
            <w:r w:rsidRPr="001838DF">
              <w:rPr>
                <w:rFonts w:ascii="Arial" w:eastAsia="Arial" w:hAnsi="Arial" w:cs="Arial"/>
                <w:color w:val="000000"/>
              </w:rPr>
              <w:t>.</w:t>
            </w:r>
          </w:p>
        </w:tc>
      </w:tr>
    </w:tbl>
    <w:p w14:paraId="0FABEF5C" w14:textId="0ECF771B" w:rsidR="00F85A7B" w:rsidRDefault="00F85A7B" w:rsidP="001838DF">
      <w:pPr>
        <w:spacing w:after="0" w:line="240" w:lineRule="auto"/>
        <w:rPr>
          <w:rFonts w:ascii="Arial" w:hAnsi="Arial" w:cs="Arial"/>
        </w:rPr>
      </w:pPr>
    </w:p>
    <w:p w14:paraId="4818F6B0" w14:textId="77777777" w:rsidR="00F85A7B" w:rsidRDefault="00F85A7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71FE8" w:rsidRPr="001838DF" w14:paraId="52AB7EEC" w14:textId="77777777" w:rsidTr="00FE1D7F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864D454" w14:textId="77777777" w:rsidR="00E71FE8" w:rsidRPr="001838DF" w:rsidRDefault="00E71FE8" w:rsidP="001838DF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>Interpersonal and Communication Skills 3: Complex Communication around Serious Illness</w:t>
            </w:r>
          </w:p>
          <w:p w14:paraId="7F3295D8" w14:textId="77777777" w:rsidR="00E71FE8" w:rsidRPr="001838DF" w:rsidRDefault="00E71FE8" w:rsidP="001838DF">
            <w:pPr>
              <w:spacing w:after="0" w:line="240" w:lineRule="auto"/>
              <w:ind w:left="201" w:hanging="13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To </w:t>
            </w:r>
            <w:proofErr w:type="gramStart"/>
            <w:r w:rsidRPr="001838DF">
              <w:rPr>
                <w:rFonts w:ascii="Arial" w:eastAsia="Arial" w:hAnsi="Arial" w:cs="Arial"/>
              </w:rPr>
              <w:t>sensitively and effectively communicate about serious illness</w:t>
            </w:r>
            <w:proofErr w:type="gramEnd"/>
            <w:r w:rsidRPr="001838DF">
              <w:rPr>
                <w:rFonts w:ascii="Arial" w:eastAsia="Arial" w:hAnsi="Arial" w:cs="Arial"/>
              </w:rPr>
              <w:t xml:space="preserve"> with patients and their families/caregivers, promoting shared decision making and assessing the evolving impact on all involved</w:t>
            </w:r>
          </w:p>
        </w:tc>
      </w:tr>
      <w:tr w:rsidR="00E71FE8" w:rsidRPr="001838DF" w14:paraId="075461D4" w14:textId="77777777" w:rsidTr="00FE1D7F">
        <w:trPr>
          <w:trHeight w:val="320"/>
        </w:trPr>
        <w:tc>
          <w:tcPr>
            <w:tcW w:w="4950" w:type="dxa"/>
            <w:shd w:val="clear" w:color="auto" w:fill="FAC090"/>
          </w:tcPr>
          <w:p w14:paraId="1830FC87" w14:textId="77777777" w:rsidR="00E71FE8" w:rsidRPr="001838DF" w:rsidRDefault="00E71FE8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A5483E3" w14:textId="77777777" w:rsidR="00E71FE8" w:rsidRPr="001838DF" w:rsidRDefault="00E71FE8" w:rsidP="001838DF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71FE8" w:rsidRPr="001838DF" w14:paraId="74410167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B39A4A2" w14:textId="079D3B1A" w:rsidR="00E71FE8" w:rsidRPr="001838DF" w:rsidRDefault="00E71FE8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  <w:color w:val="000000" w:themeColor="text1"/>
              </w:rPr>
              <w:t>Identifies prognostic communication as a key element for shared decision-making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D6DB18A" w14:textId="77777777" w:rsidR="00E71FE8" w:rsidRPr="001838DF" w:rsidRDefault="00E71FE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Recognizes importance of communicating prognosis to permit shared decision making but unable to do so independently</w:t>
            </w:r>
          </w:p>
        </w:tc>
      </w:tr>
      <w:tr w:rsidR="00E71FE8" w:rsidRPr="001838DF" w14:paraId="1AD794A7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CDFB96F" w14:textId="3EB48533" w:rsidR="00E71FE8" w:rsidRPr="001838DF" w:rsidRDefault="00E71FE8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>Assesses a patient’s family’s/caregiver’s prognostic awareness and identifies preferences for receiving prognostic information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DD9E29E" w14:textId="464345F3" w:rsidR="00E71FE8" w:rsidRPr="001838DF" w:rsidRDefault="00E71FE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Using open</w:t>
            </w:r>
            <w:r w:rsidR="00BD386E">
              <w:rPr>
                <w:rFonts w:ascii="Arial" w:eastAsia="Arial" w:hAnsi="Arial" w:cs="Arial"/>
                <w:color w:val="000000"/>
              </w:rPr>
              <w:t>-</w:t>
            </w:r>
            <w:r w:rsidRPr="001838DF">
              <w:rPr>
                <w:rFonts w:ascii="Arial" w:eastAsia="Arial" w:hAnsi="Arial" w:cs="Arial"/>
                <w:color w:val="000000"/>
              </w:rPr>
              <w:t>ended questions, can determine a patient’s/family’s prognostic awareness and discuss patient/family preferences for how communication about prognosis should occur</w:t>
            </w:r>
          </w:p>
        </w:tc>
      </w:tr>
      <w:tr w:rsidR="00E71FE8" w:rsidRPr="001838DF" w14:paraId="698D67B9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B6E888F" w14:textId="0DC66622" w:rsidR="00E71FE8" w:rsidRPr="001838DF" w:rsidRDefault="00E71FE8" w:rsidP="001838D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  <w:color w:val="000000"/>
              </w:rPr>
              <w:t>Delivers basic prognostic information and attends to emotional responses of a patient and patient’s family/caregiver(s)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A79B123" w14:textId="77777777" w:rsidR="00E71FE8" w:rsidRPr="001838DF" w:rsidRDefault="00E71FE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 xml:space="preserve">Consistently responds to emotion in conversations by using evidence-based communication strategies </w:t>
            </w:r>
          </w:p>
        </w:tc>
      </w:tr>
      <w:tr w:rsidR="00E71FE8" w:rsidRPr="001838DF" w14:paraId="399E7F12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0D12681" w14:textId="015A666B" w:rsidR="00E71FE8" w:rsidRPr="001838DF" w:rsidRDefault="00E71FE8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 xml:space="preserve">Tailors communication of prognosis according to disease characteristics and trajectory, patient consent/preference, patient’s family’s needs, and medical uncertainty, and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</w:rPr>
              <w:t>is able to</w:t>
            </w:r>
            <w:proofErr w:type="gramEnd"/>
            <w:r w:rsidR="00C66597" w:rsidRPr="00C66597">
              <w:rPr>
                <w:rFonts w:ascii="Arial" w:eastAsia="Arial" w:hAnsi="Arial" w:cs="Arial"/>
                <w:i/>
              </w:rPr>
              <w:t xml:space="preserve"> address intense emotional response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2BF1E33" w14:textId="77777777" w:rsidR="00E71FE8" w:rsidRPr="001838DF" w:rsidRDefault="00E71FE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 xml:space="preserve">Adjusts communication with family/caregivers to address uncertainty and conflicting prognostic estimates after an acute brain </w:t>
            </w:r>
            <w:proofErr w:type="gramStart"/>
            <w:r w:rsidRPr="001838DF">
              <w:rPr>
                <w:rFonts w:ascii="Arial" w:eastAsia="Arial" w:hAnsi="Arial" w:cs="Arial"/>
                <w:color w:val="000000"/>
              </w:rPr>
              <w:t>injury</w:t>
            </w:r>
            <w:proofErr w:type="gramEnd"/>
          </w:p>
          <w:p w14:paraId="18F63D68" w14:textId="77777777" w:rsidR="00E71FE8" w:rsidRPr="001838DF" w:rsidRDefault="00E71FE8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</w:tc>
      </w:tr>
      <w:tr w:rsidR="00E71FE8" w:rsidRPr="001838DF" w14:paraId="715800AD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07DA989" w14:textId="34F069B8" w:rsidR="00E71FE8" w:rsidRPr="001838DF" w:rsidRDefault="00E71FE8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>es others in the communication of prognostic information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FDDB7FF" w14:textId="77777777" w:rsidR="00E71FE8" w:rsidRPr="001838DF" w:rsidRDefault="00E71FE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 xml:space="preserve">Develops a simulation module to teach communication of </w:t>
            </w:r>
            <w:proofErr w:type="gramStart"/>
            <w:r w:rsidRPr="001838DF">
              <w:rPr>
                <w:rFonts w:ascii="Arial" w:eastAsia="Arial" w:hAnsi="Arial" w:cs="Arial"/>
                <w:color w:val="000000"/>
              </w:rPr>
              <w:t>prognosis</w:t>
            </w:r>
            <w:proofErr w:type="gramEnd"/>
          </w:p>
          <w:p w14:paraId="37E89990" w14:textId="77777777" w:rsidR="00E71FE8" w:rsidRPr="001838DF" w:rsidRDefault="00E71FE8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1FE8" w:rsidRPr="001838DF" w14:paraId="465E3940" w14:textId="77777777" w:rsidTr="00FE1D7F">
        <w:tc>
          <w:tcPr>
            <w:tcW w:w="4950" w:type="dxa"/>
            <w:shd w:val="clear" w:color="auto" w:fill="FFD965"/>
          </w:tcPr>
          <w:p w14:paraId="581EE51B" w14:textId="77777777" w:rsidR="00E71FE8" w:rsidRPr="001838DF" w:rsidRDefault="00E71FE8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4482B2E" w14:textId="77777777" w:rsidR="00E71FE8" w:rsidRPr="001838DF" w:rsidRDefault="00E71FE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4FAD4C8A" w14:textId="77777777" w:rsidR="00E71FE8" w:rsidRPr="001838DF" w:rsidRDefault="00E71FE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>OSCE</w:t>
            </w:r>
          </w:p>
        </w:tc>
      </w:tr>
      <w:tr w:rsidR="00E71FE8" w:rsidRPr="001838DF" w14:paraId="3D02710D" w14:textId="77777777" w:rsidTr="00FE1D7F">
        <w:tc>
          <w:tcPr>
            <w:tcW w:w="4950" w:type="dxa"/>
            <w:shd w:val="clear" w:color="auto" w:fill="8DB3E2" w:themeFill="text2" w:themeFillTint="66"/>
          </w:tcPr>
          <w:p w14:paraId="27C73467" w14:textId="77777777" w:rsidR="00E71FE8" w:rsidRPr="001838DF" w:rsidRDefault="00E71FE8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0321954" w14:textId="77777777" w:rsidR="00E71FE8" w:rsidRPr="001838DF" w:rsidRDefault="00E71FE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E71FE8" w:rsidRPr="001838DF" w14:paraId="04030547" w14:textId="77777777" w:rsidTr="00FE1D7F">
        <w:trPr>
          <w:trHeight w:val="80"/>
        </w:trPr>
        <w:tc>
          <w:tcPr>
            <w:tcW w:w="4950" w:type="dxa"/>
            <w:shd w:val="clear" w:color="auto" w:fill="A8D08D"/>
          </w:tcPr>
          <w:p w14:paraId="21B7C8C8" w14:textId="77777777" w:rsidR="00E71FE8" w:rsidRPr="001838DF" w:rsidRDefault="00E71FE8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29E57F5" w14:textId="77777777" w:rsidR="00E71FE8" w:rsidRPr="001838DF" w:rsidRDefault="00E71FE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Back AL, Arnold RM, </w:t>
            </w:r>
            <w:proofErr w:type="spellStart"/>
            <w:r w:rsidRPr="001838DF">
              <w:rPr>
                <w:rFonts w:ascii="Arial" w:hAnsi="Arial" w:cs="Arial"/>
              </w:rPr>
              <w:t>Tulsky</w:t>
            </w:r>
            <w:proofErr w:type="spellEnd"/>
            <w:r w:rsidRPr="001838DF">
              <w:rPr>
                <w:rFonts w:ascii="Arial" w:hAnsi="Arial" w:cs="Arial"/>
              </w:rPr>
              <w:t xml:space="preserve"> JA. </w:t>
            </w:r>
            <w:r w:rsidRPr="001838DF">
              <w:rPr>
                <w:rFonts w:ascii="Arial" w:hAnsi="Arial" w:cs="Arial"/>
                <w:i/>
              </w:rPr>
              <w:t>Mastering Communication with Seriously Ill Patients: Balancing Honesty with Empathy and Hope</w:t>
            </w:r>
            <w:r w:rsidRPr="001838DF">
              <w:rPr>
                <w:rFonts w:ascii="Arial" w:hAnsi="Arial" w:cs="Arial"/>
              </w:rPr>
              <w:t>. 1st ed. New York, NY: Cambridge University Press; 2009.</w:t>
            </w:r>
          </w:p>
          <w:p w14:paraId="2FA1076E" w14:textId="21403709" w:rsidR="00E71FE8" w:rsidRPr="001838DF" w:rsidRDefault="00E71FE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Back AL, Arnold RM, </w:t>
            </w:r>
            <w:proofErr w:type="spellStart"/>
            <w:r w:rsidRPr="001838DF">
              <w:rPr>
                <w:rFonts w:ascii="Arial" w:hAnsi="Arial" w:cs="Arial"/>
              </w:rPr>
              <w:t>Baile</w:t>
            </w:r>
            <w:proofErr w:type="spellEnd"/>
            <w:r w:rsidRPr="001838DF">
              <w:rPr>
                <w:rFonts w:ascii="Arial" w:hAnsi="Arial" w:cs="Arial"/>
              </w:rPr>
              <w:t xml:space="preserve"> WF, </w:t>
            </w:r>
            <w:proofErr w:type="spellStart"/>
            <w:r w:rsidRPr="001838DF">
              <w:rPr>
                <w:rFonts w:ascii="Arial" w:hAnsi="Arial" w:cs="Arial"/>
              </w:rPr>
              <w:t>Tulsky</w:t>
            </w:r>
            <w:proofErr w:type="spellEnd"/>
            <w:r w:rsidRPr="001838DF">
              <w:rPr>
                <w:rFonts w:ascii="Arial" w:hAnsi="Arial" w:cs="Arial"/>
              </w:rPr>
              <w:t xml:space="preserve"> JA, Fryer-Edwards K. Approaching difficult communication tasks in oncology. </w:t>
            </w:r>
            <w:r w:rsidRPr="001838DF">
              <w:rPr>
                <w:rFonts w:ascii="Arial" w:hAnsi="Arial" w:cs="Arial"/>
                <w:i/>
              </w:rPr>
              <w:t>CA Cancer J Clin</w:t>
            </w:r>
            <w:r w:rsidRPr="001838DF">
              <w:rPr>
                <w:rFonts w:ascii="Arial" w:hAnsi="Arial" w:cs="Arial"/>
              </w:rPr>
              <w:t xml:space="preserve">. 2005;55(3):164-77. </w:t>
            </w:r>
            <w:hyperlink r:id="rId54" w:history="1">
              <w:r w:rsidRPr="001838DF">
                <w:rPr>
                  <w:rFonts w:ascii="Arial" w:hAnsi="Arial" w:cs="Arial"/>
                  <w:color w:val="0000FF" w:themeColor="hyperlink"/>
                  <w:u w:val="single"/>
                </w:rPr>
                <w:t>https://acsjournals.onlinelibrary.wiley.com/doi/full/10.3322/canjclin.55.3.164?sid=nlm%3Apubmed</w:t>
              </w:r>
            </w:hyperlink>
            <w:r w:rsidRPr="001838DF">
              <w:rPr>
                <w:rFonts w:ascii="Arial" w:hAnsi="Arial" w:cs="Arial"/>
              </w:rPr>
              <w:t>.</w:t>
            </w:r>
          </w:p>
          <w:p w14:paraId="4FA6CDFE" w14:textId="3B30A207" w:rsidR="00E71FE8" w:rsidRPr="001838DF" w:rsidRDefault="00E71FE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Center to Advance Palliative Care. </w:t>
            </w:r>
            <w:hyperlink r:id="rId55" w:history="1">
              <w:r w:rsidRPr="001838DF">
                <w:rPr>
                  <w:rFonts w:ascii="Arial" w:eastAsia="Arial" w:hAnsi="Arial" w:cs="Arial"/>
                  <w:color w:val="0000FF" w:themeColor="hyperlink"/>
                  <w:u w:val="single"/>
                </w:rPr>
                <w:t>https://www.capc.org/</w:t>
              </w:r>
            </w:hyperlink>
            <w:r w:rsidRPr="001838DF">
              <w:rPr>
                <w:rFonts w:ascii="Arial" w:eastAsia="Arial" w:hAnsi="Arial" w:cs="Arial"/>
              </w:rPr>
              <w:t xml:space="preserve">. </w:t>
            </w:r>
            <w:r w:rsidR="006079E0" w:rsidRPr="001838DF">
              <w:rPr>
                <w:rFonts w:ascii="Arial" w:eastAsia="Arial" w:hAnsi="Arial" w:cs="Arial"/>
              </w:rPr>
              <w:t xml:space="preserve">Accessed </w:t>
            </w:r>
            <w:r w:rsidRPr="001838DF">
              <w:rPr>
                <w:rFonts w:ascii="Arial" w:eastAsia="Arial" w:hAnsi="Arial" w:cs="Arial"/>
              </w:rPr>
              <w:t>2020.</w:t>
            </w:r>
            <w:r w:rsidRPr="001838DF">
              <w:rPr>
                <w:rFonts w:ascii="Arial" w:hAnsi="Arial" w:cs="Arial"/>
              </w:rPr>
              <w:t xml:space="preserve"> </w:t>
            </w:r>
          </w:p>
          <w:p w14:paraId="4D396A9B" w14:textId="378C1A1B" w:rsidR="00E71FE8" w:rsidRPr="001838DF" w:rsidRDefault="00E71FE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Childers JW, Back AL, </w:t>
            </w:r>
            <w:proofErr w:type="spellStart"/>
            <w:r w:rsidRPr="001838DF">
              <w:rPr>
                <w:rFonts w:ascii="Arial" w:eastAsia="Arial" w:hAnsi="Arial" w:cs="Arial"/>
              </w:rPr>
              <w:t>Tulsky</w:t>
            </w:r>
            <w:proofErr w:type="spellEnd"/>
            <w:r w:rsidRPr="001838DF">
              <w:rPr>
                <w:rFonts w:ascii="Arial" w:eastAsia="Arial" w:hAnsi="Arial" w:cs="Arial"/>
              </w:rPr>
              <w:t xml:space="preserve"> JA, Arnold RM. REMAP: a framework for goals of care conversations. </w:t>
            </w:r>
            <w:r w:rsidRPr="001838DF">
              <w:rPr>
                <w:rFonts w:ascii="Arial" w:eastAsia="Arial" w:hAnsi="Arial" w:cs="Arial"/>
                <w:i/>
              </w:rPr>
              <w:t xml:space="preserve">J Oncol </w:t>
            </w:r>
            <w:proofErr w:type="spellStart"/>
            <w:r w:rsidRPr="001838DF">
              <w:rPr>
                <w:rFonts w:ascii="Arial" w:eastAsia="Arial" w:hAnsi="Arial" w:cs="Arial"/>
                <w:i/>
              </w:rPr>
              <w:t>Pract</w:t>
            </w:r>
            <w:proofErr w:type="spellEnd"/>
            <w:r w:rsidRPr="001838DF">
              <w:rPr>
                <w:rFonts w:ascii="Arial" w:eastAsia="Arial" w:hAnsi="Arial" w:cs="Arial"/>
              </w:rPr>
              <w:t>. 2017;13(10</w:t>
            </w:r>
            <w:proofErr w:type="gramStart"/>
            <w:r w:rsidRPr="001838DF">
              <w:rPr>
                <w:rFonts w:ascii="Arial" w:eastAsia="Arial" w:hAnsi="Arial" w:cs="Arial"/>
              </w:rPr>
              <w:t>):e</w:t>
            </w:r>
            <w:proofErr w:type="gramEnd"/>
            <w:r w:rsidRPr="001838DF">
              <w:rPr>
                <w:rFonts w:ascii="Arial" w:eastAsia="Arial" w:hAnsi="Arial" w:cs="Arial"/>
              </w:rPr>
              <w:t xml:space="preserve">844-e850. </w:t>
            </w:r>
            <w:hyperlink r:id="rId56" w:history="1">
              <w:r w:rsidRPr="001838DF">
                <w:rPr>
                  <w:rFonts w:ascii="Arial" w:eastAsia="Arial" w:hAnsi="Arial" w:cs="Arial"/>
                  <w:color w:val="0000FF" w:themeColor="hyperlink"/>
                  <w:u w:val="single"/>
                </w:rPr>
                <w:t>https://ascopubs.org/doi/10.1200/JOP.2016.018796</w:t>
              </w:r>
            </w:hyperlink>
            <w:r w:rsidRPr="001838DF">
              <w:rPr>
                <w:rFonts w:ascii="Arial" w:eastAsia="Arial" w:hAnsi="Arial" w:cs="Arial"/>
              </w:rPr>
              <w:t>.</w:t>
            </w:r>
          </w:p>
          <w:p w14:paraId="2EBB9447" w14:textId="14D23C60" w:rsidR="00E71FE8" w:rsidRPr="001838DF" w:rsidRDefault="00E71FE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001838DF">
              <w:rPr>
                <w:rFonts w:ascii="Arial" w:eastAsia="Arial" w:hAnsi="Arial" w:cs="Arial"/>
              </w:rPr>
              <w:t>Levetown</w:t>
            </w:r>
            <w:proofErr w:type="spellEnd"/>
            <w:r w:rsidRPr="001838DF">
              <w:rPr>
                <w:rFonts w:ascii="Arial" w:eastAsia="Arial" w:hAnsi="Arial" w:cs="Arial"/>
              </w:rPr>
              <w:t xml:space="preserve"> M, American Academy of Pediatrics Committee on Bioethics. Communicating with children and families: from everyday interactions to skill in conveying distressing information. </w:t>
            </w:r>
            <w:r w:rsidRPr="001838DF">
              <w:rPr>
                <w:rFonts w:ascii="Arial" w:eastAsia="Arial" w:hAnsi="Arial" w:cs="Arial"/>
                <w:i/>
              </w:rPr>
              <w:t>Pediatrics</w:t>
            </w:r>
            <w:r w:rsidRPr="001838DF">
              <w:rPr>
                <w:rFonts w:ascii="Arial" w:eastAsia="Arial" w:hAnsi="Arial" w:cs="Arial"/>
              </w:rPr>
              <w:t>. 2008;121(5</w:t>
            </w:r>
            <w:proofErr w:type="gramStart"/>
            <w:r w:rsidRPr="001838DF">
              <w:rPr>
                <w:rFonts w:ascii="Arial" w:eastAsia="Arial" w:hAnsi="Arial" w:cs="Arial"/>
              </w:rPr>
              <w:t>):e</w:t>
            </w:r>
            <w:proofErr w:type="gramEnd"/>
            <w:r w:rsidRPr="001838DF">
              <w:rPr>
                <w:rFonts w:ascii="Arial" w:eastAsia="Arial" w:hAnsi="Arial" w:cs="Arial"/>
              </w:rPr>
              <w:t xml:space="preserve">1441-1460. </w:t>
            </w:r>
            <w:hyperlink r:id="rId57" w:history="1">
              <w:r w:rsidRPr="001838DF">
                <w:rPr>
                  <w:rFonts w:ascii="Arial" w:eastAsia="Arial" w:hAnsi="Arial" w:cs="Arial"/>
                  <w:color w:val="0000FF" w:themeColor="hyperlink"/>
                  <w:u w:val="single"/>
                </w:rPr>
                <w:t>https://pediatrics.aappublications.org/content/121/5/e1441.long</w:t>
              </w:r>
            </w:hyperlink>
            <w:r w:rsidRPr="001838DF">
              <w:rPr>
                <w:rFonts w:ascii="Arial" w:eastAsia="Arial" w:hAnsi="Arial" w:cs="Arial"/>
              </w:rPr>
              <w:t>.</w:t>
            </w:r>
          </w:p>
          <w:p w14:paraId="6D3424B5" w14:textId="6062FC0D" w:rsidR="00E71FE8" w:rsidRPr="001838DF" w:rsidRDefault="00E71FE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lastRenderedPageBreak/>
              <w:t xml:space="preserve">Shaw DJ, Davidson JE, </w:t>
            </w:r>
            <w:proofErr w:type="spellStart"/>
            <w:r w:rsidRPr="001838DF">
              <w:rPr>
                <w:rFonts w:ascii="Arial" w:eastAsia="Arial" w:hAnsi="Arial" w:cs="Arial"/>
              </w:rPr>
              <w:t>Smilde</w:t>
            </w:r>
            <w:proofErr w:type="spellEnd"/>
            <w:r w:rsidRPr="001838DF">
              <w:rPr>
                <w:rFonts w:ascii="Arial" w:eastAsia="Arial" w:hAnsi="Arial" w:cs="Arial"/>
              </w:rPr>
              <w:t xml:space="preserve"> RI, </w:t>
            </w:r>
            <w:proofErr w:type="spellStart"/>
            <w:r w:rsidRPr="001838DF">
              <w:rPr>
                <w:rFonts w:ascii="Arial" w:eastAsia="Arial" w:hAnsi="Arial" w:cs="Arial"/>
              </w:rPr>
              <w:t>Sondoozi</w:t>
            </w:r>
            <w:proofErr w:type="spellEnd"/>
            <w:r w:rsidRPr="001838DF">
              <w:rPr>
                <w:rFonts w:ascii="Arial" w:eastAsia="Arial" w:hAnsi="Arial" w:cs="Arial"/>
              </w:rPr>
              <w:t xml:space="preserve"> T, Agan D. Multidisciplinary team training to enhance family communication in the ICU. </w:t>
            </w:r>
            <w:r w:rsidRPr="001838DF">
              <w:rPr>
                <w:rFonts w:ascii="Arial" w:eastAsia="Arial" w:hAnsi="Arial" w:cs="Arial"/>
                <w:i/>
              </w:rPr>
              <w:t>Crit Care Med</w:t>
            </w:r>
            <w:r w:rsidRPr="001838DF">
              <w:rPr>
                <w:rFonts w:ascii="Arial" w:eastAsia="Arial" w:hAnsi="Arial" w:cs="Arial"/>
              </w:rPr>
              <w:t xml:space="preserve">. 2014;42(2):265-271. </w:t>
            </w:r>
            <w:hyperlink r:id="rId58" w:history="1">
              <w:r w:rsidRPr="001838DF">
                <w:rPr>
                  <w:rFonts w:ascii="Arial" w:eastAsia="Arial" w:hAnsi="Arial" w:cs="Arial"/>
                  <w:color w:val="0000FF" w:themeColor="hyperlink"/>
                  <w:u w:val="single"/>
                </w:rPr>
                <w:t>https://journals.lww.com/ccmjournal/Abstract/2014/02000/Multidisciplinary_Team_Training_to_Enhance_Family.4.aspx</w:t>
              </w:r>
            </w:hyperlink>
            <w:r w:rsidRPr="001838DF">
              <w:rPr>
                <w:rFonts w:ascii="Arial" w:eastAsia="Arial" w:hAnsi="Arial" w:cs="Arial"/>
              </w:rPr>
              <w:t>.</w:t>
            </w:r>
          </w:p>
          <w:p w14:paraId="7A7BFCD4" w14:textId="098CB106" w:rsidR="00E71FE8" w:rsidRPr="001838DF" w:rsidRDefault="00E71FE8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001838DF">
              <w:rPr>
                <w:rFonts w:ascii="Arial" w:hAnsi="Arial" w:cs="Arial"/>
              </w:rPr>
              <w:t>VITALtalk</w:t>
            </w:r>
            <w:proofErr w:type="spellEnd"/>
            <w:r w:rsidRPr="001838DF">
              <w:rPr>
                <w:rFonts w:ascii="Arial" w:hAnsi="Arial" w:cs="Arial"/>
              </w:rPr>
              <w:t xml:space="preserve">. </w:t>
            </w:r>
            <w:hyperlink r:id="rId59">
              <w:r w:rsidRPr="001838DF">
                <w:rPr>
                  <w:rFonts w:ascii="Arial" w:hAnsi="Arial" w:cs="Arial"/>
                  <w:color w:val="0000FF"/>
                  <w:u w:val="single"/>
                </w:rPr>
                <w:t>https://www.vitaltalk.org/</w:t>
              </w:r>
            </w:hyperlink>
            <w:r w:rsidRPr="001838DF">
              <w:rPr>
                <w:rFonts w:ascii="Arial" w:hAnsi="Arial" w:cs="Arial"/>
              </w:rPr>
              <w:t xml:space="preserve">. </w:t>
            </w:r>
            <w:r w:rsidR="006079E0" w:rsidRPr="001838DF">
              <w:rPr>
                <w:rFonts w:ascii="Arial" w:hAnsi="Arial" w:cs="Arial"/>
              </w:rPr>
              <w:t xml:space="preserve">Accessed </w:t>
            </w:r>
            <w:r w:rsidRPr="001838DF">
              <w:rPr>
                <w:rFonts w:ascii="Arial" w:hAnsi="Arial" w:cs="Arial"/>
              </w:rPr>
              <w:t>2020.</w:t>
            </w:r>
          </w:p>
          <w:p w14:paraId="04712772" w14:textId="79F5A3C4" w:rsidR="00E71FE8" w:rsidRPr="001838DF" w:rsidRDefault="17C0C8BB" w:rsidP="001838DF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838DF">
              <w:rPr>
                <w:rFonts w:ascii="Arial" w:hAnsi="Arial" w:cs="Arial"/>
              </w:rPr>
              <w:t>White D, et al. A Randomized Trial of a Family-Support Inte</w:t>
            </w:r>
            <w:r w:rsidR="20CF5BA2" w:rsidRPr="001838DF">
              <w:rPr>
                <w:rFonts w:ascii="Arial" w:hAnsi="Arial" w:cs="Arial"/>
              </w:rPr>
              <w:t>r</w:t>
            </w:r>
            <w:r w:rsidRPr="001838DF">
              <w:rPr>
                <w:rFonts w:ascii="Arial" w:hAnsi="Arial" w:cs="Arial"/>
              </w:rPr>
              <w:t>vention</w:t>
            </w:r>
            <w:r w:rsidR="2CA98D9E" w:rsidRPr="001838DF">
              <w:rPr>
                <w:rFonts w:ascii="Arial" w:hAnsi="Arial" w:cs="Arial"/>
              </w:rPr>
              <w:t xml:space="preserve"> in Intensive Care Units. </w:t>
            </w:r>
            <w:r w:rsidR="2CA98D9E" w:rsidRPr="001838DF">
              <w:rPr>
                <w:rFonts w:ascii="Arial" w:eastAsia="Arial" w:hAnsi="Arial" w:cs="Arial"/>
                <w:i/>
                <w:iCs/>
              </w:rPr>
              <w:t>N Engl J Med</w:t>
            </w:r>
            <w:r w:rsidR="2CA98D9E" w:rsidRPr="001838DF">
              <w:rPr>
                <w:rFonts w:ascii="Arial" w:eastAsia="Arial" w:hAnsi="Arial" w:cs="Arial"/>
              </w:rPr>
              <w:t xml:space="preserve"> 2018; 378:2365-2375.</w:t>
            </w:r>
          </w:p>
        </w:tc>
      </w:tr>
    </w:tbl>
    <w:p w14:paraId="17DA891F" w14:textId="0FF35DDF" w:rsidR="00E71FE8" w:rsidRPr="001838DF" w:rsidRDefault="00E71FE8" w:rsidP="001838DF">
      <w:pPr>
        <w:spacing w:after="0" w:line="240" w:lineRule="auto"/>
        <w:rPr>
          <w:rFonts w:ascii="Arial" w:hAnsi="Arial" w:cs="Arial"/>
        </w:rPr>
      </w:pPr>
      <w:r w:rsidRPr="001838DF">
        <w:rPr>
          <w:rFonts w:ascii="Arial" w:hAnsi="Arial" w:cs="Arial"/>
        </w:rPr>
        <w:lastRenderedPageBreak/>
        <w:br w:type="page"/>
      </w:r>
    </w:p>
    <w:p w14:paraId="2FFFFD0A" w14:textId="77777777" w:rsidR="000A1227" w:rsidRPr="001838DF" w:rsidRDefault="000A1227" w:rsidP="001838DF">
      <w:pPr>
        <w:spacing w:after="0" w:line="240" w:lineRule="auto"/>
        <w:rPr>
          <w:rFonts w:ascii="Arial" w:hAnsi="Arial" w:cs="Arial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1382A5B2" w14:textId="77777777" w:rsidTr="5B9508D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FE4E0A5" w14:textId="55B01100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 xml:space="preserve">Interpersonal and Communication Skills </w:t>
            </w:r>
            <w:r w:rsidR="00E71FE8" w:rsidRPr="001838DF">
              <w:rPr>
                <w:rFonts w:ascii="Arial" w:eastAsia="Arial" w:hAnsi="Arial" w:cs="Arial"/>
                <w:b/>
              </w:rPr>
              <w:t>4</w:t>
            </w:r>
            <w:r w:rsidRPr="001838DF">
              <w:rPr>
                <w:rFonts w:ascii="Arial" w:eastAsia="Arial" w:hAnsi="Arial" w:cs="Arial"/>
                <w:b/>
              </w:rPr>
              <w:t>: Interprofe</w:t>
            </w:r>
            <w:r w:rsidR="000A1227" w:rsidRPr="001838DF">
              <w:rPr>
                <w:rFonts w:ascii="Arial" w:eastAsia="Arial" w:hAnsi="Arial" w:cs="Arial"/>
                <w:b/>
              </w:rPr>
              <w:t>ssional and Team Communication</w:t>
            </w:r>
          </w:p>
          <w:p w14:paraId="0A8B0D1C" w14:textId="77777777" w:rsidR="0057164B" w:rsidRPr="001838DF" w:rsidRDefault="00C66693" w:rsidP="001838DF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To effectively communicate with the health care team, including consultants, in both straightforward and complex situations</w:t>
            </w:r>
          </w:p>
        </w:tc>
      </w:tr>
      <w:tr w:rsidR="0057164B" w:rsidRPr="001838DF" w14:paraId="048377E8" w14:textId="77777777" w:rsidTr="5B9508D3">
        <w:tc>
          <w:tcPr>
            <w:tcW w:w="4950" w:type="dxa"/>
            <w:shd w:val="clear" w:color="auto" w:fill="FAC090"/>
          </w:tcPr>
          <w:p w14:paraId="161B4BD3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0388CEF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18C4746C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0162E17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 xml:space="preserve">Uses language that reflects the values all members of the health care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</w:rPr>
              <w:t>team</w:t>
            </w:r>
            <w:proofErr w:type="gramEnd"/>
          </w:p>
          <w:p w14:paraId="2DF2FB14" w14:textId="77777777" w:rsidR="00C66597" w:rsidRPr="00C66597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CDEFBD2" w14:textId="036CE486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66597">
              <w:rPr>
                <w:rFonts w:ascii="Arial" w:eastAsia="Arial" w:hAnsi="Arial" w:cs="Arial"/>
                <w:i/>
              </w:rPr>
              <w:t>Receives feedback in a respectful manner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6866368" w14:textId="4F45C121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Sh</w:t>
            </w:r>
            <w:r w:rsidR="007062FC" w:rsidRPr="001838DF">
              <w:rPr>
                <w:rFonts w:ascii="Arial" w:eastAsia="Arial" w:hAnsi="Arial" w:cs="Arial"/>
              </w:rPr>
              <w:t>o</w:t>
            </w:r>
            <w:r w:rsidRPr="001838DF">
              <w:rPr>
                <w:rFonts w:ascii="Arial" w:eastAsia="Arial" w:hAnsi="Arial" w:cs="Arial"/>
              </w:rPr>
              <w:t>ws respect in health care team communica</w:t>
            </w:r>
            <w:r w:rsidR="000A1227" w:rsidRPr="001838DF">
              <w:rPr>
                <w:rFonts w:ascii="Arial" w:eastAsia="Arial" w:hAnsi="Arial" w:cs="Arial"/>
              </w:rPr>
              <w:t xml:space="preserve">tions through words and </w:t>
            </w:r>
            <w:proofErr w:type="gramStart"/>
            <w:r w:rsidR="000A1227" w:rsidRPr="001838DF">
              <w:rPr>
                <w:rFonts w:ascii="Arial" w:eastAsia="Arial" w:hAnsi="Arial" w:cs="Arial"/>
              </w:rPr>
              <w:t>actions</w:t>
            </w:r>
            <w:proofErr w:type="gramEnd"/>
          </w:p>
          <w:p w14:paraId="74C72F46" w14:textId="77777777" w:rsidR="0077377E" w:rsidRPr="001838DF" w:rsidRDefault="0077377E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022D21ED" w14:textId="77777777" w:rsidR="0077377E" w:rsidRPr="001838DF" w:rsidRDefault="0077377E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5FD5665A" w14:textId="2166765B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Listens to and considers others’ points of view, is nonj</w:t>
            </w:r>
            <w:r w:rsidR="009A1DBD" w:rsidRPr="001838DF">
              <w:rPr>
                <w:rFonts w:ascii="Arial" w:eastAsia="Arial" w:hAnsi="Arial" w:cs="Arial"/>
              </w:rPr>
              <w:t>udgmental</w:t>
            </w:r>
            <w:r w:rsidR="00AD2076" w:rsidRPr="001838DF">
              <w:rPr>
                <w:rFonts w:ascii="Arial" w:eastAsia="Arial" w:hAnsi="Arial" w:cs="Arial"/>
              </w:rPr>
              <w:t>,</w:t>
            </w:r>
            <w:r w:rsidR="009A1DBD" w:rsidRPr="001838DF">
              <w:rPr>
                <w:rFonts w:ascii="Arial" w:eastAsia="Arial" w:hAnsi="Arial" w:cs="Arial"/>
              </w:rPr>
              <w:t xml:space="preserve"> and </w:t>
            </w:r>
            <w:r w:rsidR="00AD2076" w:rsidRPr="001838DF">
              <w:rPr>
                <w:rFonts w:ascii="Arial" w:eastAsia="Arial" w:hAnsi="Arial" w:cs="Arial"/>
              </w:rPr>
              <w:t xml:space="preserve">is </w:t>
            </w:r>
            <w:r w:rsidR="009A1DBD" w:rsidRPr="001838DF">
              <w:rPr>
                <w:rFonts w:ascii="Arial" w:eastAsia="Arial" w:hAnsi="Arial" w:cs="Arial"/>
              </w:rPr>
              <w:t>actively engaged</w:t>
            </w:r>
          </w:p>
        </w:tc>
      </w:tr>
      <w:tr w:rsidR="00F369EF" w:rsidRPr="001838DF" w14:paraId="4194ABFB" w14:textId="77777777" w:rsidTr="00C66597">
        <w:trPr>
          <w:trHeight w:val="1106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F65648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  <w:iCs/>
              </w:rPr>
              <w:t xml:space="preserve">Communicates information effectively with all health care team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  <w:iCs/>
              </w:rPr>
              <w:t>members</w:t>
            </w:r>
            <w:proofErr w:type="gramEnd"/>
          </w:p>
          <w:p w14:paraId="34E5D0B1" w14:textId="77777777" w:rsidR="00C66597" w:rsidRPr="00C66597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B8DE757" w14:textId="6F83DAB5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66597">
              <w:rPr>
                <w:rFonts w:ascii="Arial" w:eastAsia="Arial" w:hAnsi="Arial" w:cs="Arial"/>
                <w:i/>
                <w:iCs/>
              </w:rPr>
              <w:t>Solicits feedback on performance as a member of the health care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6AF484A" w14:textId="1AF4F88E" w:rsidR="00D8117C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Verifies </w:t>
            </w:r>
            <w:r w:rsidR="00166871" w:rsidRPr="001838DF">
              <w:rPr>
                <w:rFonts w:ascii="Arial" w:eastAsia="Arial" w:hAnsi="Arial" w:cs="Arial"/>
              </w:rPr>
              <w:t>rati</w:t>
            </w:r>
            <w:r w:rsidR="000A1227" w:rsidRPr="001838DF">
              <w:rPr>
                <w:rFonts w:ascii="Arial" w:eastAsia="Arial" w:hAnsi="Arial" w:cs="Arial"/>
              </w:rPr>
              <w:t xml:space="preserve">onale for recommendations </w:t>
            </w:r>
            <w:proofErr w:type="gramStart"/>
            <w:r w:rsidR="000A1227" w:rsidRPr="001838DF">
              <w:rPr>
                <w:rFonts w:ascii="Arial" w:eastAsia="Arial" w:hAnsi="Arial" w:cs="Arial"/>
              </w:rPr>
              <w:t>given</w:t>
            </w:r>
            <w:proofErr w:type="gramEnd"/>
          </w:p>
          <w:p w14:paraId="23F69123" w14:textId="53960C50" w:rsidR="00D8117C" w:rsidRPr="001838DF" w:rsidRDefault="009A1DBD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Accepts </w:t>
            </w:r>
            <w:r w:rsidR="00166871" w:rsidRPr="001838DF">
              <w:rPr>
                <w:rFonts w:ascii="Arial" w:eastAsia="Arial" w:hAnsi="Arial" w:cs="Arial"/>
              </w:rPr>
              <w:t xml:space="preserve">all </w:t>
            </w:r>
            <w:r w:rsidRPr="001838DF">
              <w:rPr>
                <w:rFonts w:ascii="Arial" w:eastAsia="Arial" w:hAnsi="Arial" w:cs="Arial"/>
              </w:rPr>
              <w:t>consult request</w:t>
            </w:r>
            <w:r w:rsidR="00166871" w:rsidRPr="001838DF">
              <w:rPr>
                <w:rFonts w:ascii="Arial" w:eastAsia="Arial" w:hAnsi="Arial" w:cs="Arial"/>
              </w:rPr>
              <w:t>s</w:t>
            </w:r>
            <w:r w:rsidR="000A1227" w:rsidRPr="001838DF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0A1227" w:rsidRPr="001838DF">
              <w:rPr>
                <w:rFonts w:ascii="Arial" w:eastAsia="Arial" w:hAnsi="Arial" w:cs="Arial"/>
              </w:rPr>
              <w:t>graciously</w:t>
            </w:r>
            <w:proofErr w:type="gramEnd"/>
          </w:p>
          <w:p w14:paraId="5ABB08E7" w14:textId="77777777" w:rsidR="0077377E" w:rsidRPr="001838DF" w:rsidRDefault="0077377E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86DA662" w14:textId="5A52AD2E" w:rsidR="0057164B" w:rsidRPr="001838DF" w:rsidRDefault="00C1744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Uses teach-back strategies to confirm understanding</w:t>
            </w:r>
          </w:p>
        </w:tc>
      </w:tr>
      <w:tr w:rsidR="00F369EF" w:rsidRPr="001838DF" w14:paraId="5F506055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4093301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  <w:iCs/>
              </w:rPr>
              <w:t xml:space="preserve">Engages in active listening to adapt to the communication styles of the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  <w:iCs/>
              </w:rPr>
              <w:t>team</w:t>
            </w:r>
            <w:proofErr w:type="gramEnd"/>
          </w:p>
          <w:p w14:paraId="6FF66329" w14:textId="77777777" w:rsidR="00C66597" w:rsidRPr="00C66597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8C338C5" w14:textId="71B5235D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66597">
              <w:rPr>
                <w:rFonts w:ascii="Arial" w:eastAsia="Arial" w:hAnsi="Arial" w:cs="Arial"/>
                <w:i/>
                <w:iCs/>
              </w:rPr>
              <w:t>Communicates concerns and provides feedback to peers and learners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C90C454" w14:textId="77777777" w:rsidR="00D8117C" w:rsidRPr="001838DF" w:rsidRDefault="0016687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 xml:space="preserve">Clarifies the rationale for ordering a sleep medicine consultation in a patient with a neuromuscular </w:t>
            </w:r>
            <w:proofErr w:type="gramStart"/>
            <w:r w:rsidRPr="001838DF">
              <w:rPr>
                <w:rFonts w:ascii="Arial" w:hAnsi="Arial" w:cs="Arial"/>
              </w:rPr>
              <w:t>disorder</w:t>
            </w:r>
            <w:proofErr w:type="gramEnd"/>
          </w:p>
          <w:p w14:paraId="3EBC69CE" w14:textId="77777777" w:rsidR="0077377E" w:rsidRPr="001838DF" w:rsidRDefault="0077377E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014C9823" w14:textId="5E88FD8C" w:rsidR="00D8117C" w:rsidRPr="001838DF" w:rsidRDefault="008079B2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Provides </w:t>
            </w:r>
            <w:r w:rsidR="00C17446" w:rsidRPr="001838DF">
              <w:rPr>
                <w:rFonts w:ascii="Arial" w:eastAsia="Arial" w:hAnsi="Arial" w:cs="Arial"/>
              </w:rPr>
              <w:t>recommendations in the chart to clearly</w:t>
            </w:r>
            <w:r w:rsidR="000A1227" w:rsidRPr="001838DF">
              <w:rPr>
                <w:rFonts w:ascii="Arial" w:eastAsia="Arial" w:hAnsi="Arial" w:cs="Arial"/>
              </w:rPr>
              <w:t xml:space="preserve"> communicate rationale and </w:t>
            </w:r>
            <w:proofErr w:type="gramStart"/>
            <w:r w:rsidR="000A1227" w:rsidRPr="001838DF">
              <w:rPr>
                <w:rFonts w:ascii="Arial" w:eastAsia="Arial" w:hAnsi="Arial" w:cs="Arial"/>
              </w:rPr>
              <w:t>plan</w:t>
            </w:r>
            <w:proofErr w:type="gramEnd"/>
          </w:p>
          <w:p w14:paraId="3D78D356" w14:textId="4B977E27" w:rsidR="0057164B" w:rsidRPr="001838DF" w:rsidRDefault="0016687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Uses verbal and written communication </w:t>
            </w:r>
            <w:r w:rsidR="00C66693" w:rsidRPr="001838DF">
              <w:rPr>
                <w:rFonts w:ascii="Arial" w:eastAsia="Arial" w:hAnsi="Arial" w:cs="Arial"/>
              </w:rPr>
              <w:t xml:space="preserve">strategies to </w:t>
            </w:r>
            <w:r w:rsidRPr="001838DF">
              <w:rPr>
                <w:rFonts w:ascii="Arial" w:eastAsia="Arial" w:hAnsi="Arial" w:cs="Arial"/>
              </w:rPr>
              <w:t>improve</w:t>
            </w:r>
            <w:r w:rsidR="00C66693" w:rsidRPr="001838DF">
              <w:rPr>
                <w:rFonts w:ascii="Arial" w:eastAsia="Arial" w:hAnsi="Arial" w:cs="Arial"/>
              </w:rPr>
              <w:t xml:space="preserve"> understanding during consultations</w:t>
            </w:r>
          </w:p>
        </w:tc>
      </w:tr>
      <w:tr w:rsidR="00F369EF" w:rsidRPr="001838DF" w14:paraId="38DB2EFA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57A46DA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1838DF">
              <w:rPr>
                <w:rFonts w:ascii="Arial" w:eastAsia="Arial" w:hAnsi="Arial" w:cs="Arial"/>
                <w:b/>
              </w:rPr>
              <w:t>Level 4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  <w:iCs/>
              </w:rPr>
              <w:t xml:space="preserve">Uses effective communication to lead or manage health care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  <w:iCs/>
              </w:rPr>
              <w:t>teams</w:t>
            </w:r>
            <w:proofErr w:type="gramEnd"/>
          </w:p>
          <w:p w14:paraId="39AE0A50" w14:textId="77777777" w:rsidR="00C66597" w:rsidRPr="00C66597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556EDDF" w14:textId="64CE6B7D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66597">
              <w:rPr>
                <w:rFonts w:ascii="Arial" w:eastAsia="Arial" w:hAnsi="Arial" w:cs="Arial"/>
                <w:i/>
                <w:iCs/>
              </w:rPr>
              <w:t>Communicates feedback and constructive criticism to superiors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2D26806" w14:textId="4B116D23" w:rsidR="00B85ED7" w:rsidRPr="001838DF" w:rsidRDefault="00C1744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Reconciles conflicting recommendations</w:t>
            </w:r>
            <w:r w:rsidR="000A1227" w:rsidRPr="001838DF">
              <w:rPr>
                <w:rFonts w:ascii="Arial" w:eastAsia="Arial" w:hAnsi="Arial" w:cs="Arial"/>
              </w:rPr>
              <w:t xml:space="preserve"> from multiple consulting </w:t>
            </w:r>
            <w:proofErr w:type="gramStart"/>
            <w:r w:rsidR="000A1227" w:rsidRPr="001838DF">
              <w:rPr>
                <w:rFonts w:ascii="Arial" w:eastAsia="Arial" w:hAnsi="Arial" w:cs="Arial"/>
              </w:rPr>
              <w:t>teams</w:t>
            </w:r>
            <w:proofErr w:type="gramEnd"/>
          </w:p>
          <w:p w14:paraId="40AE377B" w14:textId="77777777" w:rsidR="0077377E" w:rsidRPr="001838DF" w:rsidRDefault="0077377E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FF9FB86" w14:textId="77777777" w:rsidR="0077377E" w:rsidRPr="001838DF" w:rsidRDefault="0077377E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CD95693" w14:textId="108BCFF5" w:rsidR="0057164B" w:rsidRPr="001838DF" w:rsidRDefault="00C17446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Respectfully provides end of rotation feedba</w:t>
            </w:r>
            <w:r w:rsidR="000A1227" w:rsidRPr="001838DF">
              <w:rPr>
                <w:rFonts w:ascii="Arial" w:eastAsia="Arial" w:hAnsi="Arial" w:cs="Arial"/>
              </w:rPr>
              <w:t>ck to other members of the team</w:t>
            </w:r>
          </w:p>
        </w:tc>
      </w:tr>
      <w:tr w:rsidR="00F369EF" w:rsidRPr="001838DF" w14:paraId="7EC7BE01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1BC5151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  <w:iCs/>
              </w:rPr>
              <w:t xml:space="preserve">Acts as a role model for communication skills necessary to lead or manage health care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  <w:iCs/>
              </w:rPr>
              <w:t>teams</w:t>
            </w:r>
            <w:proofErr w:type="gramEnd"/>
          </w:p>
          <w:p w14:paraId="20885E81" w14:textId="77777777" w:rsidR="00C66597" w:rsidRPr="00C66597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BA6041D" w14:textId="2A9E38AE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66597">
              <w:rPr>
                <w:rFonts w:ascii="Arial" w:eastAsia="Arial" w:hAnsi="Arial" w:cs="Arial"/>
                <w:i/>
                <w:iCs/>
              </w:rPr>
              <w:t>In complex situations, facilitates regular health care team-based feedback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60A4C03" w14:textId="39200035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Organizes</w:t>
            </w:r>
            <w:r w:rsidR="00AD7F1F" w:rsidRPr="001838DF">
              <w:rPr>
                <w:rFonts w:ascii="Arial" w:eastAsia="Arial" w:hAnsi="Arial" w:cs="Arial"/>
              </w:rPr>
              <w:t xml:space="preserve"> and leads</w:t>
            </w:r>
            <w:r w:rsidRPr="001838DF">
              <w:rPr>
                <w:rFonts w:ascii="Arial" w:eastAsia="Arial" w:hAnsi="Arial" w:cs="Arial"/>
              </w:rPr>
              <w:t xml:space="preserve"> a </w:t>
            </w:r>
            <w:r w:rsidR="00AD7F1F" w:rsidRPr="001838DF">
              <w:rPr>
                <w:rFonts w:ascii="Arial" w:eastAsia="Arial" w:hAnsi="Arial" w:cs="Arial"/>
              </w:rPr>
              <w:t xml:space="preserve">multidisciplinary </w:t>
            </w:r>
            <w:r w:rsidRPr="001838DF">
              <w:rPr>
                <w:rFonts w:ascii="Arial" w:eastAsia="Arial" w:hAnsi="Arial" w:cs="Arial"/>
              </w:rPr>
              <w:t>team meeting to discuss and resolve potentially conflicting po</w:t>
            </w:r>
            <w:r w:rsidR="000A1227" w:rsidRPr="001838DF">
              <w:rPr>
                <w:rFonts w:ascii="Arial" w:eastAsia="Arial" w:hAnsi="Arial" w:cs="Arial"/>
              </w:rPr>
              <w:t xml:space="preserve">ints of view on a plan of </w:t>
            </w:r>
            <w:proofErr w:type="gramStart"/>
            <w:r w:rsidR="000A1227" w:rsidRPr="001838DF">
              <w:rPr>
                <w:rFonts w:ascii="Arial" w:eastAsia="Arial" w:hAnsi="Arial" w:cs="Arial"/>
              </w:rPr>
              <w:t>care</w:t>
            </w:r>
            <w:proofErr w:type="gramEnd"/>
          </w:p>
          <w:p w14:paraId="4BC578CB" w14:textId="77777777" w:rsidR="0077377E" w:rsidRPr="001838DF" w:rsidRDefault="0077377E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C291FE8" w14:textId="77777777" w:rsidR="0077377E" w:rsidRPr="001838DF" w:rsidRDefault="0077377E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DD77C48" w14:textId="1CC55C3E" w:rsidR="0057164B" w:rsidRPr="001838DF" w:rsidRDefault="4DEE6AF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Solicits </w:t>
            </w:r>
            <w:r w:rsidR="5E4FD5FD" w:rsidRPr="001838DF">
              <w:rPr>
                <w:rFonts w:ascii="Arial" w:eastAsia="Arial" w:hAnsi="Arial" w:cs="Arial"/>
              </w:rPr>
              <w:t>360</w:t>
            </w:r>
            <w:r w:rsidR="7E9AA27F" w:rsidRPr="001838DF">
              <w:rPr>
                <w:rFonts w:ascii="Arial" w:eastAsia="Arial" w:hAnsi="Arial" w:cs="Arial"/>
              </w:rPr>
              <w:t>-</w:t>
            </w:r>
            <w:r w:rsidR="5E4FD5FD" w:rsidRPr="001838DF">
              <w:rPr>
                <w:rFonts w:ascii="Arial" w:eastAsia="Arial" w:hAnsi="Arial" w:cs="Arial"/>
              </w:rPr>
              <w:t>degree feedback on the team performance after a complex case</w:t>
            </w:r>
            <w:r w:rsidR="2DEDC3F7" w:rsidRPr="001838DF">
              <w:rPr>
                <w:rFonts w:ascii="Arial" w:eastAsia="Arial" w:hAnsi="Arial" w:cs="Arial"/>
              </w:rPr>
              <w:t xml:space="preserve"> that had an unanticipated outcome. </w:t>
            </w:r>
          </w:p>
        </w:tc>
      </w:tr>
      <w:tr w:rsidR="00F369EF" w:rsidRPr="001838DF" w14:paraId="49246229" w14:textId="77777777" w:rsidTr="00C66597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4FD12346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70CD8B24" w14:textId="77777777" w:rsidR="00B85ED7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Direct observation</w:t>
            </w:r>
          </w:p>
          <w:p w14:paraId="239114AB" w14:textId="77777777" w:rsidR="00B85ED7" w:rsidRPr="001838DF" w:rsidRDefault="00E32AE1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Medical r</w:t>
            </w:r>
            <w:r w:rsidR="00AD7F1F" w:rsidRPr="001838DF">
              <w:rPr>
                <w:rFonts w:ascii="Arial" w:eastAsia="Arial" w:hAnsi="Arial" w:cs="Arial"/>
              </w:rPr>
              <w:t xml:space="preserve">ecord </w:t>
            </w:r>
            <w:r w:rsidRPr="001838DF">
              <w:rPr>
                <w:rFonts w:ascii="Arial" w:eastAsia="Arial" w:hAnsi="Arial" w:cs="Arial"/>
              </w:rPr>
              <w:t>(</w:t>
            </w:r>
            <w:r w:rsidR="00AD7F1F" w:rsidRPr="001838DF">
              <w:rPr>
                <w:rFonts w:ascii="Arial" w:eastAsia="Arial" w:hAnsi="Arial" w:cs="Arial"/>
              </w:rPr>
              <w:t>chart</w:t>
            </w:r>
            <w:r w:rsidRPr="001838DF">
              <w:rPr>
                <w:rFonts w:ascii="Arial" w:eastAsia="Arial" w:hAnsi="Arial" w:cs="Arial"/>
              </w:rPr>
              <w:t>)</w:t>
            </w:r>
            <w:r w:rsidR="00AD7F1F" w:rsidRPr="001838DF">
              <w:rPr>
                <w:rFonts w:ascii="Arial" w:eastAsia="Arial" w:hAnsi="Arial" w:cs="Arial"/>
              </w:rPr>
              <w:t xml:space="preserve"> review </w:t>
            </w:r>
          </w:p>
          <w:p w14:paraId="27A79C03" w14:textId="77777777" w:rsidR="00B85ED7" w:rsidRPr="001838DF" w:rsidRDefault="00053BA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Multisource feedback</w:t>
            </w:r>
          </w:p>
          <w:p w14:paraId="6F632236" w14:textId="236D000C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Simulation </w:t>
            </w:r>
          </w:p>
        </w:tc>
      </w:tr>
      <w:tr w:rsidR="0057164B" w:rsidRPr="001838DF" w14:paraId="1024DE1C" w14:textId="77777777" w:rsidTr="5B9508D3">
        <w:tc>
          <w:tcPr>
            <w:tcW w:w="4950" w:type="dxa"/>
            <w:shd w:val="clear" w:color="auto" w:fill="8DB3E2" w:themeFill="text2" w:themeFillTint="66"/>
          </w:tcPr>
          <w:p w14:paraId="13D69225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9B1415A" w14:textId="444C0575" w:rsidR="0057164B" w:rsidRPr="001838DF" w:rsidRDefault="0057164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57164B" w:rsidRPr="001838DF" w14:paraId="5A7B7941" w14:textId="77777777" w:rsidTr="5B9508D3">
        <w:trPr>
          <w:trHeight w:val="80"/>
        </w:trPr>
        <w:tc>
          <w:tcPr>
            <w:tcW w:w="4950" w:type="dxa"/>
            <w:shd w:val="clear" w:color="auto" w:fill="A8D08D"/>
          </w:tcPr>
          <w:p w14:paraId="7169856D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lastRenderedPageBreak/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5056064" w14:textId="506C5C02" w:rsidR="00E9648E" w:rsidRPr="001838DF" w:rsidRDefault="00E9648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 xml:space="preserve">Green M, Parrott T, Crook G. Improving your communication skills. </w:t>
            </w:r>
            <w:r w:rsidRPr="001838DF">
              <w:rPr>
                <w:rFonts w:ascii="Arial" w:eastAsia="Arial" w:hAnsi="Arial" w:cs="Arial"/>
                <w:i/>
                <w:color w:val="000000"/>
              </w:rPr>
              <w:t xml:space="preserve">BMJ. </w:t>
            </w:r>
            <w:r w:rsidRPr="001838DF">
              <w:rPr>
                <w:rFonts w:ascii="Arial" w:eastAsia="Arial" w:hAnsi="Arial" w:cs="Arial"/>
                <w:color w:val="000000"/>
              </w:rPr>
              <w:t>2012;</w:t>
            </w:r>
            <w:proofErr w:type="gramStart"/>
            <w:r w:rsidRPr="001838DF">
              <w:rPr>
                <w:rFonts w:ascii="Arial" w:eastAsia="Arial" w:hAnsi="Arial" w:cs="Arial"/>
                <w:color w:val="000000"/>
              </w:rPr>
              <w:t>344:e</w:t>
            </w:r>
            <w:proofErr w:type="gramEnd"/>
            <w:r w:rsidRPr="001838DF">
              <w:rPr>
                <w:rFonts w:ascii="Arial" w:eastAsia="Arial" w:hAnsi="Arial" w:cs="Arial"/>
                <w:color w:val="000000"/>
              </w:rPr>
              <w:t xml:space="preserve">357. </w:t>
            </w:r>
            <w:hyperlink r:id="rId60" w:history="1">
              <w:r w:rsidRPr="001838DF">
                <w:rPr>
                  <w:rStyle w:val="Hyperlink"/>
                  <w:rFonts w:ascii="Arial" w:eastAsia="Arial" w:hAnsi="Arial" w:cs="Arial"/>
                </w:rPr>
                <w:t>https://www.bmj.com/content/344/bmj.e357</w:t>
              </w:r>
            </w:hyperlink>
            <w:r w:rsidRPr="001838DF">
              <w:rPr>
                <w:rFonts w:ascii="Arial" w:eastAsia="Arial" w:hAnsi="Arial" w:cs="Arial"/>
                <w:color w:val="000000"/>
              </w:rPr>
              <w:t>.</w:t>
            </w:r>
          </w:p>
          <w:p w14:paraId="1DC9DE80" w14:textId="68129809" w:rsidR="00E9648E" w:rsidRPr="001838DF" w:rsidRDefault="00E9648E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Haig KM, Sutton S, Whittington J. SBAR: a shared mental model for improving communication between clinicians. </w:t>
            </w:r>
            <w:proofErr w:type="spellStart"/>
            <w:r w:rsidRPr="001838DF">
              <w:rPr>
                <w:rFonts w:ascii="Arial" w:eastAsia="Arial" w:hAnsi="Arial" w:cs="Arial"/>
                <w:i/>
              </w:rPr>
              <w:t>Jt</w:t>
            </w:r>
            <w:proofErr w:type="spellEnd"/>
            <w:r w:rsidRPr="001838DF">
              <w:rPr>
                <w:rFonts w:ascii="Arial" w:eastAsia="Arial" w:hAnsi="Arial" w:cs="Arial"/>
                <w:i/>
              </w:rPr>
              <w:t xml:space="preserve"> Comm J Qual Patient </w:t>
            </w:r>
            <w:proofErr w:type="spellStart"/>
            <w:r w:rsidRPr="001838DF">
              <w:rPr>
                <w:rFonts w:ascii="Arial" w:eastAsia="Arial" w:hAnsi="Arial" w:cs="Arial"/>
                <w:i/>
              </w:rPr>
              <w:t>Saf</w:t>
            </w:r>
            <w:proofErr w:type="spellEnd"/>
            <w:r w:rsidRPr="001838DF">
              <w:rPr>
                <w:rFonts w:ascii="Arial" w:eastAsia="Arial" w:hAnsi="Arial" w:cs="Arial"/>
              </w:rPr>
              <w:t xml:space="preserve">. 2006;32(3):167-175. </w:t>
            </w:r>
            <w:hyperlink r:id="rId61" w:history="1">
              <w:r w:rsidRPr="001838DF">
                <w:rPr>
                  <w:rStyle w:val="Hyperlink"/>
                  <w:rFonts w:ascii="Arial" w:eastAsia="Arial" w:hAnsi="Arial" w:cs="Arial"/>
                </w:rPr>
                <w:t>https://www.jointcommissionjournal.com/article/S1553-7250(06)32022-3/fulltext</w:t>
              </w:r>
            </w:hyperlink>
            <w:r w:rsidRPr="001838DF">
              <w:rPr>
                <w:rFonts w:ascii="Arial" w:eastAsia="Arial" w:hAnsi="Arial" w:cs="Arial"/>
              </w:rPr>
              <w:t>.</w:t>
            </w:r>
          </w:p>
          <w:p w14:paraId="43183418" w14:textId="2C5F6CE9" w:rsidR="00403FE0" w:rsidRPr="001838DF" w:rsidRDefault="00403FE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 xml:space="preserve">Henry SG, Holmboe ES, Frankel RM. Evidence-based competencies for improving communication skills in graduate medical education: a review with suggestions for implementation. </w:t>
            </w:r>
            <w:r w:rsidRPr="001838DF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. 2013;35(5):395-403. </w:t>
            </w:r>
            <w:hyperlink r:id="rId62" w:history="1">
              <w:r w:rsidRPr="001838DF">
                <w:rPr>
                  <w:rStyle w:val="Hyperlink"/>
                  <w:rFonts w:ascii="Arial" w:eastAsia="Arial" w:hAnsi="Arial" w:cs="Arial"/>
                </w:rPr>
                <w:t>https://www.tandfonline.com/doi/full/10.3109/0142159X.2013.769677</w:t>
              </w:r>
            </w:hyperlink>
            <w:r w:rsidRPr="001838DF">
              <w:rPr>
                <w:rFonts w:ascii="Arial" w:eastAsia="Arial" w:hAnsi="Arial" w:cs="Arial"/>
                <w:color w:val="000000"/>
              </w:rPr>
              <w:t xml:space="preserve">. </w:t>
            </w:r>
          </w:p>
          <w:p w14:paraId="59F30108" w14:textId="63E1DFBD" w:rsidR="00403FE0" w:rsidRPr="001838DF" w:rsidRDefault="00403FE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 xml:space="preserve">Roth CG, Eldin KW, Padmanabhan V, Freidman EM. Twelve tips for the introduction of emotional intelligence in medical education. </w:t>
            </w:r>
            <w:r w:rsidRPr="001838DF">
              <w:rPr>
                <w:rFonts w:ascii="Arial" w:eastAsia="Arial" w:hAnsi="Arial" w:cs="Arial"/>
                <w:i/>
                <w:color w:val="000000"/>
              </w:rPr>
              <w:t xml:space="preserve">Med Teach. 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2018:1-4. </w:t>
            </w:r>
            <w:hyperlink r:id="rId63" w:history="1">
              <w:r w:rsidRPr="001838DF">
                <w:rPr>
                  <w:rStyle w:val="Hyperlink"/>
                  <w:rFonts w:ascii="Arial" w:hAnsi="Arial" w:cs="Arial"/>
                </w:rPr>
                <w:t>https://www.tandfonline.com/doi/full/10.1080/0142159X.2018.1481499</w:t>
              </w:r>
            </w:hyperlink>
            <w:r w:rsidRPr="001838DF">
              <w:rPr>
                <w:rFonts w:ascii="Arial" w:hAnsi="Arial" w:cs="Arial"/>
              </w:rPr>
              <w:t>.</w:t>
            </w:r>
          </w:p>
        </w:tc>
      </w:tr>
    </w:tbl>
    <w:p w14:paraId="7FFE4342" w14:textId="1E3A94AE" w:rsidR="000A1227" w:rsidRPr="001838DF" w:rsidRDefault="000A1227" w:rsidP="001838DF">
      <w:pPr>
        <w:spacing w:after="0" w:line="240" w:lineRule="auto"/>
        <w:rPr>
          <w:rFonts w:ascii="Arial" w:hAnsi="Arial" w:cs="Arial"/>
        </w:rPr>
      </w:pPr>
    </w:p>
    <w:p w14:paraId="48669E65" w14:textId="77777777" w:rsidR="000A1227" w:rsidRPr="001838DF" w:rsidRDefault="000A1227" w:rsidP="001838DF">
      <w:pPr>
        <w:spacing w:after="0" w:line="240" w:lineRule="auto"/>
        <w:rPr>
          <w:rFonts w:ascii="Arial" w:hAnsi="Arial" w:cs="Arial"/>
        </w:rPr>
      </w:pPr>
      <w:r w:rsidRPr="001838DF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57164B" w:rsidRPr="001838DF" w14:paraId="36FFC052" w14:textId="77777777" w:rsidTr="5177779A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1D07186" w14:textId="5A707CA8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</w:t>
            </w:r>
            <w:r w:rsidR="00E71FE8" w:rsidRPr="001838DF">
              <w:rPr>
                <w:rFonts w:ascii="Arial" w:eastAsia="Arial" w:hAnsi="Arial" w:cs="Arial"/>
                <w:b/>
              </w:rPr>
              <w:t>5</w:t>
            </w:r>
            <w:r w:rsidRPr="001838DF">
              <w:rPr>
                <w:rFonts w:ascii="Arial" w:eastAsia="Arial" w:hAnsi="Arial" w:cs="Arial"/>
                <w:b/>
              </w:rPr>
              <w:t>: Communication within Health</w:t>
            </w:r>
            <w:r w:rsidR="00ED7190" w:rsidRPr="001838DF">
              <w:rPr>
                <w:rFonts w:ascii="Arial" w:eastAsia="Arial" w:hAnsi="Arial" w:cs="Arial"/>
                <w:b/>
              </w:rPr>
              <w:t xml:space="preserve"> C</w:t>
            </w:r>
            <w:r w:rsidR="000A1227" w:rsidRPr="001838DF">
              <w:rPr>
                <w:rFonts w:ascii="Arial" w:eastAsia="Arial" w:hAnsi="Arial" w:cs="Arial"/>
                <w:b/>
              </w:rPr>
              <w:t>are Systems</w:t>
            </w:r>
          </w:p>
          <w:p w14:paraId="749FF17A" w14:textId="77777777" w:rsidR="0057164B" w:rsidRPr="001838DF" w:rsidRDefault="00C66693" w:rsidP="001838DF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1838DF">
              <w:rPr>
                <w:rFonts w:ascii="Arial" w:eastAsia="Arial" w:hAnsi="Arial" w:cs="Arial"/>
                <w:b/>
              </w:rPr>
              <w:t>Overall Intent:</w:t>
            </w:r>
            <w:r w:rsidRPr="001838DF">
              <w:rPr>
                <w:rFonts w:ascii="Arial" w:eastAsia="Arial" w:hAnsi="Arial" w:cs="Arial"/>
              </w:rPr>
              <w:t xml:space="preserve"> To </w:t>
            </w:r>
            <w:proofErr w:type="gramStart"/>
            <w:r w:rsidRPr="001838DF">
              <w:rPr>
                <w:rFonts w:ascii="Arial" w:eastAsia="Arial" w:hAnsi="Arial" w:cs="Arial"/>
              </w:rPr>
              <w:t>effectively and appropriately communicate</w:t>
            </w:r>
            <w:proofErr w:type="gramEnd"/>
            <w:r w:rsidRPr="001838DF">
              <w:rPr>
                <w:rFonts w:ascii="Arial" w:eastAsia="Arial" w:hAnsi="Arial" w:cs="Arial"/>
              </w:rPr>
              <w:t xml:space="preserve"> using a variety of methods</w:t>
            </w:r>
          </w:p>
        </w:tc>
      </w:tr>
      <w:tr w:rsidR="0057164B" w:rsidRPr="001838DF" w14:paraId="68126DD5" w14:textId="77777777" w:rsidTr="5177779A">
        <w:tc>
          <w:tcPr>
            <w:tcW w:w="4950" w:type="dxa"/>
            <w:shd w:val="clear" w:color="auto" w:fill="FAC090"/>
          </w:tcPr>
          <w:p w14:paraId="0C81CBF4" w14:textId="77777777" w:rsidR="0057164B" w:rsidRPr="001838DF" w:rsidRDefault="00C66693" w:rsidP="001838D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A7A1206" w14:textId="77777777" w:rsidR="0057164B" w:rsidRPr="001838DF" w:rsidRDefault="00C66693" w:rsidP="001838DF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1838D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F369EF" w:rsidRPr="001838DF" w14:paraId="24319D15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521EB4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1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>Documents accurate and up-to-date patient information</w:t>
            </w:r>
          </w:p>
          <w:p w14:paraId="4770CC30" w14:textId="77777777" w:rsidR="00C66597" w:rsidRPr="00C66597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EF956A0" w14:textId="7BB23188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66597">
              <w:rPr>
                <w:rFonts w:ascii="Arial" w:eastAsia="Arial" w:hAnsi="Arial" w:cs="Arial"/>
                <w:i/>
              </w:rPr>
              <w:t>Communicates in a way that safeguards patient information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FA86BF5" w14:textId="77777777" w:rsidR="00B85ED7" w:rsidRPr="001838DF" w:rsidRDefault="00AD7F1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Performs medication </w:t>
            </w:r>
            <w:proofErr w:type="gramStart"/>
            <w:r w:rsidRPr="001838DF">
              <w:rPr>
                <w:rFonts w:ascii="Arial" w:eastAsia="Arial" w:hAnsi="Arial" w:cs="Arial"/>
              </w:rPr>
              <w:t>reconciliation</w:t>
            </w:r>
            <w:proofErr w:type="gramEnd"/>
          </w:p>
          <w:p w14:paraId="588C3D8F" w14:textId="77777777" w:rsidR="00136523" w:rsidRPr="001838DF" w:rsidRDefault="0013652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0A4A139" w14:textId="77777777" w:rsidR="00136523" w:rsidRPr="001838DF" w:rsidRDefault="0013652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F0CAC0E" w14:textId="63325393" w:rsidR="00F369EF" w:rsidRPr="001838DF" w:rsidRDefault="00F369E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Recognizes that not all family members have access to patient information without expressed patient permission</w:t>
            </w:r>
          </w:p>
        </w:tc>
      </w:tr>
      <w:tr w:rsidR="00F369EF" w:rsidRPr="001838DF" w14:paraId="4BC02B57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181A68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2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 xml:space="preserve">Demonstrates diagnostic reasoning through organized and timely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</w:rPr>
              <w:t>notes</w:t>
            </w:r>
            <w:proofErr w:type="gramEnd"/>
          </w:p>
          <w:p w14:paraId="61B9DA93" w14:textId="77777777" w:rsidR="00C66597" w:rsidRPr="00C66597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2C3C4C5" w14:textId="32032E97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66597">
              <w:rPr>
                <w:rFonts w:ascii="Arial" w:eastAsia="Arial" w:hAnsi="Arial" w:cs="Arial"/>
                <w:i/>
              </w:rPr>
              <w:t>Communicates through appropriate channels as required by institutional policy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7A614E0" w14:textId="4B051F2C" w:rsidR="00B85ED7" w:rsidRPr="001838DF" w:rsidRDefault="00AD7F1F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Documents in the medical record rationale for choice of blood pressure goals in an ischemic stroke patient after thrombectomy</w:t>
            </w:r>
          </w:p>
          <w:p w14:paraId="3CF42E59" w14:textId="77777777" w:rsidR="00136523" w:rsidRPr="001838DF" w:rsidRDefault="00136523" w:rsidP="001838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EB7C9A8" w14:textId="201C5718" w:rsidR="0057164B" w:rsidRPr="001838DF" w:rsidRDefault="00F8503C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C</w:t>
            </w:r>
            <w:r w:rsidR="00C66693" w:rsidRPr="001838DF">
              <w:rPr>
                <w:rFonts w:ascii="Arial" w:eastAsia="Arial" w:hAnsi="Arial" w:cs="Arial"/>
              </w:rPr>
              <w:t xml:space="preserve">ommunicates patient information through </w:t>
            </w:r>
            <w:r w:rsidR="00AD7F1F" w:rsidRPr="001838DF">
              <w:rPr>
                <w:rFonts w:ascii="Arial" w:eastAsia="Arial" w:hAnsi="Arial" w:cs="Arial"/>
              </w:rPr>
              <w:t>secured</w:t>
            </w:r>
            <w:r w:rsidRPr="001838DF">
              <w:rPr>
                <w:rFonts w:ascii="Arial" w:eastAsia="Arial" w:hAnsi="Arial" w:cs="Arial"/>
              </w:rPr>
              <w:t xml:space="preserve"> electronic devices</w:t>
            </w:r>
            <w:r w:rsidR="00AD7F1F" w:rsidRPr="001838DF">
              <w:rPr>
                <w:rFonts w:ascii="Arial" w:eastAsia="Arial" w:hAnsi="Arial" w:cs="Arial"/>
              </w:rPr>
              <w:t xml:space="preserve"> </w:t>
            </w:r>
          </w:p>
        </w:tc>
      </w:tr>
      <w:tr w:rsidR="00F369EF" w:rsidRPr="001838DF" w14:paraId="22BA92A6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528E60B" w14:textId="77777777" w:rsidR="00C66597" w:rsidRPr="00C66597" w:rsidRDefault="00C66693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>Level 3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 xml:space="preserve">Communicates diagnostic and therapeutic reasoning in a clear </w:t>
            </w:r>
            <w:proofErr w:type="gramStart"/>
            <w:r w:rsidR="00C66597" w:rsidRPr="00C66597">
              <w:rPr>
                <w:rFonts w:ascii="Arial" w:eastAsia="Arial" w:hAnsi="Arial" w:cs="Arial"/>
                <w:i/>
              </w:rPr>
              <w:t>manner</w:t>
            </w:r>
            <w:proofErr w:type="gramEnd"/>
          </w:p>
          <w:p w14:paraId="1D0E210F" w14:textId="77777777" w:rsidR="00C66597" w:rsidRPr="00C66597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034441F" w14:textId="044A10EC" w:rsidR="0057164B" w:rsidRPr="001838DF" w:rsidRDefault="00C66597" w:rsidP="00C6659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C66597">
              <w:rPr>
                <w:rFonts w:ascii="Arial" w:eastAsia="Arial" w:hAnsi="Arial" w:cs="Arial"/>
                <w:i/>
              </w:rPr>
              <w:t>Selects optimal mode of communication based on clinical context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6FB5E61" w14:textId="416D6446" w:rsidR="00136523" w:rsidRPr="002C382F" w:rsidRDefault="0003321A" w:rsidP="002C382F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8" w:hanging="270"/>
              <w:rPr>
                <w:rFonts w:ascii="Arial" w:hAnsi="Arial" w:cs="Arial"/>
              </w:rPr>
            </w:pPr>
            <w:r w:rsidRPr="002C382F">
              <w:rPr>
                <w:rFonts w:ascii="Arial" w:eastAsia="Arial" w:hAnsi="Arial" w:cs="Arial"/>
              </w:rPr>
              <w:t>Documents in the medical record rationale for</w:t>
            </w:r>
            <w:r w:rsidR="000A1227" w:rsidRPr="002C382F">
              <w:rPr>
                <w:rFonts w:ascii="Arial" w:eastAsia="Arial" w:hAnsi="Arial" w:cs="Arial"/>
              </w:rPr>
              <w:t xml:space="preserve"> choice of blood pressure goals in a patient with high-grade subarachnoid hemorrhage complicated by vasospasm and </w:t>
            </w:r>
            <w:proofErr w:type="spellStart"/>
            <w:proofErr w:type="gramStart"/>
            <w:r w:rsidR="000A1227" w:rsidRPr="002C382F">
              <w:rPr>
                <w:rFonts w:ascii="Arial" w:eastAsia="Arial" w:hAnsi="Arial" w:cs="Arial"/>
              </w:rPr>
              <w:t>HFrEF</w:t>
            </w:r>
            <w:proofErr w:type="spellEnd"/>
            <w:proofErr w:type="gramEnd"/>
          </w:p>
          <w:p w14:paraId="6BADDD01" w14:textId="77777777" w:rsidR="002C382F" w:rsidRPr="002C382F" w:rsidRDefault="002C382F" w:rsidP="002C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81FB047" w14:textId="08F53A6F" w:rsidR="0057164B" w:rsidRPr="001838DF" w:rsidRDefault="00DE34B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 Discloses medical errors and/or near misses to patients and families in a sensitive and appropriate manner</w:t>
            </w:r>
          </w:p>
        </w:tc>
      </w:tr>
      <w:tr w:rsidR="00F369EF" w:rsidRPr="001838DF" w14:paraId="47ED4794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E3910E" w14:textId="66252C8C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1838DF">
              <w:rPr>
                <w:rFonts w:ascii="Arial" w:eastAsia="Arial" w:hAnsi="Arial" w:cs="Arial"/>
                <w:b/>
              </w:rPr>
              <w:t xml:space="preserve">Level </w:t>
            </w:r>
            <w:r w:rsidR="004256A2" w:rsidRPr="001838DF">
              <w:rPr>
                <w:rFonts w:ascii="Arial" w:eastAsia="Arial" w:hAnsi="Arial" w:cs="Arial"/>
                <w:b/>
              </w:rPr>
              <w:t>4</w:t>
            </w:r>
            <w:r w:rsidR="004256A2"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>Demonstrates concise, organized written and verbal communication, including anticipatory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C439663" w14:textId="74363E1D" w:rsidR="0003321A" w:rsidRPr="001838DF" w:rsidRDefault="0DC6D18C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hAnsi="Arial" w:cs="Arial"/>
              </w:rPr>
              <w:t>Incorporates a</w:t>
            </w:r>
            <w:r w:rsidR="46F9DB6B" w:rsidRPr="001838DF">
              <w:rPr>
                <w:rFonts w:ascii="Arial" w:hAnsi="Arial" w:cs="Arial"/>
              </w:rPr>
              <w:t xml:space="preserve">nticipatory guidance </w:t>
            </w:r>
            <w:r w:rsidR="23A0F7E2" w:rsidRPr="001838DF">
              <w:rPr>
                <w:rFonts w:ascii="Arial" w:hAnsi="Arial" w:cs="Arial"/>
              </w:rPr>
              <w:t xml:space="preserve">during multidisciplinary rounds </w:t>
            </w:r>
            <w:r w:rsidR="197ABE68" w:rsidRPr="001838DF">
              <w:rPr>
                <w:rFonts w:ascii="Arial" w:hAnsi="Arial" w:cs="Arial"/>
              </w:rPr>
              <w:t>to provide families w</w:t>
            </w:r>
            <w:r w:rsidR="5DFAA8F7" w:rsidRPr="001838DF">
              <w:rPr>
                <w:rFonts w:ascii="Arial" w:hAnsi="Arial" w:cs="Arial"/>
              </w:rPr>
              <w:t>i</w:t>
            </w:r>
            <w:r w:rsidR="197ABE68" w:rsidRPr="001838DF">
              <w:rPr>
                <w:rFonts w:ascii="Arial" w:hAnsi="Arial" w:cs="Arial"/>
              </w:rPr>
              <w:t>th prognostic information to guide decision making</w:t>
            </w:r>
          </w:p>
        </w:tc>
      </w:tr>
      <w:tr w:rsidR="00F369EF" w:rsidRPr="001838DF" w14:paraId="22980CC2" w14:textId="77777777" w:rsidTr="00C6659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4DFDD17" w14:textId="3B3F6BE1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  <w:b/>
              </w:rPr>
              <w:t>Level 5</w:t>
            </w:r>
            <w:r w:rsidRPr="001838DF">
              <w:rPr>
                <w:rFonts w:ascii="Arial" w:eastAsia="Arial" w:hAnsi="Arial" w:cs="Arial"/>
              </w:rPr>
              <w:t xml:space="preserve"> </w:t>
            </w:r>
            <w:r w:rsidR="00C66597" w:rsidRPr="00C66597">
              <w:rPr>
                <w:rFonts w:ascii="Arial" w:eastAsia="Arial" w:hAnsi="Arial" w:cs="Arial"/>
                <w:i/>
              </w:rPr>
              <w:t>Guides departmental or institutional communication policies and procedures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7E612BD" w14:textId="2E2D7F1C" w:rsidR="0057164B" w:rsidRPr="001838DF" w:rsidRDefault="7EBE6D5D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Creates EHR templates </w:t>
            </w:r>
            <w:r w:rsidR="432DA89E" w:rsidRPr="001838DF">
              <w:rPr>
                <w:rFonts w:ascii="Arial" w:eastAsia="Arial" w:hAnsi="Arial" w:cs="Arial"/>
              </w:rPr>
              <w:t xml:space="preserve">that </w:t>
            </w:r>
            <w:r w:rsidR="2FD22BE1" w:rsidRPr="001838DF">
              <w:rPr>
                <w:rFonts w:ascii="Arial" w:eastAsia="Arial" w:hAnsi="Arial" w:cs="Arial"/>
              </w:rPr>
              <w:t>summari</w:t>
            </w:r>
            <w:r w:rsidR="6AED13F0" w:rsidRPr="001838DF">
              <w:rPr>
                <w:rFonts w:ascii="Arial" w:eastAsia="Arial" w:hAnsi="Arial" w:cs="Arial"/>
              </w:rPr>
              <w:t>z</w:t>
            </w:r>
            <w:r w:rsidR="2FD22BE1" w:rsidRPr="001838DF">
              <w:rPr>
                <w:rFonts w:ascii="Arial" w:eastAsia="Arial" w:hAnsi="Arial" w:cs="Arial"/>
              </w:rPr>
              <w:t>e</w:t>
            </w:r>
            <w:r w:rsidR="59B3830D" w:rsidRPr="001838DF">
              <w:rPr>
                <w:rFonts w:ascii="Arial" w:eastAsia="Arial" w:hAnsi="Arial" w:cs="Arial"/>
              </w:rPr>
              <w:t xml:space="preserve"> the intensive care unit admission</w:t>
            </w:r>
            <w:r w:rsidR="00C66693" w:rsidRPr="001838DF">
              <w:rPr>
                <w:rFonts w:ascii="Arial" w:eastAsia="Arial" w:hAnsi="Arial" w:cs="Arial"/>
              </w:rPr>
              <w:t xml:space="preserve"> and other communications</w:t>
            </w:r>
            <w:r w:rsidR="43CFD7EB" w:rsidRPr="001838DF">
              <w:rPr>
                <w:rFonts w:ascii="Arial" w:eastAsia="Arial" w:hAnsi="Arial" w:cs="Arial"/>
              </w:rPr>
              <w:t xml:space="preserve"> for transitions of </w:t>
            </w:r>
            <w:proofErr w:type="gramStart"/>
            <w:r w:rsidR="43CFD7EB" w:rsidRPr="001838DF">
              <w:rPr>
                <w:rFonts w:ascii="Arial" w:eastAsia="Arial" w:hAnsi="Arial" w:cs="Arial"/>
              </w:rPr>
              <w:t>care</w:t>
            </w:r>
            <w:proofErr w:type="gramEnd"/>
          </w:p>
          <w:p w14:paraId="4F34406A" w14:textId="3611F8CB" w:rsidR="0057164B" w:rsidRPr="001838DF" w:rsidRDefault="442269C0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Creates guidelines</w:t>
            </w:r>
            <w:r w:rsidR="67FC25CC" w:rsidRPr="001838DF">
              <w:rPr>
                <w:rFonts w:ascii="Arial" w:eastAsia="Arial" w:hAnsi="Arial" w:cs="Arial"/>
              </w:rPr>
              <w:t xml:space="preserve"> that optimize </w:t>
            </w:r>
            <w:r w:rsidR="7D843D28" w:rsidRPr="001838DF">
              <w:rPr>
                <w:rFonts w:ascii="Arial" w:eastAsia="Arial" w:hAnsi="Arial" w:cs="Arial"/>
              </w:rPr>
              <w:t xml:space="preserve">the </w:t>
            </w:r>
            <w:r w:rsidR="67FC25CC" w:rsidRPr="001838DF">
              <w:rPr>
                <w:rFonts w:ascii="Arial" w:eastAsia="Arial" w:hAnsi="Arial" w:cs="Arial"/>
              </w:rPr>
              <w:t>transition of care</w:t>
            </w:r>
            <w:r w:rsidR="750C43E1" w:rsidRPr="001838DF">
              <w:rPr>
                <w:rFonts w:ascii="Arial" w:eastAsia="Arial" w:hAnsi="Arial" w:cs="Arial"/>
              </w:rPr>
              <w:t xml:space="preserve"> to rehabilitation hospital</w:t>
            </w:r>
          </w:p>
        </w:tc>
      </w:tr>
      <w:tr w:rsidR="00F369EF" w:rsidRPr="001838DF" w14:paraId="5AB05EC3" w14:textId="77777777" w:rsidTr="00C66597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3E2E37AF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0F63AA2C" w14:textId="6FCA34FF" w:rsidR="00B85ED7" w:rsidRPr="001838DF" w:rsidRDefault="0003321A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Direct o</w:t>
            </w:r>
            <w:r w:rsidR="000A1227" w:rsidRPr="001838DF">
              <w:rPr>
                <w:rFonts w:ascii="Arial" w:eastAsia="Arial" w:hAnsi="Arial" w:cs="Arial"/>
              </w:rPr>
              <w:t>bservation</w:t>
            </w:r>
          </w:p>
          <w:p w14:paraId="24135BC8" w14:textId="77777777" w:rsidR="00B85ED7" w:rsidRPr="001838DF" w:rsidRDefault="00355F4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Medical record (chart) review</w:t>
            </w:r>
          </w:p>
          <w:p w14:paraId="732913AF" w14:textId="63F5432E" w:rsidR="00B85ED7" w:rsidRPr="001838DF" w:rsidRDefault="000A1227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Multisource feedback</w:t>
            </w:r>
          </w:p>
          <w:p w14:paraId="0E5B2BEA" w14:textId="59BAED29" w:rsidR="0057164B" w:rsidRPr="001838DF" w:rsidRDefault="00C66693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>Simulation</w:t>
            </w:r>
          </w:p>
        </w:tc>
      </w:tr>
      <w:tr w:rsidR="0057164B" w:rsidRPr="001838DF" w14:paraId="68C4503F" w14:textId="77777777" w:rsidTr="5177779A">
        <w:tc>
          <w:tcPr>
            <w:tcW w:w="4950" w:type="dxa"/>
            <w:shd w:val="clear" w:color="auto" w:fill="8DB3E2" w:themeFill="text2" w:themeFillTint="66"/>
          </w:tcPr>
          <w:p w14:paraId="3B3045DE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5F5261F" w14:textId="3B7D527C" w:rsidR="0057164B" w:rsidRPr="001838DF" w:rsidRDefault="0057164B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57164B" w:rsidRPr="001838DF" w14:paraId="66296825" w14:textId="77777777" w:rsidTr="5177779A">
        <w:trPr>
          <w:trHeight w:val="80"/>
        </w:trPr>
        <w:tc>
          <w:tcPr>
            <w:tcW w:w="4950" w:type="dxa"/>
            <w:shd w:val="clear" w:color="auto" w:fill="A8D08D"/>
          </w:tcPr>
          <w:p w14:paraId="4E476AAF" w14:textId="77777777" w:rsidR="0057164B" w:rsidRPr="001838DF" w:rsidRDefault="00C66693" w:rsidP="001838D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1838D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D0F9989" w14:textId="6B513F3B" w:rsidR="00593048" w:rsidRPr="001838DF" w:rsidRDefault="0059304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  <w:color w:val="000000"/>
              </w:rPr>
              <w:t xml:space="preserve">Bierman JA, </w:t>
            </w:r>
            <w:proofErr w:type="spellStart"/>
            <w:r w:rsidRPr="001838DF">
              <w:rPr>
                <w:rFonts w:ascii="Arial" w:eastAsia="Arial" w:hAnsi="Arial" w:cs="Arial"/>
                <w:color w:val="000000"/>
              </w:rPr>
              <w:t>Hufmeyer</w:t>
            </w:r>
            <w:proofErr w:type="spellEnd"/>
            <w:r w:rsidRPr="001838DF">
              <w:rPr>
                <w:rFonts w:ascii="Arial" w:eastAsia="Arial" w:hAnsi="Arial" w:cs="Arial"/>
                <w:color w:val="000000"/>
              </w:rPr>
              <w:t xml:space="preserve"> KK, Liss DT, Weaver AC, Heiman HL. Promoting responsible electronic documentation: validity evidence for a checklist to assess progress notes in the electronic health record. </w:t>
            </w:r>
            <w:r w:rsidRPr="001838DF">
              <w:rPr>
                <w:rFonts w:ascii="Arial" w:eastAsia="Arial" w:hAnsi="Arial" w:cs="Arial"/>
                <w:i/>
                <w:color w:val="000000"/>
              </w:rPr>
              <w:t>Teach Learn Med.</w:t>
            </w:r>
            <w:r w:rsidRPr="001838DF">
              <w:rPr>
                <w:rFonts w:ascii="Arial" w:eastAsia="Arial" w:hAnsi="Arial" w:cs="Arial"/>
                <w:color w:val="000000"/>
              </w:rPr>
              <w:t xml:space="preserve"> 2017;29(4):420-432. </w:t>
            </w:r>
            <w:hyperlink r:id="rId64" w:history="1">
              <w:r w:rsidRPr="001838DF">
                <w:rPr>
                  <w:rStyle w:val="Hyperlink"/>
                  <w:rFonts w:ascii="Arial" w:hAnsi="Arial" w:cs="Arial"/>
                </w:rPr>
                <w:t>https://www.tandfonline.com/doi/full/10.1080/10401334.2017.1303385</w:t>
              </w:r>
            </w:hyperlink>
            <w:r w:rsidRPr="001838DF">
              <w:rPr>
                <w:rFonts w:ascii="Arial" w:hAnsi="Arial" w:cs="Arial"/>
              </w:rPr>
              <w:t>.</w:t>
            </w:r>
          </w:p>
          <w:p w14:paraId="5A400C6C" w14:textId="26F3B804" w:rsidR="00593048" w:rsidRPr="001838DF" w:rsidRDefault="00593048" w:rsidP="001838D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1838DF">
              <w:rPr>
                <w:rFonts w:ascii="Arial" w:eastAsia="Arial" w:hAnsi="Arial" w:cs="Arial"/>
              </w:rPr>
              <w:t xml:space="preserve">Haig KM, Sutton S, Whittington J. SBAR: a shared mental model for improving communication between clinicians. </w:t>
            </w:r>
            <w:proofErr w:type="spellStart"/>
            <w:r w:rsidRPr="001838DF">
              <w:rPr>
                <w:rFonts w:ascii="Arial" w:eastAsia="Arial" w:hAnsi="Arial" w:cs="Arial"/>
                <w:i/>
              </w:rPr>
              <w:t>Jt</w:t>
            </w:r>
            <w:proofErr w:type="spellEnd"/>
            <w:r w:rsidRPr="001838DF">
              <w:rPr>
                <w:rFonts w:ascii="Arial" w:eastAsia="Arial" w:hAnsi="Arial" w:cs="Arial"/>
                <w:i/>
              </w:rPr>
              <w:t xml:space="preserve"> Comm J Qual Patient </w:t>
            </w:r>
            <w:proofErr w:type="spellStart"/>
            <w:r w:rsidRPr="001838DF">
              <w:rPr>
                <w:rFonts w:ascii="Arial" w:eastAsia="Arial" w:hAnsi="Arial" w:cs="Arial"/>
                <w:i/>
              </w:rPr>
              <w:t>Saf</w:t>
            </w:r>
            <w:proofErr w:type="spellEnd"/>
            <w:r w:rsidRPr="001838DF">
              <w:rPr>
                <w:rFonts w:ascii="Arial" w:eastAsia="Arial" w:hAnsi="Arial" w:cs="Arial"/>
              </w:rPr>
              <w:t xml:space="preserve">. 2006;32(3):167-175. </w:t>
            </w:r>
            <w:hyperlink r:id="rId65" w:history="1">
              <w:r w:rsidRPr="001838DF">
                <w:rPr>
                  <w:rStyle w:val="Hyperlink"/>
                  <w:rFonts w:ascii="Arial" w:eastAsia="Arial" w:hAnsi="Arial" w:cs="Arial"/>
                </w:rPr>
                <w:t>https://www.jointcommissionjournal.com/article/S1553-7250(06)32022-3/fulltext</w:t>
              </w:r>
            </w:hyperlink>
            <w:r w:rsidRPr="001838DF">
              <w:rPr>
                <w:rFonts w:ascii="Arial" w:eastAsia="Arial" w:hAnsi="Arial" w:cs="Arial"/>
              </w:rPr>
              <w:t>.</w:t>
            </w:r>
          </w:p>
        </w:tc>
      </w:tr>
    </w:tbl>
    <w:p w14:paraId="0F96E6D7" w14:textId="77777777" w:rsidR="000646CD" w:rsidRDefault="000646CD" w:rsidP="000646CD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lastRenderedPageBreak/>
        <w:t>Available Milestones Resources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B22881E" w14:textId="77777777" w:rsidR="000646CD" w:rsidRDefault="000646CD" w:rsidP="000646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6CCC1B6" w14:textId="77777777" w:rsidR="000646CD" w:rsidRDefault="000646CD" w:rsidP="000646C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66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normaltextrun"/>
          <w:rFonts w:ascii="Calibri" w:hAnsi="Calibri" w:cs="Calibri"/>
          <w:color w:val="0000FF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583042A6" w14:textId="77777777" w:rsidR="000646CD" w:rsidRDefault="000646CD" w:rsidP="000646C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E79CAD9" w14:textId="77777777" w:rsidR="000646CD" w:rsidRDefault="000646CD" w:rsidP="000646C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67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167B9EE" w14:textId="77777777" w:rsidR="000646CD" w:rsidRDefault="000646CD" w:rsidP="00795F87">
      <w:pPr>
        <w:pStyle w:val="paragraph"/>
        <w:numPr>
          <w:ilvl w:val="0"/>
          <w:numId w:val="21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354A3CB" w14:textId="77777777" w:rsidR="000646CD" w:rsidRDefault="000646CD" w:rsidP="00795F87">
      <w:pPr>
        <w:pStyle w:val="paragraph"/>
        <w:numPr>
          <w:ilvl w:val="0"/>
          <w:numId w:val="21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11C95C4" w14:textId="77777777" w:rsidR="000646CD" w:rsidRDefault="000646CD" w:rsidP="00795F87">
      <w:pPr>
        <w:pStyle w:val="paragraph"/>
        <w:numPr>
          <w:ilvl w:val="0"/>
          <w:numId w:val="21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0AA2CCA" w14:textId="77777777" w:rsidR="000646CD" w:rsidRDefault="000646CD" w:rsidP="00795F87">
      <w:pPr>
        <w:pStyle w:val="paragraph"/>
        <w:numPr>
          <w:ilvl w:val="0"/>
          <w:numId w:val="21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B84F7C7" w14:textId="77777777" w:rsidR="000646CD" w:rsidRDefault="000646CD" w:rsidP="00795F87">
      <w:pPr>
        <w:pStyle w:val="paragraph"/>
        <w:numPr>
          <w:ilvl w:val="0"/>
          <w:numId w:val="21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722888C" w14:textId="77777777" w:rsidR="000646CD" w:rsidRDefault="000646CD" w:rsidP="000646C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2DD5B6C" w14:textId="77777777" w:rsidR="000646CD" w:rsidRDefault="000646CD" w:rsidP="000646C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68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108FBAC" w14:textId="77777777" w:rsidR="000646CD" w:rsidRDefault="000646CD" w:rsidP="00795F87">
      <w:pPr>
        <w:pStyle w:val="paragraph"/>
        <w:numPr>
          <w:ilvl w:val="0"/>
          <w:numId w:val="22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0ABF398" w14:textId="77777777" w:rsidR="000646CD" w:rsidRDefault="000646CD" w:rsidP="00795F87">
      <w:pPr>
        <w:pStyle w:val="paragraph"/>
        <w:numPr>
          <w:ilvl w:val="0"/>
          <w:numId w:val="22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FACB64E" w14:textId="77777777" w:rsidR="000646CD" w:rsidRDefault="000646CD" w:rsidP="00795F87">
      <w:pPr>
        <w:pStyle w:val="paragraph"/>
        <w:numPr>
          <w:ilvl w:val="0"/>
          <w:numId w:val="22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FDAAEFE" w14:textId="77777777" w:rsidR="000646CD" w:rsidRDefault="000646CD" w:rsidP="000646CD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37837B8" w14:textId="77777777" w:rsidR="000646CD" w:rsidRDefault="000646CD" w:rsidP="000646C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69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5FE419F" w14:textId="77777777" w:rsidR="000646CD" w:rsidRDefault="000646CD" w:rsidP="00795F87">
      <w:pPr>
        <w:pStyle w:val="paragraph"/>
        <w:numPr>
          <w:ilvl w:val="0"/>
          <w:numId w:val="23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updated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fall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62837F1" w14:textId="77777777" w:rsidR="000646CD" w:rsidRDefault="000646CD" w:rsidP="00795F87">
      <w:pPr>
        <w:pStyle w:val="paragraph"/>
        <w:numPr>
          <w:ilvl w:val="0"/>
          <w:numId w:val="23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Predictive Probability Report,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updated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fall</w:t>
      </w:r>
      <w:proofErr w:type="gramEnd"/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FF707D1" w14:textId="77777777" w:rsidR="000646CD" w:rsidRDefault="000646CD" w:rsidP="00795F87">
      <w:pPr>
        <w:pStyle w:val="paragraph"/>
        <w:numPr>
          <w:ilvl w:val="0"/>
          <w:numId w:val="23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updated twice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year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2F3D316" w14:textId="77777777" w:rsidR="000646CD" w:rsidRDefault="000646CD" w:rsidP="000646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EF5DE11" w14:textId="77777777" w:rsidR="000646CD" w:rsidRDefault="000646CD" w:rsidP="000646C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70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954FB4E" w14:textId="77777777" w:rsidR="000646CD" w:rsidRDefault="000646CD" w:rsidP="000646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C39C3F7" w14:textId="77777777" w:rsidR="000646CD" w:rsidRDefault="000646CD" w:rsidP="000646C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Direct Observation of Clinical Care (DOCC) - </w:t>
      </w:r>
      <w:hyperlink r:id="rId71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F1FB266" w14:textId="77777777" w:rsidR="000646CD" w:rsidRDefault="000646CD" w:rsidP="000646C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E0BBA76" w14:textId="4E493C3B" w:rsidR="000646CD" w:rsidRDefault="000646CD" w:rsidP="000646C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</w:t>
      </w:r>
      <w:r>
        <w:rPr>
          <w:rStyle w:val="normaltextrun"/>
          <w:rFonts w:ascii="Arial" w:hAnsi="Arial" w:cs="Arial"/>
          <w:sz w:val="22"/>
          <w:szCs w:val="22"/>
        </w:rPr>
        <w:t xml:space="preserve">Teamwork Effectiveness Assessment Module (TEAM)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- </w:t>
      </w:r>
      <w:hyperlink r:id="rId72" w:tgtFrame="_blank" w:history="1">
        <w:r w:rsidR="00795F87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https://team.acgme.org/</w:t>
        </w:r>
      </w:hyperlink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62FD1EAD" w14:textId="77777777" w:rsidR="000646CD" w:rsidRDefault="000646CD" w:rsidP="000646C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38EBC93" w14:textId="77777777" w:rsidR="000646CD" w:rsidRDefault="000646CD" w:rsidP="000646C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Improving Assessment Using Direct Observation Toolkit - </w:t>
      </w:r>
      <w:hyperlink r:id="rId73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https://dl.acgme.org/pages/acgme-faculty-development-toolkit-improving-assessment-using-direct-observation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5E51231" w14:textId="77777777" w:rsidR="000646CD" w:rsidRDefault="000646CD" w:rsidP="000646C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FF7C3E2" w14:textId="77777777" w:rsidR="000646CD" w:rsidRDefault="000646CD" w:rsidP="000646C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Remediation Toolkit - </w:t>
      </w:r>
      <w:hyperlink r:id="rId74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https://dl.acgme.org/courses/acgme-remediation-toolkit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F228606" w14:textId="77777777" w:rsidR="000646CD" w:rsidRDefault="000646CD" w:rsidP="000646CD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A7C749C" w14:textId="77777777" w:rsidR="000646CD" w:rsidRDefault="000646CD" w:rsidP="000646CD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75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E969572" w14:textId="77777777" w:rsidR="00B43701" w:rsidRDefault="00B43701" w:rsidP="002A41F2">
      <w:pPr>
        <w:spacing w:after="0" w:line="240" w:lineRule="auto"/>
        <w:ind w:left="360"/>
        <w:rPr>
          <w:rFonts w:ascii="Arial" w:eastAsia="Arial" w:hAnsi="Arial" w:cs="Arial"/>
        </w:rPr>
      </w:pPr>
    </w:p>
    <w:sectPr w:rsidR="00B43701" w:rsidSect="00D64674">
      <w:pgSz w:w="15840" w:h="12240"/>
      <w:pgMar w:top="810" w:right="1440" w:bottom="1440" w:left="1440" w:header="72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23F4" w14:textId="77777777" w:rsidR="00A669C6" w:rsidRDefault="00A669C6">
      <w:pPr>
        <w:spacing w:after="0" w:line="240" w:lineRule="auto"/>
      </w:pPr>
      <w:r>
        <w:separator/>
      </w:r>
    </w:p>
  </w:endnote>
  <w:endnote w:type="continuationSeparator" w:id="0">
    <w:p w14:paraId="0D09266E" w14:textId="77777777" w:rsidR="00A669C6" w:rsidRDefault="00A669C6">
      <w:pPr>
        <w:spacing w:after="0" w:line="240" w:lineRule="auto"/>
      </w:pPr>
      <w:r>
        <w:continuationSeparator/>
      </w:r>
    </w:p>
  </w:endnote>
  <w:endnote w:type="continuationNotice" w:id="1">
    <w:p w14:paraId="1F1CD850" w14:textId="77777777" w:rsidR="00A669C6" w:rsidRDefault="00A669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el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826E" w14:textId="7955F527" w:rsidR="00F11761" w:rsidRPr="0062486A" w:rsidRDefault="00F11761" w:rsidP="006248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color w:val="000000"/>
        <w:sz w:val="18"/>
      </w:rPr>
    </w:pPr>
    <w:r w:rsidRPr="00AF49D6">
      <w:rPr>
        <w:rFonts w:ascii="Arial" w:eastAsia="Arial" w:hAnsi="Arial" w:cs="Arial"/>
        <w:color w:val="000000"/>
        <w:sz w:val="18"/>
      </w:rPr>
      <w:fldChar w:fldCharType="begin"/>
    </w:r>
    <w:r w:rsidRPr="00AF49D6">
      <w:rPr>
        <w:rFonts w:ascii="Arial" w:eastAsia="Arial" w:hAnsi="Arial" w:cs="Arial"/>
        <w:color w:val="000000"/>
        <w:sz w:val="18"/>
      </w:rPr>
      <w:instrText>PAGE</w:instrText>
    </w:r>
    <w:r w:rsidRPr="00AF49D6"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</w:rPr>
      <w:t>20</w:t>
    </w:r>
    <w:r w:rsidRPr="00AF49D6">
      <w:rPr>
        <w:rFonts w:ascii="Arial" w:eastAsia="Arial" w:hAnsi="Arial" w:cs="Arial"/>
        <w:color w:val="00000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6EFC" w14:textId="22E3E1D5" w:rsidR="003203B6" w:rsidRPr="003203B6" w:rsidRDefault="00D64674" w:rsidP="003203B6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EAFF" w14:textId="77777777" w:rsidR="00A669C6" w:rsidRDefault="00A669C6">
      <w:pPr>
        <w:spacing w:after="0" w:line="240" w:lineRule="auto"/>
      </w:pPr>
      <w:r>
        <w:separator/>
      </w:r>
    </w:p>
  </w:footnote>
  <w:footnote w:type="continuationSeparator" w:id="0">
    <w:p w14:paraId="00806085" w14:textId="77777777" w:rsidR="00A669C6" w:rsidRDefault="00A669C6">
      <w:pPr>
        <w:spacing w:after="0" w:line="240" w:lineRule="auto"/>
      </w:pPr>
      <w:r>
        <w:continuationSeparator/>
      </w:r>
    </w:p>
  </w:footnote>
  <w:footnote w:type="continuationNotice" w:id="1">
    <w:p w14:paraId="1B184918" w14:textId="77777777" w:rsidR="00A669C6" w:rsidRDefault="00A669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6345" w14:textId="0CB65795" w:rsidR="00F11761" w:rsidRDefault="00F11761" w:rsidP="000A1227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Supplemental Guide for </w:t>
    </w:r>
    <w:r w:rsidR="009F6D56">
      <w:rPr>
        <w:rFonts w:ascii="Arial" w:eastAsia="Arial" w:hAnsi="Arial" w:cs="Arial"/>
        <w:color w:val="000000"/>
        <w:sz w:val="20"/>
        <w:szCs w:val="20"/>
      </w:rPr>
      <w:t xml:space="preserve">Neurocritical Care </w:t>
    </w:r>
  </w:p>
  <w:p w14:paraId="43666BB8" w14:textId="434A669A" w:rsidR="00F11761" w:rsidRPr="000A1227" w:rsidRDefault="00F117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EA1A" w14:textId="75CBC291" w:rsidR="001838DF" w:rsidRPr="001838DF" w:rsidRDefault="001838DF" w:rsidP="001838DF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Supplemental Guide for Neurocritical Care </w: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732056400" textId="849166261" start="0" length="8" invalidationStart="0" invalidationLength="8" id="mumhVhDH"/>
    <int:ParagraphRange paragraphId="481367843" textId="437460316" start="62" length="18" invalidationStart="62" invalidationLength="18" id="Qt7FjWCp"/>
    <int:ParagraphRange paragraphId="1701965486" textId="807165794" start="0" length="10" invalidationStart="0" invalidationLength="10" id="NBvD6nOF"/>
    <int:ParagraphRange paragraphId="540169717" textId="1391904254" start="30" length="7" invalidationStart="30" invalidationLength="7" id="pKjpyF6H"/>
    <int:ParagraphRange paragraphId="181882654" textId="96218840" start="49" length="13" invalidationStart="49" invalidationLength="13" id="jsQSKCvk"/>
  </int:Manifest>
  <int:Observations>
    <int:Content id="mumhVhDH">
      <int:Rejection type="LegacyProofing"/>
    </int:Content>
    <int:Content id="Qt7FjWCp">
      <int:Rejection type="LegacyProofing"/>
    </int:Content>
    <int:Content id="NBvD6nOF">
      <int:Rejection type="LegacyProofing"/>
    </int:Content>
    <int:Content id="pKjpyF6H">
      <int:Rejection type="LegacyProofing"/>
    </int:Content>
    <int:Content id="jsQSKCvk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56B3"/>
    <w:multiLevelType w:val="multilevel"/>
    <w:tmpl w:val="D89A0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7F30B3"/>
    <w:multiLevelType w:val="multilevel"/>
    <w:tmpl w:val="E18C7A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490863"/>
    <w:multiLevelType w:val="hybridMultilevel"/>
    <w:tmpl w:val="E1367BAC"/>
    <w:lvl w:ilvl="0" w:tplc="04AA572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E86CF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8E7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489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20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C48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AE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64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E8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1ABB"/>
    <w:multiLevelType w:val="multilevel"/>
    <w:tmpl w:val="57DE64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B46BAD"/>
    <w:multiLevelType w:val="hybridMultilevel"/>
    <w:tmpl w:val="7C86A9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A1115C"/>
    <w:multiLevelType w:val="multilevel"/>
    <w:tmpl w:val="6C380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8860E9"/>
    <w:multiLevelType w:val="multilevel"/>
    <w:tmpl w:val="12C098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1B4459"/>
    <w:multiLevelType w:val="multilevel"/>
    <w:tmpl w:val="A7F6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123A39"/>
    <w:multiLevelType w:val="hybridMultilevel"/>
    <w:tmpl w:val="CF603342"/>
    <w:lvl w:ilvl="0" w:tplc="EA1A6F04">
      <w:start w:val="1"/>
      <w:numFmt w:val="decimal"/>
      <w:lvlText w:val="%1."/>
      <w:lvlJc w:val="left"/>
      <w:pPr>
        <w:ind w:left="720" w:hanging="360"/>
      </w:pPr>
    </w:lvl>
    <w:lvl w:ilvl="1" w:tplc="848203B8">
      <w:start w:val="1"/>
      <w:numFmt w:val="lowerLetter"/>
      <w:lvlText w:val="%2."/>
      <w:lvlJc w:val="left"/>
      <w:pPr>
        <w:ind w:left="1440" w:hanging="360"/>
      </w:pPr>
    </w:lvl>
    <w:lvl w:ilvl="2" w:tplc="299A83DA">
      <w:start w:val="1"/>
      <w:numFmt w:val="lowerRoman"/>
      <w:lvlText w:val="%3."/>
      <w:lvlJc w:val="right"/>
      <w:pPr>
        <w:ind w:left="2160" w:hanging="180"/>
      </w:pPr>
    </w:lvl>
    <w:lvl w:ilvl="3" w:tplc="B3763DDE">
      <w:start w:val="1"/>
      <w:numFmt w:val="decimal"/>
      <w:lvlText w:val="%4."/>
      <w:lvlJc w:val="left"/>
      <w:pPr>
        <w:ind w:left="2880" w:hanging="360"/>
      </w:pPr>
    </w:lvl>
    <w:lvl w:ilvl="4" w:tplc="EB50104A">
      <w:start w:val="1"/>
      <w:numFmt w:val="lowerLetter"/>
      <w:lvlText w:val="%5."/>
      <w:lvlJc w:val="left"/>
      <w:pPr>
        <w:ind w:left="3600" w:hanging="360"/>
      </w:pPr>
    </w:lvl>
    <w:lvl w:ilvl="5" w:tplc="45E8694A">
      <w:start w:val="1"/>
      <w:numFmt w:val="lowerRoman"/>
      <w:lvlText w:val="%6."/>
      <w:lvlJc w:val="right"/>
      <w:pPr>
        <w:ind w:left="4320" w:hanging="180"/>
      </w:pPr>
    </w:lvl>
    <w:lvl w:ilvl="6" w:tplc="D0DE622E">
      <w:start w:val="1"/>
      <w:numFmt w:val="decimal"/>
      <w:lvlText w:val="%7."/>
      <w:lvlJc w:val="left"/>
      <w:pPr>
        <w:ind w:left="5040" w:hanging="360"/>
      </w:pPr>
    </w:lvl>
    <w:lvl w:ilvl="7" w:tplc="E932DB5C">
      <w:start w:val="1"/>
      <w:numFmt w:val="lowerLetter"/>
      <w:lvlText w:val="%8."/>
      <w:lvlJc w:val="left"/>
      <w:pPr>
        <w:ind w:left="5760" w:hanging="360"/>
      </w:pPr>
    </w:lvl>
    <w:lvl w:ilvl="8" w:tplc="D29E9B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25C30"/>
    <w:multiLevelType w:val="hybridMultilevel"/>
    <w:tmpl w:val="F048BAD4"/>
    <w:lvl w:ilvl="0" w:tplc="0242E72E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6E18F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83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20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C8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421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766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46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82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3070D"/>
    <w:multiLevelType w:val="multilevel"/>
    <w:tmpl w:val="7ABA9A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C5123CC"/>
    <w:multiLevelType w:val="multilevel"/>
    <w:tmpl w:val="02E42F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0D9001D"/>
    <w:multiLevelType w:val="hybridMultilevel"/>
    <w:tmpl w:val="DB889DEE"/>
    <w:lvl w:ilvl="0" w:tplc="259AD3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F09DB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EEAAAED6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D8EA23E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AB16F49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E556ABC0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99F0259C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239A3D2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FEEADE7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0947B34"/>
    <w:multiLevelType w:val="multilevel"/>
    <w:tmpl w:val="7F5E9F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EF1624"/>
    <w:multiLevelType w:val="multilevel"/>
    <w:tmpl w:val="1876A7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4F157E4"/>
    <w:multiLevelType w:val="multilevel"/>
    <w:tmpl w:val="12C098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A355A69"/>
    <w:multiLevelType w:val="multilevel"/>
    <w:tmpl w:val="82DA6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91439C"/>
    <w:multiLevelType w:val="multilevel"/>
    <w:tmpl w:val="FF66A7C0"/>
    <w:lvl w:ilvl="0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F840946"/>
    <w:multiLevelType w:val="multilevel"/>
    <w:tmpl w:val="F7F8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C5318A"/>
    <w:multiLevelType w:val="multilevel"/>
    <w:tmpl w:val="829E5C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09C555A"/>
    <w:multiLevelType w:val="multilevel"/>
    <w:tmpl w:val="2B38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F4072E"/>
    <w:multiLevelType w:val="hybridMultilevel"/>
    <w:tmpl w:val="2ACEA3E6"/>
    <w:lvl w:ilvl="0" w:tplc="D8EA23E6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FFFFFFFF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FFFFFFFF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FFFFFFFF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FFFFFFFF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FFFFFFFF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17E2C16"/>
    <w:multiLevelType w:val="multilevel"/>
    <w:tmpl w:val="ECA88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29996010">
    <w:abstractNumId w:val="16"/>
  </w:num>
  <w:num w:numId="2" w16cid:durableId="49965728">
    <w:abstractNumId w:val="1"/>
  </w:num>
  <w:num w:numId="3" w16cid:durableId="322972747">
    <w:abstractNumId w:val="3"/>
  </w:num>
  <w:num w:numId="4" w16cid:durableId="281309948">
    <w:abstractNumId w:val="19"/>
  </w:num>
  <w:num w:numId="5" w16cid:durableId="1521508061">
    <w:abstractNumId w:val="13"/>
  </w:num>
  <w:num w:numId="6" w16cid:durableId="1792631947">
    <w:abstractNumId w:val="15"/>
  </w:num>
  <w:num w:numId="7" w16cid:durableId="258877619">
    <w:abstractNumId w:val="14"/>
  </w:num>
  <w:num w:numId="8" w16cid:durableId="189880753">
    <w:abstractNumId w:val="5"/>
  </w:num>
  <w:num w:numId="9" w16cid:durableId="1368143960">
    <w:abstractNumId w:val="22"/>
  </w:num>
  <w:num w:numId="10" w16cid:durableId="53047580">
    <w:abstractNumId w:val="11"/>
  </w:num>
  <w:num w:numId="11" w16cid:durableId="863639187">
    <w:abstractNumId w:val="4"/>
  </w:num>
  <w:num w:numId="12" w16cid:durableId="1628928488">
    <w:abstractNumId w:val="0"/>
  </w:num>
  <w:num w:numId="13" w16cid:durableId="2101949480">
    <w:abstractNumId w:val="10"/>
  </w:num>
  <w:num w:numId="14" w16cid:durableId="1117915119">
    <w:abstractNumId w:val="17"/>
  </w:num>
  <w:num w:numId="15" w16cid:durableId="582375816">
    <w:abstractNumId w:val="12"/>
  </w:num>
  <w:num w:numId="16" w16cid:durableId="1757828273">
    <w:abstractNumId w:val="8"/>
  </w:num>
  <w:num w:numId="17" w16cid:durableId="2088727476">
    <w:abstractNumId w:val="2"/>
  </w:num>
  <w:num w:numId="18" w16cid:durableId="918369636">
    <w:abstractNumId w:val="9"/>
  </w:num>
  <w:num w:numId="19" w16cid:durableId="1677030842">
    <w:abstractNumId w:val="21"/>
  </w:num>
  <w:num w:numId="20" w16cid:durableId="951597774">
    <w:abstractNumId w:val="6"/>
  </w:num>
  <w:num w:numId="21" w16cid:durableId="171997875">
    <w:abstractNumId w:val="20"/>
  </w:num>
  <w:num w:numId="22" w16cid:durableId="2027095919">
    <w:abstractNumId w:val="7"/>
  </w:num>
  <w:num w:numId="23" w16cid:durableId="16401073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4B"/>
    <w:rsid w:val="000019F4"/>
    <w:rsid w:val="000023E0"/>
    <w:rsid w:val="00002E58"/>
    <w:rsid w:val="00004753"/>
    <w:rsid w:val="00013C4C"/>
    <w:rsid w:val="0001715C"/>
    <w:rsid w:val="00020FC8"/>
    <w:rsid w:val="00026BC4"/>
    <w:rsid w:val="000279A0"/>
    <w:rsid w:val="00031324"/>
    <w:rsid w:val="00032A35"/>
    <w:rsid w:val="0003321A"/>
    <w:rsid w:val="00034432"/>
    <w:rsid w:val="00040641"/>
    <w:rsid w:val="00042D18"/>
    <w:rsid w:val="00045D5E"/>
    <w:rsid w:val="0004773E"/>
    <w:rsid w:val="00053BA3"/>
    <w:rsid w:val="00055116"/>
    <w:rsid w:val="0005539D"/>
    <w:rsid w:val="000646CD"/>
    <w:rsid w:val="00065F97"/>
    <w:rsid w:val="00067B7E"/>
    <w:rsid w:val="00070828"/>
    <w:rsid w:val="00084857"/>
    <w:rsid w:val="00084C25"/>
    <w:rsid w:val="000912AE"/>
    <w:rsid w:val="00093E88"/>
    <w:rsid w:val="000963AD"/>
    <w:rsid w:val="00097845"/>
    <w:rsid w:val="000A0F91"/>
    <w:rsid w:val="000A1227"/>
    <w:rsid w:val="000A52F7"/>
    <w:rsid w:val="000B35C7"/>
    <w:rsid w:val="000B581E"/>
    <w:rsid w:val="000C533B"/>
    <w:rsid w:val="000C5A18"/>
    <w:rsid w:val="000C66A7"/>
    <w:rsid w:val="000C6DE8"/>
    <w:rsid w:val="001014D0"/>
    <w:rsid w:val="00102AB7"/>
    <w:rsid w:val="001063D7"/>
    <w:rsid w:val="001072C9"/>
    <w:rsid w:val="00110D0C"/>
    <w:rsid w:val="0011252D"/>
    <w:rsid w:val="00114500"/>
    <w:rsid w:val="001155A0"/>
    <w:rsid w:val="00120EF0"/>
    <w:rsid w:val="00123E03"/>
    <w:rsid w:val="001266F1"/>
    <w:rsid w:val="001273ED"/>
    <w:rsid w:val="00130792"/>
    <w:rsid w:val="00136523"/>
    <w:rsid w:val="001451C2"/>
    <w:rsid w:val="00145BFE"/>
    <w:rsid w:val="00160657"/>
    <w:rsid w:val="001620A0"/>
    <w:rsid w:val="00166871"/>
    <w:rsid w:val="00174DBA"/>
    <w:rsid w:val="001777EF"/>
    <w:rsid w:val="001806EE"/>
    <w:rsid w:val="00180ACE"/>
    <w:rsid w:val="001818FA"/>
    <w:rsid w:val="001838DF"/>
    <w:rsid w:val="001850EB"/>
    <w:rsid w:val="00186B2A"/>
    <w:rsid w:val="00192EE9"/>
    <w:rsid w:val="00195432"/>
    <w:rsid w:val="00197178"/>
    <w:rsid w:val="001A768C"/>
    <w:rsid w:val="001A7891"/>
    <w:rsid w:val="001B15B3"/>
    <w:rsid w:val="001B4F20"/>
    <w:rsid w:val="001B50F8"/>
    <w:rsid w:val="001B5245"/>
    <w:rsid w:val="001B5E4C"/>
    <w:rsid w:val="001B7713"/>
    <w:rsid w:val="001C1516"/>
    <w:rsid w:val="001C6E90"/>
    <w:rsid w:val="001C74DD"/>
    <w:rsid w:val="001D0DEB"/>
    <w:rsid w:val="001D7C4E"/>
    <w:rsid w:val="001E1708"/>
    <w:rsid w:val="001E4579"/>
    <w:rsid w:val="001E5910"/>
    <w:rsid w:val="001E5C45"/>
    <w:rsid w:val="001E65B9"/>
    <w:rsid w:val="001E732F"/>
    <w:rsid w:val="001F08C4"/>
    <w:rsid w:val="001F2C8E"/>
    <w:rsid w:val="001F2DAE"/>
    <w:rsid w:val="001F57D0"/>
    <w:rsid w:val="00201321"/>
    <w:rsid w:val="00201B13"/>
    <w:rsid w:val="00203E6E"/>
    <w:rsid w:val="002069B6"/>
    <w:rsid w:val="002120E3"/>
    <w:rsid w:val="002168DA"/>
    <w:rsid w:val="002253C4"/>
    <w:rsid w:val="00225F6A"/>
    <w:rsid w:val="00230821"/>
    <w:rsid w:val="002350A8"/>
    <w:rsid w:val="002351D1"/>
    <w:rsid w:val="00245696"/>
    <w:rsid w:val="002501DE"/>
    <w:rsid w:val="00254048"/>
    <w:rsid w:val="00256C22"/>
    <w:rsid w:val="00260D28"/>
    <w:rsid w:val="00265475"/>
    <w:rsid w:val="00265DF2"/>
    <w:rsid w:val="002703C0"/>
    <w:rsid w:val="002718F1"/>
    <w:rsid w:val="00275394"/>
    <w:rsid w:val="00282349"/>
    <w:rsid w:val="0028303F"/>
    <w:rsid w:val="00286F80"/>
    <w:rsid w:val="00297C25"/>
    <w:rsid w:val="002A27B1"/>
    <w:rsid w:val="002A2A15"/>
    <w:rsid w:val="002A41F2"/>
    <w:rsid w:val="002A5472"/>
    <w:rsid w:val="002A5B26"/>
    <w:rsid w:val="002A6D1E"/>
    <w:rsid w:val="002B1279"/>
    <w:rsid w:val="002B65A5"/>
    <w:rsid w:val="002C372C"/>
    <w:rsid w:val="002C382F"/>
    <w:rsid w:val="002C5B02"/>
    <w:rsid w:val="002D25C9"/>
    <w:rsid w:val="002D56BE"/>
    <w:rsid w:val="002E0442"/>
    <w:rsid w:val="002E2DB0"/>
    <w:rsid w:val="002F0140"/>
    <w:rsid w:val="002F653A"/>
    <w:rsid w:val="002F78B5"/>
    <w:rsid w:val="002F7A5C"/>
    <w:rsid w:val="00302BCD"/>
    <w:rsid w:val="00304601"/>
    <w:rsid w:val="00310D48"/>
    <w:rsid w:val="003133AE"/>
    <w:rsid w:val="003203B6"/>
    <w:rsid w:val="00320747"/>
    <w:rsid w:val="00321A2B"/>
    <w:rsid w:val="0032595C"/>
    <w:rsid w:val="0032732D"/>
    <w:rsid w:val="00332461"/>
    <w:rsid w:val="003347A4"/>
    <w:rsid w:val="00343685"/>
    <w:rsid w:val="00344BE2"/>
    <w:rsid w:val="00347547"/>
    <w:rsid w:val="00355F4B"/>
    <w:rsid w:val="003562C3"/>
    <w:rsid w:val="00357682"/>
    <w:rsid w:val="003624C5"/>
    <w:rsid w:val="00363A09"/>
    <w:rsid w:val="00365266"/>
    <w:rsid w:val="0036FF46"/>
    <w:rsid w:val="003731FE"/>
    <w:rsid w:val="003901DC"/>
    <w:rsid w:val="00391C24"/>
    <w:rsid w:val="0039304F"/>
    <w:rsid w:val="00393496"/>
    <w:rsid w:val="0039378F"/>
    <w:rsid w:val="003A378A"/>
    <w:rsid w:val="003B6D0F"/>
    <w:rsid w:val="003B6F28"/>
    <w:rsid w:val="003B7D85"/>
    <w:rsid w:val="003C1511"/>
    <w:rsid w:val="003C47C1"/>
    <w:rsid w:val="003D1810"/>
    <w:rsid w:val="003D2DDD"/>
    <w:rsid w:val="003D4AF9"/>
    <w:rsid w:val="003D7BEC"/>
    <w:rsid w:val="003F313A"/>
    <w:rsid w:val="003F5130"/>
    <w:rsid w:val="003F606D"/>
    <w:rsid w:val="003F6787"/>
    <w:rsid w:val="003F6881"/>
    <w:rsid w:val="004017D7"/>
    <w:rsid w:val="00401AB9"/>
    <w:rsid w:val="00403FE0"/>
    <w:rsid w:val="00404961"/>
    <w:rsid w:val="004052CC"/>
    <w:rsid w:val="00407777"/>
    <w:rsid w:val="004104C6"/>
    <w:rsid w:val="00414E65"/>
    <w:rsid w:val="0041574A"/>
    <w:rsid w:val="00420362"/>
    <w:rsid w:val="004236D9"/>
    <w:rsid w:val="004256A2"/>
    <w:rsid w:val="004315B3"/>
    <w:rsid w:val="00434967"/>
    <w:rsid w:val="004353E0"/>
    <w:rsid w:val="00441ED2"/>
    <w:rsid w:val="004422BA"/>
    <w:rsid w:val="00445181"/>
    <w:rsid w:val="00450ECA"/>
    <w:rsid w:val="004576AE"/>
    <w:rsid w:val="004609F0"/>
    <w:rsid w:val="00460D0E"/>
    <w:rsid w:val="0046236A"/>
    <w:rsid w:val="00462F35"/>
    <w:rsid w:val="00471522"/>
    <w:rsid w:val="0047229D"/>
    <w:rsid w:val="004764B1"/>
    <w:rsid w:val="00476D2B"/>
    <w:rsid w:val="00485004"/>
    <w:rsid w:val="004856D5"/>
    <w:rsid w:val="00485A0B"/>
    <w:rsid w:val="00492425"/>
    <w:rsid w:val="004A2A19"/>
    <w:rsid w:val="004A3616"/>
    <w:rsid w:val="004A4187"/>
    <w:rsid w:val="004A6EF5"/>
    <w:rsid w:val="004B03A9"/>
    <w:rsid w:val="004C1D86"/>
    <w:rsid w:val="004C6F3E"/>
    <w:rsid w:val="004D1A41"/>
    <w:rsid w:val="004D4D8F"/>
    <w:rsid w:val="004D55DF"/>
    <w:rsid w:val="004D65F1"/>
    <w:rsid w:val="004D72C7"/>
    <w:rsid w:val="004D77B6"/>
    <w:rsid w:val="004E0B4D"/>
    <w:rsid w:val="004E1563"/>
    <w:rsid w:val="004E3C87"/>
    <w:rsid w:val="004F6B18"/>
    <w:rsid w:val="00501E7B"/>
    <w:rsid w:val="00502907"/>
    <w:rsid w:val="00520F42"/>
    <w:rsid w:val="005218C0"/>
    <w:rsid w:val="00522CA1"/>
    <w:rsid w:val="00522F1D"/>
    <w:rsid w:val="005271C6"/>
    <w:rsid w:val="00533EB8"/>
    <w:rsid w:val="00541C5F"/>
    <w:rsid w:val="00544689"/>
    <w:rsid w:val="00544AEC"/>
    <w:rsid w:val="00556FE1"/>
    <w:rsid w:val="00557571"/>
    <w:rsid w:val="00565A30"/>
    <w:rsid w:val="005707FF"/>
    <w:rsid w:val="00571249"/>
    <w:rsid w:val="0057164B"/>
    <w:rsid w:val="00573D66"/>
    <w:rsid w:val="005879E9"/>
    <w:rsid w:val="00593048"/>
    <w:rsid w:val="005A0A4B"/>
    <w:rsid w:val="005A305A"/>
    <w:rsid w:val="005B3C30"/>
    <w:rsid w:val="005B51E9"/>
    <w:rsid w:val="005B7879"/>
    <w:rsid w:val="005C558A"/>
    <w:rsid w:val="005D1C73"/>
    <w:rsid w:val="005D2F96"/>
    <w:rsid w:val="005D5A95"/>
    <w:rsid w:val="005DC215"/>
    <w:rsid w:val="005E08A6"/>
    <w:rsid w:val="005E2C34"/>
    <w:rsid w:val="005E6C00"/>
    <w:rsid w:val="005F0EAC"/>
    <w:rsid w:val="005F1F76"/>
    <w:rsid w:val="005F35B8"/>
    <w:rsid w:val="005F5EAE"/>
    <w:rsid w:val="005F6049"/>
    <w:rsid w:val="006009FF"/>
    <w:rsid w:val="006023CF"/>
    <w:rsid w:val="006079E0"/>
    <w:rsid w:val="00607A6B"/>
    <w:rsid w:val="00615A3A"/>
    <w:rsid w:val="0062349C"/>
    <w:rsid w:val="0062486A"/>
    <w:rsid w:val="00624ACB"/>
    <w:rsid w:val="0063484B"/>
    <w:rsid w:val="006349FF"/>
    <w:rsid w:val="006363BF"/>
    <w:rsid w:val="00640DBC"/>
    <w:rsid w:val="006413C5"/>
    <w:rsid w:val="00646FC4"/>
    <w:rsid w:val="00647934"/>
    <w:rsid w:val="00647E94"/>
    <w:rsid w:val="00647FCB"/>
    <w:rsid w:val="006536EB"/>
    <w:rsid w:val="00660CC3"/>
    <w:rsid w:val="0066724A"/>
    <w:rsid w:val="00670CC7"/>
    <w:rsid w:val="006772AF"/>
    <w:rsid w:val="006833FE"/>
    <w:rsid w:val="00691859"/>
    <w:rsid w:val="00691FB2"/>
    <w:rsid w:val="00697566"/>
    <w:rsid w:val="006A0705"/>
    <w:rsid w:val="006A0A33"/>
    <w:rsid w:val="006A1E37"/>
    <w:rsid w:val="006A203D"/>
    <w:rsid w:val="006A5739"/>
    <w:rsid w:val="006B21F9"/>
    <w:rsid w:val="006B487D"/>
    <w:rsid w:val="006C174A"/>
    <w:rsid w:val="006C220F"/>
    <w:rsid w:val="006C5BF1"/>
    <w:rsid w:val="006CDAB0"/>
    <w:rsid w:val="006D071A"/>
    <w:rsid w:val="006D723A"/>
    <w:rsid w:val="006E43E1"/>
    <w:rsid w:val="006E4571"/>
    <w:rsid w:val="006E7019"/>
    <w:rsid w:val="006F5C4A"/>
    <w:rsid w:val="007011FE"/>
    <w:rsid w:val="0070241D"/>
    <w:rsid w:val="007062FC"/>
    <w:rsid w:val="0071552B"/>
    <w:rsid w:val="00715736"/>
    <w:rsid w:val="00722F02"/>
    <w:rsid w:val="007247E7"/>
    <w:rsid w:val="0072659D"/>
    <w:rsid w:val="00727B60"/>
    <w:rsid w:val="00732A84"/>
    <w:rsid w:val="0073472C"/>
    <w:rsid w:val="00737E7E"/>
    <w:rsid w:val="00741339"/>
    <w:rsid w:val="007452B6"/>
    <w:rsid w:val="00746120"/>
    <w:rsid w:val="00747980"/>
    <w:rsid w:val="007527F6"/>
    <w:rsid w:val="00754586"/>
    <w:rsid w:val="0076078E"/>
    <w:rsid w:val="00767627"/>
    <w:rsid w:val="00770D7F"/>
    <w:rsid w:val="00773174"/>
    <w:rsid w:val="0077377E"/>
    <w:rsid w:val="00776ACB"/>
    <w:rsid w:val="00787741"/>
    <w:rsid w:val="007877F3"/>
    <w:rsid w:val="00790581"/>
    <w:rsid w:val="0079092D"/>
    <w:rsid w:val="00791FBB"/>
    <w:rsid w:val="00794C9A"/>
    <w:rsid w:val="00795F87"/>
    <w:rsid w:val="007A4C06"/>
    <w:rsid w:val="007B06A9"/>
    <w:rsid w:val="007B3174"/>
    <w:rsid w:val="007B4BD8"/>
    <w:rsid w:val="007B59DC"/>
    <w:rsid w:val="007C0F82"/>
    <w:rsid w:val="007D1308"/>
    <w:rsid w:val="007D2D6C"/>
    <w:rsid w:val="007D30A9"/>
    <w:rsid w:val="007E0044"/>
    <w:rsid w:val="007E5594"/>
    <w:rsid w:val="007E6F28"/>
    <w:rsid w:val="007F2309"/>
    <w:rsid w:val="00800C61"/>
    <w:rsid w:val="0080150D"/>
    <w:rsid w:val="00801961"/>
    <w:rsid w:val="00806AA9"/>
    <w:rsid w:val="008079B2"/>
    <w:rsid w:val="008086D8"/>
    <w:rsid w:val="008301F8"/>
    <w:rsid w:val="008387FA"/>
    <w:rsid w:val="00844978"/>
    <w:rsid w:val="00846F19"/>
    <w:rsid w:val="0084707E"/>
    <w:rsid w:val="00850F10"/>
    <w:rsid w:val="00852CF6"/>
    <w:rsid w:val="00854EB2"/>
    <w:rsid w:val="00855F40"/>
    <w:rsid w:val="00878025"/>
    <w:rsid w:val="00891147"/>
    <w:rsid w:val="008923BD"/>
    <w:rsid w:val="00892F03"/>
    <w:rsid w:val="00894426"/>
    <w:rsid w:val="008A47F7"/>
    <w:rsid w:val="008B595D"/>
    <w:rsid w:val="008B5C74"/>
    <w:rsid w:val="008C338B"/>
    <w:rsid w:val="008C4ADB"/>
    <w:rsid w:val="008C5396"/>
    <w:rsid w:val="008D2EFD"/>
    <w:rsid w:val="008D7233"/>
    <w:rsid w:val="008F5202"/>
    <w:rsid w:val="009024CF"/>
    <w:rsid w:val="00907609"/>
    <w:rsid w:val="00910231"/>
    <w:rsid w:val="00913A2D"/>
    <w:rsid w:val="0091610B"/>
    <w:rsid w:val="00916435"/>
    <w:rsid w:val="0092699F"/>
    <w:rsid w:val="009300F2"/>
    <w:rsid w:val="00935B4F"/>
    <w:rsid w:val="0093670E"/>
    <w:rsid w:val="009417F7"/>
    <w:rsid w:val="00945A99"/>
    <w:rsid w:val="009525F5"/>
    <w:rsid w:val="00953FF1"/>
    <w:rsid w:val="009547F8"/>
    <w:rsid w:val="00955E08"/>
    <w:rsid w:val="00956CC0"/>
    <w:rsid w:val="00960A8A"/>
    <w:rsid w:val="00967FD4"/>
    <w:rsid w:val="00972AD7"/>
    <w:rsid w:val="00973FD8"/>
    <w:rsid w:val="00975E25"/>
    <w:rsid w:val="00981FBC"/>
    <w:rsid w:val="00983EA6"/>
    <w:rsid w:val="0098546D"/>
    <w:rsid w:val="009878D3"/>
    <w:rsid w:val="009906FD"/>
    <w:rsid w:val="00993218"/>
    <w:rsid w:val="00994210"/>
    <w:rsid w:val="00995019"/>
    <w:rsid w:val="009A1DBD"/>
    <w:rsid w:val="009A2949"/>
    <w:rsid w:val="009A34DA"/>
    <w:rsid w:val="009A4329"/>
    <w:rsid w:val="009A5609"/>
    <w:rsid w:val="009B57E3"/>
    <w:rsid w:val="009C06F3"/>
    <w:rsid w:val="009C73E4"/>
    <w:rsid w:val="009D1064"/>
    <w:rsid w:val="009D335D"/>
    <w:rsid w:val="009D68B8"/>
    <w:rsid w:val="009E28EE"/>
    <w:rsid w:val="009F3C9C"/>
    <w:rsid w:val="009F555D"/>
    <w:rsid w:val="009F6D56"/>
    <w:rsid w:val="009F7A07"/>
    <w:rsid w:val="00A0016A"/>
    <w:rsid w:val="00A02B52"/>
    <w:rsid w:val="00A04C15"/>
    <w:rsid w:val="00A076E5"/>
    <w:rsid w:val="00A1490A"/>
    <w:rsid w:val="00A16940"/>
    <w:rsid w:val="00A202F4"/>
    <w:rsid w:val="00A23B6E"/>
    <w:rsid w:val="00A25B49"/>
    <w:rsid w:val="00A264CD"/>
    <w:rsid w:val="00A3568D"/>
    <w:rsid w:val="00A35A66"/>
    <w:rsid w:val="00A42984"/>
    <w:rsid w:val="00A472F5"/>
    <w:rsid w:val="00A56B49"/>
    <w:rsid w:val="00A61ABF"/>
    <w:rsid w:val="00A633B1"/>
    <w:rsid w:val="00A63738"/>
    <w:rsid w:val="00A669C6"/>
    <w:rsid w:val="00A66B33"/>
    <w:rsid w:val="00A751F0"/>
    <w:rsid w:val="00A75856"/>
    <w:rsid w:val="00A76079"/>
    <w:rsid w:val="00A833E8"/>
    <w:rsid w:val="00A847FE"/>
    <w:rsid w:val="00A91D4D"/>
    <w:rsid w:val="00A95280"/>
    <w:rsid w:val="00A962C3"/>
    <w:rsid w:val="00A97B10"/>
    <w:rsid w:val="00AA2C19"/>
    <w:rsid w:val="00AB02F1"/>
    <w:rsid w:val="00AB10FD"/>
    <w:rsid w:val="00AB4356"/>
    <w:rsid w:val="00AC03A3"/>
    <w:rsid w:val="00AC2871"/>
    <w:rsid w:val="00AC5958"/>
    <w:rsid w:val="00AC6157"/>
    <w:rsid w:val="00AD1C28"/>
    <w:rsid w:val="00AD2076"/>
    <w:rsid w:val="00AD7F1F"/>
    <w:rsid w:val="00AE3BAE"/>
    <w:rsid w:val="00AE5A69"/>
    <w:rsid w:val="00AF49D6"/>
    <w:rsid w:val="00AF50BE"/>
    <w:rsid w:val="00B03250"/>
    <w:rsid w:val="00B0401A"/>
    <w:rsid w:val="00B07D43"/>
    <w:rsid w:val="00B14C5E"/>
    <w:rsid w:val="00B1640E"/>
    <w:rsid w:val="00B16CFE"/>
    <w:rsid w:val="00B22A5A"/>
    <w:rsid w:val="00B31388"/>
    <w:rsid w:val="00B31730"/>
    <w:rsid w:val="00B320A4"/>
    <w:rsid w:val="00B32BA0"/>
    <w:rsid w:val="00B34A8B"/>
    <w:rsid w:val="00B43701"/>
    <w:rsid w:val="00B47473"/>
    <w:rsid w:val="00B73220"/>
    <w:rsid w:val="00B74834"/>
    <w:rsid w:val="00B777A8"/>
    <w:rsid w:val="00B778DB"/>
    <w:rsid w:val="00B8023F"/>
    <w:rsid w:val="00B85ED7"/>
    <w:rsid w:val="00B974DD"/>
    <w:rsid w:val="00BB37CE"/>
    <w:rsid w:val="00BB4EAB"/>
    <w:rsid w:val="00BC4C79"/>
    <w:rsid w:val="00BC6FCC"/>
    <w:rsid w:val="00BD386E"/>
    <w:rsid w:val="00BE4D26"/>
    <w:rsid w:val="00BE5779"/>
    <w:rsid w:val="00BE66EF"/>
    <w:rsid w:val="00BF4731"/>
    <w:rsid w:val="00BF5818"/>
    <w:rsid w:val="00C058BE"/>
    <w:rsid w:val="00C06372"/>
    <w:rsid w:val="00C17446"/>
    <w:rsid w:val="00C22AFF"/>
    <w:rsid w:val="00C2683C"/>
    <w:rsid w:val="00C3374C"/>
    <w:rsid w:val="00C33969"/>
    <w:rsid w:val="00C371F8"/>
    <w:rsid w:val="00C3A749"/>
    <w:rsid w:val="00C561E8"/>
    <w:rsid w:val="00C573E0"/>
    <w:rsid w:val="00C5770C"/>
    <w:rsid w:val="00C62596"/>
    <w:rsid w:val="00C65C19"/>
    <w:rsid w:val="00C66597"/>
    <w:rsid w:val="00C66693"/>
    <w:rsid w:val="00C66DAA"/>
    <w:rsid w:val="00C731B5"/>
    <w:rsid w:val="00C75CB4"/>
    <w:rsid w:val="00C81120"/>
    <w:rsid w:val="00C813A0"/>
    <w:rsid w:val="00C82EBB"/>
    <w:rsid w:val="00C9193B"/>
    <w:rsid w:val="00C92A18"/>
    <w:rsid w:val="00C96B0C"/>
    <w:rsid w:val="00C97232"/>
    <w:rsid w:val="00CA310E"/>
    <w:rsid w:val="00CA73AC"/>
    <w:rsid w:val="00CB4297"/>
    <w:rsid w:val="00CB5448"/>
    <w:rsid w:val="00CB54EF"/>
    <w:rsid w:val="00CC13F8"/>
    <w:rsid w:val="00CC1D83"/>
    <w:rsid w:val="00CC345E"/>
    <w:rsid w:val="00CC3C8B"/>
    <w:rsid w:val="00CC4897"/>
    <w:rsid w:val="00CC7562"/>
    <w:rsid w:val="00CD38D7"/>
    <w:rsid w:val="00CE350C"/>
    <w:rsid w:val="00CF0F22"/>
    <w:rsid w:val="00CF1FFB"/>
    <w:rsid w:val="00CF7278"/>
    <w:rsid w:val="00D02BD3"/>
    <w:rsid w:val="00D040EF"/>
    <w:rsid w:val="00D04C66"/>
    <w:rsid w:val="00D112EF"/>
    <w:rsid w:val="00D13D55"/>
    <w:rsid w:val="00D159FF"/>
    <w:rsid w:val="00D20AB3"/>
    <w:rsid w:val="00D20F60"/>
    <w:rsid w:val="00D26FCB"/>
    <w:rsid w:val="00D308CE"/>
    <w:rsid w:val="00D32D0E"/>
    <w:rsid w:val="00D569E2"/>
    <w:rsid w:val="00D57F35"/>
    <w:rsid w:val="00D61B17"/>
    <w:rsid w:val="00D63363"/>
    <w:rsid w:val="00D64674"/>
    <w:rsid w:val="00D670F1"/>
    <w:rsid w:val="00D676E3"/>
    <w:rsid w:val="00D76710"/>
    <w:rsid w:val="00D8117C"/>
    <w:rsid w:val="00D85A62"/>
    <w:rsid w:val="00D915BC"/>
    <w:rsid w:val="00D93C12"/>
    <w:rsid w:val="00D96A3A"/>
    <w:rsid w:val="00DA097B"/>
    <w:rsid w:val="00DA0B08"/>
    <w:rsid w:val="00DA2434"/>
    <w:rsid w:val="00DA252A"/>
    <w:rsid w:val="00DB08CE"/>
    <w:rsid w:val="00DB2091"/>
    <w:rsid w:val="00DB708A"/>
    <w:rsid w:val="00DC34F0"/>
    <w:rsid w:val="00DC66C6"/>
    <w:rsid w:val="00DC721E"/>
    <w:rsid w:val="00DE34B8"/>
    <w:rsid w:val="00DF0D59"/>
    <w:rsid w:val="00DF19BC"/>
    <w:rsid w:val="00DF2A35"/>
    <w:rsid w:val="00DF3407"/>
    <w:rsid w:val="00DF666E"/>
    <w:rsid w:val="00E00196"/>
    <w:rsid w:val="00E01E47"/>
    <w:rsid w:val="00E026C8"/>
    <w:rsid w:val="00E030FC"/>
    <w:rsid w:val="00E06465"/>
    <w:rsid w:val="00E06D4B"/>
    <w:rsid w:val="00E11F3D"/>
    <w:rsid w:val="00E127D1"/>
    <w:rsid w:val="00E138BD"/>
    <w:rsid w:val="00E13C9B"/>
    <w:rsid w:val="00E166EE"/>
    <w:rsid w:val="00E22BAC"/>
    <w:rsid w:val="00E2312E"/>
    <w:rsid w:val="00E264B1"/>
    <w:rsid w:val="00E265A3"/>
    <w:rsid w:val="00E311E1"/>
    <w:rsid w:val="00E32496"/>
    <w:rsid w:val="00E32AE1"/>
    <w:rsid w:val="00E42844"/>
    <w:rsid w:val="00E47285"/>
    <w:rsid w:val="00E5113F"/>
    <w:rsid w:val="00E537DB"/>
    <w:rsid w:val="00E53B3A"/>
    <w:rsid w:val="00E576B6"/>
    <w:rsid w:val="00E71FE8"/>
    <w:rsid w:val="00E76519"/>
    <w:rsid w:val="00E82748"/>
    <w:rsid w:val="00E82A93"/>
    <w:rsid w:val="00E851E5"/>
    <w:rsid w:val="00E87650"/>
    <w:rsid w:val="00E92869"/>
    <w:rsid w:val="00E92AB5"/>
    <w:rsid w:val="00E9648E"/>
    <w:rsid w:val="00EA1F22"/>
    <w:rsid w:val="00EA3846"/>
    <w:rsid w:val="00EA5ECD"/>
    <w:rsid w:val="00EB2EB2"/>
    <w:rsid w:val="00EC2167"/>
    <w:rsid w:val="00ED07A2"/>
    <w:rsid w:val="00ED56BD"/>
    <w:rsid w:val="00ED7190"/>
    <w:rsid w:val="00EE223F"/>
    <w:rsid w:val="00EE3869"/>
    <w:rsid w:val="00EE407A"/>
    <w:rsid w:val="00EF1D5A"/>
    <w:rsid w:val="00EF5B9B"/>
    <w:rsid w:val="00EF5F8C"/>
    <w:rsid w:val="00F10C19"/>
    <w:rsid w:val="00F11761"/>
    <w:rsid w:val="00F1697D"/>
    <w:rsid w:val="00F232AF"/>
    <w:rsid w:val="00F259D3"/>
    <w:rsid w:val="00F30915"/>
    <w:rsid w:val="00F33D35"/>
    <w:rsid w:val="00F36668"/>
    <w:rsid w:val="00F369EF"/>
    <w:rsid w:val="00F40C00"/>
    <w:rsid w:val="00F41B5B"/>
    <w:rsid w:val="00F4317B"/>
    <w:rsid w:val="00F47279"/>
    <w:rsid w:val="00F50667"/>
    <w:rsid w:val="00F7214B"/>
    <w:rsid w:val="00F74C26"/>
    <w:rsid w:val="00F7618F"/>
    <w:rsid w:val="00F76199"/>
    <w:rsid w:val="00F81974"/>
    <w:rsid w:val="00F8503C"/>
    <w:rsid w:val="00F85A7B"/>
    <w:rsid w:val="00F933E1"/>
    <w:rsid w:val="00F942EF"/>
    <w:rsid w:val="00F9432A"/>
    <w:rsid w:val="00FA0641"/>
    <w:rsid w:val="00FA3588"/>
    <w:rsid w:val="00FA3651"/>
    <w:rsid w:val="00FA3656"/>
    <w:rsid w:val="00FA65FA"/>
    <w:rsid w:val="00FB09DD"/>
    <w:rsid w:val="00FB2D87"/>
    <w:rsid w:val="00FD1278"/>
    <w:rsid w:val="00FD35C5"/>
    <w:rsid w:val="00FD3CDF"/>
    <w:rsid w:val="00FD4121"/>
    <w:rsid w:val="00FD4BCF"/>
    <w:rsid w:val="00FD7930"/>
    <w:rsid w:val="00FD83A3"/>
    <w:rsid w:val="00FE1D7F"/>
    <w:rsid w:val="00FE3637"/>
    <w:rsid w:val="00FE46FC"/>
    <w:rsid w:val="00FE5097"/>
    <w:rsid w:val="00FE5962"/>
    <w:rsid w:val="00FE6B86"/>
    <w:rsid w:val="00FF081F"/>
    <w:rsid w:val="00FF42A6"/>
    <w:rsid w:val="0103A40B"/>
    <w:rsid w:val="010F253C"/>
    <w:rsid w:val="017B089E"/>
    <w:rsid w:val="017EB8F7"/>
    <w:rsid w:val="017F1F0E"/>
    <w:rsid w:val="01D0BFAE"/>
    <w:rsid w:val="0204CF3E"/>
    <w:rsid w:val="0221C189"/>
    <w:rsid w:val="02361C4A"/>
    <w:rsid w:val="0263C99B"/>
    <w:rsid w:val="0269222C"/>
    <w:rsid w:val="0286DBF5"/>
    <w:rsid w:val="028DB477"/>
    <w:rsid w:val="029229F4"/>
    <w:rsid w:val="02FC2DA4"/>
    <w:rsid w:val="030A6ACA"/>
    <w:rsid w:val="030BB7E7"/>
    <w:rsid w:val="0310E713"/>
    <w:rsid w:val="0316D8FF"/>
    <w:rsid w:val="0336828D"/>
    <w:rsid w:val="0351F5BD"/>
    <w:rsid w:val="0379853E"/>
    <w:rsid w:val="0380928A"/>
    <w:rsid w:val="039DC94E"/>
    <w:rsid w:val="03A08610"/>
    <w:rsid w:val="03C54170"/>
    <w:rsid w:val="03E0ECDC"/>
    <w:rsid w:val="03F90F54"/>
    <w:rsid w:val="03FDABC2"/>
    <w:rsid w:val="03FFB476"/>
    <w:rsid w:val="0416C0A9"/>
    <w:rsid w:val="0423DA21"/>
    <w:rsid w:val="0426B9CD"/>
    <w:rsid w:val="044D8C72"/>
    <w:rsid w:val="04565A46"/>
    <w:rsid w:val="047D23F3"/>
    <w:rsid w:val="0483D724"/>
    <w:rsid w:val="04B9A413"/>
    <w:rsid w:val="04C2B7A9"/>
    <w:rsid w:val="04C88EB5"/>
    <w:rsid w:val="0505213C"/>
    <w:rsid w:val="05086070"/>
    <w:rsid w:val="050BC61E"/>
    <w:rsid w:val="05154BD7"/>
    <w:rsid w:val="054F315F"/>
    <w:rsid w:val="0552790C"/>
    <w:rsid w:val="05752632"/>
    <w:rsid w:val="05AEB2ED"/>
    <w:rsid w:val="060D7DAE"/>
    <w:rsid w:val="060E91F7"/>
    <w:rsid w:val="06260650"/>
    <w:rsid w:val="066EDE13"/>
    <w:rsid w:val="06703C4C"/>
    <w:rsid w:val="06796AF8"/>
    <w:rsid w:val="068D0EE3"/>
    <w:rsid w:val="068D68F2"/>
    <w:rsid w:val="06AA6A45"/>
    <w:rsid w:val="06CCC17F"/>
    <w:rsid w:val="0722E125"/>
    <w:rsid w:val="073E4CA7"/>
    <w:rsid w:val="074A00B5"/>
    <w:rsid w:val="076BD800"/>
    <w:rsid w:val="07B5E648"/>
    <w:rsid w:val="07E4994B"/>
    <w:rsid w:val="080FDCBA"/>
    <w:rsid w:val="0828DF44"/>
    <w:rsid w:val="08290F77"/>
    <w:rsid w:val="0855C0AC"/>
    <w:rsid w:val="08662CB4"/>
    <w:rsid w:val="0874103C"/>
    <w:rsid w:val="088857ED"/>
    <w:rsid w:val="0896ABE5"/>
    <w:rsid w:val="089FF380"/>
    <w:rsid w:val="08A282D7"/>
    <w:rsid w:val="08AF02E9"/>
    <w:rsid w:val="08C05668"/>
    <w:rsid w:val="08D5E78B"/>
    <w:rsid w:val="08E9D9EB"/>
    <w:rsid w:val="0903BF63"/>
    <w:rsid w:val="091EB39E"/>
    <w:rsid w:val="0934E538"/>
    <w:rsid w:val="09495FB2"/>
    <w:rsid w:val="09506872"/>
    <w:rsid w:val="095B17F9"/>
    <w:rsid w:val="095C157D"/>
    <w:rsid w:val="0972A090"/>
    <w:rsid w:val="097CBDED"/>
    <w:rsid w:val="099BB562"/>
    <w:rsid w:val="09BD611C"/>
    <w:rsid w:val="09F2192B"/>
    <w:rsid w:val="0A0FE09D"/>
    <w:rsid w:val="0A4B1155"/>
    <w:rsid w:val="0A727998"/>
    <w:rsid w:val="0A745D67"/>
    <w:rsid w:val="0A81A177"/>
    <w:rsid w:val="0A9E81C6"/>
    <w:rsid w:val="0AB379D0"/>
    <w:rsid w:val="0AC1F3F8"/>
    <w:rsid w:val="0AD215BF"/>
    <w:rsid w:val="0B1B8DA6"/>
    <w:rsid w:val="0B44F254"/>
    <w:rsid w:val="0B767079"/>
    <w:rsid w:val="0B86177A"/>
    <w:rsid w:val="0B9CEEBC"/>
    <w:rsid w:val="0BABB0FE"/>
    <w:rsid w:val="0BDA2399"/>
    <w:rsid w:val="0C17C440"/>
    <w:rsid w:val="0C2BC518"/>
    <w:rsid w:val="0CA5B9FA"/>
    <w:rsid w:val="0CBD04D2"/>
    <w:rsid w:val="0CC0D1A1"/>
    <w:rsid w:val="0CE38219"/>
    <w:rsid w:val="0D0855A7"/>
    <w:rsid w:val="0D137255"/>
    <w:rsid w:val="0D160DED"/>
    <w:rsid w:val="0D1AA241"/>
    <w:rsid w:val="0D36958A"/>
    <w:rsid w:val="0D53CB13"/>
    <w:rsid w:val="0D75F3FA"/>
    <w:rsid w:val="0D8CDE47"/>
    <w:rsid w:val="0DC6D18C"/>
    <w:rsid w:val="0DF3ACF2"/>
    <w:rsid w:val="0E25A932"/>
    <w:rsid w:val="0E33F200"/>
    <w:rsid w:val="0E418A5B"/>
    <w:rsid w:val="0E475DFC"/>
    <w:rsid w:val="0E6A84C3"/>
    <w:rsid w:val="0E72076B"/>
    <w:rsid w:val="0E9820C8"/>
    <w:rsid w:val="0EA5D97D"/>
    <w:rsid w:val="0EB90041"/>
    <w:rsid w:val="0EC58A4E"/>
    <w:rsid w:val="0EEC9F46"/>
    <w:rsid w:val="0F47CE8A"/>
    <w:rsid w:val="0F55129A"/>
    <w:rsid w:val="0F5DB749"/>
    <w:rsid w:val="0F63A977"/>
    <w:rsid w:val="0F74F871"/>
    <w:rsid w:val="0F90E628"/>
    <w:rsid w:val="0F9F6CA9"/>
    <w:rsid w:val="0FDD5ABC"/>
    <w:rsid w:val="0FF59099"/>
    <w:rsid w:val="1002D44E"/>
    <w:rsid w:val="101B22DB"/>
    <w:rsid w:val="10271568"/>
    <w:rsid w:val="1033F129"/>
    <w:rsid w:val="103FF669"/>
    <w:rsid w:val="10639C19"/>
    <w:rsid w:val="106E364C"/>
    <w:rsid w:val="1072C0FA"/>
    <w:rsid w:val="1081848B"/>
    <w:rsid w:val="108D55D5"/>
    <w:rsid w:val="108F6564"/>
    <w:rsid w:val="1094C677"/>
    <w:rsid w:val="10AEA706"/>
    <w:rsid w:val="10B93A14"/>
    <w:rsid w:val="115262AC"/>
    <w:rsid w:val="1177F944"/>
    <w:rsid w:val="117DB275"/>
    <w:rsid w:val="11ED54DC"/>
    <w:rsid w:val="1201CA25"/>
    <w:rsid w:val="120E848F"/>
    <w:rsid w:val="12229616"/>
    <w:rsid w:val="123C172D"/>
    <w:rsid w:val="124017EF"/>
    <w:rsid w:val="1266F36D"/>
    <w:rsid w:val="1269AC25"/>
    <w:rsid w:val="126BBA8A"/>
    <w:rsid w:val="128F1A4C"/>
    <w:rsid w:val="132F02F3"/>
    <w:rsid w:val="1377972B"/>
    <w:rsid w:val="1381A6CE"/>
    <w:rsid w:val="13D01EAD"/>
    <w:rsid w:val="13F02D8C"/>
    <w:rsid w:val="13FEFE2C"/>
    <w:rsid w:val="1406D9A4"/>
    <w:rsid w:val="1408CFAB"/>
    <w:rsid w:val="1420FF86"/>
    <w:rsid w:val="1458FE96"/>
    <w:rsid w:val="1468C5D6"/>
    <w:rsid w:val="146A5FAD"/>
    <w:rsid w:val="1493759D"/>
    <w:rsid w:val="1499B61B"/>
    <w:rsid w:val="14AE4ED9"/>
    <w:rsid w:val="14C795B1"/>
    <w:rsid w:val="1505218B"/>
    <w:rsid w:val="1550ACBB"/>
    <w:rsid w:val="158CB0E7"/>
    <w:rsid w:val="158FA78D"/>
    <w:rsid w:val="1590E013"/>
    <w:rsid w:val="15D3B5A8"/>
    <w:rsid w:val="15F87259"/>
    <w:rsid w:val="16049637"/>
    <w:rsid w:val="1624115B"/>
    <w:rsid w:val="163007DE"/>
    <w:rsid w:val="165496A3"/>
    <w:rsid w:val="1657DE52"/>
    <w:rsid w:val="166D40EE"/>
    <w:rsid w:val="1699CF1B"/>
    <w:rsid w:val="16ABD428"/>
    <w:rsid w:val="16B8E457"/>
    <w:rsid w:val="16BF02ED"/>
    <w:rsid w:val="16C2CCB0"/>
    <w:rsid w:val="173143D8"/>
    <w:rsid w:val="1765A862"/>
    <w:rsid w:val="1770C0F3"/>
    <w:rsid w:val="17C0C8BB"/>
    <w:rsid w:val="17F06704"/>
    <w:rsid w:val="180355A9"/>
    <w:rsid w:val="1804CC74"/>
    <w:rsid w:val="18109933"/>
    <w:rsid w:val="181EDC7F"/>
    <w:rsid w:val="1832B9B0"/>
    <w:rsid w:val="1838B8F0"/>
    <w:rsid w:val="185AD34E"/>
    <w:rsid w:val="187F660A"/>
    <w:rsid w:val="1881CD56"/>
    <w:rsid w:val="1893DCE9"/>
    <w:rsid w:val="18BAED07"/>
    <w:rsid w:val="18CD1439"/>
    <w:rsid w:val="18D5975A"/>
    <w:rsid w:val="18E0B6EC"/>
    <w:rsid w:val="190178C3"/>
    <w:rsid w:val="19156A2E"/>
    <w:rsid w:val="1941B764"/>
    <w:rsid w:val="1946A8BB"/>
    <w:rsid w:val="1951D761"/>
    <w:rsid w:val="196733B9"/>
    <w:rsid w:val="197260D6"/>
    <w:rsid w:val="197ABE68"/>
    <w:rsid w:val="19AFF8A9"/>
    <w:rsid w:val="19B32E9F"/>
    <w:rsid w:val="19BBB50F"/>
    <w:rsid w:val="19E9925E"/>
    <w:rsid w:val="19F2CD0D"/>
    <w:rsid w:val="19F5EBB7"/>
    <w:rsid w:val="19F8BA84"/>
    <w:rsid w:val="1A1F92B7"/>
    <w:rsid w:val="1A24B916"/>
    <w:rsid w:val="1A38B64C"/>
    <w:rsid w:val="1A7154D0"/>
    <w:rsid w:val="1A8C8B7D"/>
    <w:rsid w:val="1A9047DE"/>
    <w:rsid w:val="1A9B3181"/>
    <w:rsid w:val="1AD63090"/>
    <w:rsid w:val="1ADFE22C"/>
    <w:rsid w:val="1B1EE9AD"/>
    <w:rsid w:val="1B285642"/>
    <w:rsid w:val="1B78B978"/>
    <w:rsid w:val="1B857895"/>
    <w:rsid w:val="1BA6C5E2"/>
    <w:rsid w:val="1BB04FFF"/>
    <w:rsid w:val="1BB5A024"/>
    <w:rsid w:val="1C686054"/>
    <w:rsid w:val="1C6E4950"/>
    <w:rsid w:val="1C881D4F"/>
    <w:rsid w:val="1CAAC09E"/>
    <w:rsid w:val="1CC1C3E0"/>
    <w:rsid w:val="1CCB1529"/>
    <w:rsid w:val="1CE40A56"/>
    <w:rsid w:val="1D1CA043"/>
    <w:rsid w:val="1D300783"/>
    <w:rsid w:val="1D3CC1C8"/>
    <w:rsid w:val="1D5561CE"/>
    <w:rsid w:val="1D71BED4"/>
    <w:rsid w:val="1D8F9A68"/>
    <w:rsid w:val="1D9DC239"/>
    <w:rsid w:val="1DBA874D"/>
    <w:rsid w:val="1DBAD4DA"/>
    <w:rsid w:val="1DBDA1FD"/>
    <w:rsid w:val="1DCBF35B"/>
    <w:rsid w:val="1DF7A4DD"/>
    <w:rsid w:val="1E152887"/>
    <w:rsid w:val="1E1B1D32"/>
    <w:rsid w:val="1E2D5FBF"/>
    <w:rsid w:val="1E4A01E9"/>
    <w:rsid w:val="1E72A5FE"/>
    <w:rsid w:val="1E93184E"/>
    <w:rsid w:val="1ECBD7E4"/>
    <w:rsid w:val="1EDFB36E"/>
    <w:rsid w:val="1EE16BC8"/>
    <w:rsid w:val="1F065107"/>
    <w:rsid w:val="1F08B667"/>
    <w:rsid w:val="1F2174EF"/>
    <w:rsid w:val="1F2EFC5C"/>
    <w:rsid w:val="1F3E783B"/>
    <w:rsid w:val="1F3FE286"/>
    <w:rsid w:val="1F4035C6"/>
    <w:rsid w:val="1F4283CA"/>
    <w:rsid w:val="1F49CCD8"/>
    <w:rsid w:val="1F71B55D"/>
    <w:rsid w:val="1F8B3762"/>
    <w:rsid w:val="1F8C1190"/>
    <w:rsid w:val="1FB0F8E8"/>
    <w:rsid w:val="1FD1ED7D"/>
    <w:rsid w:val="1FD9CFBA"/>
    <w:rsid w:val="1FDB1B1A"/>
    <w:rsid w:val="1FE9AC6E"/>
    <w:rsid w:val="200D491A"/>
    <w:rsid w:val="2016C65B"/>
    <w:rsid w:val="2026311D"/>
    <w:rsid w:val="20779F64"/>
    <w:rsid w:val="20817498"/>
    <w:rsid w:val="20819073"/>
    <w:rsid w:val="208C479C"/>
    <w:rsid w:val="20A6BDBB"/>
    <w:rsid w:val="20ADDE34"/>
    <w:rsid w:val="20CE191C"/>
    <w:rsid w:val="20CF5BA2"/>
    <w:rsid w:val="20D7E60C"/>
    <w:rsid w:val="20E342CC"/>
    <w:rsid w:val="2104B9C1"/>
    <w:rsid w:val="21311561"/>
    <w:rsid w:val="213C7204"/>
    <w:rsid w:val="214277CE"/>
    <w:rsid w:val="214CC949"/>
    <w:rsid w:val="2158D048"/>
    <w:rsid w:val="2164D588"/>
    <w:rsid w:val="21A27090"/>
    <w:rsid w:val="21AB1139"/>
    <w:rsid w:val="21D9DBDE"/>
    <w:rsid w:val="221047EC"/>
    <w:rsid w:val="221AED19"/>
    <w:rsid w:val="222900C2"/>
    <w:rsid w:val="2231AE31"/>
    <w:rsid w:val="22486025"/>
    <w:rsid w:val="22543D0A"/>
    <w:rsid w:val="2260D208"/>
    <w:rsid w:val="226A7CBF"/>
    <w:rsid w:val="227F132D"/>
    <w:rsid w:val="229E773D"/>
    <w:rsid w:val="22A300AB"/>
    <w:rsid w:val="22C07FEA"/>
    <w:rsid w:val="22E899AA"/>
    <w:rsid w:val="22F93908"/>
    <w:rsid w:val="22FBF7C6"/>
    <w:rsid w:val="22FDF581"/>
    <w:rsid w:val="2300EC2B"/>
    <w:rsid w:val="2353A847"/>
    <w:rsid w:val="23A0F7E2"/>
    <w:rsid w:val="23C3E85E"/>
    <w:rsid w:val="23C83C38"/>
    <w:rsid w:val="23CEB5F9"/>
    <w:rsid w:val="23D574EB"/>
    <w:rsid w:val="23FA812C"/>
    <w:rsid w:val="2403D511"/>
    <w:rsid w:val="240D03BD"/>
    <w:rsid w:val="243A1FD6"/>
    <w:rsid w:val="2478000B"/>
    <w:rsid w:val="24799D28"/>
    <w:rsid w:val="24D285C1"/>
    <w:rsid w:val="2524657C"/>
    <w:rsid w:val="25435A0D"/>
    <w:rsid w:val="25465315"/>
    <w:rsid w:val="2549583C"/>
    <w:rsid w:val="255D9D5A"/>
    <w:rsid w:val="25854D21"/>
    <w:rsid w:val="2594CCC4"/>
    <w:rsid w:val="25AAAD79"/>
    <w:rsid w:val="25C3B341"/>
    <w:rsid w:val="25D63524"/>
    <w:rsid w:val="26222C16"/>
    <w:rsid w:val="26614F77"/>
    <w:rsid w:val="26708131"/>
    <w:rsid w:val="267F6BD3"/>
    <w:rsid w:val="26AAD5D4"/>
    <w:rsid w:val="26B420E0"/>
    <w:rsid w:val="26B5127E"/>
    <w:rsid w:val="27147498"/>
    <w:rsid w:val="272AE728"/>
    <w:rsid w:val="273221EE"/>
    <w:rsid w:val="27462052"/>
    <w:rsid w:val="27465727"/>
    <w:rsid w:val="274FAEF8"/>
    <w:rsid w:val="27560A5A"/>
    <w:rsid w:val="275C6919"/>
    <w:rsid w:val="275E7D60"/>
    <w:rsid w:val="2771C098"/>
    <w:rsid w:val="277728AB"/>
    <w:rsid w:val="27B68473"/>
    <w:rsid w:val="28073114"/>
    <w:rsid w:val="280EA6EA"/>
    <w:rsid w:val="2827196A"/>
    <w:rsid w:val="284EC8AD"/>
    <w:rsid w:val="285C41C2"/>
    <w:rsid w:val="2861D30D"/>
    <w:rsid w:val="28640B2C"/>
    <w:rsid w:val="2877B870"/>
    <w:rsid w:val="28A574AD"/>
    <w:rsid w:val="28A80363"/>
    <w:rsid w:val="28B8DF76"/>
    <w:rsid w:val="28C03B9B"/>
    <w:rsid w:val="28CDF24F"/>
    <w:rsid w:val="28EE3256"/>
    <w:rsid w:val="2900DDD3"/>
    <w:rsid w:val="2946E35C"/>
    <w:rsid w:val="2988DCF9"/>
    <w:rsid w:val="29A3206B"/>
    <w:rsid w:val="29D83155"/>
    <w:rsid w:val="29F572D4"/>
    <w:rsid w:val="29FFC25C"/>
    <w:rsid w:val="2A167811"/>
    <w:rsid w:val="2A36AF23"/>
    <w:rsid w:val="2A507D27"/>
    <w:rsid w:val="2A5E1898"/>
    <w:rsid w:val="2A625396"/>
    <w:rsid w:val="2A7C47FF"/>
    <w:rsid w:val="2A8D434B"/>
    <w:rsid w:val="2A94EA33"/>
    <w:rsid w:val="2ABB5A74"/>
    <w:rsid w:val="2AC9372F"/>
    <w:rsid w:val="2ACB91CF"/>
    <w:rsid w:val="2ADCC17F"/>
    <w:rsid w:val="2B0A61A0"/>
    <w:rsid w:val="2B0ABE91"/>
    <w:rsid w:val="2B192531"/>
    <w:rsid w:val="2B1BDA82"/>
    <w:rsid w:val="2B3AF905"/>
    <w:rsid w:val="2B4FC60F"/>
    <w:rsid w:val="2B50DABA"/>
    <w:rsid w:val="2B51130B"/>
    <w:rsid w:val="2B9A93F5"/>
    <w:rsid w:val="2BADCD42"/>
    <w:rsid w:val="2BB95D51"/>
    <w:rsid w:val="2BC2FAF2"/>
    <w:rsid w:val="2BCC91CB"/>
    <w:rsid w:val="2BEADFC8"/>
    <w:rsid w:val="2BEBC8A5"/>
    <w:rsid w:val="2BF6E3A1"/>
    <w:rsid w:val="2BFDAA49"/>
    <w:rsid w:val="2C3DBC64"/>
    <w:rsid w:val="2C5072BA"/>
    <w:rsid w:val="2C676230"/>
    <w:rsid w:val="2CA63201"/>
    <w:rsid w:val="2CA98D9E"/>
    <w:rsid w:val="2CC6ACD3"/>
    <w:rsid w:val="2D006DAE"/>
    <w:rsid w:val="2D164509"/>
    <w:rsid w:val="2D3DDEE3"/>
    <w:rsid w:val="2D4E18D3"/>
    <w:rsid w:val="2DA1886B"/>
    <w:rsid w:val="2DA7C4E6"/>
    <w:rsid w:val="2DAD9ED4"/>
    <w:rsid w:val="2DEDC3F7"/>
    <w:rsid w:val="2DF65384"/>
    <w:rsid w:val="2E033291"/>
    <w:rsid w:val="2E063B89"/>
    <w:rsid w:val="2E1F02D1"/>
    <w:rsid w:val="2E6912F4"/>
    <w:rsid w:val="2E720DAC"/>
    <w:rsid w:val="2E783DD2"/>
    <w:rsid w:val="2E799527"/>
    <w:rsid w:val="2E7DE86E"/>
    <w:rsid w:val="2EB61B9E"/>
    <w:rsid w:val="2EC1E242"/>
    <w:rsid w:val="2F54FEA5"/>
    <w:rsid w:val="2F62696A"/>
    <w:rsid w:val="2F80D1E0"/>
    <w:rsid w:val="2F93A0EA"/>
    <w:rsid w:val="2FAD0E77"/>
    <w:rsid w:val="2FD22BE1"/>
    <w:rsid w:val="2FD79906"/>
    <w:rsid w:val="2FEF4BA5"/>
    <w:rsid w:val="2FF41480"/>
    <w:rsid w:val="3016B8D9"/>
    <w:rsid w:val="3078A0B5"/>
    <w:rsid w:val="307CB780"/>
    <w:rsid w:val="309552FD"/>
    <w:rsid w:val="309DB4A5"/>
    <w:rsid w:val="30C8B538"/>
    <w:rsid w:val="30CFD213"/>
    <w:rsid w:val="30F06992"/>
    <w:rsid w:val="31012FB4"/>
    <w:rsid w:val="311200BD"/>
    <w:rsid w:val="31378C74"/>
    <w:rsid w:val="314050DE"/>
    <w:rsid w:val="317F0E4A"/>
    <w:rsid w:val="3189FA09"/>
    <w:rsid w:val="31908611"/>
    <w:rsid w:val="31948471"/>
    <w:rsid w:val="3198E375"/>
    <w:rsid w:val="31AEF2B3"/>
    <w:rsid w:val="31B4B496"/>
    <w:rsid w:val="31B58930"/>
    <w:rsid w:val="31BCF2AF"/>
    <w:rsid w:val="31D319D0"/>
    <w:rsid w:val="31D5CA6F"/>
    <w:rsid w:val="31DD8555"/>
    <w:rsid w:val="321DB070"/>
    <w:rsid w:val="3231235E"/>
    <w:rsid w:val="327FAFF3"/>
    <w:rsid w:val="328DF813"/>
    <w:rsid w:val="32BD3C4B"/>
    <w:rsid w:val="32DF12E1"/>
    <w:rsid w:val="3302A857"/>
    <w:rsid w:val="331B890A"/>
    <w:rsid w:val="332E6E99"/>
    <w:rsid w:val="3330CD2C"/>
    <w:rsid w:val="336449EA"/>
    <w:rsid w:val="3364B4DF"/>
    <w:rsid w:val="336DD6B6"/>
    <w:rsid w:val="3370307F"/>
    <w:rsid w:val="3374637C"/>
    <w:rsid w:val="33EE8DA4"/>
    <w:rsid w:val="33F577DB"/>
    <w:rsid w:val="3407857A"/>
    <w:rsid w:val="3423D80B"/>
    <w:rsid w:val="3485760F"/>
    <w:rsid w:val="348D8C5D"/>
    <w:rsid w:val="348E4455"/>
    <w:rsid w:val="34AE1FED"/>
    <w:rsid w:val="34C71244"/>
    <w:rsid w:val="34E1AE5A"/>
    <w:rsid w:val="34F25736"/>
    <w:rsid w:val="34FB1CD8"/>
    <w:rsid w:val="351A87D7"/>
    <w:rsid w:val="35222C48"/>
    <w:rsid w:val="357D58F6"/>
    <w:rsid w:val="35AC9A50"/>
    <w:rsid w:val="35B6DE75"/>
    <w:rsid w:val="35CA65CE"/>
    <w:rsid w:val="35D589EA"/>
    <w:rsid w:val="35DE978D"/>
    <w:rsid w:val="35F79746"/>
    <w:rsid w:val="35FC243E"/>
    <w:rsid w:val="3625A981"/>
    <w:rsid w:val="363E6688"/>
    <w:rsid w:val="364F0090"/>
    <w:rsid w:val="3662E2A5"/>
    <w:rsid w:val="3668F709"/>
    <w:rsid w:val="36792520"/>
    <w:rsid w:val="369063D2"/>
    <w:rsid w:val="36A00B12"/>
    <w:rsid w:val="36A17E62"/>
    <w:rsid w:val="36A5FFC0"/>
    <w:rsid w:val="36A68AF3"/>
    <w:rsid w:val="36DFD6F4"/>
    <w:rsid w:val="36E5867E"/>
    <w:rsid w:val="36EDEA5A"/>
    <w:rsid w:val="3734108A"/>
    <w:rsid w:val="3762B5CF"/>
    <w:rsid w:val="37858A72"/>
    <w:rsid w:val="37890F73"/>
    <w:rsid w:val="3792D8B0"/>
    <w:rsid w:val="3794B178"/>
    <w:rsid w:val="379E1870"/>
    <w:rsid w:val="37C5E517"/>
    <w:rsid w:val="37D9E01A"/>
    <w:rsid w:val="37E9112B"/>
    <w:rsid w:val="37EA24D7"/>
    <w:rsid w:val="37FB1AD5"/>
    <w:rsid w:val="37FFC795"/>
    <w:rsid w:val="3809AEB4"/>
    <w:rsid w:val="382CCEF9"/>
    <w:rsid w:val="385C0F01"/>
    <w:rsid w:val="386E4A92"/>
    <w:rsid w:val="388E8CC8"/>
    <w:rsid w:val="389C10E2"/>
    <w:rsid w:val="38C11E23"/>
    <w:rsid w:val="38CB9718"/>
    <w:rsid w:val="3910E081"/>
    <w:rsid w:val="391FC9C5"/>
    <w:rsid w:val="3941CD25"/>
    <w:rsid w:val="396D9BB7"/>
    <w:rsid w:val="39C0291C"/>
    <w:rsid w:val="39C80494"/>
    <w:rsid w:val="39CA5D3B"/>
    <w:rsid w:val="39FD8080"/>
    <w:rsid w:val="3A1FEE3D"/>
    <w:rsid w:val="3A4AD0D9"/>
    <w:rsid w:val="3A52ED45"/>
    <w:rsid w:val="3A89F0DE"/>
    <w:rsid w:val="3A8C931C"/>
    <w:rsid w:val="3A9A5691"/>
    <w:rsid w:val="3A9DB276"/>
    <w:rsid w:val="3AB9C8C9"/>
    <w:rsid w:val="3AE11001"/>
    <w:rsid w:val="3AFD85D9"/>
    <w:rsid w:val="3B0393C9"/>
    <w:rsid w:val="3B051190"/>
    <w:rsid w:val="3B200562"/>
    <w:rsid w:val="3B4BF5A9"/>
    <w:rsid w:val="3B5BF97D"/>
    <w:rsid w:val="3B61DC90"/>
    <w:rsid w:val="3B80444B"/>
    <w:rsid w:val="3B91B2D2"/>
    <w:rsid w:val="3B9950E1"/>
    <w:rsid w:val="3BAF43DF"/>
    <w:rsid w:val="3BB4E831"/>
    <w:rsid w:val="3BD3721D"/>
    <w:rsid w:val="3BDE7778"/>
    <w:rsid w:val="3BEBC401"/>
    <w:rsid w:val="3BF132CE"/>
    <w:rsid w:val="3C02B377"/>
    <w:rsid w:val="3C03903D"/>
    <w:rsid w:val="3C25C13F"/>
    <w:rsid w:val="3C375E21"/>
    <w:rsid w:val="3C504871"/>
    <w:rsid w:val="3C635EC0"/>
    <w:rsid w:val="3C65C541"/>
    <w:rsid w:val="3CBC824E"/>
    <w:rsid w:val="3CCEB448"/>
    <w:rsid w:val="3CEE5EC0"/>
    <w:rsid w:val="3CFC7B56"/>
    <w:rsid w:val="3CFD8B76"/>
    <w:rsid w:val="3D021D65"/>
    <w:rsid w:val="3D582090"/>
    <w:rsid w:val="3D8355BB"/>
    <w:rsid w:val="3DCF34CC"/>
    <w:rsid w:val="3E1420C4"/>
    <w:rsid w:val="3E283AAF"/>
    <w:rsid w:val="3E3857C0"/>
    <w:rsid w:val="3E4E709B"/>
    <w:rsid w:val="3E594115"/>
    <w:rsid w:val="3E5A0595"/>
    <w:rsid w:val="3E90F9ED"/>
    <w:rsid w:val="3E9221D2"/>
    <w:rsid w:val="3E939A3F"/>
    <w:rsid w:val="3E98747B"/>
    <w:rsid w:val="3ED1C07C"/>
    <w:rsid w:val="3ED797DD"/>
    <w:rsid w:val="3EE39FB7"/>
    <w:rsid w:val="3F0B7252"/>
    <w:rsid w:val="3F288FC2"/>
    <w:rsid w:val="3F3F21E9"/>
    <w:rsid w:val="3F489834"/>
    <w:rsid w:val="3F67C359"/>
    <w:rsid w:val="3F792EC3"/>
    <w:rsid w:val="3F81BB70"/>
    <w:rsid w:val="3F94A456"/>
    <w:rsid w:val="3FA46587"/>
    <w:rsid w:val="3FADBEA8"/>
    <w:rsid w:val="3FED6FED"/>
    <w:rsid w:val="402D0323"/>
    <w:rsid w:val="405E32A7"/>
    <w:rsid w:val="407A7575"/>
    <w:rsid w:val="407EFB7A"/>
    <w:rsid w:val="408789D2"/>
    <w:rsid w:val="40879A88"/>
    <w:rsid w:val="409A3BF0"/>
    <w:rsid w:val="409EB2B5"/>
    <w:rsid w:val="409FA2CB"/>
    <w:rsid w:val="40C76843"/>
    <w:rsid w:val="40C77693"/>
    <w:rsid w:val="4108AECC"/>
    <w:rsid w:val="411D3405"/>
    <w:rsid w:val="41231A22"/>
    <w:rsid w:val="412AD2F2"/>
    <w:rsid w:val="414CB996"/>
    <w:rsid w:val="417EA7D4"/>
    <w:rsid w:val="4186343A"/>
    <w:rsid w:val="41D0FC99"/>
    <w:rsid w:val="41D39A80"/>
    <w:rsid w:val="41ED432F"/>
    <w:rsid w:val="4200F626"/>
    <w:rsid w:val="421E8563"/>
    <w:rsid w:val="4232FDC8"/>
    <w:rsid w:val="42360C51"/>
    <w:rsid w:val="429DF485"/>
    <w:rsid w:val="42B70333"/>
    <w:rsid w:val="42C2947D"/>
    <w:rsid w:val="42C6D96C"/>
    <w:rsid w:val="42DE46DB"/>
    <w:rsid w:val="42F051B1"/>
    <w:rsid w:val="42F561BC"/>
    <w:rsid w:val="42FB3F77"/>
    <w:rsid w:val="42FB79FC"/>
    <w:rsid w:val="42FC5E67"/>
    <w:rsid w:val="432DA89E"/>
    <w:rsid w:val="434C04A4"/>
    <w:rsid w:val="4353FFA7"/>
    <w:rsid w:val="436D3C9D"/>
    <w:rsid w:val="437CA4EB"/>
    <w:rsid w:val="43B0AB4F"/>
    <w:rsid w:val="43CFD7EB"/>
    <w:rsid w:val="43D2F6DB"/>
    <w:rsid w:val="43F2D145"/>
    <w:rsid w:val="442269C0"/>
    <w:rsid w:val="443D8565"/>
    <w:rsid w:val="4458A741"/>
    <w:rsid w:val="448D7349"/>
    <w:rsid w:val="44B896FB"/>
    <w:rsid w:val="44C11C94"/>
    <w:rsid w:val="44D8EFFC"/>
    <w:rsid w:val="44E52394"/>
    <w:rsid w:val="450B3B42"/>
    <w:rsid w:val="451D7898"/>
    <w:rsid w:val="451DDDB6"/>
    <w:rsid w:val="4524E3F1"/>
    <w:rsid w:val="456CA7FF"/>
    <w:rsid w:val="4570515C"/>
    <w:rsid w:val="458025F7"/>
    <w:rsid w:val="45B17514"/>
    <w:rsid w:val="45FA353F"/>
    <w:rsid w:val="46126E5A"/>
    <w:rsid w:val="4614A14F"/>
    <w:rsid w:val="4626C366"/>
    <w:rsid w:val="4635CB50"/>
    <w:rsid w:val="463A835D"/>
    <w:rsid w:val="464F9C1F"/>
    <w:rsid w:val="4663761C"/>
    <w:rsid w:val="46783349"/>
    <w:rsid w:val="46897E7C"/>
    <w:rsid w:val="4691E8A2"/>
    <w:rsid w:val="469B0697"/>
    <w:rsid w:val="46BE49F4"/>
    <w:rsid w:val="46F9DB6B"/>
    <w:rsid w:val="47097D74"/>
    <w:rsid w:val="470C2ECC"/>
    <w:rsid w:val="47610C16"/>
    <w:rsid w:val="477ACCBC"/>
    <w:rsid w:val="47A77A3F"/>
    <w:rsid w:val="47CD3629"/>
    <w:rsid w:val="47E74BDD"/>
    <w:rsid w:val="4817023E"/>
    <w:rsid w:val="4817337C"/>
    <w:rsid w:val="48192485"/>
    <w:rsid w:val="48346E93"/>
    <w:rsid w:val="4841231B"/>
    <w:rsid w:val="4842DC04"/>
    <w:rsid w:val="48A40FB1"/>
    <w:rsid w:val="48B3F7A8"/>
    <w:rsid w:val="48DD953D"/>
    <w:rsid w:val="48F941CC"/>
    <w:rsid w:val="48FC51C2"/>
    <w:rsid w:val="4909ECDE"/>
    <w:rsid w:val="490F6074"/>
    <w:rsid w:val="4924A938"/>
    <w:rsid w:val="493B7891"/>
    <w:rsid w:val="493F6C23"/>
    <w:rsid w:val="493FB419"/>
    <w:rsid w:val="494A62EB"/>
    <w:rsid w:val="4951BA44"/>
    <w:rsid w:val="495443B5"/>
    <w:rsid w:val="497AAE04"/>
    <w:rsid w:val="49850C93"/>
    <w:rsid w:val="499B16DE"/>
    <w:rsid w:val="49B9A946"/>
    <w:rsid w:val="49C14782"/>
    <w:rsid w:val="49D5FB2A"/>
    <w:rsid w:val="49E9D785"/>
    <w:rsid w:val="4A0C5731"/>
    <w:rsid w:val="4A0C8BEE"/>
    <w:rsid w:val="4A20DE76"/>
    <w:rsid w:val="4A3CB293"/>
    <w:rsid w:val="4A7314CD"/>
    <w:rsid w:val="4A7AC70A"/>
    <w:rsid w:val="4A9ED10F"/>
    <w:rsid w:val="4B3536AD"/>
    <w:rsid w:val="4B5579A7"/>
    <w:rsid w:val="4BB3A1D1"/>
    <w:rsid w:val="4BD34969"/>
    <w:rsid w:val="4BDCEE97"/>
    <w:rsid w:val="4C07DEEC"/>
    <w:rsid w:val="4C0996A2"/>
    <w:rsid w:val="4C2BDEE2"/>
    <w:rsid w:val="4C36BDD3"/>
    <w:rsid w:val="4C4D49BC"/>
    <w:rsid w:val="4C6B568F"/>
    <w:rsid w:val="4C7B7D42"/>
    <w:rsid w:val="4C8468DB"/>
    <w:rsid w:val="4C99C336"/>
    <w:rsid w:val="4CC636EC"/>
    <w:rsid w:val="4CCBB95C"/>
    <w:rsid w:val="4CE60CEA"/>
    <w:rsid w:val="4CEC2451"/>
    <w:rsid w:val="4CF76BA3"/>
    <w:rsid w:val="4D1DF558"/>
    <w:rsid w:val="4D26E552"/>
    <w:rsid w:val="4D300409"/>
    <w:rsid w:val="4D78BEF8"/>
    <w:rsid w:val="4D839EB6"/>
    <w:rsid w:val="4D8D53CE"/>
    <w:rsid w:val="4DEE6AF0"/>
    <w:rsid w:val="4DFC5585"/>
    <w:rsid w:val="4E018651"/>
    <w:rsid w:val="4E0A101A"/>
    <w:rsid w:val="4E4DEA3E"/>
    <w:rsid w:val="4E5D0F1F"/>
    <w:rsid w:val="4E61F4B8"/>
    <w:rsid w:val="4E74C2F2"/>
    <w:rsid w:val="4E7A8319"/>
    <w:rsid w:val="4EA163FE"/>
    <w:rsid w:val="4EABE584"/>
    <w:rsid w:val="4ECE4115"/>
    <w:rsid w:val="4EE58A56"/>
    <w:rsid w:val="4EF1C4B6"/>
    <w:rsid w:val="4EFE5E56"/>
    <w:rsid w:val="4F148F59"/>
    <w:rsid w:val="4F1E4B25"/>
    <w:rsid w:val="4F27DA3E"/>
    <w:rsid w:val="4F456014"/>
    <w:rsid w:val="4F61ED7B"/>
    <w:rsid w:val="4F63280C"/>
    <w:rsid w:val="4FA11785"/>
    <w:rsid w:val="4FCC3BC7"/>
    <w:rsid w:val="50123460"/>
    <w:rsid w:val="503463E0"/>
    <w:rsid w:val="503C918E"/>
    <w:rsid w:val="50431B41"/>
    <w:rsid w:val="504C9CBB"/>
    <w:rsid w:val="50531B2D"/>
    <w:rsid w:val="50555768"/>
    <w:rsid w:val="506F841E"/>
    <w:rsid w:val="509DD103"/>
    <w:rsid w:val="50A1CD09"/>
    <w:rsid w:val="50A46604"/>
    <w:rsid w:val="50B60D26"/>
    <w:rsid w:val="50D650C3"/>
    <w:rsid w:val="512A0EC4"/>
    <w:rsid w:val="5162FEF7"/>
    <w:rsid w:val="5177779A"/>
    <w:rsid w:val="51823036"/>
    <w:rsid w:val="51998A91"/>
    <w:rsid w:val="51AC8DD9"/>
    <w:rsid w:val="51E6DE2A"/>
    <w:rsid w:val="51EEEB8E"/>
    <w:rsid w:val="520B547F"/>
    <w:rsid w:val="52362A21"/>
    <w:rsid w:val="524211D8"/>
    <w:rsid w:val="52535133"/>
    <w:rsid w:val="525491C3"/>
    <w:rsid w:val="525FBDFB"/>
    <w:rsid w:val="5260C4F1"/>
    <w:rsid w:val="527C5BE9"/>
    <w:rsid w:val="5280B1D1"/>
    <w:rsid w:val="528357D6"/>
    <w:rsid w:val="52C5DF25"/>
    <w:rsid w:val="52CB3DD7"/>
    <w:rsid w:val="52D9FBFA"/>
    <w:rsid w:val="52DE6564"/>
    <w:rsid w:val="52E5A6FB"/>
    <w:rsid w:val="52FDB8DB"/>
    <w:rsid w:val="530F43C3"/>
    <w:rsid w:val="53407738"/>
    <w:rsid w:val="537DBA34"/>
    <w:rsid w:val="53E703FC"/>
    <w:rsid w:val="53F06224"/>
    <w:rsid w:val="54572734"/>
    <w:rsid w:val="54685176"/>
    <w:rsid w:val="5481775C"/>
    <w:rsid w:val="54880EE4"/>
    <w:rsid w:val="54BB09EC"/>
    <w:rsid w:val="54DABE5B"/>
    <w:rsid w:val="54DC5373"/>
    <w:rsid w:val="5513ACEB"/>
    <w:rsid w:val="55268C50"/>
    <w:rsid w:val="5526AEAB"/>
    <w:rsid w:val="553F6B9B"/>
    <w:rsid w:val="55BFFE5C"/>
    <w:rsid w:val="55CED727"/>
    <w:rsid w:val="55E3964F"/>
    <w:rsid w:val="56199611"/>
    <w:rsid w:val="565DA4C1"/>
    <w:rsid w:val="566EB3D9"/>
    <w:rsid w:val="56A524AD"/>
    <w:rsid w:val="56C2C912"/>
    <w:rsid w:val="56D2F995"/>
    <w:rsid w:val="56DDC1C7"/>
    <w:rsid w:val="56E18A58"/>
    <w:rsid w:val="56E9D930"/>
    <w:rsid w:val="56FC6F1F"/>
    <w:rsid w:val="570783D3"/>
    <w:rsid w:val="571663BF"/>
    <w:rsid w:val="5729FE74"/>
    <w:rsid w:val="57613634"/>
    <w:rsid w:val="577A7C8B"/>
    <w:rsid w:val="57AC296A"/>
    <w:rsid w:val="57ADAEB9"/>
    <w:rsid w:val="57C94176"/>
    <w:rsid w:val="584DB851"/>
    <w:rsid w:val="585E4F6D"/>
    <w:rsid w:val="5863130B"/>
    <w:rsid w:val="5877FD18"/>
    <w:rsid w:val="5897B23E"/>
    <w:rsid w:val="589A0D8D"/>
    <w:rsid w:val="58B811EB"/>
    <w:rsid w:val="58C425CC"/>
    <w:rsid w:val="58CE4B67"/>
    <w:rsid w:val="58DA5C60"/>
    <w:rsid w:val="58DB9A42"/>
    <w:rsid w:val="5913B440"/>
    <w:rsid w:val="5944A9E7"/>
    <w:rsid w:val="594FE751"/>
    <w:rsid w:val="5954E87F"/>
    <w:rsid w:val="5966BC8D"/>
    <w:rsid w:val="59B034CE"/>
    <w:rsid w:val="59B3830D"/>
    <w:rsid w:val="59D8C7B2"/>
    <w:rsid w:val="59EB76AF"/>
    <w:rsid w:val="59F9473D"/>
    <w:rsid w:val="59F9FD73"/>
    <w:rsid w:val="5A1607D5"/>
    <w:rsid w:val="5A25D14D"/>
    <w:rsid w:val="5A2A5DC6"/>
    <w:rsid w:val="5A4791CB"/>
    <w:rsid w:val="5A4D9A60"/>
    <w:rsid w:val="5A5B097F"/>
    <w:rsid w:val="5A68F611"/>
    <w:rsid w:val="5A6A9F40"/>
    <w:rsid w:val="5A7D0739"/>
    <w:rsid w:val="5AE656B0"/>
    <w:rsid w:val="5AF85E40"/>
    <w:rsid w:val="5B03EDEE"/>
    <w:rsid w:val="5B1A4A70"/>
    <w:rsid w:val="5B295893"/>
    <w:rsid w:val="5B296909"/>
    <w:rsid w:val="5B7AAD85"/>
    <w:rsid w:val="5B8F4139"/>
    <w:rsid w:val="5B91CFDF"/>
    <w:rsid w:val="5B9508D3"/>
    <w:rsid w:val="5B95CDD4"/>
    <w:rsid w:val="5BB12130"/>
    <w:rsid w:val="5BBA938A"/>
    <w:rsid w:val="5BEC2BE9"/>
    <w:rsid w:val="5BEF4523"/>
    <w:rsid w:val="5BEFE013"/>
    <w:rsid w:val="5C3306C4"/>
    <w:rsid w:val="5C4A095B"/>
    <w:rsid w:val="5C5EEB2B"/>
    <w:rsid w:val="5C7E9674"/>
    <w:rsid w:val="5C8946E3"/>
    <w:rsid w:val="5CD05140"/>
    <w:rsid w:val="5CE9E815"/>
    <w:rsid w:val="5D1C96E0"/>
    <w:rsid w:val="5D22A5D7"/>
    <w:rsid w:val="5D367260"/>
    <w:rsid w:val="5D573079"/>
    <w:rsid w:val="5DA096D3"/>
    <w:rsid w:val="5DA830D2"/>
    <w:rsid w:val="5DC0D2A7"/>
    <w:rsid w:val="5DFAA8F7"/>
    <w:rsid w:val="5E019A63"/>
    <w:rsid w:val="5E19FBE0"/>
    <w:rsid w:val="5E235874"/>
    <w:rsid w:val="5E301C93"/>
    <w:rsid w:val="5E4FD5FD"/>
    <w:rsid w:val="5E5D7C2C"/>
    <w:rsid w:val="5E6D855A"/>
    <w:rsid w:val="5EA57AC0"/>
    <w:rsid w:val="5EDAB290"/>
    <w:rsid w:val="5EEB88EF"/>
    <w:rsid w:val="5F1C1C95"/>
    <w:rsid w:val="5F1F30C9"/>
    <w:rsid w:val="5F242A79"/>
    <w:rsid w:val="5F3C6734"/>
    <w:rsid w:val="5F6F8A0A"/>
    <w:rsid w:val="5F84A5F4"/>
    <w:rsid w:val="5F8E066E"/>
    <w:rsid w:val="5FDF17CD"/>
    <w:rsid w:val="5FEB541C"/>
    <w:rsid w:val="5FECF91A"/>
    <w:rsid w:val="6005DA99"/>
    <w:rsid w:val="601C2231"/>
    <w:rsid w:val="608DE0AB"/>
    <w:rsid w:val="60B44399"/>
    <w:rsid w:val="60CC7056"/>
    <w:rsid w:val="60E1B6BA"/>
    <w:rsid w:val="60E65230"/>
    <w:rsid w:val="60E99DE0"/>
    <w:rsid w:val="60EFEF66"/>
    <w:rsid w:val="60FE03AD"/>
    <w:rsid w:val="61078CE1"/>
    <w:rsid w:val="6118949B"/>
    <w:rsid w:val="6119A92A"/>
    <w:rsid w:val="6128E7D0"/>
    <w:rsid w:val="6134F956"/>
    <w:rsid w:val="6141D0D9"/>
    <w:rsid w:val="614615C8"/>
    <w:rsid w:val="6180F6F7"/>
    <w:rsid w:val="618500D7"/>
    <w:rsid w:val="61A11E1A"/>
    <w:rsid w:val="61E83177"/>
    <w:rsid w:val="621D8E17"/>
    <w:rsid w:val="62362B8A"/>
    <w:rsid w:val="624658A9"/>
    <w:rsid w:val="626835FA"/>
    <w:rsid w:val="628CD944"/>
    <w:rsid w:val="62D8154A"/>
    <w:rsid w:val="62E830A4"/>
    <w:rsid w:val="62EB14D5"/>
    <w:rsid w:val="62F6C997"/>
    <w:rsid w:val="62F80D4A"/>
    <w:rsid w:val="63079917"/>
    <w:rsid w:val="632906DB"/>
    <w:rsid w:val="632A97C4"/>
    <w:rsid w:val="63479E6C"/>
    <w:rsid w:val="638BD864"/>
    <w:rsid w:val="639C87CD"/>
    <w:rsid w:val="63A0DFB9"/>
    <w:rsid w:val="63AD49A0"/>
    <w:rsid w:val="63D1ADC5"/>
    <w:rsid w:val="63EBE45B"/>
    <w:rsid w:val="63F3C775"/>
    <w:rsid w:val="640B782E"/>
    <w:rsid w:val="645A7A81"/>
    <w:rsid w:val="646040AD"/>
    <w:rsid w:val="64DCEE01"/>
    <w:rsid w:val="64FAB8D8"/>
    <w:rsid w:val="6553646C"/>
    <w:rsid w:val="658BB12A"/>
    <w:rsid w:val="659FFC5E"/>
    <w:rsid w:val="65A115FE"/>
    <w:rsid w:val="65AD15EF"/>
    <w:rsid w:val="65F00842"/>
    <w:rsid w:val="6639A7EE"/>
    <w:rsid w:val="663FC838"/>
    <w:rsid w:val="6646B5F2"/>
    <w:rsid w:val="6660A79D"/>
    <w:rsid w:val="6691D997"/>
    <w:rsid w:val="66B861A8"/>
    <w:rsid w:val="66B89BA4"/>
    <w:rsid w:val="66BB35E1"/>
    <w:rsid w:val="66EF34CD"/>
    <w:rsid w:val="670EAD8B"/>
    <w:rsid w:val="674AA6C2"/>
    <w:rsid w:val="676060DA"/>
    <w:rsid w:val="677EC9F3"/>
    <w:rsid w:val="6791D01B"/>
    <w:rsid w:val="67B31B11"/>
    <w:rsid w:val="67DB9899"/>
    <w:rsid w:val="67E33529"/>
    <w:rsid w:val="67FC25CC"/>
    <w:rsid w:val="6801C9E3"/>
    <w:rsid w:val="68469438"/>
    <w:rsid w:val="68712636"/>
    <w:rsid w:val="68796413"/>
    <w:rsid w:val="68BF557E"/>
    <w:rsid w:val="68C351EC"/>
    <w:rsid w:val="68F2B37B"/>
    <w:rsid w:val="692AB4A7"/>
    <w:rsid w:val="692AEC4A"/>
    <w:rsid w:val="6946DE0E"/>
    <w:rsid w:val="694E2671"/>
    <w:rsid w:val="695A0718"/>
    <w:rsid w:val="69AF4D51"/>
    <w:rsid w:val="6A007273"/>
    <w:rsid w:val="6A4049D5"/>
    <w:rsid w:val="6A4FD502"/>
    <w:rsid w:val="6A65A31B"/>
    <w:rsid w:val="6A79686E"/>
    <w:rsid w:val="6A7BC0A5"/>
    <w:rsid w:val="6A824784"/>
    <w:rsid w:val="6A9712D1"/>
    <w:rsid w:val="6AC03CAF"/>
    <w:rsid w:val="6ADF568B"/>
    <w:rsid w:val="6AED13F0"/>
    <w:rsid w:val="6B051C0E"/>
    <w:rsid w:val="6B080B14"/>
    <w:rsid w:val="6B2ECA67"/>
    <w:rsid w:val="6B61E761"/>
    <w:rsid w:val="6B859947"/>
    <w:rsid w:val="6B8BD690"/>
    <w:rsid w:val="6B9245DC"/>
    <w:rsid w:val="6BABDD78"/>
    <w:rsid w:val="6BD4888C"/>
    <w:rsid w:val="6BD66339"/>
    <w:rsid w:val="6BD89BA5"/>
    <w:rsid w:val="6C3AE242"/>
    <w:rsid w:val="6C4CCB59"/>
    <w:rsid w:val="6C4FCA50"/>
    <w:rsid w:val="6C5BB100"/>
    <w:rsid w:val="6C67A8EF"/>
    <w:rsid w:val="6C86AE8F"/>
    <w:rsid w:val="6C883A2C"/>
    <w:rsid w:val="6C9FB491"/>
    <w:rsid w:val="6CA4D887"/>
    <w:rsid w:val="6CA88134"/>
    <w:rsid w:val="6CBB0EFC"/>
    <w:rsid w:val="6CBB97FF"/>
    <w:rsid w:val="6CE67FFA"/>
    <w:rsid w:val="6CFB7C78"/>
    <w:rsid w:val="6D08EAEC"/>
    <w:rsid w:val="6D11B92A"/>
    <w:rsid w:val="6D27A6F1"/>
    <w:rsid w:val="6D341835"/>
    <w:rsid w:val="6D4F0A35"/>
    <w:rsid w:val="6D7058ED"/>
    <w:rsid w:val="6D74345D"/>
    <w:rsid w:val="6D909DA9"/>
    <w:rsid w:val="6DC47A03"/>
    <w:rsid w:val="6DDD9170"/>
    <w:rsid w:val="6E0035C9"/>
    <w:rsid w:val="6E3EC586"/>
    <w:rsid w:val="6E4FEF4B"/>
    <w:rsid w:val="6E965924"/>
    <w:rsid w:val="6EC5AD07"/>
    <w:rsid w:val="6ED7C69A"/>
    <w:rsid w:val="6EDB8F94"/>
    <w:rsid w:val="6F0FDD5C"/>
    <w:rsid w:val="6F161F88"/>
    <w:rsid w:val="6F2D690D"/>
    <w:rsid w:val="6F3F9A9F"/>
    <w:rsid w:val="6F40F1B8"/>
    <w:rsid w:val="6F641DCC"/>
    <w:rsid w:val="6FB49D3D"/>
    <w:rsid w:val="6FB5B4BB"/>
    <w:rsid w:val="6FF2AFBE"/>
    <w:rsid w:val="70002B17"/>
    <w:rsid w:val="7031170B"/>
    <w:rsid w:val="703EBEB1"/>
    <w:rsid w:val="704C81EF"/>
    <w:rsid w:val="7050BEAA"/>
    <w:rsid w:val="705B7B7B"/>
    <w:rsid w:val="7072293B"/>
    <w:rsid w:val="7074F003"/>
    <w:rsid w:val="707AAFA0"/>
    <w:rsid w:val="70855093"/>
    <w:rsid w:val="70A43EB6"/>
    <w:rsid w:val="70ABCF46"/>
    <w:rsid w:val="70B2933D"/>
    <w:rsid w:val="7111A852"/>
    <w:rsid w:val="71203C7C"/>
    <w:rsid w:val="712B657E"/>
    <w:rsid w:val="7157D8DC"/>
    <w:rsid w:val="71798A5F"/>
    <w:rsid w:val="71BF2F6A"/>
    <w:rsid w:val="71CCE76C"/>
    <w:rsid w:val="71CF7EB3"/>
    <w:rsid w:val="71D06F0E"/>
    <w:rsid w:val="72122E59"/>
    <w:rsid w:val="722120F4"/>
    <w:rsid w:val="725685EC"/>
    <w:rsid w:val="72638A62"/>
    <w:rsid w:val="726FE847"/>
    <w:rsid w:val="7270B500"/>
    <w:rsid w:val="72712769"/>
    <w:rsid w:val="72895877"/>
    <w:rsid w:val="7293544A"/>
    <w:rsid w:val="72B660B4"/>
    <w:rsid w:val="72C05943"/>
    <w:rsid w:val="7319DD91"/>
    <w:rsid w:val="734E7EBE"/>
    <w:rsid w:val="7373CB86"/>
    <w:rsid w:val="7378CB3E"/>
    <w:rsid w:val="7380A179"/>
    <w:rsid w:val="73B05FBF"/>
    <w:rsid w:val="73D3ABCA"/>
    <w:rsid w:val="73DA3109"/>
    <w:rsid w:val="73E0D149"/>
    <w:rsid w:val="741B0B73"/>
    <w:rsid w:val="74215F9A"/>
    <w:rsid w:val="74653B89"/>
    <w:rsid w:val="747C96C4"/>
    <w:rsid w:val="748354CC"/>
    <w:rsid w:val="7490ABB1"/>
    <w:rsid w:val="749A6ABC"/>
    <w:rsid w:val="749E024C"/>
    <w:rsid w:val="74B685AF"/>
    <w:rsid w:val="74C54823"/>
    <w:rsid w:val="74CFC6DB"/>
    <w:rsid w:val="74DF237F"/>
    <w:rsid w:val="74FF9015"/>
    <w:rsid w:val="750C43E1"/>
    <w:rsid w:val="750F9BE7"/>
    <w:rsid w:val="75427665"/>
    <w:rsid w:val="754598EC"/>
    <w:rsid w:val="75474CB1"/>
    <w:rsid w:val="754A416D"/>
    <w:rsid w:val="75571B86"/>
    <w:rsid w:val="75738E59"/>
    <w:rsid w:val="75835858"/>
    <w:rsid w:val="75838234"/>
    <w:rsid w:val="75935E7C"/>
    <w:rsid w:val="7594761C"/>
    <w:rsid w:val="75A855C2"/>
    <w:rsid w:val="75A93C12"/>
    <w:rsid w:val="75B0333C"/>
    <w:rsid w:val="75C1A488"/>
    <w:rsid w:val="76048F56"/>
    <w:rsid w:val="761E7AF4"/>
    <w:rsid w:val="762DE173"/>
    <w:rsid w:val="762F00DB"/>
    <w:rsid w:val="76363B1D"/>
    <w:rsid w:val="7664D785"/>
    <w:rsid w:val="766D8BC3"/>
    <w:rsid w:val="768105B8"/>
    <w:rsid w:val="76850F7A"/>
    <w:rsid w:val="76CEE2AA"/>
    <w:rsid w:val="76D1705E"/>
    <w:rsid w:val="76D30CEA"/>
    <w:rsid w:val="76F16C05"/>
    <w:rsid w:val="76F55F42"/>
    <w:rsid w:val="770A0B8B"/>
    <w:rsid w:val="77374E47"/>
    <w:rsid w:val="773EE5DB"/>
    <w:rsid w:val="774636EE"/>
    <w:rsid w:val="7776FFB8"/>
    <w:rsid w:val="77852C48"/>
    <w:rsid w:val="7786E8CE"/>
    <w:rsid w:val="778F7E00"/>
    <w:rsid w:val="77B67EE7"/>
    <w:rsid w:val="77E64F81"/>
    <w:rsid w:val="782E70EE"/>
    <w:rsid w:val="783C3217"/>
    <w:rsid w:val="783EAEC4"/>
    <w:rsid w:val="78476AD4"/>
    <w:rsid w:val="788340F3"/>
    <w:rsid w:val="78959791"/>
    <w:rsid w:val="78BAF91A"/>
    <w:rsid w:val="78BF0D42"/>
    <w:rsid w:val="78DAB63C"/>
    <w:rsid w:val="78DFF684"/>
    <w:rsid w:val="7915C23D"/>
    <w:rsid w:val="79270A24"/>
    <w:rsid w:val="7947FC89"/>
    <w:rsid w:val="7964D9CD"/>
    <w:rsid w:val="79650F3C"/>
    <w:rsid w:val="797D013B"/>
    <w:rsid w:val="79A8A565"/>
    <w:rsid w:val="79B1A3DE"/>
    <w:rsid w:val="79C04128"/>
    <w:rsid w:val="79C3FF5D"/>
    <w:rsid w:val="79CDB5F5"/>
    <w:rsid w:val="79F6E707"/>
    <w:rsid w:val="79F972E0"/>
    <w:rsid w:val="79FFF6BC"/>
    <w:rsid w:val="7A2BE73F"/>
    <w:rsid w:val="7A6BEE76"/>
    <w:rsid w:val="7A6BFB4F"/>
    <w:rsid w:val="7A76869D"/>
    <w:rsid w:val="7A8499C0"/>
    <w:rsid w:val="7AA058D4"/>
    <w:rsid w:val="7ACB53AE"/>
    <w:rsid w:val="7AFD67DB"/>
    <w:rsid w:val="7B0CBA01"/>
    <w:rsid w:val="7B30BC4C"/>
    <w:rsid w:val="7B58409F"/>
    <w:rsid w:val="7BA24485"/>
    <w:rsid w:val="7BB5AEBC"/>
    <w:rsid w:val="7BBAE1B5"/>
    <w:rsid w:val="7BD66CD5"/>
    <w:rsid w:val="7BDD1A57"/>
    <w:rsid w:val="7BFEB28D"/>
    <w:rsid w:val="7C299713"/>
    <w:rsid w:val="7C2AD2A2"/>
    <w:rsid w:val="7C39BEF4"/>
    <w:rsid w:val="7C5EAE97"/>
    <w:rsid w:val="7C64DD24"/>
    <w:rsid w:val="7C82F789"/>
    <w:rsid w:val="7CB36450"/>
    <w:rsid w:val="7CBACDEB"/>
    <w:rsid w:val="7CCA8053"/>
    <w:rsid w:val="7CE04627"/>
    <w:rsid w:val="7CF56104"/>
    <w:rsid w:val="7D36D44A"/>
    <w:rsid w:val="7D39A26C"/>
    <w:rsid w:val="7D59676F"/>
    <w:rsid w:val="7D774A94"/>
    <w:rsid w:val="7D79CAD9"/>
    <w:rsid w:val="7D7B911B"/>
    <w:rsid w:val="7D843D28"/>
    <w:rsid w:val="7D8D7AFB"/>
    <w:rsid w:val="7DAE275F"/>
    <w:rsid w:val="7DBEEEC4"/>
    <w:rsid w:val="7DC0A781"/>
    <w:rsid w:val="7DCDB725"/>
    <w:rsid w:val="7DE63238"/>
    <w:rsid w:val="7E06AD0A"/>
    <w:rsid w:val="7E24B81C"/>
    <w:rsid w:val="7E38805F"/>
    <w:rsid w:val="7E3D75EF"/>
    <w:rsid w:val="7E587A22"/>
    <w:rsid w:val="7E6E529E"/>
    <w:rsid w:val="7E70E147"/>
    <w:rsid w:val="7E77C58B"/>
    <w:rsid w:val="7E7C1688"/>
    <w:rsid w:val="7E9364EB"/>
    <w:rsid w:val="7E995101"/>
    <w:rsid w:val="7E9AA27F"/>
    <w:rsid w:val="7EBE6D5D"/>
    <w:rsid w:val="7EE58D6E"/>
    <w:rsid w:val="7F0820A2"/>
    <w:rsid w:val="7F24FE70"/>
    <w:rsid w:val="7F2A3A9E"/>
    <w:rsid w:val="7F2C38D3"/>
    <w:rsid w:val="7F368DBD"/>
    <w:rsid w:val="7F36B91B"/>
    <w:rsid w:val="7F3899E5"/>
    <w:rsid w:val="7F730F8E"/>
    <w:rsid w:val="7FA2A56A"/>
    <w:rsid w:val="7FB0F037"/>
    <w:rsid w:val="7FB57E2F"/>
    <w:rsid w:val="7FC13FEA"/>
    <w:rsid w:val="7FD94650"/>
    <w:rsid w:val="7FE5C90C"/>
    <w:rsid w:val="7FE62410"/>
    <w:rsid w:val="7FF4EAD6"/>
    <w:rsid w:val="7FF6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E3571"/>
  <w15:docId w15:val="{C53E3D85-7F62-433E-867F-361DC0B4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2AB5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8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C6E90"/>
    <w:pPr>
      <w:ind w:left="720"/>
      <w:contextualSpacing/>
    </w:pPr>
  </w:style>
  <w:style w:type="table" w:styleId="TableGrid">
    <w:name w:val="Table Grid"/>
    <w:basedOn w:val="TableNormal"/>
    <w:uiPriority w:val="39"/>
    <w:rsid w:val="00DC34F0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9D6"/>
  </w:style>
  <w:style w:type="paragraph" w:styleId="Footer">
    <w:name w:val="footer"/>
    <w:basedOn w:val="Normal"/>
    <w:link w:val="FooterChar"/>
    <w:uiPriority w:val="99"/>
    <w:unhideWhenUsed/>
    <w:rsid w:val="00AF4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9D6"/>
  </w:style>
  <w:style w:type="character" w:styleId="FollowedHyperlink">
    <w:name w:val="FollowedHyperlink"/>
    <w:basedOn w:val="DefaultParagraphFont"/>
    <w:uiPriority w:val="99"/>
    <w:semiHidden/>
    <w:unhideWhenUsed/>
    <w:rsid w:val="00F33D3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150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65266"/>
    <w:rPr>
      <w:b/>
      <w:bCs/>
    </w:rPr>
  </w:style>
  <w:style w:type="character" w:customStyle="1" w:styleId="normaltextrun">
    <w:name w:val="normaltextrun"/>
    <w:basedOn w:val="DefaultParagraphFont"/>
    <w:rsid w:val="003F5130"/>
  </w:style>
  <w:style w:type="paragraph" w:customStyle="1" w:styleId="paragraph">
    <w:name w:val="paragraph"/>
    <w:basedOn w:val="Normal"/>
    <w:rsid w:val="003F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F5130"/>
  </w:style>
  <w:style w:type="character" w:styleId="UnresolvedMention">
    <w:name w:val="Unresolved Mention"/>
    <w:basedOn w:val="DefaultParagraphFont"/>
    <w:uiPriority w:val="99"/>
    <w:semiHidden/>
    <w:unhideWhenUsed/>
    <w:rsid w:val="004924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7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7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hi.org/Pages/default.aspx" TargetMode="External"/><Relationship Id="rId21" Type="http://schemas.openxmlformats.org/officeDocument/2006/relationships/hyperlink" Target="https://jamanetwork.com/journals/jama/fullarticle/2598267" TargetMode="External"/><Relationship Id="rId42" Type="http://schemas.openxmlformats.org/officeDocument/2006/relationships/hyperlink" Target="https://www-ncbi-nlm-nih-gov.ezproxy.libraries.wright.edu/pubmed/?term=Hojat%20M%5BAuthor%5D&amp;cauthor=true&amp;cauthor_uid=19638773" TargetMode="External"/><Relationship Id="rId47" Type="http://schemas.openxmlformats.org/officeDocument/2006/relationships/hyperlink" Target="https://www.ama-assn.org/delivering-care/ama-code-medical-ethics" TargetMode="External"/><Relationship Id="rId63" Type="http://schemas.openxmlformats.org/officeDocument/2006/relationships/hyperlink" Target="https://www.tandfonline.com/doi/full/10.1080/0142159X.2018.1481499" TargetMode="External"/><Relationship Id="rId68" Type="http://schemas.openxmlformats.org/officeDocument/2006/relationships/hyperlink" Target="https://www.acgme.org/residents-and-fellows/the-acgme-for-residents-and-fellows/" TargetMode="External"/><Relationship Id="rId16" Type="http://schemas.openxmlformats.org/officeDocument/2006/relationships/footer" Target="footer2.xml"/><Relationship Id="rId11" Type="http://schemas.openxmlformats.org/officeDocument/2006/relationships/image" Target="media/image1.jpg"/><Relationship Id="rId24" Type="http://schemas.openxmlformats.org/officeDocument/2006/relationships/hyperlink" Target="https://psnet.ahrq.gov/primer/detection-safety-hazards" TargetMode="External"/><Relationship Id="rId32" Type="http://schemas.openxmlformats.org/officeDocument/2006/relationships/hyperlink" Target="https://www.ahrq.gov/professionals/quality-patient-safety/talkingquality/create/physician/measurementsets.html" TargetMode="External"/><Relationship Id="rId37" Type="http://schemas.openxmlformats.org/officeDocument/2006/relationships/hyperlink" Target="https://www.nlm.nih.gov/bsd/disted/pubmedtutorial/cover.html" TargetMode="External"/><Relationship Id="rId40" Type="http://schemas.openxmlformats.org/officeDocument/2006/relationships/hyperlink" Target="https://grants.nih.gov/grants/how-to-apply-application-guide/format-and-write/write-your-application.htm" TargetMode="External"/><Relationship Id="rId45" Type="http://schemas.openxmlformats.org/officeDocument/2006/relationships/hyperlink" Target="https://journals.lww.com/academicmedicine/fulltext/2009/08000/Measurement_and_Correlates_of_Physicians__Lifelong.21.aspx" TargetMode="External"/><Relationship Id="rId53" Type="http://schemas.openxmlformats.org/officeDocument/2006/relationships/hyperlink" Target="https://bmcmededuc.biomedcentral.com/articles/10.1186/1472-6920-9-1" TargetMode="External"/><Relationship Id="rId58" Type="http://schemas.openxmlformats.org/officeDocument/2006/relationships/hyperlink" Target="https://journals.lww.com/ccmjournal/Abstract/2014/02000/Multidisciplinary_Team_Training_to_Enhance_Family.4.aspx" TargetMode="External"/><Relationship Id="rId66" Type="http://schemas.openxmlformats.org/officeDocument/2006/relationships/hyperlink" Target="https://meridian.allenpress.com/jgme/issue/13/2s" TargetMode="External"/><Relationship Id="rId74" Type="http://schemas.openxmlformats.org/officeDocument/2006/relationships/hyperlink" Target="https://dl.acgme.org/courses/acgme-remediation-toolkit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jointcommissionjournal.com/article/S1553-7250(06)32022-3/fulltext" TargetMode="External"/><Relationship Id="rId19" Type="http://schemas.openxmlformats.org/officeDocument/2006/relationships/hyperlink" Target="https://www.facs.org/~/media/files/education/palliativecare/surgicalpalliativecareresidents.ashx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ccforum.biomedcentral.com/articles/10.1186/cc13814" TargetMode="External"/><Relationship Id="rId27" Type="http://schemas.openxmlformats.org/officeDocument/2006/relationships/hyperlink" Target="http://app.ihi.org/lmsspa/" TargetMode="External"/><Relationship Id="rId30" Type="http://schemas.openxmlformats.org/officeDocument/2006/relationships/hyperlink" Target="https://edhub.ama-assn.org/health-systems-science/" TargetMode="External"/><Relationship Id="rId35" Type="http://schemas.openxmlformats.org/officeDocument/2006/relationships/hyperlink" Target="https://nam.edu/vital-directions-for-health-health-care-priorities-from-a-national-academy-of-medicine-initiative/" TargetMode="External"/><Relationship Id="rId43" Type="http://schemas.openxmlformats.org/officeDocument/2006/relationships/hyperlink" Target="https://www-ncbi-nlm-nih-gov.ezproxy.libraries.wright.edu/pubmed/?term=Veloski%20JJ%5BAuthor%5D&amp;cauthor=true&amp;cauthor_uid=19638773" TargetMode="External"/><Relationship Id="rId48" Type="http://schemas.openxmlformats.org/officeDocument/2006/relationships/hyperlink" Target="http://alphaomegaalpha.org/pdfs/Monograph2018.pdf" TargetMode="External"/><Relationship Id="rId56" Type="http://schemas.openxmlformats.org/officeDocument/2006/relationships/hyperlink" Target="https://ascopubs.org/doi/10.1200/JOP.2016.018796" TargetMode="External"/><Relationship Id="rId64" Type="http://schemas.openxmlformats.org/officeDocument/2006/relationships/hyperlink" Target="https://www.tandfonline.com/doi/full/10.1080/10401334.2017.1303385" TargetMode="External"/><Relationship Id="rId69" Type="http://schemas.openxmlformats.org/officeDocument/2006/relationships/hyperlink" Target="https://www.acgme.org/milestones/research/" TargetMode="External"/><Relationship Id="rId7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bmcmededuc.biomedcentral.com/articles/10.1186/1472-6920-9-1" TargetMode="External"/><Relationship Id="rId72" Type="http://schemas.openxmlformats.org/officeDocument/2006/relationships/hyperlink" Target="https://team.acgme.org/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acgme.org/milestones/resources/" TargetMode="External"/><Relationship Id="rId25" Type="http://schemas.openxmlformats.org/officeDocument/2006/relationships/hyperlink" Target="https://psnet.ahrq.gov/primer/measurement-patient-safety" TargetMode="External"/><Relationship Id="rId33" Type="http://schemas.openxmlformats.org/officeDocument/2006/relationships/hyperlink" Target="https://datacenter.commonwealthfund.org/" TargetMode="External"/><Relationship Id="rId38" Type="http://schemas.openxmlformats.org/officeDocument/2006/relationships/hyperlink" Target="https://accp1.onlinelibrary.wiley.com/doi/abs/10.1177/0091270006290336" TargetMode="External"/><Relationship Id="rId46" Type="http://schemas.openxmlformats.org/officeDocument/2006/relationships/hyperlink" Target="https://journals.lww.com/academicmedicine/fulltext/2013/10000/Assessing_Residents__Written_Learning_Goals_and.39.aspx" TargetMode="External"/><Relationship Id="rId59" Type="http://schemas.openxmlformats.org/officeDocument/2006/relationships/hyperlink" Target="https://www.vitaltalk.org/" TargetMode="External"/><Relationship Id="rId67" Type="http://schemas.openxmlformats.org/officeDocument/2006/relationships/hyperlink" Target="https://www.acgme.org/milestones/resources/" TargetMode="External"/><Relationship Id="rId20" Type="http://schemas.openxmlformats.org/officeDocument/2006/relationships/hyperlink" Target="https://pubmed.ncbi.nlm.nih.gov/20539170/" TargetMode="External"/><Relationship Id="rId41" Type="http://schemas.openxmlformats.org/officeDocument/2006/relationships/hyperlink" Target="https://journals.sagepub.com/doi/abs/10.1016/j.otohns.2008.10.013?rfr_dat=cr_pub%3Dpubmed&amp;url_ver=Z39.88-2003&amp;rfr_id=ori%3Arid%3Acrossref.org&amp;journalCode=otoj" TargetMode="External"/><Relationship Id="rId54" Type="http://schemas.openxmlformats.org/officeDocument/2006/relationships/hyperlink" Target="https://acsjournals.onlinelibrary.wiley.com/doi/full/10.3322/canjclin.55.3.164?sid=nlm%3Apubmed" TargetMode="External"/><Relationship Id="rId62" Type="http://schemas.openxmlformats.org/officeDocument/2006/relationships/hyperlink" Target="https://www.tandfonline.com/doi/full/10.3109/0142159X.2013.769677" TargetMode="External"/><Relationship Id="rId70" Type="http://schemas.openxmlformats.org/officeDocument/2006/relationships/hyperlink" Target="https://www.acgme.org/meetings-and-educational-activities/courses-and-workshops/developing-faculty-competencies-in-assessment/" TargetMode="External"/><Relationship Id="rId75" Type="http://schemas.openxmlformats.org/officeDocument/2006/relationships/hyperlink" Target="https://dl.acgme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www.ihi.org/Pages/default.aspx" TargetMode="External"/><Relationship Id="rId28" Type="http://schemas.openxmlformats.org/officeDocument/2006/relationships/hyperlink" Target="http://app.ihi.org/lmsspa/" TargetMode="External"/><Relationship Id="rId36" Type="http://schemas.openxmlformats.org/officeDocument/2006/relationships/hyperlink" Target="https://www.kff.org/topic/health-reform/" TargetMode="External"/><Relationship Id="rId49" Type="http://schemas.openxmlformats.org/officeDocument/2006/relationships/hyperlink" Target="https://www.ama-assn.org/sites/ama-assn.org/files/corp/media-browser/principles-of-medical-ethics.pdf" TargetMode="External"/><Relationship Id="rId57" Type="http://schemas.openxmlformats.org/officeDocument/2006/relationships/hyperlink" Target="https://pediatrics.aappublications.org/content/121/5/e1441.long" TargetMode="External"/><Relationship Id="R8b8c2e4042ba48d9" Type="http://schemas.microsoft.com/office/2019/09/relationships/intelligence" Target="intelligence.xml"/><Relationship Id="rId10" Type="http://schemas.openxmlformats.org/officeDocument/2006/relationships/endnotes" Target="endnotes.xml"/><Relationship Id="rId31" Type="http://schemas.openxmlformats.org/officeDocument/2006/relationships/hyperlink" Target="https://www.ahrq.gov/professionals/quality-patient-safety/talkingquality/create/physician/challenges.html" TargetMode="External"/><Relationship Id="rId44" Type="http://schemas.openxmlformats.org/officeDocument/2006/relationships/hyperlink" Target="https://www-ncbi-nlm-nih-gov.ezproxy.libraries.wright.edu/pubmed/?term=Gonnella%20JS%5BAuthor%5D&amp;cauthor=true&amp;cauthor_uid=19638773" TargetMode="External"/><Relationship Id="rId52" Type="http://schemas.openxmlformats.org/officeDocument/2006/relationships/hyperlink" Target="https://www.tandfonline.com/doi/full/10.3109/0142159X.2011.531170" TargetMode="External"/><Relationship Id="rId60" Type="http://schemas.openxmlformats.org/officeDocument/2006/relationships/hyperlink" Target="https://www.bmj.com/content/344/bmj.e357" TargetMode="External"/><Relationship Id="rId65" Type="http://schemas.openxmlformats.org/officeDocument/2006/relationships/hyperlink" Target="https://www.jointcommissionjournal.com/article/S1553-7250(06)32022-3/fulltext" TargetMode="External"/><Relationship Id="rId73" Type="http://schemas.openxmlformats.org/officeDocument/2006/relationships/hyperlink" Target="https://dl.acgme.org/pages/acgme-faculty-development-toolkit-improving-assessment-using-direct-observ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https://libraryhub.nejm.org/wp-content/uploads/2020/04/covid-19-videos-in-clinical-medicine.pdf" TargetMode="External"/><Relationship Id="rId39" Type="http://schemas.openxmlformats.org/officeDocument/2006/relationships/hyperlink" Target="https://onlinelibrary.wiley.com/doi/abs/10.1111/j.1365-2923.1985.tb01343.x?sid=nlm%3Apubmed" TargetMode="External"/><Relationship Id="rId34" Type="http://schemas.openxmlformats.org/officeDocument/2006/relationships/hyperlink" Target="http://www.commonwealthfund.org/interactives-and-data/health-reform-resource-center" TargetMode="External"/><Relationship Id="rId50" Type="http://schemas.openxmlformats.org/officeDocument/2006/relationships/hyperlink" Target="https://www.tandfonline.com/doi/full/10.3109/0142159X.2011.531170" TargetMode="External"/><Relationship Id="rId55" Type="http://schemas.openxmlformats.org/officeDocument/2006/relationships/hyperlink" Target="https://www.capc.org/" TargetMode="External"/><Relationship Id="rId7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dl.acgme.org/pages/assessment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dc.gov/pophealthtraining/whati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7" ma:contentTypeDescription="Create a new document." ma:contentTypeScope="" ma:versionID="03bc683f882c10ddd0e0eca3297b9ec0">
  <xsd:schema xmlns:xsd="http://www.w3.org/2001/XMLSchema" xmlns:xs="http://www.w3.org/2001/XMLSchema" xmlns:p="http://schemas.microsoft.com/office/2006/metadata/properties" xmlns:ns2="d8b085e3-7e19-4c20-8cf8-b5f28b21ab44" xmlns:ns3="a9c5a02b-a5b5-4199-a1d8-9a5eabb836ed" targetNamespace="http://schemas.microsoft.com/office/2006/metadata/properties" ma:root="true" ma:fieldsID="e3ad89e696f9365ca1e80bc52f299147" ns2:_="" ns3:_="">
    <xsd:import namespace="d8b085e3-7e19-4c20-8cf8-b5f28b21ab44"/>
    <xsd:import namespace="a9c5a02b-a5b5-4199-a1d8-9a5eabb836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73ACC-234E-4F86-B433-9AA328FC4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a9c5a02b-a5b5-4199-a1d8-9a5eabb8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39DCA-1C6C-4F49-B6D4-8DB5C3BCF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45C3C-2371-4DC8-974E-FAAF733317F3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9c5a02b-a5b5-4199-a1d8-9a5eabb836ed"/>
    <ds:schemaRef ds:uri="d8b085e3-7e19-4c20-8cf8-b5f28b21ab44"/>
  </ds:schemaRefs>
</ds:datastoreItem>
</file>

<file path=customXml/itemProps4.xml><?xml version="1.0" encoding="utf-8"?>
<ds:datastoreItem xmlns:ds="http://schemas.openxmlformats.org/officeDocument/2006/customXml" ds:itemID="{DEEF913E-FDB8-4F0A-9F77-E701B1C73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43</Pages>
  <Words>11238</Words>
  <Characters>64060</Characters>
  <Application>Microsoft Office Word</Application>
  <DocSecurity>0</DocSecurity>
  <Lines>533</Lines>
  <Paragraphs>150</Paragraphs>
  <ScaleCrop>false</ScaleCrop>
  <Company>ACGME</Company>
  <LinksUpToDate>false</LinksUpToDate>
  <CharactersWithSpaces>75148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McLean</dc:creator>
  <cp:keywords/>
  <cp:lastModifiedBy>Ida Haynes</cp:lastModifiedBy>
  <cp:revision>11</cp:revision>
  <dcterms:created xsi:type="dcterms:W3CDTF">2022-05-31T13:13:00Z</dcterms:created>
  <dcterms:modified xsi:type="dcterms:W3CDTF">2023-11-27T17:07:00Z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