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0F12C7BA"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72F9D049"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B734C9" w:rsidRPr="71A5A736">
        <w:rPr>
          <w:rFonts w:ascii="Arial" w:hAnsi="Arial" w:cs="Arial"/>
          <w:sz w:val="72"/>
          <w:szCs w:val="72"/>
        </w:rPr>
        <w:t xml:space="preserve">Nuclear Medicine </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74E605C7" w:rsidR="00854B7C" w:rsidRDefault="006D06F5" w:rsidP="00812A2A">
      <w:pPr>
        <w:jc w:val="center"/>
        <w:rPr>
          <w:rFonts w:ascii="Arial" w:hAnsi="Arial" w:cs="Arial"/>
        </w:rPr>
      </w:pPr>
      <w:r>
        <w:rPr>
          <w:rFonts w:ascii="Arial" w:hAnsi="Arial" w:cs="Arial"/>
        </w:rPr>
        <w:t>September 2021</w:t>
      </w:r>
    </w:p>
    <w:p w14:paraId="23A0DAA1" w14:textId="77777777" w:rsidR="00854B7C" w:rsidRDefault="00854B7C">
      <w:pPr>
        <w:rPr>
          <w:rFonts w:ascii="Arial" w:hAnsi="Arial" w:cs="Arial"/>
        </w:rPr>
      </w:pPr>
      <w:r>
        <w:rPr>
          <w:rFonts w:ascii="Arial" w:hAnsi="Arial" w:cs="Arial"/>
        </w:rPr>
        <w:br w:type="page"/>
      </w:r>
    </w:p>
    <w:p w14:paraId="73DC4A30" w14:textId="77777777" w:rsidR="002C0206" w:rsidRPr="002C0206" w:rsidRDefault="002C0206" w:rsidP="002C0206">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516FF8F" w14:textId="4E174AB8"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bookmarkStart w:id="1" w:name="_Hlk89682542"/>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014FBA">
        <w:rPr>
          <w:rFonts w:ascii="Arial" w:eastAsia="Times New Roman" w:hAnsi="Arial" w:cs="Arial"/>
          <w:b/>
          <w:bCs/>
          <w:caps/>
          <w:webHidden/>
          <w:sz w:val="20"/>
          <w:szCs w:val="20"/>
        </w:rPr>
        <w:t>3</w:t>
      </w:r>
    </w:p>
    <w:p w14:paraId="3E56EEFC" w14:textId="330287A4"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014FBA">
        <w:rPr>
          <w:rFonts w:ascii="Arial" w:eastAsia="Times New Roman" w:hAnsi="Arial" w:cs="Arial"/>
          <w:b/>
          <w:bCs/>
          <w:caps/>
          <w:webHidden/>
          <w:sz w:val="20"/>
          <w:szCs w:val="20"/>
        </w:rPr>
        <w:t>4</w:t>
      </w:r>
    </w:p>
    <w:p w14:paraId="38CFF1E5" w14:textId="6F9769F9" w:rsidR="00253161" w:rsidRDefault="00531AA7" w:rsidP="000767F1">
      <w:pPr>
        <w:spacing w:after="0" w:line="240" w:lineRule="auto"/>
        <w:ind w:left="1640" w:firstLine="52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441CB" w:rsidRPr="000767F1">
        <w:rPr>
          <w:rFonts w:ascii="Arial" w:eastAsia="Times New Roman" w:hAnsi="Arial" w:cs="Arial"/>
          <w:color w:val="000000"/>
          <w:sz w:val="20"/>
          <w:szCs w:val="20"/>
        </w:rPr>
        <w:t xml:space="preserve">Diagnostic Planar, </w:t>
      </w:r>
      <w:r w:rsidR="00253161" w:rsidRPr="00253161">
        <w:rPr>
          <w:rFonts w:ascii="Arial" w:eastAsia="Times New Roman" w:hAnsi="Arial" w:cs="Arial"/>
          <w:color w:val="000000"/>
          <w:sz w:val="20"/>
          <w:szCs w:val="20"/>
        </w:rPr>
        <w:t xml:space="preserve">Single Photon-Emission Computed Tomography </w:t>
      </w:r>
      <w:r w:rsidR="00253161">
        <w:rPr>
          <w:rFonts w:ascii="Arial" w:eastAsia="Times New Roman" w:hAnsi="Arial" w:cs="Arial"/>
          <w:color w:val="000000"/>
          <w:sz w:val="20"/>
          <w:szCs w:val="20"/>
        </w:rPr>
        <w:t>(</w:t>
      </w:r>
      <w:r w:rsidR="00A441CB" w:rsidRPr="000767F1">
        <w:rPr>
          <w:rFonts w:ascii="Arial" w:eastAsia="Times New Roman" w:hAnsi="Arial" w:cs="Arial"/>
          <w:color w:val="000000"/>
          <w:sz w:val="20"/>
          <w:szCs w:val="20"/>
        </w:rPr>
        <w:t>SPECT</w:t>
      </w:r>
      <w:r w:rsidR="00253161">
        <w:rPr>
          <w:rFonts w:ascii="Arial" w:eastAsia="Times New Roman" w:hAnsi="Arial" w:cs="Arial"/>
          <w:color w:val="000000"/>
          <w:sz w:val="20"/>
          <w:szCs w:val="20"/>
        </w:rPr>
        <w:t>)</w:t>
      </w:r>
      <w:r w:rsidR="00A441CB" w:rsidRPr="000767F1">
        <w:rPr>
          <w:rFonts w:ascii="Arial" w:eastAsia="Times New Roman" w:hAnsi="Arial" w:cs="Arial"/>
          <w:color w:val="000000"/>
          <w:sz w:val="20"/>
          <w:szCs w:val="20"/>
        </w:rPr>
        <w:t xml:space="preserve">, and </w:t>
      </w:r>
    </w:p>
    <w:p w14:paraId="281B11D0" w14:textId="7E652D95" w:rsidR="002C0206" w:rsidRPr="000767F1" w:rsidRDefault="00531AA7" w:rsidP="002C0206">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253161">
        <w:rPr>
          <w:rFonts w:ascii="Arial" w:eastAsia="Times New Roman" w:hAnsi="Arial" w:cs="Arial"/>
          <w:color w:val="000000"/>
          <w:sz w:val="20"/>
          <w:szCs w:val="20"/>
        </w:rPr>
        <w:t>(</w:t>
      </w:r>
      <w:r w:rsidR="00253161" w:rsidRPr="00253161">
        <w:rPr>
          <w:rFonts w:ascii="Arial" w:eastAsia="Times New Roman" w:hAnsi="Arial" w:cs="Arial"/>
          <w:color w:val="000000"/>
          <w:sz w:val="20"/>
          <w:szCs w:val="20"/>
        </w:rPr>
        <w:t>Positron Emission Tomography</w:t>
      </w:r>
      <w:r w:rsidR="00253161">
        <w:rPr>
          <w:rFonts w:ascii="Arial" w:eastAsia="Times New Roman" w:hAnsi="Arial" w:cs="Arial"/>
          <w:color w:val="000000"/>
          <w:sz w:val="20"/>
          <w:szCs w:val="20"/>
        </w:rPr>
        <w:t>)</w:t>
      </w:r>
      <w:r w:rsidR="00253161" w:rsidRPr="00253161">
        <w:rPr>
          <w:rFonts w:ascii="Arial" w:eastAsia="Times New Roman" w:hAnsi="Arial" w:cs="Arial"/>
          <w:color w:val="000000"/>
          <w:sz w:val="20"/>
          <w:szCs w:val="20"/>
        </w:rPr>
        <w:t xml:space="preserve"> </w:t>
      </w:r>
      <w:r w:rsidR="00A441CB" w:rsidRPr="000767F1">
        <w:rPr>
          <w:rFonts w:ascii="Arial" w:eastAsia="Times New Roman" w:hAnsi="Arial" w:cs="Arial"/>
          <w:color w:val="000000"/>
          <w:sz w:val="20"/>
          <w:szCs w:val="20"/>
        </w:rPr>
        <w:t>PET Imaging</w:t>
      </w:r>
      <w:r w:rsidR="002C0206" w:rsidRPr="000767F1">
        <w:rPr>
          <w:rFonts w:ascii="Arial" w:eastAsia="Times New Roman" w:hAnsi="Arial" w:cs="Arial"/>
          <w:webHidden/>
          <w:color w:val="000000"/>
          <w:sz w:val="20"/>
          <w:szCs w:val="20"/>
        </w:rPr>
        <w:tab/>
      </w:r>
      <w:r w:rsidR="00014FBA" w:rsidRPr="000767F1">
        <w:rPr>
          <w:rFonts w:ascii="Arial" w:eastAsia="Times New Roman" w:hAnsi="Arial" w:cs="Arial"/>
          <w:webHidden/>
          <w:color w:val="000000"/>
          <w:sz w:val="20"/>
          <w:szCs w:val="20"/>
        </w:rPr>
        <w:t>4</w:t>
      </w:r>
    </w:p>
    <w:p w14:paraId="3187315B" w14:textId="7D09277E" w:rsidR="002C0206" w:rsidRPr="000767F1" w:rsidRDefault="00A441CB" w:rsidP="002C0206">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Cardiovascular Nuclear Medicine-Stress Testing</w:t>
      </w:r>
      <w:r w:rsidR="002C0206" w:rsidRPr="000767F1">
        <w:rPr>
          <w:rFonts w:ascii="Arial" w:eastAsia="Times New Roman" w:hAnsi="Arial" w:cs="Arial"/>
          <w:webHidden/>
          <w:color w:val="000000"/>
          <w:sz w:val="20"/>
          <w:szCs w:val="20"/>
        </w:rPr>
        <w:tab/>
      </w:r>
      <w:r w:rsidR="00014FBA" w:rsidRPr="000767F1">
        <w:rPr>
          <w:rFonts w:ascii="Arial" w:eastAsia="Times New Roman" w:hAnsi="Arial" w:cs="Arial"/>
          <w:webHidden/>
          <w:color w:val="000000"/>
          <w:sz w:val="20"/>
          <w:szCs w:val="20"/>
        </w:rPr>
        <w:t>6</w:t>
      </w:r>
    </w:p>
    <w:p w14:paraId="2A7D2CE7" w14:textId="35F15E1F" w:rsidR="002C0206" w:rsidRPr="000767F1" w:rsidRDefault="00A441CB" w:rsidP="002C0206">
      <w:pPr>
        <w:tabs>
          <w:tab w:val="right" w:leader="dot" w:pos="8630"/>
        </w:tabs>
        <w:spacing w:after="0" w:line="240" w:lineRule="auto"/>
        <w:ind w:left="200"/>
        <w:jc w:val="center"/>
        <w:rPr>
          <w:rFonts w:ascii="Arial" w:eastAsia="Times New Roman" w:hAnsi="Arial" w:cs="Arial"/>
          <w:webHidden/>
          <w:color w:val="000000"/>
          <w:sz w:val="20"/>
          <w:szCs w:val="20"/>
        </w:rPr>
      </w:pPr>
      <w:r w:rsidRPr="000767F1">
        <w:rPr>
          <w:rFonts w:ascii="Arial" w:eastAsia="Times New Roman" w:hAnsi="Arial" w:cs="Arial"/>
          <w:color w:val="000000"/>
          <w:sz w:val="20"/>
          <w:szCs w:val="20"/>
        </w:rPr>
        <w:t>Theranostics: Radioiodine for Benign Thyroid Disease</w:t>
      </w:r>
      <w:r w:rsidR="002C0206" w:rsidRPr="000767F1">
        <w:rPr>
          <w:rFonts w:ascii="Arial" w:eastAsia="Times New Roman" w:hAnsi="Arial" w:cs="Arial"/>
          <w:webHidden/>
          <w:color w:val="000000"/>
          <w:sz w:val="20"/>
          <w:szCs w:val="20"/>
        </w:rPr>
        <w:tab/>
      </w:r>
      <w:r w:rsidR="00014FBA" w:rsidRPr="000767F1">
        <w:rPr>
          <w:rFonts w:ascii="Arial" w:eastAsia="Times New Roman" w:hAnsi="Arial" w:cs="Arial"/>
          <w:webHidden/>
          <w:color w:val="000000"/>
          <w:sz w:val="20"/>
          <w:szCs w:val="20"/>
        </w:rPr>
        <w:t>7</w:t>
      </w:r>
    </w:p>
    <w:p w14:paraId="4EA9C2FA" w14:textId="3562E852" w:rsidR="003C15D2" w:rsidRPr="000767F1" w:rsidRDefault="00A441CB" w:rsidP="003C15D2">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Theranostics: Radioiodine for Thyroid Malignancy</w:t>
      </w:r>
      <w:r w:rsidR="003C15D2" w:rsidRPr="000767F1">
        <w:rPr>
          <w:rFonts w:ascii="Arial" w:eastAsia="Times New Roman" w:hAnsi="Arial" w:cs="Arial"/>
          <w:webHidden/>
          <w:color w:val="000000"/>
          <w:sz w:val="20"/>
          <w:szCs w:val="20"/>
        </w:rPr>
        <w:tab/>
      </w:r>
      <w:r w:rsidR="00014FBA" w:rsidRPr="000767F1">
        <w:rPr>
          <w:rFonts w:ascii="Arial" w:eastAsia="Times New Roman" w:hAnsi="Arial" w:cs="Arial"/>
          <w:webHidden/>
          <w:color w:val="000000"/>
          <w:sz w:val="20"/>
          <w:szCs w:val="20"/>
        </w:rPr>
        <w:t>8</w:t>
      </w:r>
    </w:p>
    <w:p w14:paraId="4926132D" w14:textId="470B140B" w:rsidR="003C15D2" w:rsidRPr="000767F1" w:rsidRDefault="00A441CB" w:rsidP="003C15D2">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Theranostics: Parenteral</w:t>
      </w:r>
      <w:r w:rsidR="003C15D2" w:rsidRPr="000767F1">
        <w:rPr>
          <w:rFonts w:ascii="Arial" w:eastAsia="Times New Roman" w:hAnsi="Arial" w:cs="Arial"/>
          <w:webHidden/>
          <w:color w:val="000000"/>
          <w:sz w:val="20"/>
          <w:szCs w:val="20"/>
        </w:rPr>
        <w:tab/>
      </w:r>
      <w:r w:rsidR="00014FBA" w:rsidRPr="000767F1">
        <w:rPr>
          <w:rFonts w:ascii="Arial" w:eastAsia="Times New Roman" w:hAnsi="Arial" w:cs="Arial"/>
          <w:webHidden/>
          <w:color w:val="000000"/>
          <w:sz w:val="20"/>
          <w:szCs w:val="20"/>
        </w:rPr>
        <w:t>9</w:t>
      </w:r>
    </w:p>
    <w:p w14:paraId="1F306047" w14:textId="23397A9E"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014FBA">
        <w:rPr>
          <w:rFonts w:ascii="Arial" w:eastAsia="Times New Roman" w:hAnsi="Arial" w:cs="Arial"/>
          <w:b/>
          <w:bCs/>
          <w:caps/>
          <w:webHidden/>
          <w:sz w:val="20"/>
          <w:szCs w:val="20"/>
        </w:rPr>
        <w:t>10</w:t>
      </w:r>
    </w:p>
    <w:p w14:paraId="1DEA4CC7" w14:textId="7C5F06F5" w:rsidR="002C0206" w:rsidRPr="000767F1" w:rsidRDefault="00A441CB" w:rsidP="002C0206">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Physiology and Pathophysiology</w:t>
      </w:r>
      <w:r w:rsidR="002C0206"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1</w:t>
      </w:r>
      <w:r w:rsidR="00014FBA" w:rsidRPr="000767F1">
        <w:rPr>
          <w:rFonts w:ascii="Arial" w:eastAsia="Times New Roman" w:hAnsi="Arial" w:cs="Arial"/>
          <w:webHidden/>
          <w:color w:val="000000"/>
          <w:sz w:val="20"/>
          <w:szCs w:val="20"/>
        </w:rPr>
        <w:t>0</w:t>
      </w:r>
    </w:p>
    <w:p w14:paraId="40901E9F" w14:textId="12DC4ECB" w:rsidR="002C0206" w:rsidRPr="000767F1" w:rsidRDefault="00A441CB" w:rsidP="002C0206">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Anatomic Imaging</w:t>
      </w:r>
      <w:r w:rsidR="002C0206"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1</w:t>
      </w:r>
      <w:r w:rsidR="00014FBA" w:rsidRPr="000767F1">
        <w:rPr>
          <w:rFonts w:ascii="Arial" w:eastAsia="Times New Roman" w:hAnsi="Arial" w:cs="Arial"/>
          <w:webHidden/>
          <w:color w:val="000000"/>
          <w:sz w:val="20"/>
          <w:szCs w:val="20"/>
        </w:rPr>
        <w:t>1</w:t>
      </w:r>
    </w:p>
    <w:p w14:paraId="73F399AB" w14:textId="060007DC" w:rsidR="002C0206" w:rsidRPr="000767F1" w:rsidRDefault="00A441CB" w:rsidP="002C0206">
      <w:pPr>
        <w:tabs>
          <w:tab w:val="right" w:leader="dot" w:pos="8630"/>
        </w:tabs>
        <w:spacing w:after="0" w:line="240" w:lineRule="auto"/>
        <w:ind w:left="200"/>
        <w:jc w:val="center"/>
        <w:rPr>
          <w:rFonts w:ascii="Arial" w:eastAsia="Times New Roman" w:hAnsi="Arial" w:cs="Arial"/>
          <w:webHidden/>
          <w:color w:val="000000"/>
          <w:sz w:val="20"/>
          <w:szCs w:val="20"/>
        </w:rPr>
      </w:pPr>
      <w:r w:rsidRPr="000767F1">
        <w:rPr>
          <w:rFonts w:ascii="Arial" w:eastAsia="Times New Roman" w:hAnsi="Arial" w:cs="Arial"/>
          <w:color w:val="000000"/>
          <w:sz w:val="20"/>
          <w:szCs w:val="20"/>
        </w:rPr>
        <w:t>Instrumentation</w:t>
      </w:r>
      <w:r w:rsidR="002C0206"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1</w:t>
      </w:r>
      <w:r w:rsidR="00014FBA" w:rsidRPr="000767F1">
        <w:rPr>
          <w:rFonts w:ascii="Arial" w:eastAsia="Times New Roman" w:hAnsi="Arial" w:cs="Arial"/>
          <w:webHidden/>
          <w:color w:val="000000"/>
          <w:sz w:val="20"/>
          <w:szCs w:val="20"/>
        </w:rPr>
        <w:t>3</w:t>
      </w:r>
    </w:p>
    <w:p w14:paraId="53677B9C" w14:textId="347CAD4A" w:rsidR="003C15D2" w:rsidRPr="000767F1" w:rsidRDefault="00A441CB" w:rsidP="003C15D2">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Radiopharmaceuticals and Molecular Agents</w:t>
      </w:r>
      <w:r w:rsidR="003C15D2"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1</w:t>
      </w:r>
      <w:r w:rsidR="00014FBA" w:rsidRPr="000767F1">
        <w:rPr>
          <w:rFonts w:ascii="Arial" w:eastAsia="Times New Roman" w:hAnsi="Arial" w:cs="Arial"/>
          <w:webHidden/>
          <w:color w:val="000000"/>
          <w:sz w:val="20"/>
          <w:szCs w:val="20"/>
        </w:rPr>
        <w:t>4</w:t>
      </w:r>
    </w:p>
    <w:p w14:paraId="393B52EE" w14:textId="3D03AB50" w:rsidR="003C15D2" w:rsidRPr="000767F1" w:rsidRDefault="00A441CB" w:rsidP="003C15D2">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Medical Physics, Mathematics, and Radiation Biology</w:t>
      </w:r>
      <w:r w:rsidR="003C15D2"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1</w:t>
      </w:r>
      <w:r w:rsidR="00014FBA" w:rsidRPr="000767F1">
        <w:rPr>
          <w:rFonts w:ascii="Arial" w:eastAsia="Times New Roman" w:hAnsi="Arial" w:cs="Arial"/>
          <w:webHidden/>
          <w:color w:val="000000"/>
          <w:sz w:val="20"/>
          <w:szCs w:val="20"/>
        </w:rPr>
        <w:t>6</w:t>
      </w:r>
    </w:p>
    <w:p w14:paraId="635B2224" w14:textId="51C3B700"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A441CB">
        <w:rPr>
          <w:rFonts w:ascii="Arial" w:eastAsia="Times New Roman" w:hAnsi="Arial" w:cs="Arial"/>
          <w:b/>
          <w:bCs/>
          <w:caps/>
          <w:webHidden/>
          <w:sz w:val="20"/>
          <w:szCs w:val="20"/>
        </w:rPr>
        <w:t>1</w:t>
      </w:r>
      <w:r w:rsidR="00014FBA">
        <w:rPr>
          <w:rFonts w:ascii="Arial" w:eastAsia="Times New Roman" w:hAnsi="Arial" w:cs="Arial"/>
          <w:b/>
          <w:bCs/>
          <w:caps/>
          <w:webHidden/>
          <w:sz w:val="20"/>
          <w:szCs w:val="20"/>
        </w:rPr>
        <w:t>7</w:t>
      </w:r>
    </w:p>
    <w:p w14:paraId="3A39A402" w14:textId="103574E5" w:rsidR="002C0206" w:rsidRPr="000767F1" w:rsidRDefault="00A441CB" w:rsidP="002C0206">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Patient Safety and Quality Improvement</w:t>
      </w:r>
      <w:r w:rsidR="002C0206"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1</w:t>
      </w:r>
      <w:r w:rsidR="00014FBA" w:rsidRPr="000767F1">
        <w:rPr>
          <w:rFonts w:ascii="Arial" w:eastAsia="Times New Roman" w:hAnsi="Arial" w:cs="Arial"/>
          <w:webHidden/>
          <w:color w:val="000000"/>
          <w:sz w:val="20"/>
          <w:szCs w:val="20"/>
        </w:rPr>
        <w:t>7</w:t>
      </w:r>
    </w:p>
    <w:p w14:paraId="5055ADE7" w14:textId="0534E411" w:rsidR="002C0206" w:rsidRPr="000767F1" w:rsidRDefault="00A441CB" w:rsidP="002C0206">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System Navigation for Patient-Centered Care</w:t>
      </w:r>
      <w:r w:rsidR="002C0206" w:rsidRPr="000767F1">
        <w:rPr>
          <w:rFonts w:ascii="Arial" w:eastAsia="Times New Roman" w:hAnsi="Arial" w:cs="Arial"/>
          <w:webHidden/>
          <w:color w:val="000000"/>
          <w:sz w:val="20"/>
          <w:szCs w:val="20"/>
        </w:rPr>
        <w:tab/>
      </w:r>
      <w:r w:rsidR="00014FBA" w:rsidRPr="000767F1">
        <w:rPr>
          <w:rFonts w:ascii="Arial" w:eastAsia="Times New Roman" w:hAnsi="Arial" w:cs="Arial"/>
          <w:webHidden/>
          <w:color w:val="000000"/>
          <w:sz w:val="20"/>
          <w:szCs w:val="20"/>
        </w:rPr>
        <w:t>19</w:t>
      </w:r>
    </w:p>
    <w:p w14:paraId="01FD5435" w14:textId="2D61BE7E" w:rsidR="002C0206" w:rsidRPr="000767F1" w:rsidRDefault="00A441CB" w:rsidP="002C0206">
      <w:pPr>
        <w:tabs>
          <w:tab w:val="right" w:leader="dot" w:pos="8630"/>
        </w:tabs>
        <w:spacing w:after="0" w:line="240" w:lineRule="auto"/>
        <w:ind w:left="200"/>
        <w:jc w:val="center"/>
        <w:rPr>
          <w:rFonts w:ascii="Arial" w:eastAsia="Times New Roman" w:hAnsi="Arial" w:cs="Arial"/>
          <w:webHidden/>
          <w:color w:val="000000"/>
          <w:sz w:val="20"/>
          <w:szCs w:val="20"/>
        </w:rPr>
      </w:pPr>
      <w:r w:rsidRPr="000767F1">
        <w:rPr>
          <w:rFonts w:ascii="Arial" w:eastAsia="Times New Roman" w:hAnsi="Arial" w:cs="Arial"/>
          <w:color w:val="000000"/>
          <w:sz w:val="20"/>
          <w:szCs w:val="20"/>
        </w:rPr>
        <w:t>Physician Role in Health Care Systems</w:t>
      </w:r>
      <w:r w:rsidR="002C0206" w:rsidRPr="000767F1">
        <w:rPr>
          <w:rFonts w:ascii="Arial" w:eastAsia="Times New Roman" w:hAnsi="Arial" w:cs="Arial"/>
          <w:webHidden/>
          <w:color w:val="000000"/>
          <w:sz w:val="20"/>
          <w:szCs w:val="20"/>
        </w:rPr>
        <w:tab/>
      </w:r>
      <w:r w:rsidR="00014FBA" w:rsidRPr="000767F1">
        <w:rPr>
          <w:rFonts w:ascii="Arial" w:eastAsia="Times New Roman" w:hAnsi="Arial" w:cs="Arial"/>
          <w:webHidden/>
          <w:color w:val="000000"/>
          <w:sz w:val="20"/>
          <w:szCs w:val="20"/>
        </w:rPr>
        <w:t>21</w:t>
      </w:r>
    </w:p>
    <w:p w14:paraId="46783EDD" w14:textId="354F79CA" w:rsidR="003C15D2" w:rsidRPr="000767F1" w:rsidRDefault="00A441CB" w:rsidP="003C15D2">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Radiation Protection, Patient Safety, and Procedural Safety</w:t>
      </w:r>
      <w:r w:rsidR="003C15D2"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2</w:t>
      </w:r>
      <w:r w:rsidR="00014FBA" w:rsidRPr="000767F1">
        <w:rPr>
          <w:rFonts w:ascii="Arial" w:eastAsia="Times New Roman" w:hAnsi="Arial" w:cs="Arial"/>
          <w:webHidden/>
          <w:color w:val="000000"/>
          <w:sz w:val="20"/>
          <w:szCs w:val="20"/>
        </w:rPr>
        <w:t>3</w:t>
      </w:r>
    </w:p>
    <w:p w14:paraId="6E942E32" w14:textId="50B29474"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A441CB">
        <w:rPr>
          <w:rFonts w:ascii="Arial" w:eastAsia="Times New Roman" w:hAnsi="Arial" w:cs="Arial"/>
          <w:b/>
          <w:bCs/>
          <w:caps/>
          <w:webHidden/>
          <w:sz w:val="20"/>
          <w:szCs w:val="20"/>
        </w:rPr>
        <w:t>2</w:t>
      </w:r>
      <w:r w:rsidR="00014FBA">
        <w:rPr>
          <w:rFonts w:ascii="Arial" w:eastAsia="Times New Roman" w:hAnsi="Arial" w:cs="Arial"/>
          <w:b/>
          <w:bCs/>
          <w:caps/>
          <w:webHidden/>
          <w:sz w:val="20"/>
          <w:szCs w:val="20"/>
        </w:rPr>
        <w:t>5</w:t>
      </w:r>
    </w:p>
    <w:p w14:paraId="45BD362B" w14:textId="14A30CBE" w:rsidR="002C0206" w:rsidRPr="000767F1" w:rsidRDefault="00A441CB" w:rsidP="002C0206">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Evidence-Based and Informed Practice</w:t>
      </w:r>
      <w:r w:rsidR="002C0206"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2</w:t>
      </w:r>
      <w:r w:rsidR="00014FBA" w:rsidRPr="000767F1">
        <w:rPr>
          <w:rFonts w:ascii="Arial" w:eastAsia="Times New Roman" w:hAnsi="Arial" w:cs="Arial"/>
          <w:webHidden/>
          <w:color w:val="000000"/>
          <w:sz w:val="20"/>
          <w:szCs w:val="20"/>
        </w:rPr>
        <w:t>5</w:t>
      </w:r>
    </w:p>
    <w:p w14:paraId="06D3DFB9" w14:textId="1E691D92" w:rsidR="002C0206" w:rsidRPr="002C0206" w:rsidRDefault="00A441CB" w:rsidP="002C0206">
      <w:pPr>
        <w:tabs>
          <w:tab w:val="right" w:leader="dot" w:pos="8630"/>
        </w:tabs>
        <w:spacing w:after="0" w:line="240" w:lineRule="auto"/>
        <w:ind w:left="200"/>
        <w:jc w:val="center"/>
        <w:rPr>
          <w:rFonts w:ascii="Arial" w:eastAsia="Times New Roman" w:hAnsi="Arial" w:cs="Arial"/>
          <w:smallCaps/>
          <w:color w:val="000000"/>
          <w:sz w:val="20"/>
          <w:szCs w:val="20"/>
        </w:rPr>
      </w:pPr>
      <w:r w:rsidRPr="000767F1">
        <w:rPr>
          <w:rFonts w:ascii="Arial" w:eastAsia="Times New Roman" w:hAnsi="Arial" w:cs="Arial"/>
          <w:color w:val="000000"/>
          <w:sz w:val="20"/>
          <w:szCs w:val="20"/>
        </w:rPr>
        <w:t>Reflective Practice and Commitment to Personal Growth</w:t>
      </w:r>
      <w:r w:rsidR="002C0206" w:rsidRPr="000767F1">
        <w:rPr>
          <w:rFonts w:ascii="Arial" w:eastAsia="Times New Roman" w:hAnsi="Arial" w:cs="Arial"/>
          <w:webHidden/>
          <w:color w:val="000000"/>
          <w:sz w:val="20"/>
          <w:szCs w:val="20"/>
        </w:rPr>
        <w:tab/>
      </w:r>
      <w:r>
        <w:rPr>
          <w:rFonts w:ascii="Arial" w:eastAsia="Times New Roman" w:hAnsi="Arial" w:cs="Arial"/>
          <w:smallCaps/>
          <w:webHidden/>
          <w:color w:val="000000"/>
          <w:sz w:val="20"/>
          <w:szCs w:val="20"/>
        </w:rPr>
        <w:t>2</w:t>
      </w:r>
      <w:r w:rsidR="00014FBA">
        <w:rPr>
          <w:rFonts w:ascii="Arial" w:eastAsia="Times New Roman" w:hAnsi="Arial" w:cs="Arial"/>
          <w:smallCaps/>
          <w:webHidden/>
          <w:color w:val="000000"/>
          <w:sz w:val="20"/>
          <w:szCs w:val="20"/>
        </w:rPr>
        <w:t>6</w:t>
      </w:r>
    </w:p>
    <w:p w14:paraId="22DB32BD" w14:textId="04D07A2A"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A441CB">
        <w:rPr>
          <w:rFonts w:ascii="Arial" w:eastAsia="Times New Roman" w:hAnsi="Arial" w:cs="Arial"/>
          <w:b/>
          <w:bCs/>
          <w:caps/>
          <w:webHidden/>
          <w:sz w:val="20"/>
          <w:szCs w:val="20"/>
        </w:rPr>
        <w:t>2</w:t>
      </w:r>
      <w:r w:rsidR="00394CBB">
        <w:rPr>
          <w:rFonts w:ascii="Arial" w:eastAsia="Times New Roman" w:hAnsi="Arial" w:cs="Arial"/>
          <w:b/>
          <w:bCs/>
          <w:caps/>
          <w:webHidden/>
          <w:sz w:val="20"/>
          <w:szCs w:val="20"/>
        </w:rPr>
        <w:t>8</w:t>
      </w:r>
    </w:p>
    <w:p w14:paraId="4E36408B" w14:textId="797C99DD" w:rsidR="002C0206" w:rsidRPr="000767F1" w:rsidRDefault="00A441CB" w:rsidP="002C0206">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Professional Behavior and Ethical Principles</w:t>
      </w:r>
      <w:r w:rsidR="002C0206"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2</w:t>
      </w:r>
      <w:r w:rsidR="00394CBB" w:rsidRPr="000767F1">
        <w:rPr>
          <w:rFonts w:ascii="Arial" w:eastAsia="Times New Roman" w:hAnsi="Arial" w:cs="Arial"/>
          <w:webHidden/>
          <w:color w:val="000000"/>
          <w:sz w:val="20"/>
          <w:szCs w:val="20"/>
        </w:rPr>
        <w:t>8</w:t>
      </w:r>
    </w:p>
    <w:p w14:paraId="12570411" w14:textId="595FDCB1" w:rsidR="002C0206" w:rsidRPr="000767F1" w:rsidRDefault="00A441CB" w:rsidP="002C0206">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Accountability/Conscientiousness</w:t>
      </w:r>
      <w:r w:rsidR="002C0206"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3</w:t>
      </w:r>
      <w:r w:rsidR="00394CBB" w:rsidRPr="000767F1">
        <w:rPr>
          <w:rFonts w:ascii="Arial" w:eastAsia="Times New Roman" w:hAnsi="Arial" w:cs="Arial"/>
          <w:webHidden/>
          <w:color w:val="000000"/>
          <w:sz w:val="20"/>
          <w:szCs w:val="20"/>
        </w:rPr>
        <w:t>0</w:t>
      </w:r>
    </w:p>
    <w:p w14:paraId="2F43C569" w14:textId="4E268345" w:rsidR="002C0206" w:rsidRPr="000767F1" w:rsidRDefault="00A441CB" w:rsidP="002C0206">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Well-Being and Help-Seeking</w:t>
      </w:r>
      <w:r w:rsidR="002C0206"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3</w:t>
      </w:r>
      <w:r w:rsidR="00394CBB" w:rsidRPr="000767F1">
        <w:rPr>
          <w:rFonts w:ascii="Arial" w:eastAsia="Times New Roman" w:hAnsi="Arial" w:cs="Arial"/>
          <w:webHidden/>
          <w:color w:val="000000"/>
          <w:sz w:val="20"/>
          <w:szCs w:val="20"/>
        </w:rPr>
        <w:t>1</w:t>
      </w:r>
    </w:p>
    <w:p w14:paraId="55F920B0" w14:textId="6E1FA4E3"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A441CB">
        <w:rPr>
          <w:rFonts w:ascii="Arial" w:eastAsia="Times New Roman" w:hAnsi="Arial" w:cs="Arial"/>
          <w:b/>
          <w:bCs/>
          <w:caps/>
          <w:webHidden/>
          <w:sz w:val="20"/>
          <w:szCs w:val="20"/>
        </w:rPr>
        <w:t>3</w:t>
      </w:r>
      <w:r w:rsidR="00394CBB">
        <w:rPr>
          <w:rFonts w:ascii="Arial" w:eastAsia="Times New Roman" w:hAnsi="Arial" w:cs="Arial"/>
          <w:b/>
          <w:bCs/>
          <w:caps/>
          <w:webHidden/>
          <w:sz w:val="20"/>
          <w:szCs w:val="20"/>
        </w:rPr>
        <w:t>2</w:t>
      </w:r>
    </w:p>
    <w:p w14:paraId="5167EE15" w14:textId="22E45F49" w:rsidR="002C0206" w:rsidRPr="000767F1" w:rsidRDefault="00A441CB" w:rsidP="002C0206">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Patient- and Family-Centered Communication</w:t>
      </w:r>
      <w:r w:rsidR="002C0206"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3</w:t>
      </w:r>
      <w:r w:rsidR="00394CBB" w:rsidRPr="000767F1">
        <w:rPr>
          <w:rFonts w:ascii="Arial" w:eastAsia="Times New Roman" w:hAnsi="Arial" w:cs="Arial"/>
          <w:webHidden/>
          <w:color w:val="000000"/>
          <w:sz w:val="20"/>
          <w:szCs w:val="20"/>
        </w:rPr>
        <w:t>2</w:t>
      </w:r>
    </w:p>
    <w:p w14:paraId="1B2575EC" w14:textId="343A6E7D" w:rsidR="002C0206" w:rsidRPr="000767F1" w:rsidRDefault="00A441CB" w:rsidP="002C0206">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Interprofessional and Team Communication</w:t>
      </w:r>
      <w:r w:rsidR="002C0206"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3</w:t>
      </w:r>
      <w:r w:rsidR="00394CBB" w:rsidRPr="000767F1">
        <w:rPr>
          <w:rFonts w:ascii="Arial" w:eastAsia="Times New Roman" w:hAnsi="Arial" w:cs="Arial"/>
          <w:webHidden/>
          <w:color w:val="000000"/>
          <w:sz w:val="20"/>
          <w:szCs w:val="20"/>
        </w:rPr>
        <w:t>4</w:t>
      </w:r>
    </w:p>
    <w:p w14:paraId="07298D7E" w14:textId="7C0074E8" w:rsidR="002C0206" w:rsidRPr="000767F1" w:rsidRDefault="00A441CB" w:rsidP="002C0206">
      <w:pPr>
        <w:tabs>
          <w:tab w:val="right" w:leader="dot" w:pos="8630"/>
        </w:tabs>
        <w:spacing w:after="0" w:line="240" w:lineRule="auto"/>
        <w:ind w:left="200"/>
        <w:jc w:val="center"/>
        <w:rPr>
          <w:rFonts w:ascii="Arial" w:eastAsia="Times New Roman" w:hAnsi="Arial" w:cs="Arial"/>
          <w:color w:val="000000"/>
          <w:sz w:val="20"/>
          <w:szCs w:val="20"/>
        </w:rPr>
      </w:pPr>
      <w:r w:rsidRPr="000767F1">
        <w:rPr>
          <w:rFonts w:ascii="Arial" w:eastAsia="Times New Roman" w:hAnsi="Arial" w:cs="Arial"/>
          <w:color w:val="000000"/>
          <w:sz w:val="20"/>
          <w:szCs w:val="20"/>
        </w:rPr>
        <w:t>Communication within Health Care Systems</w:t>
      </w:r>
      <w:r w:rsidR="002C0206" w:rsidRPr="000767F1">
        <w:rPr>
          <w:rFonts w:ascii="Arial" w:eastAsia="Times New Roman" w:hAnsi="Arial" w:cs="Arial"/>
          <w:webHidden/>
          <w:color w:val="000000"/>
          <w:sz w:val="20"/>
          <w:szCs w:val="20"/>
        </w:rPr>
        <w:tab/>
      </w:r>
      <w:r w:rsidRPr="000767F1">
        <w:rPr>
          <w:rFonts w:ascii="Arial" w:eastAsia="Times New Roman" w:hAnsi="Arial" w:cs="Arial"/>
          <w:webHidden/>
          <w:color w:val="000000"/>
          <w:sz w:val="20"/>
          <w:szCs w:val="20"/>
        </w:rPr>
        <w:t>3</w:t>
      </w:r>
      <w:r w:rsidR="00394CBB" w:rsidRPr="000767F1">
        <w:rPr>
          <w:rFonts w:ascii="Arial" w:eastAsia="Times New Roman" w:hAnsi="Arial" w:cs="Arial"/>
          <w:webHidden/>
          <w:color w:val="000000"/>
          <w:sz w:val="20"/>
          <w:szCs w:val="20"/>
        </w:rPr>
        <w:t>6</w:t>
      </w:r>
    </w:p>
    <w:p w14:paraId="2FC4EB22" w14:textId="35293F90" w:rsidR="00014FBA" w:rsidRDefault="00FB6E21" w:rsidP="00014FBA">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Mapping Milestones 1.0 to 2.0</w:t>
      </w:r>
      <w:r w:rsidR="003C15D2" w:rsidRPr="002C0206">
        <w:rPr>
          <w:rFonts w:ascii="Arial" w:eastAsia="Times New Roman" w:hAnsi="Arial" w:cs="Arial"/>
          <w:b/>
          <w:bCs/>
          <w:caps/>
          <w:webHidden/>
          <w:sz w:val="20"/>
          <w:szCs w:val="20"/>
        </w:rPr>
        <w:tab/>
      </w:r>
      <w:r w:rsidR="00A441CB">
        <w:rPr>
          <w:rFonts w:ascii="Arial" w:eastAsia="Times New Roman" w:hAnsi="Arial" w:cs="Arial"/>
          <w:b/>
          <w:bCs/>
          <w:caps/>
          <w:webHidden/>
          <w:sz w:val="20"/>
          <w:szCs w:val="20"/>
        </w:rPr>
        <w:t>3</w:t>
      </w:r>
      <w:r w:rsidR="00FB7D96">
        <w:rPr>
          <w:rFonts w:ascii="Arial" w:eastAsia="Times New Roman" w:hAnsi="Arial" w:cs="Arial"/>
          <w:b/>
          <w:bCs/>
          <w:caps/>
          <w:webHidden/>
          <w:sz w:val="20"/>
          <w:szCs w:val="20"/>
        </w:rPr>
        <w:t>8</w:t>
      </w:r>
    </w:p>
    <w:p w14:paraId="524231F7" w14:textId="04E3B881" w:rsidR="00FB6E21" w:rsidRDefault="00FB6E21" w:rsidP="00FB6E21">
      <w:pPr>
        <w:tabs>
          <w:tab w:val="right" w:leader="dot" w:pos="8630"/>
        </w:tabs>
        <w:spacing w:before="120" w:after="120" w:line="240" w:lineRule="auto"/>
        <w:jc w:val="center"/>
        <w:rPr>
          <w:rFonts w:ascii="Arial" w:eastAsia="Times New Roman" w:hAnsi="Arial" w:cs="Arial"/>
          <w:i/>
          <w:iC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40</w:t>
      </w:r>
    </w:p>
    <w:bookmarkEnd w:id="1"/>
    <w:p w14:paraId="11411DF9" w14:textId="77777777" w:rsidR="000767F1" w:rsidRDefault="000767F1" w:rsidP="00014FBA">
      <w:pPr>
        <w:tabs>
          <w:tab w:val="right" w:leader="dot" w:pos="8630"/>
        </w:tabs>
        <w:spacing w:before="120" w:after="120" w:line="240" w:lineRule="auto"/>
        <w:jc w:val="center"/>
        <w:rPr>
          <w:rFonts w:ascii="Arial" w:hAnsi="Arial" w:cs="Arial"/>
          <w:b/>
        </w:rPr>
      </w:pPr>
    </w:p>
    <w:p w14:paraId="6BC0576C" w14:textId="516455EC" w:rsidR="00812A2A" w:rsidRPr="0005485C" w:rsidRDefault="00812A2A" w:rsidP="00014FBA">
      <w:pPr>
        <w:tabs>
          <w:tab w:val="right" w:leader="dot" w:pos="8630"/>
        </w:tabs>
        <w:spacing w:before="120" w:after="120" w:line="240" w:lineRule="auto"/>
        <w:jc w:val="center"/>
        <w:rPr>
          <w:rFonts w:ascii="Arial" w:eastAsia="Times New Roman" w:hAnsi="Arial" w:cs="Arial"/>
          <w:i/>
          <w:iCs/>
          <w:sz w:val="20"/>
          <w:szCs w:val="20"/>
        </w:rPr>
      </w:pPr>
      <w:r w:rsidRPr="000767F1">
        <w:rPr>
          <w:rFonts w:ascii="Arial" w:hAnsi="Arial" w:cs="Arial"/>
          <w:b/>
        </w:rPr>
        <w:t>Milestones Supplemental Guide</w:t>
      </w:r>
    </w:p>
    <w:p w14:paraId="4CE6CE08" w14:textId="77777777" w:rsidR="00812A2A" w:rsidRPr="00191C2B" w:rsidRDefault="00812A2A" w:rsidP="00812A2A">
      <w:pPr>
        <w:ind w:left="-5"/>
        <w:rPr>
          <w:rFonts w:ascii="Arial" w:hAnsi="Arial" w:cs="Arial"/>
        </w:rPr>
      </w:pPr>
    </w:p>
    <w:p w14:paraId="4D7AF63A" w14:textId="26B81A07"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1069FA">
        <w:rPr>
          <w:rFonts w:ascii="Arial" w:hAnsi="Arial" w:cs="Arial"/>
        </w:rPr>
        <w:t>Nuclear Medicine</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441D6FE" w14:textId="77777777" w:rsidR="00854B7C" w:rsidRDefault="00854B7C" w:rsidP="00812A2A">
      <w:pPr>
        <w:spacing w:line="256" w:lineRule="auto"/>
        <w:rPr>
          <w:rFonts w:ascii="Arial" w:hAnsi="Arial" w:cs="Arial"/>
        </w:rPr>
      </w:pPr>
    </w:p>
    <w:p w14:paraId="4CE32F5C" w14:textId="260C2E7E" w:rsidR="00FA443A" w:rsidRPr="00B734C9" w:rsidRDefault="00FA443A" w:rsidP="00FA443A">
      <w:pPr>
        <w:rPr>
          <w:rFonts w:ascii="Arial" w:hAnsi="Arial" w:cs="Arial"/>
        </w:rPr>
      </w:pPr>
      <w:r w:rsidRPr="00B734C9">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B734C9">
          <w:rPr>
            <w:rStyle w:val="Hyperlink"/>
            <w:rFonts w:ascii="Arial" w:hAnsi="Arial" w:cs="Arial"/>
          </w:rPr>
          <w:t>Resources</w:t>
        </w:r>
      </w:hyperlink>
      <w:r w:rsidRPr="00B734C9">
        <w:rPr>
          <w:rFonts w:ascii="Arial" w:hAnsi="Arial" w:cs="Arial"/>
        </w:rPr>
        <w:t xml:space="preserve"> page of the Milestones section of the ACGME website.</w:t>
      </w:r>
    </w:p>
    <w:p w14:paraId="7D09E3B7" w14:textId="77777777" w:rsidR="00812A2A" w:rsidRDefault="00812A2A" w:rsidP="009E03EC">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79433A" w14:paraId="208083D2" w14:textId="77777777" w:rsidTr="0DEF6CA5">
        <w:trPr>
          <w:trHeight w:val="769"/>
        </w:trPr>
        <w:tc>
          <w:tcPr>
            <w:tcW w:w="14125" w:type="dxa"/>
            <w:gridSpan w:val="2"/>
            <w:shd w:val="clear" w:color="auto" w:fill="9CC3E5"/>
          </w:tcPr>
          <w:p w14:paraId="3F60BEB5" w14:textId="1DEE5024" w:rsidR="009C7549" w:rsidRPr="0079433A" w:rsidRDefault="00812A2A"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2" w:name="_Hlk83646007"/>
            <w:r w:rsidRPr="0079433A">
              <w:rPr>
                <w:rFonts w:ascii="Arial" w:eastAsia="Arial" w:hAnsi="Arial" w:cs="Arial"/>
              </w:rPr>
              <w:lastRenderedPageBreak/>
              <w:br w:type="page"/>
            </w:r>
            <w:r w:rsidR="00071E2E" w:rsidRPr="0079433A">
              <w:rPr>
                <w:rFonts w:ascii="Arial" w:eastAsia="Arial" w:hAnsi="Arial" w:cs="Arial"/>
                <w:b/>
              </w:rPr>
              <w:t xml:space="preserve">Patient Care 1: </w:t>
            </w:r>
            <w:r w:rsidR="00C9162E" w:rsidRPr="0079433A">
              <w:rPr>
                <w:rFonts w:ascii="Arial" w:eastAsia="Arial" w:hAnsi="Arial" w:cs="Arial"/>
                <w:b/>
              </w:rPr>
              <w:t>Diagnostic</w:t>
            </w:r>
            <w:r w:rsidR="00373C7C" w:rsidRPr="0079433A">
              <w:rPr>
                <w:rFonts w:ascii="Arial" w:eastAsia="Arial" w:hAnsi="Arial" w:cs="Arial"/>
                <w:b/>
              </w:rPr>
              <w:t xml:space="preserve"> </w:t>
            </w:r>
            <w:r w:rsidR="007354D5" w:rsidRPr="0079433A">
              <w:rPr>
                <w:rFonts w:ascii="Arial" w:eastAsia="Arial" w:hAnsi="Arial" w:cs="Arial"/>
                <w:b/>
              </w:rPr>
              <w:t>Pl</w:t>
            </w:r>
            <w:r w:rsidR="00A14391" w:rsidRPr="0079433A">
              <w:rPr>
                <w:rFonts w:ascii="Arial" w:eastAsia="Arial" w:hAnsi="Arial" w:cs="Arial"/>
                <w:b/>
              </w:rPr>
              <w:t xml:space="preserve">anar, </w:t>
            </w:r>
            <w:r w:rsidR="00A96B75" w:rsidRPr="00A96B75">
              <w:rPr>
                <w:rFonts w:ascii="Arial" w:eastAsia="Arial" w:hAnsi="Arial" w:cs="Arial"/>
                <w:b/>
              </w:rPr>
              <w:t xml:space="preserve">Single </w:t>
            </w:r>
            <w:r w:rsidR="00A96B75">
              <w:rPr>
                <w:rFonts w:ascii="Arial" w:eastAsia="Arial" w:hAnsi="Arial" w:cs="Arial"/>
                <w:b/>
              </w:rPr>
              <w:t>P</w:t>
            </w:r>
            <w:r w:rsidR="00A96B75" w:rsidRPr="00A96B75">
              <w:rPr>
                <w:rFonts w:ascii="Arial" w:eastAsia="Arial" w:hAnsi="Arial" w:cs="Arial"/>
                <w:b/>
              </w:rPr>
              <w:t>hoton-</w:t>
            </w:r>
            <w:r w:rsidR="00A96B75">
              <w:rPr>
                <w:rFonts w:ascii="Arial" w:eastAsia="Arial" w:hAnsi="Arial" w:cs="Arial"/>
                <w:b/>
              </w:rPr>
              <w:t>E</w:t>
            </w:r>
            <w:r w:rsidR="00A96B75" w:rsidRPr="00A96B75">
              <w:rPr>
                <w:rFonts w:ascii="Arial" w:eastAsia="Arial" w:hAnsi="Arial" w:cs="Arial"/>
                <w:b/>
              </w:rPr>
              <w:t xml:space="preserve">mission </w:t>
            </w:r>
            <w:r w:rsidR="00A96B75">
              <w:rPr>
                <w:rFonts w:ascii="Arial" w:eastAsia="Arial" w:hAnsi="Arial" w:cs="Arial"/>
                <w:b/>
              </w:rPr>
              <w:t>C</w:t>
            </w:r>
            <w:r w:rsidR="00A96B75" w:rsidRPr="00A96B75">
              <w:rPr>
                <w:rFonts w:ascii="Arial" w:eastAsia="Arial" w:hAnsi="Arial" w:cs="Arial"/>
                <w:b/>
              </w:rPr>
              <w:t xml:space="preserve">omputed </w:t>
            </w:r>
            <w:r w:rsidR="00A96B75">
              <w:rPr>
                <w:rFonts w:ascii="Arial" w:eastAsia="Arial" w:hAnsi="Arial" w:cs="Arial"/>
                <w:b/>
              </w:rPr>
              <w:t>T</w:t>
            </w:r>
            <w:r w:rsidR="00A96B75" w:rsidRPr="00A96B75">
              <w:rPr>
                <w:rFonts w:ascii="Arial" w:eastAsia="Arial" w:hAnsi="Arial" w:cs="Arial"/>
                <w:b/>
              </w:rPr>
              <w:t>omography</w:t>
            </w:r>
            <w:r w:rsidR="00A96B75">
              <w:rPr>
                <w:rFonts w:ascii="Arial" w:eastAsia="Arial" w:hAnsi="Arial" w:cs="Arial"/>
                <w:b/>
              </w:rPr>
              <w:t xml:space="preserve"> (</w:t>
            </w:r>
            <w:r w:rsidR="00A14391" w:rsidRPr="0079433A">
              <w:rPr>
                <w:rFonts w:ascii="Arial" w:eastAsia="Arial" w:hAnsi="Arial" w:cs="Arial"/>
                <w:b/>
              </w:rPr>
              <w:t>SPECT</w:t>
            </w:r>
            <w:r w:rsidR="00A96B75">
              <w:rPr>
                <w:rFonts w:ascii="Arial" w:eastAsia="Arial" w:hAnsi="Arial" w:cs="Arial"/>
                <w:b/>
              </w:rPr>
              <w:t>)</w:t>
            </w:r>
            <w:r w:rsidR="00A14391" w:rsidRPr="0079433A">
              <w:rPr>
                <w:rFonts w:ascii="Arial" w:eastAsia="Arial" w:hAnsi="Arial" w:cs="Arial"/>
                <w:b/>
              </w:rPr>
              <w:t xml:space="preserve">, and </w:t>
            </w:r>
            <w:r w:rsidR="00253161">
              <w:rPr>
                <w:rFonts w:ascii="Arial" w:eastAsia="Arial" w:hAnsi="Arial" w:cs="Arial"/>
                <w:b/>
              </w:rPr>
              <w:t>P</w:t>
            </w:r>
            <w:r w:rsidR="00253161" w:rsidRPr="00253161">
              <w:rPr>
                <w:rFonts w:ascii="Arial" w:eastAsia="Arial" w:hAnsi="Arial" w:cs="Arial"/>
                <w:b/>
              </w:rPr>
              <w:t xml:space="preserve">ositron </w:t>
            </w:r>
            <w:r w:rsidR="00253161">
              <w:rPr>
                <w:rFonts w:ascii="Arial" w:eastAsia="Arial" w:hAnsi="Arial" w:cs="Arial"/>
                <w:b/>
              </w:rPr>
              <w:t>E</w:t>
            </w:r>
            <w:r w:rsidR="00253161" w:rsidRPr="00253161">
              <w:rPr>
                <w:rFonts w:ascii="Arial" w:eastAsia="Arial" w:hAnsi="Arial" w:cs="Arial"/>
                <w:b/>
              </w:rPr>
              <w:t xml:space="preserve">mission </w:t>
            </w:r>
            <w:r w:rsidR="00253161">
              <w:rPr>
                <w:rFonts w:ascii="Arial" w:eastAsia="Arial" w:hAnsi="Arial" w:cs="Arial"/>
                <w:b/>
              </w:rPr>
              <w:t>T</w:t>
            </w:r>
            <w:r w:rsidR="00253161" w:rsidRPr="00253161">
              <w:rPr>
                <w:rFonts w:ascii="Arial" w:eastAsia="Arial" w:hAnsi="Arial" w:cs="Arial"/>
                <w:b/>
              </w:rPr>
              <w:t>omography</w:t>
            </w:r>
            <w:r w:rsidR="00253161">
              <w:rPr>
                <w:rFonts w:ascii="Arial" w:eastAsia="Arial" w:hAnsi="Arial" w:cs="Arial"/>
                <w:b/>
              </w:rPr>
              <w:t xml:space="preserve"> (</w:t>
            </w:r>
            <w:r w:rsidR="00A14391" w:rsidRPr="0079433A">
              <w:rPr>
                <w:rFonts w:ascii="Arial" w:eastAsia="Arial" w:hAnsi="Arial" w:cs="Arial"/>
                <w:b/>
              </w:rPr>
              <w:t>PET</w:t>
            </w:r>
            <w:r w:rsidR="00253161">
              <w:rPr>
                <w:rFonts w:ascii="Arial" w:eastAsia="Arial" w:hAnsi="Arial" w:cs="Arial"/>
                <w:b/>
              </w:rPr>
              <w:t>)</w:t>
            </w:r>
            <w:r w:rsidR="00A14391" w:rsidRPr="0079433A">
              <w:rPr>
                <w:rFonts w:ascii="Arial" w:eastAsia="Arial" w:hAnsi="Arial" w:cs="Arial"/>
                <w:b/>
              </w:rPr>
              <w:t xml:space="preserve"> </w:t>
            </w:r>
            <w:r w:rsidR="00373C7C" w:rsidRPr="0079433A">
              <w:rPr>
                <w:rFonts w:ascii="Arial" w:eastAsia="Arial" w:hAnsi="Arial" w:cs="Arial"/>
                <w:b/>
              </w:rPr>
              <w:t>Imaging</w:t>
            </w:r>
            <w:r w:rsidR="001A785D" w:rsidRPr="0079433A">
              <w:rPr>
                <w:rFonts w:ascii="Arial" w:eastAsia="Arial" w:hAnsi="Arial" w:cs="Arial"/>
                <w:b/>
              </w:rPr>
              <w:t xml:space="preserve">: </w:t>
            </w:r>
            <w:r w:rsidR="00C9162E" w:rsidRPr="0079433A">
              <w:rPr>
                <w:rFonts w:ascii="Arial" w:eastAsia="Arial" w:hAnsi="Arial" w:cs="Arial"/>
                <w:b/>
              </w:rPr>
              <w:t>Patient Evaluation, Procedure Selection, Monitoring, and Interpretation</w:t>
            </w:r>
          </w:p>
          <w:bookmarkEnd w:id="2"/>
          <w:p w14:paraId="4D325F58" w14:textId="04BBB090" w:rsidR="009C7549" w:rsidRPr="0079433A" w:rsidRDefault="009C7549" w:rsidP="008777AC">
            <w:pPr>
              <w:spacing w:after="0" w:line="240" w:lineRule="auto"/>
              <w:ind w:left="201" w:hanging="14"/>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5E213E" w:rsidRPr="0079433A">
              <w:rPr>
                <w:rFonts w:ascii="Arial" w:eastAsia="Arial" w:hAnsi="Arial" w:cs="Arial"/>
              </w:rPr>
              <w:t xml:space="preserve">To gain expertise in protocoling and interpreting diagnostic studies and adjust protocols as needed </w:t>
            </w:r>
          </w:p>
        </w:tc>
      </w:tr>
      <w:tr w:rsidR="009C7549" w:rsidRPr="0079433A" w14:paraId="37E63621" w14:textId="77777777" w:rsidTr="0DEF6CA5">
        <w:tc>
          <w:tcPr>
            <w:tcW w:w="4950" w:type="dxa"/>
            <w:shd w:val="clear" w:color="auto" w:fill="FABF8F" w:themeFill="accent6" w:themeFillTint="99"/>
          </w:tcPr>
          <w:p w14:paraId="1D891B63" w14:textId="77777777" w:rsidR="009C7549" w:rsidRPr="0079433A" w:rsidRDefault="009C7549"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1DCF61C3" w14:textId="77777777" w:rsidR="009C7549" w:rsidRPr="0079433A" w:rsidRDefault="009C7549"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9C7549" w:rsidRPr="0079433A" w14:paraId="3B8A11E7" w14:textId="77777777" w:rsidTr="0079433A">
        <w:tc>
          <w:tcPr>
            <w:tcW w:w="4950" w:type="dxa"/>
            <w:tcBorders>
              <w:top w:val="single" w:sz="4" w:space="0" w:color="000000"/>
              <w:bottom w:val="single" w:sz="4" w:space="0" w:color="000000"/>
            </w:tcBorders>
            <w:shd w:val="clear" w:color="auto" w:fill="C9C9C9"/>
          </w:tcPr>
          <w:p w14:paraId="3546CD69" w14:textId="77777777" w:rsidR="000767F1" w:rsidRPr="000767F1" w:rsidRDefault="009C7549" w:rsidP="000767F1">
            <w:pPr>
              <w:spacing w:after="0" w:line="240" w:lineRule="auto"/>
              <w:rPr>
                <w:rFonts w:ascii="Arial" w:eastAsia="Arial" w:hAnsi="Arial" w:cs="Arial"/>
                <w:i/>
                <w:iCs/>
              </w:rPr>
            </w:pPr>
            <w:r w:rsidRPr="0079433A">
              <w:rPr>
                <w:rFonts w:ascii="Arial" w:eastAsia="Arial" w:hAnsi="Arial" w:cs="Arial"/>
                <w:b/>
              </w:rPr>
              <w:t>Level 1</w:t>
            </w:r>
            <w:r w:rsidR="00F641A3" w:rsidRPr="0079433A">
              <w:rPr>
                <w:rFonts w:ascii="Arial" w:eastAsia="Arial" w:hAnsi="Arial" w:cs="Arial"/>
                <w:b/>
              </w:rPr>
              <w:t xml:space="preserve"> </w:t>
            </w:r>
            <w:r w:rsidR="000767F1" w:rsidRPr="000767F1">
              <w:rPr>
                <w:rFonts w:ascii="Arial" w:eastAsia="Arial" w:hAnsi="Arial" w:cs="Arial"/>
                <w:i/>
                <w:iCs/>
              </w:rPr>
              <w:t>Performs patient-focused assessment and discusses routine nuclear medicine procedures, common indications, and contraindications</w:t>
            </w:r>
          </w:p>
          <w:p w14:paraId="3F8E8C20" w14:textId="77777777" w:rsidR="000767F1" w:rsidRPr="000767F1" w:rsidRDefault="000767F1" w:rsidP="000767F1">
            <w:pPr>
              <w:spacing w:after="0" w:line="240" w:lineRule="auto"/>
              <w:rPr>
                <w:rFonts w:ascii="Arial" w:eastAsia="Arial" w:hAnsi="Arial" w:cs="Arial"/>
                <w:i/>
                <w:iCs/>
              </w:rPr>
            </w:pPr>
          </w:p>
          <w:p w14:paraId="15B763FC" w14:textId="5AA27792" w:rsidR="00A01050" w:rsidRPr="0079433A" w:rsidRDefault="000767F1" w:rsidP="000767F1">
            <w:pPr>
              <w:spacing w:after="0" w:line="240" w:lineRule="auto"/>
              <w:rPr>
                <w:rFonts w:ascii="Arial" w:hAnsi="Arial" w:cs="Arial"/>
                <w:i/>
                <w:color w:val="000000"/>
              </w:rPr>
            </w:pPr>
            <w:r w:rsidRPr="000767F1">
              <w:rPr>
                <w:rFonts w:ascii="Arial" w:eastAsia="Arial" w:hAnsi="Arial" w:cs="Arial"/>
                <w:i/>
                <w:iCs/>
              </w:rPr>
              <w:t>Recognizes normal physiologic distribution of FDA-approved radiopharmaceuticals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17FCBD" w14:textId="1EEBDC77" w:rsidR="00D80FBC"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Obtains focused history to determine appropriate patient preparation prior to PET scanning (e.g., </w:t>
            </w:r>
            <w:r w:rsidR="001A36BF" w:rsidRPr="0079433A">
              <w:rPr>
                <w:rFonts w:ascii="Arial" w:hAnsi="Arial" w:cs="Arial"/>
              </w:rPr>
              <w:t>nil per os (</w:t>
            </w:r>
            <w:r w:rsidRPr="0079433A">
              <w:rPr>
                <w:rFonts w:ascii="Arial" w:hAnsi="Arial" w:cs="Arial"/>
              </w:rPr>
              <w:t>NPO</w:t>
            </w:r>
            <w:r w:rsidR="001A36BF" w:rsidRPr="0079433A">
              <w:rPr>
                <w:rFonts w:ascii="Arial" w:hAnsi="Arial" w:cs="Arial"/>
              </w:rPr>
              <w:t>)</w:t>
            </w:r>
            <w:r w:rsidRPr="0079433A">
              <w:rPr>
                <w:rFonts w:ascii="Arial" w:hAnsi="Arial" w:cs="Arial"/>
              </w:rPr>
              <w:t xml:space="preserve"> status, glucose levels, insulin administration, diet restrictions, etc.)</w:t>
            </w:r>
          </w:p>
          <w:p w14:paraId="6BC53268" w14:textId="77777777" w:rsidR="00D80FBC" w:rsidRPr="0079433A" w:rsidRDefault="00D80FBC" w:rsidP="00D80FBC">
            <w:pPr>
              <w:pBdr>
                <w:top w:val="nil"/>
                <w:left w:val="nil"/>
                <w:bottom w:val="nil"/>
                <w:right w:val="nil"/>
                <w:between w:val="nil"/>
              </w:pBdr>
              <w:spacing w:after="0" w:line="240" w:lineRule="auto"/>
              <w:rPr>
                <w:rFonts w:ascii="Arial" w:hAnsi="Arial" w:cs="Arial"/>
              </w:rPr>
            </w:pPr>
          </w:p>
          <w:p w14:paraId="232A7E14" w14:textId="77777777" w:rsidR="00D80FBC" w:rsidRPr="0079433A" w:rsidRDefault="00D80FBC" w:rsidP="00D80FBC">
            <w:pPr>
              <w:pBdr>
                <w:top w:val="nil"/>
                <w:left w:val="nil"/>
                <w:bottom w:val="nil"/>
                <w:right w:val="nil"/>
                <w:between w:val="nil"/>
              </w:pBdr>
              <w:spacing w:after="0" w:line="240" w:lineRule="auto"/>
              <w:rPr>
                <w:rFonts w:ascii="Arial" w:hAnsi="Arial" w:cs="Arial"/>
              </w:rPr>
            </w:pPr>
          </w:p>
          <w:p w14:paraId="5CD03B91" w14:textId="506CADEE" w:rsidR="009C7549"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Recognizes normal physiologic and variant distribution of </w:t>
            </w:r>
            <w:r w:rsidR="001A36BF" w:rsidRPr="0079433A">
              <w:rPr>
                <w:rFonts w:ascii="Arial" w:hAnsi="Arial" w:cs="Arial"/>
              </w:rPr>
              <w:t>fluorodeoxyglucose (</w:t>
            </w:r>
            <w:r w:rsidRPr="0079433A">
              <w:rPr>
                <w:rFonts w:ascii="Arial" w:hAnsi="Arial" w:cs="Arial"/>
              </w:rPr>
              <w:t>FDG</w:t>
            </w:r>
            <w:r w:rsidR="001A36BF" w:rsidRPr="0079433A">
              <w:rPr>
                <w:rFonts w:ascii="Arial" w:hAnsi="Arial" w:cs="Arial"/>
              </w:rPr>
              <w:t>)</w:t>
            </w:r>
          </w:p>
        </w:tc>
      </w:tr>
      <w:tr w:rsidR="009C7549" w:rsidRPr="0079433A" w14:paraId="0519E479" w14:textId="77777777" w:rsidTr="0079433A">
        <w:tc>
          <w:tcPr>
            <w:tcW w:w="4950" w:type="dxa"/>
            <w:tcBorders>
              <w:top w:val="single" w:sz="4" w:space="0" w:color="000000"/>
              <w:bottom w:val="single" w:sz="4" w:space="0" w:color="000000"/>
            </w:tcBorders>
            <w:shd w:val="clear" w:color="auto" w:fill="C9C9C9"/>
          </w:tcPr>
          <w:p w14:paraId="47E0A44E" w14:textId="77777777" w:rsidR="000767F1" w:rsidRPr="000767F1" w:rsidRDefault="009C7549" w:rsidP="000767F1">
            <w:pPr>
              <w:spacing w:after="0" w:line="240" w:lineRule="auto"/>
              <w:rPr>
                <w:rFonts w:ascii="Arial" w:hAnsi="Arial" w:cs="Arial"/>
                <w:i/>
                <w:iCs/>
              </w:rPr>
            </w:pPr>
            <w:r w:rsidRPr="0079433A">
              <w:rPr>
                <w:rFonts w:ascii="Arial" w:hAnsi="Arial" w:cs="Arial"/>
                <w:b/>
              </w:rPr>
              <w:t>Level 2</w:t>
            </w:r>
            <w:r w:rsidRPr="0079433A">
              <w:rPr>
                <w:rFonts w:ascii="Arial" w:hAnsi="Arial" w:cs="Arial"/>
              </w:rPr>
              <w:t xml:space="preserve"> </w:t>
            </w:r>
            <w:r w:rsidR="000767F1" w:rsidRPr="000767F1">
              <w:rPr>
                <w:rFonts w:ascii="Arial" w:hAnsi="Arial" w:cs="Arial"/>
                <w:i/>
                <w:iCs/>
              </w:rPr>
              <w:t>Proposes procedure and patient preparation based on exam request and patient information</w:t>
            </w:r>
          </w:p>
          <w:p w14:paraId="6423BE92" w14:textId="77777777" w:rsidR="000767F1" w:rsidRPr="000767F1" w:rsidRDefault="000767F1" w:rsidP="000767F1">
            <w:pPr>
              <w:spacing w:after="0" w:line="240" w:lineRule="auto"/>
              <w:rPr>
                <w:rFonts w:ascii="Arial" w:hAnsi="Arial" w:cs="Arial"/>
                <w:i/>
                <w:iCs/>
              </w:rPr>
            </w:pPr>
          </w:p>
          <w:p w14:paraId="3ADD97CC" w14:textId="5975869D" w:rsidR="00E51D1C" w:rsidRPr="0079433A" w:rsidRDefault="000767F1" w:rsidP="000767F1">
            <w:pPr>
              <w:spacing w:after="0" w:line="240" w:lineRule="auto"/>
              <w:rPr>
                <w:rFonts w:ascii="Arial" w:eastAsia="Arial" w:hAnsi="Arial" w:cs="Arial"/>
                <w:i/>
              </w:rPr>
            </w:pPr>
            <w:r w:rsidRPr="000767F1">
              <w:rPr>
                <w:rFonts w:ascii="Arial" w:hAnsi="Arial" w:cs="Arial"/>
                <w:i/>
                <w:iCs/>
              </w:rPr>
              <w:t>Identifies abnormalities in the physiologic distribution and forms a preliminary impression in the context of a patient’s history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0AE7EE" w14:textId="77777777" w:rsidR="00D80FBC"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For myocardial sarcoid study, prescribes high fat/low carbohydrate diet preparation</w:t>
            </w:r>
          </w:p>
          <w:p w14:paraId="4A45D2DB" w14:textId="77777777" w:rsidR="00D80FBC" w:rsidRPr="0079433A" w:rsidRDefault="00D80FBC" w:rsidP="00D80FBC">
            <w:pPr>
              <w:pBdr>
                <w:top w:val="nil"/>
                <w:left w:val="nil"/>
                <w:bottom w:val="nil"/>
                <w:right w:val="nil"/>
                <w:between w:val="nil"/>
              </w:pBdr>
              <w:spacing w:after="0" w:line="240" w:lineRule="auto"/>
              <w:rPr>
                <w:rFonts w:ascii="Arial" w:hAnsi="Arial" w:cs="Arial"/>
              </w:rPr>
            </w:pPr>
          </w:p>
          <w:p w14:paraId="4D52D754" w14:textId="77777777" w:rsidR="00D80FBC" w:rsidRPr="0079433A" w:rsidRDefault="00D80FBC" w:rsidP="00D80FBC">
            <w:pPr>
              <w:pBdr>
                <w:top w:val="nil"/>
                <w:left w:val="nil"/>
                <w:bottom w:val="nil"/>
                <w:right w:val="nil"/>
                <w:between w:val="nil"/>
              </w:pBdr>
              <w:spacing w:after="0" w:line="240" w:lineRule="auto"/>
              <w:rPr>
                <w:rFonts w:ascii="Arial" w:hAnsi="Arial" w:cs="Arial"/>
              </w:rPr>
            </w:pPr>
          </w:p>
          <w:p w14:paraId="03AC5D7E" w14:textId="77777777" w:rsidR="00D80FBC" w:rsidRPr="0079433A" w:rsidRDefault="00D80FBC" w:rsidP="00D80FBC">
            <w:pPr>
              <w:pBdr>
                <w:top w:val="nil"/>
                <w:left w:val="nil"/>
                <w:bottom w:val="nil"/>
                <w:right w:val="nil"/>
                <w:between w:val="nil"/>
              </w:pBdr>
              <w:spacing w:after="0" w:line="240" w:lineRule="auto"/>
              <w:rPr>
                <w:rFonts w:ascii="Arial" w:hAnsi="Arial" w:cs="Arial"/>
              </w:rPr>
            </w:pPr>
          </w:p>
          <w:p w14:paraId="724CBDCA" w14:textId="7E1B983D" w:rsidR="009C7549"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Recognizes abnormal muscle activity in patients receiving FDG under the influence of insulin stimulation or exercise</w:t>
            </w:r>
          </w:p>
        </w:tc>
      </w:tr>
      <w:tr w:rsidR="009C7549" w:rsidRPr="0079433A" w14:paraId="47D1320E" w14:textId="77777777" w:rsidTr="0079433A">
        <w:tc>
          <w:tcPr>
            <w:tcW w:w="4950" w:type="dxa"/>
            <w:tcBorders>
              <w:top w:val="single" w:sz="4" w:space="0" w:color="000000"/>
              <w:bottom w:val="single" w:sz="4" w:space="0" w:color="000000"/>
            </w:tcBorders>
            <w:shd w:val="clear" w:color="auto" w:fill="C9C9C9"/>
          </w:tcPr>
          <w:p w14:paraId="6673241D" w14:textId="77777777" w:rsidR="000767F1" w:rsidRPr="000767F1" w:rsidRDefault="009C7549" w:rsidP="000767F1">
            <w:pPr>
              <w:spacing w:after="0" w:line="240" w:lineRule="auto"/>
              <w:rPr>
                <w:rFonts w:ascii="Arial" w:hAnsi="Arial" w:cs="Arial"/>
                <w:i/>
                <w:iCs/>
              </w:rPr>
            </w:pPr>
            <w:r w:rsidRPr="0079433A">
              <w:rPr>
                <w:rFonts w:ascii="Arial" w:hAnsi="Arial" w:cs="Arial"/>
                <w:b/>
              </w:rPr>
              <w:t>Level 3</w:t>
            </w:r>
            <w:r w:rsidRPr="0079433A">
              <w:rPr>
                <w:rFonts w:ascii="Arial" w:hAnsi="Arial" w:cs="Arial"/>
              </w:rPr>
              <w:t xml:space="preserve"> </w:t>
            </w:r>
            <w:r w:rsidR="000767F1" w:rsidRPr="000767F1">
              <w:rPr>
                <w:rFonts w:ascii="Arial" w:hAnsi="Arial" w:cs="Arial"/>
                <w:i/>
                <w:iCs/>
              </w:rPr>
              <w:t>Selects procedures for routine cases and modifies protocols, as needed</w:t>
            </w:r>
          </w:p>
          <w:p w14:paraId="29BFE944" w14:textId="77777777" w:rsidR="000767F1" w:rsidRPr="000767F1" w:rsidRDefault="000767F1" w:rsidP="000767F1">
            <w:pPr>
              <w:spacing w:after="0" w:line="240" w:lineRule="auto"/>
              <w:rPr>
                <w:rFonts w:ascii="Arial" w:hAnsi="Arial" w:cs="Arial"/>
                <w:i/>
                <w:iCs/>
              </w:rPr>
            </w:pPr>
          </w:p>
          <w:p w14:paraId="4D5EB39F" w14:textId="4264982A" w:rsidR="00374B46" w:rsidRPr="0079433A" w:rsidRDefault="000767F1" w:rsidP="000767F1">
            <w:pPr>
              <w:spacing w:after="0" w:line="240" w:lineRule="auto"/>
              <w:rPr>
                <w:rFonts w:ascii="Arial" w:hAnsi="Arial" w:cs="Arial"/>
                <w:i/>
                <w:color w:val="000000"/>
              </w:rPr>
            </w:pPr>
            <w:r w:rsidRPr="000767F1">
              <w:rPr>
                <w:rFonts w:ascii="Arial" w:hAnsi="Arial" w:cs="Arial"/>
                <w:i/>
                <w:iCs/>
              </w:rPr>
              <w:t>Assesses completion of and accurately interprets procedures done for uncomplicated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0D7C0F" w14:textId="77777777" w:rsidR="00D80FBC"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Assures appropriate scan coverage when imaging patients with head and neck cancers</w:t>
            </w:r>
          </w:p>
          <w:p w14:paraId="74EB81E7" w14:textId="77777777" w:rsidR="00D80FBC" w:rsidRPr="0079433A" w:rsidRDefault="00D80FBC" w:rsidP="00D80FBC">
            <w:pPr>
              <w:pBdr>
                <w:top w:val="nil"/>
                <w:left w:val="nil"/>
                <w:bottom w:val="nil"/>
                <w:right w:val="nil"/>
                <w:between w:val="nil"/>
              </w:pBdr>
              <w:spacing w:after="0" w:line="240" w:lineRule="auto"/>
              <w:rPr>
                <w:rFonts w:ascii="Arial" w:hAnsi="Arial" w:cs="Arial"/>
              </w:rPr>
            </w:pPr>
          </w:p>
          <w:p w14:paraId="741D06DB" w14:textId="77777777" w:rsidR="00D80FBC" w:rsidRPr="0079433A" w:rsidRDefault="00D80FBC" w:rsidP="00D80FBC">
            <w:pPr>
              <w:pBdr>
                <w:top w:val="nil"/>
                <w:left w:val="nil"/>
                <w:bottom w:val="nil"/>
                <w:right w:val="nil"/>
                <w:between w:val="nil"/>
              </w:pBdr>
              <w:spacing w:after="0" w:line="240" w:lineRule="auto"/>
              <w:rPr>
                <w:rFonts w:ascii="Arial" w:hAnsi="Arial" w:cs="Arial"/>
              </w:rPr>
            </w:pPr>
          </w:p>
          <w:p w14:paraId="016CD919" w14:textId="09E36818" w:rsidR="009C7549"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Assures appropriate scan coverage for extremity tumors </w:t>
            </w:r>
          </w:p>
        </w:tc>
      </w:tr>
      <w:tr w:rsidR="009C7549" w:rsidRPr="0079433A" w14:paraId="548F8056" w14:textId="77777777" w:rsidTr="0079433A">
        <w:tc>
          <w:tcPr>
            <w:tcW w:w="4950" w:type="dxa"/>
            <w:tcBorders>
              <w:top w:val="single" w:sz="4" w:space="0" w:color="000000"/>
              <w:bottom w:val="single" w:sz="4" w:space="0" w:color="000000"/>
            </w:tcBorders>
            <w:shd w:val="clear" w:color="auto" w:fill="C9C9C9"/>
          </w:tcPr>
          <w:p w14:paraId="56D740EB" w14:textId="77777777" w:rsidR="000767F1" w:rsidRPr="000767F1" w:rsidRDefault="009C7549" w:rsidP="000767F1">
            <w:pPr>
              <w:spacing w:after="0" w:line="240" w:lineRule="auto"/>
              <w:rPr>
                <w:rFonts w:ascii="Arial" w:hAnsi="Arial" w:cs="Arial"/>
                <w:i/>
                <w:iCs/>
              </w:rPr>
            </w:pPr>
            <w:r w:rsidRPr="0079433A">
              <w:rPr>
                <w:rFonts w:ascii="Arial" w:hAnsi="Arial" w:cs="Arial"/>
                <w:b/>
              </w:rPr>
              <w:t>Level 4</w:t>
            </w:r>
            <w:r w:rsidRPr="0079433A">
              <w:rPr>
                <w:rFonts w:ascii="Arial" w:hAnsi="Arial" w:cs="Arial"/>
              </w:rPr>
              <w:t xml:space="preserve"> </w:t>
            </w:r>
            <w:r w:rsidR="000767F1" w:rsidRPr="000767F1">
              <w:rPr>
                <w:rFonts w:ascii="Arial" w:hAnsi="Arial" w:cs="Arial"/>
                <w:i/>
                <w:iCs/>
              </w:rPr>
              <w:t>Selects procedures for complex cases and modifies protocols, as needed</w:t>
            </w:r>
          </w:p>
          <w:p w14:paraId="18DCA08E" w14:textId="77777777" w:rsidR="000767F1" w:rsidRPr="000767F1" w:rsidRDefault="000767F1" w:rsidP="000767F1">
            <w:pPr>
              <w:spacing w:after="0" w:line="240" w:lineRule="auto"/>
              <w:rPr>
                <w:rFonts w:ascii="Arial" w:hAnsi="Arial" w:cs="Arial"/>
                <w:i/>
                <w:iCs/>
              </w:rPr>
            </w:pPr>
          </w:p>
          <w:p w14:paraId="3F7A0FBD" w14:textId="630815BD" w:rsidR="002C3268" w:rsidRPr="0079433A" w:rsidRDefault="000767F1" w:rsidP="000767F1">
            <w:pPr>
              <w:spacing w:after="0" w:line="240" w:lineRule="auto"/>
              <w:rPr>
                <w:rFonts w:ascii="Arial" w:eastAsia="Arial" w:hAnsi="Arial" w:cs="Arial"/>
                <w:i/>
              </w:rPr>
            </w:pPr>
            <w:r w:rsidRPr="000767F1">
              <w:rPr>
                <w:rFonts w:ascii="Arial" w:hAnsi="Arial" w:cs="Arial"/>
                <w:i/>
                <w:iCs/>
              </w:rPr>
              <w:t>Assesses completion of and accurately interprets procedures done for complex or less common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573A5A" w14:textId="77777777" w:rsidR="00D80FBC"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For cardiac viability FDG study, applies appropriate glucose loading and insulin procedures</w:t>
            </w:r>
          </w:p>
          <w:p w14:paraId="327FF909" w14:textId="77777777" w:rsidR="00D80FBC" w:rsidRPr="0079433A" w:rsidRDefault="00D80FBC" w:rsidP="00D80FBC">
            <w:pPr>
              <w:pBdr>
                <w:top w:val="nil"/>
                <w:left w:val="nil"/>
                <w:bottom w:val="nil"/>
                <w:right w:val="nil"/>
                <w:between w:val="nil"/>
              </w:pBdr>
              <w:spacing w:after="0" w:line="240" w:lineRule="auto"/>
              <w:rPr>
                <w:rFonts w:ascii="Arial" w:hAnsi="Arial" w:cs="Arial"/>
              </w:rPr>
            </w:pPr>
          </w:p>
          <w:p w14:paraId="4AD12544" w14:textId="56666D67" w:rsidR="009C7549"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Requests repeat scan due to motion artifact or attenuation correction errors</w:t>
            </w:r>
          </w:p>
        </w:tc>
      </w:tr>
      <w:tr w:rsidR="009C7549" w:rsidRPr="0079433A" w14:paraId="5D406FE3" w14:textId="77777777" w:rsidTr="0079433A">
        <w:tc>
          <w:tcPr>
            <w:tcW w:w="4950" w:type="dxa"/>
            <w:tcBorders>
              <w:top w:val="single" w:sz="4" w:space="0" w:color="000000"/>
              <w:bottom w:val="single" w:sz="4" w:space="0" w:color="000000"/>
            </w:tcBorders>
            <w:shd w:val="clear" w:color="auto" w:fill="C9C9C9"/>
          </w:tcPr>
          <w:p w14:paraId="3B9D1DB1" w14:textId="77777777" w:rsidR="000767F1" w:rsidRPr="000767F1" w:rsidRDefault="009C7549" w:rsidP="000767F1">
            <w:pPr>
              <w:spacing w:after="0" w:line="240" w:lineRule="auto"/>
              <w:rPr>
                <w:rFonts w:ascii="Arial" w:hAnsi="Arial" w:cs="Arial"/>
                <w:i/>
                <w:iCs/>
              </w:rPr>
            </w:pPr>
            <w:r w:rsidRPr="0079433A">
              <w:rPr>
                <w:rFonts w:ascii="Arial" w:hAnsi="Arial" w:cs="Arial"/>
                <w:b/>
              </w:rPr>
              <w:t>Level 5</w:t>
            </w:r>
            <w:r w:rsidRPr="0079433A">
              <w:rPr>
                <w:rFonts w:ascii="Arial" w:hAnsi="Arial" w:cs="Arial"/>
              </w:rPr>
              <w:t xml:space="preserve"> </w:t>
            </w:r>
            <w:r w:rsidR="000767F1" w:rsidRPr="000767F1">
              <w:rPr>
                <w:rFonts w:ascii="Arial" w:hAnsi="Arial" w:cs="Arial"/>
                <w:i/>
                <w:iCs/>
              </w:rPr>
              <w:t>Develops or revises protocol(s) for nuclear medicine procedures</w:t>
            </w:r>
          </w:p>
          <w:p w14:paraId="6EF6A635" w14:textId="77777777" w:rsidR="000767F1" w:rsidRPr="000767F1" w:rsidRDefault="000767F1" w:rsidP="000767F1">
            <w:pPr>
              <w:spacing w:after="0" w:line="240" w:lineRule="auto"/>
              <w:rPr>
                <w:rFonts w:ascii="Arial" w:hAnsi="Arial" w:cs="Arial"/>
                <w:i/>
                <w:iCs/>
              </w:rPr>
            </w:pPr>
          </w:p>
          <w:p w14:paraId="203B4CE5" w14:textId="075327A2" w:rsidR="00442E5F" w:rsidRPr="0079433A" w:rsidRDefault="000767F1" w:rsidP="000767F1">
            <w:pPr>
              <w:spacing w:after="0" w:line="240" w:lineRule="auto"/>
              <w:rPr>
                <w:rFonts w:ascii="Arial" w:eastAsia="Arial" w:hAnsi="Arial" w:cs="Arial"/>
                <w:i/>
              </w:rPr>
            </w:pPr>
            <w:r w:rsidRPr="000767F1">
              <w:rPr>
                <w:rFonts w:ascii="Arial" w:hAnsi="Arial" w:cs="Arial"/>
                <w:i/>
                <w:iCs/>
              </w:rPr>
              <w:t>Manages the nuclear medicine clinic and acts as a consultant in an interdisciplinary conference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EA6905" w14:textId="77777777" w:rsidR="00D80FBC"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Assists in annual protocol review to assess adherence to practice guidelines</w:t>
            </w:r>
          </w:p>
          <w:p w14:paraId="1DD7164B" w14:textId="77777777" w:rsidR="00D80FBC" w:rsidRPr="0079433A" w:rsidRDefault="00D80FBC" w:rsidP="00D80FBC">
            <w:pPr>
              <w:pBdr>
                <w:top w:val="nil"/>
                <w:left w:val="nil"/>
                <w:bottom w:val="nil"/>
                <w:right w:val="nil"/>
                <w:between w:val="nil"/>
              </w:pBdr>
              <w:spacing w:after="0" w:line="240" w:lineRule="auto"/>
              <w:rPr>
                <w:rFonts w:ascii="Arial" w:hAnsi="Arial" w:cs="Arial"/>
              </w:rPr>
            </w:pPr>
          </w:p>
          <w:p w14:paraId="2708994F" w14:textId="77777777" w:rsidR="00D80FBC" w:rsidRPr="0079433A" w:rsidRDefault="00D80FBC" w:rsidP="00D80FBC">
            <w:pPr>
              <w:pBdr>
                <w:top w:val="nil"/>
                <w:left w:val="nil"/>
                <w:bottom w:val="nil"/>
                <w:right w:val="nil"/>
                <w:between w:val="nil"/>
              </w:pBdr>
              <w:spacing w:after="0" w:line="240" w:lineRule="auto"/>
              <w:rPr>
                <w:rFonts w:ascii="Arial" w:hAnsi="Arial" w:cs="Arial"/>
              </w:rPr>
            </w:pPr>
          </w:p>
          <w:p w14:paraId="3A9E12B5" w14:textId="5F7F05A6" w:rsidR="00C80345"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Manages daily oversight and interpretation of nuclear medicine procedures</w:t>
            </w:r>
          </w:p>
        </w:tc>
      </w:tr>
      <w:tr w:rsidR="00E92250" w:rsidRPr="0079433A" w14:paraId="6FBC3A19" w14:textId="77777777" w:rsidTr="0DEF6CA5">
        <w:tc>
          <w:tcPr>
            <w:tcW w:w="4950" w:type="dxa"/>
            <w:shd w:val="clear" w:color="auto" w:fill="FFD965"/>
          </w:tcPr>
          <w:p w14:paraId="0C1131E8" w14:textId="77777777" w:rsidR="00E92250" w:rsidRPr="0079433A" w:rsidRDefault="00E92250"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09124999" w14:textId="77777777" w:rsidR="00D80FBC" w:rsidRPr="0079433A" w:rsidRDefault="0DEF6CA5"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Direct observation</w:t>
            </w:r>
          </w:p>
          <w:p w14:paraId="3DB1F978" w14:textId="539B54D5" w:rsidR="00E92250" w:rsidRPr="0079433A" w:rsidRDefault="0DEF6CA5"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Medical record (chart) review</w:t>
            </w:r>
          </w:p>
        </w:tc>
      </w:tr>
      <w:tr w:rsidR="00A01050" w:rsidRPr="0079433A" w14:paraId="79B78C94" w14:textId="77777777" w:rsidTr="0DEF6CA5">
        <w:tc>
          <w:tcPr>
            <w:tcW w:w="4950" w:type="dxa"/>
            <w:shd w:val="clear" w:color="auto" w:fill="8DB3E2" w:themeFill="text2" w:themeFillTint="66"/>
          </w:tcPr>
          <w:p w14:paraId="3CD8B568" w14:textId="40877826" w:rsidR="00A01050" w:rsidRPr="0079433A" w:rsidRDefault="00A01050" w:rsidP="009E03EC">
            <w:pPr>
              <w:spacing w:after="0" w:line="240" w:lineRule="auto"/>
              <w:rPr>
                <w:rFonts w:ascii="Arial" w:hAnsi="Arial" w:cs="Arial"/>
              </w:rPr>
            </w:pPr>
            <w:r w:rsidRPr="0079433A">
              <w:rPr>
                <w:rFonts w:ascii="Arial" w:hAnsi="Arial" w:cs="Arial"/>
              </w:rPr>
              <w:lastRenderedPageBreak/>
              <w:t xml:space="preserve">Curriculum Mapping </w:t>
            </w:r>
          </w:p>
        </w:tc>
        <w:tc>
          <w:tcPr>
            <w:tcW w:w="9175" w:type="dxa"/>
            <w:shd w:val="clear" w:color="auto" w:fill="8DB3E2" w:themeFill="text2" w:themeFillTint="66"/>
          </w:tcPr>
          <w:p w14:paraId="60B42335" w14:textId="66B6104D" w:rsidR="00A01050" w:rsidRPr="0079433A" w:rsidRDefault="00A01050" w:rsidP="00D80FBC">
            <w:pPr>
              <w:numPr>
                <w:ilvl w:val="0"/>
                <w:numId w:val="2"/>
              </w:numPr>
              <w:pBdr>
                <w:top w:val="nil"/>
                <w:left w:val="nil"/>
                <w:bottom w:val="nil"/>
                <w:right w:val="nil"/>
                <w:between w:val="nil"/>
              </w:pBdr>
              <w:spacing w:after="0" w:line="240" w:lineRule="auto"/>
              <w:ind w:left="180" w:hanging="180"/>
              <w:rPr>
                <w:rFonts w:ascii="Arial" w:hAnsi="Arial" w:cs="Arial"/>
              </w:rPr>
            </w:pPr>
          </w:p>
        </w:tc>
      </w:tr>
      <w:tr w:rsidR="00E92250" w:rsidRPr="0079433A" w14:paraId="5D821B90" w14:textId="77777777" w:rsidTr="0DEF6CA5">
        <w:trPr>
          <w:trHeight w:val="80"/>
        </w:trPr>
        <w:tc>
          <w:tcPr>
            <w:tcW w:w="4950" w:type="dxa"/>
            <w:shd w:val="clear" w:color="auto" w:fill="A8D08D"/>
          </w:tcPr>
          <w:p w14:paraId="230DB231" w14:textId="77777777" w:rsidR="00E92250" w:rsidRPr="0079433A" w:rsidRDefault="00E92250"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5F79C4DC" w14:textId="2916FEDC" w:rsidR="00D80FBC" w:rsidRPr="0079433A" w:rsidRDefault="008A08BF"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Relevant professional procedure guidelines (e.g., </w:t>
            </w:r>
            <w:r w:rsidR="006333AC" w:rsidRPr="006333AC">
              <w:rPr>
                <w:rFonts w:ascii="Arial" w:hAnsi="Arial" w:cs="Arial"/>
              </w:rPr>
              <w:t xml:space="preserve">Society of Nuclear Medicine and Molecular Imaging </w:t>
            </w:r>
            <w:r w:rsidR="006333AC">
              <w:rPr>
                <w:rFonts w:ascii="Arial" w:hAnsi="Arial" w:cs="Arial"/>
              </w:rPr>
              <w:t>(</w:t>
            </w:r>
            <w:r w:rsidRPr="0079433A">
              <w:rPr>
                <w:rFonts w:ascii="Arial" w:hAnsi="Arial" w:cs="Arial"/>
              </w:rPr>
              <w:t>SNMMI)</w:t>
            </w:r>
            <w:r w:rsidR="00EC5324">
              <w:rPr>
                <w:rFonts w:ascii="Arial" w:hAnsi="Arial" w:cs="Arial"/>
              </w:rPr>
              <w:t>)</w:t>
            </w:r>
          </w:p>
        </w:tc>
      </w:tr>
    </w:tbl>
    <w:p w14:paraId="4D9872CA" w14:textId="63924C28" w:rsidR="151924EE" w:rsidRPr="0079433A" w:rsidRDefault="003F2E8F" w:rsidP="151924EE">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17BC3079" w14:textId="77777777" w:rsidTr="0DEF6CA5">
        <w:trPr>
          <w:trHeight w:val="769"/>
        </w:trPr>
        <w:tc>
          <w:tcPr>
            <w:tcW w:w="14125" w:type="dxa"/>
            <w:gridSpan w:val="2"/>
            <w:shd w:val="clear" w:color="auto" w:fill="9CC3E5"/>
          </w:tcPr>
          <w:p w14:paraId="73827C09" w14:textId="2702A6F3" w:rsidR="003F2E8F" w:rsidRPr="0079433A" w:rsidRDefault="00071E2E"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3" w:name="_Hlk83646016"/>
            <w:r w:rsidRPr="0079433A">
              <w:rPr>
                <w:rFonts w:ascii="Arial" w:eastAsia="Arial" w:hAnsi="Arial" w:cs="Arial"/>
                <w:b/>
              </w:rPr>
              <w:lastRenderedPageBreak/>
              <w:t xml:space="preserve">Patient Care 2: </w:t>
            </w:r>
            <w:r w:rsidR="003F0ABC" w:rsidRPr="0079433A">
              <w:rPr>
                <w:rFonts w:ascii="Arial" w:eastAsia="Arial" w:hAnsi="Arial" w:cs="Arial"/>
                <w:b/>
              </w:rPr>
              <w:t>Cardiovascular Nuclear Medicine-Stress Testing: Patient Evaluation and Procedure Monitoring</w:t>
            </w:r>
          </w:p>
          <w:bookmarkEnd w:id="3"/>
          <w:p w14:paraId="6FDD4C12" w14:textId="70DFD9D9" w:rsidR="003F2E8F" w:rsidRPr="0079433A" w:rsidRDefault="003F2E8F" w:rsidP="008777AC">
            <w:pPr>
              <w:spacing w:after="0" w:line="240" w:lineRule="auto"/>
              <w:ind w:left="187"/>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627C3B" w:rsidRPr="0079433A">
              <w:rPr>
                <w:rFonts w:ascii="Arial" w:eastAsia="Arial" w:hAnsi="Arial" w:cs="Arial"/>
              </w:rPr>
              <w:t>To protocol, monitor, perform, and interpret appropriate nuclear cardiology study</w:t>
            </w:r>
          </w:p>
        </w:tc>
      </w:tr>
      <w:tr w:rsidR="003F2E8F" w:rsidRPr="0079433A" w14:paraId="72D10D48" w14:textId="77777777" w:rsidTr="0DEF6CA5">
        <w:tc>
          <w:tcPr>
            <w:tcW w:w="4950" w:type="dxa"/>
            <w:shd w:val="clear" w:color="auto" w:fill="FABF8F" w:themeFill="accent6" w:themeFillTint="99"/>
          </w:tcPr>
          <w:p w14:paraId="299C5505"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6D766A18"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3F2E8F" w:rsidRPr="0079433A" w14:paraId="2D99DA4F" w14:textId="77777777" w:rsidTr="0079433A">
        <w:tc>
          <w:tcPr>
            <w:tcW w:w="4950" w:type="dxa"/>
            <w:tcBorders>
              <w:top w:val="single" w:sz="4" w:space="0" w:color="000000"/>
              <w:bottom w:val="single" w:sz="4" w:space="0" w:color="000000"/>
            </w:tcBorders>
            <w:shd w:val="clear" w:color="auto" w:fill="C9C9C9"/>
          </w:tcPr>
          <w:p w14:paraId="28EA8404" w14:textId="13656627" w:rsidR="003F2E8F" w:rsidRPr="0079433A" w:rsidRDefault="003F2E8F" w:rsidP="009E03EC">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00130476" w:rsidRPr="00130476">
              <w:rPr>
                <w:rFonts w:ascii="Arial" w:eastAsia="Arial" w:hAnsi="Arial" w:cs="Arial"/>
                <w:i/>
                <w:iCs/>
              </w:rPr>
              <w:t>Performs targeted patient evaluation for a range of cardiac stress protocols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D76711" w14:textId="680F846E" w:rsidR="003F2E8F" w:rsidRPr="0079433A" w:rsidRDefault="124439CA" w:rsidP="006C6A7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Obtains focused patient history to determine stress v</w:t>
            </w:r>
            <w:r w:rsidR="00EC5324">
              <w:rPr>
                <w:rFonts w:ascii="Arial" w:hAnsi="Arial" w:cs="Arial"/>
              </w:rPr>
              <w:t>ersu</w:t>
            </w:r>
            <w:r w:rsidRPr="0079433A">
              <w:rPr>
                <w:rFonts w:ascii="Arial" w:hAnsi="Arial" w:cs="Arial"/>
              </w:rPr>
              <w:t>s adenosine (or analog) v</w:t>
            </w:r>
            <w:r w:rsidR="00EC5324">
              <w:rPr>
                <w:rFonts w:ascii="Arial" w:hAnsi="Arial" w:cs="Arial"/>
              </w:rPr>
              <w:t>ersu</w:t>
            </w:r>
            <w:r w:rsidRPr="0079433A">
              <w:rPr>
                <w:rFonts w:ascii="Arial" w:hAnsi="Arial" w:cs="Arial"/>
              </w:rPr>
              <w:t>s dobutamine protocol selection</w:t>
            </w:r>
          </w:p>
        </w:tc>
      </w:tr>
      <w:tr w:rsidR="003F2E8F" w:rsidRPr="0079433A" w14:paraId="7668F7B8" w14:textId="77777777" w:rsidTr="0079433A">
        <w:tc>
          <w:tcPr>
            <w:tcW w:w="4950" w:type="dxa"/>
            <w:tcBorders>
              <w:top w:val="single" w:sz="4" w:space="0" w:color="000000"/>
              <w:bottom w:val="single" w:sz="4" w:space="0" w:color="000000"/>
            </w:tcBorders>
            <w:shd w:val="clear" w:color="auto" w:fill="C9C9C9"/>
          </w:tcPr>
          <w:p w14:paraId="2300E775" w14:textId="2C3EAFC7" w:rsidR="003F2E8F" w:rsidRPr="0079433A" w:rsidRDefault="003F2E8F" w:rsidP="009E03EC">
            <w:pPr>
              <w:spacing w:after="0" w:line="240" w:lineRule="auto"/>
              <w:rPr>
                <w:rFonts w:ascii="Arial" w:eastAsia="Arial" w:hAnsi="Arial" w:cs="Arial"/>
                <w:i/>
              </w:rPr>
            </w:pPr>
            <w:r w:rsidRPr="0079433A">
              <w:rPr>
                <w:rFonts w:ascii="Arial" w:hAnsi="Arial" w:cs="Arial"/>
                <w:b/>
              </w:rPr>
              <w:t>Level 2</w:t>
            </w:r>
            <w:r w:rsidR="00C34065" w:rsidRPr="0079433A">
              <w:rPr>
                <w:rFonts w:ascii="Arial" w:hAnsi="Arial" w:cs="Arial"/>
                <w:b/>
              </w:rPr>
              <w:t xml:space="preserve"> </w:t>
            </w:r>
            <w:r w:rsidR="00130476" w:rsidRPr="00130476">
              <w:rPr>
                <w:rFonts w:ascii="Arial" w:hAnsi="Arial" w:cs="Arial"/>
                <w:i/>
                <w:iCs/>
              </w:rPr>
              <w:t>Interprets electrocardiogram and monitors stress procedure, and applies criteria for procedure completion or termination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04FB61" w14:textId="4BBCCA05" w:rsidR="00D80FBC" w:rsidRPr="0079433A" w:rsidRDefault="68BFDA54"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Applies appropriate exercise termination criteria (e.g., maximal stress testing v</w:t>
            </w:r>
            <w:r w:rsidR="00EC5324">
              <w:rPr>
                <w:rFonts w:ascii="Arial" w:hAnsi="Arial" w:cs="Arial"/>
              </w:rPr>
              <w:t>ersu</w:t>
            </w:r>
            <w:r w:rsidRPr="0079433A">
              <w:rPr>
                <w:rFonts w:ascii="Arial" w:hAnsi="Arial" w:cs="Arial"/>
              </w:rPr>
              <w:t>s attainment of 85</w:t>
            </w:r>
            <w:r w:rsidR="00EC5324">
              <w:rPr>
                <w:rFonts w:ascii="Arial" w:hAnsi="Arial" w:cs="Arial"/>
              </w:rPr>
              <w:t xml:space="preserve"> percent</w:t>
            </w:r>
            <w:r w:rsidRPr="0079433A">
              <w:rPr>
                <w:rFonts w:ascii="Arial" w:hAnsi="Arial" w:cs="Arial"/>
              </w:rPr>
              <w:t xml:space="preserve"> </w:t>
            </w:r>
            <w:r w:rsidR="001A36BF" w:rsidRPr="0079433A">
              <w:rPr>
                <w:rFonts w:ascii="Arial" w:hAnsi="Arial" w:cs="Arial"/>
              </w:rPr>
              <w:t>maximal predicted heart rate</w:t>
            </w:r>
            <w:r w:rsidR="00657528" w:rsidRPr="0079433A">
              <w:rPr>
                <w:rFonts w:ascii="Arial" w:hAnsi="Arial" w:cs="Arial"/>
              </w:rPr>
              <w:t>)</w:t>
            </w:r>
          </w:p>
          <w:p w14:paraId="74BC49D2" w14:textId="5AE09E97" w:rsidR="003F2E8F"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Interprets resting </w:t>
            </w:r>
            <w:r w:rsidR="001A36BF" w:rsidRPr="0079433A">
              <w:rPr>
                <w:rFonts w:ascii="Arial" w:hAnsi="Arial" w:cs="Arial"/>
              </w:rPr>
              <w:t>electrocardiogram (</w:t>
            </w:r>
            <w:r w:rsidRPr="0079433A">
              <w:rPr>
                <w:rFonts w:ascii="Arial" w:hAnsi="Arial" w:cs="Arial"/>
              </w:rPr>
              <w:t>EKG</w:t>
            </w:r>
            <w:r w:rsidR="001A36BF" w:rsidRPr="0079433A">
              <w:rPr>
                <w:rFonts w:ascii="Arial" w:hAnsi="Arial" w:cs="Arial"/>
              </w:rPr>
              <w:t>)</w:t>
            </w:r>
            <w:r w:rsidRPr="0079433A">
              <w:rPr>
                <w:rFonts w:ascii="Arial" w:hAnsi="Arial" w:cs="Arial"/>
              </w:rPr>
              <w:t xml:space="preserve"> prior to beginning stress procedure</w:t>
            </w:r>
          </w:p>
        </w:tc>
      </w:tr>
      <w:tr w:rsidR="003F2E8F" w:rsidRPr="0079433A" w14:paraId="3F473773" w14:textId="77777777" w:rsidTr="0079433A">
        <w:tc>
          <w:tcPr>
            <w:tcW w:w="4950" w:type="dxa"/>
            <w:tcBorders>
              <w:top w:val="single" w:sz="4" w:space="0" w:color="000000"/>
              <w:bottom w:val="single" w:sz="4" w:space="0" w:color="000000"/>
            </w:tcBorders>
            <w:shd w:val="clear" w:color="auto" w:fill="C9C9C9"/>
          </w:tcPr>
          <w:p w14:paraId="3D43810A" w14:textId="7BAC961F" w:rsidR="003F2E8F" w:rsidRPr="0079433A" w:rsidRDefault="003F2E8F" w:rsidP="009E03EC">
            <w:pPr>
              <w:spacing w:after="0" w:line="240" w:lineRule="auto"/>
              <w:rPr>
                <w:rFonts w:ascii="Arial" w:hAnsi="Arial" w:cs="Arial"/>
                <w:i/>
                <w:color w:val="000000"/>
              </w:rPr>
            </w:pPr>
            <w:r w:rsidRPr="0079433A">
              <w:rPr>
                <w:rFonts w:ascii="Arial" w:hAnsi="Arial" w:cs="Arial"/>
                <w:b/>
              </w:rPr>
              <w:t>Level 3</w:t>
            </w:r>
            <w:r w:rsidRPr="0079433A">
              <w:rPr>
                <w:rFonts w:ascii="Arial" w:hAnsi="Arial" w:cs="Arial"/>
              </w:rPr>
              <w:t xml:space="preserve"> </w:t>
            </w:r>
            <w:r w:rsidR="00130476" w:rsidRPr="00130476">
              <w:rPr>
                <w:rFonts w:ascii="Arial" w:hAnsi="Arial" w:cs="Arial"/>
                <w:i/>
                <w:iCs/>
              </w:rPr>
              <w:t>Recognizes and manages common procedure complications and contraindications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E2F13D" w14:textId="54A9DA87" w:rsidR="00D80FBC"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Recognizes </w:t>
            </w:r>
            <w:r w:rsidR="001A36BF" w:rsidRPr="0079433A">
              <w:rPr>
                <w:rFonts w:ascii="Arial" w:hAnsi="Arial" w:cs="Arial"/>
              </w:rPr>
              <w:t xml:space="preserve">left bundle branch block </w:t>
            </w:r>
            <w:r w:rsidRPr="0079433A">
              <w:rPr>
                <w:rFonts w:ascii="Arial" w:hAnsi="Arial" w:cs="Arial"/>
              </w:rPr>
              <w:t>and the implications for exercise stress testing</w:t>
            </w:r>
          </w:p>
          <w:p w14:paraId="79348AAE" w14:textId="77777777" w:rsidR="00D80FBC"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Recognizes ST depression or elevation</w:t>
            </w:r>
          </w:p>
          <w:p w14:paraId="61BA3319" w14:textId="1A3187D4" w:rsidR="003F2E8F"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Evaluates wheezing prior to adenosine or regadenoson administration </w:t>
            </w:r>
          </w:p>
        </w:tc>
      </w:tr>
      <w:tr w:rsidR="003F2E8F" w:rsidRPr="0079433A" w14:paraId="1C057C3D" w14:textId="77777777" w:rsidTr="0079433A">
        <w:tc>
          <w:tcPr>
            <w:tcW w:w="4950" w:type="dxa"/>
            <w:tcBorders>
              <w:top w:val="single" w:sz="4" w:space="0" w:color="000000"/>
              <w:bottom w:val="single" w:sz="4" w:space="0" w:color="000000"/>
            </w:tcBorders>
            <w:shd w:val="clear" w:color="auto" w:fill="C9C9C9"/>
          </w:tcPr>
          <w:p w14:paraId="36AFBAD7" w14:textId="304DD633" w:rsidR="003F2E8F" w:rsidRPr="0079433A" w:rsidRDefault="124439CA" w:rsidP="124439CA">
            <w:pPr>
              <w:spacing w:after="0" w:line="240" w:lineRule="auto"/>
              <w:rPr>
                <w:rFonts w:ascii="Arial" w:eastAsia="Arial" w:hAnsi="Arial" w:cs="Arial"/>
                <w:i/>
                <w:iCs/>
              </w:rPr>
            </w:pPr>
            <w:r w:rsidRPr="0079433A">
              <w:rPr>
                <w:rFonts w:ascii="Arial" w:hAnsi="Arial" w:cs="Arial"/>
                <w:b/>
                <w:bCs/>
              </w:rPr>
              <w:t>Level 4</w:t>
            </w:r>
            <w:r w:rsidRPr="0079433A">
              <w:rPr>
                <w:rFonts w:ascii="Arial" w:hAnsi="Arial" w:cs="Arial"/>
              </w:rPr>
              <w:t xml:space="preserve"> </w:t>
            </w:r>
            <w:r w:rsidR="00130476" w:rsidRPr="00130476">
              <w:rPr>
                <w:rFonts w:ascii="Arial" w:hAnsi="Arial" w:cs="Arial"/>
                <w:i/>
                <w:iCs/>
              </w:rPr>
              <w:t>Recognizes and manages complex or less common procedure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671C58" w14:textId="77777777" w:rsidR="00D80FBC"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Recognizes and manages heart blocks resulting from adenosine administration </w:t>
            </w:r>
          </w:p>
          <w:p w14:paraId="0916DFC4" w14:textId="05A55C47" w:rsidR="00D80FBC"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Recognizes danger of R</w:t>
            </w:r>
            <w:r w:rsidR="00CC1FA4">
              <w:rPr>
                <w:rFonts w:ascii="Arial" w:hAnsi="Arial" w:cs="Arial"/>
              </w:rPr>
              <w:t>-</w:t>
            </w:r>
            <w:r w:rsidRPr="0079433A">
              <w:rPr>
                <w:rFonts w:ascii="Arial" w:hAnsi="Arial" w:cs="Arial"/>
              </w:rPr>
              <w:t>on</w:t>
            </w:r>
            <w:r w:rsidR="00CC1FA4">
              <w:rPr>
                <w:rFonts w:ascii="Arial" w:hAnsi="Arial" w:cs="Arial"/>
              </w:rPr>
              <w:t>-</w:t>
            </w:r>
            <w:r w:rsidRPr="0079433A">
              <w:rPr>
                <w:rFonts w:ascii="Arial" w:hAnsi="Arial" w:cs="Arial"/>
              </w:rPr>
              <w:t>T phenomenon</w:t>
            </w:r>
          </w:p>
          <w:p w14:paraId="0E9F9AE2" w14:textId="33D1C585" w:rsidR="003F2E8F"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Appropriately uses aminophylline to reverse pharmacologic stress side</w:t>
            </w:r>
            <w:r w:rsidR="00CC1FA4">
              <w:rPr>
                <w:rFonts w:ascii="Arial" w:hAnsi="Arial" w:cs="Arial"/>
              </w:rPr>
              <w:t xml:space="preserve"> </w:t>
            </w:r>
            <w:r w:rsidRPr="0079433A">
              <w:rPr>
                <w:rFonts w:ascii="Arial" w:hAnsi="Arial" w:cs="Arial"/>
              </w:rPr>
              <w:t>effects</w:t>
            </w:r>
          </w:p>
        </w:tc>
      </w:tr>
      <w:tr w:rsidR="003F2E8F" w:rsidRPr="0079433A" w14:paraId="4BB2D45D" w14:textId="77777777" w:rsidTr="0079433A">
        <w:tc>
          <w:tcPr>
            <w:tcW w:w="4950" w:type="dxa"/>
            <w:tcBorders>
              <w:top w:val="single" w:sz="4" w:space="0" w:color="000000"/>
              <w:bottom w:val="single" w:sz="4" w:space="0" w:color="000000"/>
            </w:tcBorders>
            <w:shd w:val="clear" w:color="auto" w:fill="C9C9C9"/>
          </w:tcPr>
          <w:p w14:paraId="40C496CB" w14:textId="77F75F4A" w:rsidR="003F2E8F" w:rsidRPr="0079433A" w:rsidRDefault="003F2E8F" w:rsidP="009E03EC">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130476" w:rsidRPr="00130476">
              <w:rPr>
                <w:rFonts w:ascii="Arial" w:hAnsi="Arial" w:cs="Arial"/>
                <w:i/>
                <w:iCs/>
              </w:rPr>
              <w:t>Manages the nuclear cardiology clinic and acts as a consultant in an interdisciplinary conference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D9B99E" w14:textId="61F3ED81" w:rsidR="003F2E8F" w:rsidRPr="0079433A" w:rsidRDefault="124439C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Presents nuclear cardiology results at cardiac catheterization conference</w:t>
            </w:r>
          </w:p>
        </w:tc>
      </w:tr>
      <w:tr w:rsidR="003F2E8F" w:rsidRPr="0079433A" w14:paraId="1BFE7216" w14:textId="77777777" w:rsidTr="0DEF6CA5">
        <w:tc>
          <w:tcPr>
            <w:tcW w:w="4950" w:type="dxa"/>
            <w:shd w:val="clear" w:color="auto" w:fill="FFD965"/>
          </w:tcPr>
          <w:p w14:paraId="2689D831" w14:textId="77777777" w:rsidR="003F2E8F" w:rsidRPr="0079433A" w:rsidRDefault="003F2E8F"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1E9066BA" w14:textId="77777777" w:rsidR="00D80FBC" w:rsidRPr="0079433A" w:rsidRDefault="0DEF6CA5"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Direct observation</w:t>
            </w:r>
          </w:p>
          <w:p w14:paraId="11379291" w14:textId="56268385" w:rsidR="003F2E8F" w:rsidRPr="0079433A" w:rsidRDefault="0DEF6CA5"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Medical record (chart) review</w:t>
            </w:r>
          </w:p>
        </w:tc>
      </w:tr>
      <w:tr w:rsidR="003F2E8F" w:rsidRPr="0079433A" w14:paraId="0103ABF1" w14:textId="77777777" w:rsidTr="0DEF6CA5">
        <w:tc>
          <w:tcPr>
            <w:tcW w:w="4950" w:type="dxa"/>
            <w:shd w:val="clear" w:color="auto" w:fill="8DB3E2" w:themeFill="text2" w:themeFillTint="66"/>
          </w:tcPr>
          <w:p w14:paraId="0B6B6C52" w14:textId="77777777" w:rsidR="003F2E8F" w:rsidRPr="0079433A" w:rsidRDefault="003F2E8F"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33272D5A" w14:textId="3FE7B3F1" w:rsidR="003F2E8F" w:rsidRPr="0079433A" w:rsidRDefault="003F2E8F" w:rsidP="00D80FBC">
            <w:pPr>
              <w:numPr>
                <w:ilvl w:val="0"/>
                <w:numId w:val="2"/>
              </w:numPr>
              <w:pBdr>
                <w:top w:val="nil"/>
                <w:left w:val="nil"/>
                <w:bottom w:val="nil"/>
                <w:right w:val="nil"/>
                <w:between w:val="nil"/>
              </w:pBdr>
              <w:spacing w:after="0" w:line="240" w:lineRule="auto"/>
              <w:ind w:left="180" w:hanging="180"/>
              <w:rPr>
                <w:rFonts w:ascii="Arial" w:hAnsi="Arial" w:cs="Arial"/>
              </w:rPr>
            </w:pPr>
          </w:p>
        </w:tc>
      </w:tr>
      <w:tr w:rsidR="003F2E8F" w:rsidRPr="0079433A" w14:paraId="37FEB30A" w14:textId="77777777" w:rsidTr="0DEF6CA5">
        <w:trPr>
          <w:trHeight w:val="80"/>
        </w:trPr>
        <w:tc>
          <w:tcPr>
            <w:tcW w:w="4950" w:type="dxa"/>
            <w:shd w:val="clear" w:color="auto" w:fill="A8D08D"/>
          </w:tcPr>
          <w:p w14:paraId="04E7F2A7" w14:textId="77777777" w:rsidR="003F2E8F" w:rsidRPr="0079433A" w:rsidRDefault="003F2E8F"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5154A9B0" w14:textId="3896323D" w:rsidR="003F2E8F" w:rsidRPr="0079433A" w:rsidRDefault="008A08BF"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Relevant professional procedure guidelines (e.g., SNMMI)</w:t>
            </w:r>
          </w:p>
        </w:tc>
      </w:tr>
    </w:tbl>
    <w:p w14:paraId="3DE155AC" w14:textId="4CD0E7A6" w:rsidR="151924EE" w:rsidRPr="0079433A" w:rsidRDefault="151924EE" w:rsidP="151924EE">
      <w:pPr>
        <w:spacing w:after="0" w:line="240" w:lineRule="auto"/>
        <w:rPr>
          <w:rFonts w:ascii="Arial" w:eastAsia="Arial" w:hAnsi="Arial" w:cs="Arial"/>
        </w:rPr>
      </w:pPr>
    </w:p>
    <w:p w14:paraId="4BE7A3B1" w14:textId="77777777" w:rsidR="003F2E8F" w:rsidRPr="0079433A" w:rsidRDefault="003F2E8F"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2C2E2BDB" w14:textId="77777777" w:rsidTr="0DEF6CA5">
        <w:trPr>
          <w:trHeight w:val="769"/>
        </w:trPr>
        <w:tc>
          <w:tcPr>
            <w:tcW w:w="14125" w:type="dxa"/>
            <w:gridSpan w:val="2"/>
            <w:shd w:val="clear" w:color="auto" w:fill="9CC3E5"/>
          </w:tcPr>
          <w:p w14:paraId="0ABFA6B5" w14:textId="4FF6673D" w:rsidR="003F2E8F" w:rsidRPr="0079433A" w:rsidRDefault="00071E2E"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4" w:name="_Hlk83646021"/>
            <w:r w:rsidRPr="0079433A">
              <w:rPr>
                <w:rFonts w:ascii="Arial" w:eastAsia="Arial" w:hAnsi="Arial" w:cs="Arial"/>
                <w:b/>
              </w:rPr>
              <w:lastRenderedPageBreak/>
              <w:t xml:space="preserve">Patient Care 3: </w:t>
            </w:r>
            <w:r w:rsidR="007E3637" w:rsidRPr="0079433A">
              <w:rPr>
                <w:rFonts w:ascii="Arial" w:eastAsia="Arial" w:hAnsi="Arial" w:cs="Arial"/>
                <w:b/>
              </w:rPr>
              <w:t>Theranostics: Radioiodine for Benign Thyroid Disease- Patient Evaluation, Procedure Selection, Procedure Performance, and Follow-Up</w:t>
            </w:r>
          </w:p>
          <w:bookmarkEnd w:id="4"/>
          <w:p w14:paraId="3D1B7B58" w14:textId="77777777" w:rsidR="003F2E8F" w:rsidRPr="0079433A" w:rsidRDefault="003F2E8F" w:rsidP="008777AC">
            <w:pPr>
              <w:spacing w:after="0" w:line="240" w:lineRule="auto"/>
              <w:ind w:left="201" w:hanging="14"/>
              <w:rPr>
                <w:rFonts w:ascii="Arial" w:eastAsia="Arial" w:hAnsi="Arial" w:cs="Arial"/>
              </w:rPr>
            </w:pPr>
            <w:r w:rsidRPr="0079433A">
              <w:rPr>
                <w:rFonts w:ascii="Arial" w:eastAsia="Arial" w:hAnsi="Arial" w:cs="Arial"/>
                <w:b/>
              </w:rPr>
              <w:t>Overall Intent:</w:t>
            </w:r>
            <w:r w:rsidRPr="0079433A">
              <w:rPr>
                <w:rFonts w:ascii="Arial" w:eastAsia="Arial" w:hAnsi="Arial" w:cs="Arial"/>
              </w:rPr>
              <w:t xml:space="preserve"> </w:t>
            </w:r>
            <w:r w:rsidR="00AB0BED" w:rsidRPr="0079433A">
              <w:rPr>
                <w:rFonts w:ascii="Arial" w:eastAsia="Arial" w:hAnsi="Arial" w:cs="Arial"/>
              </w:rPr>
              <w:t xml:space="preserve">To consult with patient, examine the neck, and order appropriate tests and therapies for benign thyroid disease </w:t>
            </w:r>
          </w:p>
          <w:p w14:paraId="756B3070" w14:textId="1C1718B4" w:rsidR="00803E8D" w:rsidRPr="0079433A" w:rsidRDefault="00803E8D" w:rsidP="008777AC">
            <w:pPr>
              <w:spacing w:after="0" w:line="240" w:lineRule="auto"/>
              <w:ind w:left="201" w:hanging="14"/>
              <w:rPr>
                <w:rFonts w:ascii="Arial" w:eastAsia="Arial" w:hAnsi="Arial" w:cs="Arial"/>
                <w:b/>
                <w:color w:val="000000"/>
              </w:rPr>
            </w:pPr>
          </w:p>
        </w:tc>
      </w:tr>
      <w:tr w:rsidR="003F2E8F" w:rsidRPr="0079433A" w14:paraId="13DA5EAB" w14:textId="77777777" w:rsidTr="0DEF6CA5">
        <w:tc>
          <w:tcPr>
            <w:tcW w:w="4950" w:type="dxa"/>
            <w:shd w:val="clear" w:color="auto" w:fill="FABF8F" w:themeFill="accent6" w:themeFillTint="99"/>
          </w:tcPr>
          <w:p w14:paraId="02552B15"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186272CA"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3F2E8F" w:rsidRPr="0079433A" w14:paraId="1E3A99E5" w14:textId="77777777" w:rsidTr="0079433A">
        <w:tc>
          <w:tcPr>
            <w:tcW w:w="4950" w:type="dxa"/>
            <w:tcBorders>
              <w:top w:val="single" w:sz="4" w:space="0" w:color="000000"/>
              <w:bottom w:val="single" w:sz="4" w:space="0" w:color="000000"/>
            </w:tcBorders>
            <w:shd w:val="clear" w:color="auto" w:fill="C9C9C9"/>
          </w:tcPr>
          <w:p w14:paraId="1977E608" w14:textId="1806E2EB" w:rsidR="003F2E8F" w:rsidRPr="0079433A" w:rsidRDefault="003F2E8F" w:rsidP="009E03EC">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00130476" w:rsidRPr="00130476">
              <w:rPr>
                <w:rFonts w:ascii="Arial" w:eastAsia="Arial" w:hAnsi="Arial" w:cs="Arial"/>
                <w:i/>
                <w:iCs/>
              </w:rPr>
              <w:t>Performs initial patient evaluation and discusses patient preparation, indications, contraindications, guidelines, and radiation safety precautions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F27E0F" w14:textId="343E81FB" w:rsidR="00D80FBC" w:rsidRPr="0079433A" w:rsidRDefault="00C530BE"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Performs a pre</w:t>
            </w:r>
            <w:r w:rsidR="00292CC7">
              <w:rPr>
                <w:rFonts w:ascii="Arial" w:hAnsi="Arial" w:cs="Arial"/>
              </w:rPr>
              <w:t>-</w:t>
            </w:r>
            <w:r w:rsidRPr="0079433A">
              <w:rPr>
                <w:rFonts w:ascii="Arial" w:hAnsi="Arial" w:cs="Arial"/>
              </w:rPr>
              <w:t xml:space="preserve">therapy consultation </w:t>
            </w:r>
          </w:p>
          <w:p w14:paraId="27C07AFA" w14:textId="66B29B08" w:rsidR="00977154" w:rsidRPr="0079433A" w:rsidRDefault="00551D69"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Discusses pregnancy and breastfeeding radiation precautions with young female patients </w:t>
            </w:r>
          </w:p>
        </w:tc>
      </w:tr>
      <w:tr w:rsidR="003F2E8F" w:rsidRPr="0079433A" w14:paraId="5FC2AB7F" w14:textId="77777777" w:rsidTr="0079433A">
        <w:tc>
          <w:tcPr>
            <w:tcW w:w="4950" w:type="dxa"/>
            <w:tcBorders>
              <w:top w:val="single" w:sz="4" w:space="0" w:color="000000"/>
              <w:bottom w:val="single" w:sz="4" w:space="0" w:color="000000"/>
            </w:tcBorders>
            <w:shd w:val="clear" w:color="auto" w:fill="C9C9C9"/>
          </w:tcPr>
          <w:p w14:paraId="514615B9" w14:textId="77777777" w:rsidR="00130476" w:rsidRPr="00130476" w:rsidRDefault="003F2E8F" w:rsidP="00130476">
            <w:pPr>
              <w:spacing w:after="0" w:line="240" w:lineRule="auto"/>
              <w:rPr>
                <w:rFonts w:ascii="Arial" w:hAnsi="Arial" w:cs="Arial"/>
                <w:i/>
                <w:iCs/>
              </w:rPr>
            </w:pPr>
            <w:r w:rsidRPr="0079433A">
              <w:rPr>
                <w:rFonts w:ascii="Arial" w:hAnsi="Arial" w:cs="Arial"/>
                <w:b/>
              </w:rPr>
              <w:t>Level 2</w:t>
            </w:r>
            <w:r w:rsidRPr="0079433A">
              <w:rPr>
                <w:rFonts w:ascii="Arial" w:hAnsi="Arial" w:cs="Arial"/>
              </w:rPr>
              <w:t xml:space="preserve"> </w:t>
            </w:r>
            <w:r w:rsidR="00130476" w:rsidRPr="00130476">
              <w:rPr>
                <w:rFonts w:ascii="Arial" w:hAnsi="Arial" w:cs="Arial"/>
                <w:i/>
                <w:iCs/>
              </w:rPr>
              <w:t xml:space="preserve">Analyzes relevant patient information and confirms patient preparation, pertinent imaging, and </w:t>
            </w:r>
          </w:p>
          <w:p w14:paraId="1EDDA35C" w14:textId="08BC3519" w:rsidR="003F2E8F" w:rsidRPr="0079433A" w:rsidRDefault="00130476" w:rsidP="00130476">
            <w:pPr>
              <w:spacing w:after="0" w:line="240" w:lineRule="auto"/>
              <w:rPr>
                <w:rFonts w:ascii="Arial" w:eastAsia="Arial" w:hAnsi="Arial" w:cs="Arial"/>
                <w:i/>
              </w:rPr>
            </w:pPr>
            <w:r w:rsidRPr="00130476">
              <w:rPr>
                <w:rFonts w:ascii="Arial" w:hAnsi="Arial" w:cs="Arial"/>
                <w:i/>
                <w:iCs/>
              </w:rPr>
              <w:t>therapeutic procedure set-up and technique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15157C" w14:textId="77777777" w:rsidR="00D80FBC" w:rsidRPr="0079433A" w:rsidRDefault="001D146D"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Reviews patients imaging</w:t>
            </w:r>
            <w:r w:rsidR="0072283F" w:rsidRPr="0079433A">
              <w:rPr>
                <w:rFonts w:ascii="Arial" w:hAnsi="Arial" w:cs="Arial"/>
              </w:rPr>
              <w:t xml:space="preserve"> to include</w:t>
            </w:r>
            <w:r w:rsidRPr="0079433A">
              <w:rPr>
                <w:rFonts w:ascii="Arial" w:hAnsi="Arial" w:cs="Arial"/>
              </w:rPr>
              <w:t xml:space="preserve"> </w:t>
            </w:r>
            <w:r w:rsidR="00EA7DF5" w:rsidRPr="0079433A">
              <w:rPr>
                <w:rFonts w:ascii="Arial" w:hAnsi="Arial" w:cs="Arial"/>
              </w:rPr>
              <w:t xml:space="preserve">size of gland, symmetry, </w:t>
            </w:r>
            <w:r w:rsidRPr="0079433A">
              <w:rPr>
                <w:rFonts w:ascii="Arial" w:hAnsi="Arial" w:cs="Arial"/>
              </w:rPr>
              <w:t xml:space="preserve">and uptake values  </w:t>
            </w:r>
          </w:p>
          <w:p w14:paraId="13E2A4C4" w14:textId="4E560BF2" w:rsidR="001D146D" w:rsidRPr="0079433A" w:rsidRDefault="007F38B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Obtains patient medications for any potential contraindications</w:t>
            </w:r>
          </w:p>
          <w:p w14:paraId="37D0C92E" w14:textId="27D0DD14" w:rsidR="007D2C12" w:rsidRPr="0079433A" w:rsidRDefault="007D2C12" w:rsidP="004C3B35">
            <w:pPr>
              <w:pBdr>
                <w:top w:val="nil"/>
                <w:left w:val="nil"/>
                <w:bottom w:val="nil"/>
                <w:right w:val="nil"/>
                <w:between w:val="nil"/>
              </w:pBdr>
              <w:spacing w:after="0" w:line="240" w:lineRule="auto"/>
              <w:ind w:left="158"/>
              <w:rPr>
                <w:rFonts w:ascii="Arial" w:hAnsi="Arial" w:cs="Arial"/>
              </w:rPr>
            </w:pPr>
          </w:p>
        </w:tc>
      </w:tr>
      <w:tr w:rsidR="003F2E8F" w:rsidRPr="0079433A" w14:paraId="4B75A25D" w14:textId="77777777" w:rsidTr="0079433A">
        <w:tc>
          <w:tcPr>
            <w:tcW w:w="4950" w:type="dxa"/>
            <w:tcBorders>
              <w:top w:val="single" w:sz="4" w:space="0" w:color="000000"/>
              <w:bottom w:val="single" w:sz="4" w:space="0" w:color="000000"/>
            </w:tcBorders>
            <w:shd w:val="clear" w:color="auto" w:fill="C9C9C9"/>
          </w:tcPr>
          <w:p w14:paraId="310768AE" w14:textId="03C06F88" w:rsidR="003F2E8F" w:rsidRPr="0079433A" w:rsidRDefault="003F2E8F" w:rsidP="009E03EC">
            <w:pPr>
              <w:spacing w:after="0" w:line="240" w:lineRule="auto"/>
              <w:rPr>
                <w:rFonts w:ascii="Arial" w:hAnsi="Arial" w:cs="Arial"/>
                <w:i/>
                <w:color w:val="000000"/>
              </w:rPr>
            </w:pPr>
            <w:r w:rsidRPr="0079433A">
              <w:rPr>
                <w:rFonts w:ascii="Arial" w:hAnsi="Arial" w:cs="Arial"/>
                <w:b/>
              </w:rPr>
              <w:t>Level 3</w:t>
            </w:r>
            <w:r w:rsidR="00024133" w:rsidRPr="0079433A">
              <w:rPr>
                <w:rFonts w:ascii="Arial" w:hAnsi="Arial" w:cs="Arial"/>
                <w:b/>
              </w:rPr>
              <w:t xml:space="preserve"> </w:t>
            </w:r>
            <w:r w:rsidR="00130476" w:rsidRPr="00130476">
              <w:rPr>
                <w:rFonts w:ascii="Arial" w:hAnsi="Arial" w:cs="Arial"/>
                <w:bCs/>
                <w:i/>
                <w:iCs/>
              </w:rPr>
              <w:t>Formulates the therapeutic plan, performs the procedure, and recommends follow-up strategies for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70B8BC" w14:textId="30DF271D" w:rsidR="00D80FBC" w:rsidRPr="0079433A" w:rsidRDefault="001D4C2C"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Provides a</w:t>
            </w:r>
            <w:r w:rsidR="003C673E" w:rsidRPr="0079433A">
              <w:rPr>
                <w:rFonts w:ascii="Arial" w:hAnsi="Arial" w:cs="Arial"/>
              </w:rPr>
              <w:t xml:space="preserve">ppropriate release criteria after radioiodine therapy </w:t>
            </w:r>
          </w:p>
          <w:p w14:paraId="0447A445" w14:textId="02D04EEE" w:rsidR="001D4C2C" w:rsidRPr="0079433A" w:rsidRDefault="0033343B"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Calculates dose of radioiodine appropriate for thyroid disease condition </w:t>
            </w:r>
          </w:p>
        </w:tc>
      </w:tr>
      <w:tr w:rsidR="003F2E8F" w:rsidRPr="0079433A" w14:paraId="7F0F92FE" w14:textId="77777777" w:rsidTr="0079433A">
        <w:tc>
          <w:tcPr>
            <w:tcW w:w="4950" w:type="dxa"/>
            <w:tcBorders>
              <w:top w:val="single" w:sz="4" w:space="0" w:color="000000"/>
              <w:bottom w:val="single" w:sz="4" w:space="0" w:color="000000"/>
            </w:tcBorders>
            <w:shd w:val="clear" w:color="auto" w:fill="C9C9C9"/>
          </w:tcPr>
          <w:p w14:paraId="63F6BF6F" w14:textId="62B05915" w:rsidR="003F2E8F" w:rsidRPr="0079433A" w:rsidRDefault="003F2E8F" w:rsidP="009E03EC">
            <w:pPr>
              <w:spacing w:after="0" w:line="240" w:lineRule="auto"/>
              <w:rPr>
                <w:rFonts w:ascii="Arial" w:eastAsia="Arial" w:hAnsi="Arial" w:cs="Arial"/>
                <w:i/>
              </w:rPr>
            </w:pPr>
            <w:r w:rsidRPr="0079433A">
              <w:rPr>
                <w:rFonts w:ascii="Arial" w:hAnsi="Arial" w:cs="Arial"/>
                <w:b/>
              </w:rPr>
              <w:t>Level 4</w:t>
            </w:r>
            <w:r w:rsidR="000937BD" w:rsidRPr="0079433A">
              <w:rPr>
                <w:rFonts w:ascii="Arial" w:hAnsi="Arial" w:cs="Arial"/>
                <w:b/>
              </w:rPr>
              <w:t xml:space="preserve"> </w:t>
            </w:r>
            <w:r w:rsidR="00130476" w:rsidRPr="00130476">
              <w:rPr>
                <w:rFonts w:ascii="Arial" w:hAnsi="Arial" w:cs="Arial"/>
                <w:i/>
                <w:iCs/>
              </w:rPr>
              <w:t>Formulates the therapeutic plan, performs the procedure, and recommends follow-up strategies for complicated or less common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54999D" w14:textId="77777777" w:rsidR="00D80FBC" w:rsidRPr="0079433A" w:rsidRDefault="0054144E"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Intervenes with a</w:t>
            </w:r>
            <w:r w:rsidR="007B7F07" w:rsidRPr="0079433A">
              <w:rPr>
                <w:rFonts w:ascii="Arial" w:hAnsi="Arial" w:cs="Arial"/>
              </w:rPr>
              <w:t>ppropriate plan in a</w:t>
            </w:r>
            <w:r w:rsidRPr="0079433A">
              <w:rPr>
                <w:rFonts w:ascii="Arial" w:hAnsi="Arial" w:cs="Arial"/>
              </w:rPr>
              <w:t xml:space="preserve"> patient </w:t>
            </w:r>
            <w:r w:rsidR="00941AA3" w:rsidRPr="0079433A">
              <w:rPr>
                <w:rFonts w:ascii="Arial" w:hAnsi="Arial" w:cs="Arial"/>
              </w:rPr>
              <w:t xml:space="preserve">with </w:t>
            </w:r>
            <w:r w:rsidRPr="0079433A">
              <w:rPr>
                <w:rFonts w:ascii="Arial" w:hAnsi="Arial" w:cs="Arial"/>
              </w:rPr>
              <w:t xml:space="preserve">exophthalmos </w:t>
            </w:r>
          </w:p>
          <w:p w14:paraId="0C1AE6A9" w14:textId="7BEC6191" w:rsidR="006D699A" w:rsidRPr="0079433A" w:rsidRDefault="006D699A"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Educates the parent of a child</w:t>
            </w:r>
            <w:r w:rsidR="00E30CD0" w:rsidRPr="0079433A">
              <w:rPr>
                <w:rFonts w:ascii="Arial" w:hAnsi="Arial" w:cs="Arial"/>
              </w:rPr>
              <w:t xml:space="preserve"> regarding post</w:t>
            </w:r>
            <w:r w:rsidR="00292CC7">
              <w:rPr>
                <w:rFonts w:ascii="Arial" w:hAnsi="Arial" w:cs="Arial"/>
              </w:rPr>
              <w:t>-</w:t>
            </w:r>
            <w:r w:rsidR="00E30CD0" w:rsidRPr="0079433A">
              <w:rPr>
                <w:rFonts w:ascii="Arial" w:hAnsi="Arial" w:cs="Arial"/>
              </w:rPr>
              <w:t>radiotherapy</w:t>
            </w:r>
            <w:r w:rsidR="007B7F07" w:rsidRPr="0079433A">
              <w:rPr>
                <w:rFonts w:ascii="Arial" w:hAnsi="Arial" w:cs="Arial"/>
              </w:rPr>
              <w:t xml:space="preserve"> instructions</w:t>
            </w:r>
            <w:r w:rsidRPr="0079433A">
              <w:rPr>
                <w:rFonts w:ascii="Arial" w:hAnsi="Arial" w:cs="Arial"/>
              </w:rPr>
              <w:t xml:space="preserve"> </w:t>
            </w:r>
          </w:p>
        </w:tc>
      </w:tr>
      <w:tr w:rsidR="003F2E8F" w:rsidRPr="0079433A" w14:paraId="5CE3F36C" w14:textId="77777777" w:rsidTr="0079433A">
        <w:tc>
          <w:tcPr>
            <w:tcW w:w="4950" w:type="dxa"/>
            <w:tcBorders>
              <w:top w:val="single" w:sz="4" w:space="0" w:color="000000"/>
              <w:bottom w:val="single" w:sz="4" w:space="0" w:color="000000"/>
            </w:tcBorders>
            <w:shd w:val="clear" w:color="auto" w:fill="C9C9C9"/>
          </w:tcPr>
          <w:p w14:paraId="4279BBC6" w14:textId="6F33CA27" w:rsidR="003F2E8F" w:rsidRPr="0079433A" w:rsidRDefault="003F2E8F" w:rsidP="009E03EC">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130476" w:rsidRPr="00130476">
              <w:rPr>
                <w:rFonts w:ascii="Arial" w:hAnsi="Arial" w:cs="Arial"/>
                <w:i/>
                <w:iCs/>
              </w:rPr>
              <w:t>Acts as an expert consultant for radioiodine theranostics for benign thyroid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2566C2" w14:textId="4D618B0C" w:rsidR="003F2E8F" w:rsidRPr="0079433A" w:rsidRDefault="004062A8"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Works</w:t>
            </w:r>
            <w:r w:rsidR="001823ED" w:rsidRPr="0079433A">
              <w:rPr>
                <w:rFonts w:ascii="Arial" w:hAnsi="Arial" w:cs="Arial"/>
              </w:rPr>
              <w:t xml:space="preserve"> </w:t>
            </w:r>
            <w:r w:rsidR="000937BD" w:rsidRPr="0079433A">
              <w:rPr>
                <w:rFonts w:ascii="Arial" w:hAnsi="Arial" w:cs="Arial"/>
              </w:rPr>
              <w:t xml:space="preserve">with radiation safety </w:t>
            </w:r>
            <w:r w:rsidR="001823ED" w:rsidRPr="0079433A">
              <w:rPr>
                <w:rFonts w:ascii="Arial" w:hAnsi="Arial" w:cs="Arial"/>
              </w:rPr>
              <w:t xml:space="preserve">officer </w:t>
            </w:r>
            <w:r w:rsidR="000937BD" w:rsidRPr="0079433A">
              <w:rPr>
                <w:rFonts w:ascii="Arial" w:hAnsi="Arial" w:cs="Arial"/>
              </w:rPr>
              <w:t>and endocrinologist</w:t>
            </w:r>
            <w:r w:rsidRPr="0079433A">
              <w:rPr>
                <w:rFonts w:ascii="Arial" w:hAnsi="Arial" w:cs="Arial"/>
              </w:rPr>
              <w:t xml:space="preserve"> to formulate a plan for a patient on dialysis </w:t>
            </w:r>
          </w:p>
        </w:tc>
      </w:tr>
      <w:tr w:rsidR="003F2E8F" w:rsidRPr="0079433A" w14:paraId="2F869487" w14:textId="77777777" w:rsidTr="0DEF6CA5">
        <w:tc>
          <w:tcPr>
            <w:tcW w:w="4950" w:type="dxa"/>
            <w:shd w:val="clear" w:color="auto" w:fill="FFD965"/>
          </w:tcPr>
          <w:p w14:paraId="2FFE52FF" w14:textId="77777777" w:rsidR="003F2E8F" w:rsidRPr="0079433A" w:rsidRDefault="003F2E8F"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15DC5EE9" w14:textId="77777777" w:rsidR="00D80FBC" w:rsidRPr="0079433A" w:rsidRDefault="0DEF6CA5"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Direct observation</w:t>
            </w:r>
          </w:p>
          <w:p w14:paraId="4AC2D588" w14:textId="64B1D8F0" w:rsidR="003F2E8F" w:rsidRPr="0079433A" w:rsidRDefault="0DEF6CA5"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Medical record (chart) review</w:t>
            </w:r>
          </w:p>
        </w:tc>
      </w:tr>
      <w:tr w:rsidR="003F2E8F" w:rsidRPr="0079433A" w14:paraId="56183BF2" w14:textId="77777777" w:rsidTr="0DEF6CA5">
        <w:tc>
          <w:tcPr>
            <w:tcW w:w="4950" w:type="dxa"/>
            <w:shd w:val="clear" w:color="auto" w:fill="8DB3E2" w:themeFill="text2" w:themeFillTint="66"/>
          </w:tcPr>
          <w:p w14:paraId="58FCDBE1" w14:textId="77777777" w:rsidR="003F2E8F" w:rsidRPr="0079433A" w:rsidRDefault="003F2E8F"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778C2299" w14:textId="25DF735A" w:rsidR="003F2E8F" w:rsidRPr="0079433A" w:rsidRDefault="003F2E8F" w:rsidP="00D80FBC">
            <w:pPr>
              <w:numPr>
                <w:ilvl w:val="0"/>
                <w:numId w:val="2"/>
              </w:numPr>
              <w:pBdr>
                <w:top w:val="nil"/>
                <w:left w:val="nil"/>
                <w:bottom w:val="nil"/>
                <w:right w:val="nil"/>
                <w:between w:val="nil"/>
              </w:pBdr>
              <w:spacing w:after="0" w:line="240" w:lineRule="auto"/>
              <w:ind w:left="180" w:hanging="180"/>
              <w:rPr>
                <w:rFonts w:ascii="Arial" w:hAnsi="Arial" w:cs="Arial"/>
              </w:rPr>
            </w:pPr>
          </w:p>
        </w:tc>
      </w:tr>
      <w:tr w:rsidR="003F2E8F" w:rsidRPr="0079433A" w14:paraId="78939460" w14:textId="77777777" w:rsidTr="0DEF6CA5">
        <w:trPr>
          <w:trHeight w:val="80"/>
        </w:trPr>
        <w:tc>
          <w:tcPr>
            <w:tcW w:w="4950" w:type="dxa"/>
            <w:shd w:val="clear" w:color="auto" w:fill="A8D08D"/>
          </w:tcPr>
          <w:p w14:paraId="7AC09032" w14:textId="77777777" w:rsidR="003F2E8F" w:rsidRPr="0079433A" w:rsidRDefault="003F2E8F"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4868D3D6" w14:textId="684FC3DF" w:rsidR="003F2E8F" w:rsidRPr="0079433A" w:rsidRDefault="008A08BF" w:rsidP="00D80FB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Relevant professional procedure guidelines (e.g., SNMMI)</w:t>
            </w:r>
          </w:p>
        </w:tc>
      </w:tr>
    </w:tbl>
    <w:p w14:paraId="4F82E1CD" w14:textId="559298A3" w:rsidR="003F2E8F" w:rsidRPr="0079433A" w:rsidRDefault="003F2E8F" w:rsidP="009E03EC">
      <w:pPr>
        <w:spacing w:after="0" w:line="240" w:lineRule="auto"/>
        <w:rPr>
          <w:rFonts w:ascii="Arial" w:eastAsia="Arial" w:hAnsi="Arial" w:cs="Arial"/>
        </w:rPr>
      </w:pPr>
    </w:p>
    <w:p w14:paraId="73F67E60" w14:textId="525B2EEC" w:rsidR="008777AC" w:rsidRPr="0079433A" w:rsidRDefault="008777AC" w:rsidP="009E03EC">
      <w:pPr>
        <w:spacing w:after="0" w:line="240" w:lineRule="auto"/>
        <w:rPr>
          <w:rFonts w:ascii="Arial" w:eastAsia="Arial" w:hAnsi="Arial" w:cs="Arial"/>
        </w:rPr>
      </w:pPr>
    </w:p>
    <w:p w14:paraId="0F23EBEE" w14:textId="701EB4EB" w:rsidR="008777AC" w:rsidRPr="0079433A" w:rsidRDefault="008777AC" w:rsidP="009E03EC">
      <w:pPr>
        <w:spacing w:after="0" w:line="240" w:lineRule="auto"/>
        <w:rPr>
          <w:rFonts w:ascii="Arial" w:eastAsia="Arial" w:hAnsi="Arial" w:cs="Arial"/>
        </w:rPr>
      </w:pPr>
    </w:p>
    <w:p w14:paraId="650F82B2" w14:textId="1F15D316" w:rsidR="008777AC" w:rsidRPr="0079433A" w:rsidRDefault="008777AC" w:rsidP="009E03EC">
      <w:pPr>
        <w:spacing w:after="0" w:line="240" w:lineRule="auto"/>
        <w:rPr>
          <w:rFonts w:ascii="Arial" w:eastAsia="Arial" w:hAnsi="Arial" w:cs="Arial"/>
        </w:rPr>
      </w:pPr>
    </w:p>
    <w:p w14:paraId="234FC677" w14:textId="467D840B" w:rsidR="008777AC" w:rsidRPr="0079433A" w:rsidRDefault="008777AC" w:rsidP="009E03EC">
      <w:pPr>
        <w:spacing w:after="0" w:line="240" w:lineRule="auto"/>
        <w:rPr>
          <w:rFonts w:ascii="Arial" w:eastAsia="Arial" w:hAnsi="Arial" w:cs="Arial"/>
        </w:rPr>
      </w:pPr>
    </w:p>
    <w:p w14:paraId="583F7868" w14:textId="15FB0287" w:rsidR="008777AC" w:rsidRPr="0079433A" w:rsidRDefault="008777AC" w:rsidP="009E03EC">
      <w:pPr>
        <w:spacing w:after="0" w:line="240" w:lineRule="auto"/>
        <w:rPr>
          <w:rFonts w:ascii="Arial" w:eastAsia="Arial" w:hAnsi="Arial" w:cs="Arial"/>
        </w:rPr>
      </w:pPr>
    </w:p>
    <w:p w14:paraId="599CB93A" w14:textId="6C7ACB25" w:rsidR="008777AC" w:rsidRPr="0079433A" w:rsidRDefault="008777AC" w:rsidP="009E03EC">
      <w:pPr>
        <w:spacing w:after="0" w:line="240" w:lineRule="auto"/>
        <w:rPr>
          <w:rFonts w:ascii="Arial" w:eastAsia="Arial" w:hAnsi="Arial" w:cs="Arial"/>
        </w:rPr>
      </w:pPr>
    </w:p>
    <w:p w14:paraId="3DD04BEB" w14:textId="77777777" w:rsidR="008777AC" w:rsidRPr="0079433A" w:rsidRDefault="008777AC" w:rsidP="009E03EC">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2AFE1DDB" w14:textId="77777777" w:rsidTr="0DEF6CA5">
        <w:trPr>
          <w:trHeight w:val="769"/>
        </w:trPr>
        <w:tc>
          <w:tcPr>
            <w:tcW w:w="14125" w:type="dxa"/>
            <w:gridSpan w:val="2"/>
            <w:shd w:val="clear" w:color="auto" w:fill="9CC3E5"/>
          </w:tcPr>
          <w:p w14:paraId="69540662" w14:textId="5A2EB93E" w:rsidR="00DF7C87" w:rsidRPr="0079433A" w:rsidRDefault="003F2E8F" w:rsidP="009E03EC">
            <w:pPr>
              <w:keepNext/>
              <w:pBdr>
                <w:top w:val="nil"/>
                <w:left w:val="nil"/>
                <w:bottom w:val="nil"/>
                <w:right w:val="nil"/>
                <w:between w:val="nil"/>
              </w:pBdr>
              <w:spacing w:after="0" w:line="240" w:lineRule="auto"/>
              <w:jc w:val="center"/>
              <w:rPr>
                <w:rFonts w:ascii="Arial" w:eastAsia="Arial" w:hAnsi="Arial" w:cs="Arial"/>
                <w:b/>
              </w:rPr>
            </w:pPr>
            <w:bookmarkStart w:id="5" w:name="_Hlk83646027"/>
            <w:r w:rsidRPr="0079433A">
              <w:rPr>
                <w:rFonts w:ascii="Arial" w:eastAsia="Arial" w:hAnsi="Arial" w:cs="Arial"/>
              </w:rPr>
              <w:lastRenderedPageBreak/>
              <w:br w:type="page"/>
            </w:r>
            <w:r w:rsidR="00071E2E" w:rsidRPr="0079433A">
              <w:rPr>
                <w:rFonts w:ascii="Arial" w:eastAsia="Arial" w:hAnsi="Arial" w:cs="Arial"/>
                <w:b/>
              </w:rPr>
              <w:t xml:space="preserve">Patient Care 4: </w:t>
            </w:r>
            <w:r w:rsidR="00DF7C87" w:rsidRPr="0079433A">
              <w:rPr>
                <w:rFonts w:ascii="Arial" w:eastAsia="Arial" w:hAnsi="Arial" w:cs="Arial"/>
                <w:b/>
              </w:rPr>
              <w:t>Theranostics: Radioiodine for Thyroid Malignancy – Patient Evaluation, Procedure Selection, Procedure Performance, and Follow-Up</w:t>
            </w:r>
          </w:p>
          <w:bookmarkEnd w:id="5"/>
          <w:p w14:paraId="5BF4BC60" w14:textId="77777777" w:rsidR="003F2E8F" w:rsidRPr="0079433A" w:rsidRDefault="003F2E8F" w:rsidP="008777AC">
            <w:pPr>
              <w:keepNext/>
              <w:pBdr>
                <w:top w:val="nil"/>
                <w:left w:val="nil"/>
                <w:bottom w:val="nil"/>
                <w:right w:val="nil"/>
                <w:between w:val="nil"/>
              </w:pBdr>
              <w:spacing w:after="0" w:line="240" w:lineRule="auto"/>
              <w:ind w:left="187"/>
              <w:rPr>
                <w:rFonts w:ascii="Arial" w:eastAsia="Arial" w:hAnsi="Arial" w:cs="Arial"/>
              </w:rPr>
            </w:pPr>
            <w:r w:rsidRPr="0079433A">
              <w:rPr>
                <w:rFonts w:ascii="Arial" w:eastAsia="Arial" w:hAnsi="Arial" w:cs="Arial"/>
                <w:b/>
              </w:rPr>
              <w:t>Overall Intent:</w:t>
            </w:r>
            <w:r w:rsidRPr="0079433A">
              <w:rPr>
                <w:rFonts w:ascii="Arial" w:eastAsia="Arial" w:hAnsi="Arial" w:cs="Arial"/>
              </w:rPr>
              <w:t xml:space="preserve"> </w:t>
            </w:r>
            <w:r w:rsidR="00151A83" w:rsidRPr="0079433A">
              <w:rPr>
                <w:rFonts w:ascii="Arial" w:eastAsia="Arial" w:hAnsi="Arial" w:cs="Arial"/>
              </w:rPr>
              <w:t xml:space="preserve">To consult with patient, review imaging and labs, and perform appropriate radioactive iodine ablations </w:t>
            </w:r>
          </w:p>
          <w:p w14:paraId="7B529A80" w14:textId="6257C385" w:rsidR="00803E8D" w:rsidRPr="0079433A" w:rsidRDefault="00803E8D" w:rsidP="008777AC">
            <w:pPr>
              <w:keepNext/>
              <w:pBdr>
                <w:top w:val="nil"/>
                <w:left w:val="nil"/>
                <w:bottom w:val="nil"/>
                <w:right w:val="nil"/>
                <w:between w:val="nil"/>
              </w:pBdr>
              <w:spacing w:after="0" w:line="240" w:lineRule="auto"/>
              <w:ind w:left="187"/>
              <w:rPr>
                <w:rFonts w:ascii="Arial" w:eastAsia="Arial" w:hAnsi="Arial" w:cs="Arial"/>
                <w:b/>
                <w:color w:val="000000"/>
              </w:rPr>
            </w:pPr>
          </w:p>
        </w:tc>
      </w:tr>
      <w:tr w:rsidR="003F2E8F" w:rsidRPr="0079433A" w14:paraId="0BFF014E" w14:textId="77777777" w:rsidTr="0DEF6CA5">
        <w:tc>
          <w:tcPr>
            <w:tcW w:w="4950" w:type="dxa"/>
            <w:shd w:val="clear" w:color="auto" w:fill="FABF8F" w:themeFill="accent6" w:themeFillTint="99"/>
          </w:tcPr>
          <w:p w14:paraId="71CC300D"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415C463A"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3F2E8F" w:rsidRPr="0079433A" w14:paraId="51A17D40" w14:textId="77777777" w:rsidTr="0079433A">
        <w:tc>
          <w:tcPr>
            <w:tcW w:w="4950" w:type="dxa"/>
            <w:tcBorders>
              <w:top w:val="single" w:sz="4" w:space="0" w:color="000000"/>
              <w:bottom w:val="single" w:sz="4" w:space="0" w:color="000000"/>
            </w:tcBorders>
            <w:shd w:val="clear" w:color="auto" w:fill="C9C9C9"/>
          </w:tcPr>
          <w:p w14:paraId="006F5493" w14:textId="628F18CF" w:rsidR="003F2E8F" w:rsidRPr="0079433A" w:rsidRDefault="003F2E8F" w:rsidP="009E03EC">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00CF2945" w:rsidRPr="00CF2945">
              <w:rPr>
                <w:rFonts w:ascii="Arial" w:eastAsia="Arial" w:hAnsi="Arial" w:cs="Arial"/>
                <w:i/>
                <w:iCs/>
              </w:rPr>
              <w:t>Performs initial patient evaluation and discusses patient preparation, indications, contraindications, and radiation safety precautions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8E0C51" w14:textId="47B6F6CA" w:rsidR="003F2E8F" w:rsidRPr="0079433A" w:rsidRDefault="00414C7F"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For a </w:t>
            </w:r>
            <w:r w:rsidR="00BF226C" w:rsidRPr="0079433A">
              <w:rPr>
                <w:rFonts w:ascii="Arial" w:hAnsi="Arial" w:cs="Arial"/>
              </w:rPr>
              <w:t>woman of childbearing age</w:t>
            </w:r>
            <w:r w:rsidR="069053C9" w:rsidRPr="0079433A">
              <w:rPr>
                <w:rFonts w:ascii="Arial" w:hAnsi="Arial" w:cs="Arial"/>
              </w:rPr>
              <w:t xml:space="preserve"> with thyroid cancer, discuss</w:t>
            </w:r>
            <w:r w:rsidR="00ED2DCE" w:rsidRPr="0079433A">
              <w:rPr>
                <w:rFonts w:ascii="Arial" w:hAnsi="Arial" w:cs="Arial"/>
              </w:rPr>
              <w:t>es</w:t>
            </w:r>
            <w:r w:rsidR="069053C9" w:rsidRPr="0079433A">
              <w:rPr>
                <w:rFonts w:ascii="Arial" w:hAnsi="Arial" w:cs="Arial"/>
              </w:rPr>
              <w:t xml:space="preserve"> pregnancy precautions and home setup, and appropriateness from pathology/labs</w:t>
            </w:r>
          </w:p>
          <w:p w14:paraId="4A0C36DC" w14:textId="54911294" w:rsidR="00400577" w:rsidRPr="0079433A" w:rsidRDefault="00400577" w:rsidP="00927BD5">
            <w:pPr>
              <w:pBdr>
                <w:top w:val="nil"/>
                <w:left w:val="nil"/>
                <w:bottom w:val="nil"/>
                <w:right w:val="nil"/>
                <w:between w:val="nil"/>
              </w:pBdr>
              <w:spacing w:after="0" w:line="240" w:lineRule="auto"/>
              <w:ind w:left="158"/>
              <w:rPr>
                <w:rFonts w:ascii="Arial" w:hAnsi="Arial" w:cs="Arial"/>
              </w:rPr>
            </w:pPr>
          </w:p>
        </w:tc>
      </w:tr>
      <w:tr w:rsidR="003F2E8F" w:rsidRPr="0079433A" w14:paraId="7CAB5F56" w14:textId="77777777" w:rsidTr="0079433A">
        <w:tc>
          <w:tcPr>
            <w:tcW w:w="4950" w:type="dxa"/>
            <w:tcBorders>
              <w:top w:val="single" w:sz="4" w:space="0" w:color="000000"/>
              <w:bottom w:val="single" w:sz="4" w:space="0" w:color="000000"/>
            </w:tcBorders>
            <w:shd w:val="clear" w:color="auto" w:fill="C9C9C9"/>
          </w:tcPr>
          <w:p w14:paraId="59CF8483" w14:textId="56D8B997" w:rsidR="003F2E8F" w:rsidRPr="0079433A" w:rsidRDefault="003F2E8F" w:rsidP="00CF2945">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CF2945" w:rsidRPr="00CF2945">
              <w:rPr>
                <w:rFonts w:ascii="Arial" w:hAnsi="Arial" w:cs="Arial"/>
                <w:i/>
                <w:iCs/>
              </w:rPr>
              <w:t>Analyzes relevant patient information and confirms patient preparation, pertinent imaging, and therapeutic procedure set-up and technique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2B5BBB" w14:textId="77777777" w:rsidR="00743239" w:rsidRPr="0079433A" w:rsidRDefault="069053C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Counsel</w:t>
            </w:r>
            <w:r w:rsidR="000954FA" w:rsidRPr="0079433A">
              <w:rPr>
                <w:rFonts w:ascii="Arial" w:hAnsi="Arial" w:cs="Arial"/>
              </w:rPr>
              <w:t>s</w:t>
            </w:r>
            <w:r w:rsidRPr="0079433A">
              <w:rPr>
                <w:rFonts w:ascii="Arial" w:hAnsi="Arial" w:cs="Arial"/>
              </w:rPr>
              <w:t xml:space="preserve"> appropriate precaution for child and family</w:t>
            </w:r>
            <w:r w:rsidR="007B1848" w:rsidRPr="0079433A">
              <w:rPr>
                <w:rFonts w:ascii="Arial" w:hAnsi="Arial" w:cs="Arial"/>
              </w:rPr>
              <w:t xml:space="preserve"> for a patient with a small child at home</w:t>
            </w:r>
          </w:p>
          <w:p w14:paraId="091B702F" w14:textId="13A16CA2" w:rsidR="003F2E8F" w:rsidRPr="0079433A" w:rsidRDefault="069053C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Ensure</w:t>
            </w:r>
            <w:r w:rsidR="00D91CBD" w:rsidRPr="0079433A">
              <w:rPr>
                <w:rFonts w:ascii="Arial" w:hAnsi="Arial" w:cs="Arial"/>
              </w:rPr>
              <w:t>s</w:t>
            </w:r>
            <w:r w:rsidRPr="0079433A">
              <w:rPr>
                <w:rFonts w:ascii="Arial" w:hAnsi="Arial" w:cs="Arial"/>
              </w:rPr>
              <w:t xml:space="preserve"> low-iodine diet and/or </w:t>
            </w:r>
            <w:r w:rsidR="001A36BF" w:rsidRPr="0079433A">
              <w:rPr>
                <w:rFonts w:ascii="Arial" w:hAnsi="Arial" w:cs="Arial"/>
              </w:rPr>
              <w:t>thyroid-stimulating hormone</w:t>
            </w:r>
            <w:r w:rsidRPr="0079433A">
              <w:rPr>
                <w:rFonts w:ascii="Arial" w:hAnsi="Arial" w:cs="Arial"/>
              </w:rPr>
              <w:t xml:space="preserve"> medication has been taken prior to treatment</w:t>
            </w:r>
          </w:p>
        </w:tc>
      </w:tr>
      <w:tr w:rsidR="003F2E8F" w:rsidRPr="0079433A" w14:paraId="5E9FECCB" w14:textId="77777777" w:rsidTr="0079433A">
        <w:tc>
          <w:tcPr>
            <w:tcW w:w="4950" w:type="dxa"/>
            <w:tcBorders>
              <w:top w:val="single" w:sz="4" w:space="0" w:color="000000"/>
              <w:bottom w:val="single" w:sz="4" w:space="0" w:color="000000"/>
            </w:tcBorders>
            <w:shd w:val="clear" w:color="auto" w:fill="C9C9C9"/>
          </w:tcPr>
          <w:p w14:paraId="13697ADB" w14:textId="7169D4B1" w:rsidR="003F2E8F" w:rsidRPr="0079433A" w:rsidRDefault="003F2E8F" w:rsidP="009E03EC">
            <w:pPr>
              <w:spacing w:after="0" w:line="240" w:lineRule="auto"/>
              <w:rPr>
                <w:rFonts w:ascii="Arial" w:hAnsi="Arial" w:cs="Arial"/>
                <w:i/>
                <w:color w:val="000000"/>
              </w:rPr>
            </w:pPr>
            <w:r w:rsidRPr="0079433A">
              <w:rPr>
                <w:rFonts w:ascii="Arial" w:hAnsi="Arial" w:cs="Arial"/>
                <w:b/>
              </w:rPr>
              <w:t>Level 3</w:t>
            </w:r>
            <w:r w:rsidRPr="0079433A">
              <w:rPr>
                <w:rFonts w:ascii="Arial" w:hAnsi="Arial" w:cs="Arial"/>
              </w:rPr>
              <w:t xml:space="preserve"> </w:t>
            </w:r>
            <w:r w:rsidR="00CF2945" w:rsidRPr="00CF2945">
              <w:rPr>
                <w:rFonts w:ascii="Arial" w:hAnsi="Arial" w:cs="Arial"/>
                <w:i/>
                <w:iCs/>
              </w:rPr>
              <w:t>Formulates the therapeutic plan, performs the procedure, and recommends follow-up strategies for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6B3B79" w14:textId="77777777" w:rsidR="00743239" w:rsidRPr="0079433A" w:rsidRDefault="069053C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Determine</w:t>
            </w:r>
            <w:r w:rsidR="00D91CBD" w:rsidRPr="0079433A">
              <w:rPr>
                <w:rFonts w:ascii="Arial" w:hAnsi="Arial" w:cs="Arial"/>
              </w:rPr>
              <w:t>s</w:t>
            </w:r>
            <w:r w:rsidRPr="0079433A">
              <w:rPr>
                <w:rFonts w:ascii="Arial" w:hAnsi="Arial" w:cs="Arial"/>
              </w:rPr>
              <w:t xml:space="preserve"> dose from pathology</w:t>
            </w:r>
          </w:p>
          <w:p w14:paraId="509AD310" w14:textId="32D142B1" w:rsidR="003F2E8F" w:rsidRPr="0079433A" w:rsidRDefault="069053C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Coordinate</w:t>
            </w:r>
            <w:r w:rsidR="00D91CBD" w:rsidRPr="0079433A">
              <w:rPr>
                <w:rFonts w:ascii="Arial" w:hAnsi="Arial" w:cs="Arial"/>
              </w:rPr>
              <w:t>s</w:t>
            </w:r>
            <w:r w:rsidRPr="0079433A">
              <w:rPr>
                <w:rFonts w:ascii="Arial" w:hAnsi="Arial" w:cs="Arial"/>
              </w:rPr>
              <w:t xml:space="preserve"> with endocrinologist and patient for follow</w:t>
            </w:r>
            <w:r w:rsidR="000B037F">
              <w:rPr>
                <w:rFonts w:ascii="Arial" w:hAnsi="Arial" w:cs="Arial"/>
              </w:rPr>
              <w:t>-</w:t>
            </w:r>
            <w:r w:rsidRPr="0079433A">
              <w:rPr>
                <w:rFonts w:ascii="Arial" w:hAnsi="Arial" w:cs="Arial"/>
              </w:rPr>
              <w:t>up</w:t>
            </w:r>
          </w:p>
        </w:tc>
      </w:tr>
      <w:tr w:rsidR="003F2E8F" w:rsidRPr="0079433A" w14:paraId="2691CA4C" w14:textId="77777777" w:rsidTr="0079433A">
        <w:tc>
          <w:tcPr>
            <w:tcW w:w="4950" w:type="dxa"/>
            <w:tcBorders>
              <w:top w:val="single" w:sz="4" w:space="0" w:color="000000"/>
              <w:bottom w:val="single" w:sz="4" w:space="0" w:color="000000"/>
            </w:tcBorders>
            <w:shd w:val="clear" w:color="auto" w:fill="C9C9C9"/>
          </w:tcPr>
          <w:p w14:paraId="5AD0DC07" w14:textId="094C4E49" w:rsidR="003F2E8F" w:rsidRPr="0079433A" w:rsidRDefault="003F2E8F" w:rsidP="009E03EC">
            <w:pPr>
              <w:spacing w:after="0" w:line="240" w:lineRule="auto"/>
              <w:rPr>
                <w:rFonts w:ascii="Arial" w:eastAsia="Arial" w:hAnsi="Arial" w:cs="Arial"/>
                <w:i/>
              </w:rPr>
            </w:pPr>
            <w:r w:rsidRPr="0079433A">
              <w:rPr>
                <w:rFonts w:ascii="Arial" w:hAnsi="Arial" w:cs="Arial"/>
                <w:b/>
              </w:rPr>
              <w:t>Level 4</w:t>
            </w:r>
            <w:r w:rsidRPr="0079433A">
              <w:rPr>
                <w:rFonts w:ascii="Arial" w:hAnsi="Arial" w:cs="Arial"/>
              </w:rPr>
              <w:t xml:space="preserve"> </w:t>
            </w:r>
            <w:r w:rsidR="00CF2945" w:rsidRPr="00CF2945">
              <w:rPr>
                <w:rFonts w:ascii="Arial" w:hAnsi="Arial" w:cs="Arial"/>
                <w:i/>
                <w:iCs/>
              </w:rPr>
              <w:t>Formulates the therapeutic plan, performs the procedure, and recommends follow-up strategies for complicated or less common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95E57E" w14:textId="20F850DA" w:rsidR="003F2E8F" w:rsidRPr="0079433A" w:rsidRDefault="00E110CB"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Formulates dose with regards to toxicity and efficacy for p</w:t>
            </w:r>
            <w:r w:rsidR="069053C9" w:rsidRPr="0079433A">
              <w:rPr>
                <w:rFonts w:ascii="Arial" w:hAnsi="Arial" w:cs="Arial"/>
              </w:rPr>
              <w:t xml:space="preserve">atients with lung </w:t>
            </w:r>
            <w:r w:rsidRPr="0079433A">
              <w:rPr>
                <w:rFonts w:ascii="Arial" w:hAnsi="Arial" w:cs="Arial"/>
              </w:rPr>
              <w:t>metastasis</w:t>
            </w:r>
          </w:p>
        </w:tc>
      </w:tr>
      <w:tr w:rsidR="003F2E8F" w:rsidRPr="0079433A" w14:paraId="120856E0" w14:textId="77777777" w:rsidTr="0079433A">
        <w:tc>
          <w:tcPr>
            <w:tcW w:w="4950" w:type="dxa"/>
            <w:tcBorders>
              <w:top w:val="single" w:sz="4" w:space="0" w:color="000000"/>
              <w:bottom w:val="single" w:sz="4" w:space="0" w:color="000000"/>
            </w:tcBorders>
            <w:shd w:val="clear" w:color="auto" w:fill="C9C9C9"/>
          </w:tcPr>
          <w:p w14:paraId="2A40CB39" w14:textId="790A135D" w:rsidR="003F2E8F" w:rsidRPr="0079433A" w:rsidRDefault="003F2E8F" w:rsidP="009E03EC">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CF2945" w:rsidRPr="00CF2945">
              <w:rPr>
                <w:rFonts w:ascii="Arial" w:hAnsi="Arial" w:cs="Arial"/>
                <w:i/>
                <w:iCs/>
              </w:rPr>
              <w:t>Acts as an expert consultant for radioiodine theranostics for thyroid malignancies and acts as a consultant for multidisciplinary conferences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C105CD" w14:textId="2236CEBF" w:rsidR="003F2E8F" w:rsidRPr="0079433A" w:rsidRDefault="069053C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Attend</w:t>
            </w:r>
            <w:r w:rsidR="00D91CBD" w:rsidRPr="0079433A">
              <w:rPr>
                <w:rFonts w:ascii="Arial" w:hAnsi="Arial" w:cs="Arial"/>
              </w:rPr>
              <w:t>s</w:t>
            </w:r>
            <w:r w:rsidRPr="0079433A">
              <w:rPr>
                <w:rFonts w:ascii="Arial" w:hAnsi="Arial" w:cs="Arial"/>
              </w:rPr>
              <w:t xml:space="preserve"> thyroid cancer tumor board and formulate plan within the context of overall patient cancer management with oncologists/endocrinologists</w:t>
            </w:r>
          </w:p>
        </w:tc>
      </w:tr>
      <w:tr w:rsidR="003F2E8F" w:rsidRPr="0079433A" w14:paraId="3561AA81" w14:textId="77777777" w:rsidTr="0DEF6CA5">
        <w:tc>
          <w:tcPr>
            <w:tcW w:w="4950" w:type="dxa"/>
            <w:shd w:val="clear" w:color="auto" w:fill="FFD965"/>
          </w:tcPr>
          <w:p w14:paraId="64F99B33" w14:textId="77777777" w:rsidR="003F2E8F" w:rsidRPr="0079433A" w:rsidRDefault="003F2E8F"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69CE4AE6" w14:textId="77777777"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Direct observation</w:t>
            </w:r>
          </w:p>
          <w:p w14:paraId="56C3ECD6" w14:textId="15794EBC" w:rsidR="003F2E8F"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Medical record (chart) review</w:t>
            </w:r>
          </w:p>
        </w:tc>
      </w:tr>
      <w:tr w:rsidR="003F2E8F" w:rsidRPr="0079433A" w14:paraId="4871216B" w14:textId="77777777" w:rsidTr="0DEF6CA5">
        <w:tc>
          <w:tcPr>
            <w:tcW w:w="4950" w:type="dxa"/>
            <w:shd w:val="clear" w:color="auto" w:fill="8DB3E2" w:themeFill="text2" w:themeFillTint="66"/>
          </w:tcPr>
          <w:p w14:paraId="7ED6EBC1" w14:textId="77777777" w:rsidR="003F2E8F" w:rsidRPr="0079433A" w:rsidRDefault="003F2E8F"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161F439A" w14:textId="422150C4" w:rsidR="003F2E8F" w:rsidRPr="0079433A" w:rsidRDefault="003F2E8F" w:rsidP="00743239">
            <w:pPr>
              <w:numPr>
                <w:ilvl w:val="0"/>
                <w:numId w:val="2"/>
              </w:numPr>
              <w:pBdr>
                <w:top w:val="nil"/>
                <w:left w:val="nil"/>
                <w:bottom w:val="nil"/>
                <w:right w:val="nil"/>
                <w:between w:val="nil"/>
              </w:pBdr>
              <w:spacing w:after="0" w:line="240" w:lineRule="auto"/>
              <w:ind w:left="180" w:hanging="180"/>
              <w:rPr>
                <w:rFonts w:ascii="Arial" w:hAnsi="Arial" w:cs="Arial"/>
              </w:rPr>
            </w:pPr>
          </w:p>
        </w:tc>
      </w:tr>
      <w:tr w:rsidR="003F2E8F" w:rsidRPr="0079433A" w14:paraId="4717BBD2" w14:textId="77777777" w:rsidTr="0DEF6CA5">
        <w:trPr>
          <w:trHeight w:val="80"/>
        </w:trPr>
        <w:tc>
          <w:tcPr>
            <w:tcW w:w="4950" w:type="dxa"/>
            <w:shd w:val="clear" w:color="auto" w:fill="A8D08D"/>
          </w:tcPr>
          <w:p w14:paraId="371BE1BC" w14:textId="77777777" w:rsidR="003F2E8F" w:rsidRPr="0079433A" w:rsidRDefault="003F2E8F"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43AFB74C" w14:textId="3114D936" w:rsidR="003F2E8F" w:rsidRPr="0079433A" w:rsidRDefault="008A08BF"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Relevant professional procedure guidelines (e.g., SNMMI)</w:t>
            </w:r>
          </w:p>
        </w:tc>
      </w:tr>
    </w:tbl>
    <w:p w14:paraId="5B159101" w14:textId="77777777" w:rsidR="003F2E8F" w:rsidRPr="0079433A" w:rsidRDefault="003F2E8F" w:rsidP="009E03EC">
      <w:pPr>
        <w:spacing w:after="0" w:line="240" w:lineRule="auto"/>
        <w:rPr>
          <w:rFonts w:ascii="Arial" w:eastAsia="Arial" w:hAnsi="Arial" w:cs="Arial"/>
        </w:rPr>
      </w:pPr>
    </w:p>
    <w:p w14:paraId="7F220F05" w14:textId="77777777" w:rsidR="003F2E8F" w:rsidRPr="0079433A" w:rsidRDefault="003F2E8F"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56564D62" w14:textId="77777777" w:rsidTr="0DEF6CA5">
        <w:trPr>
          <w:trHeight w:val="769"/>
        </w:trPr>
        <w:tc>
          <w:tcPr>
            <w:tcW w:w="14125" w:type="dxa"/>
            <w:gridSpan w:val="2"/>
            <w:shd w:val="clear" w:color="auto" w:fill="9CC3E5"/>
          </w:tcPr>
          <w:p w14:paraId="368CB521" w14:textId="50AD91DA" w:rsidR="003F2E8F" w:rsidRPr="0079433A" w:rsidRDefault="00EA28B9"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6" w:name="_Hlk83646033"/>
            <w:r w:rsidRPr="0079433A">
              <w:rPr>
                <w:rFonts w:ascii="Arial" w:eastAsia="Arial" w:hAnsi="Arial" w:cs="Arial"/>
                <w:b/>
              </w:rPr>
              <w:lastRenderedPageBreak/>
              <w:t>Patient Care 5: Theranostics: Parenteral – Patient Evaluation, Procedure Selection, Procedure Performance, and Follow-</w:t>
            </w:r>
            <w:r w:rsidR="000A6473">
              <w:rPr>
                <w:rFonts w:ascii="Arial" w:eastAsia="Arial" w:hAnsi="Arial" w:cs="Arial"/>
                <w:b/>
              </w:rPr>
              <w:t>U</w:t>
            </w:r>
            <w:r w:rsidRPr="0079433A">
              <w:rPr>
                <w:rFonts w:ascii="Arial" w:eastAsia="Arial" w:hAnsi="Arial" w:cs="Arial"/>
                <w:b/>
              </w:rPr>
              <w:t>p</w:t>
            </w:r>
          </w:p>
          <w:bookmarkEnd w:id="6"/>
          <w:p w14:paraId="4F0D8FE6" w14:textId="1B66A5E7" w:rsidR="003F2E8F" w:rsidRPr="0079433A" w:rsidRDefault="003F2E8F" w:rsidP="008777AC">
            <w:pPr>
              <w:spacing w:after="0" w:line="240" w:lineRule="auto"/>
              <w:ind w:left="201" w:hanging="14"/>
              <w:rPr>
                <w:rFonts w:ascii="Arial" w:eastAsia="Arial" w:hAnsi="Arial" w:cs="Arial"/>
                <w:b/>
                <w:color w:val="000000"/>
              </w:rPr>
            </w:pPr>
            <w:r w:rsidRPr="0079433A">
              <w:rPr>
                <w:rFonts w:ascii="Arial" w:eastAsia="Arial" w:hAnsi="Arial" w:cs="Arial"/>
                <w:b/>
              </w:rPr>
              <w:t>Overall Intent:</w:t>
            </w:r>
            <w:r w:rsidR="00761C96" w:rsidRPr="0079433A">
              <w:rPr>
                <w:rFonts w:ascii="Arial" w:eastAsia="Arial" w:hAnsi="Arial" w:cs="Arial"/>
                <w:b/>
              </w:rPr>
              <w:t xml:space="preserve"> </w:t>
            </w:r>
            <w:r w:rsidR="00761C96" w:rsidRPr="0079433A">
              <w:rPr>
                <w:rFonts w:ascii="Arial" w:eastAsia="Arial" w:hAnsi="Arial" w:cs="Arial"/>
                <w:bCs/>
              </w:rPr>
              <w:t>To consult with patient, review labs and images, order</w:t>
            </w:r>
            <w:r w:rsidR="000A6473">
              <w:rPr>
                <w:rFonts w:ascii="Arial" w:eastAsia="Arial" w:hAnsi="Arial" w:cs="Arial"/>
                <w:bCs/>
              </w:rPr>
              <w:t>,</w:t>
            </w:r>
            <w:r w:rsidR="00761C96" w:rsidRPr="0079433A">
              <w:rPr>
                <w:rFonts w:ascii="Arial" w:eastAsia="Arial" w:hAnsi="Arial" w:cs="Arial"/>
                <w:bCs/>
              </w:rPr>
              <w:t xml:space="preserve"> and deliver appropriate therapy and follow-up</w:t>
            </w:r>
            <w:r w:rsidRPr="0079433A">
              <w:rPr>
                <w:rFonts w:ascii="Arial" w:eastAsia="Arial" w:hAnsi="Arial" w:cs="Arial"/>
              </w:rPr>
              <w:t xml:space="preserve"> </w:t>
            </w:r>
          </w:p>
        </w:tc>
      </w:tr>
      <w:tr w:rsidR="003F2E8F" w:rsidRPr="0079433A" w14:paraId="125011E8" w14:textId="77777777" w:rsidTr="0DEF6CA5">
        <w:tc>
          <w:tcPr>
            <w:tcW w:w="4950" w:type="dxa"/>
            <w:shd w:val="clear" w:color="auto" w:fill="FABF8F" w:themeFill="accent6" w:themeFillTint="99"/>
          </w:tcPr>
          <w:p w14:paraId="47E398D8"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016B740F"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3F2E8F" w:rsidRPr="0079433A" w14:paraId="3C3081B8" w14:textId="77777777" w:rsidTr="0079433A">
        <w:tc>
          <w:tcPr>
            <w:tcW w:w="4950" w:type="dxa"/>
            <w:tcBorders>
              <w:top w:val="single" w:sz="4" w:space="0" w:color="000000"/>
              <w:bottom w:val="single" w:sz="4" w:space="0" w:color="000000"/>
            </w:tcBorders>
            <w:shd w:val="clear" w:color="auto" w:fill="C9C9C9"/>
          </w:tcPr>
          <w:p w14:paraId="3708DAC9" w14:textId="3641D722" w:rsidR="003F2E8F" w:rsidRPr="0079433A" w:rsidRDefault="003F2E8F" w:rsidP="009E03EC">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00CF2945" w:rsidRPr="00CF2945">
              <w:rPr>
                <w:rFonts w:ascii="Arial" w:eastAsia="Arial" w:hAnsi="Arial" w:cs="Arial"/>
                <w:i/>
                <w:iCs/>
              </w:rPr>
              <w:t>Performs initial patient evaluation and discusses patient preparation, indications, contraindications, and radiation safety precautions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0A43D6" w14:textId="50CD7F7A" w:rsidR="004C74CC" w:rsidRPr="0079433A" w:rsidRDefault="00F038B1"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Ensures laboratory values are correct to continue with treatment and </w:t>
            </w:r>
            <w:r w:rsidR="002952AF" w:rsidRPr="0079433A">
              <w:rPr>
                <w:rFonts w:ascii="Arial" w:hAnsi="Arial" w:cs="Arial"/>
              </w:rPr>
              <w:t xml:space="preserve">ensures </w:t>
            </w:r>
            <w:r w:rsidR="004C74CC" w:rsidRPr="0079433A">
              <w:rPr>
                <w:rFonts w:ascii="Arial" w:hAnsi="Arial" w:cs="Arial"/>
              </w:rPr>
              <w:t>patient understands preparations, indications, and safety precautions</w:t>
            </w:r>
          </w:p>
          <w:p w14:paraId="69BE14CA" w14:textId="32558446" w:rsidR="003F2E8F" w:rsidRPr="0079433A" w:rsidRDefault="003F2E8F" w:rsidP="00925666">
            <w:pPr>
              <w:pBdr>
                <w:top w:val="nil"/>
                <w:left w:val="nil"/>
                <w:bottom w:val="nil"/>
                <w:right w:val="nil"/>
                <w:between w:val="nil"/>
              </w:pBdr>
              <w:spacing w:after="0" w:line="240" w:lineRule="auto"/>
              <w:rPr>
                <w:rFonts w:ascii="Arial" w:hAnsi="Arial" w:cs="Arial"/>
              </w:rPr>
            </w:pPr>
          </w:p>
        </w:tc>
      </w:tr>
      <w:tr w:rsidR="003F2E8F" w:rsidRPr="0079433A" w14:paraId="2117A66B" w14:textId="77777777" w:rsidTr="0079433A">
        <w:tc>
          <w:tcPr>
            <w:tcW w:w="4950" w:type="dxa"/>
            <w:tcBorders>
              <w:top w:val="single" w:sz="4" w:space="0" w:color="000000"/>
              <w:bottom w:val="single" w:sz="4" w:space="0" w:color="000000"/>
            </w:tcBorders>
            <w:shd w:val="clear" w:color="auto" w:fill="C9C9C9"/>
          </w:tcPr>
          <w:p w14:paraId="15AA9D81" w14:textId="77777777" w:rsidR="00CF2945" w:rsidRPr="00CF2945" w:rsidRDefault="003F2E8F" w:rsidP="00CF2945">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CF2945" w:rsidRPr="00CF2945">
              <w:rPr>
                <w:rFonts w:ascii="Arial" w:eastAsia="Arial" w:hAnsi="Arial" w:cs="Arial"/>
                <w:i/>
              </w:rPr>
              <w:t xml:space="preserve">Analyzes relevant patient information and confirms patient preparation, pertinent imaging, </w:t>
            </w:r>
          </w:p>
          <w:p w14:paraId="478CE321" w14:textId="4D692C63" w:rsidR="003F2E8F" w:rsidRPr="0079433A" w:rsidRDefault="00CF2945" w:rsidP="00CF2945">
            <w:pPr>
              <w:spacing w:after="0" w:line="240" w:lineRule="auto"/>
              <w:rPr>
                <w:rFonts w:ascii="Arial" w:eastAsia="Arial" w:hAnsi="Arial" w:cs="Arial"/>
                <w:iCs/>
              </w:rPr>
            </w:pPr>
            <w:r w:rsidRPr="00CF2945">
              <w:rPr>
                <w:rFonts w:ascii="Arial" w:eastAsia="Arial" w:hAnsi="Arial" w:cs="Arial"/>
                <w:i/>
              </w:rPr>
              <w:t>therapeutic procedure set-up and technique, and regulatory compliance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208029" w14:textId="4D6D9A1A" w:rsidR="00743239" w:rsidRPr="0079433A" w:rsidRDefault="069053C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Confirm</w:t>
            </w:r>
            <w:r w:rsidR="00F01284" w:rsidRPr="0079433A">
              <w:rPr>
                <w:rFonts w:ascii="Arial" w:hAnsi="Arial" w:cs="Arial"/>
              </w:rPr>
              <w:t>s</w:t>
            </w:r>
            <w:r w:rsidRPr="0079433A">
              <w:rPr>
                <w:rFonts w:ascii="Arial" w:hAnsi="Arial" w:cs="Arial"/>
              </w:rPr>
              <w:t xml:space="preserve"> patient has DOTATATE-avid lesions if considering Lutathera</w:t>
            </w:r>
            <w:r w:rsidR="00C739CE">
              <w:rPr>
                <w:rFonts w:ascii="Arial" w:hAnsi="Arial" w:cs="Arial"/>
              </w:rPr>
              <w:t>®</w:t>
            </w:r>
          </w:p>
          <w:p w14:paraId="02F2363E" w14:textId="27E40F02" w:rsidR="003F2E8F" w:rsidRPr="0079433A" w:rsidRDefault="00E90C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Communicates</w:t>
            </w:r>
            <w:r w:rsidR="00FE0F67" w:rsidRPr="0079433A">
              <w:rPr>
                <w:rFonts w:ascii="Arial" w:hAnsi="Arial" w:cs="Arial"/>
              </w:rPr>
              <w:t xml:space="preserve"> the </w:t>
            </w:r>
            <w:r w:rsidRPr="0079433A">
              <w:rPr>
                <w:rFonts w:ascii="Arial" w:hAnsi="Arial" w:cs="Arial"/>
              </w:rPr>
              <w:t xml:space="preserve">different components of the infusion process to the patient, including </w:t>
            </w:r>
            <w:r w:rsidR="00FE0F67" w:rsidRPr="0079433A">
              <w:rPr>
                <w:rFonts w:ascii="Arial" w:hAnsi="Arial" w:cs="Arial"/>
              </w:rPr>
              <w:t>tim</w:t>
            </w:r>
            <w:r w:rsidR="00A7601A" w:rsidRPr="0079433A">
              <w:rPr>
                <w:rFonts w:ascii="Arial" w:hAnsi="Arial" w:cs="Arial"/>
              </w:rPr>
              <w:t>ing</w:t>
            </w:r>
            <w:r w:rsidR="00FE0F67" w:rsidRPr="0079433A">
              <w:rPr>
                <w:rFonts w:ascii="Arial" w:hAnsi="Arial" w:cs="Arial"/>
              </w:rPr>
              <w:t xml:space="preserve"> </w:t>
            </w:r>
            <w:r w:rsidR="009960F1" w:rsidRPr="0079433A">
              <w:rPr>
                <w:rFonts w:ascii="Arial" w:hAnsi="Arial" w:cs="Arial"/>
              </w:rPr>
              <w:t>for the infusion</w:t>
            </w:r>
            <w:r w:rsidRPr="0079433A">
              <w:rPr>
                <w:rFonts w:ascii="Arial" w:hAnsi="Arial" w:cs="Arial"/>
              </w:rPr>
              <w:t xml:space="preserve"> with </w:t>
            </w:r>
            <w:r w:rsidR="009960F1" w:rsidRPr="0079433A">
              <w:rPr>
                <w:rFonts w:ascii="Arial" w:hAnsi="Arial" w:cs="Arial"/>
              </w:rPr>
              <w:t>amino acids</w:t>
            </w:r>
            <w:r w:rsidR="00A7601A" w:rsidRPr="0079433A">
              <w:rPr>
                <w:rFonts w:ascii="Arial" w:hAnsi="Arial" w:cs="Arial"/>
              </w:rPr>
              <w:t xml:space="preserve"> and radiopharmaceutical</w:t>
            </w:r>
          </w:p>
        </w:tc>
      </w:tr>
      <w:tr w:rsidR="003F2E8F" w:rsidRPr="0079433A" w14:paraId="7C24976B" w14:textId="77777777" w:rsidTr="0079433A">
        <w:tc>
          <w:tcPr>
            <w:tcW w:w="4950" w:type="dxa"/>
            <w:tcBorders>
              <w:top w:val="single" w:sz="4" w:space="0" w:color="000000"/>
              <w:bottom w:val="single" w:sz="4" w:space="0" w:color="000000"/>
            </w:tcBorders>
            <w:shd w:val="clear" w:color="auto" w:fill="C9C9C9"/>
          </w:tcPr>
          <w:p w14:paraId="03C59EAF" w14:textId="66CD28C5" w:rsidR="003F2E8F" w:rsidRPr="0079433A" w:rsidRDefault="003F2E8F" w:rsidP="009E03EC">
            <w:pPr>
              <w:spacing w:after="0" w:line="240" w:lineRule="auto"/>
              <w:rPr>
                <w:rFonts w:ascii="Arial" w:hAnsi="Arial" w:cs="Arial"/>
                <w:iCs/>
                <w:color w:val="000000"/>
              </w:rPr>
            </w:pPr>
            <w:r w:rsidRPr="0079433A">
              <w:rPr>
                <w:rFonts w:ascii="Arial" w:hAnsi="Arial" w:cs="Arial"/>
                <w:b/>
              </w:rPr>
              <w:t>Level 3</w:t>
            </w:r>
            <w:r w:rsidRPr="0079433A">
              <w:rPr>
                <w:rFonts w:ascii="Arial" w:hAnsi="Arial" w:cs="Arial"/>
              </w:rPr>
              <w:t xml:space="preserve"> </w:t>
            </w:r>
            <w:r w:rsidR="00CF2945" w:rsidRPr="00CF2945">
              <w:rPr>
                <w:rFonts w:ascii="Arial" w:hAnsi="Arial" w:cs="Arial"/>
                <w:i/>
                <w:color w:val="000000"/>
              </w:rPr>
              <w:t>Formulates the therapeutic plan, performs the procedure, and recommends follow-up strategies for uncomplicated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E22044" w14:textId="62109C38" w:rsidR="00743239" w:rsidRPr="0079433A" w:rsidRDefault="069053C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Ensure</w:t>
            </w:r>
            <w:r w:rsidR="00F01284" w:rsidRPr="0079433A">
              <w:rPr>
                <w:rFonts w:ascii="Arial" w:hAnsi="Arial" w:cs="Arial"/>
              </w:rPr>
              <w:t>s</w:t>
            </w:r>
            <w:r w:rsidRPr="0079433A">
              <w:rPr>
                <w:rFonts w:ascii="Arial" w:hAnsi="Arial" w:cs="Arial"/>
              </w:rPr>
              <w:t xml:space="preserve"> long-acting octreotide is given immediately after Lutathera</w:t>
            </w:r>
            <w:r w:rsidR="002E34E2">
              <w:rPr>
                <w:rFonts w:ascii="Arial" w:hAnsi="Arial" w:cs="Arial"/>
              </w:rPr>
              <w:t>®</w:t>
            </w:r>
          </w:p>
          <w:p w14:paraId="4F654C15" w14:textId="3FA10B88" w:rsidR="003F2E8F" w:rsidRPr="0079433A" w:rsidRDefault="00C21336"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Orders f</w:t>
            </w:r>
            <w:r w:rsidR="069053C9" w:rsidRPr="0079433A">
              <w:rPr>
                <w:rFonts w:ascii="Arial" w:hAnsi="Arial" w:cs="Arial"/>
              </w:rPr>
              <w:t>ollow-up renal, hematologic</w:t>
            </w:r>
            <w:r w:rsidR="002E34E2">
              <w:rPr>
                <w:rFonts w:ascii="Arial" w:hAnsi="Arial" w:cs="Arial"/>
              </w:rPr>
              <w:t>,</w:t>
            </w:r>
            <w:r w:rsidR="069053C9" w:rsidRPr="0079433A">
              <w:rPr>
                <w:rFonts w:ascii="Arial" w:hAnsi="Arial" w:cs="Arial"/>
              </w:rPr>
              <w:t xml:space="preserve"> and hepatic labs for radiation toxicity during Lutathera</w:t>
            </w:r>
            <w:r w:rsidR="002E34E2">
              <w:rPr>
                <w:rFonts w:ascii="Arial" w:hAnsi="Arial" w:cs="Arial"/>
              </w:rPr>
              <w:t>®</w:t>
            </w:r>
            <w:r w:rsidR="069053C9" w:rsidRPr="0079433A">
              <w:rPr>
                <w:rFonts w:ascii="Arial" w:hAnsi="Arial" w:cs="Arial"/>
              </w:rPr>
              <w:t xml:space="preserve"> treatment</w:t>
            </w:r>
          </w:p>
        </w:tc>
      </w:tr>
      <w:tr w:rsidR="003F2E8F" w:rsidRPr="0079433A" w14:paraId="39D715BE" w14:textId="77777777" w:rsidTr="0079433A">
        <w:tc>
          <w:tcPr>
            <w:tcW w:w="4950" w:type="dxa"/>
            <w:tcBorders>
              <w:top w:val="single" w:sz="4" w:space="0" w:color="000000"/>
              <w:bottom w:val="single" w:sz="4" w:space="0" w:color="000000"/>
            </w:tcBorders>
            <w:shd w:val="clear" w:color="auto" w:fill="C9C9C9"/>
          </w:tcPr>
          <w:p w14:paraId="6907DFFF" w14:textId="4A8A8DA0" w:rsidR="003F2E8F" w:rsidRPr="0079433A" w:rsidRDefault="003F2E8F" w:rsidP="009E03EC">
            <w:pPr>
              <w:spacing w:after="0" w:line="240" w:lineRule="auto"/>
              <w:rPr>
                <w:rFonts w:ascii="Arial" w:eastAsia="Arial" w:hAnsi="Arial" w:cs="Arial"/>
                <w:i/>
              </w:rPr>
            </w:pPr>
            <w:r w:rsidRPr="0079433A">
              <w:rPr>
                <w:rFonts w:ascii="Arial" w:hAnsi="Arial" w:cs="Arial"/>
                <w:b/>
              </w:rPr>
              <w:t>Level 4</w:t>
            </w:r>
            <w:r w:rsidRPr="0079433A">
              <w:rPr>
                <w:rFonts w:ascii="Arial" w:hAnsi="Arial" w:cs="Arial"/>
              </w:rPr>
              <w:t xml:space="preserve"> </w:t>
            </w:r>
            <w:r w:rsidR="00CF2945" w:rsidRPr="00CF2945">
              <w:rPr>
                <w:rFonts w:ascii="Arial" w:hAnsi="Arial" w:cs="Arial"/>
                <w:i/>
                <w:color w:val="000000"/>
              </w:rPr>
              <w:t>Formulates the therapeutic plan, performs the procedure, and recommends follow-up strategies for complicated or less common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2919FE" w14:textId="1C80A610" w:rsidR="003F2E8F" w:rsidRPr="0079433A" w:rsidRDefault="069053C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Counsel</w:t>
            </w:r>
            <w:r w:rsidR="0099559D" w:rsidRPr="0079433A">
              <w:rPr>
                <w:rFonts w:ascii="Arial" w:hAnsi="Arial" w:cs="Arial"/>
              </w:rPr>
              <w:t>s</w:t>
            </w:r>
            <w:r w:rsidRPr="0079433A">
              <w:rPr>
                <w:rFonts w:ascii="Arial" w:hAnsi="Arial" w:cs="Arial"/>
              </w:rPr>
              <w:t xml:space="preserve"> patient and referring physician for procedures such as </w:t>
            </w:r>
            <w:r w:rsidR="00E910DC" w:rsidRPr="0079433A">
              <w:rPr>
                <w:rFonts w:ascii="Arial" w:hAnsi="Arial" w:cs="Arial"/>
              </w:rPr>
              <w:t>paracentesis</w:t>
            </w:r>
            <w:r w:rsidRPr="0079433A">
              <w:rPr>
                <w:rFonts w:ascii="Arial" w:hAnsi="Arial" w:cs="Arial"/>
              </w:rPr>
              <w:t>/biopsy during Lutathera</w:t>
            </w:r>
            <w:r w:rsidR="002E34E2">
              <w:rPr>
                <w:rFonts w:ascii="Arial" w:hAnsi="Arial" w:cs="Arial"/>
              </w:rPr>
              <w:t>®</w:t>
            </w:r>
            <w:r w:rsidRPr="0079433A">
              <w:rPr>
                <w:rFonts w:ascii="Arial" w:hAnsi="Arial" w:cs="Arial"/>
              </w:rPr>
              <w:t xml:space="preserve"> treatment</w:t>
            </w:r>
          </w:p>
        </w:tc>
      </w:tr>
      <w:tr w:rsidR="003F2E8F" w:rsidRPr="0079433A" w14:paraId="58A9A216" w14:textId="77777777" w:rsidTr="0079433A">
        <w:tc>
          <w:tcPr>
            <w:tcW w:w="4950" w:type="dxa"/>
            <w:tcBorders>
              <w:top w:val="single" w:sz="4" w:space="0" w:color="000000"/>
              <w:bottom w:val="single" w:sz="4" w:space="0" w:color="000000"/>
            </w:tcBorders>
            <w:shd w:val="clear" w:color="auto" w:fill="C9C9C9"/>
          </w:tcPr>
          <w:p w14:paraId="78B20E7E" w14:textId="52014485" w:rsidR="003F2E8F" w:rsidRPr="0079433A" w:rsidRDefault="003F2E8F" w:rsidP="009E03EC">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C062A1" w:rsidRPr="00C062A1">
              <w:rPr>
                <w:rFonts w:ascii="Arial" w:hAnsi="Arial" w:cs="Arial"/>
                <w:i/>
                <w:iCs/>
              </w:rPr>
              <w:t>Acts as an expert consultant for parenteral theranostics and acts as a consultant for multidisciplinary conferences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E2E64A" w14:textId="2FBD830A" w:rsidR="003F2E8F" w:rsidRPr="0079433A" w:rsidRDefault="069053C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Attend</w:t>
            </w:r>
            <w:r w:rsidR="001D2FF7" w:rsidRPr="0079433A">
              <w:rPr>
                <w:rFonts w:ascii="Arial" w:hAnsi="Arial" w:cs="Arial"/>
              </w:rPr>
              <w:t>s</w:t>
            </w:r>
            <w:r w:rsidRPr="0079433A">
              <w:rPr>
                <w:rFonts w:ascii="Arial" w:hAnsi="Arial" w:cs="Arial"/>
              </w:rPr>
              <w:t xml:space="preserve"> </w:t>
            </w:r>
            <w:r w:rsidR="001A36BF" w:rsidRPr="0079433A">
              <w:rPr>
                <w:rFonts w:ascii="Arial" w:hAnsi="Arial" w:cs="Arial"/>
              </w:rPr>
              <w:t xml:space="preserve">neuroendocrine tumor </w:t>
            </w:r>
            <w:r w:rsidRPr="0079433A">
              <w:rPr>
                <w:rFonts w:ascii="Arial" w:hAnsi="Arial" w:cs="Arial"/>
              </w:rPr>
              <w:t>tumor board and coordinate care within the overall cancer patient context</w:t>
            </w:r>
          </w:p>
        </w:tc>
      </w:tr>
      <w:tr w:rsidR="003F2E8F" w:rsidRPr="0079433A" w14:paraId="2FAC1CFF" w14:textId="77777777" w:rsidTr="0DEF6CA5">
        <w:tc>
          <w:tcPr>
            <w:tcW w:w="4950" w:type="dxa"/>
            <w:shd w:val="clear" w:color="auto" w:fill="FFD965"/>
          </w:tcPr>
          <w:p w14:paraId="7EBC13D5" w14:textId="77777777" w:rsidR="003F2E8F" w:rsidRPr="0079433A" w:rsidRDefault="003F2E8F"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02D04DAD" w14:textId="77777777"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Direct observation</w:t>
            </w:r>
          </w:p>
          <w:p w14:paraId="1051DD86" w14:textId="3205AF87" w:rsidR="003F2E8F"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Medical </w:t>
            </w:r>
            <w:r w:rsidR="002E34E2">
              <w:rPr>
                <w:rFonts w:ascii="Arial" w:hAnsi="Arial" w:cs="Arial"/>
              </w:rPr>
              <w:t>r</w:t>
            </w:r>
            <w:r w:rsidRPr="0079433A">
              <w:rPr>
                <w:rFonts w:ascii="Arial" w:hAnsi="Arial" w:cs="Arial"/>
              </w:rPr>
              <w:t xml:space="preserve">ecord (chart) </w:t>
            </w:r>
            <w:r w:rsidR="002E34E2">
              <w:rPr>
                <w:rFonts w:ascii="Arial" w:hAnsi="Arial" w:cs="Arial"/>
              </w:rPr>
              <w:t>r</w:t>
            </w:r>
            <w:r w:rsidRPr="0079433A">
              <w:rPr>
                <w:rFonts w:ascii="Arial" w:hAnsi="Arial" w:cs="Arial"/>
              </w:rPr>
              <w:t>eview</w:t>
            </w:r>
          </w:p>
        </w:tc>
      </w:tr>
      <w:tr w:rsidR="003F2E8F" w:rsidRPr="0079433A" w14:paraId="3F02517E" w14:textId="77777777" w:rsidTr="0DEF6CA5">
        <w:tc>
          <w:tcPr>
            <w:tcW w:w="4950" w:type="dxa"/>
            <w:shd w:val="clear" w:color="auto" w:fill="8DB3E2" w:themeFill="text2" w:themeFillTint="66"/>
          </w:tcPr>
          <w:p w14:paraId="78E128C4" w14:textId="77777777" w:rsidR="003F2E8F" w:rsidRPr="0079433A" w:rsidRDefault="003F2E8F"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70E5E801" w14:textId="27AA67AB" w:rsidR="003F2E8F" w:rsidRPr="0079433A" w:rsidRDefault="003F2E8F" w:rsidP="00743239">
            <w:pPr>
              <w:numPr>
                <w:ilvl w:val="0"/>
                <w:numId w:val="2"/>
              </w:numPr>
              <w:pBdr>
                <w:top w:val="nil"/>
                <w:left w:val="nil"/>
                <w:bottom w:val="nil"/>
                <w:right w:val="nil"/>
                <w:between w:val="nil"/>
              </w:pBdr>
              <w:spacing w:after="0" w:line="240" w:lineRule="auto"/>
              <w:ind w:left="180" w:hanging="180"/>
              <w:rPr>
                <w:rFonts w:ascii="Arial" w:hAnsi="Arial" w:cs="Arial"/>
              </w:rPr>
            </w:pPr>
          </w:p>
        </w:tc>
      </w:tr>
      <w:tr w:rsidR="003F2E8F" w:rsidRPr="0079433A" w14:paraId="53BA87A6" w14:textId="77777777" w:rsidTr="0DEF6CA5">
        <w:trPr>
          <w:trHeight w:val="80"/>
        </w:trPr>
        <w:tc>
          <w:tcPr>
            <w:tcW w:w="4950" w:type="dxa"/>
            <w:shd w:val="clear" w:color="auto" w:fill="A8D08D"/>
          </w:tcPr>
          <w:p w14:paraId="56FD349A" w14:textId="77777777" w:rsidR="003F2E8F" w:rsidRPr="0079433A" w:rsidRDefault="003F2E8F"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4AD7CC04" w14:textId="06650654" w:rsidR="003F2E8F" w:rsidRPr="0079433A" w:rsidRDefault="0012014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Relevant professional procedure guidelines (e.g., SNMMI)</w:t>
            </w:r>
          </w:p>
        </w:tc>
      </w:tr>
    </w:tbl>
    <w:p w14:paraId="58FF6DD1" w14:textId="77777777" w:rsidR="003F2E8F" w:rsidRPr="0079433A" w:rsidRDefault="003F2E8F" w:rsidP="009E03EC">
      <w:pPr>
        <w:spacing w:after="0" w:line="240" w:lineRule="auto"/>
        <w:rPr>
          <w:rFonts w:ascii="Arial" w:eastAsia="Arial" w:hAnsi="Arial" w:cs="Arial"/>
        </w:rPr>
      </w:pPr>
    </w:p>
    <w:p w14:paraId="53B9758A" w14:textId="77777777" w:rsidR="003F2E8F" w:rsidRPr="0079433A" w:rsidRDefault="003F2E8F"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3F2E8F" w:rsidRPr="0079433A" w14:paraId="3EA5E9AC" w14:textId="77777777" w:rsidTr="0DEF6CA5">
        <w:trPr>
          <w:trHeight w:val="769"/>
        </w:trPr>
        <w:tc>
          <w:tcPr>
            <w:tcW w:w="14125" w:type="dxa"/>
            <w:gridSpan w:val="2"/>
            <w:shd w:val="clear" w:color="auto" w:fill="9CC3E5"/>
          </w:tcPr>
          <w:p w14:paraId="7F0DF771" w14:textId="779ED889" w:rsidR="003F2E8F" w:rsidRPr="0079433A" w:rsidRDefault="00A41279"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7" w:name="_Hlk83646037"/>
            <w:r w:rsidRPr="0079433A">
              <w:rPr>
                <w:rFonts w:ascii="Arial" w:eastAsia="Arial" w:hAnsi="Arial" w:cs="Arial"/>
                <w:b/>
              </w:rPr>
              <w:lastRenderedPageBreak/>
              <w:t xml:space="preserve">Medical Knowledge 1: Physiology and Pathophysiology </w:t>
            </w:r>
          </w:p>
          <w:bookmarkEnd w:id="7"/>
          <w:p w14:paraId="55DA9C2A" w14:textId="1D62FB89" w:rsidR="003F2E8F" w:rsidRPr="0079433A" w:rsidRDefault="003F2E8F" w:rsidP="008777AC">
            <w:pPr>
              <w:spacing w:after="0" w:line="240" w:lineRule="auto"/>
              <w:ind w:left="201" w:hanging="14"/>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8544F2" w:rsidRPr="0079433A">
              <w:rPr>
                <w:rFonts w:ascii="Arial" w:eastAsia="Arial" w:hAnsi="Arial" w:cs="Arial"/>
              </w:rPr>
              <w:t xml:space="preserve">To understand physiology and pathologic findings of nuclear medicine procedures and preparations </w:t>
            </w:r>
          </w:p>
        </w:tc>
      </w:tr>
      <w:tr w:rsidR="003F2E8F" w:rsidRPr="0079433A" w14:paraId="58279BAB" w14:textId="77777777" w:rsidTr="0DEF6CA5">
        <w:tc>
          <w:tcPr>
            <w:tcW w:w="4950" w:type="dxa"/>
            <w:shd w:val="clear" w:color="auto" w:fill="FABF8F" w:themeFill="accent6" w:themeFillTint="99"/>
          </w:tcPr>
          <w:p w14:paraId="7E025355"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3A43DAA4"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3F2E8F" w:rsidRPr="0079433A" w14:paraId="6947889B"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4BB7085A" w14:textId="6DB91C7E" w:rsidR="003F2E8F" w:rsidRPr="0079433A" w:rsidRDefault="003F2E8F" w:rsidP="009E03EC">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00C062A1" w:rsidRPr="00C062A1">
              <w:rPr>
                <w:rFonts w:ascii="Arial" w:eastAsia="Arial" w:hAnsi="Arial" w:cs="Arial"/>
                <w:i/>
                <w:iCs/>
              </w:rPr>
              <w:t>Describes basic physiology and pathophysiology of common diseases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A9FCB54" w14:textId="77777777" w:rsidR="00743239" w:rsidRPr="0079433A" w:rsidRDefault="124439CA"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Describes mechanisms of uptake for common </w:t>
            </w:r>
            <w:r w:rsidR="00E763AE" w:rsidRPr="0079433A">
              <w:rPr>
                <w:rFonts w:ascii="Arial" w:hAnsi="Arial" w:cs="Arial"/>
              </w:rPr>
              <w:t>radio</w:t>
            </w:r>
            <w:r w:rsidRPr="0079433A">
              <w:rPr>
                <w:rFonts w:ascii="Arial" w:hAnsi="Arial" w:cs="Arial"/>
              </w:rPr>
              <w:t>tracers</w:t>
            </w:r>
          </w:p>
          <w:p w14:paraId="1F5BC550" w14:textId="77777777" w:rsidR="00743239" w:rsidRPr="0079433A" w:rsidRDefault="124439CA"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Describes the physiologic flow of hepatobiliary agent through the gastrointestinal system </w:t>
            </w:r>
          </w:p>
          <w:p w14:paraId="47C8468E" w14:textId="48C09688" w:rsidR="00CF3D51" w:rsidRPr="0079433A" w:rsidRDefault="124439CA"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Describes physiologic basis of ventilation/perfusion imaging</w:t>
            </w:r>
          </w:p>
        </w:tc>
      </w:tr>
      <w:tr w:rsidR="003F2E8F" w:rsidRPr="0079433A" w14:paraId="5F6E72D9"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4432FE68" w14:textId="4E111AD6" w:rsidR="003F2E8F" w:rsidRPr="0079433A" w:rsidRDefault="003F2E8F" w:rsidP="009E03EC">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C062A1" w:rsidRPr="00C062A1">
              <w:rPr>
                <w:rFonts w:ascii="Arial" w:hAnsi="Arial" w:cs="Arial"/>
                <w:i/>
                <w:iCs/>
              </w:rPr>
              <w:t>Identifies physiologic basis for patient preparation and adjunct pharmacologic interventions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A2AC9B7" w14:textId="77777777" w:rsidR="00743239" w:rsidRPr="0079433A" w:rsidRDefault="124439CA"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Knows the importance of NPO status prior to hepatobiliary imaging </w:t>
            </w:r>
          </w:p>
          <w:p w14:paraId="7356AE6D" w14:textId="01372B8A" w:rsidR="001C69F5" w:rsidRPr="0079433A" w:rsidRDefault="124439CA"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Selects the appropriate pharmacologic intervention for hepatobiliary scintigraphy, e.g., </w:t>
            </w:r>
            <w:r w:rsidR="001A36BF" w:rsidRPr="0079433A">
              <w:rPr>
                <w:rFonts w:ascii="Arial" w:hAnsi="Arial" w:cs="Arial"/>
              </w:rPr>
              <w:t xml:space="preserve">cholecystokinin </w:t>
            </w:r>
            <w:r w:rsidRPr="0079433A">
              <w:rPr>
                <w:rFonts w:ascii="Arial" w:hAnsi="Arial" w:cs="Arial"/>
              </w:rPr>
              <w:t>v</w:t>
            </w:r>
            <w:r w:rsidR="002E34E2">
              <w:rPr>
                <w:rFonts w:ascii="Arial" w:hAnsi="Arial" w:cs="Arial"/>
              </w:rPr>
              <w:t>ersu</w:t>
            </w:r>
            <w:r w:rsidRPr="0079433A">
              <w:rPr>
                <w:rFonts w:ascii="Arial" w:hAnsi="Arial" w:cs="Arial"/>
              </w:rPr>
              <w:t>s morphine</w:t>
            </w:r>
          </w:p>
        </w:tc>
      </w:tr>
      <w:tr w:rsidR="003F2E8F" w:rsidRPr="0079433A" w14:paraId="03546698"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E37ABFB" w14:textId="7921E0DA" w:rsidR="003F2E8F" w:rsidRPr="0079433A" w:rsidRDefault="003F2E8F" w:rsidP="009E03EC">
            <w:pPr>
              <w:spacing w:after="0" w:line="240" w:lineRule="auto"/>
              <w:rPr>
                <w:rFonts w:ascii="Arial" w:hAnsi="Arial" w:cs="Arial"/>
                <w:color w:val="000000"/>
              </w:rPr>
            </w:pPr>
            <w:r w:rsidRPr="0079433A">
              <w:rPr>
                <w:rFonts w:ascii="Arial" w:hAnsi="Arial" w:cs="Arial"/>
                <w:b/>
              </w:rPr>
              <w:t>Level 3</w:t>
            </w:r>
            <w:r w:rsidRPr="0079433A">
              <w:rPr>
                <w:rFonts w:ascii="Arial" w:hAnsi="Arial" w:cs="Arial"/>
              </w:rPr>
              <w:t xml:space="preserve"> </w:t>
            </w:r>
            <w:r w:rsidR="00C062A1" w:rsidRPr="00C062A1">
              <w:rPr>
                <w:rFonts w:ascii="Arial" w:hAnsi="Arial" w:cs="Arial"/>
                <w:i/>
                <w:iCs/>
              </w:rPr>
              <w:t>Explains imaging findings of common diseases based on knowledge of physiology and pathophysiology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CD9EDC" w14:textId="15C8D2CE" w:rsidR="003F2E8F" w:rsidRPr="0079433A" w:rsidRDefault="124439CA"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Explains tracer uptake pattern in bone scanning for metastasis, trauma</w:t>
            </w:r>
            <w:r w:rsidR="00D326B9" w:rsidRPr="0079433A">
              <w:rPr>
                <w:rFonts w:ascii="Arial" w:hAnsi="Arial" w:cs="Arial"/>
              </w:rPr>
              <w:t>,</w:t>
            </w:r>
            <w:r w:rsidRPr="0079433A">
              <w:rPr>
                <w:rFonts w:ascii="Arial" w:hAnsi="Arial" w:cs="Arial"/>
              </w:rPr>
              <w:t xml:space="preserve"> or degenerative changes</w:t>
            </w:r>
          </w:p>
        </w:tc>
      </w:tr>
      <w:tr w:rsidR="003F2E8F" w:rsidRPr="0079433A" w14:paraId="0E858FD2"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4384D1A5" w14:textId="3CEEAA8B" w:rsidR="003F2E8F" w:rsidRPr="0079433A" w:rsidRDefault="003F2E8F" w:rsidP="009E03EC">
            <w:pPr>
              <w:spacing w:after="0" w:line="240" w:lineRule="auto"/>
              <w:rPr>
                <w:rFonts w:ascii="Arial" w:eastAsia="Arial" w:hAnsi="Arial" w:cs="Arial"/>
              </w:rPr>
            </w:pPr>
            <w:r w:rsidRPr="0079433A">
              <w:rPr>
                <w:rFonts w:ascii="Arial" w:hAnsi="Arial" w:cs="Arial"/>
                <w:b/>
              </w:rPr>
              <w:t>Level 4</w:t>
            </w:r>
            <w:r w:rsidRPr="0079433A">
              <w:rPr>
                <w:rFonts w:ascii="Arial" w:hAnsi="Arial" w:cs="Arial"/>
              </w:rPr>
              <w:t xml:space="preserve"> </w:t>
            </w:r>
            <w:r w:rsidR="00C062A1" w:rsidRPr="00C062A1">
              <w:rPr>
                <w:rFonts w:ascii="Arial" w:hAnsi="Arial" w:cs="Arial"/>
                <w:i/>
                <w:iCs/>
              </w:rPr>
              <w:t>Explains imaging findings of complex and less common diseases based on knowledge of physiology and pathophysiology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6B9024" w14:textId="6D2D7BA9" w:rsidR="003F2E8F" w:rsidRPr="0079433A" w:rsidRDefault="124439CA"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Explains differences in physiologic findings in scanning thyroid conditions</w:t>
            </w:r>
          </w:p>
        </w:tc>
      </w:tr>
      <w:tr w:rsidR="003F2E8F" w:rsidRPr="0079433A" w14:paraId="6248A1FB"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AD73913" w14:textId="60700DB4" w:rsidR="003F2E8F" w:rsidRPr="0079433A" w:rsidRDefault="003F2E8F" w:rsidP="009E03EC">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C062A1" w:rsidRPr="00C062A1">
              <w:rPr>
                <w:rFonts w:ascii="Arial" w:hAnsi="Arial" w:cs="Arial"/>
                <w:i/>
                <w:iCs/>
              </w:rPr>
              <w:t>Applies knowledge of physiology and pathophysiology to perform meaningful nuclear medicine research, assess and revise (as needed) department protocols for imaging or therapy, or critically assess research in the medical literature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DB5609F" w14:textId="28552613" w:rsidR="003F2E8F" w:rsidRPr="0079433A" w:rsidRDefault="124439CA"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For novel radiotracers differentiates tracer localization in normal and abnormal states</w:t>
            </w:r>
          </w:p>
        </w:tc>
      </w:tr>
      <w:tr w:rsidR="003F2E8F" w:rsidRPr="0079433A" w14:paraId="4D81F0A7" w14:textId="77777777" w:rsidTr="0DEF6CA5">
        <w:tc>
          <w:tcPr>
            <w:tcW w:w="4950" w:type="dxa"/>
            <w:shd w:val="clear" w:color="auto" w:fill="FFD965"/>
          </w:tcPr>
          <w:p w14:paraId="177AFB85" w14:textId="77777777" w:rsidR="003F2E8F" w:rsidRPr="0079433A" w:rsidRDefault="003F2E8F"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0EF14D6B" w14:textId="77777777" w:rsidR="00743239" w:rsidRPr="0079433A" w:rsidRDefault="008777A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Assess reports generated</w:t>
            </w:r>
          </w:p>
          <w:p w14:paraId="2262BFD3" w14:textId="77777777"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Direct observation</w:t>
            </w:r>
          </w:p>
          <w:p w14:paraId="640FCEEB" w14:textId="6F86D33D" w:rsidR="008777AC"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In-service training exam</w:t>
            </w:r>
          </w:p>
        </w:tc>
      </w:tr>
      <w:tr w:rsidR="003F2E8F" w:rsidRPr="0079433A" w14:paraId="0F6A6935" w14:textId="77777777" w:rsidTr="0DEF6CA5">
        <w:tc>
          <w:tcPr>
            <w:tcW w:w="4950" w:type="dxa"/>
            <w:shd w:val="clear" w:color="auto" w:fill="8DB3E2" w:themeFill="text2" w:themeFillTint="66"/>
          </w:tcPr>
          <w:p w14:paraId="0CFA03FF" w14:textId="77777777" w:rsidR="003F2E8F" w:rsidRPr="0079433A" w:rsidRDefault="003F2E8F"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6E78127E" w14:textId="099F8778" w:rsidR="003F2E8F" w:rsidRPr="0079433A" w:rsidRDefault="003F2E8F" w:rsidP="00743239">
            <w:pPr>
              <w:numPr>
                <w:ilvl w:val="0"/>
                <w:numId w:val="2"/>
              </w:numPr>
              <w:pBdr>
                <w:top w:val="nil"/>
                <w:left w:val="nil"/>
                <w:bottom w:val="nil"/>
                <w:right w:val="nil"/>
                <w:between w:val="nil"/>
              </w:pBdr>
              <w:spacing w:after="0" w:line="240" w:lineRule="auto"/>
              <w:ind w:left="180" w:hanging="180"/>
              <w:rPr>
                <w:rFonts w:ascii="Arial" w:hAnsi="Arial" w:cs="Arial"/>
              </w:rPr>
            </w:pPr>
          </w:p>
        </w:tc>
      </w:tr>
      <w:tr w:rsidR="003F2E8F" w:rsidRPr="0079433A" w14:paraId="612FE3C3" w14:textId="77777777" w:rsidTr="0DEF6CA5">
        <w:trPr>
          <w:trHeight w:val="80"/>
        </w:trPr>
        <w:tc>
          <w:tcPr>
            <w:tcW w:w="4950" w:type="dxa"/>
            <w:shd w:val="clear" w:color="auto" w:fill="A8D08D"/>
          </w:tcPr>
          <w:p w14:paraId="0052CC6E" w14:textId="77777777" w:rsidR="003F2E8F" w:rsidRPr="0079433A" w:rsidRDefault="003F2E8F"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4E3E0E37" w14:textId="1BAB97AE" w:rsidR="002B74FD" w:rsidRPr="0079433A" w:rsidRDefault="002B74FD" w:rsidP="002B74FD">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Style w:val="Hyperlink"/>
                <w:rFonts w:ascii="Arial" w:hAnsi="Arial" w:cs="Arial"/>
                <w:color w:val="auto"/>
                <w:u w:val="none"/>
              </w:rPr>
              <w:t xml:space="preserve">American Board of Nuclear Medicine (ABNM). </w:t>
            </w:r>
            <w:hyperlink r:id="rId14" w:history="1">
              <w:r w:rsidRPr="0079433A">
                <w:rPr>
                  <w:rStyle w:val="Hyperlink"/>
                  <w:rFonts w:ascii="Arial" w:hAnsi="Arial" w:cs="Arial"/>
                </w:rPr>
                <w:t>https://www.abnm.org/</w:t>
              </w:r>
            </w:hyperlink>
            <w:r w:rsidRPr="0079433A">
              <w:rPr>
                <w:rStyle w:val="Hyperlink"/>
                <w:rFonts w:ascii="Arial" w:hAnsi="Arial" w:cs="Arial"/>
                <w:color w:val="auto"/>
                <w:u w:val="none"/>
              </w:rPr>
              <w:t>. 2021.</w:t>
            </w:r>
          </w:p>
          <w:p w14:paraId="40DE6078" w14:textId="77777777" w:rsidR="00743239" w:rsidRPr="0079433A" w:rsidRDefault="0012014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Relevant professional procedure guidelines (e.g., SNMMI)</w:t>
            </w:r>
          </w:p>
          <w:p w14:paraId="037957F4" w14:textId="14224E99" w:rsidR="002B74FD" w:rsidRPr="0079433A" w:rsidRDefault="002B74F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United States Nuclear Regulatory Commission (U.S.NRC). </w:t>
            </w:r>
            <w:hyperlink r:id="rId15" w:history="1">
              <w:r w:rsidRPr="0079433A">
                <w:rPr>
                  <w:rStyle w:val="Hyperlink"/>
                  <w:rFonts w:ascii="Arial" w:hAnsi="Arial" w:cs="Arial"/>
                </w:rPr>
                <w:t>https://www.nrc.gov/</w:t>
              </w:r>
            </w:hyperlink>
            <w:r w:rsidRPr="0079433A">
              <w:rPr>
                <w:rFonts w:ascii="Arial" w:hAnsi="Arial" w:cs="Arial"/>
              </w:rPr>
              <w:t>. 2021.</w:t>
            </w:r>
          </w:p>
        </w:tc>
      </w:tr>
    </w:tbl>
    <w:p w14:paraId="58826C58" w14:textId="77777777" w:rsidR="003F2E8F" w:rsidRPr="0079433A" w:rsidRDefault="003F2E8F" w:rsidP="009E03EC">
      <w:pPr>
        <w:spacing w:after="0" w:line="240" w:lineRule="auto"/>
        <w:rPr>
          <w:rFonts w:ascii="Arial" w:eastAsia="Arial" w:hAnsi="Arial" w:cs="Arial"/>
        </w:rPr>
      </w:pPr>
    </w:p>
    <w:p w14:paraId="2DD1DF98" w14:textId="77777777" w:rsidR="003F2E8F" w:rsidRPr="0079433A" w:rsidRDefault="003F2E8F"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1799A7B3" w14:textId="77777777" w:rsidTr="0DEF6CA5">
        <w:trPr>
          <w:trHeight w:val="769"/>
        </w:trPr>
        <w:tc>
          <w:tcPr>
            <w:tcW w:w="14125" w:type="dxa"/>
            <w:gridSpan w:val="2"/>
            <w:shd w:val="clear" w:color="auto" w:fill="9CC3E5"/>
          </w:tcPr>
          <w:p w14:paraId="1C12F665" w14:textId="77777777" w:rsidR="006B2901" w:rsidRPr="0079433A" w:rsidRDefault="006B2901" w:rsidP="009E03EC">
            <w:pPr>
              <w:spacing w:after="0" w:line="240" w:lineRule="auto"/>
              <w:ind w:hanging="14"/>
              <w:jc w:val="center"/>
              <w:rPr>
                <w:rFonts w:ascii="Arial" w:eastAsia="Arial" w:hAnsi="Arial" w:cs="Arial"/>
                <w:b/>
              </w:rPr>
            </w:pPr>
            <w:bookmarkStart w:id="8" w:name="_Hlk83646051"/>
            <w:r w:rsidRPr="0079433A">
              <w:rPr>
                <w:rFonts w:ascii="Arial" w:eastAsia="Arial" w:hAnsi="Arial" w:cs="Arial"/>
                <w:b/>
              </w:rPr>
              <w:lastRenderedPageBreak/>
              <w:t xml:space="preserve">Medical Knowledge 2: Anatomic Imaging </w:t>
            </w:r>
          </w:p>
          <w:bookmarkEnd w:id="8"/>
          <w:p w14:paraId="0A3E6AF3" w14:textId="4688466F" w:rsidR="003F2E8F" w:rsidRPr="0079433A" w:rsidRDefault="003F2E8F" w:rsidP="005B7EA6">
            <w:pPr>
              <w:spacing w:after="0" w:line="240" w:lineRule="auto"/>
              <w:ind w:left="201" w:hanging="14"/>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1400A7" w:rsidRPr="0079433A">
              <w:rPr>
                <w:rFonts w:ascii="Arial" w:eastAsia="Arial" w:hAnsi="Arial" w:cs="Arial"/>
              </w:rPr>
              <w:t xml:space="preserve">To correlate image findings with appropriate anatomic structures and variants </w:t>
            </w:r>
          </w:p>
        </w:tc>
      </w:tr>
      <w:tr w:rsidR="003F2E8F" w:rsidRPr="0079433A" w14:paraId="66A857F0" w14:textId="77777777" w:rsidTr="0DEF6CA5">
        <w:tc>
          <w:tcPr>
            <w:tcW w:w="4950" w:type="dxa"/>
            <w:shd w:val="clear" w:color="auto" w:fill="FABF8F" w:themeFill="accent6" w:themeFillTint="99"/>
          </w:tcPr>
          <w:p w14:paraId="7CC33313"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678B50D1"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3F2E8F" w:rsidRPr="0079433A" w14:paraId="16754875" w14:textId="77777777" w:rsidTr="0079433A">
        <w:tc>
          <w:tcPr>
            <w:tcW w:w="4950" w:type="dxa"/>
            <w:tcBorders>
              <w:top w:val="single" w:sz="4" w:space="0" w:color="000000"/>
              <w:bottom w:val="single" w:sz="4" w:space="0" w:color="000000"/>
            </w:tcBorders>
            <w:shd w:val="clear" w:color="auto" w:fill="C9C9C9"/>
          </w:tcPr>
          <w:p w14:paraId="663AEA96" w14:textId="77777777" w:rsidR="00C062A1" w:rsidRPr="00C062A1" w:rsidRDefault="003F2E8F" w:rsidP="00C062A1">
            <w:pPr>
              <w:spacing w:after="0" w:line="240" w:lineRule="auto"/>
              <w:rPr>
                <w:rFonts w:ascii="Arial" w:eastAsia="Arial" w:hAnsi="Arial" w:cs="Arial"/>
                <w:i/>
                <w:iCs/>
              </w:rPr>
            </w:pPr>
            <w:r w:rsidRPr="0079433A">
              <w:rPr>
                <w:rFonts w:ascii="Arial" w:eastAsia="Arial" w:hAnsi="Arial" w:cs="Arial"/>
                <w:b/>
              </w:rPr>
              <w:t>Level 1</w:t>
            </w:r>
            <w:r w:rsidRPr="0079433A">
              <w:rPr>
                <w:rFonts w:ascii="Arial" w:eastAsia="Arial" w:hAnsi="Arial" w:cs="Arial"/>
              </w:rPr>
              <w:t xml:space="preserve"> </w:t>
            </w:r>
            <w:r w:rsidR="00C062A1" w:rsidRPr="00C062A1">
              <w:rPr>
                <w:rFonts w:ascii="Arial" w:eastAsia="Arial" w:hAnsi="Arial" w:cs="Arial"/>
                <w:i/>
                <w:iCs/>
              </w:rPr>
              <w:t xml:space="preserve">Demonstrates knowledge of basic normal anatomy for imaging </w:t>
            </w:r>
          </w:p>
          <w:p w14:paraId="0F4FED41" w14:textId="0A719705" w:rsidR="00C062A1" w:rsidRPr="00C062A1" w:rsidRDefault="00C062A1" w:rsidP="00C062A1">
            <w:pPr>
              <w:spacing w:after="0" w:line="240" w:lineRule="auto"/>
              <w:rPr>
                <w:rFonts w:ascii="Arial" w:eastAsia="Arial" w:hAnsi="Arial" w:cs="Arial"/>
                <w:i/>
                <w:iCs/>
              </w:rPr>
            </w:pPr>
            <w:r w:rsidRPr="00C062A1">
              <w:rPr>
                <w:rFonts w:ascii="Arial" w:eastAsia="Arial" w:hAnsi="Arial" w:cs="Arial"/>
                <w:i/>
                <w:iCs/>
              </w:rPr>
              <w:t xml:space="preserve"> </w:t>
            </w:r>
          </w:p>
          <w:p w14:paraId="06B2B4A8" w14:textId="084D98A1" w:rsidR="003F2E8F" w:rsidRPr="0079433A" w:rsidRDefault="00C062A1" w:rsidP="00C062A1">
            <w:pPr>
              <w:spacing w:after="0" w:line="240" w:lineRule="auto"/>
              <w:rPr>
                <w:rFonts w:ascii="Arial" w:hAnsi="Arial" w:cs="Arial"/>
                <w:i/>
                <w:color w:val="000000"/>
              </w:rPr>
            </w:pPr>
            <w:r w:rsidRPr="00C062A1">
              <w:rPr>
                <w:rFonts w:ascii="Arial" w:eastAsia="Arial" w:hAnsi="Arial" w:cs="Arial"/>
                <w:i/>
                <w:iCs/>
              </w:rPr>
              <w:t>Demonstrates knowledge of anatomy depicted on commonly obtained imaging views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86C999" w14:textId="77777777" w:rsidR="00743239" w:rsidRPr="0079433A" w:rsidRDefault="7DDB13A2"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Identif</w:t>
            </w:r>
            <w:r w:rsidR="003B7E06" w:rsidRPr="0079433A">
              <w:rPr>
                <w:rFonts w:ascii="Arial" w:hAnsi="Arial" w:cs="Arial"/>
              </w:rPr>
              <w:t>ies</w:t>
            </w:r>
            <w:r w:rsidRPr="0079433A">
              <w:rPr>
                <w:rFonts w:ascii="Arial" w:hAnsi="Arial" w:cs="Arial"/>
              </w:rPr>
              <w:t xml:space="preserve"> </w:t>
            </w:r>
            <w:r w:rsidR="008776FD" w:rsidRPr="0079433A">
              <w:rPr>
                <w:rFonts w:ascii="Arial" w:hAnsi="Arial" w:cs="Arial"/>
              </w:rPr>
              <w:t xml:space="preserve">patterns of normal uptake in structures on a bone scan </w:t>
            </w:r>
          </w:p>
          <w:p w14:paraId="5483210B"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621552F6"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10C952AC" w14:textId="45978D52" w:rsidR="00A57F74" w:rsidRPr="0079433A" w:rsidRDefault="00A57F7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Identifies normal </w:t>
            </w:r>
            <w:r w:rsidR="003B7E06" w:rsidRPr="0079433A">
              <w:rPr>
                <w:rFonts w:ascii="Arial" w:hAnsi="Arial" w:cs="Arial"/>
              </w:rPr>
              <w:t>distribution</w:t>
            </w:r>
            <w:r w:rsidRPr="0079433A">
              <w:rPr>
                <w:rFonts w:ascii="Arial" w:hAnsi="Arial" w:cs="Arial"/>
              </w:rPr>
              <w:t xml:space="preserve"> of </w:t>
            </w:r>
            <w:r w:rsidR="003B7E06" w:rsidRPr="0079433A">
              <w:rPr>
                <w:rFonts w:ascii="Arial" w:hAnsi="Arial" w:cs="Arial"/>
              </w:rPr>
              <w:t xml:space="preserve">pertechnetate </w:t>
            </w:r>
          </w:p>
        </w:tc>
      </w:tr>
      <w:tr w:rsidR="003F2E8F" w:rsidRPr="0079433A" w14:paraId="3BDB3EAD" w14:textId="77777777" w:rsidTr="0079433A">
        <w:tc>
          <w:tcPr>
            <w:tcW w:w="4950" w:type="dxa"/>
            <w:tcBorders>
              <w:top w:val="single" w:sz="4" w:space="0" w:color="000000"/>
              <w:bottom w:val="single" w:sz="4" w:space="0" w:color="000000"/>
            </w:tcBorders>
            <w:shd w:val="clear" w:color="auto" w:fill="C9C9C9"/>
          </w:tcPr>
          <w:p w14:paraId="3C76079E" w14:textId="77777777" w:rsidR="00C062A1" w:rsidRPr="00C062A1" w:rsidRDefault="003F2E8F" w:rsidP="00C062A1">
            <w:pPr>
              <w:spacing w:after="0" w:line="240" w:lineRule="auto"/>
              <w:rPr>
                <w:rFonts w:ascii="Arial" w:hAnsi="Arial" w:cs="Arial"/>
                <w:i/>
                <w:iCs/>
              </w:rPr>
            </w:pPr>
            <w:r w:rsidRPr="0079433A">
              <w:rPr>
                <w:rFonts w:ascii="Arial" w:hAnsi="Arial" w:cs="Arial"/>
                <w:b/>
              </w:rPr>
              <w:t>Level 2</w:t>
            </w:r>
            <w:r w:rsidRPr="0079433A">
              <w:rPr>
                <w:rFonts w:ascii="Arial" w:hAnsi="Arial" w:cs="Arial"/>
              </w:rPr>
              <w:t xml:space="preserve"> </w:t>
            </w:r>
            <w:r w:rsidR="00C062A1" w:rsidRPr="00C062A1">
              <w:rPr>
                <w:rFonts w:ascii="Arial" w:hAnsi="Arial" w:cs="Arial"/>
                <w:i/>
                <w:iCs/>
              </w:rPr>
              <w:t>Demonstrates knowledge of normal cross-sectional anatomy, common anatomic variants, and commonly encountered abnormalities</w:t>
            </w:r>
          </w:p>
          <w:p w14:paraId="35250366" w14:textId="77777777" w:rsidR="00C062A1" w:rsidRPr="00C062A1" w:rsidRDefault="00C062A1" w:rsidP="00C062A1">
            <w:pPr>
              <w:spacing w:after="0" w:line="240" w:lineRule="auto"/>
              <w:rPr>
                <w:rFonts w:ascii="Arial" w:hAnsi="Arial" w:cs="Arial"/>
                <w:i/>
                <w:iCs/>
              </w:rPr>
            </w:pPr>
          </w:p>
          <w:p w14:paraId="661E5876" w14:textId="680027D5" w:rsidR="003F2E8F" w:rsidRPr="0079433A" w:rsidRDefault="00C062A1" w:rsidP="00C062A1">
            <w:pPr>
              <w:spacing w:after="0" w:line="240" w:lineRule="auto"/>
              <w:rPr>
                <w:rFonts w:ascii="Arial" w:eastAsia="Arial" w:hAnsi="Arial" w:cs="Arial"/>
                <w:i/>
              </w:rPr>
            </w:pPr>
            <w:r w:rsidRPr="00C062A1">
              <w:rPr>
                <w:rFonts w:ascii="Arial" w:hAnsi="Arial" w:cs="Arial"/>
                <w:i/>
                <w:iCs/>
              </w:rPr>
              <w:t>Obtains common imaging views to depict desired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751C63" w14:textId="6A3B060F" w:rsidR="00743239" w:rsidRPr="0079433A" w:rsidRDefault="0015734E"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Identifies heart, lungs, and </w:t>
            </w:r>
            <w:r w:rsidR="00ED5757" w:rsidRPr="0079433A">
              <w:rPr>
                <w:rFonts w:ascii="Arial" w:hAnsi="Arial" w:cs="Arial"/>
              </w:rPr>
              <w:t>thymus</w:t>
            </w:r>
            <w:r w:rsidRPr="0079433A">
              <w:rPr>
                <w:rFonts w:ascii="Arial" w:hAnsi="Arial" w:cs="Arial"/>
              </w:rPr>
              <w:t xml:space="preserve"> on PET </w:t>
            </w:r>
            <w:r w:rsidR="001A36BF" w:rsidRPr="0079433A">
              <w:rPr>
                <w:rFonts w:ascii="Arial" w:hAnsi="Arial" w:cs="Arial"/>
              </w:rPr>
              <w:t>computed tomography (</w:t>
            </w:r>
            <w:r w:rsidRPr="0079433A">
              <w:rPr>
                <w:rFonts w:ascii="Arial" w:hAnsi="Arial" w:cs="Arial"/>
              </w:rPr>
              <w:t>CT</w:t>
            </w:r>
            <w:r w:rsidR="001A36BF" w:rsidRPr="0079433A">
              <w:rPr>
                <w:rFonts w:ascii="Arial" w:hAnsi="Arial" w:cs="Arial"/>
              </w:rPr>
              <w:t>)</w:t>
            </w:r>
            <w:r w:rsidRPr="0079433A">
              <w:rPr>
                <w:rFonts w:ascii="Arial" w:hAnsi="Arial" w:cs="Arial"/>
              </w:rPr>
              <w:t xml:space="preserve"> scan </w:t>
            </w:r>
          </w:p>
          <w:p w14:paraId="429CD611" w14:textId="77777777" w:rsidR="00743239" w:rsidRPr="0079433A" w:rsidRDefault="151924EE"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Identifies vicarious excretion of the FDG in the gallbladder </w:t>
            </w:r>
          </w:p>
          <w:p w14:paraId="5EB0A496" w14:textId="77777777" w:rsidR="00743239" w:rsidRPr="0079433A" w:rsidRDefault="151924EE"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Understands lymph node stations and liver segmentation</w:t>
            </w:r>
          </w:p>
          <w:p w14:paraId="52D87A4D"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765C1761"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35348B92" w14:textId="3E29C92E" w:rsidR="00D159FA" w:rsidRPr="0079433A" w:rsidRDefault="151924EE"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Requests pinhole imaging for hip dysplasia</w:t>
            </w:r>
            <w:r w:rsidR="00ED7163">
              <w:rPr>
                <w:rFonts w:ascii="Arial" w:hAnsi="Arial" w:cs="Arial"/>
              </w:rPr>
              <w:t>:</w:t>
            </w:r>
            <w:r w:rsidR="00700E73">
              <w:rPr>
                <w:rFonts w:ascii="Arial" w:hAnsi="Arial" w:cs="Arial"/>
              </w:rPr>
              <w:t xml:space="preserve"> </w:t>
            </w:r>
            <w:r w:rsidR="00ED7163">
              <w:rPr>
                <w:rFonts w:ascii="Arial" w:hAnsi="Arial" w:cs="Arial"/>
              </w:rPr>
              <w:t>t</w:t>
            </w:r>
            <w:r w:rsidR="00632922" w:rsidRPr="0079433A">
              <w:rPr>
                <w:rFonts w:ascii="Arial" w:hAnsi="Arial" w:cs="Arial"/>
              </w:rPr>
              <w:t xml:space="preserve">arget organ damage </w:t>
            </w:r>
            <w:r w:rsidRPr="0079433A">
              <w:rPr>
                <w:rFonts w:ascii="Arial" w:hAnsi="Arial" w:cs="Arial"/>
              </w:rPr>
              <w:t>view for full bladder</w:t>
            </w:r>
          </w:p>
        </w:tc>
      </w:tr>
      <w:tr w:rsidR="003F2E8F" w:rsidRPr="0079433A" w14:paraId="1F6DEE02" w14:textId="77777777" w:rsidTr="0079433A">
        <w:tc>
          <w:tcPr>
            <w:tcW w:w="4950" w:type="dxa"/>
            <w:tcBorders>
              <w:top w:val="single" w:sz="4" w:space="0" w:color="000000"/>
              <w:bottom w:val="single" w:sz="4" w:space="0" w:color="000000"/>
            </w:tcBorders>
            <w:shd w:val="clear" w:color="auto" w:fill="C9C9C9"/>
          </w:tcPr>
          <w:p w14:paraId="29B5633C" w14:textId="77777777" w:rsidR="00C062A1" w:rsidRPr="00C062A1" w:rsidRDefault="003F2E8F" w:rsidP="00C062A1">
            <w:pPr>
              <w:spacing w:after="0" w:line="240" w:lineRule="auto"/>
              <w:rPr>
                <w:rFonts w:ascii="Arial" w:hAnsi="Arial" w:cs="Arial"/>
                <w:i/>
                <w:iCs/>
              </w:rPr>
            </w:pPr>
            <w:r w:rsidRPr="0079433A">
              <w:rPr>
                <w:rFonts w:ascii="Arial" w:hAnsi="Arial" w:cs="Arial"/>
                <w:b/>
              </w:rPr>
              <w:t>Level 3</w:t>
            </w:r>
            <w:r w:rsidRPr="0079433A">
              <w:rPr>
                <w:rFonts w:ascii="Arial" w:hAnsi="Arial" w:cs="Arial"/>
              </w:rPr>
              <w:t xml:space="preserve"> </w:t>
            </w:r>
            <w:r w:rsidR="00C062A1" w:rsidRPr="00C062A1">
              <w:rPr>
                <w:rFonts w:ascii="Arial" w:hAnsi="Arial" w:cs="Arial"/>
                <w:i/>
                <w:iCs/>
              </w:rPr>
              <w:t>Applies knowledge of anatomy to correlative, functional, and hybrid imaging</w:t>
            </w:r>
          </w:p>
          <w:p w14:paraId="1EDFA346" w14:textId="727415A2" w:rsidR="00C062A1" w:rsidRPr="00C062A1" w:rsidRDefault="00C062A1" w:rsidP="00C062A1">
            <w:pPr>
              <w:spacing w:after="0" w:line="240" w:lineRule="auto"/>
              <w:rPr>
                <w:rFonts w:ascii="Arial" w:hAnsi="Arial" w:cs="Arial"/>
                <w:i/>
                <w:iCs/>
              </w:rPr>
            </w:pPr>
            <w:r w:rsidRPr="00C062A1">
              <w:rPr>
                <w:rFonts w:ascii="Arial" w:hAnsi="Arial" w:cs="Arial"/>
                <w:i/>
                <w:iCs/>
              </w:rPr>
              <w:t xml:space="preserve"> </w:t>
            </w:r>
          </w:p>
          <w:p w14:paraId="54299489" w14:textId="04878295" w:rsidR="003F2E8F" w:rsidRPr="0079433A" w:rsidRDefault="00C062A1" w:rsidP="00C062A1">
            <w:pPr>
              <w:spacing w:after="0" w:line="240" w:lineRule="auto"/>
              <w:rPr>
                <w:rFonts w:ascii="Arial" w:hAnsi="Arial" w:cs="Arial"/>
                <w:i/>
                <w:color w:val="000000"/>
              </w:rPr>
            </w:pPr>
            <w:r w:rsidRPr="00C062A1">
              <w:rPr>
                <w:rFonts w:ascii="Arial" w:hAnsi="Arial" w:cs="Arial"/>
                <w:i/>
                <w:iCs/>
              </w:rPr>
              <w:t>Directs technical staff members to obtain common imaging views to depict desired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162E2E" w14:textId="7D5C0210" w:rsidR="00743239" w:rsidRPr="0079433A" w:rsidRDefault="7DDB13A2"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Ask </w:t>
            </w:r>
            <w:r w:rsidR="00537C06" w:rsidRPr="0079433A">
              <w:rPr>
                <w:rFonts w:ascii="Arial" w:hAnsi="Arial" w:cs="Arial"/>
              </w:rPr>
              <w:t>technologist</w:t>
            </w:r>
            <w:r w:rsidRPr="0079433A">
              <w:rPr>
                <w:rFonts w:ascii="Arial" w:hAnsi="Arial" w:cs="Arial"/>
              </w:rPr>
              <w:t xml:space="preserve"> to obtain </w:t>
            </w:r>
            <w:r w:rsidR="00C1154D" w:rsidRPr="0079433A">
              <w:rPr>
                <w:rFonts w:ascii="Arial" w:hAnsi="Arial" w:cs="Arial"/>
              </w:rPr>
              <w:t>obliques</w:t>
            </w:r>
            <w:r w:rsidRPr="0079433A">
              <w:rPr>
                <w:rFonts w:ascii="Arial" w:hAnsi="Arial" w:cs="Arial"/>
              </w:rPr>
              <w:t xml:space="preserve"> </w:t>
            </w:r>
            <w:r w:rsidR="00C1154D" w:rsidRPr="0079433A">
              <w:rPr>
                <w:rFonts w:ascii="Arial" w:hAnsi="Arial" w:cs="Arial"/>
              </w:rPr>
              <w:t xml:space="preserve">and lateral </w:t>
            </w:r>
            <w:r w:rsidRPr="0079433A">
              <w:rPr>
                <w:rFonts w:ascii="Arial" w:hAnsi="Arial" w:cs="Arial"/>
              </w:rPr>
              <w:t xml:space="preserve">views to delineate gallbladder on </w:t>
            </w:r>
            <w:r w:rsidR="00632922" w:rsidRPr="0079433A">
              <w:rPr>
                <w:rFonts w:ascii="Arial" w:hAnsi="Arial" w:cs="Arial"/>
              </w:rPr>
              <w:t>hepatobiliary iminodiacetic acid (</w:t>
            </w:r>
            <w:r w:rsidRPr="0079433A">
              <w:rPr>
                <w:rFonts w:ascii="Arial" w:hAnsi="Arial" w:cs="Arial"/>
              </w:rPr>
              <w:t>HIDA</w:t>
            </w:r>
            <w:r w:rsidR="00632922" w:rsidRPr="0079433A">
              <w:rPr>
                <w:rFonts w:ascii="Arial" w:hAnsi="Arial" w:cs="Arial"/>
              </w:rPr>
              <w:t>)</w:t>
            </w:r>
            <w:r w:rsidRPr="0079433A">
              <w:rPr>
                <w:rFonts w:ascii="Arial" w:hAnsi="Arial" w:cs="Arial"/>
              </w:rPr>
              <w:t xml:space="preserve"> scans</w:t>
            </w:r>
          </w:p>
          <w:p w14:paraId="62F5DEF8"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A3431F8" w14:textId="00CC71D8" w:rsidR="00B44DBD" w:rsidRPr="0079433A" w:rsidRDefault="151924EE"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Requests SPECT/CT on parathyroid and appropriate bone scans</w:t>
            </w:r>
          </w:p>
        </w:tc>
      </w:tr>
      <w:tr w:rsidR="003F2E8F" w:rsidRPr="0079433A" w14:paraId="013275FE" w14:textId="77777777" w:rsidTr="0079433A">
        <w:tc>
          <w:tcPr>
            <w:tcW w:w="4950" w:type="dxa"/>
            <w:tcBorders>
              <w:top w:val="single" w:sz="4" w:space="0" w:color="000000"/>
              <w:bottom w:val="single" w:sz="4" w:space="0" w:color="000000"/>
            </w:tcBorders>
            <w:shd w:val="clear" w:color="auto" w:fill="C9C9C9"/>
          </w:tcPr>
          <w:p w14:paraId="680377B2" w14:textId="77777777" w:rsidR="00C062A1" w:rsidRPr="00C062A1" w:rsidRDefault="003F2E8F" w:rsidP="00C062A1">
            <w:pPr>
              <w:spacing w:after="0" w:line="240" w:lineRule="auto"/>
              <w:rPr>
                <w:rFonts w:ascii="Arial" w:hAnsi="Arial" w:cs="Arial"/>
                <w:i/>
                <w:iCs/>
              </w:rPr>
            </w:pPr>
            <w:r w:rsidRPr="0079433A">
              <w:rPr>
                <w:rFonts w:ascii="Arial" w:hAnsi="Arial" w:cs="Arial"/>
                <w:b/>
              </w:rPr>
              <w:t>Level 4</w:t>
            </w:r>
            <w:r w:rsidRPr="0079433A">
              <w:rPr>
                <w:rFonts w:ascii="Arial" w:hAnsi="Arial" w:cs="Arial"/>
              </w:rPr>
              <w:t xml:space="preserve"> </w:t>
            </w:r>
            <w:r w:rsidR="00C062A1" w:rsidRPr="00C062A1">
              <w:rPr>
                <w:rFonts w:ascii="Arial" w:hAnsi="Arial" w:cs="Arial"/>
                <w:i/>
                <w:iCs/>
              </w:rPr>
              <w:t xml:space="preserve">Demonstrates knowledge of less common anatomic variants, less common abnormalities, and critical findings </w:t>
            </w:r>
          </w:p>
          <w:p w14:paraId="6813D894" w14:textId="77777777" w:rsidR="00C062A1" w:rsidRPr="00C062A1" w:rsidRDefault="00C062A1" w:rsidP="00C062A1">
            <w:pPr>
              <w:spacing w:after="0" w:line="240" w:lineRule="auto"/>
              <w:rPr>
                <w:rFonts w:ascii="Arial" w:hAnsi="Arial" w:cs="Arial"/>
                <w:i/>
                <w:iCs/>
              </w:rPr>
            </w:pPr>
            <w:r w:rsidRPr="00C062A1">
              <w:rPr>
                <w:rFonts w:ascii="Arial" w:hAnsi="Arial" w:cs="Arial"/>
                <w:i/>
                <w:iCs/>
              </w:rPr>
              <w:t xml:space="preserve"> </w:t>
            </w:r>
          </w:p>
          <w:p w14:paraId="4657891A" w14:textId="342A1E7C" w:rsidR="003F2E8F" w:rsidRPr="0079433A" w:rsidRDefault="00C062A1" w:rsidP="00C062A1">
            <w:pPr>
              <w:spacing w:after="0" w:line="240" w:lineRule="auto"/>
              <w:rPr>
                <w:rFonts w:ascii="Arial" w:eastAsia="Arial" w:hAnsi="Arial" w:cs="Arial"/>
                <w:i/>
              </w:rPr>
            </w:pPr>
            <w:r w:rsidRPr="00C062A1">
              <w:rPr>
                <w:rFonts w:ascii="Arial" w:hAnsi="Arial" w:cs="Arial"/>
                <w:i/>
                <w:iCs/>
              </w:rPr>
              <w:t>Directs technical staff members to acquire images to depict less common anatomical views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EBAD7B" w14:textId="3E381F3F" w:rsidR="00743239" w:rsidRPr="0079433A" w:rsidRDefault="7DDB13A2"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Recognize</w:t>
            </w:r>
            <w:r w:rsidR="00D946F5" w:rsidRPr="0079433A">
              <w:rPr>
                <w:rFonts w:ascii="Arial" w:hAnsi="Arial" w:cs="Arial"/>
              </w:rPr>
              <w:t>s</w:t>
            </w:r>
            <w:r w:rsidR="00051C13" w:rsidRPr="0079433A">
              <w:rPr>
                <w:rFonts w:ascii="Arial" w:hAnsi="Arial" w:cs="Arial"/>
              </w:rPr>
              <w:t xml:space="preserve"> need for</w:t>
            </w:r>
            <w:r w:rsidRPr="0079433A">
              <w:rPr>
                <w:rFonts w:ascii="Arial" w:hAnsi="Arial" w:cs="Arial"/>
              </w:rPr>
              <w:t xml:space="preserve"> additional zoom views for work</w:t>
            </w:r>
            <w:r w:rsidR="00184541">
              <w:rPr>
                <w:rFonts w:ascii="Arial" w:hAnsi="Arial" w:cs="Arial"/>
              </w:rPr>
              <w:t>-</w:t>
            </w:r>
            <w:r w:rsidRPr="0079433A">
              <w:rPr>
                <w:rFonts w:ascii="Arial" w:hAnsi="Arial" w:cs="Arial"/>
              </w:rPr>
              <w:t>up of bone abnormalities or SPECT</w:t>
            </w:r>
          </w:p>
          <w:p w14:paraId="16EB0944" w14:textId="0CAD79C2" w:rsidR="00743239" w:rsidRPr="0079433A" w:rsidRDefault="00743239" w:rsidP="00743239">
            <w:pPr>
              <w:pBdr>
                <w:top w:val="nil"/>
                <w:left w:val="nil"/>
                <w:bottom w:val="nil"/>
                <w:right w:val="nil"/>
                <w:between w:val="nil"/>
              </w:pBdr>
              <w:spacing w:after="0" w:line="240" w:lineRule="auto"/>
              <w:rPr>
                <w:rFonts w:ascii="Arial" w:hAnsi="Arial" w:cs="Arial"/>
              </w:rPr>
            </w:pPr>
          </w:p>
          <w:p w14:paraId="7624BB19"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129F8491"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315A5564" w14:textId="44B961D5" w:rsidR="00614318" w:rsidRPr="0079433A" w:rsidRDefault="00C53776"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Requests</w:t>
            </w:r>
            <w:r w:rsidR="00614318" w:rsidRPr="0079433A">
              <w:rPr>
                <w:rFonts w:ascii="Arial" w:hAnsi="Arial" w:cs="Arial"/>
              </w:rPr>
              <w:t xml:space="preserve"> caudal</w:t>
            </w:r>
            <w:r w:rsidRPr="0079433A">
              <w:rPr>
                <w:rFonts w:ascii="Arial" w:hAnsi="Arial" w:cs="Arial"/>
              </w:rPr>
              <w:t xml:space="preserve"> or “tail on detector”</w:t>
            </w:r>
            <w:r w:rsidR="00614318" w:rsidRPr="0079433A">
              <w:rPr>
                <w:rFonts w:ascii="Arial" w:hAnsi="Arial" w:cs="Arial"/>
              </w:rPr>
              <w:t xml:space="preserve"> view </w:t>
            </w:r>
            <w:r w:rsidRPr="0079433A">
              <w:rPr>
                <w:rFonts w:ascii="Arial" w:hAnsi="Arial" w:cs="Arial"/>
              </w:rPr>
              <w:t xml:space="preserve">to evaluate pelvic rim on a bone scan </w:t>
            </w:r>
          </w:p>
          <w:p w14:paraId="273396F1" w14:textId="221301BA" w:rsidR="00614318" w:rsidRPr="0079433A" w:rsidRDefault="00614318" w:rsidP="00383A1D">
            <w:pPr>
              <w:pBdr>
                <w:top w:val="nil"/>
                <w:left w:val="nil"/>
                <w:bottom w:val="nil"/>
                <w:right w:val="nil"/>
                <w:between w:val="nil"/>
              </w:pBdr>
              <w:spacing w:after="0" w:line="240" w:lineRule="auto"/>
              <w:ind w:left="-22"/>
              <w:rPr>
                <w:rFonts w:ascii="Arial" w:hAnsi="Arial" w:cs="Arial"/>
              </w:rPr>
            </w:pPr>
          </w:p>
        </w:tc>
      </w:tr>
      <w:tr w:rsidR="003F2E8F" w:rsidRPr="0079433A" w14:paraId="5D015871" w14:textId="77777777" w:rsidTr="0079433A">
        <w:tc>
          <w:tcPr>
            <w:tcW w:w="4950" w:type="dxa"/>
            <w:tcBorders>
              <w:top w:val="single" w:sz="4" w:space="0" w:color="000000"/>
              <w:bottom w:val="single" w:sz="4" w:space="0" w:color="000000"/>
            </w:tcBorders>
            <w:shd w:val="clear" w:color="auto" w:fill="C9C9C9"/>
          </w:tcPr>
          <w:p w14:paraId="0C705329" w14:textId="77777777" w:rsidR="00C062A1" w:rsidRPr="00C062A1" w:rsidRDefault="003F2E8F" w:rsidP="00C062A1">
            <w:pPr>
              <w:spacing w:after="0" w:line="240" w:lineRule="auto"/>
              <w:rPr>
                <w:rFonts w:ascii="Arial" w:hAnsi="Arial" w:cs="Arial"/>
                <w:i/>
                <w:iCs/>
              </w:rPr>
            </w:pPr>
            <w:r w:rsidRPr="0079433A">
              <w:rPr>
                <w:rFonts w:ascii="Arial" w:hAnsi="Arial" w:cs="Arial"/>
                <w:b/>
              </w:rPr>
              <w:t>Level 5</w:t>
            </w:r>
            <w:r w:rsidRPr="0079433A">
              <w:rPr>
                <w:rFonts w:ascii="Arial" w:hAnsi="Arial" w:cs="Arial"/>
              </w:rPr>
              <w:t xml:space="preserve"> </w:t>
            </w:r>
            <w:r w:rsidR="00C062A1" w:rsidRPr="00C062A1">
              <w:rPr>
                <w:rFonts w:ascii="Arial" w:hAnsi="Arial" w:cs="Arial"/>
                <w:i/>
                <w:iCs/>
              </w:rPr>
              <w:t xml:space="preserve">Teaches anatomic imaging to junior residents, medical students, and technologists </w:t>
            </w:r>
          </w:p>
          <w:p w14:paraId="4C331699" w14:textId="77777777" w:rsidR="00C062A1" w:rsidRPr="00C062A1" w:rsidRDefault="00C062A1" w:rsidP="00C062A1">
            <w:pPr>
              <w:spacing w:after="0" w:line="240" w:lineRule="auto"/>
              <w:rPr>
                <w:rFonts w:ascii="Arial" w:hAnsi="Arial" w:cs="Arial"/>
                <w:i/>
                <w:iCs/>
              </w:rPr>
            </w:pPr>
          </w:p>
          <w:p w14:paraId="02ECDB85" w14:textId="18648F51" w:rsidR="003F2E8F" w:rsidRPr="0079433A" w:rsidRDefault="00C062A1" w:rsidP="00C062A1">
            <w:pPr>
              <w:spacing w:after="0" w:line="240" w:lineRule="auto"/>
              <w:rPr>
                <w:rFonts w:ascii="Arial" w:eastAsia="Arial" w:hAnsi="Arial" w:cs="Arial"/>
                <w:i/>
              </w:rPr>
            </w:pPr>
            <w:r w:rsidRPr="00C062A1">
              <w:rPr>
                <w:rFonts w:ascii="Arial" w:hAnsi="Arial" w:cs="Arial"/>
                <w:i/>
                <w:iCs/>
              </w:rPr>
              <w:t>Modifies protocols as needed to depict desired anatomy and function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CBBCDF" w14:textId="77777777" w:rsidR="00743239" w:rsidRPr="0079433A" w:rsidRDefault="151924EE"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Teaches a cross-sectional anatomy course at a medical school or to visiting medical students</w:t>
            </w:r>
          </w:p>
          <w:p w14:paraId="2FBFA265"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4A9F6B90" w14:textId="58FE21B1" w:rsidR="00743239" w:rsidRPr="0079433A" w:rsidRDefault="151924EE"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Leads discussion on protocol review for a procedure that may not have been reviewed recently</w:t>
            </w:r>
          </w:p>
          <w:p w14:paraId="53AE33AD" w14:textId="285F5679" w:rsidR="004E2CB1" w:rsidRPr="0079433A" w:rsidRDefault="151924EE"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Help</w:t>
            </w:r>
            <w:r w:rsidR="00743239" w:rsidRPr="0079433A">
              <w:rPr>
                <w:rFonts w:ascii="Arial" w:hAnsi="Arial" w:cs="Arial"/>
              </w:rPr>
              <w:t>s</w:t>
            </w:r>
            <w:r w:rsidRPr="0079433A">
              <w:rPr>
                <w:rFonts w:ascii="Arial" w:hAnsi="Arial" w:cs="Arial"/>
              </w:rPr>
              <w:t xml:space="preserve"> develop new </w:t>
            </w:r>
            <w:r w:rsidR="00D01421" w:rsidRPr="0079433A">
              <w:rPr>
                <w:rFonts w:ascii="Arial" w:hAnsi="Arial" w:cs="Arial"/>
              </w:rPr>
              <w:t>protocols</w:t>
            </w:r>
          </w:p>
        </w:tc>
      </w:tr>
      <w:tr w:rsidR="003F2E8F" w:rsidRPr="0079433A" w14:paraId="1489FCA0" w14:textId="77777777" w:rsidTr="0DEF6CA5">
        <w:tc>
          <w:tcPr>
            <w:tcW w:w="4950" w:type="dxa"/>
            <w:shd w:val="clear" w:color="auto" w:fill="FFD965"/>
          </w:tcPr>
          <w:p w14:paraId="17AABF05" w14:textId="77777777" w:rsidR="003F2E8F" w:rsidRPr="0079433A" w:rsidRDefault="003F2E8F"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378F9BD5" w14:textId="77777777" w:rsidR="00743239" w:rsidRPr="0079433A" w:rsidRDefault="005B7EA6"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Direct observation</w:t>
            </w:r>
          </w:p>
          <w:p w14:paraId="78D6FA29" w14:textId="77777777"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E-anatomy</w:t>
            </w:r>
          </w:p>
          <w:p w14:paraId="0C6EDFBD" w14:textId="67E5E033" w:rsidR="003F2E8F"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In-training exam</w:t>
            </w:r>
          </w:p>
        </w:tc>
      </w:tr>
      <w:tr w:rsidR="003F2E8F" w:rsidRPr="0079433A" w14:paraId="19136F6D" w14:textId="77777777" w:rsidTr="0DEF6CA5">
        <w:tc>
          <w:tcPr>
            <w:tcW w:w="4950" w:type="dxa"/>
            <w:shd w:val="clear" w:color="auto" w:fill="8DB3E2" w:themeFill="text2" w:themeFillTint="66"/>
          </w:tcPr>
          <w:p w14:paraId="0CAD4AFD" w14:textId="77777777" w:rsidR="003F2E8F" w:rsidRPr="0079433A" w:rsidRDefault="003F2E8F" w:rsidP="009E03EC">
            <w:pPr>
              <w:spacing w:after="0" w:line="240" w:lineRule="auto"/>
              <w:rPr>
                <w:rFonts w:ascii="Arial" w:hAnsi="Arial" w:cs="Arial"/>
              </w:rPr>
            </w:pPr>
            <w:r w:rsidRPr="0079433A">
              <w:rPr>
                <w:rFonts w:ascii="Arial" w:hAnsi="Arial" w:cs="Arial"/>
              </w:rPr>
              <w:lastRenderedPageBreak/>
              <w:t xml:space="preserve">Curriculum Mapping </w:t>
            </w:r>
          </w:p>
        </w:tc>
        <w:tc>
          <w:tcPr>
            <w:tcW w:w="9175" w:type="dxa"/>
            <w:shd w:val="clear" w:color="auto" w:fill="8DB3E2" w:themeFill="text2" w:themeFillTint="66"/>
          </w:tcPr>
          <w:p w14:paraId="6F227C9C" w14:textId="19348067" w:rsidR="003F2E8F" w:rsidRPr="0079433A" w:rsidRDefault="003F2E8F" w:rsidP="00743239">
            <w:pPr>
              <w:numPr>
                <w:ilvl w:val="0"/>
                <w:numId w:val="2"/>
              </w:numPr>
              <w:pBdr>
                <w:top w:val="nil"/>
                <w:left w:val="nil"/>
                <w:bottom w:val="nil"/>
                <w:right w:val="nil"/>
                <w:between w:val="nil"/>
              </w:pBdr>
              <w:spacing w:after="0" w:line="240" w:lineRule="auto"/>
              <w:ind w:left="180" w:hanging="180"/>
              <w:rPr>
                <w:rFonts w:ascii="Arial" w:hAnsi="Arial" w:cs="Arial"/>
              </w:rPr>
            </w:pPr>
          </w:p>
        </w:tc>
      </w:tr>
      <w:tr w:rsidR="003F2E8F" w:rsidRPr="0079433A" w14:paraId="1BA66CC3" w14:textId="77777777" w:rsidTr="0DEF6CA5">
        <w:trPr>
          <w:trHeight w:val="80"/>
        </w:trPr>
        <w:tc>
          <w:tcPr>
            <w:tcW w:w="4950" w:type="dxa"/>
            <w:shd w:val="clear" w:color="auto" w:fill="A8D08D"/>
          </w:tcPr>
          <w:p w14:paraId="19A65ABA" w14:textId="77777777" w:rsidR="003F2E8F" w:rsidRPr="0079433A" w:rsidRDefault="003F2E8F"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69410C42" w14:textId="77777777" w:rsidR="003F2E8F" w:rsidRPr="0079433A" w:rsidRDefault="002B74F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Eanatomy. </w:t>
            </w:r>
            <w:hyperlink r:id="rId16" w:history="1">
              <w:r w:rsidRPr="0079433A">
                <w:rPr>
                  <w:rStyle w:val="Hyperlink"/>
                  <w:rFonts w:ascii="Arial" w:hAnsi="Arial" w:cs="Arial"/>
                </w:rPr>
                <w:t>http://eanatomy.com/</w:t>
              </w:r>
            </w:hyperlink>
            <w:r w:rsidRPr="0079433A">
              <w:rPr>
                <w:rFonts w:ascii="Arial" w:hAnsi="Arial" w:cs="Arial"/>
              </w:rPr>
              <w:t>. 2021.</w:t>
            </w:r>
          </w:p>
          <w:p w14:paraId="1DF358E8" w14:textId="47023882" w:rsidR="002B74FD" w:rsidRPr="0079433A" w:rsidRDefault="002B74F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Netter FH. </w:t>
            </w:r>
            <w:r w:rsidRPr="0079433A">
              <w:rPr>
                <w:rFonts w:ascii="Arial" w:hAnsi="Arial" w:cs="Arial"/>
                <w:i/>
                <w:iCs/>
              </w:rPr>
              <w:t>Atlas of Human Anatomy</w:t>
            </w:r>
            <w:r w:rsidRPr="0079433A">
              <w:rPr>
                <w:rFonts w:ascii="Arial" w:hAnsi="Arial" w:cs="Arial"/>
              </w:rPr>
              <w:t xml:space="preserve">. 7th ed. Philadelphia, PA: Elsevier; 2018. ISBN:978-0323393225. </w:t>
            </w:r>
          </w:p>
        </w:tc>
      </w:tr>
    </w:tbl>
    <w:p w14:paraId="58CDFCFE" w14:textId="77777777" w:rsidR="00ED54E0" w:rsidRPr="0079433A" w:rsidRDefault="00ED54E0" w:rsidP="009E03EC">
      <w:pPr>
        <w:spacing w:after="0" w:line="240" w:lineRule="auto"/>
        <w:rPr>
          <w:rFonts w:ascii="Arial" w:eastAsia="Arial" w:hAnsi="Arial" w:cs="Arial"/>
        </w:rPr>
      </w:pPr>
    </w:p>
    <w:p w14:paraId="5D40DAA0" w14:textId="77777777" w:rsidR="00ED54E0" w:rsidRPr="0079433A" w:rsidRDefault="00ED54E0"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D54E0" w:rsidRPr="0079433A" w14:paraId="45382702" w14:textId="77777777" w:rsidTr="0DEF6CA5">
        <w:trPr>
          <w:trHeight w:val="769"/>
        </w:trPr>
        <w:tc>
          <w:tcPr>
            <w:tcW w:w="14125" w:type="dxa"/>
            <w:gridSpan w:val="2"/>
            <w:shd w:val="clear" w:color="auto" w:fill="9CC3E5"/>
          </w:tcPr>
          <w:p w14:paraId="7F342CEA" w14:textId="77777777" w:rsidR="00E90B5F" w:rsidRPr="0079433A" w:rsidRDefault="00E90B5F" w:rsidP="009E03EC">
            <w:pPr>
              <w:spacing w:after="0" w:line="240" w:lineRule="auto"/>
              <w:ind w:hanging="14"/>
              <w:jc w:val="center"/>
              <w:rPr>
                <w:rFonts w:ascii="Arial" w:eastAsia="Arial" w:hAnsi="Arial" w:cs="Arial"/>
                <w:b/>
              </w:rPr>
            </w:pPr>
            <w:bookmarkStart w:id="9" w:name="_Hlk83646061"/>
            <w:r w:rsidRPr="0079433A">
              <w:rPr>
                <w:rFonts w:ascii="Arial" w:eastAsia="Arial" w:hAnsi="Arial" w:cs="Arial"/>
                <w:b/>
              </w:rPr>
              <w:lastRenderedPageBreak/>
              <w:t>Medical Knowledge 3: Instrumentation</w:t>
            </w:r>
          </w:p>
          <w:bookmarkEnd w:id="9"/>
          <w:p w14:paraId="31D7F754" w14:textId="0137E77E" w:rsidR="00ED54E0" w:rsidRPr="0079433A" w:rsidRDefault="00ED54E0" w:rsidP="005B7EA6">
            <w:pPr>
              <w:spacing w:after="0" w:line="240" w:lineRule="auto"/>
              <w:ind w:left="201" w:hanging="14"/>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0C78BA" w:rsidRPr="0079433A">
              <w:rPr>
                <w:rFonts w:ascii="Arial" w:eastAsia="Arial" w:hAnsi="Arial" w:cs="Arial"/>
              </w:rPr>
              <w:t>To understand and identify errors in collection of images and processing and how to fix them</w:t>
            </w:r>
          </w:p>
        </w:tc>
      </w:tr>
      <w:tr w:rsidR="00ED54E0" w:rsidRPr="0079433A" w14:paraId="52DC009E" w14:textId="77777777" w:rsidTr="0DEF6CA5">
        <w:tc>
          <w:tcPr>
            <w:tcW w:w="4950" w:type="dxa"/>
            <w:shd w:val="clear" w:color="auto" w:fill="FABF8F" w:themeFill="accent6" w:themeFillTint="99"/>
          </w:tcPr>
          <w:p w14:paraId="163D5B3C" w14:textId="77777777" w:rsidR="00ED54E0" w:rsidRPr="0079433A" w:rsidRDefault="00ED54E0"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4AE1C8AA" w14:textId="77777777" w:rsidR="00ED54E0" w:rsidRPr="0079433A" w:rsidRDefault="00ED54E0"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ED54E0" w:rsidRPr="0079433A" w14:paraId="36C48A63" w14:textId="77777777" w:rsidTr="0079433A">
        <w:tc>
          <w:tcPr>
            <w:tcW w:w="4950" w:type="dxa"/>
            <w:tcBorders>
              <w:top w:val="single" w:sz="4" w:space="0" w:color="000000"/>
              <w:bottom w:val="single" w:sz="4" w:space="0" w:color="000000"/>
            </w:tcBorders>
            <w:shd w:val="clear" w:color="auto" w:fill="C9C9C9"/>
          </w:tcPr>
          <w:p w14:paraId="7B3A49CD" w14:textId="42861DF4" w:rsidR="00ED54E0" w:rsidRPr="0079433A" w:rsidRDefault="00ED54E0" w:rsidP="009E03EC">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00C062A1" w:rsidRPr="00C062A1">
              <w:rPr>
                <w:rFonts w:ascii="Arial" w:eastAsia="Arial" w:hAnsi="Arial" w:cs="Arial"/>
                <w:i/>
                <w:iCs/>
              </w:rPr>
              <w:t>Describes basic image acquisition and image processing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943EAE" w14:textId="0DC3E605" w:rsidR="00743239" w:rsidRPr="0079433A" w:rsidRDefault="4A34BB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Understand</w:t>
            </w:r>
            <w:r w:rsidR="00B413F7" w:rsidRPr="0079433A">
              <w:rPr>
                <w:rFonts w:ascii="Arial" w:hAnsi="Arial" w:cs="Arial"/>
              </w:rPr>
              <w:t>s</w:t>
            </w:r>
            <w:r w:rsidRPr="0079433A">
              <w:rPr>
                <w:rFonts w:ascii="Arial" w:hAnsi="Arial" w:cs="Arial"/>
              </w:rPr>
              <w:t xml:space="preserve"> image acquisition for a bone scan and common studies</w:t>
            </w:r>
            <w:r w:rsidR="00184541">
              <w:rPr>
                <w:rFonts w:ascii="Arial" w:hAnsi="Arial" w:cs="Arial"/>
              </w:rPr>
              <w:t xml:space="preserve"> such as</w:t>
            </w:r>
            <w:r w:rsidRPr="0079433A">
              <w:rPr>
                <w:rFonts w:ascii="Arial" w:hAnsi="Arial" w:cs="Arial"/>
              </w:rPr>
              <w:t xml:space="preserve"> collimators, energy window</w:t>
            </w:r>
          </w:p>
          <w:p w14:paraId="062E3C1B" w14:textId="77845A97" w:rsidR="00ED54E0" w:rsidRPr="0079433A" w:rsidRDefault="4A34BB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Understands utility of dynamic versus static acquisition</w:t>
            </w:r>
          </w:p>
        </w:tc>
      </w:tr>
      <w:tr w:rsidR="00ED54E0" w:rsidRPr="0079433A" w14:paraId="4FCF11C8" w14:textId="77777777" w:rsidTr="0079433A">
        <w:tc>
          <w:tcPr>
            <w:tcW w:w="4950" w:type="dxa"/>
            <w:tcBorders>
              <w:top w:val="single" w:sz="4" w:space="0" w:color="000000"/>
              <w:bottom w:val="single" w:sz="4" w:space="0" w:color="000000"/>
            </w:tcBorders>
            <w:shd w:val="clear" w:color="auto" w:fill="C9C9C9"/>
          </w:tcPr>
          <w:p w14:paraId="376D60B6" w14:textId="30E9A7F9" w:rsidR="00ED54E0" w:rsidRPr="0079433A" w:rsidRDefault="00ED54E0" w:rsidP="009E03EC">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C062A1" w:rsidRPr="00C062A1">
              <w:rPr>
                <w:rFonts w:ascii="Arial" w:hAnsi="Arial" w:cs="Arial"/>
                <w:i/>
                <w:iCs/>
              </w:rPr>
              <w:t>Recognizes common imaging artifacts and technical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EDDF88" w14:textId="77777777" w:rsidR="00743239" w:rsidRPr="0079433A" w:rsidRDefault="4A34BB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Recognizes photopeni</w:t>
            </w:r>
            <w:r w:rsidR="00622727" w:rsidRPr="0079433A">
              <w:rPr>
                <w:rFonts w:ascii="Arial" w:hAnsi="Arial" w:cs="Arial"/>
              </w:rPr>
              <w:t>c</w:t>
            </w:r>
            <w:r w:rsidRPr="0079433A">
              <w:rPr>
                <w:rFonts w:ascii="Arial" w:hAnsi="Arial" w:cs="Arial"/>
              </w:rPr>
              <w:t xml:space="preserve"> artifacts from metals and star artifact in radioiodine imaging; recognizes lateralization</w:t>
            </w:r>
          </w:p>
          <w:p w14:paraId="7A23F085" w14:textId="373D592E" w:rsidR="00ED54E0" w:rsidRPr="0079433A" w:rsidRDefault="007B42F2"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Recognizes static v</w:t>
            </w:r>
            <w:r w:rsidR="00C2647F">
              <w:rPr>
                <w:rFonts w:ascii="Arial" w:hAnsi="Arial" w:cs="Arial"/>
              </w:rPr>
              <w:t>ersu</w:t>
            </w:r>
            <w:r w:rsidRPr="0079433A">
              <w:rPr>
                <w:rFonts w:ascii="Arial" w:hAnsi="Arial" w:cs="Arial"/>
              </w:rPr>
              <w:t>s dynamic images</w:t>
            </w:r>
          </w:p>
        </w:tc>
      </w:tr>
      <w:tr w:rsidR="00ED54E0" w:rsidRPr="0079433A" w14:paraId="393D5099" w14:textId="77777777" w:rsidTr="0079433A">
        <w:tc>
          <w:tcPr>
            <w:tcW w:w="4950" w:type="dxa"/>
            <w:tcBorders>
              <w:top w:val="single" w:sz="4" w:space="0" w:color="000000"/>
              <w:bottom w:val="single" w:sz="4" w:space="0" w:color="000000"/>
            </w:tcBorders>
            <w:shd w:val="clear" w:color="auto" w:fill="C9C9C9"/>
          </w:tcPr>
          <w:p w14:paraId="0284A48C" w14:textId="3FFAB87C" w:rsidR="00ED54E0" w:rsidRPr="0079433A" w:rsidRDefault="68870B53" w:rsidP="68870B53">
            <w:pPr>
              <w:spacing w:after="0" w:line="240" w:lineRule="auto"/>
              <w:rPr>
                <w:rFonts w:ascii="Arial" w:hAnsi="Arial" w:cs="Arial"/>
                <w:i/>
                <w:iCs/>
                <w:color w:val="000000"/>
              </w:rPr>
            </w:pPr>
            <w:r w:rsidRPr="0079433A">
              <w:rPr>
                <w:rFonts w:ascii="Arial" w:hAnsi="Arial" w:cs="Arial"/>
                <w:b/>
                <w:bCs/>
              </w:rPr>
              <w:t>L</w:t>
            </w:r>
            <w:r w:rsidR="00622727" w:rsidRPr="0079433A">
              <w:rPr>
                <w:rFonts w:ascii="Arial" w:hAnsi="Arial" w:cs="Arial"/>
                <w:b/>
                <w:bCs/>
              </w:rPr>
              <w:t>e</w:t>
            </w:r>
            <w:r w:rsidRPr="0079433A">
              <w:rPr>
                <w:rFonts w:ascii="Arial" w:hAnsi="Arial" w:cs="Arial"/>
                <w:b/>
                <w:bCs/>
              </w:rPr>
              <w:t>vel 3</w:t>
            </w:r>
            <w:r w:rsidRPr="0079433A">
              <w:rPr>
                <w:rFonts w:ascii="Arial" w:hAnsi="Arial" w:cs="Arial"/>
              </w:rPr>
              <w:t xml:space="preserve"> </w:t>
            </w:r>
            <w:r w:rsidR="00C062A1" w:rsidRPr="00C062A1">
              <w:rPr>
                <w:rFonts w:ascii="Arial" w:hAnsi="Arial" w:cs="Arial"/>
                <w:i/>
                <w:iCs/>
              </w:rPr>
              <w:t>Demonstrates knowledge of instrument quality control and recognizes unusual and rare artifacts and technique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A9415D" w14:textId="655244A1" w:rsidR="00ED54E0" w:rsidRPr="0079433A" w:rsidRDefault="4A34BB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Identifies non-uniformity, </w:t>
            </w:r>
            <w:r w:rsidR="00632922" w:rsidRPr="0079433A">
              <w:rPr>
                <w:rFonts w:ascii="Arial" w:hAnsi="Arial" w:cs="Arial"/>
              </w:rPr>
              <w:t>pacemaker-mediated tachycardia</w:t>
            </w:r>
            <w:r w:rsidRPr="0079433A">
              <w:rPr>
                <w:rFonts w:ascii="Arial" w:hAnsi="Arial" w:cs="Arial"/>
              </w:rPr>
              <w:t xml:space="preserve">, </w:t>
            </w:r>
            <w:r w:rsidR="00A01DCF" w:rsidRPr="0079433A">
              <w:rPr>
                <w:rFonts w:ascii="Arial" w:hAnsi="Arial" w:cs="Arial"/>
              </w:rPr>
              <w:t xml:space="preserve">wrong collimator, </w:t>
            </w:r>
            <w:r w:rsidRPr="0079433A">
              <w:rPr>
                <w:rFonts w:ascii="Arial" w:hAnsi="Arial" w:cs="Arial"/>
              </w:rPr>
              <w:t>and camera windowing off-peak artifacts</w:t>
            </w:r>
            <w:r w:rsidR="00A01DCF" w:rsidRPr="0079433A">
              <w:rPr>
                <w:rFonts w:ascii="Arial" w:hAnsi="Arial" w:cs="Arial"/>
              </w:rPr>
              <w:t xml:space="preserve"> </w:t>
            </w:r>
          </w:p>
        </w:tc>
      </w:tr>
      <w:tr w:rsidR="00ED54E0" w:rsidRPr="0079433A" w14:paraId="4DC2F77D" w14:textId="77777777" w:rsidTr="0079433A">
        <w:tc>
          <w:tcPr>
            <w:tcW w:w="4950" w:type="dxa"/>
            <w:tcBorders>
              <w:top w:val="single" w:sz="4" w:space="0" w:color="000000"/>
              <w:bottom w:val="single" w:sz="4" w:space="0" w:color="000000"/>
            </w:tcBorders>
            <w:shd w:val="clear" w:color="auto" w:fill="C9C9C9"/>
          </w:tcPr>
          <w:p w14:paraId="22EACE17" w14:textId="4E805567" w:rsidR="00ED54E0" w:rsidRPr="0079433A" w:rsidRDefault="00ED54E0" w:rsidP="009E03EC">
            <w:pPr>
              <w:spacing w:after="0" w:line="240" w:lineRule="auto"/>
              <w:rPr>
                <w:rFonts w:ascii="Arial" w:eastAsia="Arial" w:hAnsi="Arial" w:cs="Arial"/>
                <w:i/>
              </w:rPr>
            </w:pPr>
            <w:r w:rsidRPr="0079433A">
              <w:rPr>
                <w:rFonts w:ascii="Arial" w:hAnsi="Arial" w:cs="Arial"/>
                <w:b/>
              </w:rPr>
              <w:t>Level 4</w:t>
            </w:r>
            <w:r w:rsidRPr="0079433A">
              <w:rPr>
                <w:rFonts w:ascii="Arial" w:hAnsi="Arial" w:cs="Arial"/>
              </w:rPr>
              <w:t xml:space="preserve"> </w:t>
            </w:r>
            <w:r w:rsidR="00C062A1" w:rsidRPr="00C062A1">
              <w:rPr>
                <w:rFonts w:ascii="Arial" w:hAnsi="Arial" w:cs="Arial"/>
                <w:i/>
                <w:iCs/>
              </w:rPr>
              <w:t>Works with technologist to optimize image acquisition and processing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F107BF" w14:textId="52AF1DDB" w:rsidR="00ED54E0" w:rsidRPr="0079433A" w:rsidRDefault="4A34BB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Selects optimal region of interest </w:t>
            </w:r>
            <w:r w:rsidR="007E1315" w:rsidRPr="0079433A">
              <w:rPr>
                <w:rFonts w:ascii="Arial" w:hAnsi="Arial" w:cs="Arial"/>
              </w:rPr>
              <w:t xml:space="preserve">and </w:t>
            </w:r>
            <w:r w:rsidR="00D53BD1" w:rsidRPr="0079433A">
              <w:rPr>
                <w:rFonts w:ascii="Arial" w:hAnsi="Arial" w:cs="Arial"/>
              </w:rPr>
              <w:t>acquisition parameters</w:t>
            </w:r>
            <w:r w:rsidR="007E1315" w:rsidRPr="0079433A">
              <w:rPr>
                <w:rFonts w:ascii="Arial" w:hAnsi="Arial" w:cs="Arial"/>
              </w:rPr>
              <w:t xml:space="preserve"> used </w:t>
            </w:r>
            <w:r w:rsidRPr="0079433A">
              <w:rPr>
                <w:rFonts w:ascii="Arial" w:hAnsi="Arial" w:cs="Arial"/>
              </w:rPr>
              <w:t>for common nuclear medicine studies</w:t>
            </w:r>
          </w:p>
        </w:tc>
      </w:tr>
      <w:tr w:rsidR="00ED54E0" w:rsidRPr="0079433A" w14:paraId="3EFC7202" w14:textId="77777777" w:rsidTr="0079433A">
        <w:tc>
          <w:tcPr>
            <w:tcW w:w="4950" w:type="dxa"/>
            <w:tcBorders>
              <w:top w:val="single" w:sz="4" w:space="0" w:color="000000"/>
              <w:bottom w:val="single" w:sz="4" w:space="0" w:color="000000"/>
            </w:tcBorders>
            <w:shd w:val="clear" w:color="auto" w:fill="C9C9C9"/>
          </w:tcPr>
          <w:p w14:paraId="4234CB6F" w14:textId="30BE40AC" w:rsidR="00ED54E0" w:rsidRPr="0079433A" w:rsidRDefault="00ED54E0" w:rsidP="009E03EC">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C062A1" w:rsidRPr="00C062A1">
              <w:rPr>
                <w:rFonts w:ascii="Arial" w:hAnsi="Arial" w:cs="Arial"/>
                <w:i/>
                <w:iCs/>
              </w:rPr>
              <w:t>Modifies institutional protocols, including instrumentation and image acquisition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6D37A3" w14:textId="20F2F922" w:rsidR="00ED54E0" w:rsidRPr="0079433A" w:rsidRDefault="4A34BB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Creates/modifies acquisition protocols for imaging of suspected osteomyelitis—three</w:t>
            </w:r>
            <w:r w:rsidR="00C2647F">
              <w:rPr>
                <w:rFonts w:ascii="Arial" w:hAnsi="Arial" w:cs="Arial"/>
              </w:rPr>
              <w:t>-</w:t>
            </w:r>
            <w:r w:rsidRPr="0079433A">
              <w:rPr>
                <w:rFonts w:ascii="Arial" w:hAnsi="Arial" w:cs="Arial"/>
              </w:rPr>
              <w:t xml:space="preserve">phase bone scan, tagged </w:t>
            </w:r>
            <w:r w:rsidR="00632922" w:rsidRPr="0079433A">
              <w:rPr>
                <w:rFonts w:ascii="Arial" w:hAnsi="Arial" w:cs="Arial"/>
              </w:rPr>
              <w:t xml:space="preserve">white blood cell </w:t>
            </w:r>
            <w:r w:rsidRPr="0079433A">
              <w:rPr>
                <w:rFonts w:ascii="Arial" w:hAnsi="Arial" w:cs="Arial"/>
              </w:rPr>
              <w:t>study, sulfur colloid marrow imaging</w:t>
            </w:r>
          </w:p>
        </w:tc>
      </w:tr>
      <w:tr w:rsidR="00ED54E0" w:rsidRPr="0079433A" w14:paraId="6B4E61AF" w14:textId="77777777" w:rsidTr="0DEF6CA5">
        <w:tc>
          <w:tcPr>
            <w:tcW w:w="4950" w:type="dxa"/>
            <w:shd w:val="clear" w:color="auto" w:fill="FFD965"/>
          </w:tcPr>
          <w:p w14:paraId="75AE9210" w14:textId="77777777" w:rsidR="00ED54E0" w:rsidRPr="0079433A" w:rsidRDefault="00ED54E0"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11D6F7ED" w14:textId="244C433A" w:rsidR="00743239" w:rsidRPr="0079433A" w:rsidRDefault="005B7EA6"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Direct </w:t>
            </w:r>
            <w:r w:rsidR="00C2647F">
              <w:rPr>
                <w:rFonts w:ascii="Arial" w:hAnsi="Arial" w:cs="Arial"/>
              </w:rPr>
              <w:t>o</w:t>
            </w:r>
            <w:r w:rsidRPr="0079433A">
              <w:rPr>
                <w:rFonts w:ascii="Arial" w:hAnsi="Arial" w:cs="Arial"/>
              </w:rPr>
              <w:t>bservation</w:t>
            </w:r>
          </w:p>
          <w:p w14:paraId="452659C3" w14:textId="29C55191" w:rsidR="005B7EA6"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In training exam</w:t>
            </w:r>
          </w:p>
        </w:tc>
      </w:tr>
      <w:tr w:rsidR="00ED54E0" w:rsidRPr="0079433A" w14:paraId="444BE185" w14:textId="77777777" w:rsidTr="0DEF6CA5">
        <w:tc>
          <w:tcPr>
            <w:tcW w:w="4950" w:type="dxa"/>
            <w:shd w:val="clear" w:color="auto" w:fill="8DB3E2" w:themeFill="text2" w:themeFillTint="66"/>
          </w:tcPr>
          <w:p w14:paraId="39065A3B" w14:textId="77777777" w:rsidR="00ED54E0" w:rsidRPr="0079433A" w:rsidRDefault="00ED54E0"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43C05363" w14:textId="23A053D0" w:rsidR="00ED54E0" w:rsidRPr="0079433A" w:rsidRDefault="00ED54E0" w:rsidP="00743239">
            <w:pPr>
              <w:numPr>
                <w:ilvl w:val="0"/>
                <w:numId w:val="2"/>
              </w:numPr>
              <w:pBdr>
                <w:top w:val="nil"/>
                <w:left w:val="nil"/>
                <w:bottom w:val="nil"/>
                <w:right w:val="nil"/>
                <w:between w:val="nil"/>
              </w:pBdr>
              <w:spacing w:after="0" w:line="240" w:lineRule="auto"/>
              <w:ind w:left="180" w:hanging="180"/>
              <w:rPr>
                <w:rFonts w:ascii="Arial" w:hAnsi="Arial" w:cs="Arial"/>
              </w:rPr>
            </w:pPr>
          </w:p>
        </w:tc>
      </w:tr>
      <w:tr w:rsidR="00ED54E0" w:rsidRPr="0079433A" w14:paraId="76E42A9E" w14:textId="77777777" w:rsidTr="0DEF6CA5">
        <w:trPr>
          <w:trHeight w:val="80"/>
        </w:trPr>
        <w:tc>
          <w:tcPr>
            <w:tcW w:w="4950" w:type="dxa"/>
            <w:shd w:val="clear" w:color="auto" w:fill="A8D08D"/>
          </w:tcPr>
          <w:p w14:paraId="2E177C04" w14:textId="77777777" w:rsidR="00ED54E0" w:rsidRPr="0079433A" w:rsidRDefault="00ED54E0"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55FD70FB" w14:textId="1FF2F868" w:rsidR="00ED54E0" w:rsidRPr="0079433A" w:rsidRDefault="0012014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Relevant professional procedure guidelines (e.g., SNMMI)</w:t>
            </w:r>
          </w:p>
        </w:tc>
      </w:tr>
    </w:tbl>
    <w:p w14:paraId="0874797D" w14:textId="77777777" w:rsidR="00ED54E0" w:rsidRPr="0079433A" w:rsidRDefault="00ED54E0" w:rsidP="009E03EC">
      <w:pPr>
        <w:spacing w:after="0" w:line="240" w:lineRule="auto"/>
        <w:rPr>
          <w:rFonts w:ascii="Arial" w:eastAsia="Arial" w:hAnsi="Arial" w:cs="Arial"/>
        </w:rPr>
      </w:pPr>
    </w:p>
    <w:p w14:paraId="72B7D95A" w14:textId="4699745A" w:rsidR="151924EE" w:rsidRPr="0079433A" w:rsidRDefault="00ED54E0" w:rsidP="151924EE">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D54E0" w:rsidRPr="0079433A" w14:paraId="0DB596EA" w14:textId="77777777" w:rsidTr="0DEF6CA5">
        <w:trPr>
          <w:trHeight w:val="769"/>
        </w:trPr>
        <w:tc>
          <w:tcPr>
            <w:tcW w:w="14125" w:type="dxa"/>
            <w:gridSpan w:val="2"/>
            <w:shd w:val="clear" w:color="auto" w:fill="9CC3E5"/>
          </w:tcPr>
          <w:p w14:paraId="2115A98D" w14:textId="53A86BCF" w:rsidR="00ED54E0" w:rsidRPr="0079433A" w:rsidRDefault="00271310" w:rsidP="009E03EC">
            <w:pPr>
              <w:spacing w:after="0" w:line="240" w:lineRule="auto"/>
              <w:ind w:hanging="14"/>
              <w:jc w:val="center"/>
              <w:rPr>
                <w:rFonts w:ascii="Arial" w:eastAsia="Arial" w:hAnsi="Arial" w:cs="Arial"/>
                <w:b/>
              </w:rPr>
            </w:pPr>
            <w:bookmarkStart w:id="10" w:name="_Hlk83646070"/>
            <w:r w:rsidRPr="0079433A">
              <w:rPr>
                <w:rFonts w:ascii="Arial" w:eastAsia="Arial" w:hAnsi="Arial" w:cs="Arial"/>
                <w:b/>
              </w:rPr>
              <w:lastRenderedPageBreak/>
              <w:t>Medical Knowledge 4: Radiopharmaceuticals and Molecular Agents</w:t>
            </w:r>
            <w:r w:rsidR="00ED54E0" w:rsidRPr="0079433A">
              <w:rPr>
                <w:rFonts w:ascii="Arial" w:eastAsia="Arial" w:hAnsi="Arial" w:cs="Arial"/>
                <w:b/>
              </w:rPr>
              <w:t xml:space="preserve"> </w:t>
            </w:r>
          </w:p>
          <w:bookmarkEnd w:id="10"/>
          <w:p w14:paraId="57164DDA" w14:textId="36B035F6" w:rsidR="00ED54E0" w:rsidRPr="0079433A" w:rsidRDefault="00ED54E0" w:rsidP="005B7EA6">
            <w:pPr>
              <w:spacing w:after="0" w:line="240" w:lineRule="auto"/>
              <w:ind w:left="201" w:hanging="14"/>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982921" w:rsidRPr="0079433A">
              <w:rPr>
                <w:rFonts w:ascii="Arial" w:eastAsia="Arial" w:hAnsi="Arial" w:cs="Arial"/>
              </w:rPr>
              <w:t xml:space="preserve">To understand normal distribution patterns and deviant patterns and which is optimal in clinical setting </w:t>
            </w:r>
          </w:p>
        </w:tc>
      </w:tr>
      <w:tr w:rsidR="00ED54E0" w:rsidRPr="0079433A" w14:paraId="7992BD17" w14:textId="77777777" w:rsidTr="0DEF6CA5">
        <w:tc>
          <w:tcPr>
            <w:tcW w:w="4950" w:type="dxa"/>
            <w:shd w:val="clear" w:color="auto" w:fill="FABF8F" w:themeFill="accent6" w:themeFillTint="99"/>
          </w:tcPr>
          <w:p w14:paraId="0A6B4602" w14:textId="77777777" w:rsidR="00ED54E0" w:rsidRPr="0079433A" w:rsidRDefault="00ED54E0"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50697AA4" w14:textId="77777777" w:rsidR="00ED54E0" w:rsidRPr="0079433A" w:rsidRDefault="00ED54E0"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ED54E0" w:rsidRPr="0079433A" w14:paraId="3CB83E1C" w14:textId="77777777" w:rsidTr="0079433A">
        <w:tc>
          <w:tcPr>
            <w:tcW w:w="4950" w:type="dxa"/>
            <w:tcBorders>
              <w:top w:val="single" w:sz="4" w:space="0" w:color="000000"/>
              <w:bottom w:val="single" w:sz="4" w:space="0" w:color="000000"/>
            </w:tcBorders>
            <w:shd w:val="clear" w:color="auto" w:fill="C9C9C9"/>
          </w:tcPr>
          <w:p w14:paraId="4B3956D7" w14:textId="77777777" w:rsidR="00C062A1" w:rsidRPr="00C062A1" w:rsidRDefault="00ED54E0" w:rsidP="00C062A1">
            <w:pPr>
              <w:spacing w:after="0" w:line="240" w:lineRule="auto"/>
              <w:rPr>
                <w:rFonts w:ascii="Arial" w:eastAsia="Arial" w:hAnsi="Arial" w:cs="Arial"/>
                <w:i/>
                <w:iCs/>
              </w:rPr>
            </w:pPr>
            <w:r w:rsidRPr="0079433A">
              <w:rPr>
                <w:rFonts w:ascii="Arial" w:eastAsia="Arial" w:hAnsi="Arial" w:cs="Arial"/>
                <w:b/>
              </w:rPr>
              <w:t>Level 1</w:t>
            </w:r>
            <w:r w:rsidRPr="0079433A">
              <w:rPr>
                <w:rFonts w:ascii="Arial" w:eastAsia="Arial" w:hAnsi="Arial" w:cs="Arial"/>
              </w:rPr>
              <w:t xml:space="preserve"> </w:t>
            </w:r>
            <w:r w:rsidR="00C062A1" w:rsidRPr="00C062A1">
              <w:rPr>
                <w:rFonts w:ascii="Arial" w:eastAsia="Arial" w:hAnsi="Arial" w:cs="Arial"/>
                <w:i/>
                <w:iCs/>
              </w:rPr>
              <w:t>Demonstrates knowledge of common radiopharmaceutical properties</w:t>
            </w:r>
          </w:p>
          <w:p w14:paraId="71C562D3" w14:textId="77777777" w:rsidR="00C062A1" w:rsidRPr="00C062A1" w:rsidRDefault="00C062A1" w:rsidP="00C062A1">
            <w:pPr>
              <w:spacing w:after="0" w:line="240" w:lineRule="auto"/>
              <w:rPr>
                <w:rFonts w:ascii="Arial" w:eastAsia="Arial" w:hAnsi="Arial" w:cs="Arial"/>
                <w:i/>
                <w:iCs/>
              </w:rPr>
            </w:pPr>
          </w:p>
          <w:p w14:paraId="260C387A" w14:textId="2B7B2CE0" w:rsidR="00ED54E0" w:rsidRPr="0079433A" w:rsidRDefault="00C062A1" w:rsidP="00C062A1">
            <w:pPr>
              <w:spacing w:after="0" w:line="240" w:lineRule="auto"/>
              <w:rPr>
                <w:rFonts w:ascii="Arial" w:hAnsi="Arial" w:cs="Arial"/>
                <w:i/>
                <w:color w:val="000000"/>
              </w:rPr>
            </w:pPr>
            <w:r w:rsidRPr="00C062A1">
              <w:rPr>
                <w:rFonts w:ascii="Arial" w:eastAsia="Arial" w:hAnsi="Arial" w:cs="Arial"/>
                <w:i/>
                <w:iCs/>
              </w:rPr>
              <w:t xml:space="preserve">Demonstrates knowledge of appropriate use and normal distribution of common radiopharmaceuticals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FD418C" w14:textId="77777777" w:rsidR="00743239" w:rsidRPr="0079433A" w:rsidRDefault="68870B53"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Demonstrates knowledge of 18F-FDG half life</w:t>
            </w:r>
          </w:p>
          <w:p w14:paraId="6D0CD0BC"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8E91B82"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3DDF5B24" w14:textId="1FB0B3A9" w:rsidR="00ED54E0" w:rsidRPr="0079433A" w:rsidRDefault="68870B53"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Recognizes the physiological distribution of 18F-FDG in the brain </w:t>
            </w:r>
          </w:p>
        </w:tc>
      </w:tr>
      <w:tr w:rsidR="00ED54E0" w:rsidRPr="0079433A" w14:paraId="6432BE28" w14:textId="77777777" w:rsidTr="0079433A">
        <w:tc>
          <w:tcPr>
            <w:tcW w:w="4950" w:type="dxa"/>
            <w:tcBorders>
              <w:top w:val="single" w:sz="4" w:space="0" w:color="000000"/>
              <w:bottom w:val="single" w:sz="4" w:space="0" w:color="000000"/>
            </w:tcBorders>
            <w:shd w:val="clear" w:color="auto" w:fill="C9C9C9"/>
          </w:tcPr>
          <w:p w14:paraId="04A647A9" w14:textId="77777777" w:rsidR="00C062A1" w:rsidRPr="00C062A1" w:rsidRDefault="00ED54E0" w:rsidP="00C062A1">
            <w:pPr>
              <w:spacing w:after="0" w:line="240" w:lineRule="auto"/>
              <w:rPr>
                <w:rFonts w:ascii="Arial" w:hAnsi="Arial" w:cs="Arial"/>
                <w:i/>
                <w:iCs/>
              </w:rPr>
            </w:pPr>
            <w:r w:rsidRPr="0079433A">
              <w:rPr>
                <w:rFonts w:ascii="Arial" w:hAnsi="Arial" w:cs="Arial"/>
                <w:b/>
              </w:rPr>
              <w:t>Level 2</w:t>
            </w:r>
            <w:r w:rsidRPr="0079433A">
              <w:rPr>
                <w:rFonts w:ascii="Arial" w:hAnsi="Arial" w:cs="Arial"/>
              </w:rPr>
              <w:t xml:space="preserve"> </w:t>
            </w:r>
            <w:r w:rsidR="00C062A1" w:rsidRPr="00C062A1">
              <w:rPr>
                <w:rFonts w:ascii="Arial" w:hAnsi="Arial" w:cs="Arial"/>
                <w:i/>
                <w:iCs/>
              </w:rPr>
              <w:t xml:space="preserve">Demonstrates knowledge of common radiopharmacy operations and routine quality control </w:t>
            </w:r>
          </w:p>
          <w:p w14:paraId="66F0AC81" w14:textId="77777777" w:rsidR="00C062A1" w:rsidRPr="00C062A1" w:rsidRDefault="00C062A1" w:rsidP="00C062A1">
            <w:pPr>
              <w:spacing w:after="0" w:line="240" w:lineRule="auto"/>
              <w:rPr>
                <w:rFonts w:ascii="Arial" w:hAnsi="Arial" w:cs="Arial"/>
                <w:i/>
                <w:iCs/>
              </w:rPr>
            </w:pPr>
          </w:p>
          <w:p w14:paraId="6517FE99" w14:textId="3A16C753" w:rsidR="00ED54E0" w:rsidRPr="0079433A" w:rsidRDefault="00C062A1" w:rsidP="00C062A1">
            <w:pPr>
              <w:spacing w:after="0" w:line="240" w:lineRule="auto"/>
              <w:rPr>
                <w:rFonts w:ascii="Arial" w:eastAsia="Arial" w:hAnsi="Arial" w:cs="Arial"/>
                <w:i/>
              </w:rPr>
            </w:pPr>
            <w:r w:rsidRPr="00C062A1">
              <w:rPr>
                <w:rFonts w:ascii="Arial" w:hAnsi="Arial" w:cs="Arial"/>
                <w:i/>
                <w:iCs/>
              </w:rPr>
              <w:t>Demonstrates knowledge of pathology for common imaging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A00872" w14:textId="2AE9A29A" w:rsidR="00743239" w:rsidRPr="0079433A" w:rsidRDefault="68870B53"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Recognizes free pertechnetate uptake in the thyroid on a </w:t>
            </w:r>
            <w:r w:rsidR="00632922" w:rsidRPr="0079433A">
              <w:rPr>
                <w:rFonts w:ascii="Arial" w:hAnsi="Arial" w:cs="Arial"/>
              </w:rPr>
              <w:t xml:space="preserve">gastrointestinal </w:t>
            </w:r>
            <w:r w:rsidRPr="0079433A">
              <w:rPr>
                <w:rFonts w:ascii="Arial" w:hAnsi="Arial" w:cs="Arial"/>
              </w:rPr>
              <w:t xml:space="preserve">bleeding scan </w:t>
            </w:r>
          </w:p>
          <w:p w14:paraId="5379143A"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1BBFDF3E" w14:textId="17D09C88" w:rsidR="00743239" w:rsidRDefault="00743239" w:rsidP="00743239">
            <w:pPr>
              <w:pBdr>
                <w:top w:val="nil"/>
                <w:left w:val="nil"/>
                <w:bottom w:val="nil"/>
                <w:right w:val="nil"/>
                <w:between w:val="nil"/>
              </w:pBdr>
              <w:spacing w:after="0" w:line="240" w:lineRule="auto"/>
              <w:rPr>
                <w:rFonts w:ascii="Arial" w:hAnsi="Arial" w:cs="Arial"/>
              </w:rPr>
            </w:pPr>
          </w:p>
          <w:p w14:paraId="3911CEE5" w14:textId="77777777" w:rsidR="00C062A1" w:rsidRPr="0079433A" w:rsidRDefault="00C062A1" w:rsidP="00743239">
            <w:pPr>
              <w:pBdr>
                <w:top w:val="nil"/>
                <w:left w:val="nil"/>
                <w:bottom w:val="nil"/>
                <w:right w:val="nil"/>
                <w:between w:val="nil"/>
              </w:pBdr>
              <w:spacing w:after="0" w:line="240" w:lineRule="auto"/>
              <w:rPr>
                <w:rFonts w:ascii="Arial" w:hAnsi="Arial" w:cs="Arial"/>
              </w:rPr>
            </w:pPr>
          </w:p>
          <w:p w14:paraId="60632E85" w14:textId="600FB3C7" w:rsidR="00ED54E0" w:rsidRPr="0079433A" w:rsidRDefault="68870B53"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Recognizes non</w:t>
            </w:r>
            <w:r w:rsidR="002469C5">
              <w:rPr>
                <w:rFonts w:ascii="Arial" w:hAnsi="Arial" w:cs="Arial"/>
              </w:rPr>
              <w:t>-</w:t>
            </w:r>
            <w:r w:rsidRPr="0079433A">
              <w:rPr>
                <w:rFonts w:ascii="Arial" w:hAnsi="Arial" w:cs="Arial"/>
              </w:rPr>
              <w:t>visualization of gall bladder on a HIDA scan is a pathology</w:t>
            </w:r>
          </w:p>
          <w:p w14:paraId="648F3009" w14:textId="2DEF4F09" w:rsidR="00ED54E0" w:rsidRPr="0079433A" w:rsidRDefault="00ED54E0" w:rsidP="68870B53">
            <w:pPr>
              <w:pBdr>
                <w:top w:val="nil"/>
                <w:left w:val="nil"/>
                <w:bottom w:val="nil"/>
                <w:right w:val="nil"/>
                <w:between w:val="nil"/>
              </w:pBdr>
              <w:spacing w:after="0" w:line="240" w:lineRule="auto"/>
              <w:rPr>
                <w:rFonts w:ascii="Arial" w:hAnsi="Arial" w:cs="Arial"/>
              </w:rPr>
            </w:pPr>
          </w:p>
        </w:tc>
      </w:tr>
      <w:tr w:rsidR="00ED54E0" w:rsidRPr="0079433A" w14:paraId="4FD7F0F8" w14:textId="77777777" w:rsidTr="0079433A">
        <w:tc>
          <w:tcPr>
            <w:tcW w:w="4950" w:type="dxa"/>
            <w:tcBorders>
              <w:top w:val="single" w:sz="4" w:space="0" w:color="000000"/>
              <w:bottom w:val="single" w:sz="4" w:space="0" w:color="000000"/>
            </w:tcBorders>
            <w:shd w:val="clear" w:color="auto" w:fill="C9C9C9"/>
          </w:tcPr>
          <w:p w14:paraId="5E6EA24F" w14:textId="77777777" w:rsidR="00C062A1" w:rsidRPr="00C062A1" w:rsidRDefault="00ED54E0" w:rsidP="00C062A1">
            <w:pPr>
              <w:spacing w:after="0" w:line="240" w:lineRule="auto"/>
              <w:rPr>
                <w:rFonts w:ascii="Arial" w:hAnsi="Arial" w:cs="Arial"/>
                <w:i/>
                <w:iCs/>
              </w:rPr>
            </w:pPr>
            <w:r w:rsidRPr="0079433A">
              <w:rPr>
                <w:rFonts w:ascii="Arial" w:hAnsi="Arial" w:cs="Arial"/>
                <w:b/>
              </w:rPr>
              <w:t>Level 3</w:t>
            </w:r>
            <w:r w:rsidRPr="0079433A">
              <w:rPr>
                <w:rFonts w:ascii="Arial" w:hAnsi="Arial" w:cs="Arial"/>
              </w:rPr>
              <w:t xml:space="preserve"> </w:t>
            </w:r>
            <w:r w:rsidR="00C062A1" w:rsidRPr="00C062A1">
              <w:rPr>
                <w:rFonts w:ascii="Arial" w:hAnsi="Arial" w:cs="Arial"/>
                <w:i/>
                <w:iCs/>
              </w:rPr>
              <w:t>Demonstrates knowledge of less common radiopharmaceutical properties</w:t>
            </w:r>
          </w:p>
          <w:p w14:paraId="10B3A693" w14:textId="77777777" w:rsidR="00C062A1" w:rsidRPr="00C062A1" w:rsidRDefault="00C062A1" w:rsidP="00C062A1">
            <w:pPr>
              <w:spacing w:after="0" w:line="240" w:lineRule="auto"/>
              <w:rPr>
                <w:rFonts w:ascii="Arial" w:hAnsi="Arial" w:cs="Arial"/>
                <w:i/>
                <w:iCs/>
              </w:rPr>
            </w:pPr>
          </w:p>
          <w:p w14:paraId="15880BF2" w14:textId="570A1457" w:rsidR="00ED54E0" w:rsidRPr="0079433A" w:rsidRDefault="00C062A1" w:rsidP="00C062A1">
            <w:pPr>
              <w:spacing w:after="0" w:line="240" w:lineRule="auto"/>
              <w:rPr>
                <w:rFonts w:ascii="Arial" w:hAnsi="Arial" w:cs="Arial"/>
                <w:i/>
                <w:color w:val="000000"/>
              </w:rPr>
            </w:pPr>
            <w:r w:rsidRPr="00C062A1">
              <w:rPr>
                <w:rFonts w:ascii="Arial" w:hAnsi="Arial" w:cs="Arial"/>
                <w:i/>
                <w:iCs/>
              </w:rPr>
              <w:t>Demonstrates knowledge of appropriate use, abnormal distribution, and pathology of less common radiopharmaceuticals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BE92BC" w14:textId="5E67191F" w:rsidR="00743239" w:rsidRPr="0079433A" w:rsidRDefault="68870B53"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Understand the distribution of </w:t>
            </w:r>
            <w:r w:rsidR="00632922" w:rsidRPr="0079433A">
              <w:rPr>
                <w:rFonts w:ascii="Arial" w:hAnsi="Arial" w:cs="Arial"/>
              </w:rPr>
              <w:t>G</w:t>
            </w:r>
            <w:r w:rsidRPr="0079433A">
              <w:rPr>
                <w:rFonts w:ascii="Arial" w:hAnsi="Arial" w:cs="Arial"/>
              </w:rPr>
              <w:t>allium-67</w:t>
            </w:r>
          </w:p>
          <w:p w14:paraId="02C428DF"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6A3D4D2"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1F3F060D" w14:textId="3A609794" w:rsidR="00ED54E0" w:rsidRPr="0079433A" w:rsidRDefault="68870B53"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Understands abnormal uptake in the spine for osteomyelitis and malignant otitis media </w:t>
            </w:r>
          </w:p>
        </w:tc>
      </w:tr>
      <w:tr w:rsidR="00ED54E0" w:rsidRPr="0079433A" w14:paraId="5D2974CD" w14:textId="77777777" w:rsidTr="0079433A">
        <w:tc>
          <w:tcPr>
            <w:tcW w:w="4950" w:type="dxa"/>
            <w:tcBorders>
              <w:top w:val="single" w:sz="4" w:space="0" w:color="000000"/>
              <w:bottom w:val="single" w:sz="4" w:space="0" w:color="000000"/>
            </w:tcBorders>
            <w:shd w:val="clear" w:color="auto" w:fill="C9C9C9"/>
          </w:tcPr>
          <w:p w14:paraId="6ED9F679" w14:textId="77777777" w:rsidR="00C062A1" w:rsidRPr="00C062A1" w:rsidRDefault="00ED54E0" w:rsidP="00C062A1">
            <w:pPr>
              <w:spacing w:after="0" w:line="240" w:lineRule="auto"/>
              <w:rPr>
                <w:rFonts w:ascii="Arial" w:hAnsi="Arial" w:cs="Arial"/>
                <w:i/>
                <w:iCs/>
              </w:rPr>
            </w:pPr>
            <w:r w:rsidRPr="0079433A">
              <w:rPr>
                <w:rFonts w:ascii="Arial" w:hAnsi="Arial" w:cs="Arial"/>
                <w:b/>
              </w:rPr>
              <w:t>Level 4</w:t>
            </w:r>
            <w:r w:rsidRPr="0079433A">
              <w:rPr>
                <w:rFonts w:ascii="Arial" w:hAnsi="Arial" w:cs="Arial"/>
              </w:rPr>
              <w:t xml:space="preserve"> </w:t>
            </w:r>
            <w:r w:rsidR="00C062A1" w:rsidRPr="00C062A1">
              <w:rPr>
                <w:rFonts w:ascii="Arial" w:hAnsi="Arial" w:cs="Arial"/>
                <w:i/>
                <w:iCs/>
              </w:rPr>
              <w:t xml:space="preserve">Demonstrates knowledge of recently approved radiopharmaceuticals and other molecular agents </w:t>
            </w:r>
          </w:p>
          <w:p w14:paraId="203931E0" w14:textId="77777777" w:rsidR="00C062A1" w:rsidRDefault="00C062A1" w:rsidP="00C062A1">
            <w:pPr>
              <w:spacing w:after="0" w:line="240" w:lineRule="auto"/>
              <w:rPr>
                <w:rFonts w:ascii="Arial" w:hAnsi="Arial" w:cs="Arial"/>
                <w:i/>
                <w:iCs/>
              </w:rPr>
            </w:pPr>
          </w:p>
          <w:p w14:paraId="0F0F384C" w14:textId="7B3AF796" w:rsidR="00ED54E0" w:rsidRPr="0079433A" w:rsidRDefault="00C062A1" w:rsidP="00C062A1">
            <w:pPr>
              <w:spacing w:after="0" w:line="240" w:lineRule="auto"/>
              <w:rPr>
                <w:rFonts w:ascii="Arial" w:eastAsia="Arial" w:hAnsi="Arial" w:cs="Arial"/>
                <w:i/>
              </w:rPr>
            </w:pPr>
            <w:r w:rsidRPr="00C062A1">
              <w:rPr>
                <w:rFonts w:ascii="Arial" w:hAnsi="Arial" w:cs="Arial"/>
                <w:i/>
                <w:iCs/>
              </w:rPr>
              <w:t>Demonstrates knowledge of appropriate use, abnormal distribution, and pathology for recently approved imaging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25C564" w14:textId="77777777" w:rsidR="00743239" w:rsidRPr="0079433A" w:rsidRDefault="68870B53"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Understand the distribution of Gallium 68 DOTATA</w:t>
            </w:r>
            <w:r w:rsidR="00AA6A2D" w:rsidRPr="0079433A">
              <w:rPr>
                <w:rFonts w:ascii="Arial" w:hAnsi="Arial" w:cs="Arial"/>
              </w:rPr>
              <w:t>T</w:t>
            </w:r>
            <w:r w:rsidRPr="0079433A">
              <w:rPr>
                <w:rFonts w:ascii="Arial" w:hAnsi="Arial" w:cs="Arial"/>
              </w:rPr>
              <w:t xml:space="preserve">E </w:t>
            </w:r>
          </w:p>
          <w:p w14:paraId="3E053F40"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AF7B882"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A537061"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5EF6CB0" w14:textId="6C6E30CF" w:rsidR="00ED54E0" w:rsidRPr="0079433A" w:rsidRDefault="68870B53"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Recognizes extradural uptake in the brain is a possible meningioma</w:t>
            </w:r>
          </w:p>
        </w:tc>
      </w:tr>
      <w:tr w:rsidR="00ED54E0" w:rsidRPr="0079433A" w14:paraId="4EF51347" w14:textId="77777777" w:rsidTr="0079433A">
        <w:tc>
          <w:tcPr>
            <w:tcW w:w="4950" w:type="dxa"/>
            <w:tcBorders>
              <w:top w:val="single" w:sz="4" w:space="0" w:color="000000"/>
              <w:bottom w:val="single" w:sz="4" w:space="0" w:color="000000"/>
            </w:tcBorders>
            <w:shd w:val="clear" w:color="auto" w:fill="C9C9C9"/>
          </w:tcPr>
          <w:p w14:paraId="2A3840E5" w14:textId="77777777" w:rsidR="00C062A1" w:rsidRPr="00C062A1" w:rsidRDefault="00ED54E0" w:rsidP="00C062A1">
            <w:pPr>
              <w:spacing w:after="0" w:line="240" w:lineRule="auto"/>
              <w:rPr>
                <w:rFonts w:ascii="Arial" w:hAnsi="Arial" w:cs="Arial"/>
                <w:i/>
                <w:iCs/>
              </w:rPr>
            </w:pPr>
            <w:r w:rsidRPr="0079433A">
              <w:rPr>
                <w:rFonts w:ascii="Arial" w:hAnsi="Arial" w:cs="Arial"/>
                <w:b/>
              </w:rPr>
              <w:t>Level 5</w:t>
            </w:r>
            <w:r w:rsidRPr="0079433A">
              <w:rPr>
                <w:rFonts w:ascii="Arial" w:hAnsi="Arial" w:cs="Arial"/>
              </w:rPr>
              <w:t xml:space="preserve"> </w:t>
            </w:r>
            <w:r w:rsidR="00C062A1" w:rsidRPr="00C062A1">
              <w:rPr>
                <w:rFonts w:ascii="Arial" w:hAnsi="Arial" w:cs="Arial"/>
                <w:i/>
                <w:iCs/>
              </w:rPr>
              <w:t xml:space="preserve">Demonstrates knowledge of emerging radiopharmaceuticals that are near Food and Drug Administration (FDA) approval </w:t>
            </w:r>
          </w:p>
          <w:p w14:paraId="4B1E6244" w14:textId="77777777" w:rsidR="00C062A1" w:rsidRPr="00C062A1" w:rsidRDefault="00C062A1" w:rsidP="00C062A1">
            <w:pPr>
              <w:spacing w:after="0" w:line="240" w:lineRule="auto"/>
              <w:rPr>
                <w:rFonts w:ascii="Arial" w:hAnsi="Arial" w:cs="Arial"/>
                <w:i/>
                <w:iCs/>
              </w:rPr>
            </w:pPr>
          </w:p>
          <w:p w14:paraId="78E676AB" w14:textId="67AC9E35" w:rsidR="00ED54E0" w:rsidRPr="0079433A" w:rsidRDefault="00C062A1" w:rsidP="00C062A1">
            <w:pPr>
              <w:spacing w:after="0" w:line="240" w:lineRule="auto"/>
              <w:rPr>
                <w:rFonts w:ascii="Arial" w:eastAsia="Arial" w:hAnsi="Arial" w:cs="Arial"/>
                <w:i/>
              </w:rPr>
            </w:pPr>
            <w:r w:rsidRPr="00C062A1">
              <w:rPr>
                <w:rFonts w:ascii="Arial" w:hAnsi="Arial" w:cs="Arial"/>
                <w:i/>
                <w:iCs/>
              </w:rPr>
              <w:t>Conducts research on emerging radiopharmaceuticals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779A90" w14:textId="3277A946" w:rsidR="00743239" w:rsidRPr="0079433A" w:rsidRDefault="68870B53"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Demonstrates knowledge of newly emerging </w:t>
            </w:r>
            <w:r w:rsidR="00632922" w:rsidRPr="0079433A">
              <w:rPr>
                <w:rFonts w:ascii="Arial" w:hAnsi="Arial" w:cs="Arial"/>
              </w:rPr>
              <w:t xml:space="preserve">prostate-specific membrane antigen </w:t>
            </w:r>
            <w:r w:rsidRPr="0079433A">
              <w:rPr>
                <w:rFonts w:ascii="Arial" w:hAnsi="Arial" w:cs="Arial"/>
              </w:rPr>
              <w:t>agents for theragnostic</w:t>
            </w:r>
          </w:p>
          <w:p w14:paraId="175434E4" w14:textId="77777777" w:rsidR="00743239" w:rsidRPr="0079433A" w:rsidRDefault="00743239" w:rsidP="00743239">
            <w:pPr>
              <w:pBdr>
                <w:top w:val="nil"/>
                <w:left w:val="nil"/>
                <w:bottom w:val="nil"/>
                <w:right w:val="nil"/>
                <w:between w:val="nil"/>
              </w:pBdr>
              <w:spacing w:after="0" w:line="240" w:lineRule="auto"/>
              <w:ind w:left="180"/>
              <w:rPr>
                <w:rFonts w:ascii="Arial" w:hAnsi="Arial" w:cs="Arial"/>
              </w:rPr>
            </w:pPr>
          </w:p>
          <w:p w14:paraId="2826F3F5" w14:textId="77777777" w:rsidR="00743239" w:rsidRPr="0079433A" w:rsidRDefault="00743239" w:rsidP="00632922">
            <w:pPr>
              <w:pBdr>
                <w:top w:val="nil"/>
                <w:left w:val="nil"/>
                <w:bottom w:val="nil"/>
                <w:right w:val="nil"/>
                <w:between w:val="nil"/>
              </w:pBdr>
              <w:spacing w:after="0" w:line="240" w:lineRule="auto"/>
              <w:rPr>
                <w:rFonts w:ascii="Arial" w:hAnsi="Arial" w:cs="Arial"/>
              </w:rPr>
            </w:pPr>
          </w:p>
          <w:p w14:paraId="3C6377BB" w14:textId="33A5BE11" w:rsidR="00ED54E0" w:rsidRPr="0079433A" w:rsidRDefault="000B677F"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Participates in clinical trials </w:t>
            </w:r>
            <w:r w:rsidR="002469C5">
              <w:rPr>
                <w:rFonts w:ascii="Arial" w:hAnsi="Arial" w:cs="Arial"/>
              </w:rPr>
              <w:t>using</w:t>
            </w:r>
            <w:r w:rsidR="002469C5" w:rsidRPr="0079433A">
              <w:rPr>
                <w:rFonts w:ascii="Arial" w:hAnsi="Arial" w:cs="Arial"/>
              </w:rPr>
              <w:t xml:space="preserve"> </w:t>
            </w:r>
            <w:r w:rsidRPr="0079433A">
              <w:rPr>
                <w:rFonts w:ascii="Arial" w:hAnsi="Arial" w:cs="Arial"/>
              </w:rPr>
              <w:t xml:space="preserve">novel tracers </w:t>
            </w:r>
          </w:p>
        </w:tc>
      </w:tr>
      <w:tr w:rsidR="00ED54E0" w:rsidRPr="0079433A" w14:paraId="6D441D30" w14:textId="77777777" w:rsidTr="0DEF6CA5">
        <w:tc>
          <w:tcPr>
            <w:tcW w:w="4950" w:type="dxa"/>
            <w:shd w:val="clear" w:color="auto" w:fill="FFD965"/>
          </w:tcPr>
          <w:p w14:paraId="2AF17C89" w14:textId="77777777" w:rsidR="00ED54E0" w:rsidRPr="0079433A" w:rsidRDefault="00ED54E0"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00F06EBC" w14:textId="787971A2" w:rsidR="00743239" w:rsidRPr="0079433A" w:rsidRDefault="005B7EA6"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Direct </w:t>
            </w:r>
            <w:r w:rsidR="002469C5">
              <w:rPr>
                <w:rFonts w:ascii="Arial" w:hAnsi="Arial" w:cs="Arial"/>
              </w:rPr>
              <w:t>o</w:t>
            </w:r>
            <w:r w:rsidRPr="0079433A">
              <w:rPr>
                <w:rFonts w:ascii="Arial" w:hAnsi="Arial" w:cs="Arial"/>
              </w:rPr>
              <w:t>bservation</w:t>
            </w:r>
          </w:p>
          <w:p w14:paraId="0D436346" w14:textId="747CCF6E" w:rsidR="00A6490C" w:rsidRPr="00A6490C" w:rsidRDefault="0DEF6CA5" w:rsidP="00A6490C">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In training exam</w:t>
            </w:r>
          </w:p>
        </w:tc>
      </w:tr>
      <w:tr w:rsidR="00ED54E0" w:rsidRPr="0079433A" w14:paraId="24495602" w14:textId="77777777" w:rsidTr="0DEF6CA5">
        <w:tc>
          <w:tcPr>
            <w:tcW w:w="4950" w:type="dxa"/>
            <w:shd w:val="clear" w:color="auto" w:fill="8DB3E2" w:themeFill="text2" w:themeFillTint="66"/>
          </w:tcPr>
          <w:p w14:paraId="6920B372" w14:textId="77777777" w:rsidR="00ED54E0" w:rsidRPr="0079433A" w:rsidRDefault="00ED54E0" w:rsidP="009E03EC">
            <w:pPr>
              <w:spacing w:after="0" w:line="240" w:lineRule="auto"/>
              <w:rPr>
                <w:rFonts w:ascii="Arial" w:hAnsi="Arial" w:cs="Arial"/>
              </w:rPr>
            </w:pPr>
            <w:r w:rsidRPr="0079433A">
              <w:rPr>
                <w:rFonts w:ascii="Arial" w:hAnsi="Arial" w:cs="Arial"/>
              </w:rPr>
              <w:lastRenderedPageBreak/>
              <w:t xml:space="preserve">Curriculum Mapping </w:t>
            </w:r>
          </w:p>
        </w:tc>
        <w:tc>
          <w:tcPr>
            <w:tcW w:w="9175" w:type="dxa"/>
            <w:shd w:val="clear" w:color="auto" w:fill="8DB3E2" w:themeFill="text2" w:themeFillTint="66"/>
          </w:tcPr>
          <w:p w14:paraId="269103BE" w14:textId="607D3F65" w:rsidR="00ED54E0" w:rsidRPr="0079433A" w:rsidRDefault="00ED54E0" w:rsidP="00743239">
            <w:pPr>
              <w:numPr>
                <w:ilvl w:val="0"/>
                <w:numId w:val="2"/>
              </w:numPr>
              <w:pBdr>
                <w:top w:val="nil"/>
                <w:left w:val="nil"/>
                <w:bottom w:val="nil"/>
                <w:right w:val="nil"/>
                <w:between w:val="nil"/>
              </w:pBdr>
              <w:spacing w:after="0" w:line="240" w:lineRule="auto"/>
              <w:ind w:left="180" w:hanging="180"/>
              <w:rPr>
                <w:rFonts w:ascii="Arial" w:hAnsi="Arial" w:cs="Arial"/>
              </w:rPr>
            </w:pPr>
          </w:p>
        </w:tc>
      </w:tr>
      <w:tr w:rsidR="00F71A29" w:rsidRPr="0079433A" w14:paraId="79F6778F" w14:textId="77777777" w:rsidTr="00F71A29">
        <w:tc>
          <w:tcPr>
            <w:tcW w:w="4950" w:type="dxa"/>
            <w:shd w:val="clear" w:color="auto" w:fill="A8D08D"/>
          </w:tcPr>
          <w:p w14:paraId="59C22658" w14:textId="6E8DE266" w:rsidR="00F71A29" w:rsidRPr="0079433A" w:rsidRDefault="00F71A29" w:rsidP="00F71A29">
            <w:pPr>
              <w:spacing w:after="0" w:line="240" w:lineRule="auto"/>
              <w:rPr>
                <w:rFonts w:ascii="Arial" w:hAnsi="Arial" w:cs="Arial"/>
              </w:rPr>
            </w:pPr>
            <w:r w:rsidRPr="0079433A">
              <w:rPr>
                <w:rFonts w:ascii="Arial" w:hAnsi="Arial" w:cs="Arial"/>
              </w:rPr>
              <w:t>Notes or Resources</w:t>
            </w:r>
          </w:p>
        </w:tc>
        <w:tc>
          <w:tcPr>
            <w:tcW w:w="9175" w:type="dxa"/>
            <w:shd w:val="clear" w:color="auto" w:fill="A8D08D"/>
          </w:tcPr>
          <w:p w14:paraId="105F8EA6" w14:textId="77777777" w:rsidR="00A6490C" w:rsidRPr="00A6490C" w:rsidRDefault="00A6490C" w:rsidP="00A6490C">
            <w:pPr>
              <w:numPr>
                <w:ilvl w:val="0"/>
                <w:numId w:val="2"/>
              </w:numPr>
              <w:pBdr>
                <w:top w:val="nil"/>
                <w:left w:val="nil"/>
                <w:bottom w:val="nil"/>
                <w:right w:val="nil"/>
                <w:between w:val="nil"/>
              </w:pBdr>
              <w:spacing w:after="0" w:line="240" w:lineRule="auto"/>
              <w:ind w:left="180" w:hanging="180"/>
              <w:rPr>
                <w:rStyle w:val="eop"/>
                <w:rFonts w:ascii="Arial" w:hAnsi="Arial" w:cs="Arial"/>
              </w:rPr>
            </w:pPr>
            <w:r w:rsidRPr="00A6490C">
              <w:rPr>
                <w:rStyle w:val="normaltextrun"/>
                <w:rFonts w:ascii="Arial" w:hAnsi="Arial" w:cs="Arial"/>
              </w:rPr>
              <w:t xml:space="preserve">American College of Nuclear Medicine (ACNM). ACNM/SNMMI Joint CME/SAM Webinars. </w:t>
            </w:r>
            <w:hyperlink r:id="rId17" w:anchor="ACNM/SNMMI%20Joint%20Webinars" w:history="1">
              <w:r w:rsidRPr="00A6490C">
                <w:rPr>
                  <w:rStyle w:val="Hyperlink"/>
                  <w:rFonts w:ascii="Arial" w:hAnsi="Arial" w:cs="Arial"/>
                </w:rPr>
                <w:t>https://acnmonline.org/ACNM/ACNM-Webinars/Webinars.aspx?WebsiteKey=081028ac-fc63-4231-8064-b5a2243e2a1e&amp;ACNM%2fSNMMI+Joint+Webinars=2&amp;ACNM/SNMMI%20Joint%20Webinars=1#ACNM/SNMMI%20Joint%20Webinars</w:t>
              </w:r>
            </w:hyperlink>
            <w:r w:rsidRPr="00A6490C">
              <w:rPr>
                <w:rStyle w:val="normaltextrun"/>
                <w:rFonts w:ascii="Arial" w:hAnsi="Arial" w:cs="Arial"/>
              </w:rPr>
              <w:t>. 2021.</w:t>
            </w:r>
            <w:r w:rsidRPr="00A6490C">
              <w:rPr>
                <w:rStyle w:val="eop"/>
                <w:rFonts w:ascii="Arial" w:hAnsi="Arial" w:cs="Arial"/>
              </w:rPr>
              <w:t> </w:t>
            </w:r>
          </w:p>
          <w:p w14:paraId="6A1A958E" w14:textId="56B9963B" w:rsidR="00A6490C" w:rsidRPr="00A6490C" w:rsidRDefault="00A6490C" w:rsidP="00A6490C">
            <w:pPr>
              <w:numPr>
                <w:ilvl w:val="0"/>
                <w:numId w:val="2"/>
              </w:numPr>
              <w:pBdr>
                <w:top w:val="nil"/>
                <w:left w:val="nil"/>
                <w:bottom w:val="nil"/>
                <w:right w:val="nil"/>
                <w:between w:val="nil"/>
              </w:pBdr>
              <w:spacing w:after="0" w:line="240" w:lineRule="auto"/>
              <w:ind w:left="180" w:hanging="180"/>
              <w:rPr>
                <w:rStyle w:val="eop"/>
                <w:rFonts w:ascii="Arial" w:hAnsi="Arial" w:cs="Arial"/>
              </w:rPr>
            </w:pPr>
            <w:r w:rsidRPr="00A6490C">
              <w:rPr>
                <w:rStyle w:val="normaltextrun"/>
                <w:rFonts w:ascii="Arial" w:hAnsi="Arial" w:cs="Arial"/>
              </w:rPr>
              <w:t xml:space="preserve">American College of Radiology (ACR). ACR Appropriateness Criteria. </w:t>
            </w:r>
            <w:hyperlink r:id="rId18" w:history="1">
              <w:r w:rsidRPr="00A6490C">
                <w:rPr>
                  <w:rStyle w:val="Hyperlink"/>
                  <w:rFonts w:ascii="Arial" w:hAnsi="Arial" w:cs="Arial"/>
                </w:rPr>
                <w:t>https://www.acr.org/Clinical-Resources/ACR-Appropriateness-Criteria</w:t>
              </w:r>
            </w:hyperlink>
            <w:r w:rsidRPr="00A6490C">
              <w:rPr>
                <w:rStyle w:val="normaltextrun"/>
                <w:rFonts w:ascii="Arial" w:hAnsi="Arial" w:cs="Arial"/>
              </w:rPr>
              <w:t>. 2021.</w:t>
            </w:r>
            <w:r w:rsidRPr="00A6490C">
              <w:rPr>
                <w:rStyle w:val="eop"/>
                <w:rFonts w:ascii="Arial" w:hAnsi="Arial" w:cs="Arial"/>
              </w:rPr>
              <w:t> </w:t>
            </w:r>
          </w:p>
          <w:p w14:paraId="178F8F8F" w14:textId="1B464D3F" w:rsidR="00A6490C" w:rsidRPr="00A6490C" w:rsidRDefault="00A6490C" w:rsidP="00A6490C">
            <w:pPr>
              <w:numPr>
                <w:ilvl w:val="0"/>
                <w:numId w:val="2"/>
              </w:numPr>
              <w:pBdr>
                <w:top w:val="nil"/>
                <w:left w:val="nil"/>
                <w:bottom w:val="nil"/>
                <w:right w:val="nil"/>
                <w:between w:val="nil"/>
              </w:pBdr>
              <w:spacing w:after="0" w:line="240" w:lineRule="auto"/>
              <w:ind w:left="180" w:hanging="180"/>
              <w:rPr>
                <w:rFonts w:ascii="Arial" w:hAnsi="Arial" w:cs="Arial"/>
              </w:rPr>
            </w:pPr>
            <w:r w:rsidRPr="00A6490C">
              <w:rPr>
                <w:rStyle w:val="Hyperlink"/>
                <w:rFonts w:ascii="Arial" w:hAnsi="Arial" w:cs="Arial"/>
                <w:color w:val="auto"/>
                <w:u w:val="none"/>
              </w:rPr>
              <w:t xml:space="preserve">ABNM. </w:t>
            </w:r>
            <w:hyperlink r:id="rId19" w:history="1">
              <w:r w:rsidRPr="00A6490C">
                <w:rPr>
                  <w:rStyle w:val="Hyperlink"/>
                  <w:rFonts w:ascii="Arial" w:hAnsi="Arial" w:cs="Arial"/>
                </w:rPr>
                <w:t>https://www.abnm.org/</w:t>
              </w:r>
            </w:hyperlink>
            <w:r w:rsidRPr="00A6490C">
              <w:rPr>
                <w:rStyle w:val="Hyperlink"/>
                <w:rFonts w:ascii="Arial" w:hAnsi="Arial" w:cs="Arial"/>
                <w:color w:val="auto"/>
                <w:u w:val="none"/>
              </w:rPr>
              <w:t>. 2021.</w:t>
            </w:r>
          </w:p>
          <w:p w14:paraId="65AAA1E0" w14:textId="77777777" w:rsidR="00F71A29" w:rsidRDefault="00A6490C" w:rsidP="00A6490C">
            <w:pPr>
              <w:numPr>
                <w:ilvl w:val="0"/>
                <w:numId w:val="2"/>
              </w:numPr>
              <w:pBdr>
                <w:top w:val="nil"/>
                <w:left w:val="nil"/>
                <w:bottom w:val="nil"/>
                <w:right w:val="nil"/>
                <w:between w:val="nil"/>
              </w:pBdr>
              <w:spacing w:after="0" w:line="240" w:lineRule="auto"/>
              <w:ind w:left="180" w:hanging="180"/>
              <w:rPr>
                <w:rStyle w:val="normaltextrun"/>
                <w:rFonts w:ascii="Arial" w:hAnsi="Arial" w:cs="Arial"/>
              </w:rPr>
            </w:pPr>
            <w:r w:rsidRPr="00A6490C">
              <w:rPr>
                <w:rStyle w:val="normaltextrun"/>
                <w:rFonts w:ascii="Arial" w:hAnsi="Arial" w:cs="Arial"/>
              </w:rPr>
              <w:t xml:space="preserve">The Journal of Nuclear Medicine (JNM). </w:t>
            </w:r>
            <w:hyperlink r:id="rId20" w:history="1">
              <w:r w:rsidRPr="00A6490C">
                <w:rPr>
                  <w:rStyle w:val="Hyperlink"/>
                  <w:rFonts w:ascii="Arial" w:hAnsi="Arial" w:cs="Arial"/>
                </w:rPr>
                <w:t>https://jnm.snmjournals.org/</w:t>
              </w:r>
            </w:hyperlink>
            <w:r w:rsidRPr="00A6490C">
              <w:rPr>
                <w:rStyle w:val="normaltextrun"/>
                <w:rFonts w:ascii="Arial" w:hAnsi="Arial" w:cs="Arial"/>
              </w:rPr>
              <w:t>. 2021.</w:t>
            </w:r>
          </w:p>
          <w:p w14:paraId="0845D484" w14:textId="3B99D6C2" w:rsidR="00A6490C" w:rsidRPr="00A6490C" w:rsidRDefault="00A6490C" w:rsidP="00A6490C">
            <w:pPr>
              <w:numPr>
                <w:ilvl w:val="0"/>
                <w:numId w:val="2"/>
              </w:numPr>
              <w:pBdr>
                <w:top w:val="nil"/>
                <w:left w:val="nil"/>
                <w:bottom w:val="nil"/>
                <w:right w:val="nil"/>
                <w:between w:val="nil"/>
              </w:pBdr>
              <w:spacing w:after="0" w:line="240" w:lineRule="auto"/>
              <w:ind w:left="180" w:hanging="180"/>
              <w:rPr>
                <w:rFonts w:ascii="Arial" w:hAnsi="Arial" w:cs="Arial"/>
              </w:rPr>
            </w:pPr>
            <w:r w:rsidRPr="00A6490C">
              <w:rPr>
                <w:rStyle w:val="normaltextrun"/>
                <w:rFonts w:ascii="Arial" w:hAnsi="Arial" w:cs="Arial"/>
              </w:rPr>
              <w:t xml:space="preserve">SNMMI. SNMMIT Outreach Educational Tools. </w:t>
            </w:r>
            <w:hyperlink r:id="rId21" w:history="1">
              <w:r w:rsidRPr="00A6490C">
                <w:rPr>
                  <w:rStyle w:val="Hyperlink"/>
                  <w:rFonts w:ascii="Arial" w:hAnsi="Arial" w:cs="Arial"/>
                </w:rPr>
                <w:t>http://www.snmmi.org/AboutSNMMI/Outreach.aspx?ItemNumber=21456</w:t>
              </w:r>
            </w:hyperlink>
            <w:r w:rsidRPr="00A6490C">
              <w:rPr>
                <w:rStyle w:val="normaltextrun"/>
                <w:rFonts w:ascii="Arial" w:hAnsi="Arial" w:cs="Arial"/>
              </w:rPr>
              <w:t>. 2021.</w:t>
            </w:r>
          </w:p>
        </w:tc>
      </w:tr>
    </w:tbl>
    <w:p w14:paraId="7E6C0064" w14:textId="77777777" w:rsidR="00ED54E0" w:rsidRPr="0079433A" w:rsidRDefault="00ED54E0" w:rsidP="009E03EC">
      <w:pPr>
        <w:spacing w:after="0" w:line="240" w:lineRule="auto"/>
        <w:rPr>
          <w:rFonts w:ascii="Arial" w:eastAsia="Arial" w:hAnsi="Arial" w:cs="Arial"/>
        </w:rPr>
      </w:pPr>
    </w:p>
    <w:p w14:paraId="1BE70EEA" w14:textId="77777777" w:rsidR="00ED54E0" w:rsidRPr="0079433A" w:rsidRDefault="00ED54E0"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D54E0" w:rsidRPr="0079433A" w14:paraId="304D5ADB" w14:textId="77777777" w:rsidTr="0DEF6CA5">
        <w:trPr>
          <w:trHeight w:val="769"/>
        </w:trPr>
        <w:tc>
          <w:tcPr>
            <w:tcW w:w="14125" w:type="dxa"/>
            <w:gridSpan w:val="2"/>
            <w:shd w:val="clear" w:color="auto" w:fill="9CC3E5"/>
          </w:tcPr>
          <w:p w14:paraId="2CA0B2E2" w14:textId="77777777" w:rsidR="009A5249" w:rsidRPr="0079433A" w:rsidRDefault="009A5249" w:rsidP="00F71A29">
            <w:pPr>
              <w:spacing w:after="0" w:line="240" w:lineRule="auto"/>
              <w:ind w:hanging="14"/>
              <w:jc w:val="center"/>
              <w:rPr>
                <w:rFonts w:ascii="Arial" w:eastAsia="Arial" w:hAnsi="Arial" w:cs="Arial"/>
                <w:b/>
              </w:rPr>
            </w:pPr>
            <w:bookmarkStart w:id="11" w:name="_Hlk83646081"/>
            <w:r w:rsidRPr="0079433A">
              <w:rPr>
                <w:rFonts w:ascii="Arial" w:eastAsia="Arial" w:hAnsi="Arial" w:cs="Arial"/>
                <w:b/>
              </w:rPr>
              <w:lastRenderedPageBreak/>
              <w:t>Medical Knowledge 5: Medical Physics, Mathematics, and Radiation Biology</w:t>
            </w:r>
          </w:p>
          <w:bookmarkEnd w:id="11"/>
          <w:p w14:paraId="058A939B" w14:textId="1D2B0129" w:rsidR="00ED54E0" w:rsidRPr="0079433A" w:rsidRDefault="00ED54E0" w:rsidP="00F71A29">
            <w:pPr>
              <w:spacing w:after="0" w:line="240" w:lineRule="auto"/>
              <w:ind w:left="187"/>
              <w:rPr>
                <w:rFonts w:ascii="Arial" w:eastAsia="Arial" w:hAnsi="Arial" w:cs="Arial"/>
                <w:b/>
                <w:color w:val="000000"/>
              </w:rPr>
            </w:pPr>
            <w:r w:rsidRPr="0079433A">
              <w:rPr>
                <w:rFonts w:ascii="Arial" w:eastAsia="Arial" w:hAnsi="Arial" w:cs="Arial"/>
                <w:b/>
              </w:rPr>
              <w:t>Overall Intent:</w:t>
            </w:r>
            <w:r w:rsidR="006D5532" w:rsidRPr="0079433A">
              <w:rPr>
                <w:rFonts w:ascii="Arial" w:eastAsia="Arial" w:hAnsi="Arial" w:cs="Arial"/>
                <w:b/>
              </w:rPr>
              <w:t xml:space="preserve"> </w:t>
            </w:r>
            <w:r w:rsidR="006D5532" w:rsidRPr="0079433A">
              <w:rPr>
                <w:rFonts w:ascii="Arial" w:eastAsia="Arial" w:hAnsi="Arial" w:cs="Arial"/>
                <w:bCs/>
              </w:rPr>
              <w:t>To understand biological effects of normal background, diagnostic and therapeutic radiation</w:t>
            </w:r>
            <w:r w:rsidR="004164F3">
              <w:rPr>
                <w:rFonts w:ascii="Arial" w:eastAsia="Arial" w:hAnsi="Arial" w:cs="Arial"/>
                <w:bCs/>
              </w:rPr>
              <w:t>,</w:t>
            </w:r>
            <w:r w:rsidR="006D5532" w:rsidRPr="0079433A">
              <w:rPr>
                <w:rFonts w:ascii="Arial" w:eastAsia="Arial" w:hAnsi="Arial" w:cs="Arial"/>
                <w:bCs/>
              </w:rPr>
              <w:t xml:space="preserve"> and mechanism of effect</w:t>
            </w:r>
          </w:p>
        </w:tc>
      </w:tr>
      <w:tr w:rsidR="00ED54E0" w:rsidRPr="0079433A" w14:paraId="0ABD4BF4" w14:textId="77777777" w:rsidTr="00F71A29">
        <w:trPr>
          <w:trHeight w:val="50"/>
        </w:trPr>
        <w:tc>
          <w:tcPr>
            <w:tcW w:w="4950" w:type="dxa"/>
            <w:shd w:val="clear" w:color="auto" w:fill="FABF8F" w:themeFill="accent6" w:themeFillTint="99"/>
          </w:tcPr>
          <w:p w14:paraId="22A34A38" w14:textId="77777777" w:rsidR="00ED54E0" w:rsidRPr="0079433A" w:rsidRDefault="00ED54E0"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6D6304D5" w14:textId="77777777" w:rsidR="00ED54E0" w:rsidRPr="0079433A" w:rsidRDefault="00ED54E0"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ED54E0" w:rsidRPr="0079433A" w14:paraId="034D5CA8" w14:textId="77777777" w:rsidTr="0079433A">
        <w:tc>
          <w:tcPr>
            <w:tcW w:w="4950" w:type="dxa"/>
            <w:tcBorders>
              <w:top w:val="single" w:sz="4" w:space="0" w:color="000000"/>
              <w:bottom w:val="single" w:sz="4" w:space="0" w:color="000000"/>
            </w:tcBorders>
            <w:shd w:val="clear" w:color="auto" w:fill="C9C9C9"/>
          </w:tcPr>
          <w:p w14:paraId="68A28382" w14:textId="77777777" w:rsidR="00C062A1" w:rsidRPr="00C062A1" w:rsidRDefault="00ED54E0" w:rsidP="00C062A1">
            <w:pPr>
              <w:spacing w:after="0" w:line="240" w:lineRule="auto"/>
              <w:rPr>
                <w:rFonts w:ascii="Arial" w:eastAsia="Arial" w:hAnsi="Arial" w:cs="Arial"/>
                <w:i/>
                <w:iCs/>
              </w:rPr>
            </w:pPr>
            <w:r w:rsidRPr="0079433A">
              <w:rPr>
                <w:rFonts w:ascii="Arial" w:eastAsia="Arial" w:hAnsi="Arial" w:cs="Arial"/>
                <w:b/>
              </w:rPr>
              <w:t>Level 1</w:t>
            </w:r>
            <w:r w:rsidRPr="0079433A">
              <w:rPr>
                <w:rFonts w:ascii="Arial" w:eastAsia="Arial" w:hAnsi="Arial" w:cs="Arial"/>
              </w:rPr>
              <w:t xml:space="preserve"> </w:t>
            </w:r>
            <w:r w:rsidR="00C062A1" w:rsidRPr="00C062A1">
              <w:rPr>
                <w:rFonts w:ascii="Arial" w:eastAsia="Arial" w:hAnsi="Arial" w:cs="Arial"/>
                <w:i/>
                <w:iCs/>
              </w:rPr>
              <w:t xml:space="preserve">Understands the concepts underlying medical physics pertinent to nuclear medicine </w:t>
            </w:r>
          </w:p>
          <w:p w14:paraId="3D9BF0F0" w14:textId="77777777" w:rsidR="00C062A1" w:rsidRPr="00C062A1" w:rsidRDefault="00C062A1" w:rsidP="00C062A1">
            <w:pPr>
              <w:spacing w:after="0" w:line="240" w:lineRule="auto"/>
              <w:rPr>
                <w:rFonts w:ascii="Arial" w:eastAsia="Arial" w:hAnsi="Arial" w:cs="Arial"/>
                <w:i/>
                <w:iCs/>
              </w:rPr>
            </w:pPr>
            <w:r w:rsidRPr="00C062A1">
              <w:rPr>
                <w:rFonts w:ascii="Arial" w:eastAsia="Arial" w:hAnsi="Arial" w:cs="Arial"/>
                <w:i/>
                <w:iCs/>
              </w:rPr>
              <w:t xml:space="preserve"> </w:t>
            </w:r>
          </w:p>
          <w:p w14:paraId="7FCE1621" w14:textId="4819561D" w:rsidR="00ED54E0" w:rsidRPr="0079433A" w:rsidRDefault="00C062A1" w:rsidP="00C062A1">
            <w:pPr>
              <w:spacing w:after="0" w:line="240" w:lineRule="auto"/>
              <w:rPr>
                <w:rFonts w:ascii="Arial" w:hAnsi="Arial" w:cs="Arial"/>
                <w:i/>
                <w:color w:val="000000"/>
              </w:rPr>
            </w:pPr>
            <w:r w:rsidRPr="00C062A1">
              <w:rPr>
                <w:rFonts w:ascii="Arial" w:eastAsia="Arial" w:hAnsi="Arial" w:cs="Arial"/>
                <w:i/>
                <w:iCs/>
              </w:rPr>
              <w:t>Recognizes the importance of radiation/cancer biology in nuclear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AF951E" w14:textId="77777777" w:rsidR="00743239" w:rsidRPr="0079433A" w:rsidRDefault="4A34BB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Knows half-life of F18 and other common radionuclides and appropriate camera window </w:t>
            </w:r>
            <w:r w:rsidR="00743239" w:rsidRPr="0079433A">
              <w:rPr>
                <w:rFonts w:ascii="Arial" w:hAnsi="Arial" w:cs="Arial"/>
              </w:rPr>
              <w:t>s</w:t>
            </w:r>
            <w:r w:rsidRPr="0079433A">
              <w:rPr>
                <w:rFonts w:ascii="Arial" w:hAnsi="Arial" w:cs="Arial"/>
              </w:rPr>
              <w:t>ettings</w:t>
            </w:r>
          </w:p>
          <w:p w14:paraId="7E40B59D"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033EE65" w14:textId="5141F3B4" w:rsidR="00ED54E0" w:rsidRPr="0079433A" w:rsidRDefault="4A34BB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Understands principles of </w:t>
            </w:r>
            <w:r w:rsidR="00632922" w:rsidRPr="0079433A">
              <w:rPr>
                <w:rFonts w:ascii="Arial" w:hAnsi="Arial" w:cs="Arial"/>
              </w:rPr>
              <w:t>as low as reasonably achievable (</w:t>
            </w:r>
            <w:r w:rsidRPr="0079433A">
              <w:rPr>
                <w:rFonts w:ascii="Arial" w:hAnsi="Arial" w:cs="Arial"/>
              </w:rPr>
              <w:t>ALARA</w:t>
            </w:r>
            <w:r w:rsidR="00632922" w:rsidRPr="0079433A">
              <w:rPr>
                <w:rFonts w:ascii="Arial" w:hAnsi="Arial" w:cs="Arial"/>
              </w:rPr>
              <w:t>)</w:t>
            </w:r>
          </w:p>
        </w:tc>
      </w:tr>
      <w:tr w:rsidR="00ED54E0" w:rsidRPr="0079433A" w14:paraId="58364D64" w14:textId="77777777" w:rsidTr="0079433A">
        <w:tc>
          <w:tcPr>
            <w:tcW w:w="4950" w:type="dxa"/>
            <w:tcBorders>
              <w:top w:val="single" w:sz="4" w:space="0" w:color="000000"/>
              <w:bottom w:val="single" w:sz="4" w:space="0" w:color="000000"/>
            </w:tcBorders>
            <w:shd w:val="clear" w:color="auto" w:fill="C9C9C9"/>
          </w:tcPr>
          <w:p w14:paraId="7CFDBC25" w14:textId="77777777" w:rsidR="00C062A1" w:rsidRPr="00C062A1" w:rsidRDefault="00ED54E0" w:rsidP="00C062A1">
            <w:pPr>
              <w:spacing w:after="0" w:line="240" w:lineRule="auto"/>
              <w:rPr>
                <w:rFonts w:ascii="Arial" w:hAnsi="Arial" w:cs="Arial"/>
                <w:i/>
                <w:iCs/>
              </w:rPr>
            </w:pPr>
            <w:r w:rsidRPr="0079433A">
              <w:rPr>
                <w:rFonts w:ascii="Arial" w:hAnsi="Arial" w:cs="Arial"/>
                <w:b/>
              </w:rPr>
              <w:t>Level 2</w:t>
            </w:r>
            <w:r w:rsidRPr="0079433A">
              <w:rPr>
                <w:rFonts w:ascii="Arial" w:hAnsi="Arial" w:cs="Arial"/>
              </w:rPr>
              <w:t xml:space="preserve"> </w:t>
            </w:r>
            <w:r w:rsidR="00C062A1" w:rsidRPr="00C062A1">
              <w:rPr>
                <w:rFonts w:ascii="Arial" w:hAnsi="Arial" w:cs="Arial"/>
                <w:i/>
                <w:iCs/>
              </w:rPr>
              <w:t>Applies basic medical physics and mathematical principles in clinical nuclear medicine practice</w:t>
            </w:r>
          </w:p>
          <w:p w14:paraId="6E771071" w14:textId="792C73F4" w:rsidR="00C062A1" w:rsidRPr="00C062A1" w:rsidRDefault="00C062A1" w:rsidP="00C062A1">
            <w:pPr>
              <w:spacing w:after="0" w:line="240" w:lineRule="auto"/>
              <w:rPr>
                <w:rFonts w:ascii="Arial" w:hAnsi="Arial" w:cs="Arial"/>
                <w:i/>
                <w:iCs/>
              </w:rPr>
            </w:pPr>
            <w:r w:rsidRPr="00C062A1">
              <w:rPr>
                <w:rFonts w:ascii="Arial" w:hAnsi="Arial" w:cs="Arial"/>
                <w:i/>
                <w:iCs/>
              </w:rPr>
              <w:t xml:space="preserve"> </w:t>
            </w:r>
          </w:p>
          <w:p w14:paraId="566A689C" w14:textId="68BEB37D" w:rsidR="00ED54E0" w:rsidRPr="0079433A" w:rsidRDefault="00C062A1" w:rsidP="00C062A1">
            <w:pPr>
              <w:spacing w:after="0" w:line="240" w:lineRule="auto"/>
              <w:rPr>
                <w:rFonts w:ascii="Arial" w:eastAsia="Arial" w:hAnsi="Arial" w:cs="Arial"/>
                <w:i/>
              </w:rPr>
            </w:pPr>
            <w:r w:rsidRPr="00C062A1">
              <w:rPr>
                <w:rFonts w:ascii="Arial" w:hAnsi="Arial" w:cs="Arial"/>
                <w:i/>
                <w:iCs/>
              </w:rPr>
              <w:t>Discusses the basic concepts of radiation biology as pertains to nuclear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40888C" w14:textId="643D15E8" w:rsidR="00743239" w:rsidRPr="0079433A" w:rsidRDefault="004164F3" w:rsidP="00743239">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hAnsi="Arial" w:cs="Arial"/>
              </w:rPr>
              <w:t>Uses</w:t>
            </w:r>
            <w:r w:rsidRPr="0079433A">
              <w:rPr>
                <w:rFonts w:ascii="Arial" w:hAnsi="Arial" w:cs="Arial"/>
              </w:rPr>
              <w:t xml:space="preserve"> </w:t>
            </w:r>
            <w:r w:rsidR="4A34BBBD" w:rsidRPr="0079433A">
              <w:rPr>
                <w:rFonts w:ascii="Arial" w:hAnsi="Arial" w:cs="Arial"/>
              </w:rPr>
              <w:t>concepts of time, distance</w:t>
            </w:r>
            <w:r>
              <w:rPr>
                <w:rFonts w:ascii="Arial" w:hAnsi="Arial" w:cs="Arial"/>
              </w:rPr>
              <w:t>,</w:t>
            </w:r>
            <w:r w:rsidR="4A34BBBD" w:rsidRPr="0079433A">
              <w:rPr>
                <w:rFonts w:ascii="Arial" w:hAnsi="Arial" w:cs="Arial"/>
              </w:rPr>
              <w:t xml:space="preserve"> and shielding to achieve ALARA</w:t>
            </w:r>
          </w:p>
          <w:p w14:paraId="41F173BF"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60975714"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6B17C712"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4B3C0270" w14:textId="08C0E4D7" w:rsidR="00ED54E0" w:rsidRPr="0079433A" w:rsidRDefault="4A34BB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Understands biologic effect of gamma, beta, and alpha radiation</w:t>
            </w:r>
          </w:p>
        </w:tc>
      </w:tr>
      <w:tr w:rsidR="00ED54E0" w:rsidRPr="0079433A" w14:paraId="18809C53" w14:textId="77777777" w:rsidTr="0079433A">
        <w:tc>
          <w:tcPr>
            <w:tcW w:w="4950" w:type="dxa"/>
            <w:tcBorders>
              <w:top w:val="single" w:sz="4" w:space="0" w:color="000000"/>
              <w:bottom w:val="single" w:sz="4" w:space="0" w:color="000000"/>
            </w:tcBorders>
            <w:shd w:val="clear" w:color="auto" w:fill="C9C9C9"/>
          </w:tcPr>
          <w:p w14:paraId="74D3444B" w14:textId="77777777" w:rsidR="00C062A1" w:rsidRPr="00C062A1" w:rsidRDefault="00ED54E0" w:rsidP="00C062A1">
            <w:pPr>
              <w:spacing w:after="0" w:line="240" w:lineRule="auto"/>
              <w:rPr>
                <w:rFonts w:ascii="Arial" w:hAnsi="Arial" w:cs="Arial"/>
                <w:i/>
                <w:iCs/>
              </w:rPr>
            </w:pPr>
            <w:r w:rsidRPr="0079433A">
              <w:rPr>
                <w:rFonts w:ascii="Arial" w:hAnsi="Arial" w:cs="Arial"/>
                <w:b/>
              </w:rPr>
              <w:t>Level 3</w:t>
            </w:r>
            <w:r w:rsidRPr="0079433A">
              <w:rPr>
                <w:rFonts w:ascii="Arial" w:hAnsi="Arial" w:cs="Arial"/>
              </w:rPr>
              <w:t xml:space="preserve"> </w:t>
            </w:r>
            <w:r w:rsidR="00C062A1" w:rsidRPr="00C062A1">
              <w:rPr>
                <w:rFonts w:ascii="Arial" w:hAnsi="Arial" w:cs="Arial"/>
                <w:i/>
                <w:iCs/>
              </w:rPr>
              <w:t xml:space="preserve">Applies advanced medical physics and mathematical principles in clinical nuclear medicine practice </w:t>
            </w:r>
          </w:p>
          <w:p w14:paraId="7A0066AD" w14:textId="77777777" w:rsidR="00C062A1" w:rsidRPr="00C062A1" w:rsidRDefault="00C062A1" w:rsidP="00C062A1">
            <w:pPr>
              <w:spacing w:after="0" w:line="240" w:lineRule="auto"/>
              <w:rPr>
                <w:rFonts w:ascii="Arial" w:hAnsi="Arial" w:cs="Arial"/>
                <w:i/>
                <w:iCs/>
              </w:rPr>
            </w:pPr>
          </w:p>
          <w:p w14:paraId="0514FB18" w14:textId="7C700550" w:rsidR="00ED54E0" w:rsidRPr="0079433A" w:rsidRDefault="00C062A1" w:rsidP="00C062A1">
            <w:pPr>
              <w:spacing w:after="0" w:line="240" w:lineRule="auto"/>
              <w:rPr>
                <w:rFonts w:ascii="Arial" w:hAnsi="Arial" w:cs="Arial"/>
                <w:i/>
                <w:color w:val="000000"/>
              </w:rPr>
            </w:pPr>
            <w:r w:rsidRPr="00C062A1">
              <w:rPr>
                <w:rFonts w:ascii="Arial" w:hAnsi="Arial" w:cs="Arial"/>
                <w:i/>
                <w:iCs/>
              </w:rPr>
              <w:t>Applies advanced concepts in radiation biology to clinical nuclear medicine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9FF50E" w14:textId="77777777" w:rsidR="00743239" w:rsidRPr="0079433A" w:rsidRDefault="4A34BB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Demonstrates ability to decay correct a radiopharmaceutical dose</w:t>
            </w:r>
          </w:p>
          <w:p w14:paraId="44A44E13"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8E5F270"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47D877B7"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10F16A1D" w14:textId="167E577A" w:rsidR="00ED54E0" w:rsidRPr="0079433A" w:rsidRDefault="0074323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U</w:t>
            </w:r>
            <w:r w:rsidR="4A34BBBD" w:rsidRPr="0079433A">
              <w:rPr>
                <w:rFonts w:ascii="Arial" w:hAnsi="Arial" w:cs="Arial"/>
              </w:rPr>
              <w:t xml:space="preserve">nderstands the concepts and </w:t>
            </w:r>
            <w:r w:rsidR="004164F3">
              <w:rPr>
                <w:rFonts w:ascii="Arial" w:hAnsi="Arial" w:cs="Arial"/>
              </w:rPr>
              <w:t>use</w:t>
            </w:r>
            <w:r w:rsidR="004164F3" w:rsidRPr="0079433A">
              <w:rPr>
                <w:rFonts w:ascii="Arial" w:hAnsi="Arial" w:cs="Arial"/>
              </w:rPr>
              <w:t xml:space="preserve"> </w:t>
            </w:r>
            <w:r w:rsidR="4A34BBBD" w:rsidRPr="0079433A">
              <w:rPr>
                <w:rFonts w:ascii="Arial" w:hAnsi="Arial" w:cs="Arial"/>
              </w:rPr>
              <w:t>of dosimetry in radiopharmaceutical therapy</w:t>
            </w:r>
          </w:p>
        </w:tc>
      </w:tr>
      <w:tr w:rsidR="00ED54E0" w:rsidRPr="0079433A" w14:paraId="0580C4F8" w14:textId="77777777" w:rsidTr="0079433A">
        <w:tc>
          <w:tcPr>
            <w:tcW w:w="4950" w:type="dxa"/>
            <w:tcBorders>
              <w:top w:val="single" w:sz="4" w:space="0" w:color="000000"/>
              <w:bottom w:val="single" w:sz="4" w:space="0" w:color="000000"/>
            </w:tcBorders>
            <w:shd w:val="clear" w:color="auto" w:fill="C9C9C9"/>
          </w:tcPr>
          <w:p w14:paraId="6535AF36" w14:textId="77777777" w:rsidR="00C062A1" w:rsidRPr="00C062A1" w:rsidRDefault="00ED54E0" w:rsidP="00C062A1">
            <w:pPr>
              <w:spacing w:after="0" w:line="240" w:lineRule="auto"/>
              <w:rPr>
                <w:rFonts w:ascii="Arial" w:hAnsi="Arial" w:cs="Arial"/>
                <w:i/>
                <w:iCs/>
              </w:rPr>
            </w:pPr>
            <w:r w:rsidRPr="0079433A">
              <w:rPr>
                <w:rFonts w:ascii="Arial" w:hAnsi="Arial" w:cs="Arial"/>
                <w:b/>
              </w:rPr>
              <w:t>Level 4</w:t>
            </w:r>
            <w:r w:rsidRPr="0079433A">
              <w:rPr>
                <w:rFonts w:ascii="Arial" w:hAnsi="Arial" w:cs="Arial"/>
              </w:rPr>
              <w:t xml:space="preserve"> </w:t>
            </w:r>
            <w:r w:rsidR="00C062A1" w:rsidRPr="00C062A1">
              <w:rPr>
                <w:rFonts w:ascii="Arial" w:hAnsi="Arial" w:cs="Arial"/>
                <w:i/>
                <w:iCs/>
              </w:rPr>
              <w:t>Functions and converses with the department’s medical physicist staff at an advanced level</w:t>
            </w:r>
          </w:p>
          <w:p w14:paraId="578F9491" w14:textId="77777777" w:rsidR="00C062A1" w:rsidRPr="00C062A1" w:rsidRDefault="00C062A1" w:rsidP="00C062A1">
            <w:pPr>
              <w:spacing w:after="0" w:line="240" w:lineRule="auto"/>
              <w:rPr>
                <w:rFonts w:ascii="Arial" w:hAnsi="Arial" w:cs="Arial"/>
                <w:i/>
                <w:iCs/>
              </w:rPr>
            </w:pPr>
            <w:r w:rsidRPr="00C062A1">
              <w:rPr>
                <w:rFonts w:ascii="Arial" w:hAnsi="Arial" w:cs="Arial"/>
                <w:i/>
                <w:iCs/>
              </w:rPr>
              <w:t xml:space="preserve"> </w:t>
            </w:r>
          </w:p>
          <w:p w14:paraId="41FF8CEA" w14:textId="3A43525F" w:rsidR="00ED54E0" w:rsidRPr="0079433A" w:rsidRDefault="00C062A1" w:rsidP="00C062A1">
            <w:pPr>
              <w:spacing w:after="0" w:line="240" w:lineRule="auto"/>
              <w:rPr>
                <w:rFonts w:ascii="Arial" w:eastAsia="Arial" w:hAnsi="Arial" w:cs="Arial"/>
                <w:i/>
              </w:rPr>
            </w:pPr>
            <w:r w:rsidRPr="00C062A1">
              <w:rPr>
                <w:rFonts w:ascii="Arial" w:hAnsi="Arial" w:cs="Arial"/>
                <w:i/>
                <w:iCs/>
              </w:rPr>
              <w:t>Serves as an expert consultant with both patients and other medical staff members on matters of radiation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4F90E6" w14:textId="77777777" w:rsidR="00743239" w:rsidRPr="0079433A" w:rsidRDefault="4A34BB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Collaborates with medical physicist to calculate dosimetry for radiopharmaceutical therapies</w:t>
            </w:r>
          </w:p>
          <w:p w14:paraId="77E37CCC"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093A1AD1"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03CDB40B" w14:textId="152378E7" w:rsidR="00ED54E0" w:rsidRPr="0079433A" w:rsidRDefault="0074323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P</w:t>
            </w:r>
            <w:r w:rsidR="4A34BBBD" w:rsidRPr="0079433A">
              <w:rPr>
                <w:rFonts w:ascii="Arial" w:hAnsi="Arial" w:cs="Arial"/>
              </w:rPr>
              <w:t>rescribes appropriate preparations and interventions for radiopharmaceutical therapies</w:t>
            </w:r>
          </w:p>
        </w:tc>
      </w:tr>
      <w:tr w:rsidR="00ED54E0" w:rsidRPr="0079433A" w14:paraId="1159AB7D" w14:textId="77777777" w:rsidTr="0079433A">
        <w:tc>
          <w:tcPr>
            <w:tcW w:w="4950" w:type="dxa"/>
            <w:tcBorders>
              <w:top w:val="single" w:sz="4" w:space="0" w:color="000000"/>
              <w:bottom w:val="single" w:sz="4" w:space="0" w:color="000000"/>
            </w:tcBorders>
            <w:shd w:val="clear" w:color="auto" w:fill="C9C9C9"/>
          </w:tcPr>
          <w:p w14:paraId="4109249E" w14:textId="1A0F9E6A" w:rsidR="00ED54E0" w:rsidRPr="0079433A" w:rsidRDefault="00ED54E0" w:rsidP="009E03EC">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C062A1" w:rsidRPr="00C062A1">
              <w:rPr>
                <w:rFonts w:ascii="Arial" w:hAnsi="Arial" w:cs="Arial"/>
                <w:i/>
                <w:iCs/>
              </w:rPr>
              <w:t>Serves as an expert on the radiation safety committee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CEA9ED" w14:textId="0300C2E9" w:rsidR="00ED54E0" w:rsidRPr="0079433A" w:rsidRDefault="4A34BB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Attends radiation safety committee meetings and is a regular contributor</w:t>
            </w:r>
          </w:p>
        </w:tc>
      </w:tr>
      <w:tr w:rsidR="00ED54E0" w:rsidRPr="0079433A" w14:paraId="30BB7AD3" w14:textId="77777777" w:rsidTr="0DEF6CA5">
        <w:tc>
          <w:tcPr>
            <w:tcW w:w="4950" w:type="dxa"/>
            <w:shd w:val="clear" w:color="auto" w:fill="FFD965"/>
          </w:tcPr>
          <w:p w14:paraId="38148B57" w14:textId="77777777" w:rsidR="00ED54E0" w:rsidRPr="0079433A" w:rsidRDefault="00ED54E0"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46330D96" w14:textId="167C194D"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In</w:t>
            </w:r>
            <w:r w:rsidR="004164F3">
              <w:rPr>
                <w:rFonts w:ascii="Arial" w:hAnsi="Arial" w:cs="Arial"/>
              </w:rPr>
              <w:t>-</w:t>
            </w:r>
            <w:r w:rsidRPr="0079433A">
              <w:rPr>
                <w:rFonts w:ascii="Arial" w:hAnsi="Arial" w:cs="Arial"/>
              </w:rPr>
              <w:t>training exam</w:t>
            </w:r>
          </w:p>
          <w:p w14:paraId="0732538A" w14:textId="31E35479" w:rsidR="00ED54E0"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Direct </w:t>
            </w:r>
            <w:r w:rsidR="004164F3">
              <w:rPr>
                <w:rFonts w:ascii="Arial" w:hAnsi="Arial" w:cs="Arial"/>
              </w:rPr>
              <w:t>o</w:t>
            </w:r>
            <w:r w:rsidRPr="0079433A">
              <w:rPr>
                <w:rFonts w:ascii="Arial" w:hAnsi="Arial" w:cs="Arial"/>
              </w:rPr>
              <w:t>bservation</w:t>
            </w:r>
          </w:p>
        </w:tc>
      </w:tr>
      <w:tr w:rsidR="00ED54E0" w:rsidRPr="0079433A" w14:paraId="564B2156" w14:textId="77777777" w:rsidTr="0DEF6CA5">
        <w:tc>
          <w:tcPr>
            <w:tcW w:w="4950" w:type="dxa"/>
            <w:shd w:val="clear" w:color="auto" w:fill="8DB3E2" w:themeFill="text2" w:themeFillTint="66"/>
          </w:tcPr>
          <w:p w14:paraId="2363B224" w14:textId="77777777" w:rsidR="00ED54E0" w:rsidRPr="0079433A" w:rsidRDefault="00ED54E0"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42B5DF7A" w14:textId="5243EAA5" w:rsidR="00ED54E0" w:rsidRPr="0079433A" w:rsidRDefault="00ED54E0" w:rsidP="00743239">
            <w:pPr>
              <w:numPr>
                <w:ilvl w:val="0"/>
                <w:numId w:val="2"/>
              </w:numPr>
              <w:pBdr>
                <w:top w:val="nil"/>
                <w:left w:val="nil"/>
                <w:bottom w:val="nil"/>
                <w:right w:val="nil"/>
                <w:between w:val="nil"/>
              </w:pBdr>
              <w:spacing w:after="0" w:line="240" w:lineRule="auto"/>
              <w:ind w:left="180" w:hanging="180"/>
              <w:rPr>
                <w:rFonts w:ascii="Arial" w:hAnsi="Arial" w:cs="Arial"/>
              </w:rPr>
            </w:pPr>
          </w:p>
        </w:tc>
      </w:tr>
      <w:tr w:rsidR="00ED54E0" w:rsidRPr="0079433A" w14:paraId="1F440310" w14:textId="77777777" w:rsidTr="0DEF6CA5">
        <w:trPr>
          <w:trHeight w:val="80"/>
        </w:trPr>
        <w:tc>
          <w:tcPr>
            <w:tcW w:w="4950" w:type="dxa"/>
            <w:shd w:val="clear" w:color="auto" w:fill="A8D08D"/>
          </w:tcPr>
          <w:p w14:paraId="1B4ACE2A" w14:textId="77777777" w:rsidR="00ED54E0" w:rsidRPr="0079433A" w:rsidRDefault="00ED54E0"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1FD3E6A5" w14:textId="2C9BA28D" w:rsidR="00ED54E0" w:rsidRPr="0079433A" w:rsidRDefault="0020324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Relevant professional procedure guidelines</w:t>
            </w:r>
            <w:r w:rsidR="006C3CC3" w:rsidRPr="0079433A">
              <w:rPr>
                <w:rFonts w:ascii="Arial" w:hAnsi="Arial" w:cs="Arial"/>
              </w:rPr>
              <w:t xml:space="preserve"> (e.g., SNMMI)</w:t>
            </w:r>
          </w:p>
        </w:tc>
      </w:tr>
    </w:tbl>
    <w:p w14:paraId="6B9A0384" w14:textId="1D3BCF55" w:rsidR="003F2E8F" w:rsidRPr="0079433A" w:rsidRDefault="003F2E8F"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07FAE3A0" w14:textId="77777777" w:rsidTr="0DEF6CA5">
        <w:trPr>
          <w:trHeight w:val="769"/>
        </w:trPr>
        <w:tc>
          <w:tcPr>
            <w:tcW w:w="14125" w:type="dxa"/>
            <w:gridSpan w:val="2"/>
            <w:shd w:val="clear" w:color="auto" w:fill="9CC3E5"/>
          </w:tcPr>
          <w:p w14:paraId="488B3598" w14:textId="130D119A" w:rsidR="003F2E8F" w:rsidRPr="0079433A" w:rsidRDefault="003F2E8F"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12" w:name="_Hlk83646087"/>
            <w:r w:rsidRPr="0079433A">
              <w:rPr>
                <w:rFonts w:ascii="Arial" w:eastAsia="Arial" w:hAnsi="Arial" w:cs="Arial"/>
                <w:b/>
              </w:rPr>
              <w:lastRenderedPageBreak/>
              <w:t>Systems-</w:t>
            </w:r>
            <w:r w:rsidR="004164F3">
              <w:rPr>
                <w:rFonts w:ascii="Arial" w:eastAsia="Arial" w:hAnsi="Arial" w:cs="Arial"/>
                <w:b/>
              </w:rPr>
              <w:t>B</w:t>
            </w:r>
            <w:r w:rsidRPr="0079433A">
              <w:rPr>
                <w:rFonts w:ascii="Arial" w:eastAsia="Arial" w:hAnsi="Arial" w:cs="Arial"/>
                <w:b/>
              </w:rPr>
              <w:t xml:space="preserve">ased Practice 1: Patient Safety and Quality Improvement </w:t>
            </w:r>
            <w:r w:rsidR="00632922" w:rsidRPr="0079433A">
              <w:rPr>
                <w:rFonts w:ascii="Arial" w:eastAsia="Arial" w:hAnsi="Arial" w:cs="Arial"/>
                <w:b/>
              </w:rPr>
              <w:t>(QI)</w:t>
            </w:r>
          </w:p>
          <w:bookmarkEnd w:id="12"/>
          <w:p w14:paraId="1F93E668" w14:textId="77777777" w:rsidR="003F2E8F" w:rsidRPr="0079433A" w:rsidRDefault="003F2E8F" w:rsidP="00F71A29">
            <w:pPr>
              <w:spacing w:after="0" w:line="240" w:lineRule="auto"/>
              <w:ind w:left="187"/>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3F2E8F" w:rsidRPr="0079433A" w14:paraId="19D4B159" w14:textId="77777777" w:rsidTr="0DEF6CA5">
        <w:tc>
          <w:tcPr>
            <w:tcW w:w="4950" w:type="dxa"/>
            <w:shd w:val="clear" w:color="auto" w:fill="FABF8F" w:themeFill="accent6" w:themeFillTint="99"/>
          </w:tcPr>
          <w:p w14:paraId="3EFB1B4F"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425389A7"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614D6C" w:rsidRPr="0079433A" w14:paraId="7E2198EB" w14:textId="77777777" w:rsidTr="0079433A">
        <w:tc>
          <w:tcPr>
            <w:tcW w:w="4950" w:type="dxa"/>
            <w:tcBorders>
              <w:top w:val="single" w:sz="4" w:space="0" w:color="000000"/>
              <w:bottom w:val="single" w:sz="4" w:space="0" w:color="000000"/>
            </w:tcBorders>
            <w:shd w:val="clear" w:color="auto" w:fill="C9C9C9"/>
          </w:tcPr>
          <w:p w14:paraId="131FB106" w14:textId="77777777" w:rsidR="00C062A1" w:rsidRPr="00C062A1" w:rsidRDefault="00614D6C" w:rsidP="00C062A1">
            <w:pPr>
              <w:spacing w:after="0" w:line="240" w:lineRule="auto"/>
              <w:rPr>
                <w:rFonts w:ascii="Arial" w:eastAsia="Arial" w:hAnsi="Arial" w:cs="Arial"/>
                <w:i/>
              </w:rPr>
            </w:pPr>
            <w:r w:rsidRPr="0079433A">
              <w:rPr>
                <w:rFonts w:ascii="Arial" w:eastAsia="Arial" w:hAnsi="Arial" w:cs="Arial"/>
                <w:b/>
              </w:rPr>
              <w:t>Level 1</w:t>
            </w:r>
            <w:r w:rsidRPr="0079433A">
              <w:rPr>
                <w:rFonts w:ascii="Arial" w:eastAsia="Arial" w:hAnsi="Arial" w:cs="Arial"/>
              </w:rPr>
              <w:t xml:space="preserve"> </w:t>
            </w:r>
            <w:r w:rsidR="00C062A1" w:rsidRPr="00C062A1">
              <w:rPr>
                <w:rFonts w:ascii="Arial" w:eastAsia="Arial" w:hAnsi="Arial" w:cs="Arial"/>
                <w:i/>
              </w:rPr>
              <w:t>Demonstrates knowledge of common patient safety events</w:t>
            </w:r>
          </w:p>
          <w:p w14:paraId="41D6E3F5" w14:textId="77777777" w:rsidR="00C062A1" w:rsidRPr="00C062A1" w:rsidRDefault="00C062A1" w:rsidP="00C062A1">
            <w:pPr>
              <w:spacing w:after="0" w:line="240" w:lineRule="auto"/>
              <w:rPr>
                <w:rFonts w:ascii="Arial" w:eastAsia="Arial" w:hAnsi="Arial" w:cs="Arial"/>
                <w:i/>
              </w:rPr>
            </w:pPr>
          </w:p>
          <w:p w14:paraId="094FB5A9" w14:textId="77777777" w:rsidR="00C062A1" w:rsidRPr="00C062A1" w:rsidRDefault="00C062A1" w:rsidP="00C062A1">
            <w:pPr>
              <w:spacing w:after="0" w:line="240" w:lineRule="auto"/>
              <w:rPr>
                <w:rFonts w:ascii="Arial" w:eastAsia="Arial" w:hAnsi="Arial" w:cs="Arial"/>
                <w:i/>
              </w:rPr>
            </w:pPr>
            <w:r w:rsidRPr="00C062A1">
              <w:rPr>
                <w:rFonts w:ascii="Arial" w:eastAsia="Arial" w:hAnsi="Arial" w:cs="Arial"/>
                <w:i/>
              </w:rPr>
              <w:t>Demonstrates knowledge of how to report patient radiation safety events</w:t>
            </w:r>
          </w:p>
          <w:p w14:paraId="51F8CC71" w14:textId="77777777" w:rsidR="00C062A1" w:rsidRPr="00C062A1" w:rsidRDefault="00C062A1" w:rsidP="00C062A1">
            <w:pPr>
              <w:spacing w:after="0" w:line="240" w:lineRule="auto"/>
              <w:rPr>
                <w:rFonts w:ascii="Arial" w:eastAsia="Arial" w:hAnsi="Arial" w:cs="Arial"/>
                <w:i/>
              </w:rPr>
            </w:pPr>
          </w:p>
          <w:p w14:paraId="203DF193" w14:textId="462B7753" w:rsidR="00614D6C" w:rsidRPr="0079433A" w:rsidRDefault="00C062A1" w:rsidP="00C062A1">
            <w:pPr>
              <w:spacing w:after="0" w:line="240" w:lineRule="auto"/>
              <w:rPr>
                <w:rFonts w:ascii="Arial" w:hAnsi="Arial" w:cs="Arial"/>
                <w:i/>
                <w:color w:val="000000"/>
              </w:rPr>
            </w:pPr>
            <w:r w:rsidRPr="00C062A1">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65A2D9" w14:textId="77777777" w:rsidR="00743239"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Lists patient misidentification or medication </w:t>
            </w:r>
            <w:r w:rsidR="00E07E85" w:rsidRPr="0079433A">
              <w:rPr>
                <w:rFonts w:ascii="Arial" w:eastAsia="Arial" w:hAnsi="Arial" w:cs="Arial"/>
                <w:color w:val="000000"/>
              </w:rPr>
              <w:t>contraindications</w:t>
            </w:r>
            <w:r w:rsidRPr="0079433A">
              <w:rPr>
                <w:rFonts w:ascii="Arial" w:eastAsia="Arial" w:hAnsi="Arial" w:cs="Arial"/>
                <w:color w:val="000000"/>
              </w:rPr>
              <w:t xml:space="preserve"> as common patient safety events </w:t>
            </w:r>
          </w:p>
          <w:p w14:paraId="768592ED"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6D734791" w14:textId="77777777" w:rsidR="00743239" w:rsidRPr="0079433A" w:rsidRDefault="52D009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color w:val="000000" w:themeColor="text1"/>
              </w:rPr>
              <w:t>Recognizes that radiopharmaceutical misadministrations and medical events are safety events and knows where and how to report such errors</w:t>
            </w:r>
          </w:p>
          <w:p w14:paraId="7A8D7C95" w14:textId="77777777" w:rsidR="00743239" w:rsidRPr="0079433A" w:rsidRDefault="00743239" w:rsidP="00743239">
            <w:pPr>
              <w:pStyle w:val="ListParagraph"/>
              <w:spacing w:after="0"/>
              <w:rPr>
                <w:rFonts w:ascii="Arial" w:eastAsia="Arial" w:hAnsi="Arial" w:cs="Arial"/>
                <w:color w:val="000000" w:themeColor="text1"/>
              </w:rPr>
            </w:pPr>
          </w:p>
          <w:p w14:paraId="559AF570" w14:textId="4BA754F6"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 xml:space="preserve">Describes how to report </w:t>
            </w:r>
            <w:r w:rsidR="52D00929" w:rsidRPr="0079433A">
              <w:rPr>
                <w:rFonts w:ascii="Arial" w:eastAsia="Arial" w:hAnsi="Arial" w:cs="Arial"/>
                <w:color w:val="000000" w:themeColor="text1"/>
              </w:rPr>
              <w:t xml:space="preserve">dose </w:t>
            </w:r>
            <w:r w:rsidRPr="0079433A">
              <w:rPr>
                <w:rFonts w:ascii="Arial" w:eastAsia="Arial" w:hAnsi="Arial" w:cs="Arial"/>
                <w:color w:val="000000" w:themeColor="text1"/>
              </w:rPr>
              <w:t xml:space="preserve">errors in </w:t>
            </w:r>
            <w:r w:rsidR="52D00929" w:rsidRPr="0079433A">
              <w:rPr>
                <w:rFonts w:ascii="Arial" w:eastAsia="Arial" w:hAnsi="Arial" w:cs="Arial"/>
                <w:color w:val="000000" w:themeColor="text1"/>
              </w:rPr>
              <w:t xml:space="preserve">their </w:t>
            </w:r>
            <w:r w:rsidRPr="0079433A">
              <w:rPr>
                <w:rFonts w:ascii="Arial" w:eastAsia="Arial" w:hAnsi="Arial" w:cs="Arial"/>
                <w:color w:val="000000" w:themeColor="text1"/>
              </w:rPr>
              <w:t xml:space="preserve">environment </w:t>
            </w:r>
          </w:p>
          <w:p w14:paraId="03696A59" w14:textId="09281229" w:rsidR="00614D6C" w:rsidRPr="0079433A" w:rsidRDefault="00614D6C" w:rsidP="00203B30">
            <w:pPr>
              <w:pBdr>
                <w:top w:val="nil"/>
                <w:left w:val="nil"/>
                <w:bottom w:val="nil"/>
                <w:right w:val="nil"/>
                <w:between w:val="nil"/>
              </w:pBdr>
              <w:spacing w:after="0" w:line="240" w:lineRule="auto"/>
              <w:rPr>
                <w:rFonts w:ascii="Arial" w:hAnsi="Arial" w:cs="Arial"/>
              </w:rPr>
            </w:pPr>
          </w:p>
        </w:tc>
      </w:tr>
      <w:tr w:rsidR="00614D6C" w:rsidRPr="0079433A" w14:paraId="5DA73062" w14:textId="77777777" w:rsidTr="0079433A">
        <w:tc>
          <w:tcPr>
            <w:tcW w:w="4950" w:type="dxa"/>
            <w:tcBorders>
              <w:top w:val="single" w:sz="4" w:space="0" w:color="000000"/>
              <w:bottom w:val="single" w:sz="4" w:space="0" w:color="000000"/>
            </w:tcBorders>
            <w:shd w:val="clear" w:color="auto" w:fill="C9C9C9"/>
          </w:tcPr>
          <w:p w14:paraId="06FD1CB4" w14:textId="77777777" w:rsidR="00C062A1" w:rsidRPr="00C062A1" w:rsidRDefault="00614D6C" w:rsidP="00C062A1">
            <w:pPr>
              <w:spacing w:after="0" w:line="240" w:lineRule="auto"/>
              <w:rPr>
                <w:rFonts w:ascii="Arial" w:hAnsi="Arial" w:cs="Arial"/>
                <w:i/>
              </w:rPr>
            </w:pPr>
            <w:r w:rsidRPr="0079433A">
              <w:rPr>
                <w:rFonts w:ascii="Arial" w:hAnsi="Arial" w:cs="Arial"/>
                <w:b/>
              </w:rPr>
              <w:t>Level 2</w:t>
            </w:r>
            <w:r w:rsidRPr="0079433A">
              <w:rPr>
                <w:rFonts w:ascii="Arial" w:hAnsi="Arial" w:cs="Arial"/>
              </w:rPr>
              <w:t xml:space="preserve"> </w:t>
            </w:r>
            <w:r w:rsidR="00C062A1" w:rsidRPr="00C062A1">
              <w:rPr>
                <w:rFonts w:ascii="Arial" w:hAnsi="Arial" w:cs="Arial"/>
                <w:i/>
              </w:rPr>
              <w:t>Identifies system factors that lead to patient safety events</w:t>
            </w:r>
          </w:p>
          <w:p w14:paraId="3742D07A" w14:textId="77777777" w:rsidR="00C062A1" w:rsidRPr="00C062A1" w:rsidRDefault="00C062A1" w:rsidP="00C062A1">
            <w:pPr>
              <w:spacing w:after="0" w:line="240" w:lineRule="auto"/>
              <w:rPr>
                <w:rFonts w:ascii="Arial" w:hAnsi="Arial" w:cs="Arial"/>
                <w:i/>
              </w:rPr>
            </w:pPr>
          </w:p>
          <w:p w14:paraId="597FD13A" w14:textId="77777777" w:rsidR="00C062A1" w:rsidRPr="00C062A1" w:rsidRDefault="00C062A1" w:rsidP="00C062A1">
            <w:pPr>
              <w:spacing w:after="0" w:line="240" w:lineRule="auto"/>
              <w:rPr>
                <w:rFonts w:ascii="Arial" w:hAnsi="Arial" w:cs="Arial"/>
                <w:i/>
              </w:rPr>
            </w:pPr>
            <w:r w:rsidRPr="00C062A1">
              <w:rPr>
                <w:rFonts w:ascii="Arial" w:hAnsi="Arial" w:cs="Arial"/>
                <w:i/>
              </w:rPr>
              <w:t>Reports patient safety events through institutional reporting systems (simulated or actual)</w:t>
            </w:r>
          </w:p>
          <w:p w14:paraId="35A87D02" w14:textId="77777777" w:rsidR="00C062A1" w:rsidRPr="00C062A1" w:rsidRDefault="00C062A1" w:rsidP="00C062A1">
            <w:pPr>
              <w:spacing w:after="0" w:line="240" w:lineRule="auto"/>
              <w:rPr>
                <w:rFonts w:ascii="Arial" w:hAnsi="Arial" w:cs="Arial"/>
                <w:i/>
              </w:rPr>
            </w:pPr>
          </w:p>
          <w:p w14:paraId="5BFC7478" w14:textId="1BD084A1" w:rsidR="00614D6C" w:rsidRPr="0079433A" w:rsidRDefault="00C062A1" w:rsidP="00C062A1">
            <w:pPr>
              <w:spacing w:after="0" w:line="240" w:lineRule="auto"/>
              <w:rPr>
                <w:rFonts w:ascii="Arial" w:eastAsia="Arial" w:hAnsi="Arial" w:cs="Arial"/>
                <w:i/>
              </w:rPr>
            </w:pPr>
            <w:r w:rsidRPr="00C062A1">
              <w:rPr>
                <w:rFonts w:ascii="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2EFA43" w14:textId="77777777" w:rsidR="00743239" w:rsidRPr="0079433A" w:rsidRDefault="00FE372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Confirms patient identification and dose documentation prior to administration</w:t>
            </w:r>
          </w:p>
          <w:p w14:paraId="1624A8C3"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0002D862"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4C98F2D7" w14:textId="77777777" w:rsidR="00743239" w:rsidRPr="0079433A" w:rsidRDefault="52D009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Reports dose errors to the appropriate authority (e.g., radiopharmacy, radiation safety officer)</w:t>
            </w:r>
          </w:p>
          <w:p w14:paraId="476069E3"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018C5F04"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3372FED6" w14:textId="58CB125D" w:rsidR="00614D6C"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Summarizes protocols for eliminating inappropriate dose administration</w:t>
            </w:r>
          </w:p>
        </w:tc>
      </w:tr>
      <w:tr w:rsidR="00614D6C" w:rsidRPr="0079433A" w14:paraId="706B9158" w14:textId="77777777" w:rsidTr="0079433A">
        <w:tc>
          <w:tcPr>
            <w:tcW w:w="4950" w:type="dxa"/>
            <w:tcBorders>
              <w:top w:val="single" w:sz="4" w:space="0" w:color="000000"/>
              <w:bottom w:val="single" w:sz="4" w:space="0" w:color="000000"/>
            </w:tcBorders>
            <w:shd w:val="clear" w:color="auto" w:fill="C9C9C9"/>
          </w:tcPr>
          <w:p w14:paraId="6F19F426" w14:textId="77777777" w:rsidR="00C062A1" w:rsidRPr="00C062A1" w:rsidRDefault="00614D6C" w:rsidP="00C062A1">
            <w:pPr>
              <w:spacing w:after="0" w:line="240" w:lineRule="auto"/>
              <w:rPr>
                <w:rFonts w:ascii="Arial" w:hAnsi="Arial" w:cs="Arial"/>
                <w:i/>
              </w:rPr>
            </w:pPr>
            <w:r w:rsidRPr="0079433A">
              <w:rPr>
                <w:rFonts w:ascii="Arial" w:hAnsi="Arial" w:cs="Arial"/>
                <w:b/>
              </w:rPr>
              <w:t>Level 3</w:t>
            </w:r>
            <w:r w:rsidRPr="0079433A">
              <w:rPr>
                <w:rFonts w:ascii="Arial" w:hAnsi="Arial" w:cs="Arial"/>
              </w:rPr>
              <w:t xml:space="preserve"> </w:t>
            </w:r>
            <w:r w:rsidR="00C062A1" w:rsidRPr="00C062A1">
              <w:rPr>
                <w:rFonts w:ascii="Arial" w:hAnsi="Arial" w:cs="Arial"/>
                <w:i/>
              </w:rPr>
              <w:t>Participates in analysis of patient safety events (simulated or actual)</w:t>
            </w:r>
          </w:p>
          <w:p w14:paraId="51B83663" w14:textId="77777777" w:rsidR="00C062A1" w:rsidRPr="00C062A1" w:rsidRDefault="00C062A1" w:rsidP="00C062A1">
            <w:pPr>
              <w:spacing w:after="0" w:line="240" w:lineRule="auto"/>
              <w:rPr>
                <w:rFonts w:ascii="Arial" w:hAnsi="Arial" w:cs="Arial"/>
                <w:i/>
              </w:rPr>
            </w:pPr>
          </w:p>
          <w:p w14:paraId="6C18ADF6" w14:textId="77777777" w:rsidR="00C062A1" w:rsidRPr="00C062A1" w:rsidRDefault="00C062A1" w:rsidP="00C062A1">
            <w:pPr>
              <w:spacing w:after="0" w:line="240" w:lineRule="auto"/>
              <w:rPr>
                <w:rFonts w:ascii="Arial" w:hAnsi="Arial" w:cs="Arial"/>
                <w:i/>
              </w:rPr>
            </w:pPr>
            <w:r w:rsidRPr="00C062A1">
              <w:rPr>
                <w:rFonts w:ascii="Arial" w:hAnsi="Arial" w:cs="Arial"/>
                <w:i/>
              </w:rPr>
              <w:t>Participates in disclosure of patient radiation safety events to patients and their families (simulated or actual)</w:t>
            </w:r>
          </w:p>
          <w:p w14:paraId="09D69ED2" w14:textId="77777777" w:rsidR="00C062A1" w:rsidRPr="00C062A1" w:rsidRDefault="00C062A1" w:rsidP="00C062A1">
            <w:pPr>
              <w:spacing w:after="0" w:line="240" w:lineRule="auto"/>
              <w:rPr>
                <w:rFonts w:ascii="Arial" w:hAnsi="Arial" w:cs="Arial"/>
                <w:i/>
              </w:rPr>
            </w:pPr>
          </w:p>
          <w:p w14:paraId="49B68355" w14:textId="17F64FE9" w:rsidR="00614D6C" w:rsidRPr="0079433A" w:rsidRDefault="00C062A1" w:rsidP="00C062A1">
            <w:pPr>
              <w:spacing w:after="0" w:line="240" w:lineRule="auto"/>
              <w:rPr>
                <w:rFonts w:ascii="Arial" w:hAnsi="Arial" w:cs="Arial"/>
                <w:i/>
                <w:color w:val="000000"/>
              </w:rPr>
            </w:pPr>
            <w:r w:rsidRPr="00C062A1">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17AE5B" w14:textId="080D874C" w:rsidR="00743239" w:rsidRPr="0079433A" w:rsidRDefault="52D009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Participates in preparing a report to </w:t>
            </w:r>
            <w:r w:rsidR="005C3228">
              <w:rPr>
                <w:rFonts w:ascii="Arial" w:eastAsia="Arial" w:hAnsi="Arial" w:cs="Arial"/>
              </w:rPr>
              <w:t>U.S.</w:t>
            </w:r>
            <w:r w:rsidRPr="0079433A">
              <w:rPr>
                <w:rFonts w:ascii="Arial" w:eastAsia="Arial" w:hAnsi="Arial" w:cs="Arial"/>
              </w:rPr>
              <w:t xml:space="preserve">NRC or agreement state after a medical event (inappropriate dose administration) simulated or actual </w:t>
            </w:r>
          </w:p>
          <w:p w14:paraId="74389F40"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0AC363D9" w14:textId="77777777" w:rsidR="00743239"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Through simulation, communicates with patients/families about </w:t>
            </w:r>
            <w:r w:rsidR="00A32F56" w:rsidRPr="0079433A">
              <w:rPr>
                <w:rFonts w:ascii="Arial" w:eastAsia="Arial" w:hAnsi="Arial" w:cs="Arial"/>
              </w:rPr>
              <w:t>inappropriate dose administration</w:t>
            </w:r>
          </w:p>
          <w:p w14:paraId="04DA3A53" w14:textId="77777777" w:rsidR="00743239" w:rsidRPr="0079433A" w:rsidRDefault="00743239" w:rsidP="00743239">
            <w:pPr>
              <w:pStyle w:val="ListParagraph"/>
              <w:rPr>
                <w:rFonts w:ascii="Arial" w:eastAsia="Arial" w:hAnsi="Arial" w:cs="Arial"/>
              </w:rPr>
            </w:pPr>
          </w:p>
          <w:p w14:paraId="1E1A423B" w14:textId="46A6DEEF" w:rsidR="00614D6C"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Participates in project identifying root cause of inappropriate dose administration</w:t>
            </w:r>
          </w:p>
        </w:tc>
      </w:tr>
      <w:tr w:rsidR="00614D6C" w:rsidRPr="0079433A" w14:paraId="120BF567" w14:textId="77777777" w:rsidTr="0079433A">
        <w:tc>
          <w:tcPr>
            <w:tcW w:w="4950" w:type="dxa"/>
            <w:tcBorders>
              <w:top w:val="single" w:sz="4" w:space="0" w:color="000000"/>
              <w:bottom w:val="single" w:sz="4" w:space="0" w:color="000000"/>
            </w:tcBorders>
            <w:shd w:val="clear" w:color="auto" w:fill="C9C9C9"/>
          </w:tcPr>
          <w:p w14:paraId="02A68EA1" w14:textId="77777777" w:rsidR="00C062A1" w:rsidRPr="00C062A1" w:rsidRDefault="00614D6C" w:rsidP="00C062A1">
            <w:pPr>
              <w:spacing w:after="0" w:line="240" w:lineRule="auto"/>
              <w:rPr>
                <w:rFonts w:ascii="Arial" w:hAnsi="Arial" w:cs="Arial"/>
                <w:i/>
              </w:rPr>
            </w:pPr>
            <w:r w:rsidRPr="0079433A">
              <w:rPr>
                <w:rFonts w:ascii="Arial" w:hAnsi="Arial" w:cs="Arial"/>
                <w:b/>
              </w:rPr>
              <w:t>Level 4</w:t>
            </w:r>
            <w:r w:rsidRPr="0079433A">
              <w:rPr>
                <w:rFonts w:ascii="Arial" w:hAnsi="Arial" w:cs="Arial"/>
              </w:rPr>
              <w:t xml:space="preserve"> </w:t>
            </w:r>
            <w:r w:rsidR="00C062A1" w:rsidRPr="00C062A1">
              <w:rPr>
                <w:rFonts w:ascii="Arial" w:hAnsi="Arial" w:cs="Arial"/>
                <w:i/>
              </w:rPr>
              <w:t>Conducts analysis of patient safety events and offers error prevention strategies (simulated or actual)</w:t>
            </w:r>
          </w:p>
          <w:p w14:paraId="4ABA7594" w14:textId="77777777" w:rsidR="00C062A1" w:rsidRPr="00C062A1" w:rsidRDefault="00C062A1" w:rsidP="00C062A1">
            <w:pPr>
              <w:spacing w:after="0" w:line="240" w:lineRule="auto"/>
              <w:rPr>
                <w:rFonts w:ascii="Arial" w:hAnsi="Arial" w:cs="Arial"/>
                <w:i/>
              </w:rPr>
            </w:pPr>
          </w:p>
          <w:p w14:paraId="6E3D865B" w14:textId="77777777" w:rsidR="00C062A1" w:rsidRPr="00C062A1" w:rsidRDefault="00C062A1" w:rsidP="00C062A1">
            <w:pPr>
              <w:spacing w:after="0" w:line="240" w:lineRule="auto"/>
              <w:rPr>
                <w:rFonts w:ascii="Arial" w:hAnsi="Arial" w:cs="Arial"/>
                <w:i/>
              </w:rPr>
            </w:pPr>
            <w:r w:rsidRPr="00C062A1">
              <w:rPr>
                <w:rFonts w:ascii="Arial" w:hAnsi="Arial" w:cs="Arial"/>
                <w:i/>
              </w:rPr>
              <w:t>Discloses patient radiation safety events to patients and their families (simulated or actual)</w:t>
            </w:r>
          </w:p>
          <w:p w14:paraId="49584EDD" w14:textId="77777777" w:rsidR="00C062A1" w:rsidRPr="00C062A1" w:rsidRDefault="00C062A1" w:rsidP="00C062A1">
            <w:pPr>
              <w:spacing w:after="0" w:line="240" w:lineRule="auto"/>
              <w:rPr>
                <w:rFonts w:ascii="Arial" w:hAnsi="Arial" w:cs="Arial"/>
                <w:i/>
              </w:rPr>
            </w:pPr>
          </w:p>
          <w:p w14:paraId="582E7F2E" w14:textId="475D74D9" w:rsidR="00614D6C" w:rsidRPr="0079433A" w:rsidRDefault="00C062A1" w:rsidP="00C062A1">
            <w:pPr>
              <w:spacing w:after="0" w:line="240" w:lineRule="auto"/>
              <w:rPr>
                <w:rFonts w:ascii="Arial" w:eastAsia="Arial" w:hAnsi="Arial" w:cs="Arial"/>
                <w:i/>
              </w:rPr>
            </w:pPr>
            <w:r w:rsidRPr="00C062A1">
              <w:rPr>
                <w:rFonts w:ascii="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575773" w14:textId="77777777" w:rsidR="00743239"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lastRenderedPageBreak/>
              <w:t>Collaborates with a team to conduct the analysis of a</w:t>
            </w:r>
            <w:r w:rsidR="00A44D49" w:rsidRPr="0079433A">
              <w:rPr>
                <w:rFonts w:ascii="Arial" w:eastAsia="Arial" w:hAnsi="Arial" w:cs="Arial"/>
              </w:rPr>
              <w:t>n</w:t>
            </w:r>
            <w:r w:rsidRPr="0079433A">
              <w:rPr>
                <w:rFonts w:ascii="Arial" w:eastAsia="Arial" w:hAnsi="Arial" w:cs="Arial"/>
              </w:rPr>
              <w:t xml:space="preserve"> </w:t>
            </w:r>
            <w:r w:rsidR="00A44D49" w:rsidRPr="0079433A">
              <w:rPr>
                <w:rFonts w:ascii="Arial" w:eastAsia="Arial" w:hAnsi="Arial" w:cs="Arial"/>
              </w:rPr>
              <w:t xml:space="preserve">inappropriate dose administration </w:t>
            </w:r>
            <w:r w:rsidR="002153E4" w:rsidRPr="0079433A">
              <w:rPr>
                <w:rFonts w:ascii="Arial" w:eastAsia="Arial" w:hAnsi="Arial" w:cs="Arial"/>
              </w:rPr>
              <w:t xml:space="preserve">and reports </w:t>
            </w:r>
            <w:r w:rsidR="007A1B01" w:rsidRPr="0079433A">
              <w:rPr>
                <w:rFonts w:ascii="Arial" w:eastAsia="Arial" w:hAnsi="Arial" w:cs="Arial"/>
              </w:rPr>
              <w:t xml:space="preserve">error </w:t>
            </w:r>
            <w:r w:rsidR="002153E4" w:rsidRPr="0079433A">
              <w:rPr>
                <w:rFonts w:ascii="Arial" w:eastAsia="Arial" w:hAnsi="Arial" w:cs="Arial"/>
              </w:rPr>
              <w:t>to patient</w:t>
            </w:r>
          </w:p>
          <w:p w14:paraId="400ED4E5" w14:textId="3A0A1D83" w:rsidR="00743239" w:rsidRPr="0079433A" w:rsidRDefault="00743239" w:rsidP="00743239">
            <w:pPr>
              <w:pBdr>
                <w:top w:val="nil"/>
                <w:left w:val="nil"/>
                <w:bottom w:val="nil"/>
                <w:right w:val="nil"/>
                <w:between w:val="nil"/>
              </w:pBdr>
              <w:spacing w:after="0" w:line="240" w:lineRule="auto"/>
              <w:rPr>
                <w:rFonts w:ascii="Arial" w:hAnsi="Arial" w:cs="Arial"/>
              </w:rPr>
            </w:pPr>
          </w:p>
          <w:p w14:paraId="311B0CD2" w14:textId="75C7B325" w:rsidR="00743239" w:rsidRPr="0079433A" w:rsidRDefault="00743239" w:rsidP="00743239">
            <w:pPr>
              <w:pBdr>
                <w:top w:val="nil"/>
                <w:left w:val="nil"/>
                <w:bottom w:val="nil"/>
                <w:right w:val="nil"/>
                <w:between w:val="nil"/>
              </w:pBdr>
              <w:spacing w:after="0" w:line="240" w:lineRule="auto"/>
              <w:rPr>
                <w:rFonts w:ascii="Arial" w:hAnsi="Arial" w:cs="Arial"/>
              </w:rPr>
            </w:pPr>
          </w:p>
          <w:p w14:paraId="652E3DEA"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32701CC1" w14:textId="75B23AF1"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Participates in the completion of a QI project to </w:t>
            </w:r>
            <w:r w:rsidR="00A32F56" w:rsidRPr="0079433A">
              <w:rPr>
                <w:rFonts w:ascii="Arial" w:eastAsia="Arial" w:hAnsi="Arial" w:cs="Arial"/>
              </w:rPr>
              <w:t xml:space="preserve">reduce inappropriate dose administrations </w:t>
            </w:r>
            <w:r w:rsidRPr="0079433A">
              <w:rPr>
                <w:rFonts w:ascii="Arial" w:eastAsia="Arial" w:hAnsi="Arial" w:cs="Arial"/>
              </w:rPr>
              <w:t xml:space="preserve">within the practice, including assessing the problem, articulating a broad goal, developing </w:t>
            </w:r>
            <w:r w:rsidRPr="0079433A">
              <w:rPr>
                <w:rFonts w:ascii="Arial" w:eastAsia="Arial" w:hAnsi="Arial" w:cs="Arial"/>
              </w:rPr>
              <w:lastRenderedPageBreak/>
              <w:t xml:space="preserve">a SMART </w:t>
            </w:r>
            <w:r w:rsidR="00506660">
              <w:rPr>
                <w:rFonts w:ascii="Arial" w:eastAsia="Arial" w:hAnsi="Arial" w:cs="Arial"/>
              </w:rPr>
              <w:t xml:space="preserve">(Specific, Measurable, Attainable, </w:t>
            </w:r>
            <w:r w:rsidR="008007B8">
              <w:rPr>
                <w:rFonts w:ascii="Arial" w:eastAsia="Arial" w:hAnsi="Arial" w:cs="Arial"/>
              </w:rPr>
              <w:t>Relevant</w:t>
            </w:r>
            <w:r w:rsidR="00506660">
              <w:rPr>
                <w:rFonts w:ascii="Arial" w:eastAsia="Arial" w:hAnsi="Arial" w:cs="Arial"/>
              </w:rPr>
              <w:t xml:space="preserve">, Time-bound) </w:t>
            </w:r>
            <w:r w:rsidRPr="0079433A">
              <w:rPr>
                <w:rFonts w:ascii="Arial" w:eastAsia="Arial" w:hAnsi="Arial" w:cs="Arial"/>
              </w:rPr>
              <w:t>objective plan, and monitoring progress and challenges</w:t>
            </w:r>
          </w:p>
        </w:tc>
      </w:tr>
      <w:tr w:rsidR="00614D6C" w:rsidRPr="0079433A" w14:paraId="079CD639" w14:textId="77777777" w:rsidTr="0079433A">
        <w:tc>
          <w:tcPr>
            <w:tcW w:w="4950" w:type="dxa"/>
            <w:tcBorders>
              <w:top w:val="single" w:sz="4" w:space="0" w:color="000000"/>
              <w:bottom w:val="single" w:sz="4" w:space="0" w:color="000000"/>
            </w:tcBorders>
            <w:shd w:val="clear" w:color="auto" w:fill="C9C9C9"/>
          </w:tcPr>
          <w:p w14:paraId="4427E5BD" w14:textId="77777777" w:rsidR="00C062A1" w:rsidRPr="00C062A1" w:rsidRDefault="00614D6C" w:rsidP="00C062A1">
            <w:pPr>
              <w:spacing w:after="0" w:line="240" w:lineRule="auto"/>
              <w:rPr>
                <w:rFonts w:ascii="Arial" w:hAnsi="Arial" w:cs="Arial"/>
                <w:i/>
              </w:rPr>
            </w:pPr>
            <w:r w:rsidRPr="0079433A">
              <w:rPr>
                <w:rFonts w:ascii="Arial" w:hAnsi="Arial" w:cs="Arial"/>
                <w:b/>
              </w:rPr>
              <w:lastRenderedPageBreak/>
              <w:t>Level 5</w:t>
            </w:r>
            <w:r w:rsidRPr="0079433A">
              <w:rPr>
                <w:rFonts w:ascii="Arial" w:hAnsi="Arial" w:cs="Arial"/>
              </w:rPr>
              <w:t xml:space="preserve"> </w:t>
            </w:r>
            <w:r w:rsidR="00C062A1" w:rsidRPr="00C062A1">
              <w:rPr>
                <w:rFonts w:ascii="Arial" w:hAnsi="Arial" w:cs="Arial"/>
                <w:i/>
              </w:rPr>
              <w:t>Actively engages teams and processes to modify systems to prevent patient safety events</w:t>
            </w:r>
          </w:p>
          <w:p w14:paraId="687F437B" w14:textId="77777777" w:rsidR="00C062A1" w:rsidRPr="00C062A1" w:rsidRDefault="00C062A1" w:rsidP="00C062A1">
            <w:pPr>
              <w:spacing w:after="0" w:line="240" w:lineRule="auto"/>
              <w:rPr>
                <w:rFonts w:ascii="Arial" w:hAnsi="Arial" w:cs="Arial"/>
                <w:i/>
              </w:rPr>
            </w:pPr>
          </w:p>
          <w:p w14:paraId="754CA98F" w14:textId="77777777" w:rsidR="00C062A1" w:rsidRPr="00C062A1" w:rsidRDefault="00C062A1" w:rsidP="00C062A1">
            <w:pPr>
              <w:spacing w:after="0" w:line="240" w:lineRule="auto"/>
              <w:rPr>
                <w:rFonts w:ascii="Arial" w:hAnsi="Arial" w:cs="Arial"/>
                <w:i/>
              </w:rPr>
            </w:pPr>
            <w:r w:rsidRPr="00C062A1">
              <w:rPr>
                <w:rFonts w:ascii="Arial" w:hAnsi="Arial" w:cs="Arial"/>
                <w:i/>
              </w:rPr>
              <w:t>Role models or mentors others in the disclosure of patient radiation safety events</w:t>
            </w:r>
          </w:p>
          <w:p w14:paraId="1911D806" w14:textId="77777777" w:rsidR="00C062A1" w:rsidRPr="00C062A1" w:rsidRDefault="00C062A1" w:rsidP="00C062A1">
            <w:pPr>
              <w:spacing w:after="0" w:line="240" w:lineRule="auto"/>
              <w:rPr>
                <w:rFonts w:ascii="Arial" w:hAnsi="Arial" w:cs="Arial"/>
                <w:i/>
              </w:rPr>
            </w:pPr>
          </w:p>
          <w:p w14:paraId="309B736E" w14:textId="7402308A" w:rsidR="00614D6C" w:rsidRPr="0079433A" w:rsidRDefault="00C062A1" w:rsidP="00C062A1">
            <w:pPr>
              <w:spacing w:after="0" w:line="240" w:lineRule="auto"/>
              <w:rPr>
                <w:rFonts w:ascii="Arial" w:eastAsia="Arial" w:hAnsi="Arial" w:cs="Arial"/>
                <w:i/>
              </w:rPr>
            </w:pPr>
            <w:r w:rsidRPr="00C062A1">
              <w:rPr>
                <w:rFonts w:ascii="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ADFFB9" w14:textId="77777777" w:rsidR="00743239"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Assumes a leadership role at the departmental or institutional level for patient safety </w:t>
            </w:r>
          </w:p>
          <w:p w14:paraId="0FA8808B"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583C71C"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BFF0714"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3A59E19B" w14:textId="77777777" w:rsidR="00743239"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Conducts a simulation for disclosing patient safety events</w:t>
            </w:r>
          </w:p>
          <w:p w14:paraId="59EED1D7"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0AF02D08"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6A80A37" w14:textId="39F519EB"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Initiates and completes a QI project to </w:t>
            </w:r>
            <w:r w:rsidR="00340EB1" w:rsidRPr="0079433A">
              <w:rPr>
                <w:rFonts w:ascii="Arial" w:eastAsia="Arial" w:hAnsi="Arial" w:cs="Arial"/>
              </w:rPr>
              <w:t xml:space="preserve">reduce inappropriate dose administration </w:t>
            </w:r>
            <w:r w:rsidRPr="0079433A">
              <w:rPr>
                <w:rFonts w:ascii="Arial" w:eastAsia="Arial" w:hAnsi="Arial" w:cs="Arial"/>
              </w:rPr>
              <w:t xml:space="preserve">in collaboration with the </w:t>
            </w:r>
            <w:r w:rsidR="007E22BE" w:rsidRPr="0079433A">
              <w:rPr>
                <w:rFonts w:ascii="Arial" w:eastAsia="Arial" w:hAnsi="Arial" w:cs="Arial"/>
              </w:rPr>
              <w:t>safety committee</w:t>
            </w:r>
          </w:p>
        </w:tc>
      </w:tr>
      <w:tr w:rsidR="00614D6C" w:rsidRPr="0079433A" w14:paraId="3C02B44D" w14:textId="77777777" w:rsidTr="0DEF6CA5">
        <w:tc>
          <w:tcPr>
            <w:tcW w:w="4950" w:type="dxa"/>
            <w:shd w:val="clear" w:color="auto" w:fill="FFD965"/>
          </w:tcPr>
          <w:p w14:paraId="26D2EDF3" w14:textId="77777777" w:rsidR="00614D6C" w:rsidRPr="0079433A" w:rsidRDefault="00614D6C"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0EF41107" w14:textId="77777777" w:rsidR="00743239" w:rsidRPr="0079433A" w:rsidRDefault="00F71A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Direct observation </w:t>
            </w:r>
          </w:p>
          <w:p w14:paraId="79849EBC" w14:textId="77777777" w:rsidR="00743239" w:rsidRPr="0079433A" w:rsidRDefault="00F71A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E-module multiple choice tests</w:t>
            </w:r>
          </w:p>
          <w:p w14:paraId="11E99F39" w14:textId="77777777" w:rsidR="00743239" w:rsidRPr="0079433A" w:rsidRDefault="00F71A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Medical record (chart) audit</w:t>
            </w:r>
          </w:p>
          <w:p w14:paraId="21599EA6" w14:textId="77777777" w:rsidR="00743239" w:rsidRPr="0079433A" w:rsidRDefault="00F71A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Multisource feedback</w:t>
            </w:r>
          </w:p>
          <w:p w14:paraId="24CC81A2" w14:textId="77777777" w:rsidR="00743239" w:rsidRPr="0079433A" w:rsidRDefault="00F71A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Portfolio</w:t>
            </w:r>
          </w:p>
          <w:p w14:paraId="0BE23F74" w14:textId="77777777" w:rsidR="00743239" w:rsidRPr="0079433A" w:rsidRDefault="00F71A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Reflection</w:t>
            </w:r>
          </w:p>
          <w:p w14:paraId="25E77866" w14:textId="5B92054D" w:rsidR="00F71A2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Simulation</w:t>
            </w:r>
          </w:p>
        </w:tc>
      </w:tr>
      <w:tr w:rsidR="00614D6C" w:rsidRPr="0079433A" w14:paraId="48C1383B" w14:textId="77777777" w:rsidTr="0DEF6CA5">
        <w:tc>
          <w:tcPr>
            <w:tcW w:w="4950" w:type="dxa"/>
            <w:shd w:val="clear" w:color="auto" w:fill="8DB3E2" w:themeFill="text2" w:themeFillTint="66"/>
          </w:tcPr>
          <w:p w14:paraId="4ECBC03E" w14:textId="77777777" w:rsidR="00614D6C" w:rsidRPr="0079433A" w:rsidRDefault="00614D6C"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799AF54B" w14:textId="5646A955"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p>
        </w:tc>
      </w:tr>
      <w:tr w:rsidR="00614D6C" w:rsidRPr="0079433A" w14:paraId="05C84B05" w14:textId="77777777" w:rsidTr="0DEF6CA5">
        <w:tc>
          <w:tcPr>
            <w:tcW w:w="4950" w:type="dxa"/>
            <w:shd w:val="clear" w:color="auto" w:fill="A8D08D"/>
          </w:tcPr>
          <w:p w14:paraId="3796FE2F" w14:textId="77777777" w:rsidR="00614D6C" w:rsidRPr="0079433A" w:rsidRDefault="00614D6C"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36A2273E" w14:textId="766F1096"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Institute of Healthcare Improvement</w:t>
            </w:r>
            <w:r w:rsidR="002B74FD" w:rsidRPr="0079433A">
              <w:rPr>
                <w:rFonts w:ascii="Arial" w:hAnsi="Arial" w:cs="Arial"/>
              </w:rPr>
              <w:t xml:space="preserve">. </w:t>
            </w:r>
            <w:hyperlink r:id="rId22" w:history="1">
              <w:r w:rsidR="002B74FD" w:rsidRPr="0079433A">
                <w:rPr>
                  <w:rStyle w:val="Hyperlink"/>
                  <w:rFonts w:ascii="Arial" w:hAnsi="Arial" w:cs="Arial"/>
                </w:rPr>
                <w:t>http://www.ihi.org/Pages/default.aspx</w:t>
              </w:r>
            </w:hyperlink>
            <w:r w:rsidR="002B74FD" w:rsidRPr="0079433A">
              <w:rPr>
                <w:rFonts w:ascii="Arial" w:hAnsi="Arial" w:cs="Arial"/>
              </w:rPr>
              <w:t>. 2021.</w:t>
            </w:r>
          </w:p>
        </w:tc>
      </w:tr>
    </w:tbl>
    <w:p w14:paraId="26F546D7" w14:textId="77777777" w:rsidR="0078739F" w:rsidRPr="0079433A" w:rsidRDefault="0078739F" w:rsidP="009E03EC">
      <w:pPr>
        <w:spacing w:after="0" w:line="240" w:lineRule="auto"/>
        <w:ind w:hanging="180"/>
        <w:rPr>
          <w:rFonts w:ascii="Arial" w:eastAsia="Arial" w:hAnsi="Arial" w:cs="Arial"/>
        </w:rPr>
      </w:pPr>
    </w:p>
    <w:p w14:paraId="50C7DB1B" w14:textId="2F1D44A5" w:rsidR="003F2E8F" w:rsidRPr="0079433A" w:rsidRDefault="003F2E8F"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558EE257" w14:textId="77777777" w:rsidTr="0DEF6CA5">
        <w:trPr>
          <w:trHeight w:val="769"/>
        </w:trPr>
        <w:tc>
          <w:tcPr>
            <w:tcW w:w="14125" w:type="dxa"/>
            <w:gridSpan w:val="2"/>
            <w:shd w:val="clear" w:color="auto" w:fill="9CC3E5"/>
          </w:tcPr>
          <w:p w14:paraId="2654D969" w14:textId="0239EA99" w:rsidR="003F2E8F" w:rsidRPr="0079433A" w:rsidRDefault="003F2E8F"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13" w:name="_Hlk83646093"/>
            <w:r w:rsidRPr="0079433A">
              <w:rPr>
                <w:rFonts w:ascii="Arial" w:eastAsia="Arial" w:hAnsi="Arial" w:cs="Arial"/>
                <w:b/>
              </w:rPr>
              <w:lastRenderedPageBreak/>
              <w:t>Systems-Based Practice 2: System Navigation for Patient-Centered Care</w:t>
            </w:r>
          </w:p>
          <w:bookmarkEnd w:id="13"/>
          <w:p w14:paraId="2025648B" w14:textId="2929E63D" w:rsidR="003F2E8F" w:rsidRPr="0079433A" w:rsidRDefault="003F2E8F" w:rsidP="00F71A29">
            <w:pPr>
              <w:spacing w:after="0" w:line="240" w:lineRule="auto"/>
              <w:ind w:left="187"/>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3F2E8F" w:rsidRPr="0079433A" w14:paraId="3063B0B3" w14:textId="77777777" w:rsidTr="0DEF6CA5">
        <w:tc>
          <w:tcPr>
            <w:tcW w:w="4950" w:type="dxa"/>
            <w:shd w:val="clear" w:color="auto" w:fill="FABF8F" w:themeFill="accent6" w:themeFillTint="99"/>
          </w:tcPr>
          <w:p w14:paraId="658E0622"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148E4116"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614D6C" w:rsidRPr="0079433A" w14:paraId="3E415A2B" w14:textId="77777777" w:rsidTr="0079433A">
        <w:tc>
          <w:tcPr>
            <w:tcW w:w="4950" w:type="dxa"/>
            <w:tcBorders>
              <w:top w:val="single" w:sz="4" w:space="0" w:color="000000"/>
              <w:bottom w:val="single" w:sz="4" w:space="0" w:color="000000"/>
            </w:tcBorders>
            <w:shd w:val="clear" w:color="auto" w:fill="C9C9C9"/>
          </w:tcPr>
          <w:p w14:paraId="6D5D4FAC" w14:textId="77777777" w:rsidR="00C062A1" w:rsidRPr="00C062A1" w:rsidRDefault="00614D6C" w:rsidP="00C062A1">
            <w:pPr>
              <w:spacing w:after="0" w:line="240" w:lineRule="auto"/>
              <w:rPr>
                <w:rFonts w:ascii="Arial" w:hAnsi="Arial" w:cs="Arial"/>
                <w:i/>
              </w:rPr>
            </w:pPr>
            <w:r w:rsidRPr="0079433A">
              <w:rPr>
                <w:rFonts w:ascii="Arial" w:eastAsia="Arial" w:hAnsi="Arial" w:cs="Arial"/>
                <w:b/>
              </w:rPr>
              <w:t>Level 1</w:t>
            </w:r>
            <w:r w:rsidRPr="0079433A">
              <w:rPr>
                <w:rFonts w:ascii="Arial" w:eastAsia="Arial" w:hAnsi="Arial" w:cs="Arial"/>
              </w:rPr>
              <w:t xml:space="preserve"> </w:t>
            </w:r>
            <w:r w:rsidR="00C062A1" w:rsidRPr="00C062A1">
              <w:rPr>
                <w:rFonts w:ascii="Arial" w:hAnsi="Arial" w:cs="Arial"/>
                <w:i/>
              </w:rPr>
              <w:t>Demonstrates knowledge of care coordination in nuclear medicine imaging and therapies</w:t>
            </w:r>
          </w:p>
          <w:p w14:paraId="73D12DCC" w14:textId="77777777" w:rsidR="00C062A1" w:rsidRPr="00C062A1" w:rsidRDefault="00C062A1" w:rsidP="00C062A1">
            <w:pPr>
              <w:spacing w:after="0" w:line="240" w:lineRule="auto"/>
              <w:rPr>
                <w:rFonts w:ascii="Arial" w:hAnsi="Arial" w:cs="Arial"/>
                <w:i/>
              </w:rPr>
            </w:pPr>
          </w:p>
          <w:p w14:paraId="3AD6DD60" w14:textId="77777777" w:rsidR="00C062A1" w:rsidRPr="00C062A1" w:rsidRDefault="00C062A1" w:rsidP="00C062A1">
            <w:pPr>
              <w:spacing w:after="0" w:line="240" w:lineRule="auto"/>
              <w:rPr>
                <w:rFonts w:ascii="Arial" w:hAnsi="Arial" w:cs="Arial"/>
                <w:i/>
              </w:rPr>
            </w:pPr>
            <w:r w:rsidRPr="00C062A1">
              <w:rPr>
                <w:rFonts w:ascii="Arial" w:hAnsi="Arial" w:cs="Arial"/>
                <w:i/>
              </w:rPr>
              <w:t>Identifies key elements for safe and effective transitions of care and hand-offs</w:t>
            </w:r>
          </w:p>
          <w:p w14:paraId="57D6C8D6" w14:textId="77777777" w:rsidR="00C062A1" w:rsidRPr="00C062A1" w:rsidRDefault="00C062A1" w:rsidP="00C062A1">
            <w:pPr>
              <w:spacing w:after="0" w:line="240" w:lineRule="auto"/>
              <w:rPr>
                <w:rFonts w:ascii="Arial" w:hAnsi="Arial" w:cs="Arial"/>
                <w:i/>
              </w:rPr>
            </w:pPr>
          </w:p>
          <w:p w14:paraId="425AAD92" w14:textId="65E3A93C" w:rsidR="00614D6C" w:rsidRPr="0079433A" w:rsidRDefault="00C062A1" w:rsidP="00C062A1">
            <w:pPr>
              <w:spacing w:after="0" w:line="240" w:lineRule="auto"/>
              <w:rPr>
                <w:rFonts w:ascii="Arial" w:hAnsi="Arial" w:cs="Arial"/>
                <w:i/>
                <w:color w:val="000000"/>
              </w:rPr>
            </w:pPr>
            <w:r w:rsidRPr="00C062A1">
              <w:rPr>
                <w:rFonts w:ascii="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906A94"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For a patient with multiple myeloma identifies the hematologist-oncologist, home health </w:t>
            </w:r>
            <w:r w:rsidR="00743239" w:rsidRPr="0079433A">
              <w:rPr>
                <w:rFonts w:ascii="Arial" w:eastAsia="Arial" w:hAnsi="Arial" w:cs="Arial"/>
              </w:rPr>
              <w:t>n</w:t>
            </w:r>
            <w:r w:rsidRPr="0079433A">
              <w:rPr>
                <w:rFonts w:ascii="Arial" w:eastAsia="Arial" w:hAnsi="Arial" w:cs="Arial"/>
              </w:rPr>
              <w:t xml:space="preserve">urse, and social workers as members of the team </w:t>
            </w:r>
          </w:p>
          <w:p w14:paraId="549AD976"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8352C84"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6CD29D58"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Lists radiation safety precautions for nursing staff following </w:t>
            </w:r>
            <w:r w:rsidRPr="0079433A">
              <w:rPr>
                <w:rFonts w:ascii="Arial" w:eastAsia="Arial" w:hAnsi="Arial" w:cs="Arial"/>
                <w:vertAlign w:val="superscript"/>
              </w:rPr>
              <w:t>131</w:t>
            </w:r>
            <w:r w:rsidRPr="0079433A">
              <w:rPr>
                <w:rFonts w:ascii="Arial" w:eastAsia="Arial" w:hAnsi="Arial" w:cs="Arial"/>
              </w:rPr>
              <w:t>I treatment</w:t>
            </w:r>
          </w:p>
          <w:p w14:paraId="64B03030"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D87BBCC"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BC1A0C4" w14:textId="5635804C"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Identifies that patients in rural areas may have different needs than urban patients</w:t>
            </w:r>
          </w:p>
        </w:tc>
      </w:tr>
      <w:tr w:rsidR="00614D6C" w:rsidRPr="0079433A" w14:paraId="50CE0C36" w14:textId="77777777" w:rsidTr="0079433A">
        <w:tc>
          <w:tcPr>
            <w:tcW w:w="4950" w:type="dxa"/>
            <w:tcBorders>
              <w:top w:val="single" w:sz="4" w:space="0" w:color="000000"/>
              <w:bottom w:val="single" w:sz="4" w:space="0" w:color="000000"/>
            </w:tcBorders>
            <w:shd w:val="clear" w:color="auto" w:fill="C9C9C9"/>
          </w:tcPr>
          <w:p w14:paraId="5804969E" w14:textId="77777777" w:rsidR="00C062A1" w:rsidRPr="00C062A1" w:rsidRDefault="00614D6C" w:rsidP="00C062A1">
            <w:pPr>
              <w:spacing w:after="0" w:line="240" w:lineRule="auto"/>
              <w:rPr>
                <w:rFonts w:ascii="Arial" w:hAnsi="Arial" w:cs="Arial"/>
                <w:i/>
              </w:rPr>
            </w:pPr>
            <w:r w:rsidRPr="0079433A">
              <w:rPr>
                <w:rFonts w:ascii="Arial" w:hAnsi="Arial" w:cs="Arial"/>
                <w:b/>
              </w:rPr>
              <w:t>Level 2</w:t>
            </w:r>
            <w:r w:rsidRPr="0079433A">
              <w:rPr>
                <w:rFonts w:ascii="Arial" w:hAnsi="Arial" w:cs="Arial"/>
              </w:rPr>
              <w:t xml:space="preserve"> </w:t>
            </w:r>
            <w:r w:rsidR="00C062A1" w:rsidRPr="00C062A1">
              <w:rPr>
                <w:rFonts w:ascii="Arial" w:hAnsi="Arial" w:cs="Arial"/>
                <w:i/>
              </w:rPr>
              <w:t xml:space="preserve">Coordinates care of patients in routine nuclear medicine imaging and therapies, effectively utilizing the roles of the interprofessional team members </w:t>
            </w:r>
          </w:p>
          <w:p w14:paraId="4313077C" w14:textId="77777777" w:rsidR="00C062A1" w:rsidRPr="00C062A1" w:rsidRDefault="00C062A1" w:rsidP="00C062A1">
            <w:pPr>
              <w:spacing w:after="0" w:line="240" w:lineRule="auto"/>
              <w:rPr>
                <w:rFonts w:ascii="Arial" w:hAnsi="Arial" w:cs="Arial"/>
                <w:i/>
              </w:rPr>
            </w:pPr>
          </w:p>
          <w:p w14:paraId="4C1302F4" w14:textId="77777777" w:rsidR="00C062A1" w:rsidRPr="00C062A1" w:rsidRDefault="00C062A1" w:rsidP="00C062A1">
            <w:pPr>
              <w:spacing w:after="0" w:line="240" w:lineRule="auto"/>
              <w:rPr>
                <w:rFonts w:ascii="Arial" w:hAnsi="Arial" w:cs="Arial"/>
                <w:i/>
              </w:rPr>
            </w:pPr>
            <w:r w:rsidRPr="00C062A1">
              <w:rPr>
                <w:rFonts w:ascii="Arial" w:hAnsi="Arial" w:cs="Arial"/>
                <w:i/>
              </w:rPr>
              <w:t xml:space="preserve">Performs safe and effective transitions of care/hand-offs in routine clinical situations </w:t>
            </w:r>
          </w:p>
          <w:p w14:paraId="10651B7E" w14:textId="77777777" w:rsidR="00C062A1" w:rsidRPr="00C062A1" w:rsidRDefault="00C062A1" w:rsidP="00C062A1">
            <w:pPr>
              <w:spacing w:after="0" w:line="240" w:lineRule="auto"/>
              <w:rPr>
                <w:rFonts w:ascii="Arial" w:hAnsi="Arial" w:cs="Arial"/>
                <w:i/>
              </w:rPr>
            </w:pPr>
          </w:p>
          <w:p w14:paraId="1235C9E0" w14:textId="6873B22D" w:rsidR="00614D6C" w:rsidRPr="0079433A" w:rsidRDefault="00C062A1" w:rsidP="00C062A1">
            <w:pPr>
              <w:spacing w:after="0" w:line="240" w:lineRule="auto"/>
              <w:rPr>
                <w:rFonts w:ascii="Arial" w:eastAsia="Arial" w:hAnsi="Arial" w:cs="Arial"/>
                <w:i/>
              </w:rPr>
            </w:pPr>
            <w:r w:rsidRPr="00C062A1">
              <w:rPr>
                <w:rFonts w:ascii="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C80F82"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Coordinates care with dialysis team following radioiodine treatment</w:t>
            </w:r>
          </w:p>
          <w:p w14:paraId="4B479B2B"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6F03CED8"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DDCE7F1"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654C36B3"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37CDCD9B" w14:textId="77777777" w:rsidR="00743239" w:rsidRPr="0079433A" w:rsidRDefault="52D009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Prescribes radiation safety precautions for nursing staff following </w:t>
            </w:r>
            <w:r w:rsidR="00337AEA" w:rsidRPr="0079433A">
              <w:rPr>
                <w:rFonts w:ascii="Arial" w:eastAsia="Arial" w:hAnsi="Arial" w:cs="Arial"/>
                <w:vertAlign w:val="superscript"/>
              </w:rPr>
              <w:t>131</w:t>
            </w:r>
            <w:r w:rsidR="00337AEA" w:rsidRPr="0079433A">
              <w:rPr>
                <w:rFonts w:ascii="Arial" w:eastAsia="Arial" w:hAnsi="Arial" w:cs="Arial"/>
              </w:rPr>
              <w:t>I</w:t>
            </w:r>
            <w:r w:rsidR="00337AEA" w:rsidRPr="0079433A" w:rsidDel="00337AEA">
              <w:rPr>
                <w:rFonts w:ascii="Arial" w:eastAsia="Arial" w:hAnsi="Arial" w:cs="Arial"/>
              </w:rPr>
              <w:t xml:space="preserve"> </w:t>
            </w:r>
            <w:r w:rsidRPr="0079433A">
              <w:rPr>
                <w:rFonts w:ascii="Arial" w:eastAsia="Arial" w:hAnsi="Arial" w:cs="Arial"/>
              </w:rPr>
              <w:t>treatment</w:t>
            </w:r>
          </w:p>
          <w:p w14:paraId="04B8EC21"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E61A4AD"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348E43DC" w14:textId="45476104"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Identifies that limited transportation options may be a factor in rural patients getting to multiple chemotherapy appointments</w:t>
            </w:r>
          </w:p>
        </w:tc>
      </w:tr>
      <w:tr w:rsidR="00614D6C" w:rsidRPr="0079433A" w14:paraId="6F89834F" w14:textId="77777777" w:rsidTr="0079433A">
        <w:tc>
          <w:tcPr>
            <w:tcW w:w="4950" w:type="dxa"/>
            <w:tcBorders>
              <w:top w:val="single" w:sz="4" w:space="0" w:color="000000"/>
              <w:bottom w:val="single" w:sz="4" w:space="0" w:color="000000"/>
            </w:tcBorders>
            <w:shd w:val="clear" w:color="auto" w:fill="C9C9C9"/>
          </w:tcPr>
          <w:p w14:paraId="4F5507DB" w14:textId="77777777" w:rsidR="00C062A1" w:rsidRPr="00C062A1" w:rsidRDefault="00614D6C" w:rsidP="00C062A1">
            <w:pPr>
              <w:spacing w:after="0" w:line="240" w:lineRule="auto"/>
              <w:rPr>
                <w:rFonts w:ascii="Arial" w:hAnsi="Arial" w:cs="Arial"/>
                <w:i/>
              </w:rPr>
            </w:pPr>
            <w:r w:rsidRPr="0079433A">
              <w:rPr>
                <w:rFonts w:ascii="Arial" w:hAnsi="Arial" w:cs="Arial"/>
                <w:b/>
              </w:rPr>
              <w:t>Level 3</w:t>
            </w:r>
            <w:r w:rsidRPr="0079433A">
              <w:rPr>
                <w:rFonts w:ascii="Arial" w:hAnsi="Arial" w:cs="Arial"/>
              </w:rPr>
              <w:t xml:space="preserve"> </w:t>
            </w:r>
            <w:r w:rsidR="00C062A1" w:rsidRPr="00C062A1">
              <w:rPr>
                <w:rFonts w:ascii="Arial" w:hAnsi="Arial" w:cs="Arial"/>
                <w:i/>
              </w:rPr>
              <w:t xml:space="preserve">Coordinates care of patients in complex nuclear medicine imaging and therapies, effectively utilizing the roles of the interprofessional team members </w:t>
            </w:r>
          </w:p>
          <w:p w14:paraId="0C1B3EF1" w14:textId="77777777" w:rsidR="00C062A1" w:rsidRPr="00C062A1" w:rsidRDefault="00C062A1" w:rsidP="00C062A1">
            <w:pPr>
              <w:spacing w:after="0" w:line="240" w:lineRule="auto"/>
              <w:rPr>
                <w:rFonts w:ascii="Arial" w:hAnsi="Arial" w:cs="Arial"/>
                <w:i/>
              </w:rPr>
            </w:pPr>
          </w:p>
          <w:p w14:paraId="0C4A69FD" w14:textId="77777777" w:rsidR="00C062A1" w:rsidRPr="00C062A1" w:rsidRDefault="00C062A1" w:rsidP="00C062A1">
            <w:pPr>
              <w:spacing w:after="0" w:line="240" w:lineRule="auto"/>
              <w:rPr>
                <w:rFonts w:ascii="Arial" w:hAnsi="Arial" w:cs="Arial"/>
                <w:i/>
              </w:rPr>
            </w:pPr>
            <w:r w:rsidRPr="00C062A1">
              <w:rPr>
                <w:rFonts w:ascii="Arial" w:hAnsi="Arial" w:cs="Arial"/>
                <w:i/>
              </w:rPr>
              <w:t xml:space="preserve">Performs safe and effective transitions of care/hand-offs in complex clinical situations </w:t>
            </w:r>
          </w:p>
          <w:p w14:paraId="1DD0B87F" w14:textId="77777777" w:rsidR="00C062A1" w:rsidRPr="00C062A1" w:rsidRDefault="00C062A1" w:rsidP="00C062A1">
            <w:pPr>
              <w:spacing w:after="0" w:line="240" w:lineRule="auto"/>
              <w:rPr>
                <w:rFonts w:ascii="Arial" w:hAnsi="Arial" w:cs="Arial"/>
                <w:i/>
              </w:rPr>
            </w:pPr>
          </w:p>
          <w:p w14:paraId="157BECA4" w14:textId="223968C5" w:rsidR="00614D6C" w:rsidRPr="0079433A" w:rsidRDefault="00C062A1" w:rsidP="00C062A1">
            <w:pPr>
              <w:spacing w:after="0" w:line="240" w:lineRule="auto"/>
              <w:rPr>
                <w:rFonts w:ascii="Arial" w:hAnsi="Arial" w:cs="Arial"/>
                <w:i/>
                <w:color w:val="000000"/>
              </w:rPr>
            </w:pPr>
            <w:r w:rsidRPr="00C062A1">
              <w:rPr>
                <w:rFonts w:ascii="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B2F41F" w14:textId="7EF45000"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Communicates with patient, family members</w:t>
            </w:r>
            <w:r w:rsidR="005B04D9">
              <w:rPr>
                <w:rFonts w:ascii="Arial" w:eastAsia="Arial" w:hAnsi="Arial" w:cs="Arial"/>
              </w:rPr>
              <w:t>,</w:t>
            </w:r>
            <w:r w:rsidRPr="0079433A">
              <w:rPr>
                <w:rFonts w:ascii="Arial" w:eastAsia="Arial" w:hAnsi="Arial" w:cs="Arial"/>
              </w:rPr>
              <w:t xml:space="preserve"> or other caregivers to coordinate care following radioiodine therapy for incontinent patients</w:t>
            </w:r>
          </w:p>
          <w:p w14:paraId="002DB6A8"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44D78DBA"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6816336B"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8D0F1D9"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Reviews radiation safety precautions with nursing staff following </w:t>
            </w:r>
            <w:r w:rsidRPr="0079433A">
              <w:rPr>
                <w:rFonts w:ascii="Arial" w:eastAsia="Arial" w:hAnsi="Arial" w:cs="Arial"/>
                <w:vertAlign w:val="superscript"/>
              </w:rPr>
              <w:t>131</w:t>
            </w:r>
            <w:r w:rsidRPr="0079433A">
              <w:rPr>
                <w:rFonts w:ascii="Arial" w:eastAsia="Arial" w:hAnsi="Arial" w:cs="Arial"/>
              </w:rPr>
              <w:t>I treatment</w:t>
            </w:r>
          </w:p>
          <w:p w14:paraId="07F104B9"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198650A"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4E320227" w14:textId="7DADFF6A"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Refers patients to a local pharmacy </w:t>
            </w:r>
            <w:r w:rsidR="005B04D9">
              <w:rPr>
                <w:rFonts w:ascii="Arial" w:eastAsia="Arial" w:hAnsi="Arial" w:cs="Arial"/>
              </w:rPr>
              <w:t>that</w:t>
            </w:r>
            <w:r w:rsidR="005B04D9" w:rsidRPr="0079433A">
              <w:rPr>
                <w:rFonts w:ascii="Arial" w:eastAsia="Arial" w:hAnsi="Arial" w:cs="Arial"/>
              </w:rPr>
              <w:t xml:space="preserve"> </w:t>
            </w:r>
            <w:r w:rsidRPr="0079433A">
              <w:rPr>
                <w:rFonts w:ascii="Arial" w:eastAsia="Arial" w:hAnsi="Arial" w:cs="Arial"/>
              </w:rPr>
              <w:t>provides a sliding fee scale option and prints pharmacy coupons for patients in need</w:t>
            </w:r>
          </w:p>
        </w:tc>
      </w:tr>
      <w:tr w:rsidR="00614D6C" w:rsidRPr="0079433A" w14:paraId="26E657FB" w14:textId="77777777" w:rsidTr="0079433A">
        <w:tc>
          <w:tcPr>
            <w:tcW w:w="4950" w:type="dxa"/>
            <w:tcBorders>
              <w:top w:val="single" w:sz="4" w:space="0" w:color="000000"/>
              <w:bottom w:val="single" w:sz="4" w:space="0" w:color="000000"/>
            </w:tcBorders>
            <w:shd w:val="clear" w:color="auto" w:fill="C9C9C9"/>
          </w:tcPr>
          <w:p w14:paraId="685D9929" w14:textId="77777777" w:rsidR="00C062A1" w:rsidRPr="00C062A1" w:rsidRDefault="00614D6C" w:rsidP="00C062A1">
            <w:pPr>
              <w:spacing w:after="0" w:line="240" w:lineRule="auto"/>
              <w:rPr>
                <w:rFonts w:ascii="Arial" w:hAnsi="Arial" w:cs="Arial"/>
                <w:i/>
              </w:rPr>
            </w:pPr>
            <w:r w:rsidRPr="0079433A">
              <w:rPr>
                <w:rFonts w:ascii="Arial" w:hAnsi="Arial" w:cs="Arial"/>
                <w:b/>
                <w:bCs/>
              </w:rPr>
              <w:t>Level 4</w:t>
            </w:r>
            <w:r w:rsidRPr="0079433A">
              <w:rPr>
                <w:rFonts w:ascii="Arial" w:hAnsi="Arial" w:cs="Arial"/>
              </w:rPr>
              <w:t xml:space="preserve"> </w:t>
            </w:r>
            <w:r w:rsidR="00C062A1" w:rsidRPr="00C062A1">
              <w:rPr>
                <w:rFonts w:ascii="Arial" w:hAnsi="Arial" w:cs="Arial"/>
                <w:i/>
              </w:rPr>
              <w:t xml:space="preserve">Role models effective coordination of patient-centered care among different disciplines and specialties </w:t>
            </w:r>
          </w:p>
          <w:p w14:paraId="44ACDA0E" w14:textId="77777777" w:rsidR="00C062A1" w:rsidRPr="00C062A1" w:rsidRDefault="00C062A1" w:rsidP="00C062A1">
            <w:pPr>
              <w:spacing w:after="0" w:line="240" w:lineRule="auto"/>
              <w:rPr>
                <w:rFonts w:ascii="Arial" w:hAnsi="Arial" w:cs="Arial"/>
                <w:i/>
              </w:rPr>
            </w:pPr>
            <w:r w:rsidRPr="00C062A1">
              <w:rPr>
                <w:rFonts w:ascii="Arial" w:hAnsi="Arial" w:cs="Arial"/>
                <w:i/>
              </w:rPr>
              <w:lastRenderedPageBreak/>
              <w:t>Role models and advocates for safe and effective transitions of care/hand-offs within and across health care delivery systems, including outpatient settings</w:t>
            </w:r>
          </w:p>
          <w:p w14:paraId="36361B8F" w14:textId="77777777" w:rsidR="00C062A1" w:rsidRPr="00C062A1" w:rsidRDefault="00C062A1" w:rsidP="00C062A1">
            <w:pPr>
              <w:spacing w:after="0" w:line="240" w:lineRule="auto"/>
              <w:rPr>
                <w:rFonts w:ascii="Arial" w:hAnsi="Arial" w:cs="Arial"/>
                <w:i/>
              </w:rPr>
            </w:pPr>
          </w:p>
          <w:p w14:paraId="74807883" w14:textId="54CC19EF" w:rsidR="00614D6C" w:rsidRPr="0079433A" w:rsidRDefault="00C062A1" w:rsidP="00C062A1">
            <w:pPr>
              <w:spacing w:after="0" w:line="240" w:lineRule="auto"/>
              <w:rPr>
                <w:rFonts w:ascii="Arial" w:eastAsia="Arial" w:hAnsi="Arial" w:cs="Arial"/>
                <w:i/>
              </w:rPr>
            </w:pPr>
            <w:r w:rsidRPr="00C062A1">
              <w:rPr>
                <w:rFonts w:ascii="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237896"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lastRenderedPageBreak/>
              <w:t>During inpatient rotations, leads team members in approaching consultants to review cases/recommendations and arranges radiology rounds for the team</w:t>
            </w:r>
          </w:p>
          <w:p w14:paraId="12614F0D" w14:textId="222A88F8"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lastRenderedPageBreak/>
              <w:t xml:space="preserve">Participates in training for nursing and auxiliary staff (e.g., housekeeping, dietary) </w:t>
            </w:r>
            <w:r w:rsidR="00A15DEB">
              <w:rPr>
                <w:rFonts w:ascii="Arial" w:hAnsi="Arial" w:cs="Arial"/>
              </w:rPr>
              <w:t xml:space="preserve">on </w:t>
            </w:r>
            <w:r w:rsidRPr="0079433A">
              <w:rPr>
                <w:rFonts w:ascii="Arial" w:hAnsi="Arial" w:cs="Arial"/>
              </w:rPr>
              <w:t>radiation safety precautions following inpatient radioiodine therapy</w:t>
            </w:r>
          </w:p>
          <w:p w14:paraId="54B614D3"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722404AC"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696F3408"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37477042" w14:textId="6AD4312B" w:rsidR="009C3118" w:rsidRPr="0079433A" w:rsidRDefault="007313BD"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Considers </w:t>
            </w:r>
            <w:r w:rsidR="00C5359E" w:rsidRPr="0079433A">
              <w:rPr>
                <w:rFonts w:ascii="Arial" w:eastAsia="Arial" w:hAnsi="Arial" w:cs="Arial"/>
              </w:rPr>
              <w:t>strontium</w:t>
            </w:r>
            <w:r w:rsidRPr="0079433A">
              <w:rPr>
                <w:rFonts w:ascii="Arial" w:eastAsia="Arial" w:hAnsi="Arial" w:cs="Arial"/>
              </w:rPr>
              <w:t xml:space="preserve"> for a patient who is unable to </w:t>
            </w:r>
            <w:r w:rsidR="00C5359E" w:rsidRPr="0079433A">
              <w:rPr>
                <w:rFonts w:ascii="Arial" w:eastAsia="Arial" w:hAnsi="Arial" w:cs="Arial"/>
              </w:rPr>
              <w:t xml:space="preserve">afford </w:t>
            </w:r>
            <w:r w:rsidR="00F31D99" w:rsidRPr="0079433A">
              <w:rPr>
                <w:rFonts w:ascii="Arial" w:eastAsia="Arial" w:hAnsi="Arial" w:cs="Arial"/>
              </w:rPr>
              <w:t>radium</w:t>
            </w:r>
          </w:p>
          <w:p w14:paraId="7F9C3691" w14:textId="6985B5DB" w:rsidR="00614D6C" w:rsidRPr="0079433A" w:rsidRDefault="00614D6C" w:rsidP="00987B6A">
            <w:pPr>
              <w:spacing w:after="0" w:line="240" w:lineRule="auto"/>
              <w:rPr>
                <w:rFonts w:ascii="Arial" w:hAnsi="Arial" w:cs="Arial"/>
              </w:rPr>
            </w:pPr>
          </w:p>
        </w:tc>
      </w:tr>
      <w:tr w:rsidR="00614D6C" w:rsidRPr="0079433A" w14:paraId="688D5CFA" w14:textId="77777777" w:rsidTr="0079433A">
        <w:tc>
          <w:tcPr>
            <w:tcW w:w="4950" w:type="dxa"/>
            <w:tcBorders>
              <w:top w:val="single" w:sz="4" w:space="0" w:color="000000"/>
              <w:bottom w:val="single" w:sz="4" w:space="0" w:color="000000"/>
            </w:tcBorders>
            <w:shd w:val="clear" w:color="auto" w:fill="C9C9C9"/>
          </w:tcPr>
          <w:p w14:paraId="2D2A2350" w14:textId="77777777" w:rsidR="00C062A1" w:rsidRPr="00C062A1" w:rsidRDefault="00614D6C" w:rsidP="00C062A1">
            <w:pPr>
              <w:spacing w:after="0" w:line="240" w:lineRule="auto"/>
              <w:rPr>
                <w:rFonts w:ascii="Arial" w:hAnsi="Arial" w:cs="Arial"/>
                <w:i/>
              </w:rPr>
            </w:pPr>
            <w:r w:rsidRPr="0079433A">
              <w:rPr>
                <w:rFonts w:ascii="Arial" w:hAnsi="Arial" w:cs="Arial"/>
                <w:b/>
              </w:rPr>
              <w:lastRenderedPageBreak/>
              <w:t>Level 5</w:t>
            </w:r>
            <w:r w:rsidRPr="0079433A">
              <w:rPr>
                <w:rFonts w:ascii="Arial" w:hAnsi="Arial" w:cs="Arial"/>
              </w:rPr>
              <w:t xml:space="preserve"> </w:t>
            </w:r>
            <w:r w:rsidR="00C062A1" w:rsidRPr="00C062A1">
              <w:rPr>
                <w:rFonts w:ascii="Arial" w:hAnsi="Arial" w:cs="Arial"/>
                <w:i/>
              </w:rPr>
              <w:t>Analyzes the process of care coordination and leads in the design and implementation of improvements</w:t>
            </w:r>
          </w:p>
          <w:p w14:paraId="44999146" w14:textId="77777777" w:rsidR="00C062A1" w:rsidRPr="00C062A1" w:rsidRDefault="00C062A1" w:rsidP="00C062A1">
            <w:pPr>
              <w:spacing w:after="0" w:line="240" w:lineRule="auto"/>
              <w:rPr>
                <w:rFonts w:ascii="Arial" w:hAnsi="Arial" w:cs="Arial"/>
                <w:i/>
              </w:rPr>
            </w:pPr>
          </w:p>
          <w:p w14:paraId="01D8923E" w14:textId="77777777" w:rsidR="00C062A1" w:rsidRPr="00C062A1" w:rsidRDefault="00C062A1" w:rsidP="00C062A1">
            <w:pPr>
              <w:spacing w:after="0" w:line="240" w:lineRule="auto"/>
              <w:rPr>
                <w:rFonts w:ascii="Arial" w:hAnsi="Arial" w:cs="Arial"/>
                <w:i/>
              </w:rPr>
            </w:pPr>
            <w:r w:rsidRPr="00C062A1">
              <w:rPr>
                <w:rFonts w:ascii="Arial" w:hAnsi="Arial" w:cs="Arial"/>
                <w:i/>
              </w:rPr>
              <w:t>Improves quality of transitions of care within and across health care delivery systems to optimize patient outcomes</w:t>
            </w:r>
          </w:p>
          <w:p w14:paraId="6C6EF4E4" w14:textId="77777777" w:rsidR="00C062A1" w:rsidRPr="00C062A1" w:rsidRDefault="00C062A1" w:rsidP="00C062A1">
            <w:pPr>
              <w:spacing w:after="0" w:line="240" w:lineRule="auto"/>
              <w:rPr>
                <w:rFonts w:ascii="Arial" w:hAnsi="Arial" w:cs="Arial"/>
                <w:i/>
              </w:rPr>
            </w:pPr>
          </w:p>
          <w:p w14:paraId="79E35BB7" w14:textId="776F2BE8" w:rsidR="00614D6C" w:rsidRPr="0079433A" w:rsidRDefault="00C062A1" w:rsidP="00C062A1">
            <w:pPr>
              <w:spacing w:after="0" w:line="240" w:lineRule="auto"/>
              <w:rPr>
                <w:rFonts w:ascii="Arial" w:eastAsia="Arial" w:hAnsi="Arial" w:cs="Arial"/>
                <w:i/>
              </w:rPr>
            </w:pPr>
            <w:r w:rsidRPr="00C062A1">
              <w:rPr>
                <w:rFonts w:ascii="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FD319D" w14:textId="77777777" w:rsidR="00743239" w:rsidRPr="0079433A" w:rsidRDefault="68BFDA54" w:rsidP="002B74FD">
            <w:pPr>
              <w:numPr>
                <w:ilvl w:val="0"/>
                <w:numId w:val="17"/>
              </w:numPr>
              <w:pBdr>
                <w:top w:val="nil"/>
                <w:left w:val="nil"/>
                <w:bottom w:val="nil"/>
                <w:right w:val="nil"/>
                <w:between w:val="nil"/>
              </w:pBdr>
              <w:spacing w:after="0" w:line="240" w:lineRule="auto"/>
              <w:ind w:left="166" w:hanging="180"/>
              <w:rPr>
                <w:rFonts w:ascii="Arial" w:hAnsi="Arial" w:cs="Arial"/>
              </w:rPr>
            </w:pPr>
            <w:r w:rsidRPr="0079433A">
              <w:rPr>
                <w:rFonts w:ascii="Arial" w:eastAsia="Arial" w:hAnsi="Arial" w:cs="Arial"/>
              </w:rPr>
              <w:t xml:space="preserve">Analyzes the current process for </w:t>
            </w:r>
            <w:r w:rsidR="00CF00FF" w:rsidRPr="0079433A">
              <w:rPr>
                <w:rFonts w:ascii="Arial" w:hAnsi="Arial" w:cs="Arial"/>
              </w:rPr>
              <w:t xml:space="preserve">ordering </w:t>
            </w:r>
            <w:r w:rsidR="00EC4B0D" w:rsidRPr="0079433A">
              <w:rPr>
                <w:rFonts w:ascii="Arial" w:hAnsi="Arial" w:cs="Arial"/>
              </w:rPr>
              <w:t xml:space="preserve">appropriate </w:t>
            </w:r>
            <w:r w:rsidR="0082644C" w:rsidRPr="0079433A">
              <w:rPr>
                <w:rFonts w:ascii="Arial" w:hAnsi="Arial" w:cs="Arial"/>
              </w:rPr>
              <w:t xml:space="preserve">pre-treatment </w:t>
            </w:r>
            <w:r w:rsidR="00CF00FF" w:rsidRPr="0079433A">
              <w:rPr>
                <w:rFonts w:ascii="Arial" w:hAnsi="Arial" w:cs="Arial"/>
              </w:rPr>
              <w:t>laboratory examinations</w:t>
            </w:r>
            <w:r w:rsidR="00EC4B0D" w:rsidRPr="0079433A">
              <w:rPr>
                <w:rFonts w:ascii="Arial" w:hAnsi="Arial" w:cs="Arial"/>
              </w:rPr>
              <w:t xml:space="preserve"> for </w:t>
            </w:r>
            <w:r w:rsidR="009529F4" w:rsidRPr="0079433A">
              <w:rPr>
                <w:rFonts w:ascii="Arial" w:hAnsi="Arial" w:cs="Arial"/>
                <w:vertAlign w:val="superscript"/>
              </w:rPr>
              <w:t>131</w:t>
            </w:r>
            <w:r w:rsidR="009529F4" w:rsidRPr="0079433A">
              <w:rPr>
                <w:rFonts w:ascii="Arial" w:hAnsi="Arial" w:cs="Arial"/>
              </w:rPr>
              <w:t>I treatments</w:t>
            </w:r>
          </w:p>
          <w:p w14:paraId="3EC345E0"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4BF65191"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44A2B05B" w14:textId="77777777" w:rsidR="00743239" w:rsidRPr="0079433A" w:rsidRDefault="68BFDA54" w:rsidP="00743239">
            <w:pPr>
              <w:numPr>
                <w:ilvl w:val="0"/>
                <w:numId w:val="17"/>
              </w:numPr>
              <w:pBdr>
                <w:top w:val="nil"/>
                <w:left w:val="nil"/>
                <w:bottom w:val="nil"/>
                <w:right w:val="nil"/>
                <w:between w:val="nil"/>
              </w:pBdr>
              <w:spacing w:after="0" w:line="240" w:lineRule="auto"/>
              <w:ind w:left="166" w:hanging="180"/>
              <w:rPr>
                <w:rFonts w:ascii="Arial" w:hAnsi="Arial" w:cs="Arial"/>
              </w:rPr>
            </w:pPr>
            <w:r w:rsidRPr="0079433A">
              <w:rPr>
                <w:rFonts w:ascii="Arial" w:eastAsia="Arial" w:hAnsi="Arial" w:cs="Arial"/>
              </w:rPr>
              <w:t>Develops a protocol to improve transitions to discharge and home care</w:t>
            </w:r>
          </w:p>
          <w:p w14:paraId="30A65374" w14:textId="53B53608" w:rsidR="00743239" w:rsidRPr="0079433A" w:rsidRDefault="00743239" w:rsidP="00743239">
            <w:pPr>
              <w:pBdr>
                <w:top w:val="nil"/>
                <w:left w:val="nil"/>
                <w:bottom w:val="nil"/>
                <w:right w:val="nil"/>
                <w:between w:val="nil"/>
              </w:pBdr>
              <w:spacing w:after="0" w:line="240" w:lineRule="auto"/>
              <w:rPr>
                <w:rFonts w:ascii="Arial" w:hAnsi="Arial" w:cs="Arial"/>
              </w:rPr>
            </w:pPr>
          </w:p>
          <w:p w14:paraId="69E6ADF7"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BAE95C9"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242679B" w14:textId="7212956D" w:rsidR="000507C6" w:rsidRPr="0079433A" w:rsidRDefault="68BFDA54" w:rsidP="00743239">
            <w:pPr>
              <w:numPr>
                <w:ilvl w:val="0"/>
                <w:numId w:val="17"/>
              </w:numPr>
              <w:pBdr>
                <w:top w:val="nil"/>
                <w:left w:val="nil"/>
                <w:bottom w:val="nil"/>
                <w:right w:val="nil"/>
                <w:between w:val="nil"/>
              </w:pBdr>
              <w:spacing w:after="0" w:line="240" w:lineRule="auto"/>
              <w:ind w:left="166" w:hanging="180"/>
              <w:rPr>
                <w:rFonts w:ascii="Arial" w:hAnsi="Arial" w:cs="Arial"/>
              </w:rPr>
            </w:pPr>
            <w:r w:rsidRPr="0079433A">
              <w:rPr>
                <w:rFonts w:ascii="Arial" w:eastAsia="Arial" w:hAnsi="Arial" w:cs="Arial"/>
              </w:rPr>
              <w:t xml:space="preserve">Leads development of telehealth diagnostic services for underserved areas regarding radiopharmaceutical therapy </w:t>
            </w:r>
          </w:p>
        </w:tc>
      </w:tr>
      <w:tr w:rsidR="00614D6C" w:rsidRPr="0079433A" w14:paraId="20A98AE2" w14:textId="77777777" w:rsidTr="0DEF6CA5">
        <w:tc>
          <w:tcPr>
            <w:tcW w:w="4950" w:type="dxa"/>
            <w:shd w:val="clear" w:color="auto" w:fill="FFD965"/>
          </w:tcPr>
          <w:p w14:paraId="1234E174" w14:textId="77777777" w:rsidR="00614D6C" w:rsidRPr="0079433A" w:rsidRDefault="00614D6C"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5CE235C5" w14:textId="77777777"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Direct observation </w:t>
            </w:r>
          </w:p>
          <w:p w14:paraId="66AD5635" w14:textId="77777777" w:rsidR="00743239" w:rsidRPr="0079433A" w:rsidRDefault="00F71A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Medical record (chart) audit</w:t>
            </w:r>
          </w:p>
          <w:p w14:paraId="1C832269" w14:textId="77777777" w:rsidR="00743239" w:rsidRPr="0079433A" w:rsidRDefault="00F71A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Multisource feedback </w:t>
            </w:r>
          </w:p>
          <w:p w14:paraId="252684A2" w14:textId="7D03B962"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O</w:t>
            </w:r>
            <w:r w:rsidR="00A15DEB">
              <w:rPr>
                <w:rFonts w:ascii="Arial" w:eastAsia="Arial" w:hAnsi="Arial" w:cs="Arial"/>
              </w:rPr>
              <w:t xml:space="preserve">bjective </w:t>
            </w:r>
            <w:r w:rsidRPr="0079433A">
              <w:rPr>
                <w:rFonts w:ascii="Arial" w:eastAsia="Arial" w:hAnsi="Arial" w:cs="Arial"/>
              </w:rPr>
              <w:t>S</w:t>
            </w:r>
            <w:r w:rsidR="00A15DEB">
              <w:rPr>
                <w:rFonts w:ascii="Arial" w:eastAsia="Arial" w:hAnsi="Arial" w:cs="Arial"/>
              </w:rPr>
              <w:t xml:space="preserve">tructured </w:t>
            </w:r>
            <w:r w:rsidRPr="0079433A">
              <w:rPr>
                <w:rFonts w:ascii="Arial" w:eastAsia="Arial" w:hAnsi="Arial" w:cs="Arial"/>
              </w:rPr>
              <w:t>C</w:t>
            </w:r>
            <w:r w:rsidR="00A15DEB">
              <w:rPr>
                <w:rFonts w:ascii="Arial" w:eastAsia="Arial" w:hAnsi="Arial" w:cs="Arial"/>
              </w:rPr>
              <w:t xml:space="preserve">linical </w:t>
            </w:r>
            <w:r w:rsidRPr="0079433A">
              <w:rPr>
                <w:rFonts w:ascii="Arial" w:eastAsia="Arial" w:hAnsi="Arial" w:cs="Arial"/>
              </w:rPr>
              <w:t>E</w:t>
            </w:r>
            <w:r w:rsidR="00A15DEB">
              <w:rPr>
                <w:rFonts w:ascii="Arial" w:eastAsia="Arial" w:hAnsi="Arial" w:cs="Arial"/>
              </w:rPr>
              <w:t>xam (OSCE)</w:t>
            </w:r>
          </w:p>
          <w:p w14:paraId="0F203961" w14:textId="1D9B48F6"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Quality metrics and goals mined from </w:t>
            </w:r>
            <w:r w:rsidR="00A15DEB">
              <w:rPr>
                <w:rFonts w:ascii="Arial" w:eastAsia="Arial" w:hAnsi="Arial" w:cs="Arial"/>
              </w:rPr>
              <w:t>e</w:t>
            </w:r>
            <w:r w:rsidRPr="0079433A">
              <w:rPr>
                <w:rFonts w:ascii="Arial" w:eastAsia="Arial" w:hAnsi="Arial" w:cs="Arial"/>
              </w:rPr>
              <w:t xml:space="preserve">lectronic </w:t>
            </w:r>
            <w:r w:rsidR="00A15DEB">
              <w:rPr>
                <w:rFonts w:ascii="Arial" w:eastAsia="Arial" w:hAnsi="Arial" w:cs="Arial"/>
              </w:rPr>
              <w:t>h</w:t>
            </w:r>
            <w:r w:rsidRPr="0079433A">
              <w:rPr>
                <w:rFonts w:ascii="Arial" w:eastAsia="Arial" w:hAnsi="Arial" w:cs="Arial"/>
              </w:rPr>
              <w:t xml:space="preserve">ealth </w:t>
            </w:r>
            <w:r w:rsidR="00A15DEB">
              <w:rPr>
                <w:rFonts w:ascii="Arial" w:eastAsia="Arial" w:hAnsi="Arial" w:cs="Arial"/>
              </w:rPr>
              <w:t>r</w:t>
            </w:r>
            <w:r w:rsidRPr="0079433A">
              <w:rPr>
                <w:rFonts w:ascii="Arial" w:eastAsia="Arial" w:hAnsi="Arial" w:cs="Arial"/>
              </w:rPr>
              <w:t>ecords (EHR)</w:t>
            </w:r>
            <w:r w:rsidR="00F71A29" w:rsidRPr="0079433A">
              <w:rPr>
                <w:rFonts w:ascii="Arial" w:eastAsia="Arial" w:hAnsi="Arial" w:cs="Arial"/>
              </w:rPr>
              <w:t xml:space="preserve"> </w:t>
            </w:r>
          </w:p>
          <w:p w14:paraId="11B9D192" w14:textId="7331C1AC" w:rsidR="00614D6C" w:rsidRPr="0079433A" w:rsidRDefault="00F71A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Review of sign</w:t>
            </w:r>
            <w:r w:rsidR="00567644">
              <w:rPr>
                <w:rFonts w:ascii="Arial" w:eastAsia="Arial" w:hAnsi="Arial" w:cs="Arial"/>
              </w:rPr>
              <w:t>-</w:t>
            </w:r>
            <w:r w:rsidRPr="0079433A">
              <w:rPr>
                <w:rFonts w:ascii="Arial" w:eastAsia="Arial" w:hAnsi="Arial" w:cs="Arial"/>
              </w:rPr>
              <w:t>out tools, u</w:t>
            </w:r>
            <w:r w:rsidR="00567644">
              <w:rPr>
                <w:rFonts w:ascii="Arial" w:eastAsia="Arial" w:hAnsi="Arial" w:cs="Arial"/>
              </w:rPr>
              <w:t>se</w:t>
            </w:r>
            <w:r w:rsidRPr="0079433A">
              <w:rPr>
                <w:rFonts w:ascii="Arial" w:eastAsia="Arial" w:hAnsi="Arial" w:cs="Arial"/>
              </w:rPr>
              <w:t xml:space="preserve"> and review of checklists </w:t>
            </w:r>
          </w:p>
        </w:tc>
      </w:tr>
      <w:tr w:rsidR="00614D6C" w:rsidRPr="0079433A" w14:paraId="72BB0C85" w14:textId="77777777" w:rsidTr="0DEF6CA5">
        <w:tc>
          <w:tcPr>
            <w:tcW w:w="4950" w:type="dxa"/>
            <w:shd w:val="clear" w:color="auto" w:fill="8DB3E2" w:themeFill="text2" w:themeFillTint="66"/>
          </w:tcPr>
          <w:p w14:paraId="2341C676" w14:textId="77777777" w:rsidR="00614D6C" w:rsidRPr="0079433A" w:rsidRDefault="00614D6C"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2D6765D9" w14:textId="1E289E5D"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p>
        </w:tc>
      </w:tr>
      <w:tr w:rsidR="00614D6C" w:rsidRPr="0079433A" w14:paraId="2851C172" w14:textId="77777777" w:rsidTr="0DEF6CA5">
        <w:trPr>
          <w:trHeight w:val="80"/>
        </w:trPr>
        <w:tc>
          <w:tcPr>
            <w:tcW w:w="4950" w:type="dxa"/>
            <w:shd w:val="clear" w:color="auto" w:fill="A8D08D"/>
          </w:tcPr>
          <w:p w14:paraId="0CDC5097" w14:textId="77777777" w:rsidR="00614D6C" w:rsidRPr="0079433A" w:rsidRDefault="00614D6C"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15122817" w14:textId="77777777" w:rsidR="002B74FD" w:rsidRPr="0079433A" w:rsidRDefault="002B74FD" w:rsidP="002B74FD">
            <w:pPr>
              <w:numPr>
                <w:ilvl w:val="0"/>
                <w:numId w:val="2"/>
              </w:numPr>
              <w:pBdr>
                <w:top w:val="nil"/>
                <w:left w:val="nil"/>
                <w:bottom w:val="nil"/>
                <w:right w:val="nil"/>
                <w:between w:val="nil"/>
              </w:pBdr>
              <w:spacing w:after="0" w:line="240" w:lineRule="auto"/>
              <w:ind w:left="180" w:hanging="180"/>
              <w:rPr>
                <w:rStyle w:val="Hyperlink"/>
                <w:rFonts w:ascii="Arial" w:hAnsi="Arial" w:cs="Arial"/>
                <w:color w:val="auto"/>
                <w:u w:val="none"/>
              </w:rPr>
            </w:pPr>
            <w:r w:rsidRPr="0079433A">
              <w:rPr>
                <w:rStyle w:val="Hyperlink"/>
                <w:rFonts w:ascii="Arial" w:eastAsia="Arial" w:hAnsi="Arial" w:cs="Arial"/>
                <w:color w:val="auto"/>
                <w:u w:val="none"/>
              </w:rPr>
              <w:t xml:space="preserve">Centers for Disease Control and Prevention. Population Health Training. </w:t>
            </w:r>
            <w:hyperlink r:id="rId23" w:history="1">
              <w:r w:rsidRPr="0079433A">
                <w:rPr>
                  <w:rStyle w:val="Hyperlink"/>
                  <w:rFonts w:ascii="Arial" w:eastAsia="Arial" w:hAnsi="Arial" w:cs="Arial"/>
                </w:rPr>
                <w:t>https://www.cdc.gov/pophealthtraining/whatis.html</w:t>
              </w:r>
            </w:hyperlink>
            <w:r w:rsidRPr="0079433A">
              <w:rPr>
                <w:rStyle w:val="Hyperlink"/>
                <w:rFonts w:ascii="Arial" w:eastAsia="Arial" w:hAnsi="Arial" w:cs="Arial"/>
                <w:color w:val="auto"/>
                <w:u w:val="none"/>
              </w:rPr>
              <w:t xml:space="preserve">. 2021. </w:t>
            </w:r>
          </w:p>
          <w:p w14:paraId="722D09ED" w14:textId="4EF35DB5" w:rsidR="002B74FD" w:rsidRPr="0079433A" w:rsidRDefault="002B74FD" w:rsidP="002B74FD">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Kaplan KJ. In Pursuit of Patient-Centered Care. Tissue Pathology; 2016. </w:t>
            </w:r>
            <w:hyperlink r:id="rId24" w:anchor="axzz5e7nSsAns" w:history="1">
              <w:r w:rsidRPr="0079433A">
                <w:rPr>
                  <w:rStyle w:val="Hyperlink"/>
                  <w:rFonts w:ascii="Arial" w:eastAsia="Arial" w:hAnsi="Arial" w:cs="Arial"/>
                </w:rPr>
                <w:t>http://tissuepathology.com/2016/03/29/in-pursuit-of-patient-centered-care/#axzz5e7nSsAns</w:t>
              </w:r>
            </w:hyperlink>
            <w:r w:rsidRPr="0079433A">
              <w:rPr>
                <w:rFonts w:ascii="Arial" w:eastAsia="Arial" w:hAnsi="Arial" w:cs="Arial"/>
              </w:rPr>
              <w:t>. 2021.</w:t>
            </w:r>
          </w:p>
          <w:p w14:paraId="7B0C7782" w14:textId="7CAC1EF8" w:rsidR="002B74FD" w:rsidRPr="0079433A" w:rsidRDefault="002B74FD" w:rsidP="002B74FD">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Skochelak SE, Hammoud MM, Lomis KD, et al. </w:t>
            </w:r>
            <w:r w:rsidRPr="0079433A">
              <w:rPr>
                <w:rFonts w:ascii="Arial" w:eastAsia="Arial" w:hAnsi="Arial" w:cs="Arial"/>
                <w:i/>
                <w:iCs/>
              </w:rPr>
              <w:t>AMA Education Consortium: Health Systems Science</w:t>
            </w:r>
            <w:r w:rsidRPr="0079433A">
              <w:rPr>
                <w:rFonts w:ascii="Arial" w:eastAsia="Arial" w:hAnsi="Arial" w:cs="Arial"/>
              </w:rPr>
              <w:t>. 2nd ed. Elsevier; 2021. ISBN:</w:t>
            </w:r>
            <w:r w:rsidRPr="0079433A">
              <w:rPr>
                <w:rFonts w:ascii="Arial" w:hAnsi="Arial" w:cs="Arial"/>
              </w:rPr>
              <w:t>9780323694629.</w:t>
            </w:r>
          </w:p>
        </w:tc>
      </w:tr>
    </w:tbl>
    <w:p w14:paraId="10DF4C48" w14:textId="187275B5" w:rsidR="003F2E8F" w:rsidRPr="0079433A" w:rsidRDefault="003F2E8F" w:rsidP="009E03EC">
      <w:pPr>
        <w:spacing w:after="0" w:line="240" w:lineRule="auto"/>
        <w:ind w:hanging="180"/>
        <w:rPr>
          <w:rFonts w:ascii="Arial" w:eastAsia="Arial" w:hAnsi="Arial" w:cs="Arial"/>
        </w:rPr>
      </w:pPr>
    </w:p>
    <w:p w14:paraId="7A1A6BE7" w14:textId="77777777" w:rsidR="003F2E8F" w:rsidRPr="0079433A" w:rsidRDefault="003F2E8F"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3F2E8F" w:rsidRPr="0079433A" w14:paraId="18176CE0" w14:textId="77777777" w:rsidTr="0DEF6CA5">
        <w:trPr>
          <w:trHeight w:val="769"/>
        </w:trPr>
        <w:tc>
          <w:tcPr>
            <w:tcW w:w="14125" w:type="dxa"/>
            <w:gridSpan w:val="2"/>
            <w:shd w:val="clear" w:color="auto" w:fill="9CC3E5"/>
          </w:tcPr>
          <w:p w14:paraId="17803AC3" w14:textId="69CD95B6" w:rsidR="003F2E8F" w:rsidRPr="0079433A" w:rsidRDefault="003F2E8F"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14" w:name="_Hlk83646099"/>
            <w:r w:rsidRPr="0079433A">
              <w:rPr>
                <w:rFonts w:ascii="Arial" w:eastAsia="Arial" w:hAnsi="Arial" w:cs="Arial"/>
                <w:b/>
              </w:rPr>
              <w:lastRenderedPageBreak/>
              <w:t xml:space="preserve">Systems-Based Practice 3: Physician Role in Health Care Systems </w:t>
            </w:r>
          </w:p>
          <w:bookmarkEnd w:id="14"/>
          <w:p w14:paraId="2D5B068F" w14:textId="67CA6C7E" w:rsidR="003F2E8F" w:rsidRPr="0079433A" w:rsidRDefault="003F2E8F" w:rsidP="00F71A29">
            <w:pPr>
              <w:spacing w:after="0" w:line="240" w:lineRule="auto"/>
              <w:ind w:left="187"/>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To understand </w:t>
            </w:r>
            <w:r w:rsidR="00567644">
              <w:rPr>
                <w:rFonts w:ascii="Arial" w:eastAsia="Arial" w:hAnsi="Arial" w:cs="Arial"/>
              </w:rPr>
              <w:t xml:space="preserve">the physician’s </w:t>
            </w:r>
            <w:r w:rsidRPr="0079433A">
              <w:rPr>
                <w:rFonts w:ascii="Arial" w:eastAsia="Arial" w:hAnsi="Arial" w:cs="Arial"/>
              </w:rPr>
              <w:t>role in the complex health care system and how to optimize the system to improve patient care and the health system’s performance</w:t>
            </w:r>
          </w:p>
        </w:tc>
      </w:tr>
      <w:tr w:rsidR="003F2E8F" w:rsidRPr="0079433A" w14:paraId="27AD106B" w14:textId="77777777" w:rsidTr="0DEF6CA5">
        <w:tc>
          <w:tcPr>
            <w:tcW w:w="4950" w:type="dxa"/>
            <w:shd w:val="clear" w:color="auto" w:fill="FABF8F" w:themeFill="accent6" w:themeFillTint="99"/>
          </w:tcPr>
          <w:p w14:paraId="55B88772"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2330F17D"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614D6C" w:rsidRPr="0079433A" w14:paraId="6BECCB20"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F3A6030" w14:textId="77777777" w:rsidR="00B7087E" w:rsidRPr="00B7087E" w:rsidRDefault="00614D6C" w:rsidP="00B7087E">
            <w:pPr>
              <w:spacing w:after="0" w:line="240" w:lineRule="auto"/>
              <w:rPr>
                <w:rFonts w:ascii="Arial" w:eastAsia="Arial" w:hAnsi="Arial" w:cs="Arial"/>
                <w:i/>
              </w:rPr>
            </w:pPr>
            <w:r w:rsidRPr="0079433A">
              <w:rPr>
                <w:rFonts w:ascii="Arial" w:eastAsia="Arial" w:hAnsi="Arial" w:cs="Arial"/>
                <w:b/>
              </w:rPr>
              <w:t>Level 1</w:t>
            </w:r>
            <w:r w:rsidRPr="0079433A">
              <w:rPr>
                <w:rFonts w:ascii="Arial" w:eastAsia="Arial" w:hAnsi="Arial" w:cs="Arial"/>
              </w:rPr>
              <w:t xml:space="preserve"> </w:t>
            </w:r>
            <w:r w:rsidR="00B7087E" w:rsidRPr="00B7087E">
              <w:rPr>
                <w:rFonts w:ascii="Arial" w:eastAsia="Arial" w:hAnsi="Arial" w:cs="Arial"/>
                <w:i/>
              </w:rPr>
              <w:t>Identifies key components of the complex health care system (e.g., hospital, finance, personnel, technology)</w:t>
            </w:r>
          </w:p>
          <w:p w14:paraId="0B8B33F4" w14:textId="77777777" w:rsidR="00B7087E" w:rsidRPr="00B7087E" w:rsidRDefault="00B7087E" w:rsidP="00B7087E">
            <w:pPr>
              <w:spacing w:after="0" w:line="240" w:lineRule="auto"/>
              <w:rPr>
                <w:rFonts w:ascii="Arial" w:eastAsia="Arial" w:hAnsi="Arial" w:cs="Arial"/>
                <w:i/>
              </w:rPr>
            </w:pPr>
          </w:p>
          <w:p w14:paraId="17573F26" w14:textId="7654CF02" w:rsidR="00614D6C" w:rsidRPr="0079433A" w:rsidRDefault="00B7087E" w:rsidP="00B7087E">
            <w:pPr>
              <w:spacing w:after="0" w:line="240" w:lineRule="auto"/>
              <w:rPr>
                <w:rFonts w:ascii="Arial" w:hAnsi="Arial" w:cs="Arial"/>
                <w:i/>
                <w:color w:val="000000"/>
              </w:rPr>
            </w:pPr>
            <w:r w:rsidRPr="00B7087E">
              <w:rPr>
                <w:rFonts w:ascii="Arial" w:eastAsia="Arial" w:hAnsi="Arial" w:cs="Arial"/>
                <w:i/>
              </w:rPr>
              <w:t>Describes basic health payment systems (e.g., government, private, public, uninsured care) and practice models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8CEB2A"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Recognizes that multiple components exist in a health care system, including various practice settings, reimbursement models, and types of insurance</w:t>
            </w:r>
          </w:p>
          <w:p w14:paraId="42BDAF3B"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A96F7AA"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091E5698" w14:textId="76320C40" w:rsidR="00614D6C"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Understands the differences between inpatient, hospital outpatient, and private practice payment systems.</w:t>
            </w:r>
          </w:p>
        </w:tc>
      </w:tr>
      <w:tr w:rsidR="00614D6C" w:rsidRPr="0079433A" w14:paraId="78B88AA9"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A24093A" w14:textId="77777777" w:rsidR="00B7087E" w:rsidRPr="00B7087E" w:rsidRDefault="00614D6C" w:rsidP="00B7087E">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B7087E" w:rsidRPr="00B7087E">
              <w:rPr>
                <w:rFonts w:ascii="Arial" w:eastAsia="Arial" w:hAnsi="Arial" w:cs="Arial"/>
                <w:i/>
              </w:rPr>
              <w:t>Describes how components of a complex health care system are interrelated and impact patient care</w:t>
            </w:r>
          </w:p>
          <w:p w14:paraId="0382E1E5" w14:textId="77777777" w:rsidR="00B7087E" w:rsidRPr="00B7087E" w:rsidRDefault="00B7087E" w:rsidP="00B7087E">
            <w:pPr>
              <w:spacing w:after="0" w:line="240" w:lineRule="auto"/>
              <w:rPr>
                <w:rFonts w:ascii="Arial" w:eastAsia="Arial" w:hAnsi="Arial" w:cs="Arial"/>
                <w:i/>
              </w:rPr>
            </w:pPr>
          </w:p>
          <w:p w14:paraId="1584BBBD" w14:textId="7ABF83D0" w:rsidR="00614D6C" w:rsidRPr="0079433A" w:rsidRDefault="00B7087E" w:rsidP="00B7087E">
            <w:pPr>
              <w:spacing w:after="0" w:line="240" w:lineRule="auto"/>
              <w:rPr>
                <w:rFonts w:ascii="Arial" w:eastAsia="Arial" w:hAnsi="Arial" w:cs="Arial"/>
                <w:i/>
              </w:rPr>
            </w:pPr>
            <w:r w:rsidRPr="00B7087E">
              <w:rPr>
                <w:rFonts w:ascii="Arial" w:eastAsia="Arial" w:hAnsi="Arial" w:cs="Arial"/>
                <w:i/>
              </w:rPr>
              <w:t>Delivers care with consideration of each patient’s payment model (e.g., insurance type)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0BAC9B"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Understands that pre-authorization may impact patient care and remuneration to the health system</w:t>
            </w:r>
          </w:p>
          <w:p w14:paraId="1DAD0C8D"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02670961"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022F909" w14:textId="12C749CD" w:rsidR="00614D6C" w:rsidRPr="0079433A" w:rsidRDefault="0074323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T</w:t>
            </w:r>
            <w:r w:rsidR="68BFDA54" w:rsidRPr="0079433A">
              <w:rPr>
                <w:rFonts w:ascii="Arial" w:eastAsia="Arial" w:hAnsi="Arial" w:cs="Arial"/>
              </w:rPr>
              <w:t>akes into consideration patient’s insurance situation when recommending a PET scan</w:t>
            </w:r>
          </w:p>
        </w:tc>
      </w:tr>
      <w:tr w:rsidR="00614D6C" w:rsidRPr="0079433A" w14:paraId="6D949B6E"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C163160" w14:textId="77777777" w:rsidR="00B7087E" w:rsidRPr="00B7087E" w:rsidRDefault="00614D6C" w:rsidP="00B7087E">
            <w:pPr>
              <w:spacing w:after="0" w:line="240" w:lineRule="auto"/>
              <w:rPr>
                <w:rFonts w:ascii="Arial" w:hAnsi="Arial" w:cs="Arial"/>
                <w:i/>
                <w:color w:val="000000"/>
              </w:rPr>
            </w:pPr>
            <w:r w:rsidRPr="0079433A">
              <w:rPr>
                <w:rFonts w:ascii="Arial" w:hAnsi="Arial" w:cs="Arial"/>
                <w:b/>
              </w:rPr>
              <w:t>Level 3</w:t>
            </w:r>
            <w:r w:rsidRPr="0079433A">
              <w:rPr>
                <w:rFonts w:ascii="Arial" w:hAnsi="Arial" w:cs="Arial"/>
              </w:rPr>
              <w:t xml:space="preserve"> </w:t>
            </w:r>
            <w:r w:rsidR="00B7087E" w:rsidRPr="00B7087E">
              <w:rPr>
                <w:rFonts w:ascii="Arial" w:hAnsi="Arial" w:cs="Arial"/>
                <w:i/>
                <w:color w:val="000000"/>
              </w:rPr>
              <w:t>Discusses how individual practice affects the broader system (e.g., length of stay, readmission rates, clinical efficiency)</w:t>
            </w:r>
          </w:p>
          <w:p w14:paraId="50E43CBE" w14:textId="77777777" w:rsidR="00B7087E" w:rsidRPr="00B7087E" w:rsidRDefault="00B7087E" w:rsidP="00B7087E">
            <w:pPr>
              <w:spacing w:after="0" w:line="240" w:lineRule="auto"/>
              <w:rPr>
                <w:rFonts w:ascii="Arial" w:hAnsi="Arial" w:cs="Arial"/>
                <w:i/>
                <w:color w:val="000000"/>
              </w:rPr>
            </w:pPr>
          </w:p>
          <w:p w14:paraId="21B8A7E8" w14:textId="5EFB2215" w:rsidR="00614D6C" w:rsidRPr="0079433A" w:rsidRDefault="00B7087E" w:rsidP="00B7087E">
            <w:pPr>
              <w:spacing w:after="0" w:line="240" w:lineRule="auto"/>
              <w:rPr>
                <w:rFonts w:ascii="Arial" w:hAnsi="Arial" w:cs="Arial"/>
                <w:i/>
                <w:color w:val="000000"/>
              </w:rPr>
            </w:pPr>
            <w:r w:rsidRPr="00B7087E">
              <w:rPr>
                <w:rFonts w:ascii="Arial" w:hAnsi="Arial" w:cs="Arial"/>
                <w:i/>
                <w:color w:val="000000"/>
              </w:rPr>
              <w:t>Engages with patients in shared decision making, informed by each patient’s payment model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86E2C7"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Understands that turnaround times and dictation errors may affect patient care, e.g., length of stay, which impacts the broader system</w:t>
            </w:r>
          </w:p>
          <w:p w14:paraId="7350ADCF"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D84A2CA"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440E2455" w14:textId="3EBAB631" w:rsidR="00614D6C" w:rsidRPr="0079433A" w:rsidRDefault="68BFDA54" w:rsidP="00987B6A">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Discusses risks and benefits of pursuing radiopharmaceutical therapy in the setting of metastatic bone disease (e.g., radium v</w:t>
            </w:r>
            <w:r w:rsidR="00567644">
              <w:rPr>
                <w:rFonts w:ascii="Arial" w:eastAsia="Arial" w:hAnsi="Arial" w:cs="Arial"/>
              </w:rPr>
              <w:t>ersu</w:t>
            </w:r>
            <w:r w:rsidRPr="0079433A">
              <w:rPr>
                <w:rFonts w:ascii="Arial" w:eastAsia="Arial" w:hAnsi="Arial" w:cs="Arial"/>
              </w:rPr>
              <w:t xml:space="preserve">s </w:t>
            </w:r>
            <w:r w:rsidR="00567644">
              <w:rPr>
                <w:rFonts w:ascii="Arial" w:eastAsia="Arial" w:hAnsi="Arial" w:cs="Arial"/>
              </w:rPr>
              <w:t>s</w:t>
            </w:r>
            <w:r w:rsidRPr="0079433A">
              <w:rPr>
                <w:rFonts w:ascii="Arial" w:eastAsia="Arial" w:hAnsi="Arial" w:cs="Arial"/>
              </w:rPr>
              <w:t>trontium) based on the patient’s insurance pay</w:t>
            </w:r>
            <w:r w:rsidR="004548A4">
              <w:rPr>
                <w:rFonts w:ascii="Arial" w:eastAsia="Arial" w:hAnsi="Arial" w:cs="Arial"/>
              </w:rPr>
              <w:t>o</w:t>
            </w:r>
            <w:r w:rsidRPr="0079433A">
              <w:rPr>
                <w:rFonts w:ascii="Arial" w:eastAsia="Arial" w:hAnsi="Arial" w:cs="Arial"/>
              </w:rPr>
              <w:t>r</w:t>
            </w:r>
          </w:p>
        </w:tc>
      </w:tr>
      <w:tr w:rsidR="00614D6C" w:rsidRPr="0079433A" w14:paraId="6EC7CB4A"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41A2444D" w14:textId="77777777" w:rsidR="00B7087E" w:rsidRPr="00B7087E" w:rsidRDefault="00614D6C" w:rsidP="00B7087E">
            <w:pPr>
              <w:spacing w:after="0" w:line="240" w:lineRule="auto"/>
              <w:rPr>
                <w:rFonts w:ascii="Arial" w:hAnsi="Arial" w:cs="Arial"/>
                <w:i/>
              </w:rPr>
            </w:pPr>
            <w:r w:rsidRPr="0079433A">
              <w:rPr>
                <w:rFonts w:ascii="Arial" w:hAnsi="Arial" w:cs="Arial"/>
                <w:b/>
              </w:rPr>
              <w:t>Level 4</w:t>
            </w:r>
            <w:r w:rsidRPr="0079433A">
              <w:rPr>
                <w:rFonts w:ascii="Arial" w:hAnsi="Arial" w:cs="Arial"/>
              </w:rPr>
              <w:t xml:space="preserve"> </w:t>
            </w:r>
            <w:r w:rsidR="00B7087E" w:rsidRPr="00B7087E">
              <w:rPr>
                <w:rFonts w:ascii="Arial" w:hAnsi="Arial" w:cs="Arial"/>
                <w:i/>
              </w:rPr>
              <w:t>Manages various components of the complex health care system to provide efficient and effective patient care and transition of care</w:t>
            </w:r>
          </w:p>
          <w:p w14:paraId="09231CC3" w14:textId="77777777" w:rsidR="00B7087E" w:rsidRPr="00B7087E" w:rsidRDefault="00B7087E" w:rsidP="00B7087E">
            <w:pPr>
              <w:spacing w:after="0" w:line="240" w:lineRule="auto"/>
              <w:rPr>
                <w:rFonts w:ascii="Arial" w:hAnsi="Arial" w:cs="Arial"/>
                <w:i/>
              </w:rPr>
            </w:pPr>
          </w:p>
          <w:p w14:paraId="38C40DCC" w14:textId="23130FB3" w:rsidR="00614D6C" w:rsidRPr="0079433A" w:rsidRDefault="00B7087E" w:rsidP="00B7087E">
            <w:pPr>
              <w:spacing w:after="0" w:line="240" w:lineRule="auto"/>
              <w:rPr>
                <w:rFonts w:ascii="Arial" w:eastAsia="Arial" w:hAnsi="Arial" w:cs="Arial"/>
                <w:i/>
              </w:rPr>
            </w:pPr>
            <w:r w:rsidRPr="00B7087E">
              <w:rPr>
                <w:rFonts w:ascii="Arial" w:hAnsi="Arial" w:cs="Arial"/>
                <w:i/>
              </w:rPr>
              <w:t>Advocates for patient care needs (e.g., community resources, patient assistance resources) with consideration of the limitations of each patient’s payment model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3DA1DE"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Works collaboratively with pertinent stakeholders to improve procedural workflow </w:t>
            </w:r>
          </w:p>
          <w:p w14:paraId="30B99023" w14:textId="77777777" w:rsidR="00743239" w:rsidRPr="0079433A" w:rsidRDefault="68BFDA54" w:rsidP="00987B6A">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Works collaboratively to improve informed consent for patients requiring interpreter services </w:t>
            </w:r>
          </w:p>
          <w:p w14:paraId="4EF3DC07"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45227A5" w14:textId="51C0E48B" w:rsidR="00614D6C"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Works with payers to obtain approval for newer radiopharmaceuticals for diagnosis and</w:t>
            </w:r>
            <w:r w:rsidR="00743239" w:rsidRPr="0079433A">
              <w:rPr>
                <w:rFonts w:ascii="Arial" w:hAnsi="Arial" w:cs="Arial"/>
              </w:rPr>
              <w:t xml:space="preserve"> </w:t>
            </w:r>
            <w:r w:rsidRPr="0079433A">
              <w:rPr>
                <w:rFonts w:ascii="Arial" w:hAnsi="Arial" w:cs="Arial"/>
              </w:rPr>
              <w:t xml:space="preserve">treatment (e.g., </w:t>
            </w:r>
            <w:r w:rsidR="00632922" w:rsidRPr="0079433A">
              <w:rPr>
                <w:rFonts w:ascii="Arial" w:hAnsi="Arial" w:cs="Arial"/>
              </w:rPr>
              <w:t>DOTATATE</w:t>
            </w:r>
            <w:r w:rsidRPr="0079433A">
              <w:rPr>
                <w:rFonts w:ascii="Arial" w:hAnsi="Arial" w:cs="Arial"/>
              </w:rPr>
              <w:t>)</w:t>
            </w:r>
          </w:p>
        </w:tc>
      </w:tr>
      <w:tr w:rsidR="00614D6C" w:rsidRPr="0079433A" w14:paraId="2D5C8792"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E7F2033" w14:textId="1BEC3DE3" w:rsidR="00B7087E" w:rsidRPr="00B7087E" w:rsidRDefault="00614D6C" w:rsidP="00B7087E">
            <w:pPr>
              <w:spacing w:after="0" w:line="240" w:lineRule="auto"/>
              <w:rPr>
                <w:rFonts w:ascii="Arial" w:hAnsi="Arial" w:cs="Arial"/>
                <w:i/>
              </w:rPr>
            </w:pPr>
            <w:r w:rsidRPr="0079433A">
              <w:rPr>
                <w:rFonts w:ascii="Arial" w:hAnsi="Arial" w:cs="Arial"/>
                <w:b/>
              </w:rPr>
              <w:t>Level 5</w:t>
            </w:r>
            <w:r w:rsidRPr="0079433A">
              <w:rPr>
                <w:rFonts w:ascii="Arial" w:hAnsi="Arial" w:cs="Arial"/>
              </w:rPr>
              <w:t xml:space="preserve"> </w:t>
            </w:r>
            <w:r w:rsidR="00B7087E" w:rsidRPr="00B7087E">
              <w:rPr>
                <w:rFonts w:ascii="Arial" w:hAnsi="Arial" w:cs="Arial"/>
                <w:i/>
              </w:rPr>
              <w:t>Advocates for or leads systems change that enhances high-value, efficient, and effective patient care and transition of care</w:t>
            </w:r>
          </w:p>
          <w:p w14:paraId="2E030890" w14:textId="77777777" w:rsidR="00B7087E" w:rsidRPr="00B7087E" w:rsidRDefault="00B7087E" w:rsidP="00B7087E">
            <w:pPr>
              <w:spacing w:after="0" w:line="240" w:lineRule="auto"/>
              <w:rPr>
                <w:rFonts w:ascii="Arial" w:hAnsi="Arial" w:cs="Arial"/>
                <w:i/>
              </w:rPr>
            </w:pPr>
          </w:p>
          <w:p w14:paraId="77AA13B8" w14:textId="456C5374" w:rsidR="00614D6C" w:rsidRPr="0079433A" w:rsidRDefault="00B7087E" w:rsidP="00B7087E">
            <w:pPr>
              <w:spacing w:after="0" w:line="240" w:lineRule="auto"/>
              <w:rPr>
                <w:rFonts w:ascii="Arial" w:eastAsia="Arial" w:hAnsi="Arial" w:cs="Arial"/>
                <w:i/>
              </w:rPr>
            </w:pPr>
            <w:r w:rsidRPr="00B7087E">
              <w:rPr>
                <w:rFonts w:ascii="Arial" w:hAnsi="Arial" w:cs="Arial"/>
                <w:i/>
              </w:rPr>
              <w:t>Participates in health policy advocacy activities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3F4E64"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Publishes original research on high-value patient care in peer-reviewed journal</w:t>
            </w:r>
          </w:p>
          <w:p w14:paraId="74B92BB0"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407CB158"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1096945B"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2C3673E" w14:textId="11E52AEB" w:rsidR="00614D6C"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Advocates and educates for better and safer methods (e.g., Technegas)</w:t>
            </w:r>
          </w:p>
        </w:tc>
      </w:tr>
      <w:tr w:rsidR="00614D6C" w:rsidRPr="0079433A" w14:paraId="37A31B54" w14:textId="77777777" w:rsidTr="0DEF6CA5">
        <w:tc>
          <w:tcPr>
            <w:tcW w:w="4950" w:type="dxa"/>
            <w:shd w:val="clear" w:color="auto" w:fill="FFD965"/>
          </w:tcPr>
          <w:p w14:paraId="51C9C1E8" w14:textId="77777777" w:rsidR="00614D6C" w:rsidRPr="0079433A" w:rsidRDefault="00614D6C" w:rsidP="009E03EC">
            <w:pPr>
              <w:spacing w:after="0" w:line="240" w:lineRule="auto"/>
              <w:rPr>
                <w:rFonts w:ascii="Arial" w:eastAsia="Arial" w:hAnsi="Arial" w:cs="Arial"/>
              </w:rPr>
            </w:pPr>
            <w:r w:rsidRPr="0079433A">
              <w:rPr>
                <w:rFonts w:ascii="Arial" w:hAnsi="Arial" w:cs="Arial"/>
              </w:rPr>
              <w:lastRenderedPageBreak/>
              <w:t>Assessment Models or Tools</w:t>
            </w:r>
          </w:p>
        </w:tc>
        <w:tc>
          <w:tcPr>
            <w:tcW w:w="9175" w:type="dxa"/>
            <w:shd w:val="clear" w:color="auto" w:fill="FFD965"/>
          </w:tcPr>
          <w:p w14:paraId="5EF92F08" w14:textId="77777777"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Direct observation</w:t>
            </w:r>
          </w:p>
          <w:p w14:paraId="5F8D1FA2" w14:textId="77777777"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Medical record (chart) audit </w:t>
            </w:r>
          </w:p>
          <w:p w14:paraId="2CF39502" w14:textId="77777777"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Patient satisfaction data </w:t>
            </w:r>
          </w:p>
          <w:p w14:paraId="4420C144" w14:textId="2DF1B683" w:rsidR="00614D6C"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Portfolio</w:t>
            </w:r>
          </w:p>
        </w:tc>
      </w:tr>
      <w:tr w:rsidR="00614D6C" w:rsidRPr="0079433A" w14:paraId="653B8843" w14:textId="77777777" w:rsidTr="0DEF6CA5">
        <w:tc>
          <w:tcPr>
            <w:tcW w:w="4950" w:type="dxa"/>
            <w:shd w:val="clear" w:color="auto" w:fill="8DB3E2" w:themeFill="text2" w:themeFillTint="66"/>
          </w:tcPr>
          <w:p w14:paraId="075C4640" w14:textId="77777777" w:rsidR="00614D6C" w:rsidRPr="0079433A" w:rsidRDefault="00614D6C"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79FFCBD4" w14:textId="67D58BE5"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p>
        </w:tc>
      </w:tr>
      <w:tr w:rsidR="00614D6C" w:rsidRPr="0079433A" w14:paraId="0A29E58A" w14:textId="77777777" w:rsidTr="0DEF6CA5">
        <w:trPr>
          <w:trHeight w:val="80"/>
        </w:trPr>
        <w:tc>
          <w:tcPr>
            <w:tcW w:w="4950" w:type="dxa"/>
            <w:shd w:val="clear" w:color="auto" w:fill="A8D08D"/>
          </w:tcPr>
          <w:p w14:paraId="37E7631C" w14:textId="77777777" w:rsidR="00614D6C" w:rsidRPr="0079433A" w:rsidRDefault="00614D6C"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606015B2" w14:textId="17E080C2"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Agency for Healthcare Research and Quality (AHRQ). Major Physician Measurement Sets. </w:t>
            </w:r>
            <w:hyperlink r:id="rId25" w:history="1">
              <w:r w:rsidRPr="0079433A">
                <w:rPr>
                  <w:rStyle w:val="Hyperlink"/>
                  <w:rFonts w:ascii="Arial" w:eastAsia="Arial" w:hAnsi="Arial" w:cs="Arial"/>
                </w:rPr>
                <w:t>https://www.ahrq.gov/professionals/quality-patient-safety/talkingquality/create/physician/measurementsets.html. 2021</w:t>
              </w:r>
            </w:hyperlink>
            <w:r w:rsidRPr="0079433A">
              <w:rPr>
                <w:rFonts w:ascii="Arial" w:eastAsia="Arial" w:hAnsi="Arial" w:cs="Arial"/>
              </w:rPr>
              <w:t>.</w:t>
            </w:r>
          </w:p>
          <w:p w14:paraId="612D2A80" w14:textId="77777777" w:rsidR="00F56E32" w:rsidRPr="0079433A" w:rsidRDefault="00F56E32" w:rsidP="00F56E32">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9433A">
              <w:rPr>
                <w:rFonts w:ascii="Arial" w:eastAsia="Arial" w:hAnsi="Arial" w:cs="Arial"/>
              </w:rPr>
              <w:t>AHRQ.</w:t>
            </w:r>
            <w:r w:rsidRPr="0079433A">
              <w:rPr>
                <w:rFonts w:ascii="Arial" w:eastAsia="Arial" w:hAnsi="Arial" w:cs="Arial"/>
                <w:b/>
                <w:bCs/>
              </w:rPr>
              <w:t xml:space="preserve"> </w:t>
            </w:r>
            <w:r w:rsidRPr="0079433A">
              <w:rPr>
                <w:rFonts w:ascii="Arial" w:eastAsia="Arial" w:hAnsi="Arial" w:cs="Arial"/>
              </w:rPr>
              <w:t xml:space="preserve">Measuring the Quality of Physician Care. </w:t>
            </w:r>
            <w:hyperlink r:id="rId26" w:history="1">
              <w:r w:rsidRPr="0079433A">
                <w:rPr>
                  <w:rStyle w:val="Hyperlink"/>
                  <w:rFonts w:ascii="Arial" w:eastAsia="Arial" w:hAnsi="Arial" w:cs="Arial"/>
                </w:rPr>
                <w:t>https://www.ahrq.gov/professionals/quality-patient-safety/talkingquality/create/physician/challenges.html</w:t>
              </w:r>
            </w:hyperlink>
            <w:r w:rsidRPr="0079433A">
              <w:rPr>
                <w:rFonts w:ascii="Arial" w:eastAsia="Arial" w:hAnsi="Arial" w:cs="Arial"/>
              </w:rPr>
              <w:t>. 2021.</w:t>
            </w:r>
          </w:p>
          <w:p w14:paraId="7A226E95" w14:textId="77777777" w:rsidR="00F56E32" w:rsidRPr="0079433A" w:rsidRDefault="00F56E32" w:rsidP="00F56E32">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9433A">
              <w:rPr>
                <w:rFonts w:ascii="Arial" w:eastAsia="Arial" w:hAnsi="Arial" w:cs="Arial"/>
                <w:color w:val="000000"/>
              </w:rPr>
              <w:t xml:space="preserve">American Board of Internal Medicine (ABIM). QI/PI Activities. </w:t>
            </w:r>
            <w:hyperlink r:id="rId27" w:history="1">
              <w:r w:rsidRPr="0079433A">
                <w:rPr>
                  <w:rStyle w:val="Hyperlink"/>
                  <w:rFonts w:ascii="Arial" w:eastAsia="Arial" w:hAnsi="Arial" w:cs="Arial"/>
                </w:rPr>
                <w:t>https://www.abim.org/maintenance-of-certification/earning-points/qi-pi-activities/</w:t>
              </w:r>
            </w:hyperlink>
            <w:r w:rsidRPr="0079433A">
              <w:rPr>
                <w:rFonts w:ascii="Arial" w:eastAsia="Arial" w:hAnsi="Arial" w:cs="Arial"/>
                <w:color w:val="000000"/>
              </w:rPr>
              <w:t>. 2021.</w:t>
            </w:r>
          </w:p>
          <w:p w14:paraId="01CD1E72" w14:textId="77777777"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Center for Medicare and Medicaid Services (CMS).</w:t>
            </w:r>
            <w:r w:rsidRPr="0079433A">
              <w:rPr>
                <w:rFonts w:ascii="Arial" w:eastAsia="Arial" w:hAnsi="Arial" w:cs="Arial"/>
                <w:b/>
              </w:rPr>
              <w:t xml:space="preserve"> </w:t>
            </w:r>
            <w:r w:rsidRPr="0079433A">
              <w:rPr>
                <w:rFonts w:ascii="Arial" w:eastAsia="Arial" w:hAnsi="Arial" w:cs="Arial"/>
              </w:rPr>
              <w:t xml:space="preserve">MACRA </w:t>
            </w:r>
            <w:hyperlink r:id="rId28" w:history="1">
              <w:r w:rsidRPr="0079433A">
                <w:rPr>
                  <w:rStyle w:val="Hyperlink"/>
                  <w:rFonts w:ascii="Arial" w:eastAsia="Arial" w:hAnsi="Arial" w:cs="Arial"/>
                </w:rPr>
                <w:t>https://www.cms.gov/Medicare/Quality-Initiatives-Patient-Assessment-Instruments/Value-Based-Programs/MACRA-MIPS-and-APMs/MACRA-MIPS-and-APMs.html</w:t>
              </w:r>
            </w:hyperlink>
            <w:r w:rsidRPr="0079433A">
              <w:rPr>
                <w:rFonts w:ascii="Arial" w:eastAsia="Arial" w:hAnsi="Arial" w:cs="Arial"/>
              </w:rPr>
              <w:t>. 2021.</w:t>
            </w:r>
          </w:p>
          <w:p w14:paraId="5ADD8825" w14:textId="77777777" w:rsidR="00F56E32" w:rsidRPr="0079433A" w:rsidRDefault="00F56E32" w:rsidP="00F56E32">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9433A">
              <w:rPr>
                <w:rFonts w:ascii="Arial" w:eastAsia="Arial" w:hAnsi="Arial" w:cs="Arial"/>
              </w:rPr>
              <w:t>The Commonwealth Fund.</w:t>
            </w:r>
            <w:r w:rsidRPr="0079433A">
              <w:rPr>
                <w:rFonts w:ascii="Arial" w:eastAsia="Arial" w:hAnsi="Arial" w:cs="Arial"/>
                <w:b/>
                <w:bCs/>
              </w:rPr>
              <w:t xml:space="preserve"> </w:t>
            </w:r>
            <w:r w:rsidRPr="0079433A">
              <w:rPr>
                <w:rFonts w:ascii="Arial" w:eastAsia="Arial" w:hAnsi="Arial" w:cs="Arial"/>
              </w:rPr>
              <w:t>Health System Data Center.</w:t>
            </w:r>
            <w:r w:rsidRPr="0079433A">
              <w:rPr>
                <w:rFonts w:ascii="Arial" w:eastAsia="Arial" w:hAnsi="Arial" w:cs="Arial"/>
                <w:b/>
                <w:bCs/>
              </w:rPr>
              <w:t xml:space="preserve"> </w:t>
            </w:r>
            <w:hyperlink r:id="rId29" w:anchor="ind=1/sc=1" w:history="1">
              <w:r w:rsidRPr="0079433A">
                <w:rPr>
                  <w:rStyle w:val="Hyperlink"/>
                  <w:rFonts w:ascii="Arial" w:eastAsia="Arial" w:hAnsi="Arial" w:cs="Arial"/>
                </w:rPr>
                <w:t>http://datacenter.commonwealthfund.org/?_ga=2.110888517.1505146611.1495417431-1811932185.1495417431#ind=1/sc=1</w:t>
              </w:r>
            </w:hyperlink>
            <w:r w:rsidRPr="0079433A">
              <w:rPr>
                <w:rFonts w:ascii="Arial" w:eastAsia="Arial" w:hAnsi="Arial" w:cs="Arial"/>
              </w:rPr>
              <w:t>. 2021.</w:t>
            </w:r>
          </w:p>
          <w:p w14:paraId="222B513C" w14:textId="5E541604" w:rsidR="00F56E32" w:rsidRPr="0079433A" w:rsidRDefault="00F56E32" w:rsidP="00F56E32">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9433A">
              <w:rPr>
                <w:rFonts w:ascii="Arial" w:eastAsia="Arial" w:hAnsi="Arial" w:cs="Arial"/>
              </w:rPr>
              <w:t xml:space="preserve">Dzau VJ, McClellan MB, McGinnis JM, et al. Vital directions for health and health care: Priorities from a National Academy of Medicine initiative. </w:t>
            </w:r>
            <w:r w:rsidRPr="0079433A">
              <w:rPr>
                <w:rFonts w:ascii="Arial" w:eastAsia="Arial" w:hAnsi="Arial" w:cs="Arial"/>
                <w:i/>
                <w:iCs/>
              </w:rPr>
              <w:t>JAMA</w:t>
            </w:r>
            <w:r w:rsidRPr="0079433A">
              <w:rPr>
                <w:rFonts w:ascii="Arial" w:eastAsia="Arial" w:hAnsi="Arial" w:cs="Arial"/>
              </w:rPr>
              <w:t xml:space="preserve">. 2017;317(14):1461-1470. </w:t>
            </w:r>
            <w:hyperlink r:id="rId30" w:history="1">
              <w:r w:rsidRPr="0079433A">
                <w:rPr>
                  <w:rStyle w:val="Hyperlink"/>
                  <w:rFonts w:ascii="Arial" w:eastAsia="Arial" w:hAnsi="Arial" w:cs="Arial"/>
                </w:rPr>
                <w:t>https://nam.edu/vital-directions-for-health-health-care-priorities-from-a-national-academy-of-medicine-initiative/</w:t>
              </w:r>
            </w:hyperlink>
            <w:r w:rsidRPr="0079433A">
              <w:rPr>
                <w:rFonts w:ascii="Arial" w:eastAsia="Arial" w:hAnsi="Arial" w:cs="Arial"/>
              </w:rPr>
              <w:t>. 2021.</w:t>
            </w:r>
          </w:p>
          <w:p w14:paraId="72D81CC5" w14:textId="6A986ED9" w:rsidR="00F56E32" w:rsidRPr="0079433A" w:rsidRDefault="00F56E32" w:rsidP="00F56E32">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9433A">
              <w:rPr>
                <w:rFonts w:ascii="Arial" w:eastAsia="Arial" w:hAnsi="Arial" w:cs="Arial"/>
              </w:rPr>
              <w:t xml:space="preserve">The Kaiser Family Foundation. </w:t>
            </w:r>
            <w:hyperlink r:id="rId31" w:history="1">
              <w:r w:rsidRPr="0079433A">
                <w:rPr>
                  <w:rStyle w:val="Hyperlink"/>
                  <w:rFonts w:ascii="Arial" w:eastAsia="Arial" w:hAnsi="Arial" w:cs="Arial"/>
                </w:rPr>
                <w:t>www.kff.org</w:t>
              </w:r>
            </w:hyperlink>
            <w:r w:rsidRPr="0079433A">
              <w:rPr>
                <w:rFonts w:ascii="Arial" w:eastAsia="Arial" w:hAnsi="Arial" w:cs="Arial"/>
              </w:rPr>
              <w:t>. 2021.</w:t>
            </w:r>
          </w:p>
          <w:p w14:paraId="42D1EACF" w14:textId="67D4B7B0"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 xml:space="preserve">The Kaiser Family Foundation: Topic: Health Reform. </w:t>
            </w:r>
            <w:hyperlink r:id="rId32" w:history="1">
              <w:r w:rsidRPr="0079433A">
                <w:rPr>
                  <w:rStyle w:val="Hyperlink"/>
                  <w:rFonts w:ascii="Arial" w:eastAsia="Arial" w:hAnsi="Arial" w:cs="Arial"/>
                </w:rPr>
                <w:t>https://www.kff.org/topic/health-reform/</w:t>
              </w:r>
            </w:hyperlink>
            <w:r w:rsidRPr="0079433A">
              <w:rPr>
                <w:rFonts w:ascii="Arial" w:eastAsia="Arial" w:hAnsi="Arial" w:cs="Arial"/>
                <w:color w:val="000000" w:themeColor="text1"/>
              </w:rPr>
              <w:t>. 2021.</w:t>
            </w:r>
          </w:p>
        </w:tc>
      </w:tr>
    </w:tbl>
    <w:p w14:paraId="78560E60" w14:textId="3BAAEF02" w:rsidR="003F2E8F" w:rsidRPr="0079433A" w:rsidRDefault="003F2E8F" w:rsidP="009E03EC">
      <w:pPr>
        <w:spacing w:after="0" w:line="240" w:lineRule="auto"/>
        <w:ind w:hanging="180"/>
        <w:rPr>
          <w:rFonts w:ascii="Arial" w:eastAsia="Arial" w:hAnsi="Arial" w:cs="Arial"/>
        </w:rPr>
      </w:pPr>
    </w:p>
    <w:p w14:paraId="5AFA2C30" w14:textId="77777777" w:rsidR="00505E28" w:rsidRPr="0079433A" w:rsidRDefault="00505E28"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505E28" w:rsidRPr="0079433A" w14:paraId="3B067B6E" w14:textId="77777777" w:rsidTr="0DEF6CA5">
        <w:trPr>
          <w:trHeight w:val="769"/>
        </w:trPr>
        <w:tc>
          <w:tcPr>
            <w:tcW w:w="14125" w:type="dxa"/>
            <w:gridSpan w:val="2"/>
            <w:shd w:val="clear" w:color="auto" w:fill="9CC3E5"/>
          </w:tcPr>
          <w:p w14:paraId="4A7E03FB" w14:textId="73EE3982" w:rsidR="00505E28" w:rsidRPr="0079433A" w:rsidRDefault="00505E28"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15" w:name="_Hlk83646107"/>
            <w:r w:rsidRPr="0079433A">
              <w:rPr>
                <w:rFonts w:ascii="Arial" w:eastAsia="Arial" w:hAnsi="Arial" w:cs="Arial"/>
                <w:b/>
              </w:rPr>
              <w:lastRenderedPageBreak/>
              <w:t xml:space="preserve">Systems-Based Practice </w:t>
            </w:r>
            <w:r w:rsidR="003D27F8" w:rsidRPr="0079433A">
              <w:rPr>
                <w:rFonts w:ascii="Arial" w:eastAsia="Arial" w:hAnsi="Arial" w:cs="Arial"/>
                <w:b/>
              </w:rPr>
              <w:t>4</w:t>
            </w:r>
            <w:r w:rsidRPr="0079433A">
              <w:rPr>
                <w:rFonts w:ascii="Arial" w:eastAsia="Arial" w:hAnsi="Arial" w:cs="Arial"/>
                <w:b/>
              </w:rPr>
              <w:t xml:space="preserve">: </w:t>
            </w:r>
            <w:r w:rsidRPr="0079433A">
              <w:rPr>
                <w:rFonts w:ascii="Arial" w:hAnsi="Arial" w:cs="Arial"/>
                <w:b/>
              </w:rPr>
              <w:t>Radiation Protection, Patient Safety, and Procedural Safety</w:t>
            </w:r>
          </w:p>
          <w:bookmarkEnd w:id="15"/>
          <w:p w14:paraId="5F6B8627" w14:textId="4C9D96D7" w:rsidR="00505E28" w:rsidRPr="0079433A" w:rsidRDefault="0DEF6CA5" w:rsidP="00F71A29">
            <w:pPr>
              <w:spacing w:after="0" w:line="240" w:lineRule="auto"/>
              <w:ind w:left="187"/>
              <w:rPr>
                <w:rFonts w:ascii="Arial" w:eastAsia="Arial" w:hAnsi="Arial" w:cs="Arial"/>
              </w:rPr>
            </w:pPr>
            <w:r w:rsidRPr="0079433A">
              <w:rPr>
                <w:rFonts w:ascii="Arial" w:eastAsia="Arial" w:hAnsi="Arial" w:cs="Arial"/>
                <w:b/>
                <w:bCs/>
              </w:rPr>
              <w:t>Overall Intent:</w:t>
            </w:r>
            <w:r w:rsidRPr="0079433A">
              <w:rPr>
                <w:rFonts w:ascii="Arial" w:eastAsia="Arial" w:hAnsi="Arial" w:cs="Arial"/>
              </w:rPr>
              <w:t xml:space="preserve"> To understand the concepts needed to deliver safe and competent patient care through knowledge of radiation protection </w:t>
            </w:r>
            <w:r w:rsidR="008F0A16">
              <w:rPr>
                <w:rFonts w:ascii="Arial" w:eastAsia="Arial" w:hAnsi="Arial" w:cs="Arial"/>
              </w:rPr>
              <w:t xml:space="preserve">and </w:t>
            </w:r>
            <w:r w:rsidRPr="0079433A">
              <w:rPr>
                <w:rFonts w:ascii="Arial" w:eastAsia="Arial" w:hAnsi="Arial" w:cs="Arial"/>
              </w:rPr>
              <w:t>patient and procedural safety concepts</w:t>
            </w:r>
          </w:p>
        </w:tc>
      </w:tr>
      <w:tr w:rsidR="00505E28" w:rsidRPr="0079433A" w14:paraId="690F55DA" w14:textId="77777777" w:rsidTr="0DEF6CA5">
        <w:tc>
          <w:tcPr>
            <w:tcW w:w="4950" w:type="dxa"/>
            <w:shd w:val="clear" w:color="auto" w:fill="FABF8F" w:themeFill="accent6" w:themeFillTint="99"/>
          </w:tcPr>
          <w:p w14:paraId="02BA0F12" w14:textId="77777777" w:rsidR="00505E28" w:rsidRPr="0079433A" w:rsidRDefault="00505E28"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36E0CC6E" w14:textId="77777777" w:rsidR="00505E28" w:rsidRPr="0079433A" w:rsidRDefault="00505E28"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505E28" w:rsidRPr="0079433A" w14:paraId="7579C81C"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97DFCE8" w14:textId="77777777" w:rsidR="00B7087E" w:rsidRPr="00B7087E" w:rsidRDefault="00505E28" w:rsidP="00B7087E">
            <w:pPr>
              <w:spacing w:after="0" w:line="240" w:lineRule="auto"/>
              <w:rPr>
                <w:rFonts w:ascii="Arial" w:eastAsia="Arial" w:hAnsi="Arial" w:cs="Arial"/>
                <w:i/>
              </w:rPr>
            </w:pPr>
            <w:r w:rsidRPr="0079433A">
              <w:rPr>
                <w:rFonts w:ascii="Arial" w:eastAsia="Arial" w:hAnsi="Arial" w:cs="Arial"/>
                <w:b/>
              </w:rPr>
              <w:t>Level 1</w:t>
            </w:r>
            <w:r w:rsidRPr="0079433A">
              <w:rPr>
                <w:rFonts w:ascii="Arial" w:eastAsia="Arial" w:hAnsi="Arial" w:cs="Arial"/>
              </w:rPr>
              <w:t xml:space="preserve"> </w:t>
            </w:r>
            <w:r w:rsidR="00B7087E" w:rsidRPr="00B7087E">
              <w:rPr>
                <w:rFonts w:ascii="Arial" w:eastAsia="Arial" w:hAnsi="Arial" w:cs="Arial"/>
                <w:i/>
              </w:rPr>
              <w:t>Demonstrates knowledge of basic radiation protection concepts and basic procedural safety in nuclear medicine</w:t>
            </w:r>
          </w:p>
          <w:p w14:paraId="615C09AD" w14:textId="77777777" w:rsidR="00B7087E" w:rsidRPr="00B7087E" w:rsidRDefault="00B7087E" w:rsidP="00B7087E">
            <w:pPr>
              <w:spacing w:after="0" w:line="240" w:lineRule="auto"/>
              <w:rPr>
                <w:rFonts w:ascii="Arial" w:eastAsia="Arial" w:hAnsi="Arial" w:cs="Arial"/>
                <w:i/>
              </w:rPr>
            </w:pPr>
          </w:p>
          <w:p w14:paraId="410413D3" w14:textId="555B9E68" w:rsidR="00505E28" w:rsidRPr="0079433A" w:rsidRDefault="00B7087E" w:rsidP="00B7087E">
            <w:pPr>
              <w:spacing w:after="0" w:line="240" w:lineRule="auto"/>
              <w:rPr>
                <w:rFonts w:ascii="Arial" w:hAnsi="Arial" w:cs="Arial"/>
                <w:i/>
                <w:color w:val="000000"/>
              </w:rPr>
            </w:pPr>
            <w:r w:rsidRPr="00B7087E">
              <w:rPr>
                <w:rFonts w:ascii="Arial" w:eastAsia="Arial" w:hAnsi="Arial" w:cs="Arial"/>
                <w:i/>
              </w:rPr>
              <w:t>Demonstrates knowledge of universal precautions, including hand washing and sterile injection technique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C22D92D" w14:textId="0CBB4589"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Practices time, distance</w:t>
            </w:r>
            <w:r w:rsidR="008F0A16">
              <w:rPr>
                <w:rFonts w:ascii="Arial" w:hAnsi="Arial" w:cs="Arial"/>
              </w:rPr>
              <w:t>,</w:t>
            </w:r>
            <w:r w:rsidRPr="0079433A">
              <w:rPr>
                <w:rFonts w:ascii="Arial" w:hAnsi="Arial" w:cs="Arial"/>
              </w:rPr>
              <w:t xml:space="preserve"> and shielding during radioiodine treatments</w:t>
            </w:r>
          </w:p>
          <w:p w14:paraId="0D1258A3"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7249FE62"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6B409AB5"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12A5960A" w14:textId="1BB0DDFB" w:rsidR="00505E28"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Washes hands before and after palpating a thyroid gland to correlate with image findings</w:t>
            </w:r>
          </w:p>
        </w:tc>
      </w:tr>
      <w:tr w:rsidR="00505E28" w:rsidRPr="0079433A" w14:paraId="0CE7D2CE"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03C1D7A" w14:textId="77777777" w:rsidR="00B7087E" w:rsidRPr="00B7087E" w:rsidRDefault="00505E28" w:rsidP="00B7087E">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B7087E" w:rsidRPr="00B7087E">
              <w:rPr>
                <w:rFonts w:ascii="Arial" w:eastAsia="Arial" w:hAnsi="Arial" w:cs="Arial"/>
                <w:i/>
              </w:rPr>
              <w:t>Demonstrates knowledge of radiation protection concepts in nuclear medicine and correlative imaging</w:t>
            </w:r>
          </w:p>
          <w:p w14:paraId="6D43829F" w14:textId="77777777" w:rsidR="00B7087E" w:rsidRPr="00B7087E" w:rsidRDefault="00B7087E" w:rsidP="00B7087E">
            <w:pPr>
              <w:spacing w:after="0" w:line="240" w:lineRule="auto"/>
              <w:rPr>
                <w:rFonts w:ascii="Arial" w:eastAsia="Arial" w:hAnsi="Arial" w:cs="Arial"/>
                <w:i/>
              </w:rPr>
            </w:pPr>
          </w:p>
          <w:p w14:paraId="500C087B" w14:textId="4C6FD16F" w:rsidR="00505E28" w:rsidRPr="0079433A" w:rsidRDefault="00B7087E" w:rsidP="00B7087E">
            <w:pPr>
              <w:spacing w:after="0" w:line="240" w:lineRule="auto"/>
              <w:rPr>
                <w:rFonts w:ascii="Arial" w:eastAsia="Arial" w:hAnsi="Arial" w:cs="Arial"/>
                <w:i/>
              </w:rPr>
            </w:pPr>
            <w:r w:rsidRPr="00B7087E">
              <w:rPr>
                <w:rFonts w:ascii="Arial" w:eastAsia="Arial" w:hAnsi="Arial" w:cs="Arial"/>
                <w:i/>
              </w:rPr>
              <w:t>Demonstrates knowledge of appropriate use of “time-out” procedure, and how to ensure the right patient has the right study or therapy at the right time in the right setting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7D429D" w14:textId="54B0A48D"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Uses appropriate radiation protection measures </w:t>
            </w:r>
            <w:r w:rsidR="00261F00" w:rsidRPr="0079433A">
              <w:rPr>
                <w:rFonts w:ascii="Arial" w:hAnsi="Arial" w:cs="Arial"/>
              </w:rPr>
              <w:t>based on</w:t>
            </w:r>
            <w:r w:rsidRPr="0079433A">
              <w:rPr>
                <w:rFonts w:ascii="Arial" w:hAnsi="Arial" w:cs="Arial"/>
              </w:rPr>
              <w:t xml:space="preserve"> emitter </w:t>
            </w:r>
            <w:r w:rsidR="008F0A16">
              <w:rPr>
                <w:rFonts w:ascii="Arial" w:hAnsi="Arial" w:cs="Arial"/>
              </w:rPr>
              <w:t>used</w:t>
            </w:r>
            <w:r w:rsidR="008F0A16" w:rsidRPr="0079433A">
              <w:rPr>
                <w:rFonts w:ascii="Arial" w:hAnsi="Arial" w:cs="Arial"/>
              </w:rPr>
              <w:t xml:space="preserve"> </w:t>
            </w:r>
            <w:r w:rsidRPr="0079433A">
              <w:rPr>
                <w:rFonts w:ascii="Arial" w:hAnsi="Arial" w:cs="Arial"/>
              </w:rPr>
              <w:t>(e.g., radium v</w:t>
            </w:r>
            <w:r w:rsidR="008F0A16">
              <w:rPr>
                <w:rFonts w:ascii="Arial" w:hAnsi="Arial" w:cs="Arial"/>
              </w:rPr>
              <w:t>ersu</w:t>
            </w:r>
            <w:r w:rsidRPr="0079433A">
              <w:rPr>
                <w:rFonts w:ascii="Arial" w:hAnsi="Arial" w:cs="Arial"/>
              </w:rPr>
              <w:t>s radioiodine)</w:t>
            </w:r>
          </w:p>
          <w:p w14:paraId="47E8C757"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129C3779"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68894087" w14:textId="48341F29" w:rsidR="68BFDA54" w:rsidRPr="0079433A" w:rsidRDefault="001B031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Assures </w:t>
            </w:r>
            <w:r w:rsidRPr="0079433A">
              <w:rPr>
                <w:rFonts w:ascii="Arial" w:hAnsi="Arial" w:cs="Arial"/>
              </w:rPr>
              <w:t>correct patient, correct dose, correct route of administration of radio</w:t>
            </w:r>
            <w:r w:rsidR="00D42D57" w:rsidRPr="0079433A">
              <w:rPr>
                <w:rFonts w:ascii="Arial" w:hAnsi="Arial" w:cs="Arial"/>
              </w:rPr>
              <w:t>io</w:t>
            </w:r>
            <w:r w:rsidRPr="0079433A">
              <w:rPr>
                <w:rFonts w:ascii="Arial" w:hAnsi="Arial" w:cs="Arial"/>
              </w:rPr>
              <w:t>dine therapy following checklist</w:t>
            </w:r>
          </w:p>
          <w:p w14:paraId="4B300976" w14:textId="0182B78F" w:rsidR="00505E28" w:rsidRPr="0079433A" w:rsidRDefault="00505E28" w:rsidP="00357CF4">
            <w:pPr>
              <w:spacing w:after="0" w:line="240" w:lineRule="auto"/>
              <w:rPr>
                <w:rFonts w:ascii="Arial" w:hAnsi="Arial" w:cs="Arial"/>
              </w:rPr>
            </w:pPr>
          </w:p>
        </w:tc>
      </w:tr>
      <w:tr w:rsidR="00505E28" w:rsidRPr="0079433A" w14:paraId="0F5A8E63"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1679742" w14:textId="77777777" w:rsidR="00B7087E" w:rsidRPr="00B7087E" w:rsidRDefault="00505E28" w:rsidP="00B7087E">
            <w:pPr>
              <w:spacing w:after="0" w:line="240" w:lineRule="auto"/>
              <w:rPr>
                <w:rFonts w:ascii="Arial" w:hAnsi="Arial" w:cs="Arial"/>
                <w:i/>
                <w:color w:val="000000"/>
              </w:rPr>
            </w:pPr>
            <w:r w:rsidRPr="0079433A">
              <w:rPr>
                <w:rFonts w:ascii="Arial" w:hAnsi="Arial" w:cs="Arial"/>
                <w:b/>
              </w:rPr>
              <w:t>Level 3</w:t>
            </w:r>
            <w:r w:rsidRPr="0079433A">
              <w:rPr>
                <w:rFonts w:ascii="Arial" w:hAnsi="Arial" w:cs="Arial"/>
              </w:rPr>
              <w:t xml:space="preserve"> </w:t>
            </w:r>
            <w:r w:rsidR="00B7087E" w:rsidRPr="00B7087E">
              <w:rPr>
                <w:rFonts w:ascii="Arial" w:hAnsi="Arial" w:cs="Arial"/>
                <w:i/>
                <w:color w:val="000000"/>
              </w:rPr>
              <w:t>Consistently practices ALARA (as low as reasonably achievable) principle for patients, patients’ families, staff members, and the public</w:t>
            </w:r>
          </w:p>
          <w:p w14:paraId="5E22A614" w14:textId="77777777" w:rsidR="00B7087E" w:rsidRPr="00B7087E" w:rsidRDefault="00B7087E" w:rsidP="00B7087E">
            <w:pPr>
              <w:spacing w:after="0" w:line="240" w:lineRule="auto"/>
              <w:rPr>
                <w:rFonts w:ascii="Arial" w:hAnsi="Arial" w:cs="Arial"/>
                <w:i/>
                <w:color w:val="000000"/>
              </w:rPr>
            </w:pPr>
          </w:p>
          <w:p w14:paraId="3930478F" w14:textId="724A24B4" w:rsidR="00505E28" w:rsidRPr="0079433A" w:rsidRDefault="00B7087E" w:rsidP="00B7087E">
            <w:pPr>
              <w:spacing w:after="0" w:line="240" w:lineRule="auto"/>
              <w:rPr>
                <w:rFonts w:ascii="Arial" w:hAnsi="Arial" w:cs="Arial"/>
                <w:i/>
                <w:color w:val="000000"/>
              </w:rPr>
            </w:pPr>
            <w:r w:rsidRPr="00B7087E">
              <w:rPr>
                <w:rFonts w:ascii="Arial" w:hAnsi="Arial" w:cs="Arial"/>
                <w:i/>
                <w:color w:val="000000"/>
              </w:rPr>
              <w:t>Demonstrates knowledge of more complex concepts of procedural safety and contraindications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745287"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Uses low-dose CT when only attenuation correction is needed</w:t>
            </w:r>
          </w:p>
          <w:p w14:paraId="7A823BD9" w14:textId="17A58506" w:rsidR="00743239" w:rsidRDefault="00743239" w:rsidP="00743239">
            <w:pPr>
              <w:pBdr>
                <w:top w:val="nil"/>
                <w:left w:val="nil"/>
                <w:bottom w:val="nil"/>
                <w:right w:val="nil"/>
                <w:between w:val="nil"/>
              </w:pBdr>
              <w:spacing w:after="0" w:line="240" w:lineRule="auto"/>
              <w:rPr>
                <w:rFonts w:ascii="Arial" w:hAnsi="Arial" w:cs="Arial"/>
              </w:rPr>
            </w:pPr>
          </w:p>
          <w:p w14:paraId="43ECFBD0" w14:textId="77777777" w:rsidR="00B7087E" w:rsidRPr="0079433A" w:rsidRDefault="00B7087E" w:rsidP="00743239">
            <w:pPr>
              <w:pBdr>
                <w:top w:val="nil"/>
                <w:left w:val="nil"/>
                <w:bottom w:val="nil"/>
                <w:right w:val="nil"/>
                <w:between w:val="nil"/>
              </w:pBdr>
              <w:spacing w:after="0" w:line="240" w:lineRule="auto"/>
              <w:rPr>
                <w:rFonts w:ascii="Arial" w:hAnsi="Arial" w:cs="Arial"/>
              </w:rPr>
            </w:pPr>
          </w:p>
          <w:p w14:paraId="175B6CA3"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08FDE583" w14:textId="713EF575" w:rsidR="00505E28"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Demonstrates appropriate techniques involving radioactive spheres</w:t>
            </w:r>
          </w:p>
        </w:tc>
      </w:tr>
      <w:tr w:rsidR="00505E28" w:rsidRPr="0079433A" w14:paraId="324810AD"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2457DA1" w14:textId="77777777" w:rsidR="00B7087E" w:rsidRPr="00B7087E" w:rsidRDefault="00505E28" w:rsidP="00B7087E">
            <w:pPr>
              <w:spacing w:after="0" w:line="240" w:lineRule="auto"/>
              <w:rPr>
                <w:rFonts w:ascii="Arial" w:hAnsi="Arial" w:cs="Arial"/>
                <w:i/>
              </w:rPr>
            </w:pPr>
            <w:r w:rsidRPr="0079433A">
              <w:rPr>
                <w:rFonts w:ascii="Arial" w:hAnsi="Arial" w:cs="Arial"/>
                <w:b/>
              </w:rPr>
              <w:t>Level 4</w:t>
            </w:r>
            <w:r w:rsidRPr="0079433A">
              <w:rPr>
                <w:rFonts w:ascii="Arial" w:hAnsi="Arial" w:cs="Arial"/>
              </w:rPr>
              <w:t xml:space="preserve"> </w:t>
            </w:r>
            <w:r w:rsidR="00B7087E" w:rsidRPr="00B7087E">
              <w:rPr>
                <w:rFonts w:ascii="Arial" w:hAnsi="Arial" w:cs="Arial"/>
                <w:i/>
              </w:rPr>
              <w:t xml:space="preserve">Models excellent understanding of radiation protection and/or procedural safety </w:t>
            </w:r>
          </w:p>
          <w:p w14:paraId="1EF17430" w14:textId="77777777" w:rsidR="00B7087E" w:rsidRPr="00B7087E" w:rsidRDefault="00B7087E" w:rsidP="00B7087E">
            <w:pPr>
              <w:spacing w:after="0" w:line="240" w:lineRule="auto"/>
              <w:rPr>
                <w:rFonts w:ascii="Arial" w:hAnsi="Arial" w:cs="Arial"/>
                <w:i/>
              </w:rPr>
            </w:pPr>
          </w:p>
          <w:p w14:paraId="15C8E871" w14:textId="40BF7EB9" w:rsidR="00505E28" w:rsidRPr="0079433A" w:rsidRDefault="00B7087E" w:rsidP="00B7087E">
            <w:pPr>
              <w:spacing w:after="0" w:line="240" w:lineRule="auto"/>
              <w:rPr>
                <w:rFonts w:ascii="Arial" w:eastAsia="Arial" w:hAnsi="Arial" w:cs="Arial"/>
                <w:i/>
              </w:rPr>
            </w:pPr>
            <w:r w:rsidRPr="00B7087E">
              <w:rPr>
                <w:rFonts w:ascii="Arial" w:hAnsi="Arial" w:cs="Arial"/>
                <w:i/>
              </w:rPr>
              <w:t>Demonstrates knowledge of prevention and management of procedural complications for nuclear medicine and correlative imaging studies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4B21DE"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Prepares appropriate written directive for authorized user signature</w:t>
            </w:r>
          </w:p>
          <w:p w14:paraId="75A4B78F"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11609CA5"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9086643" w14:textId="4B22CEB4" w:rsidR="00505E28"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Correctly responds to simulated radioactive materials spill</w:t>
            </w:r>
          </w:p>
        </w:tc>
      </w:tr>
      <w:tr w:rsidR="00505E28" w:rsidRPr="0079433A" w14:paraId="41503B12" w14:textId="77777777" w:rsidTr="0079433A">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1D4C82D" w14:textId="77777777" w:rsidR="00B7087E" w:rsidRPr="00B7087E" w:rsidRDefault="00505E28" w:rsidP="00B7087E">
            <w:pPr>
              <w:spacing w:after="0" w:line="240" w:lineRule="auto"/>
              <w:rPr>
                <w:rFonts w:ascii="Arial" w:hAnsi="Arial" w:cs="Arial"/>
                <w:i/>
              </w:rPr>
            </w:pPr>
            <w:r w:rsidRPr="0079433A">
              <w:rPr>
                <w:rFonts w:ascii="Arial" w:hAnsi="Arial" w:cs="Arial"/>
                <w:b/>
              </w:rPr>
              <w:t>Level 5</w:t>
            </w:r>
            <w:r w:rsidRPr="0079433A">
              <w:rPr>
                <w:rFonts w:ascii="Arial" w:hAnsi="Arial" w:cs="Arial"/>
              </w:rPr>
              <w:t xml:space="preserve"> </w:t>
            </w:r>
            <w:r w:rsidR="00B7087E" w:rsidRPr="00B7087E">
              <w:rPr>
                <w:rFonts w:ascii="Arial" w:hAnsi="Arial" w:cs="Arial"/>
                <w:i/>
              </w:rPr>
              <w:t>Participates in Radiation Safety Committee meetings and/or independently manages radiation safety events</w:t>
            </w:r>
          </w:p>
          <w:p w14:paraId="3B1043C9" w14:textId="77777777" w:rsidR="00B7087E" w:rsidRPr="00B7087E" w:rsidRDefault="00B7087E" w:rsidP="00B7087E">
            <w:pPr>
              <w:spacing w:after="0" w:line="240" w:lineRule="auto"/>
              <w:rPr>
                <w:rFonts w:ascii="Arial" w:hAnsi="Arial" w:cs="Arial"/>
                <w:i/>
              </w:rPr>
            </w:pPr>
          </w:p>
          <w:p w14:paraId="55F7EF6F" w14:textId="3E974778" w:rsidR="00505E28" w:rsidRPr="0079433A" w:rsidRDefault="00B7087E" w:rsidP="00B7087E">
            <w:pPr>
              <w:spacing w:after="0" w:line="240" w:lineRule="auto"/>
              <w:rPr>
                <w:rFonts w:ascii="Arial" w:eastAsia="Arial" w:hAnsi="Arial" w:cs="Arial"/>
                <w:i/>
              </w:rPr>
            </w:pPr>
            <w:r w:rsidRPr="00B7087E">
              <w:rPr>
                <w:rFonts w:ascii="Arial" w:hAnsi="Arial" w:cs="Arial"/>
                <w:i/>
              </w:rPr>
              <w:lastRenderedPageBreak/>
              <w:t>Implements new safety procedures and quality control measures impacting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358FF3"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lastRenderedPageBreak/>
              <w:t>Conducts root cause analysis of radiation safety event</w:t>
            </w:r>
          </w:p>
          <w:p w14:paraId="5D0355DC"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30DD4CE2"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5B2D8D5F"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787F28E1" w14:textId="686AF3AF" w:rsidR="00505E28"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lastRenderedPageBreak/>
              <w:t>Participation of creation procedures for new radiopharmaceutical treatments (e.g., implementing Lutathera</w:t>
            </w:r>
            <w:r w:rsidR="008F0A16">
              <w:rPr>
                <w:rFonts w:ascii="Arial" w:hAnsi="Arial" w:cs="Arial"/>
              </w:rPr>
              <w:t>®</w:t>
            </w:r>
            <w:r w:rsidRPr="0079433A">
              <w:rPr>
                <w:rFonts w:ascii="Arial" w:hAnsi="Arial" w:cs="Arial"/>
              </w:rPr>
              <w:t xml:space="preserve"> treatment)</w:t>
            </w:r>
          </w:p>
        </w:tc>
      </w:tr>
      <w:tr w:rsidR="00505E28" w:rsidRPr="0079433A" w14:paraId="5559D28E" w14:textId="77777777" w:rsidTr="0DEF6CA5">
        <w:tc>
          <w:tcPr>
            <w:tcW w:w="4950" w:type="dxa"/>
            <w:shd w:val="clear" w:color="auto" w:fill="FFD965"/>
          </w:tcPr>
          <w:p w14:paraId="3DF6FAC7" w14:textId="77777777" w:rsidR="00505E28" w:rsidRPr="0079433A" w:rsidRDefault="00505E28" w:rsidP="009E03EC">
            <w:pPr>
              <w:spacing w:after="0" w:line="240" w:lineRule="auto"/>
              <w:rPr>
                <w:rFonts w:ascii="Arial" w:eastAsia="Arial" w:hAnsi="Arial" w:cs="Arial"/>
              </w:rPr>
            </w:pPr>
            <w:r w:rsidRPr="0079433A">
              <w:rPr>
                <w:rFonts w:ascii="Arial" w:hAnsi="Arial" w:cs="Arial"/>
              </w:rPr>
              <w:lastRenderedPageBreak/>
              <w:t>Assessment Models or Tools</w:t>
            </w:r>
          </w:p>
        </w:tc>
        <w:tc>
          <w:tcPr>
            <w:tcW w:w="9175" w:type="dxa"/>
            <w:shd w:val="clear" w:color="auto" w:fill="FFD965"/>
          </w:tcPr>
          <w:p w14:paraId="1AF78C5F" w14:textId="77777777"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Direct observation</w:t>
            </w:r>
          </w:p>
          <w:p w14:paraId="40656C2C" w14:textId="77777777" w:rsidR="00743239" w:rsidRPr="0079433A" w:rsidRDefault="00F71A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Exams</w:t>
            </w:r>
          </w:p>
          <w:p w14:paraId="71401552" w14:textId="77777777"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Medical record (chart) audit </w:t>
            </w:r>
          </w:p>
          <w:p w14:paraId="15B4D4F1" w14:textId="1EDBCC7A" w:rsidR="00505E28"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Portfolio</w:t>
            </w:r>
          </w:p>
        </w:tc>
      </w:tr>
      <w:tr w:rsidR="00505E28" w:rsidRPr="0079433A" w14:paraId="2B4A860C" w14:textId="77777777" w:rsidTr="0DEF6CA5">
        <w:tc>
          <w:tcPr>
            <w:tcW w:w="4950" w:type="dxa"/>
            <w:shd w:val="clear" w:color="auto" w:fill="8DB3E2" w:themeFill="text2" w:themeFillTint="66"/>
          </w:tcPr>
          <w:p w14:paraId="71EF637B" w14:textId="77777777" w:rsidR="00505E28" w:rsidRPr="0079433A" w:rsidRDefault="00505E28"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07C853FB" w14:textId="7884B059" w:rsidR="00505E28" w:rsidRPr="0079433A" w:rsidRDefault="00505E28" w:rsidP="00743239">
            <w:pPr>
              <w:numPr>
                <w:ilvl w:val="0"/>
                <w:numId w:val="2"/>
              </w:numPr>
              <w:pBdr>
                <w:top w:val="nil"/>
                <w:left w:val="nil"/>
                <w:bottom w:val="nil"/>
                <w:right w:val="nil"/>
                <w:between w:val="nil"/>
              </w:pBdr>
              <w:spacing w:after="0" w:line="240" w:lineRule="auto"/>
              <w:ind w:left="180" w:hanging="180"/>
              <w:rPr>
                <w:rFonts w:ascii="Arial" w:hAnsi="Arial" w:cs="Arial"/>
              </w:rPr>
            </w:pPr>
          </w:p>
        </w:tc>
      </w:tr>
      <w:tr w:rsidR="00505E28" w:rsidRPr="0079433A" w14:paraId="44FA43B4" w14:textId="77777777" w:rsidTr="0DEF6CA5">
        <w:trPr>
          <w:trHeight w:val="80"/>
        </w:trPr>
        <w:tc>
          <w:tcPr>
            <w:tcW w:w="4950" w:type="dxa"/>
            <w:shd w:val="clear" w:color="auto" w:fill="A8D08D"/>
          </w:tcPr>
          <w:p w14:paraId="6505473C" w14:textId="77777777" w:rsidR="00505E28" w:rsidRPr="0079433A" w:rsidRDefault="00505E28"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219258B3" w14:textId="77777777"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CRICO. Strategies for Patient Safety (SPS) Library. </w:t>
            </w:r>
            <w:hyperlink r:id="rId33" w:history="1">
              <w:r w:rsidRPr="0079433A">
                <w:rPr>
                  <w:rStyle w:val="Hyperlink"/>
                  <w:rFonts w:ascii="Arial" w:hAnsi="Arial" w:cs="Arial"/>
                </w:rPr>
                <w:t>https://www.rmf.harvard.edu/Clinician-Resources/Newsletter-and-Publication/2011/CRICO-SPS-Past-Issues</w:t>
              </w:r>
            </w:hyperlink>
            <w:r w:rsidRPr="0079433A">
              <w:rPr>
                <w:rFonts w:ascii="Arial" w:hAnsi="Arial" w:cs="Arial"/>
              </w:rPr>
              <w:t xml:space="preserve">. 2021. </w:t>
            </w:r>
          </w:p>
          <w:p w14:paraId="46580B5A" w14:textId="77777777"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The Joint Commission. Patient Safety. </w:t>
            </w:r>
            <w:hyperlink r:id="rId34" w:history="1">
              <w:r w:rsidRPr="0079433A">
                <w:rPr>
                  <w:rStyle w:val="Hyperlink"/>
                  <w:rFonts w:ascii="Arial" w:hAnsi="Arial" w:cs="Arial"/>
                </w:rPr>
                <w:t>https://www.jointcommission.org/resources/patient-safety-topics/patient-safety/</w:t>
              </w:r>
            </w:hyperlink>
            <w:r w:rsidRPr="0079433A">
              <w:rPr>
                <w:rFonts w:ascii="Arial" w:hAnsi="Arial" w:cs="Arial"/>
              </w:rPr>
              <w:t>. 2021.</w:t>
            </w:r>
          </w:p>
          <w:p w14:paraId="505416C4" w14:textId="4236A9B8"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U.S.NRC. Radiation Protection. </w:t>
            </w:r>
            <w:hyperlink r:id="rId35" w:history="1">
              <w:r w:rsidRPr="0079433A">
                <w:rPr>
                  <w:rStyle w:val="Hyperlink"/>
                  <w:rFonts w:ascii="Arial" w:hAnsi="Arial" w:cs="Arial"/>
                </w:rPr>
                <w:t>https://www.nrc.gov/about-nrc/radiation.html</w:t>
              </w:r>
            </w:hyperlink>
            <w:r w:rsidRPr="0079433A">
              <w:rPr>
                <w:rFonts w:ascii="Arial" w:hAnsi="Arial" w:cs="Arial"/>
              </w:rPr>
              <w:t>. 2021.</w:t>
            </w:r>
          </w:p>
        </w:tc>
      </w:tr>
    </w:tbl>
    <w:p w14:paraId="279FF406" w14:textId="70C1EEFC" w:rsidR="003F2E8F" w:rsidRPr="0079433A" w:rsidRDefault="003F2E8F"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1E0534CD" w14:textId="77777777" w:rsidTr="0DEF6CA5">
        <w:trPr>
          <w:trHeight w:val="769"/>
        </w:trPr>
        <w:tc>
          <w:tcPr>
            <w:tcW w:w="14125" w:type="dxa"/>
            <w:gridSpan w:val="2"/>
            <w:shd w:val="clear" w:color="auto" w:fill="9CC3E5"/>
          </w:tcPr>
          <w:p w14:paraId="0C351E1B" w14:textId="0AE71601" w:rsidR="003F2E8F" w:rsidRPr="0079433A" w:rsidRDefault="00D8772D"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16" w:name="_Hlk83646113"/>
            <w:r w:rsidRPr="0079433A">
              <w:rPr>
                <w:rFonts w:ascii="Arial" w:eastAsia="Arial" w:hAnsi="Arial" w:cs="Arial"/>
                <w:b/>
              </w:rPr>
              <w:lastRenderedPageBreak/>
              <w:t>Practice-Based Learning and Improvement 1: Evidence-Based and Informed Practice</w:t>
            </w:r>
          </w:p>
          <w:bookmarkEnd w:id="16"/>
          <w:p w14:paraId="6CD0B6E4" w14:textId="79D179D5" w:rsidR="003F2E8F" w:rsidRPr="0079433A" w:rsidRDefault="003F2E8F" w:rsidP="00F71A29">
            <w:pPr>
              <w:spacing w:after="0" w:line="240" w:lineRule="auto"/>
              <w:ind w:left="201" w:hanging="14"/>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D8772D" w:rsidRPr="0079433A">
              <w:rPr>
                <w:rFonts w:ascii="Arial" w:eastAsia="Arial" w:hAnsi="Arial" w:cs="Arial"/>
              </w:rPr>
              <w:t>To incorporate evidence and patient values into clinical practice</w:t>
            </w:r>
          </w:p>
        </w:tc>
      </w:tr>
      <w:tr w:rsidR="003F2E8F" w:rsidRPr="0079433A" w14:paraId="12B7BBE7" w14:textId="77777777" w:rsidTr="0DEF6CA5">
        <w:tc>
          <w:tcPr>
            <w:tcW w:w="4950" w:type="dxa"/>
            <w:shd w:val="clear" w:color="auto" w:fill="FABF8F" w:themeFill="accent6" w:themeFillTint="99"/>
          </w:tcPr>
          <w:p w14:paraId="48C76C92"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259CFD8C"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614D6C" w:rsidRPr="0079433A" w14:paraId="0E7501FB" w14:textId="77777777" w:rsidTr="0079433A">
        <w:tc>
          <w:tcPr>
            <w:tcW w:w="4950" w:type="dxa"/>
            <w:tcBorders>
              <w:top w:val="single" w:sz="4" w:space="0" w:color="000000"/>
              <w:bottom w:val="single" w:sz="4" w:space="0" w:color="000000"/>
            </w:tcBorders>
            <w:shd w:val="clear" w:color="auto" w:fill="C9C9C9"/>
          </w:tcPr>
          <w:p w14:paraId="6018B80A" w14:textId="5DE32D70" w:rsidR="00614D6C" w:rsidRPr="0079433A" w:rsidRDefault="00614D6C" w:rsidP="009E03EC">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00B7087E" w:rsidRPr="00B7087E">
              <w:rPr>
                <w:rFonts w:ascii="Arial" w:hAnsi="Arial" w:cs="Arial"/>
                <w:i/>
                <w:color w:val="000000"/>
              </w:rPr>
              <w:t>With assistance, accesses available evidence and practice guidelines for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9433B" w14:textId="2CA9C112"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Identifies </w:t>
            </w:r>
            <w:r w:rsidR="10AD4795" w:rsidRPr="0079433A">
              <w:rPr>
                <w:rFonts w:ascii="Arial" w:eastAsia="Arial" w:hAnsi="Arial" w:cs="Arial"/>
              </w:rPr>
              <w:t>appropriateness criteria on ACR and SNMMI websites</w:t>
            </w:r>
          </w:p>
        </w:tc>
      </w:tr>
      <w:tr w:rsidR="00614D6C" w:rsidRPr="0079433A" w14:paraId="132D8EDB" w14:textId="77777777" w:rsidTr="0079433A">
        <w:tc>
          <w:tcPr>
            <w:tcW w:w="4950" w:type="dxa"/>
            <w:tcBorders>
              <w:top w:val="single" w:sz="4" w:space="0" w:color="000000"/>
              <w:bottom w:val="single" w:sz="4" w:space="0" w:color="000000"/>
            </w:tcBorders>
            <w:shd w:val="clear" w:color="auto" w:fill="C9C9C9"/>
          </w:tcPr>
          <w:p w14:paraId="71F2FB04" w14:textId="77D0E04A" w:rsidR="00614D6C" w:rsidRPr="0079433A" w:rsidRDefault="00614D6C" w:rsidP="009E03EC">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B7087E" w:rsidRPr="00B7087E">
              <w:rPr>
                <w:rFonts w:ascii="Arial" w:hAnsi="Arial" w:cs="Arial"/>
                <w:i/>
              </w:rPr>
              <w:t>Independently identifies available evidence and practice guidelines for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94C3F0" w14:textId="0760A795"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In a patient with </w:t>
            </w:r>
            <w:r w:rsidR="10AD4795" w:rsidRPr="0079433A">
              <w:rPr>
                <w:rFonts w:ascii="Arial" w:eastAsia="Arial" w:hAnsi="Arial" w:cs="Arial"/>
              </w:rPr>
              <w:t>prostate cancer</w:t>
            </w:r>
            <w:r w:rsidRPr="0079433A">
              <w:rPr>
                <w:rFonts w:ascii="Arial" w:eastAsia="Arial" w:hAnsi="Arial" w:cs="Arial"/>
              </w:rPr>
              <w:t xml:space="preserve">, identifies and discusses potential evidence-based </w:t>
            </w:r>
            <w:r w:rsidR="10AD4795" w:rsidRPr="0079433A">
              <w:rPr>
                <w:rFonts w:ascii="Arial" w:eastAsia="Arial" w:hAnsi="Arial" w:cs="Arial"/>
              </w:rPr>
              <w:t>imaging</w:t>
            </w:r>
            <w:r w:rsidRPr="0079433A">
              <w:rPr>
                <w:rFonts w:ascii="Arial" w:eastAsia="Arial" w:hAnsi="Arial" w:cs="Arial"/>
              </w:rPr>
              <w:t xml:space="preserve"> options and solicits patient perspective </w:t>
            </w:r>
          </w:p>
        </w:tc>
      </w:tr>
      <w:tr w:rsidR="00614D6C" w:rsidRPr="0079433A" w14:paraId="207AA16F" w14:textId="77777777" w:rsidTr="0079433A">
        <w:tc>
          <w:tcPr>
            <w:tcW w:w="4950" w:type="dxa"/>
            <w:tcBorders>
              <w:top w:val="single" w:sz="4" w:space="0" w:color="000000"/>
              <w:bottom w:val="single" w:sz="4" w:space="0" w:color="000000"/>
            </w:tcBorders>
            <w:shd w:val="clear" w:color="auto" w:fill="C9C9C9"/>
          </w:tcPr>
          <w:p w14:paraId="5D88AA1B" w14:textId="5127D2E7" w:rsidR="00614D6C" w:rsidRPr="0079433A" w:rsidRDefault="00614D6C" w:rsidP="009E03EC">
            <w:pPr>
              <w:spacing w:after="0" w:line="240" w:lineRule="auto"/>
              <w:rPr>
                <w:rFonts w:ascii="Arial" w:hAnsi="Arial" w:cs="Arial"/>
                <w:i/>
                <w:color w:val="000000"/>
              </w:rPr>
            </w:pPr>
            <w:r w:rsidRPr="0079433A">
              <w:rPr>
                <w:rFonts w:ascii="Arial" w:hAnsi="Arial" w:cs="Arial"/>
                <w:b/>
              </w:rPr>
              <w:t>Level 3</w:t>
            </w:r>
            <w:r w:rsidRPr="0079433A">
              <w:rPr>
                <w:rFonts w:ascii="Arial" w:hAnsi="Arial" w:cs="Arial"/>
              </w:rPr>
              <w:t xml:space="preserve"> </w:t>
            </w:r>
            <w:r w:rsidR="00B7087E" w:rsidRPr="00B7087E">
              <w:rPr>
                <w:rFonts w:ascii="Arial" w:hAnsi="Arial" w:cs="Arial"/>
                <w:i/>
              </w:rPr>
              <w:t>Critically appraises evidence and applies to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2F58B7" w14:textId="77777777" w:rsidR="00743239"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Obtains, discusses, and applies evidence for the imaging management of a patient with prostate cancer and co-existing renal disease</w:t>
            </w:r>
          </w:p>
          <w:p w14:paraId="5EF2B79B" w14:textId="0DE4AF8C"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Understands and appropriately uses clinical practice guidelines in making patient care decisions while eliciting patient preferences</w:t>
            </w:r>
          </w:p>
        </w:tc>
      </w:tr>
      <w:tr w:rsidR="00614D6C" w:rsidRPr="0079433A" w14:paraId="4D08BCC1" w14:textId="77777777" w:rsidTr="0079433A">
        <w:tc>
          <w:tcPr>
            <w:tcW w:w="4950" w:type="dxa"/>
            <w:tcBorders>
              <w:top w:val="single" w:sz="4" w:space="0" w:color="000000"/>
              <w:bottom w:val="single" w:sz="4" w:space="0" w:color="000000"/>
            </w:tcBorders>
            <w:shd w:val="clear" w:color="auto" w:fill="C9C9C9"/>
          </w:tcPr>
          <w:p w14:paraId="7834ED07" w14:textId="0EA8546B" w:rsidR="00614D6C" w:rsidRPr="0079433A" w:rsidRDefault="00614D6C" w:rsidP="009E03EC">
            <w:pPr>
              <w:spacing w:after="0" w:line="240" w:lineRule="auto"/>
              <w:rPr>
                <w:rFonts w:ascii="Arial" w:eastAsia="Arial" w:hAnsi="Arial" w:cs="Arial"/>
                <w:i/>
              </w:rPr>
            </w:pPr>
            <w:r w:rsidRPr="0079433A">
              <w:rPr>
                <w:rFonts w:ascii="Arial" w:hAnsi="Arial" w:cs="Arial"/>
                <w:b/>
              </w:rPr>
              <w:t>Level 4</w:t>
            </w:r>
            <w:r w:rsidRPr="0079433A">
              <w:rPr>
                <w:rFonts w:ascii="Arial" w:hAnsi="Arial" w:cs="Arial"/>
              </w:rPr>
              <w:t xml:space="preserve"> </w:t>
            </w:r>
            <w:r w:rsidR="00B7087E" w:rsidRPr="00B7087E">
              <w:rPr>
                <w:rFonts w:ascii="Arial" w:hAnsi="Arial" w:cs="Arial"/>
                <w:i/>
              </w:rPr>
              <w:t>Applies best available evidence, even in the face of insufficient and/or conflicting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7628D2" w14:textId="2B7687A4" w:rsidR="00614D6C"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Accesses the primary literature to identify new and alternative imaging approaches for prostate cancer </w:t>
            </w:r>
          </w:p>
        </w:tc>
      </w:tr>
      <w:tr w:rsidR="00614D6C" w:rsidRPr="0079433A" w14:paraId="5AA7E1FE" w14:textId="77777777" w:rsidTr="0079433A">
        <w:tc>
          <w:tcPr>
            <w:tcW w:w="4950" w:type="dxa"/>
            <w:tcBorders>
              <w:top w:val="single" w:sz="4" w:space="0" w:color="000000"/>
              <w:bottom w:val="single" w:sz="4" w:space="0" w:color="000000"/>
            </w:tcBorders>
            <w:shd w:val="clear" w:color="auto" w:fill="C9C9C9"/>
          </w:tcPr>
          <w:p w14:paraId="629F08A4" w14:textId="58797E36" w:rsidR="00614D6C" w:rsidRPr="0079433A" w:rsidRDefault="00614D6C" w:rsidP="009E03EC">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B7087E" w:rsidRPr="00B7087E">
              <w:rPr>
                <w:rFonts w:ascii="Arial" w:hAnsi="Arial" w:cs="Arial"/>
                <w:i/>
              </w:rPr>
              <w:t>Coaches others and serves as a role model to apply evidence to patient care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624BEC" w14:textId="1064CA76" w:rsidR="00614D6C" w:rsidRPr="0079433A" w:rsidRDefault="68BFDA54"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Leads clinical teaching on application of best practices in critical appraisal of prostate cancer imaging</w:t>
            </w:r>
          </w:p>
          <w:p w14:paraId="0A1B76C4" w14:textId="5A327D2B" w:rsidR="00614D6C" w:rsidRPr="0079433A" w:rsidRDefault="00614D6C" w:rsidP="00357CF4">
            <w:pPr>
              <w:pBdr>
                <w:top w:val="nil"/>
                <w:left w:val="nil"/>
                <w:bottom w:val="nil"/>
                <w:right w:val="nil"/>
                <w:between w:val="nil"/>
              </w:pBdr>
              <w:spacing w:after="0" w:line="240" w:lineRule="auto"/>
              <w:rPr>
                <w:rFonts w:ascii="Arial" w:hAnsi="Arial" w:cs="Arial"/>
              </w:rPr>
            </w:pPr>
          </w:p>
        </w:tc>
      </w:tr>
      <w:tr w:rsidR="00614D6C" w:rsidRPr="0079433A" w14:paraId="50797755" w14:textId="77777777" w:rsidTr="0DEF6CA5">
        <w:tc>
          <w:tcPr>
            <w:tcW w:w="4950" w:type="dxa"/>
            <w:shd w:val="clear" w:color="auto" w:fill="FFD965"/>
          </w:tcPr>
          <w:p w14:paraId="7595AE3A" w14:textId="77777777" w:rsidR="00614D6C" w:rsidRPr="0079433A" w:rsidRDefault="00614D6C"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09ABD928" w14:textId="77777777" w:rsidR="0074323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Direct observation</w:t>
            </w:r>
          </w:p>
          <w:p w14:paraId="7DA8541D" w14:textId="77777777" w:rsidR="00743239" w:rsidRPr="0079433A" w:rsidRDefault="00F71A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Oral or written examinations</w:t>
            </w:r>
          </w:p>
          <w:p w14:paraId="31569DEE" w14:textId="77777777" w:rsidR="00743239" w:rsidRPr="0079433A" w:rsidRDefault="00F71A29"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Presentation evaluation</w:t>
            </w:r>
          </w:p>
          <w:p w14:paraId="0A49E8ED" w14:textId="25B1CEC8" w:rsidR="00F71A29" w:rsidRPr="0079433A" w:rsidRDefault="0DEF6CA5"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Research portfolio</w:t>
            </w:r>
          </w:p>
        </w:tc>
      </w:tr>
      <w:tr w:rsidR="00614D6C" w:rsidRPr="0079433A" w14:paraId="73961B2A" w14:textId="77777777" w:rsidTr="0DEF6CA5">
        <w:tc>
          <w:tcPr>
            <w:tcW w:w="4950" w:type="dxa"/>
            <w:shd w:val="clear" w:color="auto" w:fill="8DB3E2" w:themeFill="text2" w:themeFillTint="66"/>
          </w:tcPr>
          <w:p w14:paraId="5EE3CA4C" w14:textId="77777777" w:rsidR="00614D6C" w:rsidRPr="0079433A" w:rsidRDefault="00614D6C"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63D4BE51" w14:textId="194157A6"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p>
        </w:tc>
      </w:tr>
      <w:tr w:rsidR="00614D6C" w:rsidRPr="0079433A" w14:paraId="47CF3C7B" w14:textId="77777777" w:rsidTr="0DEF6CA5">
        <w:trPr>
          <w:trHeight w:val="80"/>
        </w:trPr>
        <w:tc>
          <w:tcPr>
            <w:tcW w:w="4950" w:type="dxa"/>
            <w:shd w:val="clear" w:color="auto" w:fill="A8D08D"/>
          </w:tcPr>
          <w:p w14:paraId="609D101E" w14:textId="77777777" w:rsidR="00614D6C" w:rsidRPr="0079433A" w:rsidRDefault="00614D6C"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3F342F44" w14:textId="5249C0D5" w:rsidR="00743239"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National Institutes of Health</w:t>
            </w:r>
            <w:r w:rsidR="00F56E32" w:rsidRPr="0079433A">
              <w:rPr>
                <w:rFonts w:ascii="Arial" w:hAnsi="Arial" w:cs="Arial"/>
              </w:rPr>
              <w:t xml:space="preserve"> (NIH)</w:t>
            </w:r>
            <w:r w:rsidRPr="0079433A">
              <w:rPr>
                <w:rFonts w:ascii="Arial" w:hAnsi="Arial" w:cs="Arial"/>
              </w:rPr>
              <w:t xml:space="preserve">. Write Your Application. </w:t>
            </w:r>
            <w:hyperlink r:id="rId36" w:history="1">
              <w:r w:rsidR="00F56E32" w:rsidRPr="0079433A">
                <w:rPr>
                  <w:rStyle w:val="Hyperlink"/>
                  <w:rFonts w:ascii="Arial" w:hAnsi="Arial" w:cs="Arial"/>
                </w:rPr>
                <w:t>https://grants.nih.gov/grants/how-to-apply-application-guide/format-and-write/write-your-application.htm</w:t>
              </w:r>
            </w:hyperlink>
            <w:r w:rsidR="00F56E32" w:rsidRPr="0079433A">
              <w:rPr>
                <w:rFonts w:ascii="Arial" w:hAnsi="Arial" w:cs="Arial"/>
              </w:rPr>
              <w:t>. 2021.</w:t>
            </w:r>
            <w:r w:rsidRPr="0079433A">
              <w:rPr>
                <w:rFonts w:ascii="Arial" w:hAnsi="Arial" w:cs="Arial"/>
              </w:rPr>
              <w:t xml:space="preserve">  </w:t>
            </w:r>
          </w:p>
          <w:p w14:paraId="519A590A" w14:textId="6B8B39A8" w:rsidR="00743239"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US National Library of Medicine. PubMed </w:t>
            </w:r>
            <w:r w:rsidR="00F56E32" w:rsidRPr="0079433A">
              <w:rPr>
                <w:rFonts w:ascii="Arial" w:hAnsi="Arial" w:cs="Arial"/>
              </w:rPr>
              <w:t>Online Training</w:t>
            </w:r>
            <w:r w:rsidRPr="0079433A">
              <w:rPr>
                <w:rFonts w:ascii="Arial" w:hAnsi="Arial" w:cs="Arial"/>
              </w:rPr>
              <w:t xml:space="preserve">. </w:t>
            </w:r>
            <w:hyperlink r:id="rId37" w:history="1">
              <w:r w:rsidR="00F56E32" w:rsidRPr="0079433A">
                <w:rPr>
                  <w:rStyle w:val="Hyperlink"/>
                  <w:rFonts w:ascii="Arial" w:hAnsi="Arial" w:cs="Arial"/>
                </w:rPr>
                <w:t>https://www.nlm.nih.gov/bsd/disted/pubmedtutorial/cover.html</w:t>
              </w:r>
            </w:hyperlink>
            <w:r w:rsidR="00F56E32" w:rsidRPr="0079433A">
              <w:rPr>
                <w:rFonts w:ascii="Arial" w:hAnsi="Arial" w:cs="Arial"/>
              </w:rPr>
              <w:t>. 2021.</w:t>
            </w:r>
          </w:p>
          <w:p w14:paraId="52CB50CC" w14:textId="2FE43161" w:rsidR="00743239"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Institutional R</w:t>
            </w:r>
            <w:r w:rsidR="008F0A16">
              <w:rPr>
                <w:rFonts w:ascii="Arial" w:hAnsi="Arial" w:cs="Arial"/>
              </w:rPr>
              <w:t xml:space="preserve">eview </w:t>
            </w:r>
            <w:r w:rsidRPr="0079433A">
              <w:rPr>
                <w:rFonts w:ascii="Arial" w:hAnsi="Arial" w:cs="Arial"/>
              </w:rPr>
              <w:t>B</w:t>
            </w:r>
            <w:r w:rsidR="008F0A16">
              <w:rPr>
                <w:rFonts w:ascii="Arial" w:hAnsi="Arial" w:cs="Arial"/>
              </w:rPr>
              <w:t>oard (IRB)</w:t>
            </w:r>
            <w:r w:rsidRPr="0079433A">
              <w:rPr>
                <w:rFonts w:ascii="Arial" w:hAnsi="Arial" w:cs="Arial"/>
              </w:rPr>
              <w:t xml:space="preserve"> guidelines</w:t>
            </w:r>
          </w:p>
          <w:p w14:paraId="04804477" w14:textId="7208B316" w:rsidR="00614D6C"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Various journal submission guidelines</w:t>
            </w:r>
          </w:p>
        </w:tc>
      </w:tr>
    </w:tbl>
    <w:p w14:paraId="0A1751D4" w14:textId="3BC0DC8C" w:rsidR="003F2E8F" w:rsidRPr="0079433A" w:rsidRDefault="003F2E8F" w:rsidP="009E03EC">
      <w:pPr>
        <w:spacing w:after="0" w:line="240" w:lineRule="auto"/>
        <w:ind w:hanging="180"/>
        <w:rPr>
          <w:rFonts w:ascii="Arial" w:eastAsia="Arial" w:hAnsi="Arial" w:cs="Arial"/>
        </w:rPr>
      </w:pPr>
    </w:p>
    <w:p w14:paraId="70D9C39E" w14:textId="77777777" w:rsidR="003F2E8F" w:rsidRPr="0079433A" w:rsidRDefault="003F2E8F"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452FFCA7" w14:textId="77777777" w:rsidTr="0DEF6CA5">
        <w:trPr>
          <w:trHeight w:val="769"/>
        </w:trPr>
        <w:tc>
          <w:tcPr>
            <w:tcW w:w="14125" w:type="dxa"/>
            <w:gridSpan w:val="2"/>
            <w:shd w:val="clear" w:color="auto" w:fill="9CC3E5"/>
          </w:tcPr>
          <w:p w14:paraId="183FE8CE" w14:textId="0E059214" w:rsidR="003F2E8F" w:rsidRPr="0079433A" w:rsidRDefault="00D8772D"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17" w:name="_Hlk83646120"/>
            <w:r w:rsidRPr="0079433A">
              <w:rPr>
                <w:rFonts w:ascii="Arial" w:eastAsia="Arial" w:hAnsi="Arial" w:cs="Arial"/>
                <w:b/>
              </w:rPr>
              <w:lastRenderedPageBreak/>
              <w:t>Practice-Based Learning and Improvement 2: Reflective Practice and Commitment to Personal Growth</w:t>
            </w:r>
          </w:p>
          <w:bookmarkEnd w:id="17"/>
          <w:p w14:paraId="66D2EF37" w14:textId="7FDDC2AD" w:rsidR="003F2E8F" w:rsidRPr="0079433A" w:rsidRDefault="003F2E8F" w:rsidP="00F71A29">
            <w:pPr>
              <w:spacing w:after="0" w:line="240" w:lineRule="auto"/>
              <w:ind w:left="187"/>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D8772D" w:rsidRPr="0079433A">
              <w:rPr>
                <w:rFonts w:ascii="Arial" w:eastAsia="Arial" w:hAnsi="Arial" w:cs="Arial"/>
              </w:rPr>
              <w:t>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3F2E8F" w:rsidRPr="0079433A" w14:paraId="139971F7" w14:textId="77777777" w:rsidTr="0DEF6CA5">
        <w:tc>
          <w:tcPr>
            <w:tcW w:w="4950" w:type="dxa"/>
            <w:shd w:val="clear" w:color="auto" w:fill="FABF8F" w:themeFill="accent6" w:themeFillTint="99"/>
          </w:tcPr>
          <w:p w14:paraId="5CFC6D2E"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5AF567BC"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614D6C" w:rsidRPr="0079433A" w14:paraId="23E80DCC" w14:textId="77777777" w:rsidTr="0079433A">
        <w:tc>
          <w:tcPr>
            <w:tcW w:w="4950" w:type="dxa"/>
            <w:tcBorders>
              <w:top w:val="single" w:sz="4" w:space="0" w:color="000000"/>
              <w:bottom w:val="single" w:sz="4" w:space="0" w:color="000000"/>
            </w:tcBorders>
            <w:shd w:val="clear" w:color="auto" w:fill="C9C9C9"/>
          </w:tcPr>
          <w:p w14:paraId="662232BF" w14:textId="77777777" w:rsidR="00B7087E" w:rsidRPr="00B7087E" w:rsidRDefault="00614D6C" w:rsidP="00B7087E">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00B7087E" w:rsidRPr="00B7087E">
              <w:rPr>
                <w:rFonts w:ascii="Arial" w:hAnsi="Arial" w:cs="Arial"/>
                <w:i/>
                <w:color w:val="000000"/>
              </w:rPr>
              <w:t>Identifies gaps in knowledge and performance</w:t>
            </w:r>
          </w:p>
          <w:p w14:paraId="4901BAD4" w14:textId="77777777" w:rsidR="00B7087E" w:rsidRPr="00B7087E" w:rsidRDefault="00B7087E" w:rsidP="00B7087E">
            <w:pPr>
              <w:spacing w:after="0" w:line="240" w:lineRule="auto"/>
              <w:rPr>
                <w:rFonts w:ascii="Arial" w:hAnsi="Arial" w:cs="Arial"/>
                <w:i/>
                <w:color w:val="000000"/>
              </w:rPr>
            </w:pPr>
          </w:p>
          <w:p w14:paraId="56F8C527" w14:textId="5A6F6B9A" w:rsidR="00614D6C" w:rsidRPr="0079433A" w:rsidRDefault="00B7087E" w:rsidP="00B7087E">
            <w:pPr>
              <w:spacing w:after="0" w:line="240" w:lineRule="auto"/>
              <w:rPr>
                <w:rFonts w:ascii="Arial" w:hAnsi="Arial" w:cs="Arial"/>
                <w:i/>
                <w:color w:val="000000"/>
              </w:rPr>
            </w:pPr>
            <w:r w:rsidRPr="00B7087E">
              <w:rPr>
                <w:rFonts w:ascii="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9ED9EE" w14:textId="77777777" w:rsidR="00743239" w:rsidRPr="0079433A" w:rsidRDefault="68870B53"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Sets a personal practice goal of</w:t>
            </w:r>
            <w:r w:rsidRPr="0079433A">
              <w:rPr>
                <w:rFonts w:ascii="Arial" w:eastAsia="Arial" w:hAnsi="Arial" w:cs="Arial"/>
              </w:rPr>
              <w:t xml:space="preserve"> documenting use of</w:t>
            </w:r>
            <w:r w:rsidRPr="0079433A">
              <w:rPr>
                <w:rFonts w:ascii="Arial" w:eastAsia="Arial" w:hAnsi="Arial" w:cs="Arial"/>
                <w:color w:val="000000" w:themeColor="text1"/>
              </w:rPr>
              <w:t xml:space="preserve"> the Deauville</w:t>
            </w:r>
            <w:r w:rsidR="00330A40" w:rsidRPr="0079433A">
              <w:rPr>
                <w:rFonts w:ascii="Arial" w:eastAsia="Arial" w:hAnsi="Arial" w:cs="Arial"/>
                <w:color w:val="000000" w:themeColor="text1"/>
              </w:rPr>
              <w:t xml:space="preserve"> </w:t>
            </w:r>
            <w:r w:rsidRPr="0079433A">
              <w:rPr>
                <w:rFonts w:ascii="Arial" w:eastAsia="Arial" w:hAnsi="Arial" w:cs="Arial"/>
              </w:rPr>
              <w:t>score when evaluating lymphom</w:t>
            </w:r>
            <w:r w:rsidR="00870282" w:rsidRPr="0079433A">
              <w:rPr>
                <w:rFonts w:ascii="Arial" w:eastAsia="Arial" w:hAnsi="Arial" w:cs="Arial"/>
              </w:rPr>
              <w:t>a</w:t>
            </w:r>
          </w:p>
          <w:p w14:paraId="509A2F09"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0B03B84" w14:textId="67D986CA" w:rsidR="00614D6C" w:rsidRPr="0079433A" w:rsidRDefault="00B85C01" w:rsidP="68870B53">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Seeks feedback on</w:t>
            </w:r>
            <w:r w:rsidR="00506597" w:rsidRPr="0079433A">
              <w:rPr>
                <w:rFonts w:ascii="Arial" w:eastAsia="Arial" w:hAnsi="Arial" w:cs="Arial"/>
                <w:color w:val="000000"/>
              </w:rPr>
              <w:t xml:space="preserve"> </w:t>
            </w:r>
            <w:r w:rsidR="00497308" w:rsidRPr="0079433A">
              <w:rPr>
                <w:rFonts w:ascii="Arial" w:eastAsia="Arial" w:hAnsi="Arial" w:cs="Arial"/>
                <w:color w:val="000000"/>
              </w:rPr>
              <w:t>completeness</w:t>
            </w:r>
            <w:r w:rsidR="00506597" w:rsidRPr="0079433A">
              <w:rPr>
                <w:rFonts w:ascii="Arial" w:eastAsia="Arial" w:hAnsi="Arial" w:cs="Arial"/>
                <w:color w:val="000000"/>
              </w:rPr>
              <w:t xml:space="preserve"> of</w:t>
            </w:r>
            <w:r w:rsidRPr="0079433A">
              <w:rPr>
                <w:rFonts w:ascii="Arial" w:eastAsia="Arial" w:hAnsi="Arial" w:cs="Arial"/>
                <w:color w:val="000000"/>
              </w:rPr>
              <w:t xml:space="preserve"> </w:t>
            </w:r>
            <w:r w:rsidR="00CE15F0" w:rsidRPr="0079433A">
              <w:rPr>
                <w:rFonts w:ascii="Arial" w:eastAsia="Arial" w:hAnsi="Arial" w:cs="Arial"/>
                <w:color w:val="000000"/>
              </w:rPr>
              <w:t xml:space="preserve">reports </w:t>
            </w:r>
            <w:r w:rsidRPr="0079433A">
              <w:rPr>
                <w:rFonts w:ascii="Arial" w:eastAsia="Arial" w:hAnsi="Arial" w:cs="Arial"/>
                <w:color w:val="000000"/>
              </w:rPr>
              <w:t xml:space="preserve">from attendings </w:t>
            </w:r>
          </w:p>
        </w:tc>
      </w:tr>
      <w:tr w:rsidR="00614D6C" w:rsidRPr="0079433A" w14:paraId="4D4A0AAB" w14:textId="77777777" w:rsidTr="0079433A">
        <w:tc>
          <w:tcPr>
            <w:tcW w:w="4950" w:type="dxa"/>
            <w:tcBorders>
              <w:top w:val="single" w:sz="4" w:space="0" w:color="000000"/>
              <w:bottom w:val="single" w:sz="4" w:space="0" w:color="000000"/>
            </w:tcBorders>
            <w:shd w:val="clear" w:color="auto" w:fill="C9C9C9"/>
          </w:tcPr>
          <w:p w14:paraId="41EA794B" w14:textId="77777777" w:rsidR="00B7087E" w:rsidRPr="00B7087E" w:rsidRDefault="68870B53" w:rsidP="00B7087E">
            <w:pPr>
              <w:spacing w:after="0" w:line="240" w:lineRule="auto"/>
              <w:rPr>
                <w:rFonts w:ascii="Arial" w:eastAsia="Arial" w:hAnsi="Arial" w:cs="Arial"/>
                <w:i/>
                <w:iCs/>
              </w:rPr>
            </w:pPr>
            <w:r w:rsidRPr="0079433A">
              <w:rPr>
                <w:rFonts w:ascii="Arial" w:hAnsi="Arial" w:cs="Arial"/>
                <w:b/>
                <w:bCs/>
              </w:rPr>
              <w:t>Level 2</w:t>
            </w:r>
            <w:r w:rsidRPr="0079433A">
              <w:rPr>
                <w:rFonts w:ascii="Arial" w:hAnsi="Arial" w:cs="Arial"/>
              </w:rPr>
              <w:t xml:space="preserve"> </w:t>
            </w:r>
            <w:r w:rsidR="00B7087E" w:rsidRPr="00B7087E">
              <w:rPr>
                <w:rFonts w:ascii="Arial" w:eastAsia="Arial" w:hAnsi="Arial" w:cs="Arial"/>
                <w:i/>
                <w:iCs/>
              </w:rPr>
              <w:t>Reflects on the factors that contribute to gaps between expectations and actual performance</w:t>
            </w:r>
          </w:p>
          <w:p w14:paraId="29329EF8" w14:textId="77777777" w:rsidR="00B7087E" w:rsidRPr="00B7087E" w:rsidRDefault="00B7087E" w:rsidP="00B7087E">
            <w:pPr>
              <w:spacing w:after="0" w:line="240" w:lineRule="auto"/>
              <w:rPr>
                <w:rFonts w:ascii="Arial" w:eastAsia="Arial" w:hAnsi="Arial" w:cs="Arial"/>
                <w:i/>
                <w:iCs/>
              </w:rPr>
            </w:pPr>
          </w:p>
          <w:p w14:paraId="1EE40FA3" w14:textId="160952A2" w:rsidR="00614D6C" w:rsidRPr="0079433A" w:rsidRDefault="00B7087E" w:rsidP="00B7087E">
            <w:pPr>
              <w:spacing w:after="0" w:line="240" w:lineRule="auto"/>
              <w:rPr>
                <w:rFonts w:ascii="Arial" w:eastAsia="Arial" w:hAnsi="Arial" w:cs="Arial"/>
                <w:i/>
              </w:rPr>
            </w:pPr>
            <w:r w:rsidRPr="00B7087E">
              <w:rPr>
                <w:rFonts w:ascii="Arial" w:eastAsia="Arial" w:hAnsi="Arial" w:cs="Arial"/>
                <w:i/>
                <w:iCs/>
              </w:rPr>
              <w:t>Designs and implements a learning plan,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86C7FB" w14:textId="77777777" w:rsidR="00743239" w:rsidRPr="0079433A" w:rsidRDefault="00614D6C"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Assesses time management skills and how it impacts timely completion of clinic notes and literature reviews </w:t>
            </w:r>
          </w:p>
          <w:p w14:paraId="0A739EB7" w14:textId="109C898E" w:rsidR="00743239" w:rsidRPr="0079433A" w:rsidRDefault="00743239" w:rsidP="00743239">
            <w:pPr>
              <w:pBdr>
                <w:top w:val="nil"/>
                <w:left w:val="nil"/>
                <w:bottom w:val="nil"/>
                <w:right w:val="nil"/>
                <w:between w:val="nil"/>
              </w:pBdr>
              <w:spacing w:after="0" w:line="240" w:lineRule="auto"/>
              <w:rPr>
                <w:rFonts w:ascii="Arial" w:hAnsi="Arial" w:cs="Arial"/>
              </w:rPr>
            </w:pPr>
          </w:p>
          <w:p w14:paraId="6055D377"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4033637E" w14:textId="77777777" w:rsidR="00743239" w:rsidRPr="0079433A" w:rsidRDefault="007D73EF"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 xml:space="preserve">Integrates feedback to adjust the </w:t>
            </w:r>
            <w:r w:rsidRPr="0079433A">
              <w:rPr>
                <w:rFonts w:ascii="Arial" w:eastAsia="Arial" w:hAnsi="Arial" w:cs="Arial"/>
              </w:rPr>
              <w:t>documentation of reports</w:t>
            </w:r>
            <w:r w:rsidR="00851C52" w:rsidRPr="0079433A">
              <w:rPr>
                <w:rFonts w:ascii="Arial" w:eastAsia="Arial" w:hAnsi="Arial" w:cs="Arial"/>
                <w:color w:val="000000" w:themeColor="text1"/>
              </w:rPr>
              <w:t xml:space="preserve"> </w:t>
            </w:r>
          </w:p>
          <w:p w14:paraId="2E389F75" w14:textId="20757498" w:rsidR="00614D6C" w:rsidRPr="0079433A" w:rsidRDefault="00851C52"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When prompted</w:t>
            </w:r>
            <w:r w:rsidRPr="0079433A">
              <w:rPr>
                <w:rFonts w:ascii="Arial" w:eastAsia="Arial" w:hAnsi="Arial" w:cs="Arial"/>
              </w:rPr>
              <w:t xml:space="preserve">, develops individual education plan to improve </w:t>
            </w:r>
            <w:r w:rsidR="008F0A16">
              <w:rPr>
                <w:rFonts w:ascii="Arial" w:eastAsia="Arial" w:hAnsi="Arial" w:cs="Arial"/>
              </w:rPr>
              <w:t xml:space="preserve">one’s </w:t>
            </w:r>
            <w:r w:rsidRPr="0079433A">
              <w:rPr>
                <w:rFonts w:ascii="Arial" w:eastAsia="Arial" w:hAnsi="Arial" w:cs="Arial"/>
              </w:rPr>
              <w:t>evaluation for Deauville score</w:t>
            </w:r>
            <w:r w:rsidRPr="0079433A">
              <w:rPr>
                <w:rFonts w:ascii="Arial" w:eastAsia="Arial" w:hAnsi="Arial" w:cs="Arial"/>
                <w:color w:val="000000" w:themeColor="text1"/>
              </w:rPr>
              <w:t xml:space="preserve"> </w:t>
            </w:r>
          </w:p>
        </w:tc>
      </w:tr>
      <w:tr w:rsidR="00614D6C" w:rsidRPr="0079433A" w14:paraId="6E37B42D" w14:textId="77777777" w:rsidTr="0079433A">
        <w:tc>
          <w:tcPr>
            <w:tcW w:w="4950" w:type="dxa"/>
            <w:tcBorders>
              <w:top w:val="single" w:sz="4" w:space="0" w:color="000000"/>
              <w:bottom w:val="single" w:sz="4" w:space="0" w:color="000000"/>
            </w:tcBorders>
            <w:shd w:val="clear" w:color="auto" w:fill="C9C9C9"/>
          </w:tcPr>
          <w:p w14:paraId="3DB9DD8D" w14:textId="77777777" w:rsidR="00B7087E" w:rsidRPr="00B7087E" w:rsidRDefault="00614D6C" w:rsidP="00B7087E">
            <w:pPr>
              <w:spacing w:after="0" w:line="240" w:lineRule="auto"/>
              <w:rPr>
                <w:rFonts w:ascii="Arial" w:hAnsi="Arial" w:cs="Arial"/>
                <w:i/>
                <w:color w:val="000000"/>
              </w:rPr>
            </w:pPr>
            <w:r w:rsidRPr="0079433A">
              <w:rPr>
                <w:rFonts w:ascii="Arial" w:hAnsi="Arial" w:cs="Arial"/>
                <w:b/>
              </w:rPr>
              <w:t>Level 3</w:t>
            </w:r>
            <w:r w:rsidRPr="0079433A">
              <w:rPr>
                <w:rFonts w:ascii="Arial" w:hAnsi="Arial" w:cs="Arial"/>
              </w:rPr>
              <w:t xml:space="preserve"> </w:t>
            </w:r>
            <w:r w:rsidR="00B7087E" w:rsidRPr="00B7087E">
              <w:rPr>
                <w:rFonts w:ascii="Arial" w:hAnsi="Arial" w:cs="Arial"/>
                <w:i/>
                <w:color w:val="000000"/>
              </w:rPr>
              <w:t>Institutes changes to narrow the gaps between expectations and actual performance</w:t>
            </w:r>
          </w:p>
          <w:p w14:paraId="1E7542F1" w14:textId="77777777" w:rsidR="00B7087E" w:rsidRPr="00B7087E" w:rsidRDefault="00B7087E" w:rsidP="00B7087E">
            <w:pPr>
              <w:spacing w:after="0" w:line="240" w:lineRule="auto"/>
              <w:rPr>
                <w:rFonts w:ascii="Arial" w:hAnsi="Arial" w:cs="Arial"/>
                <w:i/>
                <w:color w:val="000000"/>
              </w:rPr>
            </w:pPr>
          </w:p>
          <w:p w14:paraId="7D5A95E3" w14:textId="74F69913" w:rsidR="00614D6C" w:rsidRPr="0079433A" w:rsidRDefault="00B7087E" w:rsidP="00B7087E">
            <w:pPr>
              <w:spacing w:after="0" w:line="240" w:lineRule="auto"/>
              <w:rPr>
                <w:rFonts w:ascii="Arial" w:hAnsi="Arial" w:cs="Arial"/>
                <w:i/>
                <w:color w:val="000000"/>
              </w:rPr>
            </w:pPr>
            <w:r w:rsidRPr="00B7087E">
              <w:rPr>
                <w:rFonts w:ascii="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02EE26" w14:textId="77777777" w:rsidR="00743239" w:rsidRPr="0079433A" w:rsidRDefault="68870B53"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 xml:space="preserve">Systematically </w:t>
            </w:r>
            <w:r w:rsidR="00500E59" w:rsidRPr="0079433A">
              <w:rPr>
                <w:rFonts w:ascii="Arial" w:eastAsia="Arial" w:hAnsi="Arial" w:cs="Arial"/>
                <w:color w:val="000000" w:themeColor="text1"/>
              </w:rPr>
              <w:t>r</w:t>
            </w:r>
            <w:r w:rsidRPr="0079433A">
              <w:rPr>
                <w:rFonts w:ascii="Arial" w:eastAsia="Arial" w:hAnsi="Arial" w:cs="Arial"/>
                <w:color w:val="000000" w:themeColor="text1"/>
              </w:rPr>
              <w:t>eview</w:t>
            </w:r>
            <w:r w:rsidR="00500E59" w:rsidRPr="0079433A">
              <w:rPr>
                <w:rFonts w:ascii="Arial" w:eastAsia="Arial" w:hAnsi="Arial" w:cs="Arial"/>
                <w:color w:val="000000" w:themeColor="text1"/>
              </w:rPr>
              <w:t>s</w:t>
            </w:r>
            <w:r w:rsidRPr="0079433A">
              <w:rPr>
                <w:rFonts w:ascii="Arial" w:eastAsia="Arial" w:hAnsi="Arial" w:cs="Arial"/>
                <w:color w:val="000000" w:themeColor="text1"/>
              </w:rPr>
              <w:t xml:space="preserve"> attendings edits of reports </w:t>
            </w:r>
          </w:p>
          <w:p w14:paraId="0C03B3A0"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21E27638" w14:textId="77777777" w:rsidR="00743239" w:rsidRPr="0079433A" w:rsidRDefault="00743239" w:rsidP="00743239">
            <w:pPr>
              <w:pBdr>
                <w:top w:val="nil"/>
                <w:left w:val="nil"/>
                <w:bottom w:val="nil"/>
                <w:right w:val="nil"/>
                <w:between w:val="nil"/>
              </w:pBdr>
              <w:spacing w:after="0" w:line="240" w:lineRule="auto"/>
              <w:rPr>
                <w:rFonts w:ascii="Arial" w:hAnsi="Arial" w:cs="Arial"/>
              </w:rPr>
            </w:pPr>
          </w:p>
          <w:p w14:paraId="17352E23" w14:textId="53DEABE6" w:rsidR="00614D6C" w:rsidRPr="0079433A" w:rsidRDefault="68870B53" w:rsidP="00743239">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 xml:space="preserve">Using web-based resources, creates a personal curriculum to improve </w:t>
            </w:r>
            <w:r w:rsidR="008F0A16">
              <w:rPr>
                <w:rFonts w:ascii="Arial" w:eastAsia="Arial" w:hAnsi="Arial" w:cs="Arial"/>
                <w:color w:val="000000" w:themeColor="text1"/>
              </w:rPr>
              <w:t xml:space="preserve">one’s </w:t>
            </w:r>
            <w:r w:rsidRPr="0079433A">
              <w:rPr>
                <w:rFonts w:ascii="Arial" w:eastAsia="Arial" w:hAnsi="Arial" w:cs="Arial"/>
              </w:rPr>
              <w:t xml:space="preserve">evaluation of lymphoma quantitative evaluation </w:t>
            </w:r>
          </w:p>
        </w:tc>
      </w:tr>
      <w:tr w:rsidR="00614D6C" w:rsidRPr="0079433A" w14:paraId="3823C486" w14:textId="77777777" w:rsidTr="0079433A">
        <w:tc>
          <w:tcPr>
            <w:tcW w:w="4950" w:type="dxa"/>
            <w:tcBorders>
              <w:top w:val="single" w:sz="4" w:space="0" w:color="000000"/>
              <w:bottom w:val="single" w:sz="4" w:space="0" w:color="000000"/>
            </w:tcBorders>
            <w:shd w:val="clear" w:color="auto" w:fill="C9C9C9"/>
          </w:tcPr>
          <w:p w14:paraId="1B6E1407" w14:textId="77777777" w:rsidR="00B7087E" w:rsidRPr="00B7087E" w:rsidRDefault="00614D6C" w:rsidP="00B7087E">
            <w:pPr>
              <w:spacing w:after="0" w:line="240" w:lineRule="auto"/>
              <w:rPr>
                <w:rFonts w:ascii="Arial" w:eastAsia="Arial" w:hAnsi="Arial" w:cs="Arial"/>
                <w:i/>
              </w:rPr>
            </w:pPr>
            <w:r w:rsidRPr="0079433A">
              <w:rPr>
                <w:rFonts w:ascii="Arial" w:hAnsi="Arial" w:cs="Arial"/>
                <w:b/>
              </w:rPr>
              <w:t>Level 4</w:t>
            </w:r>
            <w:r w:rsidRPr="0079433A">
              <w:rPr>
                <w:rFonts w:ascii="Arial" w:hAnsi="Arial" w:cs="Arial"/>
              </w:rPr>
              <w:t xml:space="preserve"> </w:t>
            </w:r>
            <w:r w:rsidR="00B7087E" w:rsidRPr="00B7087E">
              <w:rPr>
                <w:rFonts w:ascii="Arial" w:eastAsia="Arial" w:hAnsi="Arial" w:cs="Arial"/>
                <w:i/>
              </w:rPr>
              <w:t>Intentionally seeks performance data to narrow the gaps between expectations and actual performance</w:t>
            </w:r>
          </w:p>
          <w:p w14:paraId="69032223" w14:textId="77777777" w:rsidR="00B7087E" w:rsidRPr="00B7087E" w:rsidRDefault="00B7087E" w:rsidP="00B7087E">
            <w:pPr>
              <w:spacing w:after="0" w:line="240" w:lineRule="auto"/>
              <w:rPr>
                <w:rFonts w:ascii="Arial" w:eastAsia="Arial" w:hAnsi="Arial" w:cs="Arial"/>
                <w:i/>
              </w:rPr>
            </w:pPr>
          </w:p>
          <w:p w14:paraId="5444F700" w14:textId="38419180" w:rsidR="00614D6C" w:rsidRPr="0079433A" w:rsidRDefault="00B7087E" w:rsidP="00B7087E">
            <w:pPr>
              <w:spacing w:after="0" w:line="240" w:lineRule="auto"/>
              <w:rPr>
                <w:rFonts w:ascii="Arial" w:eastAsia="Arial" w:hAnsi="Arial" w:cs="Arial"/>
                <w:i/>
              </w:rPr>
            </w:pPr>
            <w:r w:rsidRPr="00B7087E">
              <w:rPr>
                <w:rFonts w:ascii="Arial" w:eastAsia="Arial" w:hAnsi="Arial" w:cs="Arial"/>
                <w:i/>
              </w:rPr>
              <w:t>Measures the effectiveness of the learning plan and makes appropriate changes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A6DC83" w14:textId="77777777" w:rsidR="00D10A71" w:rsidRPr="0079433A" w:rsidRDefault="68870B53"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 xml:space="preserve">Completes a quarterly audit to ensure documentation of </w:t>
            </w:r>
            <w:r w:rsidRPr="0079433A">
              <w:rPr>
                <w:rFonts w:ascii="Arial" w:eastAsia="Arial" w:hAnsi="Arial" w:cs="Arial"/>
              </w:rPr>
              <w:t xml:space="preserve">the Deauville criteria </w:t>
            </w:r>
          </w:p>
          <w:p w14:paraId="261932F2"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13C2F9AC"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6E75FDB9"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74C4ACBD" w14:textId="39F105BD" w:rsidR="00614D6C" w:rsidRPr="0079433A" w:rsidRDefault="68870B53"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Debriefs with the attending and other patient care team members to optimize future collaboration</w:t>
            </w:r>
            <w:r w:rsidRPr="0079433A">
              <w:rPr>
                <w:rFonts w:ascii="Arial" w:eastAsia="Arial" w:hAnsi="Arial" w:cs="Arial"/>
              </w:rPr>
              <w:t xml:space="preserve"> in the care of the patient and family</w:t>
            </w:r>
          </w:p>
        </w:tc>
      </w:tr>
      <w:tr w:rsidR="00614D6C" w:rsidRPr="0079433A" w14:paraId="50835367" w14:textId="77777777" w:rsidTr="0079433A">
        <w:tc>
          <w:tcPr>
            <w:tcW w:w="4950" w:type="dxa"/>
            <w:tcBorders>
              <w:top w:val="single" w:sz="4" w:space="0" w:color="000000"/>
              <w:bottom w:val="single" w:sz="4" w:space="0" w:color="000000"/>
            </w:tcBorders>
            <w:shd w:val="clear" w:color="auto" w:fill="C9C9C9"/>
          </w:tcPr>
          <w:p w14:paraId="0B519479" w14:textId="77777777" w:rsidR="00B7087E" w:rsidRPr="00B7087E" w:rsidRDefault="00614D6C" w:rsidP="00B7087E">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B7087E" w:rsidRPr="00B7087E">
              <w:rPr>
                <w:rFonts w:ascii="Arial" w:eastAsia="Arial" w:hAnsi="Arial" w:cs="Arial"/>
                <w:i/>
              </w:rPr>
              <w:t xml:space="preserve">Role models reflective practice </w:t>
            </w:r>
          </w:p>
          <w:p w14:paraId="53B9A1D3" w14:textId="77777777" w:rsidR="00B7087E" w:rsidRPr="00B7087E" w:rsidRDefault="00B7087E" w:rsidP="00B7087E">
            <w:pPr>
              <w:spacing w:after="0" w:line="240" w:lineRule="auto"/>
              <w:rPr>
                <w:rFonts w:ascii="Arial" w:eastAsia="Arial" w:hAnsi="Arial" w:cs="Arial"/>
                <w:i/>
              </w:rPr>
            </w:pPr>
          </w:p>
          <w:p w14:paraId="0F9BEC5B" w14:textId="5B5474A5" w:rsidR="00614D6C" w:rsidRPr="0079433A" w:rsidRDefault="00B7087E" w:rsidP="00B7087E">
            <w:pPr>
              <w:spacing w:after="0" w:line="240" w:lineRule="auto"/>
              <w:rPr>
                <w:rFonts w:ascii="Arial" w:eastAsia="Arial" w:hAnsi="Arial" w:cs="Arial"/>
                <w:i/>
              </w:rPr>
            </w:pPr>
            <w:r w:rsidRPr="00B7087E">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1713D5" w14:textId="77777777" w:rsidR="00D10A71" w:rsidRPr="0079433A" w:rsidRDefault="68870B53"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Shares personal experience of a missed fining and what was learned </w:t>
            </w:r>
          </w:p>
          <w:p w14:paraId="63E6FAA1"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6BC71BD3" w14:textId="0D98BD7E"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Assists first-year residents in developing their individualized learning plans</w:t>
            </w:r>
          </w:p>
        </w:tc>
      </w:tr>
      <w:tr w:rsidR="00614D6C" w:rsidRPr="0079433A" w14:paraId="3664B515" w14:textId="77777777" w:rsidTr="0DEF6CA5">
        <w:tc>
          <w:tcPr>
            <w:tcW w:w="4950" w:type="dxa"/>
            <w:shd w:val="clear" w:color="auto" w:fill="FFD965"/>
          </w:tcPr>
          <w:p w14:paraId="59238A08" w14:textId="77777777" w:rsidR="00614D6C" w:rsidRPr="0079433A" w:rsidRDefault="00614D6C"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4C12520E" w14:textId="77777777" w:rsidR="00D10A71" w:rsidRPr="0079433A" w:rsidRDefault="0DEF6CA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Direct observation</w:t>
            </w:r>
          </w:p>
          <w:p w14:paraId="43733929" w14:textId="57394B80" w:rsidR="00614D6C" w:rsidRPr="0079433A" w:rsidRDefault="0DEF6CA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Review of learning plan</w:t>
            </w:r>
          </w:p>
        </w:tc>
      </w:tr>
      <w:tr w:rsidR="00614D6C" w:rsidRPr="0079433A" w14:paraId="41E141EC" w14:textId="77777777" w:rsidTr="0DEF6CA5">
        <w:tc>
          <w:tcPr>
            <w:tcW w:w="4950" w:type="dxa"/>
            <w:shd w:val="clear" w:color="auto" w:fill="8DB3E2" w:themeFill="text2" w:themeFillTint="66"/>
          </w:tcPr>
          <w:p w14:paraId="5083C2A4" w14:textId="77777777" w:rsidR="00614D6C" w:rsidRPr="0079433A" w:rsidRDefault="00614D6C"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69CEE983" w14:textId="0BC205B5"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p>
        </w:tc>
      </w:tr>
      <w:tr w:rsidR="00614D6C" w:rsidRPr="0079433A" w14:paraId="25D2D863" w14:textId="77777777" w:rsidTr="0DEF6CA5">
        <w:trPr>
          <w:trHeight w:val="80"/>
        </w:trPr>
        <w:tc>
          <w:tcPr>
            <w:tcW w:w="4950" w:type="dxa"/>
            <w:shd w:val="clear" w:color="auto" w:fill="A8D08D"/>
          </w:tcPr>
          <w:p w14:paraId="79AAD3D2" w14:textId="77777777" w:rsidR="00614D6C" w:rsidRPr="0079433A" w:rsidRDefault="00614D6C"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0ACA4892" w14:textId="77777777"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Burke AE, Benson B, Englander R, Carraccio C, Hicks PJ. Domain of competence: Practice-based learning and improvement. Acad Pediatr. 2014;14(2 Suppl):S38-S54. </w:t>
            </w:r>
            <w:hyperlink r:id="rId38" w:history="1">
              <w:r w:rsidRPr="0079433A">
                <w:rPr>
                  <w:rStyle w:val="Hyperlink"/>
                  <w:rFonts w:ascii="Arial" w:eastAsia="Arial" w:hAnsi="Arial" w:cs="Arial"/>
                </w:rPr>
                <w:t>https://www.academicpedsjnl.net/article/S1876-2859(13)00333-1/fulltext</w:t>
              </w:r>
            </w:hyperlink>
            <w:r w:rsidRPr="0079433A">
              <w:rPr>
                <w:rFonts w:ascii="Arial" w:eastAsia="Arial" w:hAnsi="Arial" w:cs="Arial"/>
              </w:rPr>
              <w:t>. 2021.</w:t>
            </w:r>
          </w:p>
          <w:p w14:paraId="5D6429E6" w14:textId="77777777"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lastRenderedPageBreak/>
              <w:t>Hojat M</w:t>
            </w:r>
            <w:r w:rsidRPr="0079433A">
              <w:rPr>
                <w:rFonts w:ascii="Arial" w:eastAsia="Arial" w:hAnsi="Arial" w:cs="Arial"/>
                <w:color w:val="000000" w:themeColor="text1"/>
              </w:rPr>
              <w:t xml:space="preserve">, </w:t>
            </w:r>
            <w:r w:rsidRPr="0079433A">
              <w:rPr>
                <w:rFonts w:ascii="Arial" w:eastAsia="Arial" w:hAnsi="Arial" w:cs="Arial"/>
              </w:rPr>
              <w:t>Veloski JJ</w:t>
            </w:r>
            <w:r w:rsidRPr="0079433A">
              <w:rPr>
                <w:rFonts w:ascii="Arial" w:eastAsia="Arial" w:hAnsi="Arial" w:cs="Arial"/>
                <w:color w:val="000000" w:themeColor="text1"/>
              </w:rPr>
              <w:t xml:space="preserve">, </w:t>
            </w:r>
            <w:r w:rsidRPr="0079433A">
              <w:rPr>
                <w:rFonts w:ascii="Arial" w:eastAsia="Arial" w:hAnsi="Arial" w:cs="Arial"/>
              </w:rPr>
              <w:t>Gonnella JS</w:t>
            </w:r>
            <w:r w:rsidRPr="0079433A">
              <w:rPr>
                <w:rFonts w:ascii="Arial" w:eastAsia="Arial" w:hAnsi="Arial" w:cs="Arial"/>
                <w:color w:val="000000" w:themeColor="text1"/>
              </w:rPr>
              <w:t xml:space="preserve">. Measurement and correlates of physicians' lifelong learning. </w:t>
            </w:r>
            <w:r w:rsidRPr="0079433A">
              <w:rPr>
                <w:rFonts w:ascii="Arial" w:eastAsia="Arial" w:hAnsi="Arial" w:cs="Arial"/>
                <w:i/>
                <w:iCs/>
                <w:color w:val="000000" w:themeColor="text1"/>
              </w:rPr>
              <w:t>Acad Med.</w:t>
            </w:r>
            <w:r w:rsidRPr="0079433A">
              <w:rPr>
                <w:rFonts w:ascii="Arial" w:eastAsia="Arial" w:hAnsi="Arial" w:cs="Arial"/>
                <w:color w:val="000000" w:themeColor="text1"/>
              </w:rPr>
              <w:t xml:space="preserve"> 2009;</w:t>
            </w:r>
            <w:r w:rsidRPr="0079433A">
              <w:rPr>
                <w:rFonts w:ascii="Arial" w:eastAsia="Arial" w:hAnsi="Arial" w:cs="Arial"/>
              </w:rPr>
              <w:t xml:space="preserve">84(8):1066-74. </w:t>
            </w:r>
            <w:hyperlink r:id="rId39" w:history="1">
              <w:r w:rsidRPr="0079433A">
                <w:rPr>
                  <w:rStyle w:val="Hyperlink"/>
                  <w:rFonts w:ascii="Arial" w:eastAsia="Arial" w:hAnsi="Arial" w:cs="Arial"/>
                </w:rPr>
                <w:t>https://insights.ovid.com/crossref?an=00001888-200908000-00021</w:t>
              </w:r>
            </w:hyperlink>
            <w:r w:rsidRPr="0079433A">
              <w:rPr>
                <w:rFonts w:ascii="Arial" w:eastAsia="Arial" w:hAnsi="Arial" w:cs="Arial"/>
              </w:rPr>
              <w:t>. 2021.</w:t>
            </w:r>
          </w:p>
          <w:p w14:paraId="298D1E5E" w14:textId="46CD4F94"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Lockspeiser TM, Schmitter PA, Lane JL, Hanson JL, Rosenberg AA, Park YS. Assessing residents’ written learning goals and goal writing skill: Validity evidence for the learning goal scoring rubric. Acad Med. 2013;88(10):1558-1563. </w:t>
            </w:r>
            <w:hyperlink r:id="rId40" w:history="1">
              <w:r w:rsidRPr="0079433A">
                <w:rPr>
                  <w:rStyle w:val="Hyperlink"/>
                  <w:rFonts w:ascii="Arial" w:eastAsia="Arial" w:hAnsi="Arial" w:cs="Arial"/>
                </w:rPr>
                <w:t>https://insights.ovid.com/article/00001888-201310000-00039</w:t>
              </w:r>
            </w:hyperlink>
            <w:r w:rsidRPr="0079433A">
              <w:rPr>
                <w:rFonts w:ascii="Arial" w:eastAsia="Arial" w:hAnsi="Arial" w:cs="Arial"/>
              </w:rPr>
              <w:t>. 2021.</w:t>
            </w:r>
          </w:p>
        </w:tc>
      </w:tr>
    </w:tbl>
    <w:p w14:paraId="16F12263" w14:textId="765EB054" w:rsidR="003F2E8F" w:rsidRPr="0079433A" w:rsidRDefault="003F2E8F" w:rsidP="009E03EC">
      <w:pPr>
        <w:spacing w:after="0" w:line="240" w:lineRule="auto"/>
        <w:ind w:hanging="180"/>
        <w:rPr>
          <w:rFonts w:ascii="Arial" w:eastAsia="Arial" w:hAnsi="Arial" w:cs="Arial"/>
        </w:rPr>
      </w:pPr>
    </w:p>
    <w:p w14:paraId="299F7E7A" w14:textId="77777777" w:rsidR="003F2E8F" w:rsidRPr="0079433A" w:rsidRDefault="003F2E8F"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5DC34CC7" w14:textId="77777777" w:rsidTr="0DEF6CA5">
        <w:trPr>
          <w:trHeight w:val="769"/>
        </w:trPr>
        <w:tc>
          <w:tcPr>
            <w:tcW w:w="14125" w:type="dxa"/>
            <w:gridSpan w:val="2"/>
            <w:shd w:val="clear" w:color="auto" w:fill="9CC3E5"/>
          </w:tcPr>
          <w:p w14:paraId="7F615FBC" w14:textId="0314AE44" w:rsidR="003F2E8F" w:rsidRPr="0079433A" w:rsidRDefault="00D8772D"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18" w:name="_Hlk83646135"/>
            <w:r w:rsidRPr="0079433A">
              <w:rPr>
                <w:rFonts w:ascii="Arial" w:eastAsia="Arial" w:hAnsi="Arial" w:cs="Arial"/>
                <w:b/>
              </w:rPr>
              <w:lastRenderedPageBreak/>
              <w:t xml:space="preserve">Professionalism 1: Professional Behavior and Ethical Principles </w:t>
            </w:r>
          </w:p>
          <w:bookmarkEnd w:id="18"/>
          <w:p w14:paraId="55A2B33F" w14:textId="3AB21227" w:rsidR="003F2E8F" w:rsidRPr="0079433A" w:rsidRDefault="003F2E8F" w:rsidP="00F71A29">
            <w:pPr>
              <w:spacing w:after="0" w:line="240" w:lineRule="auto"/>
              <w:ind w:left="187"/>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D8772D" w:rsidRPr="0079433A">
              <w:rPr>
                <w:rFonts w:ascii="Arial" w:eastAsia="Arial" w:hAnsi="Arial" w:cs="Arial"/>
              </w:rPr>
              <w:t>To recognize and address lapses in ethical and professional behavior, demonstrates ethical and professional behaviors, and use appropriate resources for managing ethical and professional dilemmas</w:t>
            </w:r>
          </w:p>
        </w:tc>
      </w:tr>
      <w:tr w:rsidR="003F2E8F" w:rsidRPr="0079433A" w14:paraId="7D7876D9" w14:textId="77777777" w:rsidTr="0DEF6CA5">
        <w:tc>
          <w:tcPr>
            <w:tcW w:w="4950" w:type="dxa"/>
            <w:shd w:val="clear" w:color="auto" w:fill="FABF8F" w:themeFill="accent6" w:themeFillTint="99"/>
          </w:tcPr>
          <w:p w14:paraId="286566C8"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5524BD21"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614D6C" w:rsidRPr="0079433A" w14:paraId="0C6A1CA2" w14:textId="77777777" w:rsidTr="0079433A">
        <w:tc>
          <w:tcPr>
            <w:tcW w:w="4950" w:type="dxa"/>
            <w:tcBorders>
              <w:top w:val="single" w:sz="4" w:space="0" w:color="000000"/>
              <w:bottom w:val="single" w:sz="4" w:space="0" w:color="000000"/>
            </w:tcBorders>
            <w:shd w:val="clear" w:color="auto" w:fill="C9C9C9"/>
          </w:tcPr>
          <w:p w14:paraId="4A4D9F0E" w14:textId="15537F15" w:rsidR="00B7087E" w:rsidRPr="00B7087E" w:rsidRDefault="00614D6C" w:rsidP="00B7087E">
            <w:pPr>
              <w:spacing w:after="0" w:line="240" w:lineRule="auto"/>
              <w:rPr>
                <w:rFonts w:ascii="Arial" w:eastAsia="Arial" w:hAnsi="Arial" w:cs="Arial"/>
                <w:i/>
              </w:rPr>
            </w:pPr>
            <w:r w:rsidRPr="0079433A">
              <w:rPr>
                <w:rFonts w:ascii="Arial" w:eastAsia="Arial" w:hAnsi="Arial" w:cs="Arial"/>
                <w:b/>
              </w:rPr>
              <w:t>Level 1</w:t>
            </w:r>
            <w:r w:rsidRPr="0079433A">
              <w:rPr>
                <w:rFonts w:ascii="Arial" w:eastAsia="Arial" w:hAnsi="Arial" w:cs="Arial"/>
              </w:rPr>
              <w:t xml:space="preserve"> </w:t>
            </w:r>
            <w:r w:rsidR="00B7087E" w:rsidRPr="00B7087E">
              <w:rPr>
                <w:rFonts w:ascii="Arial" w:eastAsia="Arial" w:hAnsi="Arial" w:cs="Arial"/>
                <w:i/>
              </w:rPr>
              <w:t>Demonstrates knowledge of common ethical principles and potential triggers for professionalism lapses</w:t>
            </w:r>
          </w:p>
          <w:p w14:paraId="1EDBC06B" w14:textId="77777777" w:rsidR="00B7087E" w:rsidRPr="00B7087E" w:rsidRDefault="00B7087E" w:rsidP="00B7087E">
            <w:pPr>
              <w:spacing w:after="0" w:line="240" w:lineRule="auto"/>
              <w:rPr>
                <w:rFonts w:ascii="Arial" w:eastAsia="Arial" w:hAnsi="Arial" w:cs="Arial"/>
                <w:i/>
              </w:rPr>
            </w:pPr>
          </w:p>
          <w:p w14:paraId="3741F673" w14:textId="6F719020" w:rsidR="00614D6C" w:rsidRPr="0079433A" w:rsidRDefault="00B7087E" w:rsidP="00B7087E">
            <w:pPr>
              <w:spacing w:after="0" w:line="240" w:lineRule="auto"/>
              <w:rPr>
                <w:rFonts w:ascii="Arial" w:hAnsi="Arial" w:cs="Arial"/>
                <w:i/>
                <w:color w:val="000000"/>
              </w:rPr>
            </w:pPr>
            <w:r w:rsidRPr="00B7087E">
              <w:rPr>
                <w:rFonts w:ascii="Arial" w:eastAsia="Arial" w:hAnsi="Arial" w:cs="Arial"/>
                <w:i/>
              </w:rPr>
              <w:t>Describes when and how to appropriately report professionalism lapses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174AFD" w14:textId="77777777" w:rsidR="00D10A71" w:rsidRPr="0079433A" w:rsidRDefault="68BFDA54"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Understands that </w:t>
            </w:r>
            <w:r w:rsidR="00403F72" w:rsidRPr="0079433A">
              <w:rPr>
                <w:rFonts w:ascii="Arial" w:eastAsia="Arial" w:hAnsi="Arial" w:cs="Arial"/>
              </w:rPr>
              <w:t>lack of sleep</w:t>
            </w:r>
            <w:r w:rsidRPr="0079433A">
              <w:rPr>
                <w:rFonts w:ascii="Arial" w:eastAsia="Arial" w:hAnsi="Arial" w:cs="Arial"/>
              </w:rPr>
              <w:t xml:space="preserve"> can cause a lapse in professionalism</w:t>
            </w:r>
          </w:p>
          <w:p w14:paraId="51CBD71D" w14:textId="4973F924" w:rsidR="00D10A71" w:rsidRPr="0079433A" w:rsidRDefault="00D10A71" w:rsidP="00D10A71">
            <w:pPr>
              <w:pBdr>
                <w:top w:val="nil"/>
                <w:left w:val="nil"/>
                <w:bottom w:val="nil"/>
                <w:right w:val="nil"/>
                <w:between w:val="nil"/>
              </w:pBdr>
              <w:spacing w:after="0" w:line="240" w:lineRule="auto"/>
              <w:rPr>
                <w:rFonts w:ascii="Arial" w:hAnsi="Arial" w:cs="Arial"/>
              </w:rPr>
            </w:pPr>
          </w:p>
          <w:p w14:paraId="0A325F05" w14:textId="361F049B" w:rsidR="00D10A71" w:rsidRPr="0079433A" w:rsidRDefault="00D10A71" w:rsidP="00D10A71">
            <w:pPr>
              <w:pBdr>
                <w:top w:val="nil"/>
                <w:left w:val="nil"/>
                <w:bottom w:val="nil"/>
                <w:right w:val="nil"/>
                <w:between w:val="nil"/>
              </w:pBdr>
              <w:spacing w:after="0" w:line="240" w:lineRule="auto"/>
              <w:ind w:left="180"/>
              <w:rPr>
                <w:rFonts w:ascii="Arial" w:hAnsi="Arial" w:cs="Arial"/>
              </w:rPr>
            </w:pPr>
          </w:p>
          <w:p w14:paraId="5F008AC5" w14:textId="77777777" w:rsidR="00D10A71" w:rsidRPr="0079433A" w:rsidRDefault="00D10A71" w:rsidP="00D10A71">
            <w:pPr>
              <w:pBdr>
                <w:top w:val="nil"/>
                <w:left w:val="nil"/>
                <w:bottom w:val="nil"/>
                <w:right w:val="nil"/>
                <w:between w:val="nil"/>
              </w:pBdr>
              <w:spacing w:after="0" w:line="240" w:lineRule="auto"/>
              <w:ind w:left="180"/>
              <w:rPr>
                <w:rFonts w:ascii="Arial" w:hAnsi="Arial" w:cs="Arial"/>
              </w:rPr>
            </w:pPr>
          </w:p>
          <w:p w14:paraId="78987915" w14:textId="7458B55B" w:rsidR="00614D6C" w:rsidRPr="0079433A" w:rsidRDefault="68BFDA54"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Understands </w:t>
            </w:r>
            <w:r w:rsidR="00DC62FC" w:rsidRPr="0079433A">
              <w:rPr>
                <w:rFonts w:ascii="Arial" w:eastAsia="Arial" w:hAnsi="Arial" w:cs="Arial"/>
              </w:rPr>
              <w:t>delay in</w:t>
            </w:r>
            <w:r w:rsidRPr="0079433A">
              <w:rPr>
                <w:rFonts w:ascii="Arial" w:eastAsia="Arial" w:hAnsi="Arial" w:cs="Arial"/>
              </w:rPr>
              <w:t xml:space="preserve"> </w:t>
            </w:r>
            <w:r w:rsidR="00FD0388" w:rsidRPr="0079433A">
              <w:rPr>
                <w:rFonts w:ascii="Arial" w:eastAsia="Arial" w:hAnsi="Arial" w:cs="Arial"/>
              </w:rPr>
              <w:t>dictating</w:t>
            </w:r>
            <w:r w:rsidR="00DC62FC" w:rsidRPr="0079433A">
              <w:rPr>
                <w:rFonts w:ascii="Arial" w:eastAsia="Arial" w:hAnsi="Arial" w:cs="Arial"/>
              </w:rPr>
              <w:t xml:space="preserve"> reports</w:t>
            </w:r>
            <w:r w:rsidRPr="0079433A">
              <w:rPr>
                <w:rFonts w:ascii="Arial" w:eastAsia="Arial" w:hAnsi="Arial" w:cs="Arial"/>
              </w:rPr>
              <w:t xml:space="preserve"> has adverse effect on patient care and on professional relationships</w:t>
            </w:r>
          </w:p>
        </w:tc>
      </w:tr>
      <w:tr w:rsidR="00614D6C" w:rsidRPr="0079433A" w14:paraId="53406ABA" w14:textId="77777777" w:rsidTr="0079433A">
        <w:tc>
          <w:tcPr>
            <w:tcW w:w="4950" w:type="dxa"/>
            <w:tcBorders>
              <w:top w:val="single" w:sz="4" w:space="0" w:color="000000"/>
              <w:bottom w:val="single" w:sz="4" w:space="0" w:color="000000"/>
            </w:tcBorders>
            <w:shd w:val="clear" w:color="auto" w:fill="C9C9C9"/>
          </w:tcPr>
          <w:p w14:paraId="4896194C" w14:textId="77777777" w:rsidR="00B7087E" w:rsidRPr="00B7087E" w:rsidRDefault="00614D6C" w:rsidP="00B7087E">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B7087E" w:rsidRPr="00B7087E">
              <w:rPr>
                <w:rFonts w:ascii="Arial" w:eastAsia="Arial" w:hAnsi="Arial" w:cs="Arial"/>
                <w:i/>
              </w:rPr>
              <w:t xml:space="preserve">Analyzes straightforward situations using ethical principles </w:t>
            </w:r>
          </w:p>
          <w:p w14:paraId="415557B2" w14:textId="77777777" w:rsidR="00B7087E" w:rsidRPr="00B7087E" w:rsidRDefault="00B7087E" w:rsidP="00B7087E">
            <w:pPr>
              <w:spacing w:after="0" w:line="240" w:lineRule="auto"/>
              <w:rPr>
                <w:rFonts w:ascii="Arial" w:eastAsia="Arial" w:hAnsi="Arial" w:cs="Arial"/>
                <w:i/>
              </w:rPr>
            </w:pPr>
          </w:p>
          <w:p w14:paraId="6F7AAC5B" w14:textId="04E89E0C" w:rsidR="00614D6C" w:rsidRPr="0079433A" w:rsidRDefault="00B7087E" w:rsidP="00B7087E">
            <w:pPr>
              <w:spacing w:after="0" w:line="240" w:lineRule="auto"/>
              <w:rPr>
                <w:rFonts w:ascii="Arial" w:eastAsia="Arial" w:hAnsi="Arial" w:cs="Arial"/>
                <w:i/>
              </w:rPr>
            </w:pPr>
            <w:r w:rsidRPr="00B7087E">
              <w:rPr>
                <w:rFonts w:ascii="Arial" w:eastAsia="Arial" w:hAnsi="Arial" w:cs="Arial"/>
                <w:i/>
              </w:rPr>
              <w:t>Recognizes and takes responsibility for one’s own professionalism lapses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861BF4" w14:textId="77777777" w:rsidR="00D10A71" w:rsidRPr="0079433A" w:rsidRDefault="0008337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Respects patient’s wishes to decline further imaging </w:t>
            </w:r>
          </w:p>
          <w:p w14:paraId="56CA91C0"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08DB042F"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50331884" w14:textId="34465296" w:rsidR="00083375" w:rsidRPr="0079433A" w:rsidRDefault="0008337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Identifies when they have had a lapse in professionalism and </w:t>
            </w:r>
            <w:r w:rsidR="00482D39" w:rsidRPr="0079433A">
              <w:rPr>
                <w:rFonts w:ascii="Arial" w:eastAsia="Arial" w:hAnsi="Arial" w:cs="Arial"/>
              </w:rPr>
              <w:t xml:space="preserve">without prompting, </w:t>
            </w:r>
            <w:r w:rsidRPr="0079433A">
              <w:rPr>
                <w:rFonts w:ascii="Arial" w:eastAsia="Arial" w:hAnsi="Arial" w:cs="Arial"/>
              </w:rPr>
              <w:t>apologize</w:t>
            </w:r>
            <w:r w:rsidR="00482D39" w:rsidRPr="0079433A">
              <w:rPr>
                <w:rFonts w:ascii="Arial" w:eastAsia="Arial" w:hAnsi="Arial" w:cs="Arial"/>
              </w:rPr>
              <w:t>s</w:t>
            </w:r>
            <w:r w:rsidRPr="0079433A">
              <w:rPr>
                <w:rFonts w:ascii="Arial" w:eastAsia="Arial" w:hAnsi="Arial" w:cs="Arial"/>
              </w:rPr>
              <w:t xml:space="preserve"> to the impacted party </w:t>
            </w:r>
          </w:p>
        </w:tc>
      </w:tr>
      <w:tr w:rsidR="00614D6C" w:rsidRPr="0079433A" w14:paraId="7CDC6BD1" w14:textId="77777777" w:rsidTr="0079433A">
        <w:tc>
          <w:tcPr>
            <w:tcW w:w="4950" w:type="dxa"/>
            <w:tcBorders>
              <w:top w:val="single" w:sz="4" w:space="0" w:color="000000"/>
              <w:bottom w:val="single" w:sz="4" w:space="0" w:color="000000"/>
            </w:tcBorders>
            <w:shd w:val="clear" w:color="auto" w:fill="C9C9C9"/>
          </w:tcPr>
          <w:p w14:paraId="0544678E" w14:textId="79317408" w:rsidR="00614D6C" w:rsidRPr="0079433A" w:rsidRDefault="00614D6C" w:rsidP="009E03EC">
            <w:pPr>
              <w:spacing w:after="0" w:line="240" w:lineRule="auto"/>
              <w:rPr>
                <w:rFonts w:ascii="Arial" w:hAnsi="Arial" w:cs="Arial"/>
                <w:i/>
                <w:color w:val="000000"/>
              </w:rPr>
            </w:pPr>
            <w:r w:rsidRPr="0079433A">
              <w:rPr>
                <w:rFonts w:ascii="Arial" w:hAnsi="Arial" w:cs="Arial"/>
                <w:b/>
              </w:rPr>
              <w:t>Level 3</w:t>
            </w:r>
            <w:r w:rsidRPr="0079433A">
              <w:rPr>
                <w:rFonts w:ascii="Arial" w:hAnsi="Arial" w:cs="Arial"/>
              </w:rPr>
              <w:t xml:space="preserve"> </w:t>
            </w:r>
            <w:r w:rsidR="00B7087E" w:rsidRPr="00B7087E">
              <w:rPr>
                <w:rFonts w:ascii="Arial" w:hAnsi="Arial" w:cs="Arial"/>
                <w:i/>
                <w:color w:val="000000"/>
              </w:rPr>
              <w:t>Manages and resolves complex ethical situations, including personal lapses,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2D5A9C" w14:textId="77777777" w:rsidR="00D10A71" w:rsidRPr="0079433A" w:rsidRDefault="68BFDA54"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Appropriately responds to a distraught </w:t>
            </w:r>
            <w:r w:rsidR="00DE077B" w:rsidRPr="0079433A">
              <w:rPr>
                <w:rFonts w:ascii="Arial" w:eastAsia="Arial" w:hAnsi="Arial" w:cs="Arial"/>
              </w:rPr>
              <w:t>patient</w:t>
            </w:r>
            <w:r w:rsidRPr="0079433A">
              <w:rPr>
                <w:rFonts w:ascii="Arial" w:eastAsia="Arial" w:hAnsi="Arial" w:cs="Arial"/>
              </w:rPr>
              <w:t>,</w:t>
            </w:r>
            <w:r w:rsidRPr="0079433A">
              <w:rPr>
                <w:rFonts w:ascii="Arial" w:eastAsia="Arial" w:hAnsi="Arial" w:cs="Arial"/>
                <w:color w:val="000000" w:themeColor="text1"/>
              </w:rPr>
              <w:t xml:space="preserve"> </w:t>
            </w:r>
            <w:r w:rsidRPr="0079433A">
              <w:rPr>
                <w:rFonts w:ascii="Arial" w:eastAsia="Arial" w:hAnsi="Arial" w:cs="Arial"/>
              </w:rPr>
              <w:t>following a</w:t>
            </w:r>
            <w:r w:rsidR="004512C0" w:rsidRPr="0079433A">
              <w:rPr>
                <w:rFonts w:ascii="Arial" w:eastAsia="Arial" w:hAnsi="Arial" w:cs="Arial"/>
              </w:rPr>
              <w:t xml:space="preserve"> misadministration </w:t>
            </w:r>
          </w:p>
          <w:p w14:paraId="2C456264" w14:textId="6EBDD8A6" w:rsidR="00A03186" w:rsidRPr="0079433A" w:rsidRDefault="00A03186"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Discusses with clinical team about the appropriate use of brain death scan </w:t>
            </w:r>
          </w:p>
        </w:tc>
      </w:tr>
      <w:tr w:rsidR="00614D6C" w:rsidRPr="0079433A" w14:paraId="63DC6366" w14:textId="77777777" w:rsidTr="0079433A">
        <w:tc>
          <w:tcPr>
            <w:tcW w:w="4950" w:type="dxa"/>
            <w:tcBorders>
              <w:top w:val="single" w:sz="4" w:space="0" w:color="000000"/>
              <w:bottom w:val="single" w:sz="4" w:space="0" w:color="000000"/>
            </w:tcBorders>
            <w:shd w:val="clear" w:color="auto" w:fill="C9C9C9"/>
          </w:tcPr>
          <w:p w14:paraId="28D95FFB" w14:textId="45D7335D" w:rsidR="00614D6C" w:rsidRPr="0079433A" w:rsidRDefault="00614D6C" w:rsidP="009E03EC">
            <w:pPr>
              <w:spacing w:after="0" w:line="240" w:lineRule="auto"/>
              <w:rPr>
                <w:rFonts w:ascii="Arial" w:eastAsia="Arial" w:hAnsi="Arial" w:cs="Arial"/>
                <w:i/>
              </w:rPr>
            </w:pPr>
            <w:r w:rsidRPr="0079433A">
              <w:rPr>
                <w:rFonts w:ascii="Arial" w:hAnsi="Arial" w:cs="Arial"/>
                <w:b/>
              </w:rPr>
              <w:t>Level 4</w:t>
            </w:r>
            <w:r w:rsidRPr="0079433A">
              <w:rPr>
                <w:rFonts w:ascii="Arial" w:hAnsi="Arial" w:cs="Arial"/>
              </w:rPr>
              <w:t xml:space="preserve"> </w:t>
            </w:r>
            <w:r w:rsidR="00B7087E" w:rsidRPr="00B7087E">
              <w:rPr>
                <w:rFonts w:ascii="Arial" w:eastAsia="Arial" w:hAnsi="Arial" w:cs="Arial"/>
                <w:i/>
              </w:rPr>
              <w:t>Intervenes and uses appropriate resources to prevent and manage professionalism lapses and dilemmas in oneself and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D82F8F" w14:textId="77777777" w:rsidR="00D10A71" w:rsidRPr="0079433A" w:rsidRDefault="00AB5970"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Attends risk management courses </w:t>
            </w:r>
          </w:p>
          <w:p w14:paraId="3643D8AE" w14:textId="7FD9567E" w:rsidR="009061C3" w:rsidRPr="0079433A" w:rsidRDefault="006B35F4"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Uses strategies learned in</w:t>
            </w:r>
            <w:r w:rsidR="000C1499" w:rsidRPr="0079433A">
              <w:rPr>
                <w:rFonts w:ascii="Arial" w:hAnsi="Arial" w:cs="Arial"/>
              </w:rPr>
              <w:t xml:space="preserve"> implicit bias and/or microaggression</w:t>
            </w:r>
            <w:r w:rsidRPr="0079433A">
              <w:rPr>
                <w:rFonts w:ascii="Arial" w:hAnsi="Arial" w:cs="Arial"/>
              </w:rPr>
              <w:t xml:space="preserve"> course </w:t>
            </w:r>
          </w:p>
        </w:tc>
      </w:tr>
      <w:tr w:rsidR="00614D6C" w:rsidRPr="0079433A" w14:paraId="22388732" w14:textId="77777777" w:rsidTr="0079433A">
        <w:tc>
          <w:tcPr>
            <w:tcW w:w="4950" w:type="dxa"/>
            <w:tcBorders>
              <w:top w:val="single" w:sz="4" w:space="0" w:color="000000"/>
              <w:bottom w:val="single" w:sz="4" w:space="0" w:color="000000"/>
            </w:tcBorders>
            <w:shd w:val="clear" w:color="auto" w:fill="C9C9C9"/>
          </w:tcPr>
          <w:p w14:paraId="5FEB148B" w14:textId="3BD27EB3" w:rsidR="00267054" w:rsidRPr="0079433A" w:rsidRDefault="00614D6C" w:rsidP="009E03EC">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B7087E" w:rsidRPr="00B7087E">
              <w:rPr>
                <w:rFonts w:ascii="Arial" w:eastAsia="Arial" w:hAnsi="Arial" w:cs="Arial"/>
                <w:i/>
              </w:rPr>
              <w:t>Coaches others when their behavior fails to meet professional expectations</w:t>
            </w:r>
          </w:p>
          <w:p w14:paraId="2020637D" w14:textId="1C462D1F" w:rsidR="00614D6C" w:rsidRPr="0079433A" w:rsidRDefault="00614D6C" w:rsidP="009E03EC">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49B6C3" w14:textId="77777777" w:rsidR="00D10A71" w:rsidRPr="0079433A" w:rsidRDefault="00B8773D"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 xml:space="preserve">Coaches another resident who was rude when debating scan appropriateness with the referring physician </w:t>
            </w:r>
          </w:p>
          <w:p w14:paraId="15957865" w14:textId="61A07231"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Engages stakeholders to </w:t>
            </w:r>
            <w:r w:rsidR="00137CA7" w:rsidRPr="0079433A">
              <w:rPr>
                <w:rFonts w:ascii="Arial" w:eastAsia="Arial" w:hAnsi="Arial" w:cs="Arial"/>
              </w:rPr>
              <w:t xml:space="preserve">employ strategies to </w:t>
            </w:r>
            <w:r w:rsidR="003F19D8" w:rsidRPr="0079433A">
              <w:rPr>
                <w:rFonts w:ascii="Arial" w:eastAsia="Arial" w:hAnsi="Arial" w:cs="Arial"/>
              </w:rPr>
              <w:t xml:space="preserve">decrease </w:t>
            </w:r>
            <w:r w:rsidRPr="0079433A">
              <w:rPr>
                <w:rFonts w:ascii="Arial" w:eastAsia="Arial" w:hAnsi="Arial" w:cs="Arial"/>
              </w:rPr>
              <w:t>excessive wait times to decrease patient and provider frustrations that lead to unprofessional behavior</w:t>
            </w:r>
          </w:p>
        </w:tc>
      </w:tr>
      <w:tr w:rsidR="00614D6C" w:rsidRPr="0079433A" w14:paraId="365A9E3D" w14:textId="77777777" w:rsidTr="0DEF6CA5">
        <w:tc>
          <w:tcPr>
            <w:tcW w:w="4950" w:type="dxa"/>
            <w:shd w:val="clear" w:color="auto" w:fill="FFD965"/>
          </w:tcPr>
          <w:p w14:paraId="6DA74E18" w14:textId="77777777" w:rsidR="00614D6C" w:rsidRPr="0079433A" w:rsidRDefault="00614D6C"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29ACE2A1" w14:textId="77777777" w:rsidR="00D10A71" w:rsidRPr="0079433A" w:rsidRDefault="0DEF6CA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Direct observation</w:t>
            </w:r>
          </w:p>
          <w:p w14:paraId="0D776830" w14:textId="77777777" w:rsidR="00D10A71" w:rsidRPr="0079433A" w:rsidRDefault="0DEF6CA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Global evaluation</w:t>
            </w:r>
          </w:p>
          <w:p w14:paraId="555AB108" w14:textId="77777777" w:rsidR="00D10A71" w:rsidRPr="0079433A" w:rsidRDefault="0DEF6CA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Multisource feedback</w:t>
            </w:r>
          </w:p>
          <w:p w14:paraId="6C901D88" w14:textId="77777777" w:rsidR="00D10A71" w:rsidRPr="0079433A" w:rsidRDefault="0DEF6CA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Oral or written self-reflection </w:t>
            </w:r>
          </w:p>
          <w:p w14:paraId="466BF31E" w14:textId="6AAF9265" w:rsidR="00614D6C" w:rsidRPr="0079433A" w:rsidRDefault="0DEF6CA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Simulation</w:t>
            </w:r>
          </w:p>
        </w:tc>
      </w:tr>
      <w:tr w:rsidR="00614D6C" w:rsidRPr="0079433A" w14:paraId="758EBE3C" w14:textId="77777777" w:rsidTr="0DEF6CA5">
        <w:tc>
          <w:tcPr>
            <w:tcW w:w="4950" w:type="dxa"/>
            <w:shd w:val="clear" w:color="auto" w:fill="8DB3E2" w:themeFill="text2" w:themeFillTint="66"/>
          </w:tcPr>
          <w:p w14:paraId="4D7569EB" w14:textId="77777777" w:rsidR="00614D6C" w:rsidRPr="0079433A" w:rsidRDefault="00614D6C"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2C6D3B75" w14:textId="50FEA3CE"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p>
        </w:tc>
      </w:tr>
      <w:tr w:rsidR="00614D6C" w:rsidRPr="0079433A" w14:paraId="180B0E7D" w14:textId="77777777" w:rsidTr="0DEF6CA5">
        <w:trPr>
          <w:trHeight w:val="80"/>
        </w:trPr>
        <w:tc>
          <w:tcPr>
            <w:tcW w:w="4950" w:type="dxa"/>
            <w:shd w:val="clear" w:color="auto" w:fill="A8D08D"/>
          </w:tcPr>
          <w:p w14:paraId="0024EF9F" w14:textId="77777777" w:rsidR="00614D6C" w:rsidRPr="0079433A" w:rsidRDefault="00614D6C"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0B197293" w14:textId="3F3F0B3E"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ABIM Foundation. Medical professionalism in the new millennium: A physician charter. </w:t>
            </w:r>
            <w:r w:rsidRPr="0079433A">
              <w:rPr>
                <w:rFonts w:ascii="Arial" w:eastAsia="Arial" w:hAnsi="Arial" w:cs="Arial"/>
                <w:i/>
                <w:iCs/>
              </w:rPr>
              <w:t>Annals of Internal Medicine</w:t>
            </w:r>
            <w:r w:rsidRPr="0079433A">
              <w:rPr>
                <w:rFonts w:ascii="Arial" w:eastAsia="Arial" w:hAnsi="Arial" w:cs="Arial"/>
              </w:rPr>
              <w:t xml:space="preserve">. 2002;136(3):243-246. </w:t>
            </w:r>
            <w:hyperlink r:id="rId41" w:history="1">
              <w:r w:rsidRPr="0079433A">
                <w:rPr>
                  <w:rStyle w:val="Hyperlink"/>
                  <w:rFonts w:ascii="Arial" w:hAnsi="Arial" w:cs="Arial"/>
                </w:rPr>
                <w:t>https://annals.org/aim/fullarticle/474090/medical-professionalism-new-millennium-physician-charter</w:t>
              </w:r>
            </w:hyperlink>
            <w:r w:rsidRPr="0079433A">
              <w:rPr>
                <w:rFonts w:ascii="Arial" w:eastAsia="Arial" w:hAnsi="Arial" w:cs="Arial"/>
              </w:rPr>
              <w:t xml:space="preserve">. 2021. </w:t>
            </w:r>
          </w:p>
          <w:p w14:paraId="2CF23D5F" w14:textId="0A3E7DBC"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AMA. Ethics. </w:t>
            </w:r>
            <w:hyperlink r:id="rId42" w:history="1">
              <w:r w:rsidRPr="0079433A">
                <w:rPr>
                  <w:rStyle w:val="Hyperlink"/>
                  <w:rFonts w:ascii="Arial" w:eastAsia="Arial" w:hAnsi="Arial" w:cs="Arial"/>
                </w:rPr>
                <w:t>https://www.ama-assn.org/delivering-care/ethics</w:t>
              </w:r>
            </w:hyperlink>
            <w:r w:rsidRPr="0079433A">
              <w:rPr>
                <w:rFonts w:ascii="Arial" w:eastAsia="Arial" w:hAnsi="Arial" w:cs="Arial"/>
              </w:rPr>
              <w:t>. 2021.</w:t>
            </w:r>
          </w:p>
          <w:p w14:paraId="2F5A69C8" w14:textId="7E83A011"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lastRenderedPageBreak/>
              <w:t xml:space="preserve">Bynny RL, Paauw DS, Papadakis MA, Pfeil S. </w:t>
            </w:r>
            <w:r w:rsidRPr="0079433A">
              <w:rPr>
                <w:rFonts w:ascii="Arial" w:eastAsia="Arial" w:hAnsi="Arial" w:cs="Arial"/>
                <w:i/>
                <w:iCs/>
                <w:color w:val="000000" w:themeColor="text1"/>
              </w:rPr>
              <w:t>Medical Professionalism Best Practices: Professionalism in the Modern Era</w:t>
            </w:r>
            <w:r w:rsidRPr="0079433A">
              <w:rPr>
                <w:rFonts w:ascii="Arial" w:eastAsia="Arial" w:hAnsi="Arial" w:cs="Arial"/>
                <w:color w:val="000000" w:themeColor="text1"/>
              </w:rPr>
              <w:t xml:space="preserve">. Aurora, CO: Alpha Omega Alpha Medical Society; 2017. </w:t>
            </w:r>
            <w:r w:rsidRPr="0079433A">
              <w:rPr>
                <w:rFonts w:ascii="Arial" w:eastAsia="Arial" w:hAnsi="Arial" w:cs="Arial"/>
                <w:i/>
                <w:iCs/>
                <w:color w:val="000000" w:themeColor="text1"/>
              </w:rPr>
              <w:t>Medical Professionalism Best Practices: Professionalism in the Modern Era</w:t>
            </w:r>
            <w:r w:rsidRPr="0079433A">
              <w:rPr>
                <w:rFonts w:ascii="Arial" w:eastAsia="Arial" w:hAnsi="Arial" w:cs="Arial"/>
                <w:color w:val="000000" w:themeColor="text1"/>
              </w:rPr>
              <w:t xml:space="preserve">. Aurora, CO: Alpha Omega Alpha Medical Society; 2017. </w:t>
            </w:r>
            <w:hyperlink r:id="rId43" w:history="1">
              <w:r w:rsidRPr="0079433A">
                <w:rPr>
                  <w:rStyle w:val="Hyperlink"/>
                  <w:rFonts w:ascii="Arial" w:eastAsia="Arial" w:hAnsi="Arial" w:cs="Arial"/>
                </w:rPr>
                <w:t>http://alphaomegaalpha.org/pdfs/Monograph2018.pdf</w:t>
              </w:r>
            </w:hyperlink>
            <w:r w:rsidRPr="0079433A">
              <w:rPr>
                <w:rFonts w:ascii="Arial" w:eastAsia="Arial" w:hAnsi="Arial" w:cs="Arial"/>
                <w:color w:val="000000" w:themeColor="text1"/>
              </w:rPr>
              <w:t>. 2021.</w:t>
            </w:r>
          </w:p>
          <w:p w14:paraId="47F9215C" w14:textId="1B4EE6BB"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Domen RE, Johnson K, Conran RM, et al. Professionalism in pathology: A case-based approach as a potential education tool. </w:t>
            </w:r>
            <w:r w:rsidRPr="0079433A">
              <w:rPr>
                <w:rFonts w:ascii="Arial" w:hAnsi="Arial" w:cs="Arial"/>
                <w:i/>
              </w:rPr>
              <w:t xml:space="preserve">Arch Pathol Lab Med. </w:t>
            </w:r>
            <w:r w:rsidRPr="0079433A">
              <w:rPr>
                <w:rFonts w:ascii="Arial" w:hAnsi="Arial" w:cs="Arial"/>
              </w:rPr>
              <w:t xml:space="preserve">2017;141:215-219. </w:t>
            </w:r>
            <w:hyperlink r:id="rId44" w:history="1">
              <w:r w:rsidRPr="0079433A">
                <w:rPr>
                  <w:rStyle w:val="Hyperlink"/>
                  <w:rFonts w:ascii="Arial" w:hAnsi="Arial" w:cs="Arial"/>
                </w:rPr>
                <w:t>https://meridian.allenpress.com/aplm/article/141/2/215/132523/Professionalism-in-Pathology-A-Case-Based-Approach</w:t>
              </w:r>
            </w:hyperlink>
            <w:r w:rsidRPr="0079433A">
              <w:rPr>
                <w:rFonts w:ascii="Arial" w:hAnsi="Arial" w:cs="Arial"/>
              </w:rPr>
              <w:t>. 2021.</w:t>
            </w:r>
          </w:p>
          <w:p w14:paraId="240968ED" w14:textId="18BA8E7D" w:rsidR="00F56E32" w:rsidRPr="0079433A" w:rsidRDefault="00F56E32" w:rsidP="00F56E32">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 xml:space="preserve">Levinson W, Ginsburg S, Hafferty FW, Lucey CR. </w:t>
            </w:r>
            <w:r w:rsidRPr="0079433A">
              <w:rPr>
                <w:rFonts w:ascii="Arial" w:eastAsia="Arial" w:hAnsi="Arial" w:cs="Arial"/>
                <w:i/>
                <w:iCs/>
                <w:color w:val="000000" w:themeColor="text1"/>
              </w:rPr>
              <w:t>Understanding Medical Professionalism</w:t>
            </w:r>
            <w:r w:rsidRPr="0079433A">
              <w:rPr>
                <w:rFonts w:ascii="Arial" w:eastAsia="Arial" w:hAnsi="Arial" w:cs="Arial"/>
                <w:color w:val="000000" w:themeColor="text1"/>
              </w:rPr>
              <w:t>. 1st ed. New York, NY: McGraw-Hill Education; 2014. ISBN:978-0071807432.</w:t>
            </w:r>
          </w:p>
        </w:tc>
      </w:tr>
    </w:tbl>
    <w:p w14:paraId="47111BA7" w14:textId="02CD4A2D" w:rsidR="006D5341" w:rsidRPr="0079433A" w:rsidRDefault="006D5341" w:rsidP="009E03EC">
      <w:pPr>
        <w:spacing w:after="0" w:line="240" w:lineRule="auto"/>
        <w:ind w:hanging="180"/>
        <w:rPr>
          <w:rFonts w:ascii="Arial" w:eastAsia="Arial" w:hAnsi="Arial" w:cs="Arial"/>
        </w:rPr>
      </w:pPr>
    </w:p>
    <w:p w14:paraId="5D438835" w14:textId="50588B38" w:rsidR="003F2E8F" w:rsidRPr="0079433A" w:rsidRDefault="006D5341" w:rsidP="00F71A29">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44A4606E" w14:textId="77777777" w:rsidTr="003F2E8F">
        <w:trPr>
          <w:trHeight w:val="769"/>
        </w:trPr>
        <w:tc>
          <w:tcPr>
            <w:tcW w:w="14125" w:type="dxa"/>
            <w:gridSpan w:val="2"/>
            <w:shd w:val="clear" w:color="auto" w:fill="9CC3E5"/>
          </w:tcPr>
          <w:p w14:paraId="33D78A76" w14:textId="3262F8F3" w:rsidR="003F2E8F" w:rsidRPr="0079433A" w:rsidRDefault="003F2E8F"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19" w:name="_Hlk83646142"/>
            <w:r w:rsidRPr="0079433A">
              <w:rPr>
                <w:rFonts w:ascii="Arial" w:eastAsia="Arial" w:hAnsi="Arial" w:cs="Arial"/>
              </w:rPr>
              <w:lastRenderedPageBreak/>
              <w:br w:type="page"/>
            </w:r>
            <w:r w:rsidR="00E93533" w:rsidRPr="0079433A">
              <w:rPr>
                <w:rFonts w:ascii="Arial" w:eastAsia="Arial" w:hAnsi="Arial" w:cs="Arial"/>
                <w:b/>
              </w:rPr>
              <w:t>Professionalism 2: Accountability/Conscientiousness</w:t>
            </w:r>
          </w:p>
          <w:bookmarkEnd w:id="19"/>
          <w:p w14:paraId="6EE790A1" w14:textId="02202EF3" w:rsidR="003F2E8F" w:rsidRPr="0079433A" w:rsidRDefault="003F2E8F" w:rsidP="00F71A29">
            <w:pPr>
              <w:spacing w:after="0" w:line="240" w:lineRule="auto"/>
              <w:ind w:left="187"/>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E93533" w:rsidRPr="0079433A">
              <w:rPr>
                <w:rFonts w:ascii="Arial" w:eastAsia="Arial" w:hAnsi="Arial" w:cs="Arial"/>
              </w:rPr>
              <w:t>To take responsibility for one’s own actions and the impact on patients and other members of the health care team</w:t>
            </w:r>
          </w:p>
        </w:tc>
      </w:tr>
      <w:tr w:rsidR="003F2E8F" w:rsidRPr="0079433A" w14:paraId="642D8EFC" w14:textId="77777777" w:rsidTr="003F2E8F">
        <w:tc>
          <w:tcPr>
            <w:tcW w:w="4950" w:type="dxa"/>
            <w:shd w:val="clear" w:color="auto" w:fill="FABF8F" w:themeFill="accent6" w:themeFillTint="99"/>
          </w:tcPr>
          <w:p w14:paraId="7114442F"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3188B251"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614D6C" w:rsidRPr="0079433A" w14:paraId="4ED5A5A9" w14:textId="77777777" w:rsidTr="0079433A">
        <w:tc>
          <w:tcPr>
            <w:tcW w:w="4950" w:type="dxa"/>
            <w:tcBorders>
              <w:top w:val="single" w:sz="4" w:space="0" w:color="000000"/>
              <w:bottom w:val="single" w:sz="4" w:space="0" w:color="000000"/>
            </w:tcBorders>
            <w:shd w:val="clear" w:color="auto" w:fill="C9C9C9"/>
          </w:tcPr>
          <w:p w14:paraId="0293AE41" w14:textId="17ECDE98" w:rsidR="00BB5764" w:rsidRPr="0079433A" w:rsidRDefault="00614D6C" w:rsidP="009E03EC">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Pr="0079433A">
              <w:rPr>
                <w:rFonts w:ascii="Arial" w:hAnsi="Arial" w:cs="Arial"/>
                <w:i/>
                <w:color w:val="000000"/>
              </w:rPr>
              <w:t xml:space="preserve">Takes responsibility for failure to complete tasks </w:t>
            </w:r>
          </w:p>
          <w:p w14:paraId="40C810B1" w14:textId="5961374C" w:rsidR="00614D6C" w:rsidRPr="0079433A" w:rsidRDefault="00614D6C" w:rsidP="009E03EC">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9CE0FE"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Responds promptly to reminders from program administrator to complete work hour logs</w:t>
            </w:r>
          </w:p>
          <w:p w14:paraId="3720F9B2"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Timely attendance at conferences</w:t>
            </w:r>
          </w:p>
          <w:p w14:paraId="56351E3B" w14:textId="6C2A8AF0"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Completes end of rotation evaluations</w:t>
            </w:r>
          </w:p>
        </w:tc>
      </w:tr>
      <w:tr w:rsidR="00614D6C" w:rsidRPr="0079433A" w14:paraId="00F65F91" w14:textId="77777777" w:rsidTr="0079433A">
        <w:tc>
          <w:tcPr>
            <w:tcW w:w="4950" w:type="dxa"/>
            <w:tcBorders>
              <w:top w:val="single" w:sz="4" w:space="0" w:color="000000"/>
              <w:bottom w:val="single" w:sz="4" w:space="0" w:color="000000"/>
            </w:tcBorders>
            <w:shd w:val="clear" w:color="auto" w:fill="C9C9C9"/>
          </w:tcPr>
          <w:p w14:paraId="275AAC8E" w14:textId="6E3E9281" w:rsidR="009A1247" w:rsidRPr="0079433A" w:rsidRDefault="00614D6C" w:rsidP="009E03EC">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B7087E" w:rsidRPr="00B7087E">
              <w:rPr>
                <w:rFonts w:ascii="Arial" w:eastAsia="Arial" w:hAnsi="Arial" w:cs="Arial"/>
                <w:i/>
              </w:rPr>
              <w:t>Performs tasks in a timely manner or provides notification when unable to complete tasks</w:t>
            </w:r>
          </w:p>
          <w:p w14:paraId="5C406BD7" w14:textId="315CF55F" w:rsidR="00614D6C" w:rsidRPr="0079433A" w:rsidRDefault="00614D6C" w:rsidP="009E03EC">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CDE119"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Completes administrative tasks, documents safety modules, procedure review, and licensing requirements by specified due date</w:t>
            </w:r>
          </w:p>
          <w:p w14:paraId="2E7606FA" w14:textId="6E33BC5B"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Before going out of town, completes tasks in anticipation of lack of computer access while traveling</w:t>
            </w:r>
          </w:p>
        </w:tc>
      </w:tr>
      <w:tr w:rsidR="00614D6C" w:rsidRPr="0079433A" w14:paraId="5B23CFAF" w14:textId="77777777" w:rsidTr="0079433A">
        <w:tc>
          <w:tcPr>
            <w:tcW w:w="4950" w:type="dxa"/>
            <w:tcBorders>
              <w:top w:val="single" w:sz="4" w:space="0" w:color="000000"/>
              <w:bottom w:val="single" w:sz="4" w:space="0" w:color="000000"/>
            </w:tcBorders>
            <w:shd w:val="clear" w:color="auto" w:fill="C9C9C9"/>
          </w:tcPr>
          <w:p w14:paraId="1BD21BF2" w14:textId="215C4AF3" w:rsidR="00614D6C" w:rsidRPr="0079433A" w:rsidRDefault="00614D6C" w:rsidP="009E03EC">
            <w:pPr>
              <w:spacing w:after="0" w:line="240" w:lineRule="auto"/>
              <w:rPr>
                <w:rFonts w:ascii="Arial" w:hAnsi="Arial" w:cs="Arial"/>
                <w:i/>
                <w:color w:val="000000"/>
              </w:rPr>
            </w:pPr>
            <w:r w:rsidRPr="0079433A">
              <w:rPr>
                <w:rFonts w:ascii="Arial" w:hAnsi="Arial" w:cs="Arial"/>
                <w:b/>
              </w:rPr>
              <w:t>Level 3</w:t>
            </w:r>
            <w:r w:rsidRPr="0079433A">
              <w:rPr>
                <w:rFonts w:ascii="Arial" w:hAnsi="Arial" w:cs="Arial"/>
              </w:rPr>
              <w:t xml:space="preserve"> </w:t>
            </w:r>
            <w:r w:rsidR="00B7087E" w:rsidRPr="00B7087E">
              <w:rPr>
                <w:rFonts w:ascii="Arial" w:hAnsi="Arial" w:cs="Arial"/>
                <w:i/>
                <w:color w:val="000000"/>
              </w:rPr>
              <w:t>Performs tasks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77D8A0"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Notifies attending of multiple competing demands on call, appropriately triages tasks, and asks for assistance from other residents or faculty members as needed</w:t>
            </w:r>
          </w:p>
          <w:p w14:paraId="6686C441" w14:textId="5B22C1F6"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In preparation for being out of the office, arranges coverage for assigned clinical tasks on </w:t>
            </w:r>
            <w:r w:rsidR="10AD4795" w:rsidRPr="0079433A">
              <w:rPr>
                <w:rFonts w:ascii="Arial" w:eastAsia="Arial" w:hAnsi="Arial" w:cs="Arial"/>
              </w:rPr>
              <w:t>radionuclide therapy patients</w:t>
            </w:r>
            <w:r w:rsidR="00D32854" w:rsidRPr="0079433A">
              <w:rPr>
                <w:rFonts w:ascii="Arial" w:eastAsia="Arial" w:hAnsi="Arial" w:cs="Arial"/>
              </w:rPr>
              <w:t xml:space="preserve"> </w:t>
            </w:r>
            <w:r w:rsidRPr="0079433A">
              <w:rPr>
                <w:rFonts w:ascii="Arial" w:eastAsia="Arial" w:hAnsi="Arial" w:cs="Arial"/>
              </w:rPr>
              <w:t>and ensures appropriate continuity of care</w:t>
            </w:r>
          </w:p>
        </w:tc>
      </w:tr>
      <w:tr w:rsidR="00614D6C" w:rsidRPr="0079433A" w14:paraId="2CC274A6" w14:textId="77777777" w:rsidTr="0079433A">
        <w:tc>
          <w:tcPr>
            <w:tcW w:w="4950" w:type="dxa"/>
            <w:tcBorders>
              <w:top w:val="single" w:sz="4" w:space="0" w:color="000000"/>
              <w:bottom w:val="single" w:sz="4" w:space="0" w:color="000000"/>
            </w:tcBorders>
            <w:shd w:val="clear" w:color="auto" w:fill="C9C9C9"/>
          </w:tcPr>
          <w:p w14:paraId="3838DDD7" w14:textId="47DAC64E" w:rsidR="00614D6C" w:rsidRPr="0079433A" w:rsidRDefault="00614D6C" w:rsidP="009E03EC">
            <w:pPr>
              <w:spacing w:after="0" w:line="240" w:lineRule="auto"/>
              <w:rPr>
                <w:rFonts w:ascii="Arial" w:eastAsia="Arial" w:hAnsi="Arial" w:cs="Arial"/>
                <w:i/>
              </w:rPr>
            </w:pPr>
            <w:r w:rsidRPr="0079433A">
              <w:rPr>
                <w:rFonts w:ascii="Arial" w:hAnsi="Arial" w:cs="Arial"/>
                <w:b/>
              </w:rPr>
              <w:t>Level 4</w:t>
            </w:r>
            <w:r w:rsidRPr="0079433A">
              <w:rPr>
                <w:rFonts w:ascii="Arial" w:hAnsi="Arial" w:cs="Arial"/>
              </w:rPr>
              <w:t xml:space="preserve"> </w:t>
            </w:r>
            <w:r w:rsidR="00B7087E" w:rsidRPr="00B7087E">
              <w:rPr>
                <w:rFonts w:ascii="Arial" w:hAnsi="Arial" w:cs="Arial"/>
                <w:i/>
              </w:rPr>
              <w:t>Takes responsibility in situations that impact the ability of team members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A35360" w14:textId="7E0980BF"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Takes responsibility for inadvertently omitting key patient information during </w:t>
            </w:r>
            <w:r w:rsidR="00876C29" w:rsidRPr="0079433A">
              <w:rPr>
                <w:rFonts w:ascii="Arial" w:eastAsia="Arial" w:hAnsi="Arial" w:cs="Arial"/>
              </w:rPr>
              <w:t>transitions of care</w:t>
            </w:r>
            <w:r w:rsidRPr="0079433A">
              <w:rPr>
                <w:rFonts w:ascii="Arial" w:eastAsia="Arial" w:hAnsi="Arial" w:cs="Arial"/>
              </w:rPr>
              <w:t xml:space="preserve"> and professionally discusses with the patient, family and interprofessional team</w:t>
            </w:r>
          </w:p>
        </w:tc>
      </w:tr>
      <w:tr w:rsidR="00614D6C" w:rsidRPr="0079433A" w14:paraId="38D0C9B2" w14:textId="77777777" w:rsidTr="0079433A">
        <w:tc>
          <w:tcPr>
            <w:tcW w:w="4950" w:type="dxa"/>
            <w:tcBorders>
              <w:top w:val="single" w:sz="4" w:space="0" w:color="000000"/>
              <w:bottom w:val="single" w:sz="4" w:space="0" w:color="000000"/>
            </w:tcBorders>
            <w:shd w:val="clear" w:color="auto" w:fill="C9C9C9"/>
          </w:tcPr>
          <w:p w14:paraId="50C84DB8" w14:textId="12403A8E" w:rsidR="00614D6C" w:rsidRPr="0079433A" w:rsidRDefault="00614D6C" w:rsidP="009E03EC">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B7087E" w:rsidRPr="00B7087E">
              <w:rPr>
                <w:rFonts w:ascii="Arial" w:hAnsi="Arial" w:cs="Arial"/>
                <w:i/>
              </w:rPr>
              <w:t>Coaches others in taking responsibility for administrative and clinical care duties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A5DE4" w14:textId="2F146A06"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Sets up a meeting with the </w:t>
            </w:r>
            <w:r w:rsidR="00ED63A3" w:rsidRPr="0079433A">
              <w:rPr>
                <w:rFonts w:ascii="Arial" w:eastAsia="Arial" w:hAnsi="Arial" w:cs="Arial"/>
              </w:rPr>
              <w:t>chief nuclear</w:t>
            </w:r>
            <w:r w:rsidR="10AD4795" w:rsidRPr="0079433A">
              <w:rPr>
                <w:rFonts w:ascii="Arial" w:eastAsia="Arial" w:hAnsi="Arial" w:cs="Arial"/>
              </w:rPr>
              <w:t xml:space="preserve"> technologist </w:t>
            </w:r>
            <w:r w:rsidRPr="0079433A">
              <w:rPr>
                <w:rFonts w:ascii="Arial" w:eastAsia="Arial" w:hAnsi="Arial" w:cs="Arial"/>
              </w:rPr>
              <w:t xml:space="preserve">to streamline patient </w:t>
            </w:r>
            <w:r w:rsidR="10AD4795" w:rsidRPr="0079433A">
              <w:rPr>
                <w:rFonts w:ascii="Arial" w:eastAsia="Arial" w:hAnsi="Arial" w:cs="Arial"/>
              </w:rPr>
              <w:t>scanning</w:t>
            </w:r>
            <w:r w:rsidRPr="0079433A">
              <w:rPr>
                <w:rFonts w:ascii="Arial" w:eastAsia="Arial" w:hAnsi="Arial" w:cs="Arial"/>
              </w:rPr>
              <w:t xml:space="preserve"> and leads team to find solutions to the problem</w:t>
            </w:r>
          </w:p>
        </w:tc>
      </w:tr>
      <w:tr w:rsidR="00614D6C" w:rsidRPr="0079433A" w14:paraId="6C133D31" w14:textId="77777777" w:rsidTr="003F2E8F">
        <w:tc>
          <w:tcPr>
            <w:tcW w:w="4950" w:type="dxa"/>
            <w:shd w:val="clear" w:color="auto" w:fill="FFD965"/>
          </w:tcPr>
          <w:p w14:paraId="3CD691A6" w14:textId="77777777" w:rsidR="00614D6C" w:rsidRPr="0079433A" w:rsidRDefault="00614D6C"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1F7C3924" w14:textId="77777777" w:rsidR="00D10A71" w:rsidRPr="0079433A" w:rsidRDefault="00F71A29"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Compliance with deadlines and timelines</w:t>
            </w:r>
          </w:p>
          <w:p w14:paraId="71FEF0FB"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Direct observation</w:t>
            </w:r>
          </w:p>
          <w:p w14:paraId="16A9E3AF" w14:textId="77777777" w:rsidR="00D10A71" w:rsidRPr="0079433A" w:rsidRDefault="00F71A29"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Global evaluations</w:t>
            </w:r>
          </w:p>
          <w:p w14:paraId="67EB44C5"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Multisource </w:t>
            </w:r>
            <w:r w:rsidR="00E14458" w:rsidRPr="0079433A">
              <w:rPr>
                <w:rFonts w:ascii="Arial" w:eastAsia="Arial" w:hAnsi="Arial" w:cs="Arial"/>
              </w:rPr>
              <w:t>feedback</w:t>
            </w:r>
          </w:p>
          <w:p w14:paraId="0C075319"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Self-evaluations and reflective tools</w:t>
            </w:r>
          </w:p>
          <w:p w14:paraId="0E9E5AEF" w14:textId="5C2B812C"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Simulation</w:t>
            </w:r>
          </w:p>
        </w:tc>
      </w:tr>
      <w:tr w:rsidR="00614D6C" w:rsidRPr="0079433A" w14:paraId="01E30581" w14:textId="77777777" w:rsidTr="003F2E8F">
        <w:tc>
          <w:tcPr>
            <w:tcW w:w="4950" w:type="dxa"/>
            <w:shd w:val="clear" w:color="auto" w:fill="8DB3E2" w:themeFill="text2" w:themeFillTint="66"/>
          </w:tcPr>
          <w:p w14:paraId="391F6DBF" w14:textId="77777777" w:rsidR="00614D6C" w:rsidRPr="0079433A" w:rsidRDefault="00614D6C"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05C2166D" w14:textId="5DC7E2F5"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p>
        </w:tc>
      </w:tr>
      <w:tr w:rsidR="00614D6C" w:rsidRPr="0079433A" w14:paraId="3089B9CB" w14:textId="77777777" w:rsidTr="003F2E8F">
        <w:trPr>
          <w:trHeight w:val="80"/>
        </w:trPr>
        <w:tc>
          <w:tcPr>
            <w:tcW w:w="4950" w:type="dxa"/>
            <w:shd w:val="clear" w:color="auto" w:fill="A8D08D"/>
          </w:tcPr>
          <w:p w14:paraId="7D56D849" w14:textId="77777777" w:rsidR="00614D6C" w:rsidRPr="0079433A" w:rsidRDefault="00614D6C"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6D79D16B"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Code of conduct from fellow/resident institutional manual </w:t>
            </w:r>
          </w:p>
          <w:p w14:paraId="07B47218" w14:textId="58FFEED2"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Expectations of residency program regarding accountability and professionalism</w:t>
            </w:r>
          </w:p>
        </w:tc>
      </w:tr>
    </w:tbl>
    <w:p w14:paraId="1CF9DE62" w14:textId="04D95918" w:rsidR="003F2E8F" w:rsidRPr="0079433A" w:rsidRDefault="003F2E8F" w:rsidP="009E03EC">
      <w:pPr>
        <w:spacing w:after="0" w:line="240" w:lineRule="auto"/>
        <w:ind w:hanging="180"/>
        <w:rPr>
          <w:rFonts w:ascii="Arial" w:eastAsia="Arial" w:hAnsi="Arial" w:cs="Arial"/>
        </w:rPr>
      </w:pPr>
    </w:p>
    <w:p w14:paraId="213BAD8F" w14:textId="77777777" w:rsidR="003F2E8F" w:rsidRPr="0079433A" w:rsidRDefault="003F2E8F"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56BA1A2B" w14:textId="77777777" w:rsidTr="0DEF6CA5">
        <w:trPr>
          <w:trHeight w:val="769"/>
        </w:trPr>
        <w:tc>
          <w:tcPr>
            <w:tcW w:w="14125" w:type="dxa"/>
            <w:gridSpan w:val="2"/>
            <w:shd w:val="clear" w:color="auto" w:fill="9CC3E5"/>
          </w:tcPr>
          <w:p w14:paraId="72EDECF6" w14:textId="769C57B5" w:rsidR="003F2E8F" w:rsidRPr="0079433A" w:rsidRDefault="00E93533"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20" w:name="_Hlk83646151"/>
            <w:r w:rsidRPr="0079433A">
              <w:rPr>
                <w:rFonts w:ascii="Arial" w:eastAsia="Arial" w:hAnsi="Arial" w:cs="Arial"/>
                <w:b/>
              </w:rPr>
              <w:lastRenderedPageBreak/>
              <w:t xml:space="preserve">Professionalism 3: </w:t>
            </w:r>
            <w:r w:rsidR="006B2B12" w:rsidRPr="0079433A">
              <w:rPr>
                <w:rFonts w:ascii="Arial" w:eastAsia="Arial" w:hAnsi="Arial" w:cs="Arial"/>
                <w:b/>
              </w:rPr>
              <w:t>Well-Being</w:t>
            </w:r>
            <w:r w:rsidRPr="0079433A">
              <w:rPr>
                <w:rFonts w:ascii="Arial" w:eastAsia="Arial" w:hAnsi="Arial" w:cs="Arial"/>
                <w:b/>
              </w:rPr>
              <w:t xml:space="preserve"> and Help-Seeking</w:t>
            </w:r>
          </w:p>
          <w:bookmarkEnd w:id="20"/>
          <w:p w14:paraId="2CA87C6D" w14:textId="072AC721" w:rsidR="003F2E8F" w:rsidRPr="0079433A" w:rsidRDefault="003F2E8F" w:rsidP="00F71A29">
            <w:pPr>
              <w:spacing w:after="0" w:line="240" w:lineRule="auto"/>
              <w:ind w:left="201" w:hanging="14"/>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E93533" w:rsidRPr="0079433A">
              <w:rPr>
                <w:rFonts w:ascii="Arial" w:eastAsia="Arial" w:hAnsi="Arial" w:cs="Arial"/>
              </w:rPr>
              <w:t>To identify, use, manage, improve, and seek help for personal and professional well-being for self and others</w:t>
            </w:r>
          </w:p>
        </w:tc>
      </w:tr>
      <w:tr w:rsidR="003F2E8F" w:rsidRPr="0079433A" w14:paraId="0B34CAC3" w14:textId="77777777" w:rsidTr="0DEF6CA5">
        <w:tc>
          <w:tcPr>
            <w:tcW w:w="4950" w:type="dxa"/>
            <w:shd w:val="clear" w:color="auto" w:fill="FABF8F" w:themeFill="accent6" w:themeFillTint="99"/>
          </w:tcPr>
          <w:p w14:paraId="3C8AC2C8"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325F405C"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614D6C" w:rsidRPr="0079433A" w14:paraId="685ECABC" w14:textId="77777777" w:rsidTr="0079433A">
        <w:tc>
          <w:tcPr>
            <w:tcW w:w="4950" w:type="dxa"/>
            <w:tcBorders>
              <w:top w:val="single" w:sz="4" w:space="0" w:color="000000"/>
              <w:bottom w:val="single" w:sz="4" w:space="0" w:color="000000"/>
            </w:tcBorders>
            <w:shd w:val="clear" w:color="auto" w:fill="C9C9C9"/>
          </w:tcPr>
          <w:p w14:paraId="302F313C" w14:textId="21D4DE09" w:rsidR="00614D6C" w:rsidRPr="0079433A" w:rsidRDefault="00614D6C" w:rsidP="009E03EC">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00B7087E" w:rsidRPr="00B7087E">
              <w:rPr>
                <w:rFonts w:ascii="Arial" w:hAnsi="Arial" w:cs="Arial"/>
                <w:i/>
                <w:color w:val="000000"/>
              </w:rPr>
              <w:t>Recognizes status of personal and professional well-being, as well as the limits of such knowledge,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2C873B"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Receives feedback on missed emotional cues after a family meeting</w:t>
            </w:r>
          </w:p>
          <w:p w14:paraId="1D80919C" w14:textId="341395CE" w:rsidR="000675E2" w:rsidRPr="0079433A" w:rsidRDefault="00110E7E"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With prompting, r</w:t>
            </w:r>
            <w:r w:rsidR="000675E2" w:rsidRPr="0079433A">
              <w:rPr>
                <w:rFonts w:ascii="Arial" w:eastAsia="Arial" w:hAnsi="Arial" w:cs="Arial"/>
                <w:color w:val="000000"/>
              </w:rPr>
              <w:t xml:space="preserve">ecognizes feeling burnout after a challenging </w:t>
            </w:r>
            <w:r w:rsidR="00A144E2" w:rsidRPr="0079433A">
              <w:rPr>
                <w:rFonts w:ascii="Arial" w:eastAsia="Arial" w:hAnsi="Arial" w:cs="Arial"/>
                <w:color w:val="000000"/>
              </w:rPr>
              <w:t>call shift</w:t>
            </w:r>
            <w:r w:rsidR="000675E2" w:rsidRPr="0079433A">
              <w:rPr>
                <w:rFonts w:ascii="Arial" w:eastAsia="Arial" w:hAnsi="Arial" w:cs="Arial"/>
                <w:color w:val="000000"/>
              </w:rPr>
              <w:t xml:space="preserve">  </w:t>
            </w:r>
          </w:p>
        </w:tc>
      </w:tr>
      <w:tr w:rsidR="00614D6C" w:rsidRPr="0079433A" w14:paraId="0D91F7F5" w14:textId="77777777" w:rsidTr="0079433A">
        <w:tc>
          <w:tcPr>
            <w:tcW w:w="4950" w:type="dxa"/>
            <w:tcBorders>
              <w:top w:val="single" w:sz="4" w:space="0" w:color="000000"/>
              <w:bottom w:val="single" w:sz="4" w:space="0" w:color="000000"/>
            </w:tcBorders>
            <w:shd w:val="clear" w:color="auto" w:fill="C9C9C9"/>
          </w:tcPr>
          <w:p w14:paraId="396233B7" w14:textId="028EAB8F" w:rsidR="00614D6C" w:rsidRPr="0079433A" w:rsidRDefault="00614D6C" w:rsidP="009E03EC">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B7087E" w:rsidRPr="00B7087E">
              <w:rPr>
                <w:rFonts w:ascii="Arial" w:eastAsia="Arial" w:hAnsi="Arial" w:cs="Arial"/>
                <w:i/>
              </w:rPr>
              <w:t>Independently recognizes status of personal and professional well-being, as well as the limits of such knowledge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66CB4D" w14:textId="389786F6"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Independently identifies and communicates impact of a </w:t>
            </w:r>
            <w:r w:rsidRPr="0079433A">
              <w:rPr>
                <w:rFonts w:ascii="Arial" w:eastAsia="Arial" w:hAnsi="Arial" w:cs="Arial"/>
              </w:rPr>
              <w:t>personal family tragedy</w:t>
            </w:r>
          </w:p>
        </w:tc>
      </w:tr>
      <w:tr w:rsidR="00614D6C" w:rsidRPr="0079433A" w14:paraId="73433371" w14:textId="77777777" w:rsidTr="0079433A">
        <w:tc>
          <w:tcPr>
            <w:tcW w:w="4950" w:type="dxa"/>
            <w:tcBorders>
              <w:top w:val="single" w:sz="4" w:space="0" w:color="000000"/>
              <w:bottom w:val="single" w:sz="4" w:space="0" w:color="000000"/>
            </w:tcBorders>
            <w:shd w:val="clear" w:color="auto" w:fill="C9C9C9"/>
          </w:tcPr>
          <w:p w14:paraId="6FC607E9" w14:textId="5396D557" w:rsidR="00F07580" w:rsidRPr="0079433A" w:rsidRDefault="00614D6C" w:rsidP="009E03EC">
            <w:pPr>
              <w:spacing w:after="0" w:line="240" w:lineRule="auto"/>
              <w:rPr>
                <w:rFonts w:ascii="Arial" w:hAnsi="Arial" w:cs="Arial"/>
                <w:i/>
                <w:color w:val="000000"/>
              </w:rPr>
            </w:pPr>
            <w:r w:rsidRPr="0079433A">
              <w:rPr>
                <w:rFonts w:ascii="Arial" w:hAnsi="Arial" w:cs="Arial"/>
                <w:b/>
              </w:rPr>
              <w:t>Level 3</w:t>
            </w:r>
            <w:r w:rsidRPr="0079433A">
              <w:rPr>
                <w:rFonts w:ascii="Arial" w:hAnsi="Arial" w:cs="Arial"/>
              </w:rPr>
              <w:t xml:space="preserve"> </w:t>
            </w:r>
            <w:r w:rsidR="00B7087E" w:rsidRPr="00B7087E">
              <w:rPr>
                <w:rFonts w:ascii="Arial" w:hAnsi="Arial" w:cs="Arial"/>
                <w:i/>
                <w:color w:val="000000"/>
              </w:rPr>
              <w:t>With assistance, proposes a plan to optimize personal and professional well-being</w:t>
            </w:r>
          </w:p>
          <w:p w14:paraId="0520D8BB" w14:textId="29B0B684" w:rsidR="00614D6C" w:rsidRPr="0079433A" w:rsidRDefault="00614D6C" w:rsidP="009E03EC">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6ACAC5" w14:textId="77777777" w:rsidR="00D10A71" w:rsidRPr="0079433A" w:rsidRDefault="00F30300"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Attends wellness curriculum </w:t>
            </w:r>
            <w:r w:rsidR="00477653" w:rsidRPr="0079433A">
              <w:rPr>
                <w:rFonts w:ascii="Arial" w:eastAsia="Arial" w:hAnsi="Arial" w:cs="Arial"/>
                <w:color w:val="000000"/>
              </w:rPr>
              <w:t xml:space="preserve">and applies </w:t>
            </w:r>
            <w:r w:rsidR="00794606" w:rsidRPr="0079433A">
              <w:rPr>
                <w:rFonts w:ascii="Arial" w:eastAsia="Arial" w:hAnsi="Arial" w:cs="Arial"/>
                <w:color w:val="000000"/>
              </w:rPr>
              <w:t xml:space="preserve">strategies to own wellness plan </w:t>
            </w:r>
            <w:r w:rsidR="00DB36E5" w:rsidRPr="0079433A">
              <w:rPr>
                <w:rFonts w:ascii="Arial" w:eastAsia="Arial" w:hAnsi="Arial" w:cs="Arial"/>
                <w:color w:val="000000"/>
              </w:rPr>
              <w:t xml:space="preserve"> </w:t>
            </w:r>
          </w:p>
          <w:p w14:paraId="582735AE" w14:textId="252EBF3A" w:rsidR="00C07123" w:rsidRPr="0079433A" w:rsidRDefault="00C07123"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With supervision, develops a personal learning or action plan to address stress and/or burnout for self or team and gaps in personal clinical knowledge</w:t>
            </w:r>
          </w:p>
        </w:tc>
      </w:tr>
      <w:tr w:rsidR="00614D6C" w:rsidRPr="0079433A" w14:paraId="7BA06887" w14:textId="77777777" w:rsidTr="0079433A">
        <w:tc>
          <w:tcPr>
            <w:tcW w:w="4950" w:type="dxa"/>
            <w:tcBorders>
              <w:top w:val="single" w:sz="4" w:space="0" w:color="000000"/>
              <w:bottom w:val="single" w:sz="4" w:space="0" w:color="000000"/>
            </w:tcBorders>
            <w:shd w:val="clear" w:color="auto" w:fill="C9C9C9"/>
          </w:tcPr>
          <w:p w14:paraId="7CD1FCEA" w14:textId="6D552F91" w:rsidR="00F07580" w:rsidRPr="0079433A" w:rsidRDefault="00614D6C" w:rsidP="009E03EC">
            <w:pPr>
              <w:spacing w:after="0" w:line="240" w:lineRule="auto"/>
              <w:rPr>
                <w:rFonts w:ascii="Arial" w:eastAsia="Arial" w:hAnsi="Arial" w:cs="Arial"/>
                <w:i/>
              </w:rPr>
            </w:pPr>
            <w:r w:rsidRPr="0079433A">
              <w:rPr>
                <w:rFonts w:ascii="Arial" w:hAnsi="Arial" w:cs="Arial"/>
                <w:b/>
              </w:rPr>
              <w:t>Level 4</w:t>
            </w:r>
            <w:r w:rsidRPr="0079433A">
              <w:rPr>
                <w:rFonts w:ascii="Arial" w:hAnsi="Arial" w:cs="Arial"/>
              </w:rPr>
              <w:t xml:space="preserve"> </w:t>
            </w:r>
            <w:r w:rsidR="00B7087E" w:rsidRPr="00B7087E">
              <w:rPr>
                <w:rFonts w:ascii="Arial" w:hAnsi="Arial" w:cs="Arial"/>
                <w:i/>
              </w:rPr>
              <w:t>Independently develops a plan to optimize personal and professional well-being</w:t>
            </w:r>
          </w:p>
          <w:p w14:paraId="0F14165D" w14:textId="67221A8D" w:rsidR="00614D6C" w:rsidRPr="0079433A" w:rsidRDefault="00614D6C" w:rsidP="009E03EC">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1DF2D2"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Independently identifies ways to manage personal stress </w:t>
            </w:r>
          </w:p>
          <w:p w14:paraId="543FD7A6" w14:textId="6E66DDDE" w:rsidR="00D10A71" w:rsidRPr="0079433A" w:rsidRDefault="00A7414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Goes for a walk after work to relax </w:t>
            </w:r>
          </w:p>
          <w:p w14:paraId="10AA9846" w14:textId="7C9AA884" w:rsidR="003A0FA9" w:rsidRPr="0079433A" w:rsidRDefault="003A0FA9"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Independently develops a personal learning or action plan to address stress and/or burnout for self or team and gaps in personal clinical knowledge</w:t>
            </w:r>
          </w:p>
        </w:tc>
      </w:tr>
      <w:tr w:rsidR="00614D6C" w:rsidRPr="0079433A" w14:paraId="36A18127" w14:textId="77777777" w:rsidTr="0079433A">
        <w:tc>
          <w:tcPr>
            <w:tcW w:w="4950" w:type="dxa"/>
            <w:tcBorders>
              <w:top w:val="single" w:sz="4" w:space="0" w:color="000000"/>
              <w:bottom w:val="single" w:sz="4" w:space="0" w:color="000000"/>
            </w:tcBorders>
            <w:shd w:val="clear" w:color="auto" w:fill="C9C9C9"/>
          </w:tcPr>
          <w:p w14:paraId="2C4038F2" w14:textId="77777777" w:rsidR="00B7087E" w:rsidRPr="00B7087E" w:rsidRDefault="00614D6C" w:rsidP="00B7087E">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B7087E" w:rsidRPr="00B7087E">
              <w:rPr>
                <w:rFonts w:ascii="Arial" w:eastAsia="Arial" w:hAnsi="Arial" w:cs="Arial"/>
                <w:i/>
              </w:rPr>
              <w:t>Coaches others and</w:t>
            </w:r>
          </w:p>
          <w:p w14:paraId="79F221A6" w14:textId="36D5686B" w:rsidR="00614D6C" w:rsidRPr="0079433A" w:rsidRDefault="00B7087E" w:rsidP="00B7087E">
            <w:pPr>
              <w:spacing w:after="0" w:line="240" w:lineRule="auto"/>
              <w:rPr>
                <w:rFonts w:ascii="Arial" w:eastAsia="Arial" w:hAnsi="Arial" w:cs="Arial"/>
                <w:i/>
              </w:rPr>
            </w:pPr>
            <w:r w:rsidRPr="00B7087E">
              <w:rPr>
                <w:rFonts w:ascii="Arial" w:eastAsia="Arial" w:hAnsi="Arial" w:cs="Arial"/>
                <w:i/>
              </w:rPr>
              <w:t>role models the continual ability to monitor and address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741CD8"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Assists in organizational efforts to address clinician well-being after patient </w:t>
            </w:r>
            <w:r w:rsidRPr="0079433A">
              <w:rPr>
                <w:rFonts w:ascii="Arial" w:eastAsia="Arial" w:hAnsi="Arial" w:cs="Arial"/>
              </w:rPr>
              <w:t>diagnosis/prognosis/death</w:t>
            </w:r>
          </w:p>
          <w:p w14:paraId="2A601A1F" w14:textId="77777777" w:rsidR="00D10A71" w:rsidRPr="0079433A" w:rsidRDefault="003D4CA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Mentors colleagues in self-awareness</w:t>
            </w:r>
          </w:p>
          <w:p w14:paraId="5901D6FD" w14:textId="5B1E0985" w:rsidR="00614D6C" w:rsidRPr="0079433A" w:rsidRDefault="003D4CA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Establishes health management plans to limit stress and burnout</w:t>
            </w:r>
            <w:r w:rsidRPr="0079433A" w:rsidDel="00661F21">
              <w:rPr>
                <w:rFonts w:ascii="Arial" w:eastAsia="Arial" w:hAnsi="Arial" w:cs="Arial"/>
                <w:color w:val="000000"/>
              </w:rPr>
              <w:t xml:space="preserve"> </w:t>
            </w:r>
          </w:p>
        </w:tc>
      </w:tr>
      <w:tr w:rsidR="00614D6C" w:rsidRPr="0079433A" w14:paraId="6B9042CD" w14:textId="77777777" w:rsidTr="0DEF6CA5">
        <w:tc>
          <w:tcPr>
            <w:tcW w:w="4950" w:type="dxa"/>
            <w:shd w:val="clear" w:color="auto" w:fill="FFD965"/>
          </w:tcPr>
          <w:p w14:paraId="6CE47574" w14:textId="77777777" w:rsidR="00614D6C" w:rsidRPr="0079433A" w:rsidRDefault="00614D6C"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6033F159"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Direct observation</w:t>
            </w:r>
          </w:p>
          <w:p w14:paraId="37741254" w14:textId="77777777" w:rsidR="00D10A71" w:rsidRPr="0079433A" w:rsidRDefault="00F71A29"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Group interview or discussions for team activities</w:t>
            </w:r>
          </w:p>
          <w:p w14:paraId="2C67D426" w14:textId="77777777" w:rsidR="00D10A71" w:rsidRPr="0079433A" w:rsidRDefault="00F71A29"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Individual interview</w:t>
            </w:r>
          </w:p>
          <w:p w14:paraId="38D85D49" w14:textId="77777777" w:rsidR="00D10A71" w:rsidRPr="0079433A" w:rsidRDefault="00F71A29"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Institutional online training modules</w:t>
            </w:r>
          </w:p>
          <w:p w14:paraId="137ADD80" w14:textId="35C74615" w:rsidR="00F71A29"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Self-assessment and personal learning plan</w:t>
            </w:r>
          </w:p>
        </w:tc>
      </w:tr>
      <w:tr w:rsidR="00614D6C" w:rsidRPr="0079433A" w14:paraId="4E6B02F6" w14:textId="77777777" w:rsidTr="0DEF6CA5">
        <w:tc>
          <w:tcPr>
            <w:tcW w:w="4950" w:type="dxa"/>
            <w:shd w:val="clear" w:color="auto" w:fill="8DB3E2" w:themeFill="text2" w:themeFillTint="66"/>
          </w:tcPr>
          <w:p w14:paraId="185FA15F" w14:textId="77777777" w:rsidR="00614D6C" w:rsidRPr="0079433A" w:rsidRDefault="00614D6C"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27BE6665" w14:textId="1F93C8CA"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p>
        </w:tc>
      </w:tr>
      <w:tr w:rsidR="00614D6C" w:rsidRPr="0079433A" w14:paraId="3F7B0BC7" w14:textId="77777777" w:rsidTr="0DEF6CA5">
        <w:trPr>
          <w:trHeight w:val="80"/>
        </w:trPr>
        <w:tc>
          <w:tcPr>
            <w:tcW w:w="4950" w:type="dxa"/>
            <w:shd w:val="clear" w:color="auto" w:fill="A8D08D"/>
          </w:tcPr>
          <w:p w14:paraId="7A5D8223" w14:textId="77777777" w:rsidR="00614D6C" w:rsidRPr="0079433A" w:rsidRDefault="00614D6C"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65F49AB8" w14:textId="77777777" w:rsidR="00B7087E" w:rsidRPr="00B7087E" w:rsidRDefault="00B7087E"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B7087E">
              <w:rPr>
                <w:rFonts w:ascii="Arial" w:eastAsia="Arial" w:hAnsi="Arial" w:cs="Arial"/>
              </w:rPr>
              <w:t xml:space="preserve">This subcompetency is not intended to evaluate a resident’s well-being. Rather, the intent is to ensure that each resident has the fundamental knowledge of factors that impact well-being, the mechanism by which those factors impact well-being, and available resources and tools to improve well-being.  </w:t>
            </w:r>
          </w:p>
          <w:p w14:paraId="7E45E1FC" w14:textId="5BC458BB" w:rsidR="00820C01" w:rsidRPr="0079433A" w:rsidRDefault="00614D6C"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Local resources, including </w:t>
            </w:r>
            <w:r w:rsidR="00F55B2C">
              <w:rPr>
                <w:rFonts w:ascii="Arial" w:eastAsia="Arial" w:hAnsi="Arial" w:cs="Arial"/>
              </w:rPr>
              <w:t xml:space="preserve">an </w:t>
            </w:r>
            <w:r w:rsidR="00080B27">
              <w:rPr>
                <w:rFonts w:ascii="Arial" w:eastAsia="Arial" w:hAnsi="Arial" w:cs="Arial"/>
              </w:rPr>
              <w:t>e</w:t>
            </w:r>
            <w:r w:rsidRPr="0079433A">
              <w:rPr>
                <w:rFonts w:ascii="Arial" w:eastAsia="Arial" w:hAnsi="Arial" w:cs="Arial"/>
              </w:rPr>
              <w:t xml:space="preserve">mployee </w:t>
            </w:r>
            <w:r w:rsidR="00080B27">
              <w:rPr>
                <w:rFonts w:ascii="Arial" w:eastAsia="Arial" w:hAnsi="Arial" w:cs="Arial"/>
              </w:rPr>
              <w:t>a</w:t>
            </w:r>
            <w:r w:rsidRPr="0079433A">
              <w:rPr>
                <w:rFonts w:ascii="Arial" w:eastAsia="Arial" w:hAnsi="Arial" w:cs="Arial"/>
              </w:rPr>
              <w:t>ssistance</w:t>
            </w:r>
            <w:r w:rsidR="00F55B2C">
              <w:rPr>
                <w:rFonts w:ascii="Arial" w:eastAsia="Arial" w:hAnsi="Arial" w:cs="Arial"/>
              </w:rPr>
              <w:t xml:space="preserve"> </w:t>
            </w:r>
            <w:r w:rsidR="00080B27">
              <w:rPr>
                <w:rFonts w:ascii="Arial" w:eastAsia="Arial" w:hAnsi="Arial" w:cs="Arial"/>
              </w:rPr>
              <w:t>p</w:t>
            </w:r>
            <w:r w:rsidR="00F55B2C">
              <w:rPr>
                <w:rFonts w:ascii="Arial" w:eastAsia="Arial" w:hAnsi="Arial" w:cs="Arial"/>
              </w:rPr>
              <w:t>rogram</w:t>
            </w:r>
            <w:r w:rsidR="00080B27">
              <w:rPr>
                <w:rFonts w:ascii="Arial" w:eastAsia="Arial" w:hAnsi="Arial" w:cs="Arial"/>
              </w:rPr>
              <w:t xml:space="preserve"> (EAP)</w:t>
            </w:r>
          </w:p>
          <w:p w14:paraId="01160EDF" w14:textId="3736F0E3" w:rsidR="00820C01" w:rsidRPr="0079433A" w:rsidRDefault="0073223B"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73223B">
              <w:rPr>
                <w:rFonts w:ascii="Arial" w:hAnsi="Arial" w:cs="Arial"/>
              </w:rPr>
              <w:t xml:space="preserve">ACGME. “Well-Being Tools and Resources.” </w:t>
            </w:r>
            <w:hyperlink r:id="rId45" w:history="1">
              <w:r w:rsidRPr="0032761A">
                <w:rPr>
                  <w:rStyle w:val="Hyperlink"/>
                  <w:rFonts w:ascii="Arial" w:hAnsi="Arial" w:cs="Arial"/>
                </w:rPr>
                <w:t>https://dl.acgme.org/pages/well-being-tools-resources</w:t>
              </w:r>
            </w:hyperlink>
            <w:r w:rsidR="00820C01" w:rsidRPr="0079433A">
              <w:rPr>
                <w:rFonts w:ascii="Arial" w:hAnsi="Arial" w:cs="Arial"/>
              </w:rPr>
              <w:t>. 2021.</w:t>
            </w:r>
          </w:p>
          <w:p w14:paraId="705672B2" w14:textId="67354146" w:rsidR="00614D6C" w:rsidRPr="0079433A" w:rsidRDefault="00820C01"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Hicks PJ, Schumacher D, Guralnick S, Carraccio C, Burke AE. Domain of competence: personal and professional development. </w:t>
            </w:r>
            <w:r w:rsidRPr="0079433A">
              <w:rPr>
                <w:rFonts w:ascii="Arial" w:hAnsi="Arial" w:cs="Arial"/>
                <w:i/>
              </w:rPr>
              <w:t>Acad Pediatr</w:t>
            </w:r>
            <w:r w:rsidRPr="0079433A">
              <w:rPr>
                <w:rFonts w:ascii="Arial" w:hAnsi="Arial" w:cs="Arial"/>
              </w:rPr>
              <w:t xml:space="preserve">. 2014 Mar-Apr;14(2 Suppl):S80-97. </w:t>
            </w:r>
            <w:hyperlink r:id="rId46" w:history="1">
              <w:r w:rsidRPr="0079433A">
                <w:rPr>
                  <w:rStyle w:val="Hyperlink"/>
                  <w:rFonts w:ascii="Arial" w:hAnsi="Arial" w:cs="Arial"/>
                </w:rPr>
                <w:t>https://www.academicpedsjnl.net/article/S1876-2859(13)00332-X/fulltext</w:t>
              </w:r>
            </w:hyperlink>
            <w:r w:rsidRPr="0079433A">
              <w:rPr>
                <w:rFonts w:ascii="Arial" w:hAnsi="Arial" w:cs="Arial"/>
              </w:rPr>
              <w:t>. 2021.</w:t>
            </w:r>
          </w:p>
        </w:tc>
      </w:tr>
    </w:tbl>
    <w:p w14:paraId="04B3E809" w14:textId="76B0B13D" w:rsidR="003F2E8F" w:rsidRPr="0079433A" w:rsidRDefault="003F2E8F" w:rsidP="009E03EC">
      <w:pPr>
        <w:spacing w:after="0"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42D62519" w14:textId="77777777" w:rsidTr="0DEF6CA5">
        <w:trPr>
          <w:trHeight w:val="769"/>
        </w:trPr>
        <w:tc>
          <w:tcPr>
            <w:tcW w:w="14125" w:type="dxa"/>
            <w:gridSpan w:val="2"/>
            <w:shd w:val="clear" w:color="auto" w:fill="9CC3E5"/>
          </w:tcPr>
          <w:p w14:paraId="0C34C207" w14:textId="168CEF27" w:rsidR="003F2E8F" w:rsidRPr="0079433A" w:rsidRDefault="003F2E8F" w:rsidP="009E03EC">
            <w:pPr>
              <w:keepNext/>
              <w:pBdr>
                <w:top w:val="nil"/>
                <w:left w:val="nil"/>
                <w:bottom w:val="nil"/>
                <w:right w:val="nil"/>
                <w:between w:val="nil"/>
              </w:pBdr>
              <w:spacing w:after="0" w:line="240" w:lineRule="auto"/>
              <w:jc w:val="center"/>
              <w:rPr>
                <w:rFonts w:ascii="Arial" w:eastAsia="Arial" w:hAnsi="Arial" w:cs="Arial"/>
                <w:b/>
                <w:color w:val="000000"/>
              </w:rPr>
            </w:pPr>
            <w:r w:rsidRPr="0079433A">
              <w:rPr>
                <w:rFonts w:ascii="Arial" w:eastAsia="Arial" w:hAnsi="Arial" w:cs="Arial"/>
              </w:rPr>
              <w:br w:type="page"/>
            </w:r>
            <w:bookmarkStart w:id="21" w:name="_Hlk83646160"/>
            <w:r w:rsidR="00E93533" w:rsidRPr="0079433A">
              <w:rPr>
                <w:rFonts w:ascii="Arial" w:eastAsia="Arial" w:hAnsi="Arial" w:cs="Arial"/>
                <w:b/>
              </w:rPr>
              <w:t xml:space="preserve">Interpersonal and Communication Skills 1: Patient- and Family-Centered Communication </w:t>
            </w:r>
          </w:p>
          <w:bookmarkEnd w:id="21"/>
          <w:p w14:paraId="5F044BA0" w14:textId="2E91CF47" w:rsidR="003F2E8F" w:rsidRPr="0079433A" w:rsidRDefault="003F2E8F" w:rsidP="00F71A29">
            <w:pPr>
              <w:spacing w:after="0" w:line="240" w:lineRule="auto"/>
              <w:ind w:left="187"/>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E93533" w:rsidRPr="0079433A">
              <w:rPr>
                <w:rFonts w:ascii="Arial" w:eastAsia="Arial" w:hAnsi="Arial" w:cs="Arial"/>
              </w:rPr>
              <w:t>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080B27">
              <w:rPr>
                <w:rFonts w:ascii="Arial" w:eastAsia="Arial" w:hAnsi="Arial" w:cs="Arial"/>
              </w:rPr>
              <w:t xml:space="preserve"> </w:t>
            </w:r>
            <w:r w:rsidR="00E93533" w:rsidRPr="0079433A">
              <w:rPr>
                <w:rFonts w:ascii="Arial" w:eastAsia="Arial" w:hAnsi="Arial" w:cs="Arial"/>
              </w:rPr>
              <w:t>making</w:t>
            </w:r>
          </w:p>
        </w:tc>
      </w:tr>
      <w:tr w:rsidR="003F2E8F" w:rsidRPr="0079433A" w14:paraId="36E5637F" w14:textId="77777777" w:rsidTr="0DEF6CA5">
        <w:tc>
          <w:tcPr>
            <w:tcW w:w="4950" w:type="dxa"/>
            <w:shd w:val="clear" w:color="auto" w:fill="FABF8F" w:themeFill="accent6" w:themeFillTint="99"/>
          </w:tcPr>
          <w:p w14:paraId="2C5A001B"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13C2E55A"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614D6C" w:rsidRPr="0079433A" w14:paraId="64AB6C22" w14:textId="77777777" w:rsidTr="0079433A">
        <w:tc>
          <w:tcPr>
            <w:tcW w:w="4950" w:type="dxa"/>
            <w:tcBorders>
              <w:top w:val="single" w:sz="4" w:space="0" w:color="000000"/>
              <w:bottom w:val="single" w:sz="4" w:space="0" w:color="000000"/>
            </w:tcBorders>
            <w:shd w:val="clear" w:color="auto" w:fill="C9C9C9"/>
          </w:tcPr>
          <w:p w14:paraId="020619A9" w14:textId="77777777" w:rsidR="00B7087E" w:rsidRPr="00B7087E" w:rsidRDefault="00614D6C" w:rsidP="00B7087E">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00B7087E" w:rsidRPr="00B7087E">
              <w:rPr>
                <w:rFonts w:ascii="Arial" w:hAnsi="Arial" w:cs="Arial"/>
                <w:i/>
                <w:color w:val="000000"/>
              </w:rPr>
              <w:t>Identifies common barriers to effective communication</w:t>
            </w:r>
          </w:p>
          <w:p w14:paraId="548FBDB9" w14:textId="77777777" w:rsidR="00B7087E" w:rsidRPr="00B7087E" w:rsidRDefault="00B7087E" w:rsidP="00B7087E">
            <w:pPr>
              <w:spacing w:after="0" w:line="240" w:lineRule="auto"/>
              <w:rPr>
                <w:rFonts w:ascii="Arial" w:hAnsi="Arial" w:cs="Arial"/>
                <w:i/>
                <w:color w:val="000000"/>
              </w:rPr>
            </w:pPr>
          </w:p>
          <w:p w14:paraId="296E3AD9" w14:textId="77777777" w:rsidR="00B7087E" w:rsidRPr="00B7087E" w:rsidRDefault="00B7087E" w:rsidP="00B7087E">
            <w:pPr>
              <w:spacing w:after="0" w:line="240" w:lineRule="auto"/>
              <w:rPr>
                <w:rFonts w:ascii="Arial" w:hAnsi="Arial" w:cs="Arial"/>
                <w:i/>
                <w:color w:val="000000"/>
              </w:rPr>
            </w:pPr>
            <w:r w:rsidRPr="00B7087E">
              <w:rPr>
                <w:rFonts w:ascii="Arial" w:hAnsi="Arial" w:cs="Arial"/>
                <w:i/>
                <w:color w:val="000000"/>
              </w:rPr>
              <w:t>Recognizes the need to adjust communication strategies based on context</w:t>
            </w:r>
          </w:p>
          <w:p w14:paraId="02462D9D" w14:textId="77777777" w:rsidR="00B7087E" w:rsidRPr="00B7087E" w:rsidRDefault="00B7087E" w:rsidP="00B7087E">
            <w:pPr>
              <w:spacing w:after="0" w:line="240" w:lineRule="auto"/>
              <w:rPr>
                <w:rFonts w:ascii="Arial" w:hAnsi="Arial" w:cs="Arial"/>
                <w:i/>
                <w:color w:val="000000"/>
              </w:rPr>
            </w:pPr>
          </w:p>
          <w:p w14:paraId="7F062707" w14:textId="5950A2F2" w:rsidR="000B5A63" w:rsidRPr="0079433A" w:rsidRDefault="00B7087E" w:rsidP="00B7087E">
            <w:pPr>
              <w:spacing w:after="0" w:line="240" w:lineRule="auto"/>
              <w:rPr>
                <w:rFonts w:ascii="Arial" w:hAnsi="Arial" w:cs="Arial"/>
                <w:i/>
                <w:color w:val="000000"/>
              </w:rPr>
            </w:pPr>
            <w:r w:rsidRPr="00B7087E">
              <w:rPr>
                <w:rFonts w:ascii="Arial" w:hAnsi="Arial" w:cs="Arial"/>
                <w:i/>
                <w:color w:val="000000"/>
              </w:rPr>
              <w:t>Learns to obtain informed consent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F22383" w14:textId="2AC9A5D8"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Identifies </w:t>
            </w:r>
            <w:r w:rsidRPr="0079433A">
              <w:rPr>
                <w:rFonts w:ascii="Arial" w:eastAsia="Arial" w:hAnsi="Arial" w:cs="Arial"/>
              </w:rPr>
              <w:t>need for trained interpreter with non-English</w:t>
            </w:r>
            <w:r w:rsidR="0065659A">
              <w:rPr>
                <w:rFonts w:ascii="Arial" w:eastAsia="Arial" w:hAnsi="Arial" w:cs="Arial"/>
              </w:rPr>
              <w:t>-</w:t>
            </w:r>
            <w:r w:rsidRPr="0079433A">
              <w:rPr>
                <w:rFonts w:ascii="Arial" w:eastAsia="Arial" w:hAnsi="Arial" w:cs="Arial"/>
              </w:rPr>
              <w:t>speaking patients</w:t>
            </w:r>
          </w:p>
          <w:p w14:paraId="5F9EF1F1"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7CC8F0AB"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487A3103" w14:textId="14EC1B26" w:rsidR="00D10A71" w:rsidRPr="0079433A" w:rsidRDefault="68870B53"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Uses appropriate language </w:t>
            </w:r>
            <w:r w:rsidR="005778B5" w:rsidRPr="0079433A">
              <w:rPr>
                <w:rFonts w:ascii="Arial" w:eastAsia="Arial" w:hAnsi="Arial" w:cs="Arial"/>
              </w:rPr>
              <w:t xml:space="preserve">based on cultural literacy </w:t>
            </w:r>
            <w:r w:rsidRPr="0079433A">
              <w:rPr>
                <w:rFonts w:ascii="Arial" w:eastAsia="Arial" w:hAnsi="Arial" w:cs="Arial"/>
              </w:rPr>
              <w:t>when discussing radiation dose/exposure with patients</w:t>
            </w:r>
          </w:p>
          <w:p w14:paraId="137F0740"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2A1437BF" w14:textId="12B70D1F" w:rsidR="00AF79EF" w:rsidRPr="0079433A" w:rsidRDefault="000E7DFB"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Understands ethical considerations </w:t>
            </w:r>
            <w:r w:rsidR="007E4D82" w:rsidRPr="0079433A">
              <w:rPr>
                <w:rFonts w:ascii="Arial" w:hAnsi="Arial" w:cs="Arial"/>
              </w:rPr>
              <w:t>for informed consent for therapy</w:t>
            </w:r>
          </w:p>
        </w:tc>
      </w:tr>
      <w:tr w:rsidR="00614D6C" w:rsidRPr="0079433A" w14:paraId="1476AC33" w14:textId="77777777" w:rsidTr="0079433A">
        <w:tc>
          <w:tcPr>
            <w:tcW w:w="4950" w:type="dxa"/>
            <w:tcBorders>
              <w:top w:val="single" w:sz="4" w:space="0" w:color="000000"/>
              <w:bottom w:val="single" w:sz="4" w:space="0" w:color="000000"/>
            </w:tcBorders>
            <w:shd w:val="clear" w:color="auto" w:fill="C9C9C9"/>
          </w:tcPr>
          <w:p w14:paraId="6996B8C6" w14:textId="77777777" w:rsidR="00B7087E" w:rsidRPr="00B7087E" w:rsidRDefault="00614D6C" w:rsidP="00B7087E">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B7087E" w:rsidRPr="00B7087E">
              <w:rPr>
                <w:rFonts w:ascii="Arial" w:eastAsia="Arial" w:hAnsi="Arial" w:cs="Arial"/>
                <w:i/>
              </w:rPr>
              <w:t>Identifies complex barriers to effective communication</w:t>
            </w:r>
          </w:p>
          <w:p w14:paraId="563B83D5" w14:textId="77777777" w:rsidR="00B7087E" w:rsidRPr="00B7087E" w:rsidRDefault="00B7087E" w:rsidP="00B7087E">
            <w:pPr>
              <w:spacing w:after="0" w:line="240" w:lineRule="auto"/>
              <w:rPr>
                <w:rFonts w:ascii="Arial" w:eastAsia="Arial" w:hAnsi="Arial" w:cs="Arial"/>
                <w:i/>
              </w:rPr>
            </w:pPr>
          </w:p>
          <w:p w14:paraId="23D17EFC" w14:textId="77777777" w:rsidR="00B7087E" w:rsidRPr="00B7087E" w:rsidRDefault="00B7087E" w:rsidP="00B7087E">
            <w:pPr>
              <w:spacing w:after="0" w:line="240" w:lineRule="auto"/>
              <w:rPr>
                <w:rFonts w:ascii="Arial" w:eastAsia="Arial" w:hAnsi="Arial" w:cs="Arial"/>
                <w:i/>
              </w:rPr>
            </w:pPr>
            <w:r w:rsidRPr="00B7087E">
              <w:rPr>
                <w:rFonts w:ascii="Arial" w:eastAsia="Arial" w:hAnsi="Arial" w:cs="Arial"/>
                <w:i/>
              </w:rPr>
              <w:t>Verifies patient’s/patient’s family’s understanding of the clinical situation to optimize effective communication</w:t>
            </w:r>
          </w:p>
          <w:p w14:paraId="37014078" w14:textId="77777777" w:rsidR="00B7087E" w:rsidRPr="00B7087E" w:rsidRDefault="00B7087E" w:rsidP="00B7087E">
            <w:pPr>
              <w:spacing w:after="0" w:line="240" w:lineRule="auto"/>
              <w:rPr>
                <w:rFonts w:ascii="Arial" w:eastAsia="Arial" w:hAnsi="Arial" w:cs="Arial"/>
                <w:i/>
              </w:rPr>
            </w:pPr>
          </w:p>
          <w:p w14:paraId="48D2F439" w14:textId="6C8B3D91" w:rsidR="00905603" w:rsidRPr="0079433A" w:rsidRDefault="00B7087E" w:rsidP="00B7087E">
            <w:pPr>
              <w:spacing w:after="0" w:line="240" w:lineRule="auto"/>
              <w:rPr>
                <w:rFonts w:ascii="Arial" w:eastAsia="Arial" w:hAnsi="Arial" w:cs="Arial"/>
                <w:i/>
              </w:rPr>
            </w:pPr>
            <w:r w:rsidRPr="00B7087E">
              <w:rPr>
                <w:rFonts w:ascii="Arial" w:eastAsia="Arial" w:hAnsi="Arial" w:cs="Arial"/>
                <w:i/>
              </w:rPr>
              <w:t>Obtains informed consent for routine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4DCAA7"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Recognizes the need for handouts with diagrams and pictures to communicate information to a patient who is unable to read</w:t>
            </w:r>
          </w:p>
          <w:p w14:paraId="25BFEDC1"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1C359421" w14:textId="7D547265" w:rsidR="00D10A71" w:rsidRPr="0079433A" w:rsidRDefault="68870B53"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H</w:t>
            </w:r>
            <w:r w:rsidR="005778B5">
              <w:rPr>
                <w:rFonts w:ascii="Arial" w:hAnsi="Arial" w:cs="Arial"/>
              </w:rPr>
              <w:t>as</w:t>
            </w:r>
            <w:r w:rsidR="00B7087E">
              <w:rPr>
                <w:rFonts w:ascii="Arial" w:hAnsi="Arial" w:cs="Arial"/>
              </w:rPr>
              <w:t xml:space="preserve"> </w:t>
            </w:r>
            <w:r w:rsidRPr="0079433A">
              <w:rPr>
                <w:rFonts w:ascii="Arial" w:hAnsi="Arial" w:cs="Arial"/>
              </w:rPr>
              <w:t xml:space="preserve">patient/family repeat actional items and instruction to confirm understanding  </w:t>
            </w:r>
          </w:p>
          <w:p w14:paraId="4E80693D" w14:textId="77777777" w:rsidR="00D10A71" w:rsidRPr="0079433A" w:rsidRDefault="00D10A71" w:rsidP="00D10A71">
            <w:pPr>
              <w:pStyle w:val="ListParagraph"/>
              <w:rPr>
                <w:rFonts w:ascii="Arial" w:hAnsi="Arial" w:cs="Arial"/>
              </w:rPr>
            </w:pPr>
          </w:p>
          <w:p w14:paraId="64631352"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5FEFFAD5" w14:textId="630C933E" w:rsidR="00AF79EF" w:rsidRPr="0079433A" w:rsidRDefault="68870B53"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Demonstrate</w:t>
            </w:r>
            <w:r w:rsidR="005778B5">
              <w:rPr>
                <w:rFonts w:ascii="Arial" w:hAnsi="Arial" w:cs="Arial"/>
              </w:rPr>
              <w:t>s</w:t>
            </w:r>
            <w:r w:rsidRPr="0079433A">
              <w:rPr>
                <w:rFonts w:ascii="Arial" w:hAnsi="Arial" w:cs="Arial"/>
              </w:rPr>
              <w:t xml:space="preserve"> ability to obtain an informed consent </w:t>
            </w:r>
          </w:p>
        </w:tc>
      </w:tr>
      <w:tr w:rsidR="00614D6C" w:rsidRPr="0079433A" w14:paraId="0EE8DABD" w14:textId="77777777" w:rsidTr="0079433A">
        <w:tc>
          <w:tcPr>
            <w:tcW w:w="4950" w:type="dxa"/>
            <w:tcBorders>
              <w:top w:val="single" w:sz="4" w:space="0" w:color="000000"/>
              <w:bottom w:val="single" w:sz="4" w:space="0" w:color="000000"/>
            </w:tcBorders>
            <w:shd w:val="clear" w:color="auto" w:fill="C9C9C9"/>
          </w:tcPr>
          <w:p w14:paraId="4541D8E3" w14:textId="77777777" w:rsidR="00B7087E" w:rsidRPr="00B7087E" w:rsidRDefault="00614D6C" w:rsidP="00B7087E">
            <w:pPr>
              <w:spacing w:after="0" w:line="240" w:lineRule="auto"/>
              <w:rPr>
                <w:rFonts w:ascii="Arial" w:hAnsi="Arial" w:cs="Arial"/>
                <w:i/>
                <w:color w:val="000000"/>
              </w:rPr>
            </w:pPr>
            <w:r w:rsidRPr="0079433A">
              <w:rPr>
                <w:rFonts w:ascii="Arial" w:hAnsi="Arial" w:cs="Arial"/>
                <w:b/>
              </w:rPr>
              <w:t>Level 3</w:t>
            </w:r>
            <w:r w:rsidRPr="0079433A">
              <w:rPr>
                <w:rFonts w:ascii="Arial" w:hAnsi="Arial" w:cs="Arial"/>
              </w:rPr>
              <w:t xml:space="preserve"> </w:t>
            </w:r>
            <w:r w:rsidR="00B7087E" w:rsidRPr="00B7087E">
              <w:rPr>
                <w:rFonts w:ascii="Arial" w:hAnsi="Arial" w:cs="Arial"/>
                <w:i/>
                <w:color w:val="000000"/>
              </w:rPr>
              <w:t>Reflects on personal biases while attempting to minimize communication barriers</w:t>
            </w:r>
          </w:p>
          <w:p w14:paraId="0A2A51BD" w14:textId="77777777" w:rsidR="00B7087E" w:rsidRPr="00B7087E" w:rsidRDefault="00B7087E" w:rsidP="00B7087E">
            <w:pPr>
              <w:spacing w:after="0" w:line="240" w:lineRule="auto"/>
              <w:rPr>
                <w:rFonts w:ascii="Arial" w:hAnsi="Arial" w:cs="Arial"/>
                <w:i/>
                <w:color w:val="000000"/>
              </w:rPr>
            </w:pPr>
          </w:p>
          <w:p w14:paraId="1D88BEC2" w14:textId="77777777" w:rsidR="00B7087E" w:rsidRPr="00B7087E" w:rsidRDefault="00B7087E" w:rsidP="00B7087E">
            <w:pPr>
              <w:spacing w:after="0" w:line="240" w:lineRule="auto"/>
              <w:rPr>
                <w:rFonts w:ascii="Arial" w:hAnsi="Arial" w:cs="Arial"/>
                <w:i/>
                <w:color w:val="000000"/>
              </w:rPr>
            </w:pPr>
            <w:r w:rsidRPr="00B7087E">
              <w:rPr>
                <w:rFonts w:ascii="Arial" w:hAnsi="Arial" w:cs="Arial"/>
                <w:i/>
                <w:color w:val="000000"/>
              </w:rPr>
              <w:t>With guidance, uses shared decision making to align the patient’s/patient’s family’s values, goals, and preferences with treatment options to make a personalized care plan</w:t>
            </w:r>
          </w:p>
          <w:p w14:paraId="220AD4DF" w14:textId="77777777" w:rsidR="00B7087E" w:rsidRPr="00B7087E" w:rsidRDefault="00B7087E" w:rsidP="00B7087E">
            <w:pPr>
              <w:spacing w:after="0" w:line="240" w:lineRule="auto"/>
              <w:rPr>
                <w:rFonts w:ascii="Arial" w:hAnsi="Arial" w:cs="Arial"/>
                <w:i/>
                <w:color w:val="000000"/>
              </w:rPr>
            </w:pPr>
          </w:p>
          <w:p w14:paraId="7C61713A" w14:textId="149531ED" w:rsidR="00614D6C" w:rsidRPr="0079433A" w:rsidRDefault="00B7087E" w:rsidP="00B7087E">
            <w:pPr>
              <w:spacing w:after="0" w:line="240" w:lineRule="auto"/>
              <w:rPr>
                <w:rFonts w:ascii="Arial" w:hAnsi="Arial" w:cs="Arial"/>
                <w:i/>
                <w:color w:val="000000"/>
              </w:rPr>
            </w:pPr>
            <w:r w:rsidRPr="00B7087E">
              <w:rPr>
                <w:rFonts w:ascii="Arial" w:hAnsi="Arial" w:cs="Arial"/>
                <w:i/>
                <w:color w:val="000000"/>
              </w:rPr>
              <w:t>Obtains informed consent for complex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FAC148" w14:textId="6F58F8C9" w:rsidR="00D10A71" w:rsidRPr="0079433A" w:rsidRDefault="68870B53"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Acknowledges bias against patients with high BMI when making </w:t>
            </w:r>
            <w:r w:rsidR="006722DB">
              <w:rPr>
                <w:rFonts w:ascii="Arial" w:eastAsia="Arial" w:hAnsi="Arial" w:cs="Arial"/>
              </w:rPr>
              <w:t xml:space="preserve">a </w:t>
            </w:r>
            <w:r w:rsidRPr="0079433A">
              <w:rPr>
                <w:rFonts w:ascii="Arial" w:eastAsia="Arial" w:hAnsi="Arial" w:cs="Arial"/>
              </w:rPr>
              <w:t>decision for stress test procedure</w:t>
            </w:r>
          </w:p>
          <w:p w14:paraId="6141EFCB"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2B863796" w14:textId="5986D1D3" w:rsidR="00D10A71" w:rsidRPr="0079433A" w:rsidRDefault="68870B53"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Participate</w:t>
            </w:r>
            <w:r w:rsidR="006722DB">
              <w:rPr>
                <w:rFonts w:ascii="Arial" w:hAnsi="Arial" w:cs="Arial"/>
              </w:rPr>
              <w:t>s</w:t>
            </w:r>
            <w:r w:rsidRPr="0079433A">
              <w:rPr>
                <w:rFonts w:ascii="Arial" w:hAnsi="Arial" w:cs="Arial"/>
              </w:rPr>
              <w:t xml:space="preserve"> in family discussion with patients and patient's family for not </w:t>
            </w:r>
            <w:r w:rsidR="003716CB">
              <w:rPr>
                <w:rFonts w:ascii="Arial" w:hAnsi="Arial" w:cs="Arial"/>
              </w:rPr>
              <w:t>inserting a</w:t>
            </w:r>
            <w:r w:rsidR="003716CB" w:rsidRPr="0079433A">
              <w:rPr>
                <w:rFonts w:ascii="Arial" w:hAnsi="Arial" w:cs="Arial"/>
              </w:rPr>
              <w:t xml:space="preserve"> </w:t>
            </w:r>
            <w:r w:rsidR="006B2319">
              <w:rPr>
                <w:rFonts w:ascii="Arial" w:hAnsi="Arial" w:cs="Arial"/>
              </w:rPr>
              <w:t>urinary</w:t>
            </w:r>
            <w:r w:rsidRPr="0079433A">
              <w:rPr>
                <w:rFonts w:ascii="Arial" w:hAnsi="Arial" w:cs="Arial"/>
              </w:rPr>
              <w:t xml:space="preserve"> catheter according patient’s preferences   </w:t>
            </w:r>
          </w:p>
          <w:p w14:paraId="570F47B0" w14:textId="77777777" w:rsidR="00D10A71" w:rsidRPr="0079433A" w:rsidRDefault="00D10A71" w:rsidP="00D10A71">
            <w:pPr>
              <w:pStyle w:val="ListParagraph"/>
              <w:rPr>
                <w:rFonts w:ascii="Arial" w:hAnsi="Arial" w:cs="Arial"/>
              </w:rPr>
            </w:pPr>
          </w:p>
          <w:p w14:paraId="03C7593F"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4141A878" w14:textId="385B50B6" w:rsidR="00AF79EF" w:rsidRPr="0079433A" w:rsidRDefault="68870B53"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Obtains an informed consent for</w:t>
            </w:r>
            <w:r w:rsidR="00357CF4" w:rsidRPr="0079433A">
              <w:rPr>
                <w:rFonts w:ascii="Arial" w:hAnsi="Arial" w:cs="Arial"/>
              </w:rPr>
              <w:t xml:space="preserve"> </w:t>
            </w:r>
            <w:r w:rsidRPr="0079433A">
              <w:rPr>
                <w:rFonts w:ascii="Arial" w:hAnsi="Arial" w:cs="Arial"/>
              </w:rPr>
              <w:t>Luthera</w:t>
            </w:r>
            <w:r w:rsidR="006B2319">
              <w:rPr>
                <w:rFonts w:ascii="Arial" w:hAnsi="Arial" w:cs="Arial"/>
              </w:rPr>
              <w:t>®</w:t>
            </w:r>
            <w:r w:rsidRPr="0079433A">
              <w:rPr>
                <w:rFonts w:ascii="Arial" w:hAnsi="Arial" w:cs="Arial"/>
              </w:rPr>
              <w:t xml:space="preserve"> therapy </w:t>
            </w:r>
          </w:p>
        </w:tc>
      </w:tr>
      <w:tr w:rsidR="00614D6C" w:rsidRPr="0079433A" w14:paraId="5C4A7609" w14:textId="77777777" w:rsidTr="0079433A">
        <w:tc>
          <w:tcPr>
            <w:tcW w:w="4950" w:type="dxa"/>
            <w:tcBorders>
              <w:top w:val="single" w:sz="4" w:space="0" w:color="000000"/>
              <w:bottom w:val="single" w:sz="4" w:space="0" w:color="000000"/>
            </w:tcBorders>
            <w:shd w:val="clear" w:color="auto" w:fill="C9C9C9"/>
          </w:tcPr>
          <w:p w14:paraId="13704AB9" w14:textId="77777777" w:rsidR="00B7087E" w:rsidRPr="00B7087E" w:rsidRDefault="00614D6C" w:rsidP="00B7087E">
            <w:pPr>
              <w:spacing w:after="0" w:line="240" w:lineRule="auto"/>
              <w:rPr>
                <w:rFonts w:ascii="Arial" w:eastAsia="Arial" w:hAnsi="Arial" w:cs="Arial"/>
                <w:i/>
              </w:rPr>
            </w:pPr>
            <w:r w:rsidRPr="0079433A">
              <w:rPr>
                <w:rFonts w:ascii="Arial" w:hAnsi="Arial" w:cs="Arial"/>
                <w:b/>
              </w:rPr>
              <w:t>Level 4</w:t>
            </w:r>
            <w:r w:rsidRPr="0079433A">
              <w:rPr>
                <w:rFonts w:ascii="Arial" w:hAnsi="Arial" w:cs="Arial"/>
              </w:rPr>
              <w:t xml:space="preserve"> </w:t>
            </w:r>
            <w:r w:rsidR="00B7087E" w:rsidRPr="00B7087E">
              <w:rPr>
                <w:rFonts w:ascii="Arial" w:eastAsia="Arial" w:hAnsi="Arial" w:cs="Arial"/>
                <w:i/>
              </w:rPr>
              <w:t>Proactively improves communication by addressing barriers, including patient and personal bias</w:t>
            </w:r>
          </w:p>
          <w:p w14:paraId="59487A22" w14:textId="77777777" w:rsidR="00B7087E" w:rsidRPr="00B7087E" w:rsidRDefault="00B7087E" w:rsidP="00B7087E">
            <w:pPr>
              <w:spacing w:after="0" w:line="240" w:lineRule="auto"/>
              <w:rPr>
                <w:rFonts w:ascii="Arial" w:eastAsia="Arial" w:hAnsi="Arial" w:cs="Arial"/>
                <w:i/>
              </w:rPr>
            </w:pPr>
          </w:p>
          <w:p w14:paraId="4C824743" w14:textId="77777777" w:rsidR="00B7087E" w:rsidRPr="00B7087E" w:rsidRDefault="00B7087E" w:rsidP="00B7087E">
            <w:pPr>
              <w:spacing w:after="0" w:line="240" w:lineRule="auto"/>
              <w:rPr>
                <w:rFonts w:ascii="Arial" w:eastAsia="Arial" w:hAnsi="Arial" w:cs="Arial"/>
                <w:i/>
              </w:rPr>
            </w:pPr>
            <w:r w:rsidRPr="00B7087E">
              <w:rPr>
                <w:rFonts w:ascii="Arial" w:eastAsia="Arial" w:hAnsi="Arial" w:cs="Arial"/>
                <w:i/>
              </w:rPr>
              <w:t>Independently uses shared decision making to make a personalized care plan</w:t>
            </w:r>
          </w:p>
          <w:p w14:paraId="550F77F6" w14:textId="2BBB475D" w:rsidR="00614D6C" w:rsidRPr="0079433A" w:rsidRDefault="00B7087E" w:rsidP="00B7087E">
            <w:pPr>
              <w:spacing w:after="0" w:line="240" w:lineRule="auto"/>
              <w:rPr>
                <w:rFonts w:ascii="Arial" w:eastAsia="Arial" w:hAnsi="Arial" w:cs="Arial"/>
                <w:i/>
              </w:rPr>
            </w:pPr>
            <w:r w:rsidRPr="00B7087E">
              <w:rPr>
                <w:rFonts w:ascii="Arial" w:eastAsia="Arial" w:hAnsi="Arial" w:cs="Arial"/>
                <w:i/>
              </w:rPr>
              <w:lastRenderedPageBreak/>
              <w:t>Teaches junior residents how to obtain informed consent in common clinical and research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E177C6"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lastRenderedPageBreak/>
              <w:t xml:space="preserve">Reflects on personal bias related to </w:t>
            </w:r>
            <w:r w:rsidR="006853DC" w:rsidRPr="0079433A">
              <w:rPr>
                <w:rFonts w:ascii="Arial" w:eastAsia="Arial" w:hAnsi="Arial" w:cs="Arial"/>
              </w:rPr>
              <w:t>preference of pharmacologic stress instead of treadmill stress testing for patients with high BMIs and seeks faculty input</w:t>
            </w:r>
            <w:r w:rsidR="00413F23" w:rsidRPr="0079433A">
              <w:rPr>
                <w:rFonts w:ascii="Arial" w:eastAsia="Arial" w:hAnsi="Arial" w:cs="Arial"/>
              </w:rPr>
              <w:t xml:space="preserve"> on resolution</w:t>
            </w:r>
          </w:p>
          <w:p w14:paraId="320EF2DC"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296C59D8"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18A0CC81" w14:textId="77777777" w:rsidR="00D10A71" w:rsidRPr="0079433A" w:rsidRDefault="00A16459"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Conducts a family meeting for diagnosis of brain death </w:t>
            </w:r>
          </w:p>
          <w:p w14:paraId="7A5E1187"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4D79FF78" w14:textId="42004CC7" w:rsidR="00AF79EF" w:rsidRPr="0079433A" w:rsidRDefault="0025458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lastRenderedPageBreak/>
              <w:t>Teaches</w:t>
            </w:r>
            <w:r w:rsidR="006B2319">
              <w:rPr>
                <w:rFonts w:ascii="Arial" w:hAnsi="Arial" w:cs="Arial"/>
              </w:rPr>
              <w:t xml:space="preserve"> more</w:t>
            </w:r>
            <w:r w:rsidRPr="0079433A">
              <w:rPr>
                <w:rFonts w:ascii="Arial" w:hAnsi="Arial" w:cs="Arial"/>
              </w:rPr>
              <w:t xml:space="preserve"> </w:t>
            </w:r>
            <w:r w:rsidR="00D27D1B" w:rsidRPr="0079433A">
              <w:rPr>
                <w:rFonts w:ascii="Arial" w:hAnsi="Arial" w:cs="Arial"/>
              </w:rPr>
              <w:t xml:space="preserve">junior residents how to obtain informed consent and </w:t>
            </w:r>
            <w:r w:rsidR="00437B11" w:rsidRPr="0079433A">
              <w:rPr>
                <w:rFonts w:ascii="Arial" w:hAnsi="Arial" w:cs="Arial"/>
              </w:rPr>
              <w:t>written directives for therapy</w:t>
            </w:r>
          </w:p>
        </w:tc>
      </w:tr>
      <w:tr w:rsidR="00614D6C" w:rsidRPr="0079433A" w14:paraId="48DA5E83" w14:textId="77777777" w:rsidTr="0079433A">
        <w:tc>
          <w:tcPr>
            <w:tcW w:w="4950" w:type="dxa"/>
            <w:tcBorders>
              <w:top w:val="single" w:sz="4" w:space="0" w:color="000000"/>
              <w:bottom w:val="single" w:sz="4" w:space="0" w:color="000000"/>
            </w:tcBorders>
            <w:shd w:val="clear" w:color="auto" w:fill="C9C9C9"/>
          </w:tcPr>
          <w:p w14:paraId="2042F846" w14:textId="77777777" w:rsidR="00B7087E" w:rsidRPr="00B7087E" w:rsidRDefault="00614D6C" w:rsidP="00B7087E">
            <w:pPr>
              <w:spacing w:after="0" w:line="240" w:lineRule="auto"/>
              <w:rPr>
                <w:rFonts w:ascii="Arial" w:eastAsia="Arial" w:hAnsi="Arial" w:cs="Arial"/>
                <w:i/>
              </w:rPr>
            </w:pPr>
            <w:r w:rsidRPr="0079433A">
              <w:rPr>
                <w:rFonts w:ascii="Arial" w:hAnsi="Arial" w:cs="Arial"/>
                <w:b/>
              </w:rPr>
              <w:lastRenderedPageBreak/>
              <w:t>Level 5</w:t>
            </w:r>
            <w:r w:rsidRPr="0079433A">
              <w:rPr>
                <w:rFonts w:ascii="Arial" w:hAnsi="Arial" w:cs="Arial"/>
              </w:rPr>
              <w:t xml:space="preserve"> </w:t>
            </w:r>
            <w:r w:rsidR="00B7087E" w:rsidRPr="00B7087E">
              <w:rPr>
                <w:rFonts w:ascii="Arial" w:eastAsia="Arial" w:hAnsi="Arial" w:cs="Arial"/>
                <w:i/>
              </w:rPr>
              <w:t>Role models communication that addresses barriers</w:t>
            </w:r>
          </w:p>
          <w:p w14:paraId="45F6BD33" w14:textId="77777777" w:rsidR="00B7087E" w:rsidRPr="00B7087E" w:rsidRDefault="00B7087E" w:rsidP="00B7087E">
            <w:pPr>
              <w:spacing w:after="0" w:line="240" w:lineRule="auto"/>
              <w:rPr>
                <w:rFonts w:ascii="Arial" w:eastAsia="Arial" w:hAnsi="Arial" w:cs="Arial"/>
                <w:i/>
              </w:rPr>
            </w:pPr>
          </w:p>
          <w:p w14:paraId="25C53455" w14:textId="77777777" w:rsidR="00B7087E" w:rsidRPr="00B7087E" w:rsidRDefault="00B7087E" w:rsidP="00B7087E">
            <w:pPr>
              <w:spacing w:after="0" w:line="240" w:lineRule="auto"/>
              <w:rPr>
                <w:rFonts w:ascii="Arial" w:eastAsia="Arial" w:hAnsi="Arial" w:cs="Arial"/>
                <w:i/>
              </w:rPr>
            </w:pPr>
            <w:r w:rsidRPr="00B7087E">
              <w:rPr>
                <w:rFonts w:ascii="Arial" w:eastAsia="Arial" w:hAnsi="Arial" w:cs="Arial"/>
                <w:i/>
              </w:rPr>
              <w:t>Role models shared decision making in patient/patient’s family communication, including in situations with a high degree of uncertainty/conflict</w:t>
            </w:r>
          </w:p>
          <w:p w14:paraId="46686AC3" w14:textId="77777777" w:rsidR="00B7087E" w:rsidRPr="00B7087E" w:rsidRDefault="00B7087E" w:rsidP="00B7087E">
            <w:pPr>
              <w:spacing w:after="0" w:line="240" w:lineRule="auto"/>
              <w:rPr>
                <w:rFonts w:ascii="Arial" w:eastAsia="Arial" w:hAnsi="Arial" w:cs="Arial"/>
                <w:i/>
              </w:rPr>
            </w:pPr>
          </w:p>
          <w:p w14:paraId="043AD287" w14:textId="2ED4A384" w:rsidR="00614D6C" w:rsidRPr="0079433A" w:rsidRDefault="00B7087E" w:rsidP="00B7087E">
            <w:pPr>
              <w:spacing w:after="0" w:line="240" w:lineRule="auto"/>
              <w:rPr>
                <w:rFonts w:ascii="Arial" w:eastAsia="Arial" w:hAnsi="Arial" w:cs="Arial"/>
                <w:i/>
              </w:rPr>
            </w:pPr>
            <w:r w:rsidRPr="00B7087E">
              <w:rPr>
                <w:rFonts w:ascii="Arial" w:eastAsia="Arial" w:hAnsi="Arial" w:cs="Arial"/>
                <w:i/>
              </w:rPr>
              <w:t>Addresses informed consent in complex clinical and research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C0189D" w14:textId="1573924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Develops </w:t>
            </w:r>
            <w:r w:rsidR="008107A3" w:rsidRPr="0079433A">
              <w:rPr>
                <w:rFonts w:ascii="Arial" w:eastAsia="Arial" w:hAnsi="Arial" w:cs="Arial"/>
              </w:rPr>
              <w:t>education</w:t>
            </w:r>
            <w:r w:rsidR="00FB3E96" w:rsidRPr="0079433A">
              <w:rPr>
                <w:rFonts w:ascii="Arial" w:eastAsia="Arial" w:hAnsi="Arial" w:cs="Arial"/>
              </w:rPr>
              <w:t xml:space="preserve"> that differentiates the reasons for a maximum treadmill</w:t>
            </w:r>
            <w:r w:rsidRPr="0079433A">
              <w:rPr>
                <w:rFonts w:ascii="Arial" w:eastAsia="Arial" w:hAnsi="Arial" w:cs="Arial"/>
              </w:rPr>
              <w:t xml:space="preserve"> </w:t>
            </w:r>
            <w:r w:rsidR="00FB3E96" w:rsidRPr="0079433A">
              <w:rPr>
                <w:rFonts w:ascii="Arial" w:eastAsia="Arial" w:hAnsi="Arial" w:cs="Arial"/>
              </w:rPr>
              <w:t>exercise v</w:t>
            </w:r>
            <w:r w:rsidR="006B2319">
              <w:rPr>
                <w:rFonts w:ascii="Arial" w:eastAsia="Arial" w:hAnsi="Arial" w:cs="Arial"/>
              </w:rPr>
              <w:t>ersu</w:t>
            </w:r>
            <w:r w:rsidR="00FB3E96" w:rsidRPr="0079433A">
              <w:rPr>
                <w:rFonts w:ascii="Arial" w:eastAsia="Arial" w:hAnsi="Arial" w:cs="Arial"/>
              </w:rPr>
              <w:t xml:space="preserve">s </w:t>
            </w:r>
            <w:r w:rsidR="00B537D3" w:rsidRPr="0079433A">
              <w:rPr>
                <w:rFonts w:ascii="Arial" w:eastAsia="Arial" w:hAnsi="Arial" w:cs="Arial"/>
              </w:rPr>
              <w:t>pharmacologic regardless of patients BMI</w:t>
            </w:r>
          </w:p>
          <w:p w14:paraId="39F9D486"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53146B20"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Serves on a hospital bioethics committee</w:t>
            </w:r>
          </w:p>
          <w:p w14:paraId="515E9B2B" w14:textId="77777777" w:rsidR="00D10A71" w:rsidRPr="0079433A" w:rsidRDefault="00D10A71" w:rsidP="00D10A71">
            <w:pPr>
              <w:pStyle w:val="ListParagraph"/>
              <w:rPr>
                <w:rFonts w:ascii="Arial" w:hAnsi="Arial" w:cs="Arial"/>
              </w:rPr>
            </w:pPr>
          </w:p>
          <w:p w14:paraId="6DEAB75C" w14:textId="2BB58314" w:rsidR="00D10A71" w:rsidRDefault="00D10A71" w:rsidP="00D10A71">
            <w:pPr>
              <w:pBdr>
                <w:top w:val="nil"/>
                <w:left w:val="nil"/>
                <w:bottom w:val="nil"/>
                <w:right w:val="nil"/>
                <w:between w:val="nil"/>
              </w:pBdr>
              <w:spacing w:after="0" w:line="240" w:lineRule="auto"/>
              <w:ind w:left="180"/>
              <w:rPr>
                <w:rFonts w:ascii="Arial" w:hAnsi="Arial" w:cs="Arial"/>
              </w:rPr>
            </w:pPr>
          </w:p>
          <w:p w14:paraId="6D726FCD" w14:textId="77777777" w:rsidR="00B7087E" w:rsidRPr="0079433A" w:rsidRDefault="00B7087E" w:rsidP="00D10A71">
            <w:pPr>
              <w:pBdr>
                <w:top w:val="nil"/>
                <w:left w:val="nil"/>
                <w:bottom w:val="nil"/>
                <w:right w:val="nil"/>
                <w:between w:val="nil"/>
              </w:pBdr>
              <w:spacing w:after="0" w:line="240" w:lineRule="auto"/>
              <w:ind w:left="180"/>
              <w:rPr>
                <w:rFonts w:ascii="Arial" w:hAnsi="Arial" w:cs="Arial"/>
              </w:rPr>
            </w:pPr>
          </w:p>
          <w:p w14:paraId="5FAB4747" w14:textId="357393B8" w:rsidR="00AF79EF" w:rsidRPr="0079433A" w:rsidRDefault="00A73402"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Obtains complex informed consent </w:t>
            </w:r>
            <w:r w:rsidR="001D0561" w:rsidRPr="0079433A">
              <w:rPr>
                <w:rFonts w:ascii="Arial" w:hAnsi="Arial" w:cs="Arial"/>
              </w:rPr>
              <w:t>for</w:t>
            </w:r>
            <w:r w:rsidRPr="0079433A">
              <w:rPr>
                <w:rFonts w:ascii="Arial" w:hAnsi="Arial" w:cs="Arial"/>
              </w:rPr>
              <w:t xml:space="preserve"> </w:t>
            </w:r>
            <w:r w:rsidR="006F782B" w:rsidRPr="0079433A">
              <w:rPr>
                <w:rFonts w:ascii="Arial" w:hAnsi="Arial" w:cs="Arial"/>
              </w:rPr>
              <w:t xml:space="preserve">nuclear medicine research </w:t>
            </w:r>
          </w:p>
        </w:tc>
      </w:tr>
      <w:tr w:rsidR="00614D6C" w:rsidRPr="0079433A" w14:paraId="03C0B20D" w14:textId="77777777" w:rsidTr="0DEF6CA5">
        <w:tc>
          <w:tcPr>
            <w:tcW w:w="4950" w:type="dxa"/>
            <w:shd w:val="clear" w:color="auto" w:fill="FFD965"/>
          </w:tcPr>
          <w:p w14:paraId="7C689AC2" w14:textId="77777777" w:rsidR="00614D6C" w:rsidRPr="0079433A" w:rsidRDefault="00614D6C"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5A80C117" w14:textId="77777777" w:rsidR="00D10A71"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Direct observation</w:t>
            </w:r>
          </w:p>
          <w:p w14:paraId="1F599FF9" w14:textId="77777777" w:rsidR="00D10A71" w:rsidRPr="0079433A" w:rsidRDefault="00F71A29"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Kalamazoo Essential Elements Communication Checklist (Adapted)</w:t>
            </w:r>
          </w:p>
          <w:p w14:paraId="07DFAF6A" w14:textId="77777777" w:rsidR="00D10A71" w:rsidRPr="0079433A" w:rsidRDefault="00F71A29"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OSCE</w:t>
            </w:r>
          </w:p>
          <w:p w14:paraId="4D42469B" w14:textId="77777777" w:rsidR="00D10A71" w:rsidRPr="0079433A" w:rsidRDefault="00F71A29"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Self-assessment including self-reflection exercises</w:t>
            </w:r>
          </w:p>
          <w:p w14:paraId="5F4626A8" w14:textId="242C63C5" w:rsidR="00D10A71" w:rsidRPr="0079433A" w:rsidRDefault="0DEF6CA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Skills needed to </w:t>
            </w:r>
            <w:r w:rsidR="00211301">
              <w:rPr>
                <w:rFonts w:ascii="Arial" w:hAnsi="Arial" w:cs="Arial"/>
              </w:rPr>
              <w:t>S</w:t>
            </w:r>
            <w:r w:rsidRPr="0079433A">
              <w:rPr>
                <w:rFonts w:ascii="Arial" w:hAnsi="Arial" w:cs="Arial"/>
              </w:rPr>
              <w:t>et the state, Elicit information, Give information, Understand the patient, and End the encounter (SEGUE)</w:t>
            </w:r>
            <w:r w:rsidR="00F71A29" w:rsidRPr="0079433A">
              <w:rPr>
                <w:rFonts w:ascii="Arial" w:hAnsi="Arial" w:cs="Arial"/>
              </w:rPr>
              <w:t xml:space="preserve"> </w:t>
            </w:r>
          </w:p>
          <w:p w14:paraId="5405F624" w14:textId="06F0CF1C" w:rsidR="00614D6C" w:rsidRPr="0079433A" w:rsidRDefault="00F71A29"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Standardized patients </w:t>
            </w:r>
          </w:p>
        </w:tc>
      </w:tr>
      <w:tr w:rsidR="00614D6C" w:rsidRPr="0079433A" w14:paraId="5F493D5E" w14:textId="77777777" w:rsidTr="0DEF6CA5">
        <w:tc>
          <w:tcPr>
            <w:tcW w:w="4950" w:type="dxa"/>
            <w:shd w:val="clear" w:color="auto" w:fill="8DB3E2" w:themeFill="text2" w:themeFillTint="66"/>
          </w:tcPr>
          <w:p w14:paraId="127B5093" w14:textId="77777777" w:rsidR="00614D6C" w:rsidRPr="0079433A" w:rsidRDefault="00614D6C"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1FCEE58E" w14:textId="4C18171C" w:rsidR="00614D6C" w:rsidRPr="0079433A" w:rsidRDefault="00614D6C" w:rsidP="00D10A71">
            <w:pPr>
              <w:numPr>
                <w:ilvl w:val="0"/>
                <w:numId w:val="2"/>
              </w:numPr>
              <w:pBdr>
                <w:top w:val="nil"/>
                <w:left w:val="nil"/>
                <w:bottom w:val="nil"/>
                <w:right w:val="nil"/>
                <w:between w:val="nil"/>
              </w:pBdr>
              <w:spacing w:after="0" w:line="240" w:lineRule="auto"/>
              <w:ind w:left="180" w:hanging="180"/>
              <w:rPr>
                <w:rFonts w:ascii="Arial" w:hAnsi="Arial" w:cs="Arial"/>
              </w:rPr>
            </w:pPr>
          </w:p>
        </w:tc>
      </w:tr>
      <w:tr w:rsidR="00614D6C" w:rsidRPr="0079433A" w14:paraId="6813F6C0" w14:textId="77777777" w:rsidTr="0DEF6CA5">
        <w:trPr>
          <w:trHeight w:val="80"/>
        </w:trPr>
        <w:tc>
          <w:tcPr>
            <w:tcW w:w="4950" w:type="dxa"/>
            <w:shd w:val="clear" w:color="auto" w:fill="A8D08D"/>
          </w:tcPr>
          <w:p w14:paraId="17C4359D" w14:textId="77777777" w:rsidR="00614D6C" w:rsidRPr="0079433A" w:rsidRDefault="00614D6C" w:rsidP="009E03EC">
            <w:pPr>
              <w:spacing w:after="0" w:line="240" w:lineRule="auto"/>
              <w:rPr>
                <w:rFonts w:ascii="Arial" w:eastAsia="Arial" w:hAnsi="Arial" w:cs="Arial"/>
              </w:rPr>
            </w:pPr>
            <w:r w:rsidRPr="0079433A">
              <w:rPr>
                <w:rFonts w:ascii="Arial" w:hAnsi="Arial" w:cs="Arial"/>
              </w:rPr>
              <w:t>Notes or Resources</w:t>
            </w:r>
          </w:p>
        </w:tc>
        <w:tc>
          <w:tcPr>
            <w:tcW w:w="9175" w:type="dxa"/>
            <w:shd w:val="clear" w:color="auto" w:fill="A8D08D"/>
          </w:tcPr>
          <w:p w14:paraId="0CD42980" w14:textId="47348F7D" w:rsidR="00820C01" w:rsidRPr="0079433A" w:rsidRDefault="00820C01"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Laidlaw A, Hart J. Communication skills: An essential component of medical curricula. Part I: Assessment of clinical communication: AMEE Guide No. 51. </w:t>
            </w:r>
            <w:r w:rsidRPr="0079433A">
              <w:rPr>
                <w:rFonts w:ascii="Arial" w:eastAsia="Arial" w:hAnsi="Arial" w:cs="Arial"/>
                <w:i/>
                <w:color w:val="000000"/>
              </w:rPr>
              <w:t>Med Teach</w:t>
            </w:r>
            <w:r w:rsidRPr="0079433A">
              <w:rPr>
                <w:rFonts w:ascii="Arial" w:eastAsia="Arial" w:hAnsi="Arial" w:cs="Arial"/>
                <w:color w:val="000000"/>
              </w:rPr>
              <w:t xml:space="preserve">. 2011;33(1):6-8. </w:t>
            </w:r>
            <w:hyperlink r:id="rId47" w:history="1">
              <w:r w:rsidRPr="0079433A">
                <w:rPr>
                  <w:rStyle w:val="Hyperlink"/>
                  <w:rFonts w:ascii="Arial" w:eastAsia="Arial" w:hAnsi="Arial" w:cs="Arial"/>
                </w:rPr>
                <w:t>https://www.tandfonline.com/doi/abs/10.3109/0142159X.2011.531170?journalCode=imte20</w:t>
              </w:r>
            </w:hyperlink>
            <w:r w:rsidRPr="0079433A">
              <w:rPr>
                <w:rFonts w:ascii="Arial" w:eastAsia="Arial" w:hAnsi="Arial" w:cs="Arial"/>
                <w:color w:val="000000"/>
              </w:rPr>
              <w:t>. 2021.</w:t>
            </w:r>
          </w:p>
          <w:p w14:paraId="60441D96" w14:textId="77777777" w:rsidR="00820C01" w:rsidRPr="0079433A" w:rsidRDefault="00820C01"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Makoul G. Essential elements of communication in medical encounters: the Kalamazoo consensus statement. </w:t>
            </w:r>
            <w:r w:rsidRPr="0079433A">
              <w:rPr>
                <w:rFonts w:ascii="Arial" w:eastAsia="Arial" w:hAnsi="Arial" w:cs="Arial"/>
                <w:i/>
                <w:color w:val="000000"/>
              </w:rPr>
              <w:t>Acad Med</w:t>
            </w:r>
            <w:r w:rsidRPr="0079433A">
              <w:rPr>
                <w:rFonts w:ascii="Arial" w:eastAsia="Arial" w:hAnsi="Arial" w:cs="Arial"/>
                <w:color w:val="000000"/>
              </w:rPr>
              <w:t xml:space="preserve">. 2001;76(4):390-393. </w:t>
            </w:r>
            <w:hyperlink r:id="rId48" w:history="1">
              <w:r w:rsidRPr="0079433A">
                <w:rPr>
                  <w:rStyle w:val="Hyperlink"/>
                  <w:rFonts w:ascii="Arial" w:eastAsia="Arial" w:hAnsi="Arial" w:cs="Arial"/>
                </w:rPr>
                <w:t>https://journals.lww.com/academicmedicine/Fulltext/2001/04000/Essential_Elements_of_Communication_in_Medical.21.aspx</w:t>
              </w:r>
            </w:hyperlink>
            <w:r w:rsidRPr="0079433A">
              <w:rPr>
                <w:rFonts w:ascii="Arial" w:eastAsia="Arial" w:hAnsi="Arial" w:cs="Arial"/>
                <w:color w:val="000000"/>
              </w:rPr>
              <w:t>. 2021.</w:t>
            </w:r>
          </w:p>
          <w:p w14:paraId="5F6C0116" w14:textId="77777777" w:rsidR="00820C01" w:rsidRPr="0079433A" w:rsidRDefault="00820C01"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Makoul G. The SEGUE Framework for teaching and assessing communication skills. </w:t>
            </w:r>
            <w:r w:rsidRPr="0079433A">
              <w:rPr>
                <w:rFonts w:ascii="Arial" w:eastAsia="Arial" w:hAnsi="Arial" w:cs="Arial"/>
                <w:i/>
                <w:color w:val="000000"/>
              </w:rPr>
              <w:t>Patient Educ Couns</w:t>
            </w:r>
            <w:r w:rsidRPr="0079433A">
              <w:rPr>
                <w:rFonts w:ascii="Arial" w:eastAsia="Arial" w:hAnsi="Arial" w:cs="Arial"/>
                <w:color w:val="000000"/>
              </w:rPr>
              <w:t xml:space="preserve">. 2001;45(1):23-34. </w:t>
            </w:r>
            <w:hyperlink r:id="rId49" w:history="1">
              <w:r w:rsidRPr="0079433A">
                <w:rPr>
                  <w:rStyle w:val="Hyperlink"/>
                  <w:rFonts w:ascii="Arial" w:eastAsia="Arial" w:hAnsi="Arial" w:cs="Arial"/>
                </w:rPr>
                <w:t>https://www.sciencedirect.com/science/article/abs/pii/S0738399101001367?via%3Dihub</w:t>
              </w:r>
            </w:hyperlink>
            <w:r w:rsidRPr="0079433A">
              <w:rPr>
                <w:rFonts w:ascii="Arial" w:eastAsia="Arial" w:hAnsi="Arial" w:cs="Arial"/>
                <w:color w:val="000000"/>
              </w:rPr>
              <w:t>. 2021.</w:t>
            </w:r>
          </w:p>
          <w:p w14:paraId="5D49822E" w14:textId="51112896" w:rsidR="00820C01" w:rsidRPr="0079433A" w:rsidRDefault="00820C01"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Symons AB, Swanson A, McGuigan D, Orrange S, Akl EA. A tool for self-assessment of communication skills and professionalism in residents. </w:t>
            </w:r>
            <w:r w:rsidRPr="0079433A">
              <w:rPr>
                <w:rFonts w:ascii="Arial" w:eastAsia="Arial" w:hAnsi="Arial" w:cs="Arial"/>
                <w:i/>
                <w:color w:val="000000"/>
              </w:rPr>
              <w:t>BMC Med Educ</w:t>
            </w:r>
            <w:r w:rsidRPr="0079433A">
              <w:rPr>
                <w:rFonts w:ascii="Arial" w:eastAsia="Arial" w:hAnsi="Arial" w:cs="Arial"/>
                <w:color w:val="000000"/>
              </w:rPr>
              <w:t xml:space="preserve">. 2009;9:1. </w:t>
            </w:r>
            <w:hyperlink r:id="rId50" w:history="1">
              <w:r w:rsidRPr="0079433A">
                <w:rPr>
                  <w:rStyle w:val="Hyperlink"/>
                  <w:rFonts w:ascii="Arial" w:eastAsia="Arial" w:hAnsi="Arial" w:cs="Arial"/>
                </w:rPr>
                <w:t>https://www.ncbi.nlm.nih.gov/pmc/articles/PMC2631014/</w:t>
              </w:r>
            </w:hyperlink>
            <w:r w:rsidRPr="0079433A">
              <w:rPr>
                <w:rFonts w:ascii="Arial" w:eastAsia="Arial" w:hAnsi="Arial" w:cs="Arial"/>
                <w:color w:val="000000"/>
              </w:rPr>
              <w:t>. 2021.</w:t>
            </w:r>
          </w:p>
        </w:tc>
      </w:tr>
    </w:tbl>
    <w:p w14:paraId="2ADEC3FE" w14:textId="0DE0BD96" w:rsidR="003F2E8F" w:rsidRPr="0079433A" w:rsidRDefault="003F2E8F" w:rsidP="009E03EC">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6CD68919" w14:textId="77777777" w:rsidTr="0DEF6CA5">
        <w:trPr>
          <w:trHeight w:val="769"/>
        </w:trPr>
        <w:tc>
          <w:tcPr>
            <w:tcW w:w="14125" w:type="dxa"/>
            <w:gridSpan w:val="2"/>
            <w:shd w:val="clear" w:color="auto" w:fill="9CC3E5"/>
          </w:tcPr>
          <w:p w14:paraId="18A0FA3E" w14:textId="7A4FE022" w:rsidR="003F2E8F" w:rsidRPr="0079433A" w:rsidRDefault="0047695F"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22" w:name="_Hlk83646177"/>
            <w:r w:rsidRPr="0079433A">
              <w:rPr>
                <w:rFonts w:ascii="Arial" w:eastAsia="Arial" w:hAnsi="Arial" w:cs="Arial"/>
                <w:b/>
              </w:rPr>
              <w:t xml:space="preserve">Interpersonal and Communication Skills 2: Interprofessional and Team Communication </w:t>
            </w:r>
          </w:p>
          <w:bookmarkEnd w:id="22"/>
          <w:p w14:paraId="72ACDE3C" w14:textId="6CFCD128" w:rsidR="003F2E8F" w:rsidRPr="0079433A" w:rsidRDefault="003F2E8F" w:rsidP="00F71A29">
            <w:pPr>
              <w:spacing w:after="0" w:line="240" w:lineRule="auto"/>
              <w:ind w:left="187"/>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47695F" w:rsidRPr="0079433A">
              <w:rPr>
                <w:rFonts w:ascii="Arial" w:eastAsia="Arial" w:hAnsi="Arial" w:cs="Arial"/>
              </w:rPr>
              <w:t>To effectively communicate with the health care team, including consultants, in both straightforward and complex situations</w:t>
            </w:r>
          </w:p>
        </w:tc>
      </w:tr>
      <w:tr w:rsidR="003F2E8F" w:rsidRPr="0079433A" w14:paraId="327CD6C1" w14:textId="77777777" w:rsidTr="0DEF6CA5">
        <w:tc>
          <w:tcPr>
            <w:tcW w:w="4950" w:type="dxa"/>
            <w:shd w:val="clear" w:color="auto" w:fill="FABF8F" w:themeFill="accent6" w:themeFillTint="99"/>
          </w:tcPr>
          <w:p w14:paraId="7D567419"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78B0D233"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847D98" w:rsidRPr="0079433A" w14:paraId="13854C3C" w14:textId="77777777" w:rsidTr="0079433A">
        <w:tc>
          <w:tcPr>
            <w:tcW w:w="4950" w:type="dxa"/>
            <w:tcBorders>
              <w:top w:val="single" w:sz="4" w:space="0" w:color="000000"/>
              <w:bottom w:val="single" w:sz="4" w:space="0" w:color="000000"/>
            </w:tcBorders>
            <w:shd w:val="clear" w:color="auto" w:fill="C9C9C9"/>
          </w:tcPr>
          <w:p w14:paraId="0CC83895" w14:textId="77777777" w:rsidR="005D2748" w:rsidRPr="005D2748" w:rsidRDefault="00847D98" w:rsidP="005D2748">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005D2748" w:rsidRPr="005D2748">
              <w:rPr>
                <w:rFonts w:ascii="Arial" w:hAnsi="Arial" w:cs="Arial"/>
                <w:i/>
                <w:color w:val="000000"/>
              </w:rPr>
              <w:t>Uses respectful communication (verbal and non-verbal) with all members of the health care team</w:t>
            </w:r>
          </w:p>
          <w:p w14:paraId="4E7EB771" w14:textId="77777777" w:rsidR="005D2748" w:rsidRPr="005D2748" w:rsidRDefault="005D2748" w:rsidP="005D2748">
            <w:pPr>
              <w:spacing w:after="0" w:line="240" w:lineRule="auto"/>
              <w:rPr>
                <w:rFonts w:ascii="Arial" w:hAnsi="Arial" w:cs="Arial"/>
                <w:i/>
                <w:color w:val="000000"/>
              </w:rPr>
            </w:pPr>
          </w:p>
          <w:p w14:paraId="22AF8F8F" w14:textId="6E5054AC" w:rsidR="00847D98" w:rsidRPr="0079433A" w:rsidRDefault="005D2748" w:rsidP="005D2748">
            <w:pPr>
              <w:spacing w:after="0" w:line="240" w:lineRule="auto"/>
              <w:rPr>
                <w:rFonts w:ascii="Arial" w:hAnsi="Arial" w:cs="Arial"/>
                <w:i/>
                <w:color w:val="000000"/>
              </w:rPr>
            </w:pPr>
            <w:r w:rsidRPr="005D2748">
              <w:rPr>
                <w:rFonts w:ascii="Arial" w:hAnsi="Arial" w:cs="Arial"/>
                <w:i/>
                <w:color w:val="000000"/>
              </w:rPr>
              <w:t>Demonstrates openness to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8AA7AB" w14:textId="77777777" w:rsidR="00D10A71" w:rsidRPr="0079433A" w:rsidRDefault="00007934"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color w:val="000000"/>
              </w:rPr>
              <w:t xml:space="preserve">Respectfully asks technologist for </w:t>
            </w:r>
            <w:r w:rsidR="00194868" w:rsidRPr="0079433A">
              <w:rPr>
                <w:rFonts w:ascii="Arial" w:hAnsi="Arial" w:cs="Arial"/>
                <w:color w:val="000000"/>
              </w:rPr>
              <w:t>additional views</w:t>
            </w:r>
            <w:r w:rsidR="007A61D7" w:rsidRPr="0079433A">
              <w:rPr>
                <w:rFonts w:ascii="Arial" w:hAnsi="Arial" w:cs="Arial"/>
                <w:color w:val="000000"/>
              </w:rPr>
              <w:t xml:space="preserve"> or different images</w:t>
            </w:r>
          </w:p>
          <w:p w14:paraId="4DD0DCF6"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4C5DDDEF"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5BC01D59"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44232668" w14:textId="4817FFE0" w:rsidR="00847D98" w:rsidRPr="0079433A" w:rsidRDefault="0004210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Asks</w:t>
            </w:r>
            <w:r w:rsidR="00BD16A7" w:rsidRPr="0079433A">
              <w:rPr>
                <w:rFonts w:ascii="Arial" w:eastAsia="Arial" w:hAnsi="Arial" w:cs="Arial"/>
              </w:rPr>
              <w:t xml:space="preserve"> technologist </w:t>
            </w:r>
            <w:r w:rsidRPr="0079433A">
              <w:rPr>
                <w:rFonts w:ascii="Arial" w:eastAsia="Arial" w:hAnsi="Arial" w:cs="Arial"/>
              </w:rPr>
              <w:t xml:space="preserve">for </w:t>
            </w:r>
            <w:r w:rsidR="00BD16A7" w:rsidRPr="0079433A">
              <w:rPr>
                <w:rFonts w:ascii="Arial" w:eastAsia="Arial" w:hAnsi="Arial" w:cs="Arial"/>
              </w:rPr>
              <w:t>feedback</w:t>
            </w:r>
            <w:r w:rsidRPr="0079433A">
              <w:rPr>
                <w:rFonts w:ascii="Arial" w:eastAsia="Arial" w:hAnsi="Arial" w:cs="Arial"/>
              </w:rPr>
              <w:t xml:space="preserve"> on whether </w:t>
            </w:r>
            <w:r w:rsidR="004025AC" w:rsidRPr="0079433A">
              <w:rPr>
                <w:rFonts w:ascii="Arial" w:eastAsia="Arial" w:hAnsi="Arial" w:cs="Arial"/>
              </w:rPr>
              <w:t>patient can tolerate the treatment</w:t>
            </w:r>
          </w:p>
        </w:tc>
      </w:tr>
      <w:tr w:rsidR="00847D98" w:rsidRPr="0079433A" w14:paraId="23CAA376" w14:textId="77777777" w:rsidTr="0079433A">
        <w:tc>
          <w:tcPr>
            <w:tcW w:w="4950" w:type="dxa"/>
            <w:tcBorders>
              <w:top w:val="single" w:sz="4" w:space="0" w:color="000000"/>
              <w:bottom w:val="single" w:sz="4" w:space="0" w:color="000000"/>
            </w:tcBorders>
            <w:shd w:val="clear" w:color="auto" w:fill="C9C9C9"/>
          </w:tcPr>
          <w:p w14:paraId="2E0B424D" w14:textId="77777777" w:rsidR="005D2748" w:rsidRPr="005D2748" w:rsidRDefault="00847D98" w:rsidP="005D2748">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5D2748" w:rsidRPr="005D2748">
              <w:rPr>
                <w:rFonts w:ascii="Arial" w:eastAsia="Arial" w:hAnsi="Arial" w:cs="Arial"/>
                <w:i/>
              </w:rPr>
              <w:t>Communicates effectively with all health care team members</w:t>
            </w:r>
          </w:p>
          <w:p w14:paraId="39C64B18" w14:textId="77777777" w:rsidR="005D2748" w:rsidRPr="005D2748" w:rsidRDefault="005D2748" w:rsidP="005D2748">
            <w:pPr>
              <w:spacing w:after="0" w:line="240" w:lineRule="auto"/>
              <w:rPr>
                <w:rFonts w:ascii="Arial" w:eastAsia="Arial" w:hAnsi="Arial" w:cs="Arial"/>
                <w:i/>
              </w:rPr>
            </w:pPr>
          </w:p>
          <w:p w14:paraId="1C33FA65" w14:textId="073BB6BB" w:rsidR="00847D98" w:rsidRPr="0079433A" w:rsidRDefault="005D2748" w:rsidP="005D2748">
            <w:pPr>
              <w:spacing w:after="0" w:line="240" w:lineRule="auto"/>
              <w:rPr>
                <w:rFonts w:ascii="Arial" w:eastAsia="Arial" w:hAnsi="Arial" w:cs="Arial"/>
                <w:i/>
              </w:rPr>
            </w:pPr>
            <w:r w:rsidRPr="005D2748">
              <w:rPr>
                <w:rFonts w:ascii="Arial" w:eastAsia="Arial" w:hAnsi="Arial" w:cs="Arial"/>
                <w:i/>
              </w:rPr>
              <w:t>Is responsive to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2B54E3" w14:textId="77777777" w:rsidR="00D10A71" w:rsidRPr="0079433A" w:rsidRDefault="00847D9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Communicates </w:t>
            </w:r>
            <w:r w:rsidR="00B93406" w:rsidRPr="0079433A">
              <w:rPr>
                <w:rFonts w:ascii="Arial" w:eastAsia="Arial" w:hAnsi="Arial" w:cs="Arial"/>
              </w:rPr>
              <w:t xml:space="preserve">the reasoning for </w:t>
            </w:r>
            <w:r w:rsidR="0099100D" w:rsidRPr="0079433A">
              <w:rPr>
                <w:rFonts w:ascii="Arial" w:eastAsia="Arial" w:hAnsi="Arial" w:cs="Arial"/>
              </w:rPr>
              <w:t>additional views</w:t>
            </w:r>
          </w:p>
          <w:p w14:paraId="7A06F800"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57E005E9"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1119BF40" w14:textId="78650E3C" w:rsidR="00847D98" w:rsidRPr="0079433A" w:rsidRDefault="0004210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Willing to change protocols based on technologist feedback</w:t>
            </w:r>
          </w:p>
        </w:tc>
      </w:tr>
      <w:tr w:rsidR="00847D98" w:rsidRPr="0079433A" w14:paraId="5CDEB7FF" w14:textId="77777777" w:rsidTr="0079433A">
        <w:tc>
          <w:tcPr>
            <w:tcW w:w="4950" w:type="dxa"/>
            <w:tcBorders>
              <w:top w:val="single" w:sz="4" w:space="0" w:color="000000"/>
              <w:bottom w:val="single" w:sz="4" w:space="0" w:color="000000"/>
            </w:tcBorders>
            <w:shd w:val="clear" w:color="auto" w:fill="C9C9C9"/>
          </w:tcPr>
          <w:p w14:paraId="6A102F3A" w14:textId="77777777" w:rsidR="005D2748" w:rsidRPr="005D2748" w:rsidRDefault="00847D98" w:rsidP="005D2748">
            <w:pPr>
              <w:spacing w:after="0" w:line="240" w:lineRule="auto"/>
              <w:rPr>
                <w:rFonts w:ascii="Arial" w:hAnsi="Arial" w:cs="Arial"/>
                <w:i/>
                <w:color w:val="000000"/>
              </w:rPr>
            </w:pPr>
            <w:r w:rsidRPr="0079433A">
              <w:rPr>
                <w:rFonts w:ascii="Arial" w:hAnsi="Arial" w:cs="Arial"/>
                <w:b/>
              </w:rPr>
              <w:t>Level 3</w:t>
            </w:r>
            <w:r w:rsidRPr="0079433A">
              <w:rPr>
                <w:rFonts w:ascii="Arial" w:hAnsi="Arial" w:cs="Arial"/>
              </w:rPr>
              <w:t xml:space="preserve"> </w:t>
            </w:r>
            <w:r w:rsidR="005D2748" w:rsidRPr="005D2748">
              <w:rPr>
                <w:rFonts w:ascii="Arial" w:hAnsi="Arial" w:cs="Arial"/>
                <w:i/>
                <w:color w:val="000000"/>
              </w:rPr>
              <w:t>Adapts communication style within and across heath care teams to ensure mutual understanding</w:t>
            </w:r>
          </w:p>
          <w:p w14:paraId="746D05AF" w14:textId="77777777" w:rsidR="005D2748" w:rsidRPr="005D2748" w:rsidRDefault="005D2748" w:rsidP="005D2748">
            <w:pPr>
              <w:spacing w:after="0" w:line="240" w:lineRule="auto"/>
              <w:rPr>
                <w:rFonts w:ascii="Arial" w:hAnsi="Arial" w:cs="Arial"/>
                <w:i/>
                <w:color w:val="000000"/>
              </w:rPr>
            </w:pPr>
          </w:p>
          <w:p w14:paraId="4E509AE4" w14:textId="15801006" w:rsidR="00847D98" w:rsidRPr="0079433A" w:rsidRDefault="005D2748" w:rsidP="005D2748">
            <w:pPr>
              <w:spacing w:after="0" w:line="240" w:lineRule="auto"/>
              <w:rPr>
                <w:rFonts w:ascii="Arial" w:hAnsi="Arial" w:cs="Arial"/>
                <w:i/>
                <w:color w:val="000000"/>
              </w:rPr>
            </w:pPr>
            <w:r w:rsidRPr="005D2748">
              <w:rPr>
                <w:rFonts w:ascii="Arial" w:hAnsi="Arial" w:cs="Arial"/>
                <w:i/>
                <w:color w:val="000000"/>
              </w:rPr>
              <w:t>Seeks and provides performance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A8C07B" w14:textId="77777777" w:rsidR="00D10A71" w:rsidRPr="0079433A" w:rsidRDefault="00646FAB"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Works collaboratively with the technologists to obtain the best views for the diagnosis</w:t>
            </w:r>
          </w:p>
          <w:p w14:paraId="20BCF3B6"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6D519FFC"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3C6D17DD"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05530475" w14:textId="6F737C1B" w:rsidR="00847D98" w:rsidRPr="0079433A" w:rsidRDefault="0096287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Comments on adequacy of images obtained</w:t>
            </w:r>
            <w:r w:rsidR="00205BB0" w:rsidRPr="0079433A">
              <w:rPr>
                <w:rFonts w:ascii="Arial" w:eastAsia="Arial" w:hAnsi="Arial" w:cs="Arial"/>
              </w:rPr>
              <w:t xml:space="preserve"> by the technologist</w:t>
            </w:r>
          </w:p>
        </w:tc>
      </w:tr>
      <w:tr w:rsidR="00847D98" w:rsidRPr="0079433A" w14:paraId="5509FC2C" w14:textId="77777777" w:rsidTr="0079433A">
        <w:tc>
          <w:tcPr>
            <w:tcW w:w="4950" w:type="dxa"/>
            <w:tcBorders>
              <w:top w:val="single" w:sz="4" w:space="0" w:color="000000"/>
              <w:bottom w:val="single" w:sz="4" w:space="0" w:color="000000"/>
            </w:tcBorders>
            <w:shd w:val="clear" w:color="auto" w:fill="C9C9C9"/>
          </w:tcPr>
          <w:p w14:paraId="72C25035" w14:textId="5FA84EE6" w:rsidR="005D2748" w:rsidRPr="005D2748" w:rsidRDefault="00847D98" w:rsidP="005D2748">
            <w:pPr>
              <w:spacing w:after="0" w:line="240" w:lineRule="auto"/>
              <w:rPr>
                <w:rFonts w:ascii="Arial" w:eastAsia="Arial" w:hAnsi="Arial" w:cs="Arial"/>
                <w:i/>
              </w:rPr>
            </w:pPr>
            <w:r w:rsidRPr="0079433A">
              <w:rPr>
                <w:rFonts w:ascii="Arial" w:hAnsi="Arial" w:cs="Arial"/>
                <w:b/>
              </w:rPr>
              <w:t>Level 4</w:t>
            </w:r>
            <w:r w:rsidRPr="0079433A">
              <w:rPr>
                <w:rFonts w:ascii="Arial" w:hAnsi="Arial" w:cs="Arial"/>
              </w:rPr>
              <w:t xml:space="preserve"> </w:t>
            </w:r>
            <w:r w:rsidR="005D2748" w:rsidRPr="005D2748">
              <w:rPr>
                <w:rFonts w:ascii="Arial" w:eastAsia="Arial" w:hAnsi="Arial" w:cs="Arial"/>
                <w:i/>
              </w:rPr>
              <w:t>Coordinates recommendations from different members of the health care team to optimize patient care</w:t>
            </w:r>
          </w:p>
          <w:p w14:paraId="238BF5FF" w14:textId="77777777" w:rsidR="005D2748" w:rsidRPr="005D2748" w:rsidRDefault="005D2748" w:rsidP="005D2748">
            <w:pPr>
              <w:spacing w:after="0" w:line="240" w:lineRule="auto"/>
              <w:rPr>
                <w:rFonts w:ascii="Arial" w:eastAsia="Arial" w:hAnsi="Arial" w:cs="Arial"/>
                <w:i/>
              </w:rPr>
            </w:pPr>
          </w:p>
          <w:p w14:paraId="734C4A3F" w14:textId="4B68EB1D" w:rsidR="00847D98" w:rsidRPr="0079433A" w:rsidRDefault="005D2748" w:rsidP="005D2748">
            <w:pPr>
              <w:spacing w:after="0" w:line="240" w:lineRule="auto"/>
              <w:rPr>
                <w:rFonts w:ascii="Arial" w:eastAsia="Arial" w:hAnsi="Arial" w:cs="Arial"/>
                <w:i/>
              </w:rPr>
            </w:pPr>
            <w:r w:rsidRPr="005D2748">
              <w:rPr>
                <w:rFonts w:ascii="Arial" w:eastAsia="Arial" w:hAnsi="Arial" w:cs="Arial"/>
                <w:i/>
              </w:rPr>
              <w:t>Uses feedback to improve one’s own performance and provides actionable feedback to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B15D18" w14:textId="77777777" w:rsidR="00D10A71" w:rsidRPr="0079433A" w:rsidRDefault="00D61E27"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Coordinates multidisciplinary input for </w:t>
            </w:r>
            <w:r w:rsidR="00E83FF9" w:rsidRPr="0079433A">
              <w:rPr>
                <w:rFonts w:ascii="Arial" w:eastAsia="Arial" w:hAnsi="Arial" w:cs="Arial"/>
              </w:rPr>
              <w:t>protocol review</w:t>
            </w:r>
            <w:r w:rsidR="00A25E37" w:rsidRPr="0079433A">
              <w:rPr>
                <w:rFonts w:ascii="Arial" w:eastAsia="Arial" w:hAnsi="Arial" w:cs="Arial"/>
              </w:rPr>
              <w:t xml:space="preserve"> for diagnostic nuclear medicine procedures</w:t>
            </w:r>
            <w:r w:rsidRPr="0079433A" w:rsidDel="00D61E27">
              <w:rPr>
                <w:rFonts w:ascii="Arial" w:eastAsia="Arial" w:hAnsi="Arial" w:cs="Arial"/>
              </w:rPr>
              <w:t xml:space="preserve"> </w:t>
            </w:r>
          </w:p>
          <w:p w14:paraId="4CFEB0A2"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47ADB811"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50C94933" w14:textId="61CB19E8" w:rsidR="00847D98" w:rsidRPr="0079433A" w:rsidRDefault="00C0619D"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Seeks feedback from </w:t>
            </w:r>
            <w:r w:rsidR="00A3713D" w:rsidRPr="0079433A">
              <w:rPr>
                <w:rFonts w:ascii="Arial" w:eastAsia="Arial" w:hAnsi="Arial" w:cs="Arial"/>
              </w:rPr>
              <w:t>attending physician to maximize study quality</w:t>
            </w:r>
          </w:p>
        </w:tc>
      </w:tr>
      <w:tr w:rsidR="00847D98" w:rsidRPr="0079433A" w14:paraId="034DFCF7" w14:textId="77777777" w:rsidTr="0079433A">
        <w:tc>
          <w:tcPr>
            <w:tcW w:w="4950" w:type="dxa"/>
            <w:tcBorders>
              <w:top w:val="single" w:sz="4" w:space="0" w:color="000000"/>
              <w:bottom w:val="single" w:sz="4" w:space="0" w:color="000000"/>
            </w:tcBorders>
            <w:shd w:val="clear" w:color="auto" w:fill="C9C9C9"/>
          </w:tcPr>
          <w:p w14:paraId="4AF62FA9" w14:textId="77777777" w:rsidR="005D2748" w:rsidRPr="005D2748" w:rsidRDefault="00847D98" w:rsidP="005D2748">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5D2748" w:rsidRPr="005D2748">
              <w:rPr>
                <w:rFonts w:ascii="Arial" w:eastAsia="Arial" w:hAnsi="Arial" w:cs="Arial"/>
                <w:i/>
              </w:rPr>
              <w:t>Role models flexible communication strategies that value input from all health care team members, resolving conflict when needed</w:t>
            </w:r>
          </w:p>
          <w:p w14:paraId="618F542A" w14:textId="77777777" w:rsidR="005D2748" w:rsidRPr="005D2748" w:rsidRDefault="005D2748" w:rsidP="005D2748">
            <w:pPr>
              <w:spacing w:after="0" w:line="240" w:lineRule="auto"/>
              <w:rPr>
                <w:rFonts w:ascii="Arial" w:eastAsia="Arial" w:hAnsi="Arial" w:cs="Arial"/>
                <w:i/>
              </w:rPr>
            </w:pPr>
          </w:p>
          <w:p w14:paraId="7DE7E22C" w14:textId="529CAD11" w:rsidR="00847D98" w:rsidRPr="0079433A" w:rsidRDefault="005D2748" w:rsidP="005D2748">
            <w:pPr>
              <w:spacing w:after="0" w:line="240" w:lineRule="auto"/>
              <w:rPr>
                <w:rFonts w:ascii="Arial" w:eastAsia="Arial" w:hAnsi="Arial" w:cs="Arial"/>
                <w:i/>
              </w:rPr>
            </w:pPr>
            <w:r w:rsidRPr="005D2748">
              <w:rPr>
                <w:rFonts w:ascii="Arial" w:eastAsia="Arial" w:hAnsi="Arial" w:cs="Arial"/>
                <w:i/>
              </w:rPr>
              <w:t>Role models giving and receiving of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D2EAC0" w14:textId="77777777" w:rsidR="00D10A71" w:rsidRPr="0079433A" w:rsidRDefault="00081D55"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Integrates role of nuclear medicine</w:t>
            </w:r>
            <w:r w:rsidR="007A6812" w:rsidRPr="0079433A">
              <w:rPr>
                <w:rFonts w:ascii="Arial" w:hAnsi="Arial" w:cs="Arial"/>
              </w:rPr>
              <w:t xml:space="preserve"> physician</w:t>
            </w:r>
            <w:r w:rsidRPr="0079433A">
              <w:rPr>
                <w:rFonts w:ascii="Arial" w:hAnsi="Arial" w:cs="Arial"/>
              </w:rPr>
              <w:t xml:space="preserve"> within the multidisciplinary team</w:t>
            </w:r>
          </w:p>
          <w:p w14:paraId="542ECD76"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15707AF9"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50884877"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43DCA90C" w14:textId="2041AF88" w:rsidR="009B1E40" w:rsidRPr="0079433A" w:rsidRDefault="004C3520"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Teaches </w:t>
            </w:r>
            <w:r w:rsidR="00211301">
              <w:rPr>
                <w:rFonts w:ascii="Arial" w:hAnsi="Arial" w:cs="Arial"/>
              </w:rPr>
              <w:t xml:space="preserve">more </w:t>
            </w:r>
            <w:r w:rsidRPr="0079433A">
              <w:rPr>
                <w:rFonts w:ascii="Arial" w:hAnsi="Arial" w:cs="Arial"/>
              </w:rPr>
              <w:t>junior residents how to optimize feedback with technologists</w:t>
            </w:r>
          </w:p>
        </w:tc>
      </w:tr>
      <w:tr w:rsidR="00847D98" w:rsidRPr="0079433A" w14:paraId="0BD8DC14" w14:textId="77777777" w:rsidTr="0DEF6CA5">
        <w:tc>
          <w:tcPr>
            <w:tcW w:w="4950" w:type="dxa"/>
            <w:shd w:val="clear" w:color="auto" w:fill="FFD965"/>
          </w:tcPr>
          <w:p w14:paraId="61EE4DC5" w14:textId="77777777" w:rsidR="00847D98" w:rsidRPr="0079433A" w:rsidRDefault="00847D98"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77070101" w14:textId="77777777" w:rsidR="00D10A71" w:rsidRPr="0079433A" w:rsidRDefault="00847D9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Direct observation</w:t>
            </w:r>
          </w:p>
          <w:p w14:paraId="2DD2243F" w14:textId="77777777" w:rsidR="00D10A71" w:rsidRPr="0079433A" w:rsidRDefault="00847D9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Global assessment</w:t>
            </w:r>
          </w:p>
          <w:p w14:paraId="0CDF6366" w14:textId="77777777" w:rsidR="00D10A71" w:rsidRPr="0079433A" w:rsidRDefault="00F71A29"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Medical record (chart) audit</w:t>
            </w:r>
          </w:p>
          <w:p w14:paraId="06780A52" w14:textId="77777777" w:rsidR="00D10A71" w:rsidRPr="0079433A" w:rsidRDefault="00847D9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Multi-source </w:t>
            </w:r>
            <w:r w:rsidR="00E14458" w:rsidRPr="0079433A">
              <w:rPr>
                <w:rFonts w:ascii="Arial" w:eastAsia="Arial" w:hAnsi="Arial" w:cs="Arial"/>
              </w:rPr>
              <w:t>feedback</w:t>
            </w:r>
          </w:p>
          <w:p w14:paraId="0E2A67B2" w14:textId="2B235B73" w:rsidR="00F71A29" w:rsidRPr="0079433A" w:rsidRDefault="00847D9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Simulation </w:t>
            </w:r>
          </w:p>
        </w:tc>
      </w:tr>
      <w:tr w:rsidR="00847D98" w:rsidRPr="0079433A" w14:paraId="78282120" w14:textId="77777777" w:rsidTr="0DEF6CA5">
        <w:tc>
          <w:tcPr>
            <w:tcW w:w="4950" w:type="dxa"/>
            <w:shd w:val="clear" w:color="auto" w:fill="8DB3E2" w:themeFill="text2" w:themeFillTint="66"/>
          </w:tcPr>
          <w:p w14:paraId="197F9886" w14:textId="77777777" w:rsidR="00847D98" w:rsidRPr="0079433A" w:rsidRDefault="00847D98"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4F0B1B6E" w14:textId="7B74F8FC" w:rsidR="00847D98" w:rsidRPr="0079433A" w:rsidRDefault="00847D98" w:rsidP="00D10A71">
            <w:pPr>
              <w:numPr>
                <w:ilvl w:val="0"/>
                <w:numId w:val="2"/>
              </w:numPr>
              <w:pBdr>
                <w:top w:val="nil"/>
                <w:left w:val="nil"/>
                <w:bottom w:val="nil"/>
                <w:right w:val="nil"/>
                <w:between w:val="nil"/>
              </w:pBdr>
              <w:spacing w:after="0" w:line="240" w:lineRule="auto"/>
              <w:ind w:left="180" w:hanging="180"/>
              <w:rPr>
                <w:rFonts w:ascii="Arial" w:hAnsi="Arial" w:cs="Arial"/>
              </w:rPr>
            </w:pPr>
          </w:p>
        </w:tc>
      </w:tr>
      <w:tr w:rsidR="00847D98" w:rsidRPr="0079433A" w14:paraId="5B14A18A" w14:textId="77777777" w:rsidTr="0DEF6CA5">
        <w:trPr>
          <w:trHeight w:val="80"/>
        </w:trPr>
        <w:tc>
          <w:tcPr>
            <w:tcW w:w="4950" w:type="dxa"/>
            <w:shd w:val="clear" w:color="auto" w:fill="A8D08D"/>
          </w:tcPr>
          <w:p w14:paraId="368BC47B" w14:textId="77777777" w:rsidR="00847D98" w:rsidRPr="0079433A" w:rsidRDefault="00847D98" w:rsidP="009E03EC">
            <w:pPr>
              <w:spacing w:after="0" w:line="240" w:lineRule="auto"/>
              <w:rPr>
                <w:rFonts w:ascii="Arial" w:eastAsia="Arial" w:hAnsi="Arial" w:cs="Arial"/>
              </w:rPr>
            </w:pPr>
            <w:r w:rsidRPr="0079433A">
              <w:rPr>
                <w:rFonts w:ascii="Arial" w:hAnsi="Arial" w:cs="Arial"/>
              </w:rPr>
              <w:lastRenderedPageBreak/>
              <w:t>Notes or Resources</w:t>
            </w:r>
          </w:p>
        </w:tc>
        <w:tc>
          <w:tcPr>
            <w:tcW w:w="9175" w:type="dxa"/>
            <w:shd w:val="clear" w:color="auto" w:fill="A8D08D"/>
          </w:tcPr>
          <w:p w14:paraId="302B06AF" w14:textId="77B3C4C0" w:rsidR="00820C01" w:rsidRPr="0079433A" w:rsidRDefault="00820C01"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hAnsi="Arial" w:cs="Arial"/>
              </w:rPr>
              <w:t xml:space="preserve">Braddock CH, Edwards KA, Hasenberg NM, Laidley TL, Levinson W. Informed decision making in outpatient practice: Time to get back to basics. </w:t>
            </w:r>
            <w:r w:rsidRPr="0079433A">
              <w:rPr>
                <w:rFonts w:ascii="Arial" w:hAnsi="Arial" w:cs="Arial"/>
                <w:i/>
                <w:iCs/>
              </w:rPr>
              <w:t>JAMA</w:t>
            </w:r>
            <w:r w:rsidRPr="0079433A">
              <w:rPr>
                <w:rFonts w:ascii="Arial" w:hAnsi="Arial" w:cs="Arial"/>
              </w:rPr>
              <w:t xml:space="preserve">. 1999;282:2313-2320. </w:t>
            </w:r>
            <w:hyperlink r:id="rId51" w:history="1">
              <w:r w:rsidRPr="0079433A">
                <w:rPr>
                  <w:rFonts w:ascii="Arial" w:hAnsi="Arial" w:cs="Arial"/>
                  <w:color w:val="0000FF" w:themeColor="hyperlink"/>
                  <w:u w:val="single"/>
                </w:rPr>
                <w:t>https://jamanetwork.com/journals/jama/fullarticle/192233</w:t>
              </w:r>
            </w:hyperlink>
            <w:r w:rsidRPr="0079433A">
              <w:rPr>
                <w:rFonts w:ascii="Arial" w:hAnsi="Arial" w:cs="Arial"/>
              </w:rPr>
              <w:t>. 2021.</w:t>
            </w:r>
          </w:p>
          <w:p w14:paraId="7DAC247D" w14:textId="77777777" w:rsidR="00820C01" w:rsidRPr="0079433A" w:rsidRDefault="00820C01" w:rsidP="00820C01">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9433A">
              <w:rPr>
                <w:rFonts w:ascii="Arial" w:eastAsia="Arial" w:hAnsi="Arial" w:cs="Arial"/>
                <w:color w:val="000000"/>
              </w:rPr>
              <w:t xml:space="preserve">Dehon E, Simpson K, Fowler D, Jones A. Development of the faculty 360. </w:t>
            </w:r>
            <w:r w:rsidRPr="0079433A">
              <w:rPr>
                <w:rFonts w:ascii="Arial" w:eastAsia="Arial" w:hAnsi="Arial" w:cs="Arial"/>
                <w:i/>
                <w:color w:val="000000"/>
              </w:rPr>
              <w:t>MedEdPORTAL</w:t>
            </w:r>
            <w:r w:rsidRPr="0079433A">
              <w:rPr>
                <w:rFonts w:ascii="Arial" w:eastAsia="Arial" w:hAnsi="Arial" w:cs="Arial"/>
                <w:color w:val="000000"/>
              </w:rPr>
              <w:t xml:space="preserve">. 2015;11:10174. </w:t>
            </w:r>
            <w:hyperlink r:id="rId52" w:history="1">
              <w:r w:rsidRPr="0079433A">
                <w:rPr>
                  <w:rStyle w:val="Hyperlink"/>
                  <w:rFonts w:ascii="Arial" w:eastAsia="Arial" w:hAnsi="Arial" w:cs="Arial"/>
                </w:rPr>
                <w:t>https://www.mededportal.org/doi/10.15766/mep_2374-8265.10174</w:t>
              </w:r>
            </w:hyperlink>
            <w:r w:rsidRPr="0079433A">
              <w:rPr>
                <w:rFonts w:ascii="Arial" w:eastAsia="Arial" w:hAnsi="Arial" w:cs="Arial"/>
                <w:color w:val="000000"/>
              </w:rPr>
              <w:t>. 2021.</w:t>
            </w:r>
          </w:p>
          <w:p w14:paraId="5000C319" w14:textId="77777777" w:rsidR="00820C01" w:rsidRPr="0079433A" w:rsidRDefault="00820C01" w:rsidP="00820C01">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9433A">
              <w:rPr>
                <w:rFonts w:ascii="Arial" w:eastAsia="Arial" w:hAnsi="Arial" w:cs="Arial"/>
                <w:color w:val="000000"/>
              </w:rPr>
              <w:t xml:space="preserve">Fay D, Mazzone M, Douglas L, Ambuel B. A validated, behavior-based evaluation instrument for family medicine residents. </w:t>
            </w:r>
            <w:r w:rsidRPr="0079433A">
              <w:rPr>
                <w:rFonts w:ascii="Arial" w:eastAsia="Arial" w:hAnsi="Arial" w:cs="Arial"/>
                <w:i/>
                <w:color w:val="000000"/>
              </w:rPr>
              <w:t>MedEdPORTAL</w:t>
            </w:r>
            <w:r w:rsidRPr="0079433A">
              <w:rPr>
                <w:rFonts w:ascii="Arial" w:eastAsia="Arial" w:hAnsi="Arial" w:cs="Arial"/>
                <w:color w:val="000000"/>
              </w:rPr>
              <w:t xml:space="preserve">. 2007;3:622. </w:t>
            </w:r>
            <w:hyperlink r:id="rId53" w:history="1">
              <w:r w:rsidRPr="0079433A">
                <w:rPr>
                  <w:rStyle w:val="Hyperlink"/>
                  <w:rFonts w:ascii="Arial" w:eastAsia="Arial" w:hAnsi="Arial" w:cs="Arial"/>
                </w:rPr>
                <w:t>https://www.mededportal.org/doi/10.15766/mep_2374-8265.622</w:t>
              </w:r>
            </w:hyperlink>
            <w:r w:rsidRPr="0079433A">
              <w:rPr>
                <w:rFonts w:ascii="Arial" w:eastAsia="Arial" w:hAnsi="Arial" w:cs="Arial"/>
                <w:color w:val="000000"/>
              </w:rPr>
              <w:t>. 2021.</w:t>
            </w:r>
          </w:p>
          <w:p w14:paraId="4849814E" w14:textId="41AD70CA" w:rsidR="00820C01" w:rsidRPr="0079433A" w:rsidRDefault="00820C01" w:rsidP="00820C01">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9433A">
              <w:rPr>
                <w:rFonts w:ascii="Arial" w:eastAsia="Arial" w:hAnsi="Arial" w:cs="Arial"/>
                <w:color w:val="000000"/>
              </w:rPr>
              <w:t xml:space="preserve">François, J. Tool to assess the quality of consultation and referral request letters in family medicine. </w:t>
            </w:r>
            <w:r w:rsidRPr="0079433A">
              <w:rPr>
                <w:rFonts w:ascii="Arial" w:eastAsia="Arial" w:hAnsi="Arial" w:cs="Arial"/>
                <w:i/>
                <w:color w:val="000000"/>
              </w:rPr>
              <w:t>Can Fam Physician</w:t>
            </w:r>
            <w:r w:rsidRPr="0079433A">
              <w:rPr>
                <w:rFonts w:ascii="Arial" w:eastAsia="Arial" w:hAnsi="Arial" w:cs="Arial"/>
                <w:color w:val="000000"/>
              </w:rPr>
              <w:t>. 2011;57(5):574–575.</w:t>
            </w:r>
            <w:r w:rsidRPr="0079433A">
              <w:rPr>
                <w:rFonts w:ascii="Arial" w:hAnsi="Arial" w:cs="Arial"/>
              </w:rPr>
              <w:t xml:space="preserve"> </w:t>
            </w:r>
            <w:hyperlink r:id="rId54" w:history="1">
              <w:r w:rsidRPr="0079433A">
                <w:rPr>
                  <w:rStyle w:val="Hyperlink"/>
                  <w:rFonts w:ascii="Arial" w:hAnsi="Arial" w:cs="Arial"/>
                </w:rPr>
                <w:t>https://www.ncbi.nlm.nih.gov/pmc/articles/PMC3093595/</w:t>
              </w:r>
            </w:hyperlink>
            <w:r w:rsidRPr="0079433A">
              <w:rPr>
                <w:rFonts w:ascii="Arial" w:hAnsi="Arial" w:cs="Arial"/>
              </w:rPr>
              <w:t xml:space="preserve">. 2021. </w:t>
            </w:r>
          </w:p>
          <w:p w14:paraId="46F26467" w14:textId="77777777" w:rsidR="00820C01" w:rsidRPr="0079433A" w:rsidRDefault="00820C01" w:rsidP="00820C01">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9433A">
              <w:rPr>
                <w:rFonts w:ascii="Arial" w:eastAsia="Arial" w:hAnsi="Arial" w:cs="Arial"/>
                <w:color w:val="000000"/>
              </w:rPr>
              <w:t xml:space="preserve">Green M, Parrott T, Cook G. Improving your communication skills. </w:t>
            </w:r>
            <w:r w:rsidRPr="0079433A">
              <w:rPr>
                <w:rFonts w:ascii="Arial" w:eastAsia="Arial" w:hAnsi="Arial" w:cs="Arial"/>
                <w:i/>
                <w:color w:val="000000"/>
              </w:rPr>
              <w:t>BMJ.</w:t>
            </w:r>
            <w:r w:rsidRPr="0079433A">
              <w:rPr>
                <w:rFonts w:ascii="Arial" w:eastAsia="Arial" w:hAnsi="Arial" w:cs="Arial"/>
                <w:color w:val="000000"/>
              </w:rPr>
              <w:t xml:space="preserve"> 2012;344:e357 </w:t>
            </w:r>
            <w:hyperlink r:id="rId55" w:history="1">
              <w:r w:rsidRPr="0079433A">
                <w:rPr>
                  <w:rStyle w:val="Hyperlink"/>
                  <w:rFonts w:ascii="Arial" w:eastAsia="Arial" w:hAnsi="Arial" w:cs="Arial"/>
                </w:rPr>
                <w:t>https://www.bmj.com/content/344/bmj.e357</w:t>
              </w:r>
            </w:hyperlink>
            <w:r w:rsidRPr="0079433A">
              <w:rPr>
                <w:rFonts w:ascii="Arial" w:eastAsia="Arial" w:hAnsi="Arial" w:cs="Arial"/>
                <w:color w:val="000000"/>
              </w:rPr>
              <w:t>. 2021.</w:t>
            </w:r>
          </w:p>
          <w:p w14:paraId="5C029FCE" w14:textId="77777777" w:rsidR="00820C01" w:rsidRPr="0079433A" w:rsidRDefault="00820C01" w:rsidP="00820C01">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9433A">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79433A">
              <w:rPr>
                <w:rFonts w:ascii="Arial" w:eastAsia="Arial" w:hAnsi="Arial" w:cs="Arial"/>
                <w:i/>
                <w:color w:val="000000"/>
              </w:rPr>
              <w:t>Med Teach</w:t>
            </w:r>
            <w:r w:rsidRPr="0079433A">
              <w:rPr>
                <w:rFonts w:ascii="Arial" w:eastAsia="Arial" w:hAnsi="Arial" w:cs="Arial"/>
                <w:color w:val="000000"/>
              </w:rPr>
              <w:t xml:space="preserve">. 2013;35(5):395-403. </w:t>
            </w:r>
            <w:hyperlink r:id="rId56" w:history="1">
              <w:r w:rsidRPr="0079433A">
                <w:rPr>
                  <w:rStyle w:val="Hyperlink"/>
                  <w:rFonts w:ascii="Arial" w:eastAsia="Arial" w:hAnsi="Arial" w:cs="Arial"/>
                </w:rPr>
                <w:t>https://www.tandfonline.com/doi/abs/10.3109/0142159X.2013.769677?journalCode=imte20</w:t>
              </w:r>
            </w:hyperlink>
            <w:r w:rsidRPr="0079433A">
              <w:rPr>
                <w:rFonts w:ascii="Arial" w:eastAsia="Arial" w:hAnsi="Arial" w:cs="Arial"/>
                <w:color w:val="000000"/>
              </w:rPr>
              <w:t>. 2021.</w:t>
            </w:r>
          </w:p>
          <w:p w14:paraId="6BB97A40" w14:textId="77777777" w:rsidR="00820C01" w:rsidRPr="0079433A" w:rsidRDefault="00820C01" w:rsidP="00820C01">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9433A">
              <w:rPr>
                <w:rFonts w:ascii="Arial" w:hAnsi="Arial" w:cs="Arial"/>
              </w:rPr>
              <w:t xml:space="preserve">Lane JL, Gottlieb RP. Structured clinical observations: A method to teach clinical skills with limited time and financial resources. </w:t>
            </w:r>
            <w:r w:rsidRPr="0079433A">
              <w:rPr>
                <w:rFonts w:ascii="Arial" w:hAnsi="Arial" w:cs="Arial"/>
                <w:i/>
                <w:iCs/>
              </w:rPr>
              <w:t>Pediatrics</w:t>
            </w:r>
            <w:r w:rsidRPr="0079433A">
              <w:rPr>
                <w:rFonts w:ascii="Arial" w:hAnsi="Arial" w:cs="Arial"/>
              </w:rPr>
              <w:t xml:space="preserve">. 2000;105:973-977. </w:t>
            </w:r>
            <w:hyperlink r:id="rId57" w:history="1">
              <w:r w:rsidRPr="0079433A">
                <w:rPr>
                  <w:rFonts w:ascii="Arial" w:hAnsi="Arial" w:cs="Arial"/>
                  <w:color w:val="0000FF" w:themeColor="hyperlink"/>
                  <w:u w:val="single"/>
                </w:rPr>
                <w:t>https://pubmed.ncbi.nlm.nih.gov/10742358/</w:t>
              </w:r>
            </w:hyperlink>
            <w:r w:rsidRPr="0079433A">
              <w:rPr>
                <w:rFonts w:ascii="Arial" w:hAnsi="Arial" w:cs="Arial"/>
              </w:rPr>
              <w:t>. 2021.</w:t>
            </w:r>
          </w:p>
          <w:p w14:paraId="2AFD8644" w14:textId="7E5A31D7" w:rsidR="00820C01" w:rsidRPr="0079433A" w:rsidRDefault="00820C01"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rPr>
              <w:t xml:space="preserve">Roth CG, Eldin KW, Padmanabhan V, Freidman EM. Twelve tips for the introduction of emotional intelligence in medical education. </w:t>
            </w:r>
            <w:r w:rsidRPr="0079433A">
              <w:rPr>
                <w:rFonts w:ascii="Arial" w:eastAsia="Arial" w:hAnsi="Arial" w:cs="Arial"/>
                <w:i/>
                <w:color w:val="000000"/>
              </w:rPr>
              <w:t>Med Teach</w:t>
            </w:r>
            <w:r w:rsidRPr="0079433A">
              <w:rPr>
                <w:rFonts w:ascii="Arial" w:eastAsia="Arial" w:hAnsi="Arial" w:cs="Arial"/>
                <w:color w:val="000000"/>
              </w:rPr>
              <w:t xml:space="preserve">. 2018;21:1-4. </w:t>
            </w:r>
            <w:hyperlink r:id="rId58" w:history="1">
              <w:r w:rsidRPr="0079433A">
                <w:rPr>
                  <w:rStyle w:val="Hyperlink"/>
                  <w:rFonts w:ascii="Arial" w:eastAsia="Arial" w:hAnsi="Arial" w:cs="Arial"/>
                </w:rPr>
                <w:t>https://www.tandfonline.com/doi/abs/10.1080/0142159X.2018.1481499?journalCode=imte20</w:t>
              </w:r>
            </w:hyperlink>
            <w:r w:rsidRPr="0079433A">
              <w:rPr>
                <w:rFonts w:ascii="Arial" w:eastAsia="Arial" w:hAnsi="Arial" w:cs="Arial"/>
                <w:color w:val="000000"/>
              </w:rPr>
              <w:t>. 2021</w:t>
            </w:r>
            <w:r w:rsidRPr="0079433A">
              <w:rPr>
                <w:rFonts w:ascii="Arial" w:hAnsi="Arial" w:cs="Arial"/>
              </w:rPr>
              <w:t>.</w:t>
            </w:r>
          </w:p>
        </w:tc>
      </w:tr>
    </w:tbl>
    <w:p w14:paraId="092F2579" w14:textId="625FBFD6" w:rsidR="003F2E8F" w:rsidRPr="0079433A" w:rsidRDefault="003F2E8F" w:rsidP="009E03EC">
      <w:pPr>
        <w:spacing w:after="0" w:line="240" w:lineRule="auto"/>
        <w:ind w:hanging="180"/>
        <w:rPr>
          <w:rFonts w:ascii="Arial" w:eastAsia="Arial" w:hAnsi="Arial" w:cs="Arial"/>
        </w:rPr>
      </w:pPr>
    </w:p>
    <w:p w14:paraId="0E4F5567" w14:textId="77777777" w:rsidR="003F2E8F" w:rsidRPr="0079433A" w:rsidRDefault="003F2E8F" w:rsidP="009E03EC">
      <w:pPr>
        <w:spacing w:after="0" w:line="240" w:lineRule="auto"/>
        <w:rPr>
          <w:rFonts w:ascii="Arial" w:eastAsia="Arial" w:hAnsi="Arial" w:cs="Arial"/>
        </w:rPr>
      </w:pPr>
      <w:r w:rsidRPr="0079433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79433A" w14:paraId="1C4D24A5" w14:textId="77777777" w:rsidTr="0DEF6CA5">
        <w:trPr>
          <w:trHeight w:val="769"/>
        </w:trPr>
        <w:tc>
          <w:tcPr>
            <w:tcW w:w="14125" w:type="dxa"/>
            <w:gridSpan w:val="2"/>
            <w:shd w:val="clear" w:color="auto" w:fill="9CC3E5"/>
          </w:tcPr>
          <w:p w14:paraId="71884B5B" w14:textId="169195CE" w:rsidR="003F2E8F" w:rsidRPr="0079433A" w:rsidRDefault="0047695F" w:rsidP="009E03EC">
            <w:pPr>
              <w:keepNext/>
              <w:pBdr>
                <w:top w:val="nil"/>
                <w:left w:val="nil"/>
                <w:bottom w:val="nil"/>
                <w:right w:val="nil"/>
                <w:between w:val="nil"/>
              </w:pBdr>
              <w:spacing w:after="0" w:line="240" w:lineRule="auto"/>
              <w:jc w:val="center"/>
              <w:rPr>
                <w:rFonts w:ascii="Arial" w:eastAsia="Arial" w:hAnsi="Arial" w:cs="Arial"/>
                <w:b/>
                <w:color w:val="000000"/>
              </w:rPr>
            </w:pPr>
            <w:bookmarkStart w:id="23" w:name="_Hlk83646187"/>
            <w:r w:rsidRPr="0079433A">
              <w:rPr>
                <w:rFonts w:ascii="Arial" w:eastAsia="Arial" w:hAnsi="Arial" w:cs="Arial"/>
                <w:b/>
              </w:rPr>
              <w:lastRenderedPageBreak/>
              <w:t xml:space="preserve">Interpersonal and Communication Skills 3: Communication within Health Care Systems </w:t>
            </w:r>
          </w:p>
          <w:bookmarkEnd w:id="23"/>
          <w:p w14:paraId="14BFC74A" w14:textId="0AE3134F" w:rsidR="003F2E8F" w:rsidRPr="0079433A" w:rsidRDefault="003F2E8F" w:rsidP="005A5067">
            <w:pPr>
              <w:spacing w:after="0" w:line="240" w:lineRule="auto"/>
              <w:ind w:left="201" w:hanging="14"/>
              <w:rPr>
                <w:rFonts w:ascii="Arial" w:eastAsia="Arial" w:hAnsi="Arial" w:cs="Arial"/>
                <w:b/>
                <w:color w:val="000000"/>
              </w:rPr>
            </w:pPr>
            <w:r w:rsidRPr="0079433A">
              <w:rPr>
                <w:rFonts w:ascii="Arial" w:eastAsia="Arial" w:hAnsi="Arial" w:cs="Arial"/>
                <w:b/>
              </w:rPr>
              <w:t>Overall Intent:</w:t>
            </w:r>
            <w:r w:rsidRPr="0079433A">
              <w:rPr>
                <w:rFonts w:ascii="Arial" w:eastAsia="Arial" w:hAnsi="Arial" w:cs="Arial"/>
              </w:rPr>
              <w:t xml:space="preserve"> </w:t>
            </w:r>
            <w:r w:rsidR="0047695F" w:rsidRPr="0079433A">
              <w:rPr>
                <w:rFonts w:ascii="Arial" w:eastAsia="Arial" w:hAnsi="Arial" w:cs="Arial"/>
              </w:rPr>
              <w:t>To effectively communicate using a variety of methods</w:t>
            </w:r>
          </w:p>
        </w:tc>
      </w:tr>
      <w:tr w:rsidR="003F2E8F" w:rsidRPr="0079433A" w14:paraId="28026FC3" w14:textId="77777777" w:rsidTr="0DEF6CA5">
        <w:tc>
          <w:tcPr>
            <w:tcW w:w="4950" w:type="dxa"/>
            <w:shd w:val="clear" w:color="auto" w:fill="FABF8F" w:themeFill="accent6" w:themeFillTint="99"/>
          </w:tcPr>
          <w:p w14:paraId="5683A1B6" w14:textId="77777777" w:rsidR="003F2E8F" w:rsidRPr="0079433A" w:rsidRDefault="003F2E8F" w:rsidP="009E03EC">
            <w:pPr>
              <w:spacing w:after="0" w:line="240" w:lineRule="auto"/>
              <w:jc w:val="center"/>
              <w:rPr>
                <w:rFonts w:ascii="Arial" w:eastAsia="Arial" w:hAnsi="Arial" w:cs="Arial"/>
                <w:b/>
              </w:rPr>
            </w:pPr>
            <w:r w:rsidRPr="0079433A">
              <w:rPr>
                <w:rFonts w:ascii="Arial" w:eastAsia="Arial" w:hAnsi="Arial" w:cs="Arial"/>
                <w:b/>
              </w:rPr>
              <w:t>Milestones</w:t>
            </w:r>
          </w:p>
        </w:tc>
        <w:tc>
          <w:tcPr>
            <w:tcW w:w="9175" w:type="dxa"/>
            <w:shd w:val="clear" w:color="auto" w:fill="FABF8F" w:themeFill="accent6" w:themeFillTint="99"/>
          </w:tcPr>
          <w:p w14:paraId="12DF9FCE" w14:textId="77777777" w:rsidR="003F2E8F" w:rsidRPr="0079433A" w:rsidRDefault="003F2E8F" w:rsidP="009E03EC">
            <w:pPr>
              <w:spacing w:after="0" w:line="240" w:lineRule="auto"/>
              <w:ind w:hanging="14"/>
              <w:jc w:val="center"/>
              <w:rPr>
                <w:rFonts w:ascii="Arial" w:eastAsia="Arial" w:hAnsi="Arial" w:cs="Arial"/>
                <w:b/>
              </w:rPr>
            </w:pPr>
            <w:r w:rsidRPr="0079433A">
              <w:rPr>
                <w:rFonts w:ascii="Arial" w:eastAsia="Arial" w:hAnsi="Arial" w:cs="Arial"/>
                <w:b/>
              </w:rPr>
              <w:t>Examples</w:t>
            </w:r>
          </w:p>
        </w:tc>
      </w:tr>
      <w:tr w:rsidR="00847D98" w:rsidRPr="0079433A" w14:paraId="305829BB" w14:textId="77777777" w:rsidTr="0079433A">
        <w:tc>
          <w:tcPr>
            <w:tcW w:w="4950" w:type="dxa"/>
            <w:tcBorders>
              <w:top w:val="single" w:sz="4" w:space="0" w:color="000000"/>
              <w:bottom w:val="single" w:sz="4" w:space="0" w:color="000000"/>
            </w:tcBorders>
            <w:shd w:val="clear" w:color="auto" w:fill="C9C9C9"/>
          </w:tcPr>
          <w:p w14:paraId="3DDBFE7D" w14:textId="1BDC5573" w:rsidR="005D2748" w:rsidRPr="005D2748" w:rsidRDefault="00847D98" w:rsidP="005D2748">
            <w:pPr>
              <w:spacing w:after="0" w:line="240" w:lineRule="auto"/>
              <w:rPr>
                <w:rFonts w:ascii="Arial" w:hAnsi="Arial" w:cs="Arial"/>
                <w:i/>
                <w:color w:val="000000"/>
              </w:rPr>
            </w:pPr>
            <w:r w:rsidRPr="0079433A">
              <w:rPr>
                <w:rFonts w:ascii="Arial" w:eastAsia="Arial" w:hAnsi="Arial" w:cs="Arial"/>
                <w:b/>
              </w:rPr>
              <w:t>Level 1</w:t>
            </w:r>
            <w:r w:rsidRPr="0079433A">
              <w:rPr>
                <w:rFonts w:ascii="Arial" w:eastAsia="Arial" w:hAnsi="Arial" w:cs="Arial"/>
              </w:rPr>
              <w:t xml:space="preserve"> </w:t>
            </w:r>
            <w:r w:rsidR="005D2748" w:rsidRPr="005D2748">
              <w:rPr>
                <w:rFonts w:ascii="Arial" w:hAnsi="Arial" w:cs="Arial"/>
                <w:i/>
                <w:color w:val="000000"/>
              </w:rPr>
              <w:t xml:space="preserve">Accurately records information in the patient record </w:t>
            </w:r>
          </w:p>
          <w:p w14:paraId="3BBEE24B" w14:textId="77777777" w:rsidR="005D2748" w:rsidRPr="005D2748" w:rsidRDefault="005D2748" w:rsidP="005D2748">
            <w:pPr>
              <w:spacing w:after="0" w:line="240" w:lineRule="auto"/>
              <w:rPr>
                <w:rFonts w:ascii="Arial" w:hAnsi="Arial" w:cs="Arial"/>
                <w:i/>
                <w:color w:val="000000"/>
              </w:rPr>
            </w:pPr>
          </w:p>
          <w:p w14:paraId="3E6D9C17" w14:textId="24FC2BC4" w:rsidR="00847D98" w:rsidRPr="0079433A" w:rsidRDefault="005D2748" w:rsidP="005D2748">
            <w:pPr>
              <w:spacing w:after="0" w:line="240" w:lineRule="auto"/>
              <w:rPr>
                <w:rFonts w:ascii="Arial" w:hAnsi="Arial" w:cs="Arial"/>
                <w:i/>
                <w:color w:val="000000"/>
              </w:rPr>
            </w:pPr>
            <w:r w:rsidRPr="005D2748">
              <w:rPr>
                <w:rFonts w:ascii="Arial" w:hAnsi="Arial" w:cs="Arial"/>
                <w:i/>
                <w:color w:val="000000"/>
              </w:rPr>
              <w:t>Safeguards patients’ personal health information in communications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92B21D" w14:textId="356E5821" w:rsidR="00D10A71" w:rsidRPr="0079433A" w:rsidRDefault="000A217B" w:rsidP="00D10A71">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Creates accurate d</w:t>
            </w:r>
            <w:r w:rsidR="00847D98" w:rsidRPr="0079433A">
              <w:rPr>
                <w:rFonts w:ascii="Arial" w:eastAsia="Arial" w:hAnsi="Arial" w:cs="Arial"/>
              </w:rPr>
              <w:t xml:space="preserve">ocumentation but </w:t>
            </w:r>
            <w:r>
              <w:rPr>
                <w:rFonts w:ascii="Arial" w:eastAsia="Arial" w:hAnsi="Arial" w:cs="Arial"/>
              </w:rPr>
              <w:t xml:space="preserve">it </w:t>
            </w:r>
            <w:r w:rsidR="00847D98" w:rsidRPr="0079433A">
              <w:rPr>
                <w:rFonts w:ascii="Arial" w:eastAsia="Arial" w:hAnsi="Arial" w:cs="Arial"/>
              </w:rPr>
              <w:t xml:space="preserve">may </w:t>
            </w:r>
            <w:r w:rsidR="00ED6C29" w:rsidRPr="0079433A">
              <w:rPr>
                <w:rFonts w:ascii="Arial" w:eastAsia="Arial" w:hAnsi="Arial" w:cs="Arial"/>
              </w:rPr>
              <w:t xml:space="preserve">be </w:t>
            </w:r>
            <w:r w:rsidR="005D5A98" w:rsidRPr="0079433A">
              <w:rPr>
                <w:rFonts w:ascii="Arial" w:eastAsia="Arial" w:hAnsi="Arial" w:cs="Arial"/>
              </w:rPr>
              <w:t>in</w:t>
            </w:r>
            <w:r w:rsidR="00ED6C29" w:rsidRPr="0079433A">
              <w:rPr>
                <w:rFonts w:ascii="Arial" w:eastAsia="Arial" w:hAnsi="Arial" w:cs="Arial"/>
              </w:rPr>
              <w:t>complete</w:t>
            </w:r>
            <w:r w:rsidR="00847D98" w:rsidRPr="0079433A">
              <w:rPr>
                <w:rFonts w:ascii="Arial" w:eastAsia="Arial" w:hAnsi="Arial" w:cs="Arial"/>
              </w:rPr>
              <w:t xml:space="preserve"> </w:t>
            </w:r>
          </w:p>
          <w:p w14:paraId="3ACC09AC"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3893E8FF"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0E09FDBE" w14:textId="409BEB05" w:rsidR="00847D98" w:rsidRPr="0079433A" w:rsidRDefault="005639AA"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A</w:t>
            </w:r>
            <w:r w:rsidR="00847D98" w:rsidRPr="0079433A">
              <w:rPr>
                <w:rFonts w:ascii="Arial" w:eastAsia="Arial" w:hAnsi="Arial" w:cs="Arial"/>
              </w:rPr>
              <w:t>voids talking about patients in the elevator</w:t>
            </w:r>
          </w:p>
        </w:tc>
      </w:tr>
      <w:tr w:rsidR="00847D98" w:rsidRPr="0079433A" w14:paraId="768781D3" w14:textId="77777777" w:rsidTr="0079433A">
        <w:tc>
          <w:tcPr>
            <w:tcW w:w="4950" w:type="dxa"/>
            <w:tcBorders>
              <w:top w:val="single" w:sz="4" w:space="0" w:color="000000"/>
              <w:bottom w:val="single" w:sz="4" w:space="0" w:color="000000"/>
            </w:tcBorders>
            <w:shd w:val="clear" w:color="auto" w:fill="C9C9C9"/>
          </w:tcPr>
          <w:p w14:paraId="60077FCA" w14:textId="77777777" w:rsidR="005D2748" w:rsidRPr="005D2748" w:rsidRDefault="00847D98" w:rsidP="005D2748">
            <w:pPr>
              <w:spacing w:after="0" w:line="240" w:lineRule="auto"/>
              <w:rPr>
                <w:rFonts w:ascii="Arial" w:eastAsia="Arial" w:hAnsi="Arial" w:cs="Arial"/>
                <w:i/>
              </w:rPr>
            </w:pPr>
            <w:r w:rsidRPr="0079433A">
              <w:rPr>
                <w:rFonts w:ascii="Arial" w:hAnsi="Arial" w:cs="Arial"/>
                <w:b/>
              </w:rPr>
              <w:t>Level 2</w:t>
            </w:r>
            <w:r w:rsidRPr="0079433A">
              <w:rPr>
                <w:rFonts w:ascii="Arial" w:hAnsi="Arial" w:cs="Arial"/>
              </w:rPr>
              <w:t xml:space="preserve"> </w:t>
            </w:r>
            <w:r w:rsidR="005D2748" w:rsidRPr="005D2748">
              <w:rPr>
                <w:rFonts w:ascii="Arial" w:eastAsia="Arial" w:hAnsi="Arial" w:cs="Arial"/>
                <w:i/>
              </w:rPr>
              <w:t xml:space="preserve">Demonstrates organized diagnostic and therapeutic reasoning through notes in the patient record </w:t>
            </w:r>
          </w:p>
          <w:p w14:paraId="1ABE3FD4" w14:textId="77777777" w:rsidR="005D2748" w:rsidRPr="005D2748" w:rsidRDefault="005D2748" w:rsidP="005D2748">
            <w:pPr>
              <w:spacing w:after="0" w:line="240" w:lineRule="auto"/>
              <w:rPr>
                <w:rFonts w:ascii="Arial" w:eastAsia="Arial" w:hAnsi="Arial" w:cs="Arial"/>
                <w:i/>
              </w:rPr>
            </w:pPr>
          </w:p>
          <w:p w14:paraId="2BA09CDB" w14:textId="57120839" w:rsidR="00847D98" w:rsidRPr="0079433A" w:rsidRDefault="005D2748" w:rsidP="005D2748">
            <w:pPr>
              <w:spacing w:after="0" w:line="240" w:lineRule="auto"/>
              <w:rPr>
                <w:rFonts w:ascii="Arial" w:eastAsia="Arial" w:hAnsi="Arial" w:cs="Arial"/>
                <w:i/>
              </w:rPr>
            </w:pPr>
            <w:r w:rsidRPr="005D2748">
              <w:rPr>
                <w:rFonts w:ascii="Arial" w:eastAsia="Arial" w:hAnsi="Arial" w:cs="Arial"/>
                <w:i/>
              </w:rPr>
              <w:t>Appropriately selects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359BA4" w14:textId="267A7809" w:rsidR="00D10A71" w:rsidRPr="0079433A" w:rsidRDefault="000A217B" w:rsidP="00D10A71">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Creates o</w:t>
            </w:r>
            <w:r w:rsidR="00847D98" w:rsidRPr="0079433A">
              <w:rPr>
                <w:rFonts w:ascii="Arial" w:eastAsia="Arial" w:hAnsi="Arial" w:cs="Arial"/>
              </w:rPr>
              <w:t>rganized and accurate documentation outlin</w:t>
            </w:r>
            <w:r>
              <w:rPr>
                <w:rFonts w:ascii="Arial" w:eastAsia="Arial" w:hAnsi="Arial" w:cs="Arial"/>
              </w:rPr>
              <w:t>ing</w:t>
            </w:r>
            <w:r w:rsidR="00847D98" w:rsidRPr="0079433A">
              <w:rPr>
                <w:rFonts w:ascii="Arial" w:eastAsia="Arial" w:hAnsi="Arial" w:cs="Arial"/>
              </w:rPr>
              <w:t xml:space="preserve"> clinical reasoning that supports the treatment plan </w:t>
            </w:r>
          </w:p>
          <w:p w14:paraId="4C5DD292" w14:textId="4664040E" w:rsidR="00D10A71" w:rsidRPr="0079433A" w:rsidRDefault="00D10A71" w:rsidP="00D10A71">
            <w:pPr>
              <w:pBdr>
                <w:top w:val="nil"/>
                <w:left w:val="nil"/>
                <w:bottom w:val="nil"/>
                <w:right w:val="nil"/>
                <w:between w:val="nil"/>
              </w:pBdr>
              <w:spacing w:after="0" w:line="240" w:lineRule="auto"/>
              <w:rPr>
                <w:rFonts w:ascii="Arial" w:hAnsi="Arial" w:cs="Arial"/>
              </w:rPr>
            </w:pPr>
          </w:p>
          <w:p w14:paraId="05FC5ED6"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39AE0B21" w14:textId="435BBB13" w:rsidR="00D10A71" w:rsidRPr="0079433A" w:rsidRDefault="00D10A71"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D</w:t>
            </w:r>
            <w:r w:rsidR="00847D98" w:rsidRPr="0079433A">
              <w:rPr>
                <w:rFonts w:ascii="Arial" w:eastAsia="Arial" w:hAnsi="Arial" w:cs="Arial"/>
              </w:rPr>
              <w:t>evelops documentation templates</w:t>
            </w:r>
            <w:r w:rsidR="009F33AF" w:rsidRPr="0079433A">
              <w:rPr>
                <w:rFonts w:ascii="Arial" w:eastAsia="Arial" w:hAnsi="Arial" w:cs="Arial"/>
              </w:rPr>
              <w:t xml:space="preserve"> for reporting</w:t>
            </w:r>
          </w:p>
          <w:p w14:paraId="4BAE3DD9" w14:textId="5CD3854F" w:rsidR="00847D98" w:rsidRPr="0079433A" w:rsidRDefault="00847D9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Recognizes that a communication breakdown has happened and respectfully brings the breakdown to the attention of the chief resident or faculty member </w:t>
            </w:r>
          </w:p>
        </w:tc>
      </w:tr>
      <w:tr w:rsidR="00847D98" w:rsidRPr="0079433A" w14:paraId="530EA77D" w14:textId="77777777" w:rsidTr="0079433A">
        <w:tc>
          <w:tcPr>
            <w:tcW w:w="4950" w:type="dxa"/>
            <w:tcBorders>
              <w:top w:val="single" w:sz="4" w:space="0" w:color="000000"/>
              <w:bottom w:val="single" w:sz="4" w:space="0" w:color="000000"/>
            </w:tcBorders>
            <w:shd w:val="clear" w:color="auto" w:fill="C9C9C9"/>
          </w:tcPr>
          <w:p w14:paraId="68DEED43" w14:textId="77777777" w:rsidR="005D2748" w:rsidRPr="005D2748" w:rsidRDefault="00847D98" w:rsidP="005D2748">
            <w:pPr>
              <w:spacing w:after="0" w:line="240" w:lineRule="auto"/>
              <w:rPr>
                <w:rFonts w:ascii="Arial" w:hAnsi="Arial" w:cs="Arial"/>
                <w:i/>
                <w:color w:val="000000"/>
              </w:rPr>
            </w:pPr>
            <w:r w:rsidRPr="0079433A">
              <w:rPr>
                <w:rFonts w:ascii="Arial" w:hAnsi="Arial" w:cs="Arial"/>
                <w:b/>
              </w:rPr>
              <w:t>Level 3</w:t>
            </w:r>
            <w:r w:rsidRPr="0079433A">
              <w:rPr>
                <w:rFonts w:ascii="Arial" w:hAnsi="Arial" w:cs="Arial"/>
              </w:rPr>
              <w:t xml:space="preserve"> </w:t>
            </w:r>
            <w:r w:rsidR="005D2748" w:rsidRPr="005D2748">
              <w:rPr>
                <w:rFonts w:ascii="Arial" w:hAnsi="Arial" w:cs="Arial"/>
                <w:i/>
                <w:color w:val="000000"/>
              </w:rPr>
              <w:t xml:space="preserve">Concisely reports diagnostic and therapeutic reasoning in the patient record </w:t>
            </w:r>
          </w:p>
          <w:p w14:paraId="311F6323" w14:textId="77777777" w:rsidR="005D2748" w:rsidRPr="005D2748" w:rsidRDefault="005D2748" w:rsidP="005D2748">
            <w:pPr>
              <w:spacing w:after="0" w:line="240" w:lineRule="auto"/>
              <w:rPr>
                <w:rFonts w:ascii="Arial" w:hAnsi="Arial" w:cs="Arial"/>
                <w:i/>
                <w:color w:val="000000"/>
              </w:rPr>
            </w:pPr>
          </w:p>
          <w:p w14:paraId="7147CB72" w14:textId="39B5FB22" w:rsidR="00847D98" w:rsidRPr="0079433A" w:rsidRDefault="005D2748" w:rsidP="005D2748">
            <w:pPr>
              <w:spacing w:after="0" w:line="240" w:lineRule="auto"/>
              <w:rPr>
                <w:rFonts w:ascii="Arial" w:hAnsi="Arial" w:cs="Arial"/>
                <w:i/>
                <w:color w:val="000000"/>
              </w:rPr>
            </w:pPr>
            <w:r w:rsidRPr="005D2748">
              <w:rPr>
                <w:rFonts w:ascii="Arial" w:hAnsi="Arial" w:cs="Arial"/>
                <w:i/>
                <w:color w:val="000000"/>
              </w:rPr>
              <w:t xml:space="preserve">Includes key stakeholders in all communications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BF7EA2" w14:textId="64E22D41" w:rsidR="00D10A71" w:rsidRPr="0079433A" w:rsidRDefault="000A217B" w:rsidP="00D10A71">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Documents c</w:t>
            </w:r>
            <w:r w:rsidR="00847D98" w:rsidRPr="0079433A">
              <w:rPr>
                <w:rFonts w:ascii="Arial" w:eastAsia="Arial" w:hAnsi="Arial" w:cs="Arial"/>
              </w:rPr>
              <w:t xml:space="preserve">omplex clinical thinking concisely but </w:t>
            </w:r>
            <w:r>
              <w:rPr>
                <w:rFonts w:ascii="Arial" w:eastAsia="Arial" w:hAnsi="Arial" w:cs="Arial"/>
              </w:rPr>
              <w:t xml:space="preserve">it </w:t>
            </w:r>
            <w:r w:rsidR="00847D98" w:rsidRPr="0079433A">
              <w:rPr>
                <w:rFonts w:ascii="Arial" w:eastAsia="Arial" w:hAnsi="Arial" w:cs="Arial"/>
              </w:rPr>
              <w:t>may not contain anticipatory guidance</w:t>
            </w:r>
          </w:p>
          <w:p w14:paraId="0B1A4D9B"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3D95D2F7" w14:textId="213BACE6" w:rsidR="00D10A71" w:rsidRPr="0079433A" w:rsidRDefault="00847D9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Calls patient</w:t>
            </w:r>
            <w:r w:rsidR="00C05586" w:rsidRPr="0079433A">
              <w:rPr>
                <w:rFonts w:ascii="Arial" w:eastAsia="Arial" w:hAnsi="Arial" w:cs="Arial"/>
              </w:rPr>
              <w:t xml:space="preserve"> </w:t>
            </w:r>
            <w:r w:rsidR="003F2684" w:rsidRPr="0079433A">
              <w:rPr>
                <w:rFonts w:ascii="Arial" w:eastAsia="Arial" w:hAnsi="Arial" w:cs="Arial"/>
              </w:rPr>
              <w:t>or referring physician</w:t>
            </w:r>
            <w:r w:rsidRPr="0079433A">
              <w:rPr>
                <w:rFonts w:ascii="Arial" w:eastAsia="Arial" w:hAnsi="Arial" w:cs="Arial"/>
              </w:rPr>
              <w:t xml:space="preserve"> immediately about potentially critical test result </w:t>
            </w:r>
          </w:p>
          <w:p w14:paraId="6A54D224" w14:textId="53EF07C1" w:rsidR="00847D98" w:rsidRPr="0079433A" w:rsidRDefault="00847D9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Knows when to direct concerns locally, departmentally, or institutionally</w:t>
            </w:r>
            <w:r w:rsidR="000A217B">
              <w:rPr>
                <w:rFonts w:ascii="Arial" w:eastAsia="Arial" w:hAnsi="Arial" w:cs="Arial"/>
              </w:rPr>
              <w:t xml:space="preserve">, i.e., </w:t>
            </w:r>
            <w:r w:rsidRPr="0079433A">
              <w:rPr>
                <w:rFonts w:ascii="Arial" w:eastAsia="Arial" w:hAnsi="Arial" w:cs="Arial"/>
              </w:rPr>
              <w:t>appropriate escalation</w:t>
            </w:r>
          </w:p>
        </w:tc>
      </w:tr>
      <w:tr w:rsidR="00847D98" w:rsidRPr="0079433A" w14:paraId="7382C1F9" w14:textId="77777777" w:rsidTr="0079433A">
        <w:tc>
          <w:tcPr>
            <w:tcW w:w="4950" w:type="dxa"/>
            <w:tcBorders>
              <w:top w:val="single" w:sz="4" w:space="0" w:color="000000"/>
              <w:bottom w:val="single" w:sz="4" w:space="0" w:color="000000"/>
            </w:tcBorders>
            <w:shd w:val="clear" w:color="auto" w:fill="C9C9C9"/>
          </w:tcPr>
          <w:p w14:paraId="2F6F2770" w14:textId="77777777" w:rsidR="005D2748" w:rsidRPr="005D2748" w:rsidRDefault="00847D98" w:rsidP="005D2748">
            <w:pPr>
              <w:spacing w:after="0" w:line="240" w:lineRule="auto"/>
              <w:rPr>
                <w:rFonts w:ascii="Arial" w:eastAsia="Arial" w:hAnsi="Arial" w:cs="Arial"/>
                <w:i/>
              </w:rPr>
            </w:pPr>
            <w:r w:rsidRPr="0079433A">
              <w:rPr>
                <w:rFonts w:ascii="Arial" w:hAnsi="Arial" w:cs="Arial"/>
                <w:b/>
              </w:rPr>
              <w:t>Level 4</w:t>
            </w:r>
            <w:r w:rsidRPr="0079433A">
              <w:rPr>
                <w:rFonts w:ascii="Arial" w:hAnsi="Arial" w:cs="Arial"/>
              </w:rPr>
              <w:t xml:space="preserve"> </w:t>
            </w:r>
            <w:r w:rsidR="005D2748" w:rsidRPr="005D2748">
              <w:rPr>
                <w:rFonts w:ascii="Arial" w:eastAsia="Arial" w:hAnsi="Arial" w:cs="Arial"/>
                <w:i/>
              </w:rPr>
              <w:t>Communicates clearly, concisely, timely, and in an organized written form, including anticipatory guidance</w:t>
            </w:r>
          </w:p>
          <w:p w14:paraId="5648CA9A" w14:textId="77777777" w:rsidR="005D2748" w:rsidRPr="005D2748" w:rsidRDefault="005D2748" w:rsidP="005D2748">
            <w:pPr>
              <w:spacing w:after="0" w:line="240" w:lineRule="auto"/>
              <w:rPr>
                <w:rFonts w:ascii="Arial" w:eastAsia="Arial" w:hAnsi="Arial" w:cs="Arial"/>
                <w:i/>
              </w:rPr>
            </w:pPr>
          </w:p>
          <w:p w14:paraId="45E14FC7" w14:textId="02B97523" w:rsidR="00847D98" w:rsidRPr="0079433A" w:rsidRDefault="005D2748" w:rsidP="005D2748">
            <w:pPr>
              <w:spacing w:after="0" w:line="240" w:lineRule="auto"/>
              <w:rPr>
                <w:rFonts w:ascii="Arial" w:eastAsia="Arial" w:hAnsi="Arial" w:cs="Arial"/>
                <w:i/>
              </w:rPr>
            </w:pPr>
            <w:r w:rsidRPr="005D2748">
              <w:rPr>
                <w:rFonts w:ascii="Arial" w:eastAsia="Arial" w:hAnsi="Arial" w:cs="Arial"/>
                <w:i/>
              </w:rPr>
              <w:t>Produces written or verbal communication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EFE764" w14:textId="460B9FF3" w:rsidR="00D10A71" w:rsidRPr="0079433A" w:rsidRDefault="000A217B" w:rsidP="00D10A71">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Creates </w:t>
            </w:r>
            <w:r w:rsidR="00847D98" w:rsidRPr="0079433A">
              <w:rPr>
                <w:rFonts w:ascii="Arial" w:eastAsia="Arial" w:hAnsi="Arial" w:cs="Arial"/>
              </w:rPr>
              <w:t>consistently accurate, organized, and concise</w:t>
            </w:r>
            <w:r w:rsidRPr="0079433A">
              <w:rPr>
                <w:rFonts w:ascii="Arial" w:eastAsia="Arial" w:hAnsi="Arial" w:cs="Arial"/>
              </w:rPr>
              <w:t xml:space="preserve"> </w:t>
            </w:r>
            <w:r>
              <w:rPr>
                <w:rFonts w:ascii="Arial" w:eastAsia="Arial" w:hAnsi="Arial" w:cs="Arial"/>
              </w:rPr>
              <w:t>d</w:t>
            </w:r>
            <w:r w:rsidRPr="0079433A">
              <w:rPr>
                <w:rFonts w:ascii="Arial" w:eastAsia="Arial" w:hAnsi="Arial" w:cs="Arial"/>
              </w:rPr>
              <w:t>ocumentation</w:t>
            </w:r>
            <w:r w:rsidR="00847D98" w:rsidRPr="0079433A">
              <w:rPr>
                <w:rFonts w:ascii="Arial" w:eastAsia="Arial" w:hAnsi="Arial" w:cs="Arial"/>
              </w:rPr>
              <w:t xml:space="preserve">, and frequently incorporates anticipatory guidance </w:t>
            </w:r>
          </w:p>
          <w:p w14:paraId="4DA4EE42"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2215C38B"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7A88B10A" w14:textId="640033AF" w:rsidR="00D10A71" w:rsidRPr="0079433A" w:rsidRDefault="000A217B" w:rsidP="00D10A71">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Takes exemplary n</w:t>
            </w:r>
            <w:r w:rsidR="00847D98" w:rsidRPr="0079433A">
              <w:rPr>
                <w:rFonts w:ascii="Arial" w:eastAsia="Arial" w:hAnsi="Arial" w:cs="Arial"/>
              </w:rPr>
              <w:t xml:space="preserve">otes </w:t>
            </w:r>
            <w:r>
              <w:rPr>
                <w:rFonts w:ascii="Arial" w:eastAsia="Arial" w:hAnsi="Arial" w:cs="Arial"/>
              </w:rPr>
              <w:t xml:space="preserve">that are </w:t>
            </w:r>
            <w:r w:rsidR="00847D98" w:rsidRPr="0079433A">
              <w:rPr>
                <w:rFonts w:ascii="Arial" w:eastAsia="Arial" w:hAnsi="Arial" w:cs="Arial"/>
              </w:rPr>
              <w:t>used by the chief resident to teach others</w:t>
            </w:r>
          </w:p>
          <w:p w14:paraId="6FBE52FE" w14:textId="4298C9F6" w:rsidR="00847D98" w:rsidRPr="0079433A" w:rsidRDefault="00847D9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Talks directly </w:t>
            </w:r>
            <w:r w:rsidR="00C82685" w:rsidRPr="0079433A">
              <w:rPr>
                <w:rFonts w:ascii="Arial" w:eastAsia="Arial" w:hAnsi="Arial" w:cs="Arial"/>
              </w:rPr>
              <w:t xml:space="preserve">referring </w:t>
            </w:r>
            <w:r w:rsidRPr="0079433A">
              <w:rPr>
                <w:rFonts w:ascii="Arial" w:eastAsia="Arial" w:hAnsi="Arial" w:cs="Arial"/>
              </w:rPr>
              <w:t>physician</w:t>
            </w:r>
            <w:r w:rsidR="00C82685" w:rsidRPr="0079433A">
              <w:rPr>
                <w:rFonts w:ascii="Arial" w:eastAsia="Arial" w:hAnsi="Arial" w:cs="Arial"/>
              </w:rPr>
              <w:t>s</w:t>
            </w:r>
            <w:r w:rsidRPr="0079433A">
              <w:rPr>
                <w:rFonts w:ascii="Arial" w:eastAsia="Arial" w:hAnsi="Arial" w:cs="Arial"/>
              </w:rPr>
              <w:t xml:space="preserve"> about </w:t>
            </w:r>
            <w:r w:rsidR="00C82685" w:rsidRPr="0079433A">
              <w:rPr>
                <w:rFonts w:ascii="Arial" w:eastAsia="Arial" w:hAnsi="Arial" w:cs="Arial"/>
              </w:rPr>
              <w:t>critical results and documents in a report</w:t>
            </w:r>
          </w:p>
        </w:tc>
      </w:tr>
      <w:tr w:rsidR="00847D98" w:rsidRPr="0079433A" w14:paraId="0725F267" w14:textId="77777777" w:rsidTr="0079433A">
        <w:tc>
          <w:tcPr>
            <w:tcW w:w="4950" w:type="dxa"/>
            <w:tcBorders>
              <w:top w:val="single" w:sz="4" w:space="0" w:color="000000"/>
              <w:bottom w:val="single" w:sz="4" w:space="0" w:color="000000"/>
            </w:tcBorders>
            <w:shd w:val="clear" w:color="auto" w:fill="C9C9C9"/>
          </w:tcPr>
          <w:p w14:paraId="2BE544CE" w14:textId="77777777" w:rsidR="005D2748" w:rsidRPr="005D2748" w:rsidRDefault="00847D98" w:rsidP="005D2748">
            <w:pPr>
              <w:spacing w:after="0" w:line="240" w:lineRule="auto"/>
              <w:rPr>
                <w:rFonts w:ascii="Arial" w:eastAsia="Arial" w:hAnsi="Arial" w:cs="Arial"/>
                <w:i/>
              </w:rPr>
            </w:pPr>
            <w:r w:rsidRPr="0079433A">
              <w:rPr>
                <w:rFonts w:ascii="Arial" w:hAnsi="Arial" w:cs="Arial"/>
                <w:b/>
              </w:rPr>
              <w:t>Level 5</w:t>
            </w:r>
            <w:r w:rsidRPr="0079433A">
              <w:rPr>
                <w:rFonts w:ascii="Arial" w:hAnsi="Arial" w:cs="Arial"/>
              </w:rPr>
              <w:t xml:space="preserve"> </w:t>
            </w:r>
            <w:r w:rsidR="005D2748" w:rsidRPr="005D2748">
              <w:rPr>
                <w:rFonts w:ascii="Arial" w:eastAsia="Arial" w:hAnsi="Arial" w:cs="Arial"/>
                <w:i/>
              </w:rPr>
              <w:t xml:space="preserve">Role models optimal documentation </w:t>
            </w:r>
          </w:p>
          <w:p w14:paraId="158D57B3" w14:textId="77777777" w:rsidR="005D2748" w:rsidRPr="005D2748" w:rsidRDefault="005D2748" w:rsidP="005D2748">
            <w:pPr>
              <w:spacing w:after="0" w:line="240" w:lineRule="auto"/>
              <w:rPr>
                <w:rFonts w:ascii="Arial" w:eastAsia="Arial" w:hAnsi="Arial" w:cs="Arial"/>
                <w:i/>
              </w:rPr>
            </w:pPr>
          </w:p>
          <w:p w14:paraId="03B8139F" w14:textId="77777777" w:rsidR="005D2748" w:rsidRPr="005D2748" w:rsidRDefault="005D2748" w:rsidP="005D2748">
            <w:pPr>
              <w:spacing w:after="0" w:line="240" w:lineRule="auto"/>
              <w:rPr>
                <w:rFonts w:ascii="Arial" w:eastAsia="Arial" w:hAnsi="Arial" w:cs="Arial"/>
                <w:i/>
              </w:rPr>
            </w:pPr>
          </w:p>
          <w:p w14:paraId="29F2E67E" w14:textId="47D56F5C" w:rsidR="00847D98" w:rsidRPr="0079433A" w:rsidRDefault="005D2748" w:rsidP="005D2748">
            <w:pPr>
              <w:spacing w:after="0" w:line="240" w:lineRule="auto"/>
              <w:rPr>
                <w:rFonts w:ascii="Arial" w:eastAsia="Arial" w:hAnsi="Arial" w:cs="Arial"/>
                <w:i/>
              </w:rPr>
            </w:pPr>
            <w:r w:rsidRPr="005D2748">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A1D572" w14:textId="77777777" w:rsidR="00D10A71" w:rsidRPr="0079433A" w:rsidRDefault="00231EB6"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Participates in </w:t>
            </w:r>
            <w:r w:rsidR="00847D98" w:rsidRPr="0079433A">
              <w:rPr>
                <w:rFonts w:ascii="Arial" w:eastAsia="Arial" w:hAnsi="Arial" w:cs="Arial"/>
              </w:rPr>
              <w:t xml:space="preserve">a task force established by the hospital QI committee to develop a plan to </w:t>
            </w:r>
            <w:r w:rsidR="00DC3CCD" w:rsidRPr="0079433A">
              <w:rPr>
                <w:rFonts w:ascii="Arial" w:eastAsia="Arial" w:hAnsi="Arial" w:cs="Arial"/>
              </w:rPr>
              <w:t xml:space="preserve">make </w:t>
            </w:r>
            <w:r w:rsidR="00A17A49" w:rsidRPr="0079433A">
              <w:rPr>
                <w:rFonts w:ascii="Arial" w:eastAsia="Arial" w:hAnsi="Arial" w:cs="Arial"/>
              </w:rPr>
              <w:t>reports</w:t>
            </w:r>
            <w:r w:rsidR="00DC3CCD" w:rsidRPr="0079433A">
              <w:rPr>
                <w:rFonts w:ascii="Arial" w:eastAsia="Arial" w:hAnsi="Arial" w:cs="Arial"/>
              </w:rPr>
              <w:t xml:space="preserve"> more meaningful to referring physicians</w:t>
            </w:r>
          </w:p>
          <w:p w14:paraId="07738040" w14:textId="77777777" w:rsidR="00D10A71" w:rsidRPr="0079433A" w:rsidRDefault="00D10A71" w:rsidP="00D10A71">
            <w:pPr>
              <w:pBdr>
                <w:top w:val="nil"/>
                <w:left w:val="nil"/>
                <w:bottom w:val="nil"/>
                <w:right w:val="nil"/>
                <w:between w:val="nil"/>
              </w:pBdr>
              <w:spacing w:after="0" w:line="240" w:lineRule="auto"/>
              <w:rPr>
                <w:rFonts w:ascii="Arial" w:hAnsi="Arial" w:cs="Arial"/>
              </w:rPr>
            </w:pPr>
          </w:p>
          <w:p w14:paraId="66813D9F" w14:textId="5D86623C" w:rsidR="00847D98" w:rsidRPr="0079433A" w:rsidRDefault="00847D9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Meaningfully participates in a committee to examine </w:t>
            </w:r>
            <w:r w:rsidR="005917E9" w:rsidRPr="0079433A">
              <w:rPr>
                <w:rFonts w:ascii="Arial" w:eastAsia="Arial" w:hAnsi="Arial" w:cs="Arial"/>
              </w:rPr>
              <w:t xml:space="preserve">response to </w:t>
            </w:r>
            <w:r w:rsidR="00662D1E" w:rsidRPr="0079433A">
              <w:rPr>
                <w:rFonts w:ascii="Arial" w:eastAsia="Arial" w:hAnsi="Arial" w:cs="Arial"/>
              </w:rPr>
              <w:t xml:space="preserve">radiation safety </w:t>
            </w:r>
            <w:r w:rsidRPr="0079433A">
              <w:rPr>
                <w:rFonts w:ascii="Arial" w:eastAsia="Arial" w:hAnsi="Arial" w:cs="Arial"/>
              </w:rPr>
              <w:t xml:space="preserve">emergencies. </w:t>
            </w:r>
          </w:p>
        </w:tc>
      </w:tr>
      <w:tr w:rsidR="00847D98" w:rsidRPr="0079433A" w14:paraId="6A18F7D5" w14:textId="77777777" w:rsidTr="0DEF6CA5">
        <w:tc>
          <w:tcPr>
            <w:tcW w:w="4950" w:type="dxa"/>
            <w:shd w:val="clear" w:color="auto" w:fill="FFD965"/>
          </w:tcPr>
          <w:p w14:paraId="55D113A3" w14:textId="77777777" w:rsidR="00847D98" w:rsidRPr="0079433A" w:rsidRDefault="00847D98" w:rsidP="009E03EC">
            <w:pPr>
              <w:spacing w:after="0" w:line="240" w:lineRule="auto"/>
              <w:rPr>
                <w:rFonts w:ascii="Arial" w:eastAsia="Arial" w:hAnsi="Arial" w:cs="Arial"/>
              </w:rPr>
            </w:pPr>
            <w:r w:rsidRPr="0079433A">
              <w:rPr>
                <w:rFonts w:ascii="Arial" w:hAnsi="Arial" w:cs="Arial"/>
              </w:rPr>
              <w:t>Assessment Models or Tools</w:t>
            </w:r>
          </w:p>
        </w:tc>
        <w:tc>
          <w:tcPr>
            <w:tcW w:w="9175" w:type="dxa"/>
            <w:shd w:val="clear" w:color="auto" w:fill="FFD965"/>
          </w:tcPr>
          <w:p w14:paraId="44F6AAB8" w14:textId="77777777" w:rsidR="00D10A71" w:rsidRPr="0079433A" w:rsidRDefault="00E1445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Direct o</w:t>
            </w:r>
            <w:r w:rsidR="00847D98" w:rsidRPr="0079433A">
              <w:rPr>
                <w:rFonts w:ascii="Arial" w:eastAsia="Arial" w:hAnsi="Arial" w:cs="Arial"/>
              </w:rPr>
              <w:t xml:space="preserve">bservation </w:t>
            </w:r>
          </w:p>
          <w:p w14:paraId="6834B2D4" w14:textId="77777777" w:rsidR="00D10A71" w:rsidRPr="0079433A" w:rsidRDefault="005A5067"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 xml:space="preserve">Medical record (chart) audit </w:t>
            </w:r>
          </w:p>
          <w:p w14:paraId="50EB3339" w14:textId="0E40D4E9" w:rsidR="005A5067" w:rsidRPr="0079433A" w:rsidRDefault="00E14458" w:rsidP="00D10A7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rPr>
              <w:t>Multisource feedback</w:t>
            </w:r>
          </w:p>
        </w:tc>
      </w:tr>
      <w:tr w:rsidR="00847D98" w:rsidRPr="0079433A" w14:paraId="31F69697" w14:textId="77777777" w:rsidTr="0DEF6CA5">
        <w:tc>
          <w:tcPr>
            <w:tcW w:w="4950" w:type="dxa"/>
            <w:shd w:val="clear" w:color="auto" w:fill="8DB3E2" w:themeFill="text2" w:themeFillTint="66"/>
          </w:tcPr>
          <w:p w14:paraId="5AE89652" w14:textId="77777777" w:rsidR="00847D98" w:rsidRPr="0079433A" w:rsidRDefault="00847D98" w:rsidP="009E03EC">
            <w:pPr>
              <w:spacing w:after="0" w:line="240" w:lineRule="auto"/>
              <w:rPr>
                <w:rFonts w:ascii="Arial" w:hAnsi="Arial" w:cs="Arial"/>
              </w:rPr>
            </w:pPr>
            <w:r w:rsidRPr="0079433A">
              <w:rPr>
                <w:rFonts w:ascii="Arial" w:hAnsi="Arial" w:cs="Arial"/>
              </w:rPr>
              <w:t xml:space="preserve">Curriculum Mapping </w:t>
            </w:r>
          </w:p>
        </w:tc>
        <w:tc>
          <w:tcPr>
            <w:tcW w:w="9175" w:type="dxa"/>
            <w:shd w:val="clear" w:color="auto" w:fill="8DB3E2" w:themeFill="text2" w:themeFillTint="66"/>
          </w:tcPr>
          <w:p w14:paraId="27DBAFDE" w14:textId="320C44BC" w:rsidR="00847D98" w:rsidRPr="0079433A" w:rsidRDefault="00847D98" w:rsidP="00D10A71">
            <w:pPr>
              <w:numPr>
                <w:ilvl w:val="0"/>
                <w:numId w:val="2"/>
              </w:numPr>
              <w:pBdr>
                <w:top w:val="nil"/>
                <w:left w:val="nil"/>
                <w:bottom w:val="nil"/>
                <w:right w:val="nil"/>
                <w:between w:val="nil"/>
              </w:pBdr>
              <w:spacing w:after="0" w:line="240" w:lineRule="auto"/>
              <w:ind w:left="180" w:hanging="180"/>
              <w:rPr>
                <w:rFonts w:ascii="Arial" w:hAnsi="Arial" w:cs="Arial"/>
              </w:rPr>
            </w:pPr>
          </w:p>
        </w:tc>
      </w:tr>
      <w:tr w:rsidR="00847D98" w:rsidRPr="0079433A" w14:paraId="10AAE240" w14:textId="77777777" w:rsidTr="0DEF6CA5">
        <w:trPr>
          <w:trHeight w:val="80"/>
        </w:trPr>
        <w:tc>
          <w:tcPr>
            <w:tcW w:w="4950" w:type="dxa"/>
            <w:shd w:val="clear" w:color="auto" w:fill="A8D08D"/>
          </w:tcPr>
          <w:p w14:paraId="5BFBE882" w14:textId="77777777" w:rsidR="00847D98" w:rsidRPr="0079433A" w:rsidRDefault="00847D98" w:rsidP="009E03EC">
            <w:pPr>
              <w:spacing w:after="0" w:line="240" w:lineRule="auto"/>
              <w:rPr>
                <w:rFonts w:ascii="Arial" w:eastAsia="Arial" w:hAnsi="Arial" w:cs="Arial"/>
              </w:rPr>
            </w:pPr>
            <w:r w:rsidRPr="0079433A">
              <w:rPr>
                <w:rFonts w:ascii="Arial" w:hAnsi="Arial" w:cs="Arial"/>
              </w:rPr>
              <w:lastRenderedPageBreak/>
              <w:t>Notes or Resources</w:t>
            </w:r>
          </w:p>
        </w:tc>
        <w:tc>
          <w:tcPr>
            <w:tcW w:w="9175" w:type="dxa"/>
            <w:shd w:val="clear" w:color="auto" w:fill="A8D08D"/>
          </w:tcPr>
          <w:p w14:paraId="53A1F8D1" w14:textId="77777777" w:rsidR="00820C01" w:rsidRPr="0079433A" w:rsidRDefault="00820C01"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 xml:space="preserve">Bierman JA, Hufmeyer KK, Liss DT, Weaver AC, Heiman HL. Promoting responsible electronic documentation: Validity evidence for a checklist to assess progress notes in the electronic health record. </w:t>
            </w:r>
            <w:r w:rsidRPr="0079433A">
              <w:rPr>
                <w:rFonts w:ascii="Arial" w:eastAsia="Arial" w:hAnsi="Arial" w:cs="Arial"/>
                <w:i/>
                <w:iCs/>
                <w:color w:val="000000" w:themeColor="text1"/>
              </w:rPr>
              <w:t>Teach Learn Med.</w:t>
            </w:r>
            <w:r w:rsidRPr="0079433A">
              <w:rPr>
                <w:rFonts w:ascii="Arial" w:eastAsia="Arial" w:hAnsi="Arial" w:cs="Arial"/>
                <w:color w:val="000000" w:themeColor="text1"/>
              </w:rPr>
              <w:t xml:space="preserve"> 2017;29(4):420-432. </w:t>
            </w:r>
            <w:hyperlink r:id="rId59" w:history="1">
              <w:r w:rsidRPr="0079433A">
                <w:rPr>
                  <w:rStyle w:val="Hyperlink"/>
                  <w:rFonts w:ascii="Arial" w:eastAsia="Arial" w:hAnsi="Arial" w:cs="Arial"/>
                </w:rPr>
                <w:t>https://www.tandfonline.com/doi/full/10.1080/10401334.2017.1303385</w:t>
              </w:r>
            </w:hyperlink>
            <w:r w:rsidRPr="0079433A">
              <w:rPr>
                <w:rFonts w:ascii="Arial" w:eastAsia="Arial" w:hAnsi="Arial" w:cs="Arial"/>
              </w:rPr>
              <w:t>. 2021.</w:t>
            </w:r>
          </w:p>
          <w:p w14:paraId="6A4DAB90" w14:textId="77777777" w:rsidR="00820C01" w:rsidRPr="0079433A" w:rsidRDefault="00820C01"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 xml:space="preserve">Haig KM, Sutton S, Whittington J. SBAR: A shared mental model for improving communication between clinicians. </w:t>
            </w:r>
            <w:r w:rsidRPr="0079433A">
              <w:rPr>
                <w:rFonts w:ascii="Arial" w:eastAsia="Arial" w:hAnsi="Arial" w:cs="Arial"/>
                <w:i/>
                <w:iCs/>
                <w:color w:val="000000" w:themeColor="text1"/>
              </w:rPr>
              <w:t>Jt Comm J Qual Patient Saf</w:t>
            </w:r>
            <w:r w:rsidRPr="0079433A">
              <w:rPr>
                <w:rFonts w:ascii="Arial" w:eastAsia="Arial" w:hAnsi="Arial" w:cs="Arial"/>
                <w:color w:val="000000" w:themeColor="text1"/>
              </w:rPr>
              <w:t xml:space="preserve">. 2006;32(3):167-175. </w:t>
            </w:r>
            <w:hyperlink r:id="rId60" w:history="1">
              <w:r w:rsidRPr="0079433A">
                <w:rPr>
                  <w:rStyle w:val="Hyperlink"/>
                  <w:rFonts w:ascii="Arial" w:eastAsia="Arial" w:hAnsi="Arial" w:cs="Arial"/>
                </w:rPr>
                <w:t>https://www.jointcommissionjournal.com/article/S1553-7250(06)32022-3/fulltext</w:t>
              </w:r>
            </w:hyperlink>
            <w:r w:rsidRPr="0079433A">
              <w:rPr>
                <w:rFonts w:ascii="Arial" w:eastAsia="Arial" w:hAnsi="Arial" w:cs="Arial"/>
                <w:color w:val="000000" w:themeColor="text1"/>
              </w:rPr>
              <w:t>. 2021.</w:t>
            </w:r>
          </w:p>
          <w:p w14:paraId="6A13B245" w14:textId="007A2E45" w:rsidR="00820C01" w:rsidRPr="0079433A" w:rsidRDefault="00820C01" w:rsidP="00820C01">
            <w:pPr>
              <w:numPr>
                <w:ilvl w:val="0"/>
                <w:numId w:val="2"/>
              </w:numPr>
              <w:pBdr>
                <w:top w:val="nil"/>
                <w:left w:val="nil"/>
                <w:bottom w:val="nil"/>
                <w:right w:val="nil"/>
                <w:between w:val="nil"/>
              </w:pBdr>
              <w:spacing w:after="0" w:line="240" w:lineRule="auto"/>
              <w:ind w:left="180" w:hanging="180"/>
              <w:rPr>
                <w:rFonts w:ascii="Arial" w:hAnsi="Arial" w:cs="Arial"/>
              </w:rPr>
            </w:pPr>
            <w:r w:rsidRPr="0079433A">
              <w:rPr>
                <w:rFonts w:ascii="Arial" w:eastAsia="Arial" w:hAnsi="Arial" w:cs="Arial"/>
                <w:color w:val="000000" w:themeColor="text1"/>
              </w:rPr>
              <w:t xml:space="preserve">Starmer AJ, Spector ND, Srivastava R, et al. I-pass, a mnemonic to standardize verbal handoffs. </w:t>
            </w:r>
            <w:r w:rsidRPr="0079433A">
              <w:rPr>
                <w:rFonts w:ascii="Arial" w:eastAsia="Arial" w:hAnsi="Arial" w:cs="Arial"/>
                <w:i/>
                <w:iCs/>
                <w:color w:val="000000" w:themeColor="text1"/>
              </w:rPr>
              <w:t>Pediatrics</w:t>
            </w:r>
            <w:r w:rsidRPr="0079433A">
              <w:rPr>
                <w:rFonts w:ascii="Arial" w:eastAsia="Arial" w:hAnsi="Arial" w:cs="Arial"/>
                <w:color w:val="000000" w:themeColor="text1"/>
              </w:rPr>
              <w:t xml:space="preserve">. 2012;129.2:201-204. </w:t>
            </w:r>
            <w:hyperlink r:id="rId61" w:history="1">
              <w:r w:rsidRPr="0079433A">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79433A">
              <w:rPr>
                <w:rFonts w:ascii="Arial" w:eastAsia="Arial" w:hAnsi="Arial" w:cs="Arial"/>
                <w:color w:val="000000" w:themeColor="text1"/>
              </w:rPr>
              <w:t>. 2021.</w:t>
            </w:r>
          </w:p>
        </w:tc>
      </w:tr>
    </w:tbl>
    <w:p w14:paraId="1DC67ABF" w14:textId="6F26B295" w:rsidR="00C672B7" w:rsidRPr="0079433A" w:rsidRDefault="00C672B7" w:rsidP="009E03EC">
      <w:pPr>
        <w:spacing w:after="0" w:line="240" w:lineRule="auto"/>
        <w:ind w:hanging="180"/>
        <w:rPr>
          <w:rFonts w:ascii="Arial" w:eastAsia="Arial" w:hAnsi="Arial" w:cs="Arial"/>
        </w:rPr>
      </w:pPr>
    </w:p>
    <w:p w14:paraId="2F7B5FD5" w14:textId="77777777" w:rsidR="006C7045" w:rsidRDefault="00C672B7" w:rsidP="006C7045">
      <w:pPr>
        <w:rPr>
          <w:rFonts w:ascii="Arial" w:hAnsi="Arial" w:cs="Arial"/>
        </w:rPr>
      </w:pPr>
      <w:r w:rsidRPr="0079433A">
        <w:rPr>
          <w:rFonts w:ascii="Arial" w:eastAsia="Arial" w:hAnsi="Arial" w:cs="Arial"/>
        </w:rPr>
        <w:br w:type="page"/>
      </w:r>
      <w:bookmarkStart w:id="24" w:name="_Hlk66255976"/>
      <w:r w:rsidR="006C7045">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 </w:t>
      </w:r>
    </w:p>
    <w:p w14:paraId="2B183244" w14:textId="77777777" w:rsidR="006C7045" w:rsidRPr="00C672B7" w:rsidRDefault="006C7045" w:rsidP="006C7045">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6C7045" w:rsidRPr="00C672B7" w14:paraId="05E2994A" w14:textId="77777777" w:rsidTr="00E21186">
        <w:trPr>
          <w:jc w:val="center"/>
        </w:trPr>
        <w:tc>
          <w:tcPr>
            <w:tcW w:w="5922" w:type="dxa"/>
            <w:shd w:val="clear" w:color="auto" w:fill="8DB3E2" w:themeFill="text2" w:themeFillTint="66"/>
          </w:tcPr>
          <w:bookmarkEnd w:id="24"/>
          <w:p w14:paraId="5A4D23E8" w14:textId="77777777" w:rsidR="006C7045" w:rsidRPr="00C672B7" w:rsidRDefault="006C7045" w:rsidP="00E21186">
            <w:pPr>
              <w:jc w:val="center"/>
              <w:rPr>
                <w:rFonts w:ascii="Arial" w:hAnsi="Arial" w:cs="Arial"/>
                <w:b/>
              </w:rPr>
            </w:pPr>
            <w:r w:rsidRPr="00C672B7">
              <w:rPr>
                <w:rFonts w:ascii="Arial" w:hAnsi="Arial" w:cs="Arial"/>
                <w:b/>
              </w:rPr>
              <w:t>Milestones 1.0</w:t>
            </w:r>
          </w:p>
        </w:tc>
        <w:tc>
          <w:tcPr>
            <w:tcW w:w="6493" w:type="dxa"/>
            <w:shd w:val="clear" w:color="auto" w:fill="8DB3E2" w:themeFill="text2" w:themeFillTint="66"/>
          </w:tcPr>
          <w:p w14:paraId="5C6766E0" w14:textId="77777777" w:rsidR="006C7045" w:rsidRPr="00C672B7" w:rsidRDefault="006C7045" w:rsidP="00E21186">
            <w:pPr>
              <w:jc w:val="center"/>
              <w:rPr>
                <w:rFonts w:ascii="Arial" w:hAnsi="Arial" w:cs="Arial"/>
                <w:b/>
              </w:rPr>
            </w:pPr>
            <w:r w:rsidRPr="00C672B7">
              <w:rPr>
                <w:rFonts w:ascii="Arial" w:hAnsi="Arial" w:cs="Arial"/>
                <w:b/>
              </w:rPr>
              <w:t>Milestones 2.0</w:t>
            </w:r>
          </w:p>
        </w:tc>
      </w:tr>
      <w:tr w:rsidR="006C7045" w:rsidRPr="00C672B7" w14:paraId="6237A875" w14:textId="77777777" w:rsidTr="00E21186">
        <w:trPr>
          <w:jc w:val="center"/>
        </w:trPr>
        <w:tc>
          <w:tcPr>
            <w:tcW w:w="5922" w:type="dxa"/>
          </w:tcPr>
          <w:p w14:paraId="611F4D4D" w14:textId="1045EBD2" w:rsidR="006C7045" w:rsidRPr="00C672B7" w:rsidRDefault="006C7045" w:rsidP="00E21186">
            <w:pPr>
              <w:rPr>
                <w:rFonts w:ascii="Arial" w:hAnsi="Arial" w:cs="Arial"/>
              </w:rPr>
            </w:pPr>
            <w:r>
              <w:rPr>
                <w:rFonts w:ascii="Arial" w:hAnsi="Arial" w:cs="Arial"/>
              </w:rPr>
              <w:t xml:space="preserve">PC1: </w:t>
            </w:r>
            <w:r w:rsidRPr="006C7045">
              <w:rPr>
                <w:rFonts w:ascii="Arial" w:hAnsi="Arial" w:cs="Arial"/>
              </w:rPr>
              <w:t>Diagnostic: General Nuclear Medicine, Cardiovascular, and Molecular Imagin</w:t>
            </w:r>
            <w:r>
              <w:rPr>
                <w:rFonts w:ascii="Arial" w:hAnsi="Arial" w:cs="Arial"/>
              </w:rPr>
              <w:t>g</w:t>
            </w:r>
          </w:p>
        </w:tc>
        <w:tc>
          <w:tcPr>
            <w:tcW w:w="6493" w:type="dxa"/>
          </w:tcPr>
          <w:p w14:paraId="08E55D44" w14:textId="5DAE0BD7" w:rsidR="006C7045" w:rsidRPr="00C672B7" w:rsidRDefault="0004249B" w:rsidP="00E21186">
            <w:pPr>
              <w:rPr>
                <w:rFonts w:ascii="Arial" w:hAnsi="Arial" w:cs="Arial"/>
              </w:rPr>
            </w:pPr>
            <w:r>
              <w:rPr>
                <w:rFonts w:ascii="Arial" w:hAnsi="Arial" w:cs="Arial"/>
              </w:rPr>
              <w:t xml:space="preserve">PC1: </w:t>
            </w:r>
            <w:r w:rsidRPr="0004249B">
              <w:rPr>
                <w:rFonts w:ascii="Arial" w:hAnsi="Arial" w:cs="Arial"/>
              </w:rPr>
              <w:t>Diagnostic Planar, SPECT, and PET Imaging: Patient Evaluation, Procedure Selection, Monitoring, and Interpretation</w:t>
            </w:r>
          </w:p>
        </w:tc>
      </w:tr>
      <w:tr w:rsidR="006C7045" w:rsidRPr="00C672B7" w14:paraId="55B1D0B9" w14:textId="77777777" w:rsidTr="00E21186">
        <w:trPr>
          <w:jc w:val="center"/>
        </w:trPr>
        <w:tc>
          <w:tcPr>
            <w:tcW w:w="5922" w:type="dxa"/>
          </w:tcPr>
          <w:p w14:paraId="0C467789" w14:textId="76619AF4" w:rsidR="006C7045" w:rsidRPr="00C672B7" w:rsidRDefault="006C7045" w:rsidP="00E21186">
            <w:pPr>
              <w:rPr>
                <w:rFonts w:ascii="Arial" w:hAnsi="Arial" w:cs="Arial"/>
              </w:rPr>
            </w:pPr>
            <w:r>
              <w:rPr>
                <w:rFonts w:ascii="Arial" w:hAnsi="Arial" w:cs="Arial"/>
              </w:rPr>
              <w:t xml:space="preserve">PC2: </w:t>
            </w:r>
            <w:r w:rsidRPr="006C7045">
              <w:rPr>
                <w:rFonts w:ascii="Arial" w:hAnsi="Arial" w:cs="Arial"/>
              </w:rPr>
              <w:t>Cardiovascular Nuclear Medicine-Stress Testing: Patient Evaluation and Procedure Monitoring</w:t>
            </w:r>
          </w:p>
        </w:tc>
        <w:tc>
          <w:tcPr>
            <w:tcW w:w="6493" w:type="dxa"/>
          </w:tcPr>
          <w:p w14:paraId="06646CE2" w14:textId="1E04332A" w:rsidR="006C7045" w:rsidRPr="0087797D" w:rsidRDefault="001439B6" w:rsidP="00E21186">
            <w:pPr>
              <w:rPr>
                <w:rFonts w:ascii="Arial" w:hAnsi="Arial" w:cs="Arial"/>
              </w:rPr>
            </w:pPr>
            <w:r>
              <w:rPr>
                <w:rFonts w:ascii="Arial" w:hAnsi="Arial" w:cs="Arial"/>
              </w:rPr>
              <w:t xml:space="preserve">PC2: </w:t>
            </w:r>
            <w:r w:rsidRPr="001439B6">
              <w:rPr>
                <w:rFonts w:ascii="Arial" w:hAnsi="Arial" w:cs="Arial"/>
              </w:rPr>
              <w:t>Cardiovascular Nuclear Medicine-Stress Testing: Patient Evaluation and Procedure Monitoring</w:t>
            </w:r>
          </w:p>
        </w:tc>
      </w:tr>
      <w:tr w:rsidR="006C7045" w:rsidRPr="00C672B7" w14:paraId="56C30802" w14:textId="77777777" w:rsidTr="00E21186">
        <w:trPr>
          <w:jc w:val="center"/>
        </w:trPr>
        <w:tc>
          <w:tcPr>
            <w:tcW w:w="5922" w:type="dxa"/>
          </w:tcPr>
          <w:p w14:paraId="21A13302" w14:textId="2C5187AC" w:rsidR="006C7045" w:rsidRPr="00C672B7" w:rsidRDefault="006C7045" w:rsidP="00E21186">
            <w:pPr>
              <w:rPr>
                <w:rFonts w:ascii="Arial" w:hAnsi="Arial" w:cs="Arial"/>
              </w:rPr>
            </w:pPr>
            <w:r>
              <w:rPr>
                <w:rFonts w:ascii="Arial" w:hAnsi="Arial" w:cs="Arial"/>
              </w:rPr>
              <w:t xml:space="preserve">PC3: </w:t>
            </w:r>
            <w:r w:rsidRPr="006C7045">
              <w:rPr>
                <w:rFonts w:ascii="Arial" w:hAnsi="Arial" w:cs="Arial"/>
              </w:rPr>
              <w:t>Therapy: Radioiodine for Benign Thyroid Disease- Patient Evaluation, Procedure Selection, Procedure Performance, and Follow-Up</w:t>
            </w:r>
          </w:p>
        </w:tc>
        <w:tc>
          <w:tcPr>
            <w:tcW w:w="6493" w:type="dxa"/>
          </w:tcPr>
          <w:p w14:paraId="402E997C" w14:textId="2C68FA00" w:rsidR="006C7045" w:rsidRPr="00C672B7" w:rsidRDefault="001439B6" w:rsidP="00E21186">
            <w:pPr>
              <w:rPr>
                <w:rFonts w:ascii="Arial" w:hAnsi="Arial" w:cs="Arial"/>
              </w:rPr>
            </w:pPr>
            <w:r>
              <w:rPr>
                <w:rFonts w:ascii="Arial" w:hAnsi="Arial" w:cs="Arial"/>
              </w:rPr>
              <w:t xml:space="preserve">PC3: </w:t>
            </w:r>
            <w:r w:rsidRPr="001439B6">
              <w:rPr>
                <w:rFonts w:ascii="Arial" w:hAnsi="Arial" w:cs="Arial"/>
              </w:rPr>
              <w:t>Theranostics: Radioiodine for Benign Thyroid Disease- Patient Evaluation, Procedure Selection, Procedure Performance, and Follow-Up</w:t>
            </w:r>
          </w:p>
        </w:tc>
      </w:tr>
      <w:tr w:rsidR="006C7045" w:rsidRPr="00C672B7" w14:paraId="7083E22F" w14:textId="77777777" w:rsidTr="00E21186">
        <w:trPr>
          <w:jc w:val="center"/>
        </w:trPr>
        <w:tc>
          <w:tcPr>
            <w:tcW w:w="5922" w:type="dxa"/>
          </w:tcPr>
          <w:p w14:paraId="13170607" w14:textId="54376421" w:rsidR="006C7045" w:rsidRPr="00C672B7" w:rsidRDefault="006C7045" w:rsidP="00E21186">
            <w:pPr>
              <w:rPr>
                <w:rFonts w:ascii="Arial" w:hAnsi="Arial" w:cs="Arial"/>
              </w:rPr>
            </w:pPr>
            <w:r>
              <w:rPr>
                <w:rFonts w:ascii="Arial" w:hAnsi="Arial" w:cs="Arial"/>
              </w:rPr>
              <w:t xml:space="preserve">PC4: </w:t>
            </w:r>
            <w:r w:rsidRPr="006C7045">
              <w:rPr>
                <w:rFonts w:ascii="Arial" w:hAnsi="Arial" w:cs="Arial"/>
              </w:rPr>
              <w:t>Therapy: Radioiodine for Thyroid Malignancy – Patient Evaluation, Procedure Selection, Procedure Performance, and Follow-Up</w:t>
            </w:r>
          </w:p>
        </w:tc>
        <w:tc>
          <w:tcPr>
            <w:tcW w:w="6493" w:type="dxa"/>
          </w:tcPr>
          <w:p w14:paraId="754EF116" w14:textId="4723840B" w:rsidR="006C7045" w:rsidRPr="00C672B7" w:rsidRDefault="001439B6" w:rsidP="00E21186">
            <w:pPr>
              <w:rPr>
                <w:rFonts w:ascii="Arial" w:hAnsi="Arial" w:cs="Arial"/>
              </w:rPr>
            </w:pPr>
            <w:r>
              <w:rPr>
                <w:rFonts w:ascii="Arial" w:hAnsi="Arial" w:cs="Arial"/>
              </w:rPr>
              <w:t>PC4: T</w:t>
            </w:r>
            <w:r w:rsidRPr="001439B6">
              <w:rPr>
                <w:rFonts w:ascii="Arial" w:hAnsi="Arial" w:cs="Arial"/>
              </w:rPr>
              <w:t>heranostics: Radioiodine for Thyroid Malignancy – Patient Evaluation, Procedure Selection, Procedure Performance, and Follow-Up</w:t>
            </w:r>
          </w:p>
        </w:tc>
      </w:tr>
      <w:tr w:rsidR="006C7045" w:rsidRPr="00C672B7" w14:paraId="60B46BAB" w14:textId="77777777" w:rsidTr="00E21186">
        <w:trPr>
          <w:jc w:val="center"/>
        </w:trPr>
        <w:tc>
          <w:tcPr>
            <w:tcW w:w="5922" w:type="dxa"/>
          </w:tcPr>
          <w:p w14:paraId="0E891565" w14:textId="1D5E418D" w:rsidR="006C7045" w:rsidRPr="00C672B7" w:rsidRDefault="006C7045" w:rsidP="00E21186">
            <w:pPr>
              <w:rPr>
                <w:rFonts w:ascii="Arial" w:hAnsi="Arial" w:cs="Arial"/>
              </w:rPr>
            </w:pPr>
            <w:r>
              <w:rPr>
                <w:rFonts w:ascii="Arial" w:hAnsi="Arial" w:cs="Arial"/>
              </w:rPr>
              <w:t xml:space="preserve">PC5: </w:t>
            </w:r>
            <w:r w:rsidRPr="006C7045">
              <w:rPr>
                <w:rFonts w:ascii="Arial" w:hAnsi="Arial" w:cs="Arial"/>
              </w:rPr>
              <w:t>Therapy: Parenteral – Patient Evaluation, Procedure Selection, Procedure Performance, and Follow-up</w:t>
            </w:r>
          </w:p>
        </w:tc>
        <w:tc>
          <w:tcPr>
            <w:tcW w:w="6493" w:type="dxa"/>
          </w:tcPr>
          <w:p w14:paraId="3C0681F5" w14:textId="003A1C0E" w:rsidR="006C7045" w:rsidRPr="00C672B7" w:rsidRDefault="001439B6" w:rsidP="00E21186">
            <w:pPr>
              <w:rPr>
                <w:rFonts w:ascii="Arial" w:hAnsi="Arial" w:cs="Arial"/>
              </w:rPr>
            </w:pPr>
            <w:r>
              <w:rPr>
                <w:rFonts w:ascii="Arial" w:hAnsi="Arial" w:cs="Arial"/>
              </w:rPr>
              <w:t>PC5: T</w:t>
            </w:r>
            <w:r w:rsidRPr="001439B6">
              <w:rPr>
                <w:rFonts w:ascii="Arial" w:hAnsi="Arial" w:cs="Arial"/>
              </w:rPr>
              <w:t>heranostics: Parenteral – Patient Evaluation, Procedure Selection, Procedure Performance, and Follow-up</w:t>
            </w:r>
          </w:p>
        </w:tc>
      </w:tr>
      <w:tr w:rsidR="001439B6" w:rsidRPr="00C672B7" w14:paraId="5C2FA880" w14:textId="77777777" w:rsidTr="00E21186">
        <w:trPr>
          <w:jc w:val="center"/>
        </w:trPr>
        <w:tc>
          <w:tcPr>
            <w:tcW w:w="5922" w:type="dxa"/>
          </w:tcPr>
          <w:p w14:paraId="35AA1133" w14:textId="4DFEACAA" w:rsidR="001439B6" w:rsidRPr="00C672B7" w:rsidRDefault="001439B6" w:rsidP="001439B6">
            <w:pPr>
              <w:rPr>
                <w:rFonts w:ascii="Arial" w:hAnsi="Arial" w:cs="Arial"/>
              </w:rPr>
            </w:pPr>
            <w:bookmarkStart w:id="25" w:name="_Hlk88641880"/>
            <w:r>
              <w:rPr>
                <w:rFonts w:ascii="Arial" w:hAnsi="Arial" w:cs="Arial"/>
              </w:rPr>
              <w:t xml:space="preserve">MK1: </w:t>
            </w:r>
            <w:r w:rsidRPr="006C7045">
              <w:rPr>
                <w:rFonts w:ascii="Arial" w:hAnsi="Arial" w:cs="Arial"/>
              </w:rPr>
              <w:t>Physiology and Pathophysiology</w:t>
            </w:r>
          </w:p>
        </w:tc>
        <w:tc>
          <w:tcPr>
            <w:tcW w:w="6493" w:type="dxa"/>
          </w:tcPr>
          <w:p w14:paraId="5862AA64" w14:textId="47AA31B6" w:rsidR="001439B6" w:rsidRPr="00C672B7" w:rsidRDefault="001439B6" w:rsidP="001439B6">
            <w:pPr>
              <w:rPr>
                <w:rFonts w:ascii="Arial" w:hAnsi="Arial" w:cs="Arial"/>
              </w:rPr>
            </w:pPr>
            <w:r>
              <w:rPr>
                <w:rFonts w:ascii="Arial" w:hAnsi="Arial" w:cs="Arial"/>
              </w:rPr>
              <w:t xml:space="preserve">MK1: </w:t>
            </w:r>
            <w:r w:rsidRPr="006C7045">
              <w:rPr>
                <w:rFonts w:ascii="Arial" w:hAnsi="Arial" w:cs="Arial"/>
              </w:rPr>
              <w:t>Physiology and Pathophysiology</w:t>
            </w:r>
          </w:p>
        </w:tc>
      </w:tr>
      <w:tr w:rsidR="001439B6" w:rsidRPr="00C672B7" w14:paraId="106A18A5" w14:textId="77777777" w:rsidTr="00E21186">
        <w:trPr>
          <w:jc w:val="center"/>
        </w:trPr>
        <w:tc>
          <w:tcPr>
            <w:tcW w:w="5922" w:type="dxa"/>
          </w:tcPr>
          <w:p w14:paraId="2B601F1A" w14:textId="2463B56D" w:rsidR="001439B6" w:rsidRPr="00C672B7" w:rsidRDefault="001439B6" w:rsidP="001439B6">
            <w:pPr>
              <w:rPr>
                <w:rFonts w:ascii="Arial" w:hAnsi="Arial" w:cs="Arial"/>
              </w:rPr>
            </w:pPr>
            <w:r>
              <w:rPr>
                <w:rFonts w:ascii="Arial" w:hAnsi="Arial" w:cs="Arial"/>
              </w:rPr>
              <w:t xml:space="preserve">MK2: </w:t>
            </w:r>
            <w:r w:rsidRPr="006C7045">
              <w:rPr>
                <w:rFonts w:ascii="Arial" w:hAnsi="Arial" w:cs="Arial"/>
              </w:rPr>
              <w:t>Anatomic Imaging</w:t>
            </w:r>
          </w:p>
        </w:tc>
        <w:tc>
          <w:tcPr>
            <w:tcW w:w="6493" w:type="dxa"/>
          </w:tcPr>
          <w:p w14:paraId="2195F1CD" w14:textId="6741ECE1" w:rsidR="001439B6" w:rsidRPr="00C672B7" w:rsidRDefault="001439B6" w:rsidP="001439B6">
            <w:pPr>
              <w:rPr>
                <w:rFonts w:ascii="Arial" w:hAnsi="Arial" w:cs="Arial"/>
              </w:rPr>
            </w:pPr>
            <w:r>
              <w:rPr>
                <w:rFonts w:ascii="Arial" w:hAnsi="Arial" w:cs="Arial"/>
              </w:rPr>
              <w:t xml:space="preserve">MK2: </w:t>
            </w:r>
            <w:r w:rsidRPr="006C7045">
              <w:rPr>
                <w:rFonts w:ascii="Arial" w:hAnsi="Arial" w:cs="Arial"/>
              </w:rPr>
              <w:t>Anatomic Imaging</w:t>
            </w:r>
          </w:p>
        </w:tc>
      </w:tr>
      <w:tr w:rsidR="001439B6" w:rsidRPr="00C672B7" w14:paraId="7A1E761D" w14:textId="77777777" w:rsidTr="00E21186">
        <w:trPr>
          <w:jc w:val="center"/>
        </w:trPr>
        <w:tc>
          <w:tcPr>
            <w:tcW w:w="5922" w:type="dxa"/>
          </w:tcPr>
          <w:p w14:paraId="51403D3E" w14:textId="71F0116C" w:rsidR="001439B6" w:rsidRPr="00C672B7" w:rsidRDefault="001439B6" w:rsidP="001439B6">
            <w:pPr>
              <w:rPr>
                <w:rFonts w:ascii="Arial" w:hAnsi="Arial" w:cs="Arial"/>
              </w:rPr>
            </w:pPr>
            <w:r>
              <w:rPr>
                <w:rFonts w:ascii="Arial" w:hAnsi="Arial" w:cs="Arial"/>
              </w:rPr>
              <w:t xml:space="preserve">MK3: </w:t>
            </w:r>
            <w:r w:rsidRPr="006C7045">
              <w:rPr>
                <w:rFonts w:ascii="Arial" w:hAnsi="Arial" w:cs="Arial"/>
              </w:rPr>
              <w:t>Instrumentation</w:t>
            </w:r>
          </w:p>
        </w:tc>
        <w:tc>
          <w:tcPr>
            <w:tcW w:w="6493" w:type="dxa"/>
          </w:tcPr>
          <w:p w14:paraId="287A626B" w14:textId="672964CE" w:rsidR="001439B6" w:rsidRPr="00C672B7" w:rsidRDefault="001439B6" w:rsidP="001439B6">
            <w:pPr>
              <w:rPr>
                <w:rFonts w:ascii="Arial" w:hAnsi="Arial" w:cs="Arial"/>
              </w:rPr>
            </w:pPr>
            <w:r>
              <w:rPr>
                <w:rFonts w:ascii="Arial" w:hAnsi="Arial" w:cs="Arial"/>
              </w:rPr>
              <w:t xml:space="preserve">MK3: </w:t>
            </w:r>
            <w:r w:rsidRPr="006C7045">
              <w:rPr>
                <w:rFonts w:ascii="Arial" w:hAnsi="Arial" w:cs="Arial"/>
              </w:rPr>
              <w:t>Instrumentation</w:t>
            </w:r>
          </w:p>
        </w:tc>
      </w:tr>
      <w:tr w:rsidR="001439B6" w:rsidRPr="00C672B7" w14:paraId="3A000921" w14:textId="77777777" w:rsidTr="00E21186">
        <w:trPr>
          <w:jc w:val="center"/>
        </w:trPr>
        <w:tc>
          <w:tcPr>
            <w:tcW w:w="5922" w:type="dxa"/>
          </w:tcPr>
          <w:p w14:paraId="7DA62F2B" w14:textId="05EF313D" w:rsidR="001439B6" w:rsidRPr="00C672B7" w:rsidRDefault="001439B6" w:rsidP="001439B6">
            <w:pPr>
              <w:rPr>
                <w:rFonts w:ascii="Arial" w:hAnsi="Arial" w:cs="Arial"/>
              </w:rPr>
            </w:pPr>
            <w:r>
              <w:rPr>
                <w:rFonts w:ascii="Arial" w:hAnsi="Arial" w:cs="Arial"/>
              </w:rPr>
              <w:t>MK4: R</w:t>
            </w:r>
            <w:r w:rsidRPr="006C7045">
              <w:rPr>
                <w:rFonts w:ascii="Arial" w:hAnsi="Arial" w:cs="Arial"/>
              </w:rPr>
              <w:t>adiopharmaceuticals and molecular agents</w:t>
            </w:r>
          </w:p>
        </w:tc>
        <w:tc>
          <w:tcPr>
            <w:tcW w:w="6493" w:type="dxa"/>
          </w:tcPr>
          <w:p w14:paraId="6B6C6F8B" w14:textId="3A0D1059" w:rsidR="001439B6" w:rsidRPr="00C672B7" w:rsidRDefault="001439B6" w:rsidP="001439B6">
            <w:pPr>
              <w:rPr>
                <w:rFonts w:ascii="Arial" w:hAnsi="Arial" w:cs="Arial"/>
              </w:rPr>
            </w:pPr>
            <w:r>
              <w:rPr>
                <w:rFonts w:ascii="Arial" w:hAnsi="Arial" w:cs="Arial"/>
              </w:rPr>
              <w:t>MK4: R</w:t>
            </w:r>
            <w:r w:rsidRPr="006C7045">
              <w:rPr>
                <w:rFonts w:ascii="Arial" w:hAnsi="Arial" w:cs="Arial"/>
              </w:rPr>
              <w:t>adiopharmaceuticals and molecular agents</w:t>
            </w:r>
          </w:p>
        </w:tc>
      </w:tr>
      <w:tr w:rsidR="001439B6" w:rsidRPr="00C672B7" w14:paraId="60617142" w14:textId="77777777" w:rsidTr="00E21186">
        <w:trPr>
          <w:jc w:val="center"/>
        </w:trPr>
        <w:tc>
          <w:tcPr>
            <w:tcW w:w="5922" w:type="dxa"/>
          </w:tcPr>
          <w:p w14:paraId="2E6B048A" w14:textId="75D093B0" w:rsidR="001439B6" w:rsidRDefault="001439B6" w:rsidP="001439B6">
            <w:pPr>
              <w:rPr>
                <w:rFonts w:ascii="Arial" w:hAnsi="Arial" w:cs="Arial"/>
              </w:rPr>
            </w:pPr>
            <w:r>
              <w:rPr>
                <w:rFonts w:ascii="Arial" w:hAnsi="Arial" w:cs="Arial"/>
              </w:rPr>
              <w:t xml:space="preserve">MK5: </w:t>
            </w:r>
            <w:r w:rsidRPr="0004249B">
              <w:rPr>
                <w:rFonts w:ascii="Arial" w:hAnsi="Arial" w:cs="Arial"/>
              </w:rPr>
              <w:t>Medical physics, mathematics, and radiation biology</w:t>
            </w:r>
          </w:p>
        </w:tc>
        <w:tc>
          <w:tcPr>
            <w:tcW w:w="6493" w:type="dxa"/>
          </w:tcPr>
          <w:p w14:paraId="5A99FBE5" w14:textId="2238F42F" w:rsidR="001439B6" w:rsidRDefault="001439B6" w:rsidP="001439B6">
            <w:pPr>
              <w:rPr>
                <w:rFonts w:ascii="Arial" w:hAnsi="Arial" w:cs="Arial"/>
              </w:rPr>
            </w:pPr>
            <w:r>
              <w:rPr>
                <w:rFonts w:ascii="Arial" w:hAnsi="Arial" w:cs="Arial"/>
              </w:rPr>
              <w:t xml:space="preserve">MK5: </w:t>
            </w:r>
            <w:r w:rsidRPr="0004249B">
              <w:rPr>
                <w:rFonts w:ascii="Arial" w:hAnsi="Arial" w:cs="Arial"/>
              </w:rPr>
              <w:t>Medical physics, mathematics, and radiation biology</w:t>
            </w:r>
          </w:p>
        </w:tc>
      </w:tr>
      <w:bookmarkEnd w:id="25"/>
      <w:tr w:rsidR="001439B6" w:rsidRPr="00C672B7" w14:paraId="596B5C9D" w14:textId="77777777" w:rsidTr="00E21186">
        <w:trPr>
          <w:jc w:val="center"/>
        </w:trPr>
        <w:tc>
          <w:tcPr>
            <w:tcW w:w="5922" w:type="dxa"/>
          </w:tcPr>
          <w:p w14:paraId="1542CE7D" w14:textId="702540F7" w:rsidR="001439B6" w:rsidRDefault="001439B6" w:rsidP="001439B6">
            <w:pPr>
              <w:rPr>
                <w:rFonts w:ascii="Arial" w:hAnsi="Arial" w:cs="Arial"/>
              </w:rPr>
            </w:pPr>
            <w:r>
              <w:rPr>
                <w:rFonts w:ascii="Arial" w:hAnsi="Arial" w:cs="Arial"/>
              </w:rPr>
              <w:t xml:space="preserve">MK6: </w:t>
            </w:r>
            <w:r w:rsidRPr="0004249B">
              <w:rPr>
                <w:rFonts w:ascii="Arial" w:hAnsi="Arial" w:cs="Arial"/>
              </w:rPr>
              <w:t>Regulatory Requirements</w:t>
            </w:r>
          </w:p>
        </w:tc>
        <w:tc>
          <w:tcPr>
            <w:tcW w:w="6493" w:type="dxa"/>
          </w:tcPr>
          <w:p w14:paraId="3EF85F43" w14:textId="5B9ADCD2" w:rsidR="001439B6" w:rsidRDefault="00EE1F60" w:rsidP="001439B6">
            <w:pPr>
              <w:rPr>
                <w:rFonts w:ascii="Arial" w:hAnsi="Arial" w:cs="Arial"/>
              </w:rPr>
            </w:pPr>
            <w:r>
              <w:rPr>
                <w:rFonts w:ascii="Arial" w:hAnsi="Arial" w:cs="Arial"/>
              </w:rPr>
              <w:t>No match</w:t>
            </w:r>
          </w:p>
        </w:tc>
      </w:tr>
      <w:tr w:rsidR="001439B6" w:rsidRPr="00C672B7" w14:paraId="19C5D717" w14:textId="77777777" w:rsidTr="00E21186">
        <w:trPr>
          <w:jc w:val="center"/>
        </w:trPr>
        <w:tc>
          <w:tcPr>
            <w:tcW w:w="5922" w:type="dxa"/>
          </w:tcPr>
          <w:p w14:paraId="1370EC03" w14:textId="4328EBB1" w:rsidR="001439B6" w:rsidRDefault="001439B6" w:rsidP="001439B6">
            <w:pPr>
              <w:rPr>
                <w:rFonts w:ascii="Arial" w:hAnsi="Arial" w:cs="Arial"/>
              </w:rPr>
            </w:pPr>
            <w:r>
              <w:rPr>
                <w:rFonts w:ascii="Arial" w:hAnsi="Arial" w:cs="Arial"/>
              </w:rPr>
              <w:t xml:space="preserve">MK7: </w:t>
            </w:r>
            <w:r w:rsidRPr="0004249B">
              <w:rPr>
                <w:rFonts w:ascii="Arial" w:hAnsi="Arial" w:cs="Arial"/>
              </w:rPr>
              <w:t>Radiation Protection, Patient Safety, and Procedural Safety</w:t>
            </w:r>
          </w:p>
        </w:tc>
        <w:tc>
          <w:tcPr>
            <w:tcW w:w="6493" w:type="dxa"/>
          </w:tcPr>
          <w:p w14:paraId="60156E5F" w14:textId="77777777" w:rsidR="001439B6" w:rsidRDefault="001439B6" w:rsidP="001439B6">
            <w:pPr>
              <w:rPr>
                <w:rFonts w:ascii="Arial" w:hAnsi="Arial" w:cs="Arial"/>
              </w:rPr>
            </w:pPr>
            <w:r w:rsidRPr="004669D1">
              <w:rPr>
                <w:rFonts w:ascii="Arial" w:hAnsi="Arial" w:cs="Arial"/>
              </w:rPr>
              <w:t xml:space="preserve">SBP1: </w:t>
            </w:r>
            <w:r w:rsidRPr="00A32159">
              <w:rPr>
                <w:rFonts w:ascii="Arial" w:hAnsi="Arial" w:cs="Arial"/>
              </w:rPr>
              <w:t>Patient Safety and Quality Improvement</w:t>
            </w:r>
            <w:r>
              <w:rPr>
                <w:rFonts w:ascii="Arial" w:hAnsi="Arial" w:cs="Arial"/>
              </w:rPr>
              <w:t xml:space="preserve"> </w:t>
            </w:r>
          </w:p>
          <w:p w14:paraId="6E1AEB68" w14:textId="00949B46" w:rsidR="001439B6" w:rsidRDefault="001439B6" w:rsidP="001439B6">
            <w:pPr>
              <w:rPr>
                <w:rFonts w:ascii="Arial" w:hAnsi="Arial" w:cs="Arial"/>
              </w:rPr>
            </w:pPr>
            <w:r>
              <w:rPr>
                <w:rFonts w:ascii="Arial" w:hAnsi="Arial" w:cs="Arial"/>
              </w:rPr>
              <w:t xml:space="preserve">SBP4: </w:t>
            </w:r>
            <w:r w:rsidRPr="001439B6">
              <w:rPr>
                <w:rFonts w:ascii="Arial" w:hAnsi="Arial" w:cs="Arial"/>
              </w:rPr>
              <w:t>Radiation Protection, Patient Safety, and Procedural Safety</w:t>
            </w:r>
          </w:p>
        </w:tc>
      </w:tr>
      <w:tr w:rsidR="001439B6" w:rsidRPr="00C672B7" w14:paraId="5FC402E8" w14:textId="77777777" w:rsidTr="00E21186">
        <w:trPr>
          <w:jc w:val="center"/>
        </w:trPr>
        <w:tc>
          <w:tcPr>
            <w:tcW w:w="5922" w:type="dxa"/>
          </w:tcPr>
          <w:p w14:paraId="06CCD39F" w14:textId="290B52EB" w:rsidR="001439B6" w:rsidRPr="00C672B7" w:rsidRDefault="001439B6" w:rsidP="001439B6">
            <w:pPr>
              <w:rPr>
                <w:rFonts w:ascii="Arial" w:hAnsi="Arial" w:cs="Arial"/>
              </w:rPr>
            </w:pPr>
            <w:r>
              <w:rPr>
                <w:rFonts w:ascii="Arial" w:hAnsi="Arial" w:cs="Arial"/>
              </w:rPr>
              <w:t xml:space="preserve">SBP1: </w:t>
            </w:r>
            <w:r w:rsidRPr="0004249B">
              <w:rPr>
                <w:rFonts w:ascii="Arial" w:hAnsi="Arial" w:cs="Arial"/>
              </w:rPr>
              <w:t>Computer Systems</w:t>
            </w:r>
          </w:p>
        </w:tc>
        <w:tc>
          <w:tcPr>
            <w:tcW w:w="6493" w:type="dxa"/>
          </w:tcPr>
          <w:p w14:paraId="7ADF3367" w14:textId="613C0C22" w:rsidR="001439B6" w:rsidRPr="004669D1" w:rsidRDefault="001439B6" w:rsidP="001439B6">
            <w:pPr>
              <w:rPr>
                <w:rFonts w:ascii="Arial" w:hAnsi="Arial" w:cs="Arial"/>
              </w:rPr>
            </w:pPr>
            <w:r>
              <w:rPr>
                <w:rFonts w:ascii="Arial" w:hAnsi="Arial" w:cs="Arial"/>
              </w:rPr>
              <w:t xml:space="preserve">ICS3: </w:t>
            </w:r>
            <w:r w:rsidRPr="001439B6">
              <w:rPr>
                <w:rFonts w:ascii="Arial" w:hAnsi="Arial" w:cs="Arial"/>
              </w:rPr>
              <w:t>Communication within Healthcare Systems</w:t>
            </w:r>
          </w:p>
        </w:tc>
      </w:tr>
      <w:tr w:rsidR="001439B6" w:rsidRPr="00C672B7" w14:paraId="11E41001" w14:textId="77777777" w:rsidTr="00E21186">
        <w:trPr>
          <w:jc w:val="center"/>
        </w:trPr>
        <w:tc>
          <w:tcPr>
            <w:tcW w:w="5922" w:type="dxa"/>
          </w:tcPr>
          <w:p w14:paraId="7DB06E4C" w14:textId="3160DD47" w:rsidR="001439B6" w:rsidRPr="00C672B7" w:rsidRDefault="001439B6" w:rsidP="001439B6">
            <w:pPr>
              <w:rPr>
                <w:rFonts w:ascii="Arial" w:hAnsi="Arial" w:cs="Arial"/>
              </w:rPr>
            </w:pPr>
            <w:r>
              <w:rPr>
                <w:rFonts w:ascii="Arial" w:hAnsi="Arial" w:cs="Arial"/>
              </w:rPr>
              <w:t xml:space="preserve">SBP2: </w:t>
            </w:r>
            <w:r w:rsidRPr="0004249B">
              <w:rPr>
                <w:rFonts w:ascii="Arial" w:hAnsi="Arial" w:cs="Arial"/>
              </w:rPr>
              <w:t>Economics</w:t>
            </w:r>
          </w:p>
        </w:tc>
        <w:tc>
          <w:tcPr>
            <w:tcW w:w="6493" w:type="dxa"/>
          </w:tcPr>
          <w:p w14:paraId="748448A6" w14:textId="77777777" w:rsidR="001439B6" w:rsidRPr="004669D1" w:rsidRDefault="001439B6" w:rsidP="001439B6">
            <w:pPr>
              <w:rPr>
                <w:rFonts w:ascii="Arial" w:hAnsi="Arial" w:cs="Arial"/>
              </w:rPr>
            </w:pPr>
            <w:r w:rsidRPr="004669D1">
              <w:rPr>
                <w:rFonts w:ascii="Arial" w:hAnsi="Arial" w:cs="Arial"/>
              </w:rPr>
              <w:t>SBP3:</w:t>
            </w:r>
            <w:r w:rsidRPr="00A32159">
              <w:rPr>
                <w:rFonts w:ascii="Arial" w:hAnsi="Arial" w:cs="Arial"/>
              </w:rPr>
              <w:t xml:space="preserve"> Physician Role in Health</w:t>
            </w:r>
            <w:r>
              <w:rPr>
                <w:rFonts w:ascii="Arial" w:hAnsi="Arial" w:cs="Arial"/>
              </w:rPr>
              <w:t xml:space="preserve"> C</w:t>
            </w:r>
            <w:r w:rsidRPr="00A32159">
              <w:rPr>
                <w:rFonts w:ascii="Arial" w:hAnsi="Arial" w:cs="Arial"/>
              </w:rPr>
              <w:t>are Systems</w:t>
            </w:r>
          </w:p>
        </w:tc>
      </w:tr>
      <w:tr w:rsidR="001439B6" w:rsidRPr="00C672B7" w14:paraId="2982B475" w14:textId="77777777" w:rsidTr="00E21186">
        <w:trPr>
          <w:jc w:val="center"/>
        </w:trPr>
        <w:tc>
          <w:tcPr>
            <w:tcW w:w="5922" w:type="dxa"/>
          </w:tcPr>
          <w:p w14:paraId="7546A80A" w14:textId="27BA55CD" w:rsidR="001439B6" w:rsidRDefault="001439B6" w:rsidP="001439B6">
            <w:pPr>
              <w:rPr>
                <w:rFonts w:ascii="Arial" w:hAnsi="Arial" w:cs="Arial"/>
              </w:rPr>
            </w:pPr>
            <w:r w:rsidRPr="0004249B">
              <w:rPr>
                <w:rFonts w:ascii="Arial" w:hAnsi="Arial" w:cs="Arial"/>
              </w:rPr>
              <w:t>PBLI: Self-Directed Learning and Understanding Scientific Studies</w:t>
            </w:r>
          </w:p>
        </w:tc>
        <w:tc>
          <w:tcPr>
            <w:tcW w:w="6493" w:type="dxa"/>
          </w:tcPr>
          <w:p w14:paraId="327A5CC2" w14:textId="77777777" w:rsidR="001439B6" w:rsidRPr="00A32159" w:rsidRDefault="001439B6" w:rsidP="001439B6">
            <w:pPr>
              <w:rPr>
                <w:rFonts w:ascii="Arial" w:hAnsi="Arial" w:cs="Arial"/>
              </w:rPr>
            </w:pPr>
            <w:r w:rsidRPr="004669D1">
              <w:rPr>
                <w:rFonts w:ascii="Arial" w:hAnsi="Arial" w:cs="Arial"/>
              </w:rPr>
              <w:t xml:space="preserve">PBLI1: </w:t>
            </w:r>
            <w:r w:rsidRPr="00A32159">
              <w:rPr>
                <w:rFonts w:ascii="Arial" w:hAnsi="Arial" w:cs="Arial"/>
              </w:rPr>
              <w:t>Evidence</w:t>
            </w:r>
            <w:r>
              <w:rPr>
                <w:rFonts w:ascii="Arial" w:hAnsi="Arial" w:cs="Arial"/>
              </w:rPr>
              <w:t>-</w:t>
            </w:r>
            <w:r w:rsidRPr="00A32159">
              <w:rPr>
                <w:rFonts w:ascii="Arial" w:hAnsi="Arial" w:cs="Arial"/>
              </w:rPr>
              <w:t>Based and Informed Practice</w:t>
            </w:r>
          </w:p>
          <w:p w14:paraId="32A971E2" w14:textId="1B455CAA" w:rsidR="001439B6" w:rsidRPr="004669D1" w:rsidRDefault="001439B6" w:rsidP="001439B6">
            <w:pPr>
              <w:rPr>
                <w:rFonts w:ascii="Arial" w:hAnsi="Arial" w:cs="Arial"/>
              </w:rPr>
            </w:pPr>
            <w:r w:rsidRPr="00A32159">
              <w:rPr>
                <w:rFonts w:ascii="Arial" w:hAnsi="Arial" w:cs="Arial"/>
              </w:rPr>
              <w:t>PBLI2: Reflective Practice and Commitment to Personal Growth</w:t>
            </w:r>
          </w:p>
        </w:tc>
      </w:tr>
      <w:tr w:rsidR="001439B6" w:rsidRPr="00C672B7" w14:paraId="1DBAF946" w14:textId="77777777" w:rsidTr="00E21186">
        <w:trPr>
          <w:jc w:val="center"/>
        </w:trPr>
        <w:tc>
          <w:tcPr>
            <w:tcW w:w="5922" w:type="dxa"/>
          </w:tcPr>
          <w:p w14:paraId="1651BFAD" w14:textId="4F00A599" w:rsidR="001439B6" w:rsidRPr="0004249B" w:rsidRDefault="001439B6" w:rsidP="001439B6">
            <w:pPr>
              <w:rPr>
                <w:rFonts w:ascii="Arial" w:hAnsi="Arial" w:cs="Arial"/>
              </w:rPr>
            </w:pPr>
            <w:r>
              <w:rPr>
                <w:rFonts w:ascii="Arial" w:hAnsi="Arial" w:cs="Arial"/>
              </w:rPr>
              <w:t>PBLI2: I</w:t>
            </w:r>
            <w:r w:rsidRPr="0004249B">
              <w:rPr>
                <w:rFonts w:ascii="Arial" w:hAnsi="Arial" w:cs="Arial"/>
              </w:rPr>
              <w:t>mplements Quality Improvement Projec</w:t>
            </w:r>
            <w:r>
              <w:rPr>
                <w:rFonts w:ascii="Arial" w:hAnsi="Arial" w:cs="Arial"/>
              </w:rPr>
              <w:t>t</w:t>
            </w:r>
          </w:p>
        </w:tc>
        <w:tc>
          <w:tcPr>
            <w:tcW w:w="6493" w:type="dxa"/>
          </w:tcPr>
          <w:p w14:paraId="18A56FB4" w14:textId="66DDAF21" w:rsidR="001439B6" w:rsidRPr="004669D1" w:rsidRDefault="001439B6" w:rsidP="001439B6">
            <w:pPr>
              <w:rPr>
                <w:rFonts w:ascii="Arial" w:hAnsi="Arial" w:cs="Arial"/>
              </w:rPr>
            </w:pPr>
            <w:r w:rsidRPr="004669D1">
              <w:rPr>
                <w:rFonts w:ascii="Arial" w:hAnsi="Arial" w:cs="Arial"/>
              </w:rPr>
              <w:t xml:space="preserve">SBP1: </w:t>
            </w:r>
            <w:r w:rsidRPr="00A32159">
              <w:rPr>
                <w:rFonts w:ascii="Arial" w:hAnsi="Arial" w:cs="Arial"/>
              </w:rPr>
              <w:t>Patient Safety and Quality Improvement</w:t>
            </w:r>
          </w:p>
        </w:tc>
      </w:tr>
      <w:tr w:rsidR="001439B6" w:rsidRPr="00C672B7" w14:paraId="16677C79" w14:textId="77777777" w:rsidTr="00E21186">
        <w:trPr>
          <w:jc w:val="center"/>
        </w:trPr>
        <w:tc>
          <w:tcPr>
            <w:tcW w:w="5922" w:type="dxa"/>
          </w:tcPr>
          <w:p w14:paraId="28F9C4B4" w14:textId="60DA2083" w:rsidR="001439B6" w:rsidRPr="0004249B" w:rsidRDefault="001439B6" w:rsidP="001439B6">
            <w:pPr>
              <w:rPr>
                <w:rFonts w:ascii="Arial" w:hAnsi="Arial" w:cs="Arial"/>
              </w:rPr>
            </w:pPr>
            <w:r w:rsidRPr="0004249B">
              <w:rPr>
                <w:rFonts w:ascii="Arial" w:hAnsi="Arial" w:cs="Arial"/>
              </w:rPr>
              <w:t>PROF: Professional Ethics and Accountability</w:t>
            </w:r>
          </w:p>
        </w:tc>
        <w:tc>
          <w:tcPr>
            <w:tcW w:w="6493" w:type="dxa"/>
          </w:tcPr>
          <w:p w14:paraId="10FBF1CE" w14:textId="77777777" w:rsidR="001439B6" w:rsidRPr="00A32159" w:rsidRDefault="001439B6" w:rsidP="001439B6">
            <w:pPr>
              <w:rPr>
                <w:rFonts w:ascii="Arial" w:hAnsi="Arial" w:cs="Arial"/>
              </w:rPr>
            </w:pPr>
            <w:r w:rsidRPr="004669D1">
              <w:rPr>
                <w:rFonts w:ascii="Arial" w:hAnsi="Arial" w:cs="Arial"/>
              </w:rPr>
              <w:t xml:space="preserve">PROF1: </w:t>
            </w:r>
            <w:r w:rsidRPr="00A32159">
              <w:rPr>
                <w:rFonts w:ascii="Arial" w:hAnsi="Arial" w:cs="Arial"/>
              </w:rPr>
              <w:t>Professional Behavior and Ethical Principles</w:t>
            </w:r>
          </w:p>
          <w:p w14:paraId="2C781918" w14:textId="77777777" w:rsidR="001439B6" w:rsidRPr="00E55C7D" w:rsidRDefault="001439B6" w:rsidP="001439B6">
            <w:pPr>
              <w:rPr>
                <w:rFonts w:ascii="Arial" w:hAnsi="Arial" w:cs="Arial"/>
              </w:rPr>
            </w:pPr>
            <w:r w:rsidRPr="00A32159">
              <w:rPr>
                <w:rFonts w:ascii="Arial" w:hAnsi="Arial" w:cs="Arial"/>
              </w:rPr>
              <w:t xml:space="preserve">PROF2: Accountability/Conscientiousness </w:t>
            </w:r>
          </w:p>
        </w:tc>
      </w:tr>
      <w:tr w:rsidR="001439B6" w:rsidRPr="00C672B7" w14:paraId="2ED93B63" w14:textId="77777777" w:rsidTr="00E21186">
        <w:trPr>
          <w:jc w:val="center"/>
        </w:trPr>
        <w:tc>
          <w:tcPr>
            <w:tcW w:w="5922" w:type="dxa"/>
          </w:tcPr>
          <w:p w14:paraId="1B1EDDC4" w14:textId="6A7CB0D3" w:rsidR="001439B6" w:rsidRDefault="00EE1F60" w:rsidP="001439B6">
            <w:pPr>
              <w:rPr>
                <w:rFonts w:ascii="Arial" w:hAnsi="Arial" w:cs="Arial"/>
              </w:rPr>
            </w:pPr>
            <w:r>
              <w:rPr>
                <w:rFonts w:ascii="Arial" w:hAnsi="Arial" w:cs="Arial"/>
              </w:rPr>
              <w:lastRenderedPageBreak/>
              <w:t>No match</w:t>
            </w:r>
          </w:p>
        </w:tc>
        <w:tc>
          <w:tcPr>
            <w:tcW w:w="6493" w:type="dxa"/>
          </w:tcPr>
          <w:p w14:paraId="0A2E5756" w14:textId="77777777" w:rsidR="001439B6" w:rsidRPr="004669D1" w:rsidRDefault="001439B6" w:rsidP="001439B6">
            <w:pPr>
              <w:rPr>
                <w:rFonts w:ascii="Arial" w:hAnsi="Arial" w:cs="Arial"/>
              </w:rPr>
            </w:pPr>
            <w:r w:rsidRPr="00C73E64">
              <w:rPr>
                <w:rFonts w:ascii="Arial" w:hAnsi="Arial" w:cs="Arial"/>
              </w:rPr>
              <w:t>PROF3:</w:t>
            </w:r>
            <w:r w:rsidRPr="00C73E64">
              <w:rPr>
                <w:rFonts w:ascii="Arial" w:eastAsia="Arial" w:hAnsi="Arial" w:cs="Arial"/>
              </w:rPr>
              <w:t xml:space="preserve"> Knowledge of Systemic and Individual Factors of Well-Being</w:t>
            </w:r>
          </w:p>
        </w:tc>
      </w:tr>
      <w:tr w:rsidR="001439B6" w:rsidRPr="00C672B7" w14:paraId="6CB37484" w14:textId="77777777" w:rsidTr="00E21186">
        <w:trPr>
          <w:jc w:val="center"/>
        </w:trPr>
        <w:tc>
          <w:tcPr>
            <w:tcW w:w="5922" w:type="dxa"/>
          </w:tcPr>
          <w:p w14:paraId="5EC800D5" w14:textId="513A08CB" w:rsidR="001439B6" w:rsidRPr="00C672B7" w:rsidRDefault="001439B6" w:rsidP="001439B6">
            <w:pPr>
              <w:rPr>
                <w:rFonts w:ascii="Arial" w:hAnsi="Arial" w:cs="Arial"/>
              </w:rPr>
            </w:pPr>
            <w:r>
              <w:rPr>
                <w:rFonts w:ascii="Arial" w:hAnsi="Arial" w:cs="Arial"/>
              </w:rPr>
              <w:t>ICS1</w:t>
            </w:r>
            <w:r w:rsidRPr="0004249B">
              <w:rPr>
                <w:rFonts w:ascii="Arial" w:hAnsi="Arial" w:cs="Arial"/>
              </w:rPr>
              <w:t>: Patient Communications</w:t>
            </w:r>
          </w:p>
        </w:tc>
        <w:tc>
          <w:tcPr>
            <w:tcW w:w="6493" w:type="dxa"/>
          </w:tcPr>
          <w:p w14:paraId="335F5E5A" w14:textId="5A97B953" w:rsidR="001439B6" w:rsidRPr="00F46431" w:rsidRDefault="001439B6" w:rsidP="00EE1F60">
            <w:pPr>
              <w:rPr>
                <w:rFonts w:ascii="Arial" w:hAnsi="Arial" w:cs="Arial"/>
              </w:rPr>
            </w:pPr>
            <w:r w:rsidRPr="00F46431">
              <w:rPr>
                <w:rFonts w:ascii="Arial" w:hAnsi="Arial" w:cs="Arial"/>
              </w:rPr>
              <w:t>ICS1:</w:t>
            </w:r>
            <w:r w:rsidRPr="00A32159">
              <w:rPr>
                <w:rFonts w:ascii="Arial" w:hAnsi="Arial" w:cs="Arial"/>
              </w:rPr>
              <w:t xml:space="preserve"> Patient</w:t>
            </w:r>
            <w:r>
              <w:rPr>
                <w:rFonts w:ascii="Arial" w:hAnsi="Arial" w:cs="Arial"/>
              </w:rPr>
              <w:t>-</w:t>
            </w:r>
            <w:r w:rsidRPr="00A32159">
              <w:rPr>
                <w:rFonts w:ascii="Arial" w:hAnsi="Arial" w:cs="Arial"/>
              </w:rPr>
              <w:t xml:space="preserve"> and Family-Centered Communication</w:t>
            </w:r>
          </w:p>
        </w:tc>
      </w:tr>
      <w:tr w:rsidR="001439B6" w:rsidRPr="00C672B7" w14:paraId="60284E25" w14:textId="77777777" w:rsidTr="00E21186">
        <w:trPr>
          <w:jc w:val="center"/>
        </w:trPr>
        <w:tc>
          <w:tcPr>
            <w:tcW w:w="5922" w:type="dxa"/>
          </w:tcPr>
          <w:p w14:paraId="28ED1EC7" w14:textId="2D34CEA6" w:rsidR="001439B6" w:rsidRDefault="001439B6" w:rsidP="001439B6">
            <w:pPr>
              <w:tabs>
                <w:tab w:val="left" w:pos="1245"/>
              </w:tabs>
              <w:rPr>
                <w:rFonts w:ascii="Arial" w:hAnsi="Arial" w:cs="Arial"/>
              </w:rPr>
            </w:pPr>
            <w:r>
              <w:rPr>
                <w:rFonts w:ascii="Arial" w:hAnsi="Arial" w:cs="Arial"/>
              </w:rPr>
              <w:t xml:space="preserve">ICS2: </w:t>
            </w:r>
            <w:r w:rsidRPr="0004249B">
              <w:rPr>
                <w:rFonts w:ascii="Arial" w:hAnsi="Arial" w:cs="Arial"/>
              </w:rPr>
              <w:t>Health Care Team</w:t>
            </w:r>
          </w:p>
        </w:tc>
        <w:tc>
          <w:tcPr>
            <w:tcW w:w="6493" w:type="dxa"/>
          </w:tcPr>
          <w:p w14:paraId="1F1FBE55" w14:textId="77777777" w:rsidR="001439B6" w:rsidRDefault="001439B6" w:rsidP="001439B6">
            <w:pPr>
              <w:rPr>
                <w:rFonts w:ascii="Arial" w:hAnsi="Arial" w:cs="Arial"/>
              </w:rPr>
            </w:pPr>
            <w:r w:rsidRPr="004669D1">
              <w:rPr>
                <w:rFonts w:ascii="Arial" w:hAnsi="Arial" w:cs="Arial"/>
              </w:rPr>
              <w:t xml:space="preserve">SBP2: </w:t>
            </w:r>
            <w:r w:rsidRPr="00A32159">
              <w:rPr>
                <w:rFonts w:ascii="Arial" w:hAnsi="Arial" w:cs="Arial"/>
              </w:rPr>
              <w:t>System Navigation for Patient</w:t>
            </w:r>
            <w:r>
              <w:rPr>
                <w:rFonts w:ascii="Arial" w:hAnsi="Arial" w:cs="Arial"/>
              </w:rPr>
              <w:t>-</w:t>
            </w:r>
            <w:r w:rsidRPr="00A32159">
              <w:rPr>
                <w:rFonts w:ascii="Arial" w:hAnsi="Arial" w:cs="Arial"/>
              </w:rPr>
              <w:t>Centered Care</w:t>
            </w:r>
          </w:p>
          <w:p w14:paraId="2BC282FF" w14:textId="1FD57289" w:rsidR="00EE1F60" w:rsidRPr="00F46431" w:rsidRDefault="00EE1F60" w:rsidP="001439B6">
            <w:pPr>
              <w:rPr>
                <w:rFonts w:ascii="Arial" w:hAnsi="Arial" w:cs="Arial"/>
              </w:rPr>
            </w:pPr>
            <w:r w:rsidRPr="00A32159">
              <w:rPr>
                <w:rFonts w:ascii="Arial" w:hAnsi="Arial" w:cs="Arial"/>
              </w:rPr>
              <w:t>ICS2: Interprofessional and Team Communication</w:t>
            </w:r>
          </w:p>
        </w:tc>
      </w:tr>
    </w:tbl>
    <w:p w14:paraId="3A9E0380" w14:textId="3B89D348" w:rsidR="006C7045" w:rsidRDefault="006C7045">
      <w:pPr>
        <w:rPr>
          <w:rFonts w:ascii="Arial" w:eastAsia="Arial" w:hAnsi="Arial" w:cs="Arial"/>
        </w:rPr>
      </w:pPr>
      <w:r>
        <w:rPr>
          <w:rFonts w:ascii="Arial" w:eastAsia="Arial" w:hAnsi="Arial" w:cs="Arial"/>
        </w:rPr>
        <w:br w:type="page"/>
      </w:r>
    </w:p>
    <w:p w14:paraId="4F8B5652" w14:textId="77777777" w:rsidR="00C672B7" w:rsidRPr="00AF0182" w:rsidRDefault="00C672B7" w:rsidP="009E03EC">
      <w:pPr>
        <w:spacing w:after="0" w:line="240" w:lineRule="auto"/>
        <w:rPr>
          <w:rFonts w:ascii="Arial" w:eastAsia="Arial" w:hAnsi="Arial" w:cs="Arial"/>
          <w:sz w:val="24"/>
          <w:szCs w:val="24"/>
        </w:rPr>
      </w:pPr>
    </w:p>
    <w:p w14:paraId="00B68E87" w14:textId="77777777" w:rsidR="00C9649E" w:rsidRDefault="00C9649E" w:rsidP="00C9649E">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76868830" w14:textId="77777777" w:rsidR="00C9649E" w:rsidRDefault="00C9649E" w:rsidP="00C9649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2238DA8"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2"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48FE1A8E"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74DA016"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3"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803586A" w14:textId="77777777" w:rsidR="00C9649E" w:rsidRDefault="00C9649E" w:rsidP="00C9649E">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363ADFB" w14:textId="77777777" w:rsidR="00C9649E" w:rsidRDefault="00C9649E" w:rsidP="00C9649E">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21636FE" w14:textId="77777777" w:rsidR="00C9649E" w:rsidRDefault="00C9649E" w:rsidP="00C9649E">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948B30C" w14:textId="77777777" w:rsidR="00C9649E" w:rsidRDefault="00C9649E" w:rsidP="00C9649E">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509A81A" w14:textId="77777777" w:rsidR="00C9649E" w:rsidRDefault="00C9649E" w:rsidP="00C9649E">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E82D7FE"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CA5105A"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4"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37127E2" w14:textId="77777777" w:rsidR="00C9649E" w:rsidRDefault="00C9649E" w:rsidP="00C9649E">
      <w:pPr>
        <w:pStyle w:val="paragraph"/>
        <w:numPr>
          <w:ilvl w:val="0"/>
          <w:numId w:val="3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713E51D" w14:textId="77777777" w:rsidR="00C9649E" w:rsidRDefault="00C9649E" w:rsidP="00C9649E">
      <w:pPr>
        <w:pStyle w:val="paragraph"/>
        <w:numPr>
          <w:ilvl w:val="0"/>
          <w:numId w:val="3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149657A" w14:textId="77777777" w:rsidR="00C9649E" w:rsidRDefault="00C9649E" w:rsidP="00C9649E">
      <w:pPr>
        <w:pStyle w:val="paragraph"/>
        <w:numPr>
          <w:ilvl w:val="0"/>
          <w:numId w:val="3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7C6A7ED" w14:textId="77777777" w:rsidR="00C9649E" w:rsidRDefault="00C9649E" w:rsidP="00C9649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B250830"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5"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6B7F227" w14:textId="77777777" w:rsidR="00C9649E" w:rsidRDefault="00C9649E" w:rsidP="00C9649E">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9D19E68" w14:textId="77777777" w:rsidR="00C9649E" w:rsidRDefault="00C9649E" w:rsidP="00C9649E">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19B6C643" w14:textId="77777777" w:rsidR="00C9649E" w:rsidRDefault="00C9649E" w:rsidP="00C9649E">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3E0C0F3" w14:textId="77777777" w:rsidR="00C9649E" w:rsidRDefault="00C9649E" w:rsidP="00C9649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056DE21"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6"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F946624" w14:textId="77777777" w:rsidR="00C9649E" w:rsidRDefault="00C9649E" w:rsidP="00C9649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B1F37DD"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7"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7AEE963"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C3C351C" w14:textId="6B76C7A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8" w:tgtFrame="_blank" w:history="1">
        <w:r w:rsidR="001F27B8">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0CCE4B37"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12840DD"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9"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04D4DDA"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0B08FCC" w14:textId="77777777" w:rsidR="00C9649E" w:rsidRDefault="00C9649E" w:rsidP="00C964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70"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089324A" w14:textId="77777777" w:rsidR="00C9649E" w:rsidRDefault="00C9649E" w:rsidP="00C9649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E85C5AF" w14:textId="25B8BA2F" w:rsidR="00675CD3" w:rsidRPr="00C9649E" w:rsidRDefault="00C9649E" w:rsidP="00C9649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71"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sectPr w:rsidR="00675CD3" w:rsidRPr="00C9649E" w:rsidSect="00675CD3">
      <w:headerReference w:type="even" r:id="rId72"/>
      <w:headerReference w:type="default" r:id="rId73"/>
      <w:footerReference w:type="even" r:id="rId74"/>
      <w:footerReference w:type="default" r:id="rId75"/>
      <w:headerReference w:type="first" r:id="rId76"/>
      <w:footerReference w:type="first" r:id="rId77"/>
      <w:type w:val="continuous"/>
      <w:pgSz w:w="15840" w:h="12240" w:orient="landscape"/>
      <w:pgMar w:top="81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34F9" w14:textId="77777777" w:rsidR="004A1F8D" w:rsidRDefault="004A1F8D">
      <w:pPr>
        <w:spacing w:after="0" w:line="240" w:lineRule="auto"/>
      </w:pPr>
      <w:r>
        <w:separator/>
      </w:r>
    </w:p>
  </w:endnote>
  <w:endnote w:type="continuationSeparator" w:id="0">
    <w:p w14:paraId="53E73688" w14:textId="77777777" w:rsidR="004A1F8D" w:rsidRDefault="004A1F8D">
      <w:pPr>
        <w:spacing w:after="0" w:line="240" w:lineRule="auto"/>
      </w:pPr>
      <w:r>
        <w:continuationSeparator/>
      </w:r>
    </w:p>
  </w:endnote>
  <w:endnote w:type="continuationNotice" w:id="1">
    <w:p w14:paraId="443DA172" w14:textId="77777777" w:rsidR="004A1F8D" w:rsidRDefault="004A1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0AEA" w14:textId="77777777" w:rsidR="00C8680A" w:rsidRDefault="00C86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E72" w14:textId="77ACC95B" w:rsidR="000767F1" w:rsidRPr="008777AC" w:rsidRDefault="000767F1">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8777AC">
      <w:rPr>
        <w:rFonts w:ascii="Arial" w:eastAsia="Arial" w:hAnsi="Arial" w:cs="Arial"/>
        <w:color w:val="000000"/>
        <w:sz w:val="18"/>
        <w:szCs w:val="18"/>
      </w:rPr>
      <w:fldChar w:fldCharType="begin"/>
    </w:r>
    <w:r w:rsidRPr="008777AC">
      <w:rPr>
        <w:rFonts w:ascii="Arial" w:eastAsia="Arial" w:hAnsi="Arial" w:cs="Arial"/>
        <w:color w:val="000000"/>
        <w:sz w:val="18"/>
        <w:szCs w:val="18"/>
      </w:rPr>
      <w:instrText>PAGE</w:instrText>
    </w:r>
    <w:r w:rsidRPr="008777AC">
      <w:rPr>
        <w:rFonts w:ascii="Arial" w:eastAsia="Arial" w:hAnsi="Arial" w:cs="Arial"/>
        <w:color w:val="000000"/>
        <w:sz w:val="18"/>
        <w:szCs w:val="18"/>
      </w:rPr>
      <w:fldChar w:fldCharType="separate"/>
    </w:r>
    <w:r w:rsidRPr="008777AC">
      <w:rPr>
        <w:rFonts w:ascii="Arial" w:eastAsia="Arial" w:hAnsi="Arial" w:cs="Arial"/>
        <w:noProof/>
        <w:color w:val="000000"/>
        <w:sz w:val="18"/>
        <w:szCs w:val="18"/>
      </w:rPr>
      <w:t>32</w:t>
    </w:r>
    <w:r w:rsidRPr="008777AC">
      <w:rPr>
        <w:rFonts w:ascii="Arial" w:eastAsia="Arial" w:hAnsi="Arial" w:cs="Arial"/>
        <w:color w:val="000000"/>
        <w:sz w:val="18"/>
        <w:szCs w:val="18"/>
      </w:rPr>
      <w:fldChar w:fldCharType="end"/>
    </w:r>
  </w:p>
  <w:p w14:paraId="60F98BEC" w14:textId="77777777" w:rsidR="000767F1" w:rsidRDefault="000767F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87D5" w14:textId="77777777" w:rsidR="00C8680A" w:rsidRDefault="00C8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3FA6" w14:textId="77777777" w:rsidR="004A1F8D" w:rsidRDefault="004A1F8D">
      <w:pPr>
        <w:spacing w:after="0" w:line="240" w:lineRule="auto"/>
      </w:pPr>
      <w:r>
        <w:separator/>
      </w:r>
    </w:p>
  </w:footnote>
  <w:footnote w:type="continuationSeparator" w:id="0">
    <w:p w14:paraId="01265047" w14:textId="77777777" w:rsidR="004A1F8D" w:rsidRDefault="004A1F8D">
      <w:pPr>
        <w:spacing w:after="0" w:line="240" w:lineRule="auto"/>
      </w:pPr>
      <w:r>
        <w:continuationSeparator/>
      </w:r>
    </w:p>
  </w:footnote>
  <w:footnote w:type="continuationNotice" w:id="1">
    <w:p w14:paraId="49AC1339" w14:textId="77777777" w:rsidR="004A1F8D" w:rsidRDefault="004A1F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A94F" w14:textId="77777777" w:rsidR="00C8680A" w:rsidRDefault="00C86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045D63AB" w:rsidR="000767F1" w:rsidRDefault="000767F1">
    <w:pPr>
      <w:pStyle w:val="Header"/>
      <w:rPr>
        <w:rFonts w:ascii="Arial" w:hAnsi="Arial" w:cs="Arial"/>
        <w:sz w:val="20"/>
        <w:szCs w:val="20"/>
      </w:rPr>
    </w:pPr>
    <w:r w:rsidRPr="008777AC">
      <w:rPr>
        <w:rFonts w:ascii="Arial" w:hAnsi="Arial" w:cs="Arial"/>
        <w:sz w:val="20"/>
        <w:szCs w:val="20"/>
      </w:rPr>
      <w:t>Nuclear Medicine Supplemental Guide</w:t>
    </w:r>
  </w:p>
  <w:p w14:paraId="7101537D" w14:textId="77777777" w:rsidR="000767F1" w:rsidRPr="008777AC" w:rsidRDefault="000767F1">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F31C" w14:textId="77777777" w:rsidR="00C8680A" w:rsidRDefault="00C86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EAD"/>
    <w:multiLevelType w:val="multilevel"/>
    <w:tmpl w:val="0B0A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63215F"/>
    <w:multiLevelType w:val="hybridMultilevel"/>
    <w:tmpl w:val="BDE80714"/>
    <w:lvl w:ilvl="0" w:tplc="AA400A10">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38A3"/>
    <w:multiLevelType w:val="hybridMultilevel"/>
    <w:tmpl w:val="71C8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93E7D"/>
    <w:multiLevelType w:val="hybridMultilevel"/>
    <w:tmpl w:val="1A88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E7764"/>
    <w:multiLevelType w:val="multilevel"/>
    <w:tmpl w:val="EDB4C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46016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3E403F"/>
    <w:multiLevelType w:val="multilevel"/>
    <w:tmpl w:val="030C6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446078"/>
    <w:multiLevelType w:val="multilevel"/>
    <w:tmpl w:val="3F3A0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B55101"/>
    <w:multiLevelType w:val="hybridMultilevel"/>
    <w:tmpl w:val="9966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030E7"/>
    <w:multiLevelType w:val="multilevel"/>
    <w:tmpl w:val="98D82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DF1C84"/>
    <w:multiLevelType w:val="multilevel"/>
    <w:tmpl w:val="40F0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942223"/>
    <w:multiLevelType w:val="multilevel"/>
    <w:tmpl w:val="33686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C644B3"/>
    <w:multiLevelType w:val="multilevel"/>
    <w:tmpl w:val="ABB6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065F21"/>
    <w:multiLevelType w:val="multilevel"/>
    <w:tmpl w:val="91C0D89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22272C"/>
    <w:multiLevelType w:val="multilevel"/>
    <w:tmpl w:val="16728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EC0F37"/>
    <w:multiLevelType w:val="multilevel"/>
    <w:tmpl w:val="F1224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FC6BEA"/>
    <w:multiLevelType w:val="hybridMultilevel"/>
    <w:tmpl w:val="8C60C7D6"/>
    <w:lvl w:ilvl="0" w:tplc="04A448EC">
      <w:start w:val="1"/>
      <w:numFmt w:val="bullet"/>
      <w:lvlText w:val="●"/>
      <w:lvlJc w:val="left"/>
      <w:pPr>
        <w:ind w:left="720" w:hanging="360"/>
      </w:pPr>
      <w:rPr>
        <w:rFonts w:ascii="Noto Sans Symbols" w:hAnsi="Noto Sans Symbols" w:hint="default"/>
      </w:rPr>
    </w:lvl>
    <w:lvl w:ilvl="1" w:tplc="131204D2">
      <w:start w:val="1"/>
      <w:numFmt w:val="bullet"/>
      <w:lvlText w:val="o"/>
      <w:lvlJc w:val="left"/>
      <w:pPr>
        <w:ind w:left="1440" w:hanging="360"/>
      </w:pPr>
      <w:rPr>
        <w:rFonts w:ascii="Courier New" w:hAnsi="Courier New" w:hint="default"/>
      </w:rPr>
    </w:lvl>
    <w:lvl w:ilvl="2" w:tplc="426E0596">
      <w:start w:val="1"/>
      <w:numFmt w:val="bullet"/>
      <w:lvlText w:val=""/>
      <w:lvlJc w:val="left"/>
      <w:pPr>
        <w:ind w:left="2160" w:hanging="360"/>
      </w:pPr>
      <w:rPr>
        <w:rFonts w:ascii="Wingdings" w:hAnsi="Wingdings" w:hint="default"/>
      </w:rPr>
    </w:lvl>
    <w:lvl w:ilvl="3" w:tplc="AB2EA9F4">
      <w:start w:val="1"/>
      <w:numFmt w:val="bullet"/>
      <w:lvlText w:val=""/>
      <w:lvlJc w:val="left"/>
      <w:pPr>
        <w:ind w:left="2880" w:hanging="360"/>
      </w:pPr>
      <w:rPr>
        <w:rFonts w:ascii="Symbol" w:hAnsi="Symbol" w:hint="default"/>
      </w:rPr>
    </w:lvl>
    <w:lvl w:ilvl="4" w:tplc="8B060492">
      <w:start w:val="1"/>
      <w:numFmt w:val="bullet"/>
      <w:lvlText w:val="o"/>
      <w:lvlJc w:val="left"/>
      <w:pPr>
        <w:ind w:left="3600" w:hanging="360"/>
      </w:pPr>
      <w:rPr>
        <w:rFonts w:ascii="Courier New" w:hAnsi="Courier New" w:hint="default"/>
      </w:rPr>
    </w:lvl>
    <w:lvl w:ilvl="5" w:tplc="D8443FC4">
      <w:start w:val="1"/>
      <w:numFmt w:val="bullet"/>
      <w:lvlText w:val=""/>
      <w:lvlJc w:val="left"/>
      <w:pPr>
        <w:ind w:left="4320" w:hanging="360"/>
      </w:pPr>
      <w:rPr>
        <w:rFonts w:ascii="Wingdings" w:hAnsi="Wingdings" w:hint="default"/>
      </w:rPr>
    </w:lvl>
    <w:lvl w:ilvl="6" w:tplc="D0F876DE">
      <w:start w:val="1"/>
      <w:numFmt w:val="bullet"/>
      <w:lvlText w:val=""/>
      <w:lvlJc w:val="left"/>
      <w:pPr>
        <w:ind w:left="5040" w:hanging="360"/>
      </w:pPr>
      <w:rPr>
        <w:rFonts w:ascii="Symbol" w:hAnsi="Symbol" w:hint="default"/>
      </w:rPr>
    </w:lvl>
    <w:lvl w:ilvl="7" w:tplc="B9989A08">
      <w:start w:val="1"/>
      <w:numFmt w:val="bullet"/>
      <w:lvlText w:val="o"/>
      <w:lvlJc w:val="left"/>
      <w:pPr>
        <w:ind w:left="5760" w:hanging="360"/>
      </w:pPr>
      <w:rPr>
        <w:rFonts w:ascii="Courier New" w:hAnsi="Courier New" w:hint="default"/>
      </w:rPr>
    </w:lvl>
    <w:lvl w:ilvl="8" w:tplc="D51E94D0">
      <w:start w:val="1"/>
      <w:numFmt w:val="bullet"/>
      <w:lvlText w:val=""/>
      <w:lvlJc w:val="left"/>
      <w:pPr>
        <w:ind w:left="6480" w:hanging="360"/>
      </w:pPr>
      <w:rPr>
        <w:rFonts w:ascii="Wingdings" w:hAnsi="Wingdings" w:hint="default"/>
      </w:rPr>
    </w:lvl>
  </w:abstractNum>
  <w:abstractNum w:abstractNumId="18"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66240D"/>
    <w:multiLevelType w:val="multilevel"/>
    <w:tmpl w:val="93CC8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A83DF1"/>
    <w:multiLevelType w:val="multilevel"/>
    <w:tmpl w:val="2DB01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FC1A97"/>
    <w:multiLevelType w:val="hybridMultilevel"/>
    <w:tmpl w:val="6CBCD3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6F14C52"/>
    <w:multiLevelType w:val="hybridMultilevel"/>
    <w:tmpl w:val="309AFAFA"/>
    <w:lvl w:ilvl="0" w:tplc="AA400A10">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EB55B5"/>
    <w:multiLevelType w:val="multilevel"/>
    <w:tmpl w:val="AF3C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2420C"/>
    <w:multiLevelType w:val="multilevel"/>
    <w:tmpl w:val="0E64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C3492C"/>
    <w:multiLevelType w:val="hybridMultilevel"/>
    <w:tmpl w:val="BFDA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D7FE8"/>
    <w:multiLevelType w:val="multilevel"/>
    <w:tmpl w:val="CC0A311A"/>
    <w:lvl w:ilvl="0">
      <w:start w:val="1"/>
      <w:numFmt w:val="bullet"/>
      <w:lvlText w:val="●"/>
      <w:lvlJc w:val="left"/>
      <w:pPr>
        <w:ind w:left="720" w:hanging="360"/>
      </w:pPr>
      <w:rPr>
        <w:rFonts w:ascii="Arial" w:eastAsia="Noto Sans Symbols" w:hAnsi="Arial" w:cs="Arial" w:hint="default"/>
        <w:color w:val="000000"/>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316813"/>
    <w:multiLevelType w:val="hybridMultilevel"/>
    <w:tmpl w:val="D85CEE36"/>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8"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99917F2"/>
    <w:multiLevelType w:val="hybridMultilevel"/>
    <w:tmpl w:val="BEC4D678"/>
    <w:lvl w:ilvl="0" w:tplc="43E89E8C">
      <w:start w:val="1"/>
      <w:numFmt w:val="bullet"/>
      <w:lvlText w:val=""/>
      <w:lvlJc w:val="left"/>
      <w:pPr>
        <w:ind w:left="720" w:hanging="360"/>
      </w:pPr>
      <w:rPr>
        <w:rFonts w:ascii="Symbol" w:hAnsi="Symbol" w:hint="default"/>
      </w:rPr>
    </w:lvl>
    <w:lvl w:ilvl="1" w:tplc="F6BAFDF6">
      <w:start w:val="1"/>
      <w:numFmt w:val="bullet"/>
      <w:lvlText w:val="o"/>
      <w:lvlJc w:val="left"/>
      <w:pPr>
        <w:ind w:left="1440" w:hanging="360"/>
      </w:pPr>
      <w:rPr>
        <w:rFonts w:ascii="Courier New" w:hAnsi="Courier New" w:hint="default"/>
      </w:rPr>
    </w:lvl>
    <w:lvl w:ilvl="2" w:tplc="8C680A3C">
      <w:start w:val="1"/>
      <w:numFmt w:val="bullet"/>
      <w:lvlText w:val=""/>
      <w:lvlJc w:val="left"/>
      <w:pPr>
        <w:ind w:left="2160" w:hanging="360"/>
      </w:pPr>
      <w:rPr>
        <w:rFonts w:ascii="Wingdings" w:hAnsi="Wingdings" w:hint="default"/>
      </w:rPr>
    </w:lvl>
    <w:lvl w:ilvl="3" w:tplc="1BF00E1A">
      <w:start w:val="1"/>
      <w:numFmt w:val="bullet"/>
      <w:lvlText w:val=""/>
      <w:lvlJc w:val="left"/>
      <w:pPr>
        <w:ind w:left="2880" w:hanging="360"/>
      </w:pPr>
      <w:rPr>
        <w:rFonts w:ascii="Symbol" w:hAnsi="Symbol" w:hint="default"/>
      </w:rPr>
    </w:lvl>
    <w:lvl w:ilvl="4" w:tplc="814247A8">
      <w:start w:val="1"/>
      <w:numFmt w:val="bullet"/>
      <w:lvlText w:val="o"/>
      <w:lvlJc w:val="left"/>
      <w:pPr>
        <w:ind w:left="3600" w:hanging="360"/>
      </w:pPr>
      <w:rPr>
        <w:rFonts w:ascii="Courier New" w:hAnsi="Courier New" w:hint="default"/>
      </w:rPr>
    </w:lvl>
    <w:lvl w:ilvl="5" w:tplc="5BC637A4">
      <w:start w:val="1"/>
      <w:numFmt w:val="bullet"/>
      <w:lvlText w:val=""/>
      <w:lvlJc w:val="left"/>
      <w:pPr>
        <w:ind w:left="4320" w:hanging="360"/>
      </w:pPr>
      <w:rPr>
        <w:rFonts w:ascii="Wingdings" w:hAnsi="Wingdings" w:hint="default"/>
      </w:rPr>
    </w:lvl>
    <w:lvl w:ilvl="6" w:tplc="F560E484">
      <w:start w:val="1"/>
      <w:numFmt w:val="bullet"/>
      <w:lvlText w:val=""/>
      <w:lvlJc w:val="left"/>
      <w:pPr>
        <w:ind w:left="5040" w:hanging="360"/>
      </w:pPr>
      <w:rPr>
        <w:rFonts w:ascii="Symbol" w:hAnsi="Symbol" w:hint="default"/>
      </w:rPr>
    </w:lvl>
    <w:lvl w:ilvl="7" w:tplc="3FECD09C">
      <w:start w:val="1"/>
      <w:numFmt w:val="bullet"/>
      <w:lvlText w:val="o"/>
      <w:lvlJc w:val="left"/>
      <w:pPr>
        <w:ind w:left="5760" w:hanging="360"/>
      </w:pPr>
      <w:rPr>
        <w:rFonts w:ascii="Courier New" w:hAnsi="Courier New" w:hint="default"/>
      </w:rPr>
    </w:lvl>
    <w:lvl w:ilvl="8" w:tplc="80A490F2">
      <w:start w:val="1"/>
      <w:numFmt w:val="bullet"/>
      <w:lvlText w:val=""/>
      <w:lvlJc w:val="left"/>
      <w:pPr>
        <w:ind w:left="6480" w:hanging="360"/>
      </w:pPr>
      <w:rPr>
        <w:rFonts w:ascii="Wingdings" w:hAnsi="Wingdings" w:hint="default"/>
      </w:rPr>
    </w:lvl>
  </w:abstractNum>
  <w:abstractNum w:abstractNumId="30" w15:restartNumberingAfterBreak="0">
    <w:nsid w:val="5A8C7B4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22169F"/>
    <w:multiLevelType w:val="hybridMultilevel"/>
    <w:tmpl w:val="0816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22F07"/>
    <w:multiLevelType w:val="hybridMultilevel"/>
    <w:tmpl w:val="A0623852"/>
    <w:lvl w:ilvl="0" w:tplc="2A0ECDDA">
      <w:start w:val="1"/>
      <w:numFmt w:val="bullet"/>
      <w:lvlText w:val=""/>
      <w:lvlJc w:val="left"/>
      <w:pPr>
        <w:ind w:left="360" w:hanging="360"/>
      </w:pPr>
      <w:rPr>
        <w:rFonts w:ascii="Symbol" w:hAnsi="Symbol" w:hint="default"/>
      </w:rPr>
    </w:lvl>
    <w:lvl w:ilvl="1" w:tplc="C05AE30E">
      <w:start w:val="1"/>
      <w:numFmt w:val="bullet"/>
      <w:lvlText w:val="o"/>
      <w:lvlJc w:val="left"/>
      <w:pPr>
        <w:ind w:left="1080" w:hanging="360"/>
      </w:pPr>
      <w:rPr>
        <w:rFonts w:ascii="Courier New" w:hAnsi="Courier New" w:hint="default"/>
      </w:rPr>
    </w:lvl>
    <w:lvl w:ilvl="2" w:tplc="3C001FB4">
      <w:start w:val="1"/>
      <w:numFmt w:val="bullet"/>
      <w:lvlText w:val=""/>
      <w:lvlJc w:val="left"/>
      <w:pPr>
        <w:ind w:left="1800" w:hanging="360"/>
      </w:pPr>
      <w:rPr>
        <w:rFonts w:ascii="Wingdings" w:hAnsi="Wingdings" w:hint="default"/>
      </w:rPr>
    </w:lvl>
    <w:lvl w:ilvl="3" w:tplc="B0D20AE6">
      <w:start w:val="1"/>
      <w:numFmt w:val="bullet"/>
      <w:lvlText w:val=""/>
      <w:lvlJc w:val="left"/>
      <w:pPr>
        <w:ind w:left="2520" w:hanging="360"/>
      </w:pPr>
      <w:rPr>
        <w:rFonts w:ascii="Symbol" w:hAnsi="Symbol" w:hint="default"/>
      </w:rPr>
    </w:lvl>
    <w:lvl w:ilvl="4" w:tplc="8D821A16">
      <w:start w:val="1"/>
      <w:numFmt w:val="bullet"/>
      <w:lvlText w:val="o"/>
      <w:lvlJc w:val="left"/>
      <w:pPr>
        <w:ind w:left="3240" w:hanging="360"/>
      </w:pPr>
      <w:rPr>
        <w:rFonts w:ascii="Courier New" w:hAnsi="Courier New" w:hint="default"/>
      </w:rPr>
    </w:lvl>
    <w:lvl w:ilvl="5" w:tplc="04187BDC">
      <w:start w:val="1"/>
      <w:numFmt w:val="bullet"/>
      <w:lvlText w:val=""/>
      <w:lvlJc w:val="left"/>
      <w:pPr>
        <w:ind w:left="3960" w:hanging="360"/>
      </w:pPr>
      <w:rPr>
        <w:rFonts w:ascii="Wingdings" w:hAnsi="Wingdings" w:hint="default"/>
      </w:rPr>
    </w:lvl>
    <w:lvl w:ilvl="6" w:tplc="0C4E5A04">
      <w:start w:val="1"/>
      <w:numFmt w:val="bullet"/>
      <w:lvlText w:val=""/>
      <w:lvlJc w:val="left"/>
      <w:pPr>
        <w:ind w:left="4680" w:hanging="360"/>
      </w:pPr>
      <w:rPr>
        <w:rFonts w:ascii="Symbol" w:hAnsi="Symbol" w:hint="default"/>
      </w:rPr>
    </w:lvl>
    <w:lvl w:ilvl="7" w:tplc="E716FED8">
      <w:start w:val="1"/>
      <w:numFmt w:val="bullet"/>
      <w:lvlText w:val="o"/>
      <w:lvlJc w:val="left"/>
      <w:pPr>
        <w:ind w:left="5400" w:hanging="360"/>
      </w:pPr>
      <w:rPr>
        <w:rFonts w:ascii="Courier New" w:hAnsi="Courier New" w:hint="default"/>
      </w:rPr>
    </w:lvl>
    <w:lvl w:ilvl="8" w:tplc="2B0AA222">
      <w:start w:val="1"/>
      <w:numFmt w:val="bullet"/>
      <w:lvlText w:val=""/>
      <w:lvlJc w:val="left"/>
      <w:pPr>
        <w:ind w:left="6120" w:hanging="360"/>
      </w:pPr>
      <w:rPr>
        <w:rFonts w:ascii="Wingdings" w:hAnsi="Wingdings" w:hint="default"/>
      </w:rPr>
    </w:lvl>
  </w:abstractNum>
  <w:abstractNum w:abstractNumId="33" w15:restartNumberingAfterBreak="0">
    <w:nsid w:val="61CE754C"/>
    <w:multiLevelType w:val="multilevel"/>
    <w:tmpl w:val="8648D99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6D65B6"/>
    <w:multiLevelType w:val="multilevel"/>
    <w:tmpl w:val="9518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011DF8"/>
    <w:multiLevelType w:val="hybridMultilevel"/>
    <w:tmpl w:val="35EE53B4"/>
    <w:lvl w:ilvl="0" w:tplc="85A8F3E0">
      <w:start w:val="1"/>
      <w:numFmt w:val="bullet"/>
      <w:lvlText w:val=""/>
      <w:lvlJc w:val="left"/>
      <w:pPr>
        <w:ind w:left="720" w:hanging="360"/>
      </w:pPr>
      <w:rPr>
        <w:rFonts w:ascii="Symbol" w:hAnsi="Symbol" w:hint="default"/>
      </w:rPr>
    </w:lvl>
    <w:lvl w:ilvl="1" w:tplc="5B763F8C">
      <w:start w:val="1"/>
      <w:numFmt w:val="bullet"/>
      <w:lvlText w:val="o"/>
      <w:lvlJc w:val="left"/>
      <w:pPr>
        <w:ind w:left="1440" w:hanging="360"/>
      </w:pPr>
      <w:rPr>
        <w:rFonts w:ascii="Courier New" w:hAnsi="Courier New" w:hint="default"/>
      </w:rPr>
    </w:lvl>
    <w:lvl w:ilvl="2" w:tplc="66D8C698">
      <w:start w:val="1"/>
      <w:numFmt w:val="bullet"/>
      <w:lvlText w:val="▪"/>
      <w:lvlJc w:val="left"/>
      <w:pPr>
        <w:ind w:left="2160" w:hanging="360"/>
      </w:pPr>
      <w:rPr>
        <w:rFonts w:ascii="Noto Sans Symbols" w:hAnsi="Noto Sans Symbols" w:hint="default"/>
      </w:rPr>
    </w:lvl>
    <w:lvl w:ilvl="3" w:tplc="525CEE62">
      <w:start w:val="1"/>
      <w:numFmt w:val="bullet"/>
      <w:lvlText w:val="●"/>
      <w:lvlJc w:val="left"/>
      <w:pPr>
        <w:ind w:left="2880" w:hanging="360"/>
      </w:pPr>
      <w:rPr>
        <w:rFonts w:ascii="Noto Sans Symbols" w:hAnsi="Noto Sans Symbols" w:hint="default"/>
      </w:rPr>
    </w:lvl>
    <w:lvl w:ilvl="4" w:tplc="A8E85916">
      <w:start w:val="1"/>
      <w:numFmt w:val="bullet"/>
      <w:lvlText w:val="o"/>
      <w:lvlJc w:val="left"/>
      <w:pPr>
        <w:ind w:left="3600" w:hanging="360"/>
      </w:pPr>
      <w:rPr>
        <w:rFonts w:ascii="Courier New" w:hAnsi="Courier New" w:hint="default"/>
      </w:rPr>
    </w:lvl>
    <w:lvl w:ilvl="5" w:tplc="FD9E4B18">
      <w:start w:val="1"/>
      <w:numFmt w:val="bullet"/>
      <w:lvlText w:val="▪"/>
      <w:lvlJc w:val="left"/>
      <w:pPr>
        <w:ind w:left="4320" w:hanging="360"/>
      </w:pPr>
      <w:rPr>
        <w:rFonts w:ascii="Noto Sans Symbols" w:hAnsi="Noto Sans Symbols" w:hint="default"/>
      </w:rPr>
    </w:lvl>
    <w:lvl w:ilvl="6" w:tplc="34BA1CF2">
      <w:start w:val="1"/>
      <w:numFmt w:val="bullet"/>
      <w:lvlText w:val="●"/>
      <w:lvlJc w:val="left"/>
      <w:pPr>
        <w:ind w:left="5040" w:hanging="360"/>
      </w:pPr>
      <w:rPr>
        <w:rFonts w:ascii="Noto Sans Symbols" w:hAnsi="Noto Sans Symbols" w:hint="default"/>
      </w:rPr>
    </w:lvl>
    <w:lvl w:ilvl="7" w:tplc="D5025BA4">
      <w:start w:val="1"/>
      <w:numFmt w:val="bullet"/>
      <w:lvlText w:val="o"/>
      <w:lvlJc w:val="left"/>
      <w:pPr>
        <w:ind w:left="5760" w:hanging="360"/>
      </w:pPr>
      <w:rPr>
        <w:rFonts w:ascii="Courier New" w:hAnsi="Courier New" w:hint="default"/>
      </w:rPr>
    </w:lvl>
    <w:lvl w:ilvl="8" w:tplc="29AC0BE8">
      <w:start w:val="1"/>
      <w:numFmt w:val="bullet"/>
      <w:lvlText w:val="▪"/>
      <w:lvlJc w:val="left"/>
      <w:pPr>
        <w:ind w:left="6480" w:hanging="360"/>
      </w:pPr>
      <w:rPr>
        <w:rFonts w:ascii="Noto Sans Symbols" w:hAnsi="Noto Sans Symbols" w:hint="default"/>
      </w:rPr>
    </w:lvl>
  </w:abstractNum>
  <w:abstractNum w:abstractNumId="36"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7F2B04"/>
    <w:multiLevelType w:val="hybridMultilevel"/>
    <w:tmpl w:val="777406D0"/>
    <w:lvl w:ilvl="0" w:tplc="AA400A10">
      <w:start w:val="1"/>
      <w:numFmt w:val="bullet"/>
      <w:lvlText w:val="●"/>
      <w:lvlJc w:val="left"/>
      <w:pPr>
        <w:ind w:left="720" w:hanging="360"/>
      </w:pPr>
      <w:rPr>
        <w:rFonts w:ascii="Noto Sans Symbols" w:hAnsi="Noto Sans Symbols" w:hint="default"/>
        <w:color w:val="000000"/>
      </w:rPr>
    </w:lvl>
    <w:lvl w:ilvl="1" w:tplc="594E817E">
      <w:start w:val="1"/>
      <w:numFmt w:val="bullet"/>
      <w:lvlText w:val="■"/>
      <w:lvlJc w:val="left"/>
      <w:pPr>
        <w:ind w:left="1440" w:hanging="360"/>
      </w:pPr>
      <w:rPr>
        <w:rFonts w:ascii="Courier New" w:hAnsi="Courier New" w:hint="default"/>
      </w:rPr>
    </w:lvl>
    <w:lvl w:ilvl="2" w:tplc="3D8C9B66">
      <w:start w:val="1"/>
      <w:numFmt w:val="bullet"/>
      <w:lvlText w:val="▪"/>
      <w:lvlJc w:val="left"/>
      <w:pPr>
        <w:ind w:left="2160" w:hanging="360"/>
      </w:pPr>
      <w:rPr>
        <w:rFonts w:ascii="Noto Sans Symbols" w:hAnsi="Noto Sans Symbols" w:hint="default"/>
      </w:rPr>
    </w:lvl>
    <w:lvl w:ilvl="3" w:tplc="15AE1F68">
      <w:start w:val="1"/>
      <w:numFmt w:val="bullet"/>
      <w:lvlText w:val="●"/>
      <w:lvlJc w:val="left"/>
      <w:pPr>
        <w:ind w:left="2880" w:hanging="360"/>
      </w:pPr>
      <w:rPr>
        <w:rFonts w:ascii="Noto Sans Symbols" w:hAnsi="Noto Sans Symbols" w:hint="default"/>
      </w:rPr>
    </w:lvl>
    <w:lvl w:ilvl="4" w:tplc="432687A0">
      <w:start w:val="1"/>
      <w:numFmt w:val="bullet"/>
      <w:lvlText w:val="o"/>
      <w:lvlJc w:val="left"/>
      <w:pPr>
        <w:ind w:left="3600" w:hanging="360"/>
      </w:pPr>
      <w:rPr>
        <w:rFonts w:ascii="Courier New" w:hAnsi="Courier New" w:hint="default"/>
      </w:rPr>
    </w:lvl>
    <w:lvl w:ilvl="5" w:tplc="66D217E4">
      <w:start w:val="1"/>
      <w:numFmt w:val="bullet"/>
      <w:lvlText w:val="▪"/>
      <w:lvlJc w:val="left"/>
      <w:pPr>
        <w:ind w:left="4320" w:hanging="360"/>
      </w:pPr>
      <w:rPr>
        <w:rFonts w:ascii="Noto Sans Symbols" w:hAnsi="Noto Sans Symbols" w:hint="default"/>
      </w:rPr>
    </w:lvl>
    <w:lvl w:ilvl="6" w:tplc="F58218C6">
      <w:start w:val="1"/>
      <w:numFmt w:val="bullet"/>
      <w:lvlText w:val="●"/>
      <w:lvlJc w:val="left"/>
      <w:pPr>
        <w:ind w:left="5040" w:hanging="360"/>
      </w:pPr>
      <w:rPr>
        <w:rFonts w:ascii="Noto Sans Symbols" w:hAnsi="Noto Sans Symbols" w:hint="default"/>
      </w:rPr>
    </w:lvl>
    <w:lvl w:ilvl="7" w:tplc="D17AB940">
      <w:start w:val="1"/>
      <w:numFmt w:val="bullet"/>
      <w:lvlText w:val="o"/>
      <w:lvlJc w:val="left"/>
      <w:pPr>
        <w:ind w:left="5760" w:hanging="360"/>
      </w:pPr>
      <w:rPr>
        <w:rFonts w:ascii="Courier New" w:hAnsi="Courier New" w:hint="default"/>
      </w:rPr>
    </w:lvl>
    <w:lvl w:ilvl="8" w:tplc="4D04FDB4">
      <w:start w:val="1"/>
      <w:numFmt w:val="bullet"/>
      <w:lvlText w:val="▪"/>
      <w:lvlJc w:val="left"/>
      <w:pPr>
        <w:ind w:left="6480" w:hanging="360"/>
      </w:pPr>
      <w:rPr>
        <w:rFonts w:ascii="Noto Sans Symbols" w:hAnsi="Noto Sans Symbols" w:hint="default"/>
      </w:rPr>
    </w:lvl>
  </w:abstractNum>
  <w:abstractNum w:abstractNumId="38"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577586">
    <w:abstractNumId w:val="32"/>
  </w:num>
  <w:num w:numId="2" w16cid:durableId="1263564024">
    <w:abstractNumId w:val="33"/>
  </w:num>
  <w:num w:numId="3" w16cid:durableId="16585425">
    <w:abstractNumId w:val="2"/>
  </w:num>
  <w:num w:numId="4" w16cid:durableId="766341887">
    <w:abstractNumId w:val="35"/>
  </w:num>
  <w:num w:numId="5" w16cid:durableId="1140733055">
    <w:abstractNumId w:val="26"/>
  </w:num>
  <w:num w:numId="6" w16cid:durableId="930360870">
    <w:abstractNumId w:val="11"/>
  </w:num>
  <w:num w:numId="7" w16cid:durableId="282545498">
    <w:abstractNumId w:val="18"/>
  </w:num>
  <w:num w:numId="8" w16cid:durableId="751507213">
    <w:abstractNumId w:val="15"/>
  </w:num>
  <w:num w:numId="9" w16cid:durableId="1089694034">
    <w:abstractNumId w:val="36"/>
  </w:num>
  <w:num w:numId="10" w16cid:durableId="30034625">
    <w:abstractNumId w:val="8"/>
  </w:num>
  <w:num w:numId="11" w16cid:durableId="806555654">
    <w:abstractNumId w:val="12"/>
  </w:num>
  <w:num w:numId="12" w16cid:durableId="496461085">
    <w:abstractNumId w:val="16"/>
  </w:num>
  <w:num w:numId="13" w16cid:durableId="733045049">
    <w:abstractNumId w:val="38"/>
  </w:num>
  <w:num w:numId="14" w16cid:durableId="1028332772">
    <w:abstractNumId w:val="5"/>
  </w:num>
  <w:num w:numId="15" w16cid:durableId="415833668">
    <w:abstractNumId w:val="7"/>
  </w:num>
  <w:num w:numId="16" w16cid:durableId="2007319187">
    <w:abstractNumId w:val="19"/>
  </w:num>
  <w:num w:numId="17" w16cid:durableId="1963068616">
    <w:abstractNumId w:val="37"/>
  </w:num>
  <w:num w:numId="18" w16cid:durableId="471601762">
    <w:abstractNumId w:val="28"/>
  </w:num>
  <w:num w:numId="19" w16cid:durableId="1030035262">
    <w:abstractNumId w:val="0"/>
  </w:num>
  <w:num w:numId="20" w16cid:durableId="1799060975">
    <w:abstractNumId w:val="4"/>
  </w:num>
  <w:num w:numId="21" w16cid:durableId="2058628057">
    <w:abstractNumId w:val="9"/>
  </w:num>
  <w:num w:numId="22" w16cid:durableId="535503679">
    <w:abstractNumId w:val="20"/>
  </w:num>
  <w:num w:numId="23" w16cid:durableId="1313099451">
    <w:abstractNumId w:val="13"/>
  </w:num>
  <w:num w:numId="24" w16cid:durableId="666248377">
    <w:abstractNumId w:val="6"/>
  </w:num>
  <w:num w:numId="25" w16cid:durableId="1186141588">
    <w:abstractNumId w:val="17"/>
  </w:num>
  <w:num w:numId="26" w16cid:durableId="1519197682">
    <w:abstractNumId w:val="25"/>
  </w:num>
  <w:num w:numId="27" w16cid:durableId="1900364107">
    <w:abstractNumId w:val="27"/>
  </w:num>
  <w:num w:numId="28" w16cid:durableId="65809191">
    <w:abstractNumId w:val="1"/>
  </w:num>
  <w:num w:numId="29" w16cid:durableId="1584952080">
    <w:abstractNumId w:val="22"/>
  </w:num>
  <w:num w:numId="30" w16cid:durableId="361327566">
    <w:abstractNumId w:val="29"/>
  </w:num>
  <w:num w:numId="31" w16cid:durableId="252587582">
    <w:abstractNumId w:val="30"/>
  </w:num>
  <w:num w:numId="32" w16cid:durableId="868176375">
    <w:abstractNumId w:val="31"/>
  </w:num>
  <w:num w:numId="33" w16cid:durableId="2045473693">
    <w:abstractNumId w:val="3"/>
  </w:num>
  <w:num w:numId="34" w16cid:durableId="2147041725">
    <w:abstractNumId w:val="21"/>
  </w:num>
  <w:num w:numId="35" w16cid:durableId="71585337">
    <w:abstractNumId w:val="14"/>
  </w:num>
  <w:num w:numId="36" w16cid:durableId="895119297">
    <w:abstractNumId w:val="23"/>
  </w:num>
  <w:num w:numId="37" w16cid:durableId="1638803535">
    <w:abstractNumId w:val="34"/>
  </w:num>
  <w:num w:numId="38" w16cid:durableId="122357189">
    <w:abstractNumId w:val="10"/>
  </w:num>
  <w:num w:numId="39" w16cid:durableId="23290109">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7934"/>
    <w:rsid w:val="0001334C"/>
    <w:rsid w:val="00014978"/>
    <w:rsid w:val="00014BF6"/>
    <w:rsid w:val="00014FBA"/>
    <w:rsid w:val="00022EAF"/>
    <w:rsid w:val="00024133"/>
    <w:rsid w:val="00024589"/>
    <w:rsid w:val="000276E3"/>
    <w:rsid w:val="000277B6"/>
    <w:rsid w:val="00033B7F"/>
    <w:rsid w:val="000365A4"/>
    <w:rsid w:val="00042108"/>
    <w:rsid w:val="0004249B"/>
    <w:rsid w:val="000437BA"/>
    <w:rsid w:val="00045C99"/>
    <w:rsid w:val="000507C6"/>
    <w:rsid w:val="00051C13"/>
    <w:rsid w:val="0005485C"/>
    <w:rsid w:val="000675E2"/>
    <w:rsid w:val="00071E2E"/>
    <w:rsid w:val="000767F1"/>
    <w:rsid w:val="000769DD"/>
    <w:rsid w:val="00076E33"/>
    <w:rsid w:val="00077834"/>
    <w:rsid w:val="00080B27"/>
    <w:rsid w:val="00081D55"/>
    <w:rsid w:val="00083375"/>
    <w:rsid w:val="0009118D"/>
    <w:rsid w:val="000937BD"/>
    <w:rsid w:val="000954FA"/>
    <w:rsid w:val="000A217B"/>
    <w:rsid w:val="000A48EC"/>
    <w:rsid w:val="000A6473"/>
    <w:rsid w:val="000B037F"/>
    <w:rsid w:val="000B5A63"/>
    <w:rsid w:val="000B677F"/>
    <w:rsid w:val="000C1499"/>
    <w:rsid w:val="000C21C8"/>
    <w:rsid w:val="000C34E5"/>
    <w:rsid w:val="000C78BA"/>
    <w:rsid w:val="000D37D2"/>
    <w:rsid w:val="000E4679"/>
    <w:rsid w:val="000E7DFB"/>
    <w:rsid w:val="001037BB"/>
    <w:rsid w:val="00104C52"/>
    <w:rsid w:val="001069FA"/>
    <w:rsid w:val="00110E7E"/>
    <w:rsid w:val="00113092"/>
    <w:rsid w:val="00113610"/>
    <w:rsid w:val="00120144"/>
    <w:rsid w:val="00130476"/>
    <w:rsid w:val="00137CA7"/>
    <w:rsid w:val="001400A7"/>
    <w:rsid w:val="001431F5"/>
    <w:rsid w:val="001439B6"/>
    <w:rsid w:val="00144D14"/>
    <w:rsid w:val="00144FB9"/>
    <w:rsid w:val="00151A83"/>
    <w:rsid w:val="00152653"/>
    <w:rsid w:val="0015288D"/>
    <w:rsid w:val="00152A10"/>
    <w:rsid w:val="00152BFA"/>
    <w:rsid w:val="00153377"/>
    <w:rsid w:val="0015734E"/>
    <w:rsid w:val="0016054E"/>
    <w:rsid w:val="00161903"/>
    <w:rsid w:val="00162878"/>
    <w:rsid w:val="001630A0"/>
    <w:rsid w:val="00173192"/>
    <w:rsid w:val="0017603E"/>
    <w:rsid w:val="001823ED"/>
    <w:rsid w:val="00182881"/>
    <w:rsid w:val="00184541"/>
    <w:rsid w:val="001865C3"/>
    <w:rsid w:val="00186650"/>
    <w:rsid w:val="00190F16"/>
    <w:rsid w:val="00194868"/>
    <w:rsid w:val="001A36BF"/>
    <w:rsid w:val="001A5B7B"/>
    <w:rsid w:val="001A5BB8"/>
    <w:rsid w:val="001A785D"/>
    <w:rsid w:val="001B0319"/>
    <w:rsid w:val="001B5310"/>
    <w:rsid w:val="001C3625"/>
    <w:rsid w:val="001C69F5"/>
    <w:rsid w:val="001D0561"/>
    <w:rsid w:val="001D146D"/>
    <w:rsid w:val="001D1709"/>
    <w:rsid w:val="001D2FF7"/>
    <w:rsid w:val="001D4061"/>
    <w:rsid w:val="001D4C2C"/>
    <w:rsid w:val="001D68CA"/>
    <w:rsid w:val="001D6A32"/>
    <w:rsid w:val="001F27B8"/>
    <w:rsid w:val="002024E0"/>
    <w:rsid w:val="00203245"/>
    <w:rsid w:val="00203B30"/>
    <w:rsid w:val="00205BB0"/>
    <w:rsid w:val="00211301"/>
    <w:rsid w:val="002153E4"/>
    <w:rsid w:val="00222502"/>
    <w:rsid w:val="00231EB6"/>
    <w:rsid w:val="002408E4"/>
    <w:rsid w:val="0024429A"/>
    <w:rsid w:val="00244439"/>
    <w:rsid w:val="0024459B"/>
    <w:rsid w:val="002469C5"/>
    <w:rsid w:val="00253161"/>
    <w:rsid w:val="0025458C"/>
    <w:rsid w:val="002548EF"/>
    <w:rsid w:val="00260D33"/>
    <w:rsid w:val="002619B0"/>
    <w:rsid w:val="00261F00"/>
    <w:rsid w:val="00267054"/>
    <w:rsid w:val="00267EDF"/>
    <w:rsid w:val="00271310"/>
    <w:rsid w:val="00271338"/>
    <w:rsid w:val="00271537"/>
    <w:rsid w:val="00276E2F"/>
    <w:rsid w:val="00281F1B"/>
    <w:rsid w:val="002822C2"/>
    <w:rsid w:val="00283D8D"/>
    <w:rsid w:val="0028548D"/>
    <w:rsid w:val="002859A6"/>
    <w:rsid w:val="00292CC7"/>
    <w:rsid w:val="002952AF"/>
    <w:rsid w:val="002A01EF"/>
    <w:rsid w:val="002A1B0A"/>
    <w:rsid w:val="002B6600"/>
    <w:rsid w:val="002B74FD"/>
    <w:rsid w:val="002C0206"/>
    <w:rsid w:val="002C1E5D"/>
    <w:rsid w:val="002C3268"/>
    <w:rsid w:val="002C4B17"/>
    <w:rsid w:val="002D23D8"/>
    <w:rsid w:val="002D5C4E"/>
    <w:rsid w:val="002D6FE1"/>
    <w:rsid w:val="002E34E2"/>
    <w:rsid w:val="002E3E01"/>
    <w:rsid w:val="002F1609"/>
    <w:rsid w:val="002F43BE"/>
    <w:rsid w:val="002F646F"/>
    <w:rsid w:val="00314520"/>
    <w:rsid w:val="00314F40"/>
    <w:rsid w:val="003175D7"/>
    <w:rsid w:val="00327379"/>
    <w:rsid w:val="00330A40"/>
    <w:rsid w:val="0033343B"/>
    <w:rsid w:val="00337AEA"/>
    <w:rsid w:val="00340EB1"/>
    <w:rsid w:val="00357CF4"/>
    <w:rsid w:val="003716CB"/>
    <w:rsid w:val="00373C7C"/>
    <w:rsid w:val="00374B46"/>
    <w:rsid w:val="003764E6"/>
    <w:rsid w:val="00383A1D"/>
    <w:rsid w:val="003903E1"/>
    <w:rsid w:val="00394CBB"/>
    <w:rsid w:val="00395E15"/>
    <w:rsid w:val="003A0FA9"/>
    <w:rsid w:val="003A5406"/>
    <w:rsid w:val="003A73D1"/>
    <w:rsid w:val="003B7A44"/>
    <w:rsid w:val="003B7E06"/>
    <w:rsid w:val="003C15D2"/>
    <w:rsid w:val="003C2A87"/>
    <w:rsid w:val="003C5120"/>
    <w:rsid w:val="003C673E"/>
    <w:rsid w:val="003D27F8"/>
    <w:rsid w:val="003D4CA5"/>
    <w:rsid w:val="003D5AED"/>
    <w:rsid w:val="003D671A"/>
    <w:rsid w:val="003E28BB"/>
    <w:rsid w:val="003F0ABC"/>
    <w:rsid w:val="003F19D8"/>
    <w:rsid w:val="003F2684"/>
    <w:rsid w:val="003F2E8F"/>
    <w:rsid w:val="003F5648"/>
    <w:rsid w:val="00400577"/>
    <w:rsid w:val="004025AC"/>
    <w:rsid w:val="00403F72"/>
    <w:rsid w:val="004062A8"/>
    <w:rsid w:val="00407858"/>
    <w:rsid w:val="00413F23"/>
    <w:rsid w:val="00414C7F"/>
    <w:rsid w:val="004164F3"/>
    <w:rsid w:val="00430DF2"/>
    <w:rsid w:val="00431B18"/>
    <w:rsid w:val="00437750"/>
    <w:rsid w:val="00437B11"/>
    <w:rsid w:val="00442E5F"/>
    <w:rsid w:val="00442F2D"/>
    <w:rsid w:val="00445C90"/>
    <w:rsid w:val="00450F24"/>
    <w:rsid w:val="004512C0"/>
    <w:rsid w:val="00452896"/>
    <w:rsid w:val="00453C04"/>
    <w:rsid w:val="004548A4"/>
    <w:rsid w:val="00461D29"/>
    <w:rsid w:val="00471FF4"/>
    <w:rsid w:val="00475707"/>
    <w:rsid w:val="0047695F"/>
    <w:rsid w:val="00477653"/>
    <w:rsid w:val="00480ED2"/>
    <w:rsid w:val="00482D39"/>
    <w:rsid w:val="004956D8"/>
    <w:rsid w:val="00497308"/>
    <w:rsid w:val="004A0480"/>
    <w:rsid w:val="004A1F8D"/>
    <w:rsid w:val="004A69B0"/>
    <w:rsid w:val="004B161F"/>
    <w:rsid w:val="004C1139"/>
    <w:rsid w:val="004C3520"/>
    <w:rsid w:val="004C3B35"/>
    <w:rsid w:val="004C3D59"/>
    <w:rsid w:val="004C5A41"/>
    <w:rsid w:val="004C6515"/>
    <w:rsid w:val="004C71F8"/>
    <w:rsid w:val="004C7233"/>
    <w:rsid w:val="004C74CC"/>
    <w:rsid w:val="004C7518"/>
    <w:rsid w:val="004C7BA1"/>
    <w:rsid w:val="004D0A79"/>
    <w:rsid w:val="004D4860"/>
    <w:rsid w:val="004D7F9D"/>
    <w:rsid w:val="004E2CB1"/>
    <w:rsid w:val="004E5EE2"/>
    <w:rsid w:val="004E66EC"/>
    <w:rsid w:val="004E6D9A"/>
    <w:rsid w:val="005004F7"/>
    <w:rsid w:val="00500E59"/>
    <w:rsid w:val="00502BD0"/>
    <w:rsid w:val="00505E28"/>
    <w:rsid w:val="00506597"/>
    <w:rsid w:val="00506660"/>
    <w:rsid w:val="00513FB4"/>
    <w:rsid w:val="00521CDD"/>
    <w:rsid w:val="00531AA7"/>
    <w:rsid w:val="005341DF"/>
    <w:rsid w:val="00537C06"/>
    <w:rsid w:val="0054144E"/>
    <w:rsid w:val="005425F7"/>
    <w:rsid w:val="00542E2A"/>
    <w:rsid w:val="00543A0B"/>
    <w:rsid w:val="005470FB"/>
    <w:rsid w:val="00551D69"/>
    <w:rsid w:val="00552A75"/>
    <w:rsid w:val="00560CF5"/>
    <w:rsid w:val="00561F9F"/>
    <w:rsid w:val="005639AA"/>
    <w:rsid w:val="0056603F"/>
    <w:rsid w:val="00567644"/>
    <w:rsid w:val="00571263"/>
    <w:rsid w:val="00574122"/>
    <w:rsid w:val="005778B5"/>
    <w:rsid w:val="00577CA5"/>
    <w:rsid w:val="00584968"/>
    <w:rsid w:val="005917E9"/>
    <w:rsid w:val="005A0660"/>
    <w:rsid w:val="005A24E7"/>
    <w:rsid w:val="005A5067"/>
    <w:rsid w:val="005B00E9"/>
    <w:rsid w:val="005B04D9"/>
    <w:rsid w:val="005B72F0"/>
    <w:rsid w:val="005B7EA6"/>
    <w:rsid w:val="005C3228"/>
    <w:rsid w:val="005C4A9F"/>
    <w:rsid w:val="005C6C48"/>
    <w:rsid w:val="005D2748"/>
    <w:rsid w:val="005D5A98"/>
    <w:rsid w:val="005E213E"/>
    <w:rsid w:val="005E5FFD"/>
    <w:rsid w:val="00602A63"/>
    <w:rsid w:val="00603677"/>
    <w:rsid w:val="00614318"/>
    <w:rsid w:val="00614D6C"/>
    <w:rsid w:val="00622727"/>
    <w:rsid w:val="00627A06"/>
    <w:rsid w:val="00627C3B"/>
    <w:rsid w:val="00632922"/>
    <w:rsid w:val="006333AC"/>
    <w:rsid w:val="006333D6"/>
    <w:rsid w:val="00634C3F"/>
    <w:rsid w:val="00635D12"/>
    <w:rsid w:val="0063652B"/>
    <w:rsid w:val="00642E31"/>
    <w:rsid w:val="0064369A"/>
    <w:rsid w:val="00646FAB"/>
    <w:rsid w:val="006521E4"/>
    <w:rsid w:val="0065659A"/>
    <w:rsid w:val="00657528"/>
    <w:rsid w:val="00657FC5"/>
    <w:rsid w:val="00661F21"/>
    <w:rsid w:val="00662D1E"/>
    <w:rsid w:val="00663EEF"/>
    <w:rsid w:val="00665FBE"/>
    <w:rsid w:val="00670D6E"/>
    <w:rsid w:val="006722DB"/>
    <w:rsid w:val="0067272F"/>
    <w:rsid w:val="00675CD3"/>
    <w:rsid w:val="00681A01"/>
    <w:rsid w:val="006831F0"/>
    <w:rsid w:val="006853DC"/>
    <w:rsid w:val="006905A5"/>
    <w:rsid w:val="00694FA2"/>
    <w:rsid w:val="006B0DA2"/>
    <w:rsid w:val="006B2319"/>
    <w:rsid w:val="006B2901"/>
    <w:rsid w:val="006B2B12"/>
    <w:rsid w:val="006B35F4"/>
    <w:rsid w:val="006C3CC3"/>
    <w:rsid w:val="006C3E27"/>
    <w:rsid w:val="006C6A79"/>
    <w:rsid w:val="006C7045"/>
    <w:rsid w:val="006D06F5"/>
    <w:rsid w:val="006D2261"/>
    <w:rsid w:val="006D5341"/>
    <w:rsid w:val="006D5532"/>
    <w:rsid w:val="006D699A"/>
    <w:rsid w:val="006F782B"/>
    <w:rsid w:val="00700872"/>
    <w:rsid w:val="00700E73"/>
    <w:rsid w:val="00701230"/>
    <w:rsid w:val="00706155"/>
    <w:rsid w:val="00716B02"/>
    <w:rsid w:val="00717903"/>
    <w:rsid w:val="0072283F"/>
    <w:rsid w:val="007263CE"/>
    <w:rsid w:val="00730624"/>
    <w:rsid w:val="007313BD"/>
    <w:rsid w:val="0073223B"/>
    <w:rsid w:val="007354D5"/>
    <w:rsid w:val="00743239"/>
    <w:rsid w:val="00746489"/>
    <w:rsid w:val="007558B9"/>
    <w:rsid w:val="00761C96"/>
    <w:rsid w:val="00770515"/>
    <w:rsid w:val="00775BBE"/>
    <w:rsid w:val="0077686D"/>
    <w:rsid w:val="00783D4F"/>
    <w:rsid w:val="00785638"/>
    <w:rsid w:val="00785778"/>
    <w:rsid w:val="007859EF"/>
    <w:rsid w:val="0078738D"/>
    <w:rsid w:val="0078739F"/>
    <w:rsid w:val="0079433A"/>
    <w:rsid w:val="00794606"/>
    <w:rsid w:val="007A1B01"/>
    <w:rsid w:val="007A40ED"/>
    <w:rsid w:val="007A61D7"/>
    <w:rsid w:val="007A6812"/>
    <w:rsid w:val="007A7789"/>
    <w:rsid w:val="007B1848"/>
    <w:rsid w:val="007B42F2"/>
    <w:rsid w:val="007B4A43"/>
    <w:rsid w:val="007B59AD"/>
    <w:rsid w:val="007B7F07"/>
    <w:rsid w:val="007D2C12"/>
    <w:rsid w:val="007D73EF"/>
    <w:rsid w:val="007E077A"/>
    <w:rsid w:val="007E1315"/>
    <w:rsid w:val="007E1FAE"/>
    <w:rsid w:val="007E22BE"/>
    <w:rsid w:val="007E3637"/>
    <w:rsid w:val="007E36DC"/>
    <w:rsid w:val="007E4D82"/>
    <w:rsid w:val="007F38BA"/>
    <w:rsid w:val="008007B8"/>
    <w:rsid w:val="00800E78"/>
    <w:rsid w:val="00803B43"/>
    <w:rsid w:val="00803E8D"/>
    <w:rsid w:val="008107A3"/>
    <w:rsid w:val="00812A2A"/>
    <w:rsid w:val="008179D9"/>
    <w:rsid w:val="00820C01"/>
    <w:rsid w:val="00823222"/>
    <w:rsid w:val="0082364E"/>
    <w:rsid w:val="0082644C"/>
    <w:rsid w:val="008304E7"/>
    <w:rsid w:val="00831F86"/>
    <w:rsid w:val="00836C0F"/>
    <w:rsid w:val="00847D98"/>
    <w:rsid w:val="00851C52"/>
    <w:rsid w:val="008544F2"/>
    <w:rsid w:val="00854785"/>
    <w:rsid w:val="00854B7C"/>
    <w:rsid w:val="008608D4"/>
    <w:rsid w:val="0086598B"/>
    <w:rsid w:val="00870282"/>
    <w:rsid w:val="008704D1"/>
    <w:rsid w:val="00871119"/>
    <w:rsid w:val="00873D34"/>
    <w:rsid w:val="00876C29"/>
    <w:rsid w:val="0087707F"/>
    <w:rsid w:val="008776FD"/>
    <w:rsid w:val="008777AC"/>
    <w:rsid w:val="008800E1"/>
    <w:rsid w:val="008A08BF"/>
    <w:rsid w:val="008B4A91"/>
    <w:rsid w:val="008C07E5"/>
    <w:rsid w:val="008C306D"/>
    <w:rsid w:val="008C57A0"/>
    <w:rsid w:val="008C7699"/>
    <w:rsid w:val="008D09CB"/>
    <w:rsid w:val="008D2539"/>
    <w:rsid w:val="008E3A53"/>
    <w:rsid w:val="008F0A16"/>
    <w:rsid w:val="008F644D"/>
    <w:rsid w:val="00905603"/>
    <w:rsid w:val="00905BFF"/>
    <w:rsid w:val="009061C3"/>
    <w:rsid w:val="00913A3A"/>
    <w:rsid w:val="009141AC"/>
    <w:rsid w:val="00916F54"/>
    <w:rsid w:val="00920D70"/>
    <w:rsid w:val="009225BC"/>
    <w:rsid w:val="0092325F"/>
    <w:rsid w:val="00925666"/>
    <w:rsid w:val="00927A64"/>
    <w:rsid w:val="00927BD5"/>
    <w:rsid w:val="00940035"/>
    <w:rsid w:val="00940E0C"/>
    <w:rsid w:val="00940E14"/>
    <w:rsid w:val="00941AA3"/>
    <w:rsid w:val="009529F4"/>
    <w:rsid w:val="00952B03"/>
    <w:rsid w:val="009611D8"/>
    <w:rsid w:val="009621F0"/>
    <w:rsid w:val="00962875"/>
    <w:rsid w:val="00977154"/>
    <w:rsid w:val="0097749C"/>
    <w:rsid w:val="00982921"/>
    <w:rsid w:val="00983204"/>
    <w:rsid w:val="00984AC4"/>
    <w:rsid w:val="00986494"/>
    <w:rsid w:val="00987B6A"/>
    <w:rsid w:val="0099100D"/>
    <w:rsid w:val="0099103E"/>
    <w:rsid w:val="009921C9"/>
    <w:rsid w:val="0099559D"/>
    <w:rsid w:val="009957DB"/>
    <w:rsid w:val="00995D47"/>
    <w:rsid w:val="009960F1"/>
    <w:rsid w:val="0099667B"/>
    <w:rsid w:val="00997568"/>
    <w:rsid w:val="009A01B3"/>
    <w:rsid w:val="009A1247"/>
    <w:rsid w:val="009A5249"/>
    <w:rsid w:val="009B1E40"/>
    <w:rsid w:val="009B634C"/>
    <w:rsid w:val="009C3118"/>
    <w:rsid w:val="009C7549"/>
    <w:rsid w:val="009D0BA6"/>
    <w:rsid w:val="009D29D6"/>
    <w:rsid w:val="009E03EC"/>
    <w:rsid w:val="009F33AF"/>
    <w:rsid w:val="009F3970"/>
    <w:rsid w:val="00A01050"/>
    <w:rsid w:val="00A01DCF"/>
    <w:rsid w:val="00A03186"/>
    <w:rsid w:val="00A04314"/>
    <w:rsid w:val="00A14391"/>
    <w:rsid w:val="00A144E2"/>
    <w:rsid w:val="00A15DEB"/>
    <w:rsid w:val="00A16459"/>
    <w:rsid w:val="00A16EC2"/>
    <w:rsid w:val="00A17A49"/>
    <w:rsid w:val="00A25E37"/>
    <w:rsid w:val="00A32F56"/>
    <w:rsid w:val="00A33DD1"/>
    <w:rsid w:val="00A3713D"/>
    <w:rsid w:val="00A41279"/>
    <w:rsid w:val="00A441CB"/>
    <w:rsid w:val="00A44D49"/>
    <w:rsid w:val="00A44E5E"/>
    <w:rsid w:val="00A51994"/>
    <w:rsid w:val="00A5289F"/>
    <w:rsid w:val="00A57A0C"/>
    <w:rsid w:val="00A57F74"/>
    <w:rsid w:val="00A640EE"/>
    <w:rsid w:val="00A6490C"/>
    <w:rsid w:val="00A64C62"/>
    <w:rsid w:val="00A73402"/>
    <w:rsid w:val="00A7366C"/>
    <w:rsid w:val="00A74148"/>
    <w:rsid w:val="00A7601A"/>
    <w:rsid w:val="00A81715"/>
    <w:rsid w:val="00A8209D"/>
    <w:rsid w:val="00A83424"/>
    <w:rsid w:val="00A90489"/>
    <w:rsid w:val="00A939EC"/>
    <w:rsid w:val="00A96B75"/>
    <w:rsid w:val="00AA22DD"/>
    <w:rsid w:val="00AA3168"/>
    <w:rsid w:val="00AA4918"/>
    <w:rsid w:val="00AA4CFF"/>
    <w:rsid w:val="00AA6A2D"/>
    <w:rsid w:val="00AB04B2"/>
    <w:rsid w:val="00AB0BED"/>
    <w:rsid w:val="00AB13E6"/>
    <w:rsid w:val="00AB5970"/>
    <w:rsid w:val="00AC436A"/>
    <w:rsid w:val="00AD2EAE"/>
    <w:rsid w:val="00AD411A"/>
    <w:rsid w:val="00AD454E"/>
    <w:rsid w:val="00AD7E2C"/>
    <w:rsid w:val="00AE0E5D"/>
    <w:rsid w:val="00AE1C36"/>
    <w:rsid w:val="00AE5960"/>
    <w:rsid w:val="00AF0182"/>
    <w:rsid w:val="00AF1D39"/>
    <w:rsid w:val="00AF79EF"/>
    <w:rsid w:val="00B163DF"/>
    <w:rsid w:val="00B20043"/>
    <w:rsid w:val="00B261B4"/>
    <w:rsid w:val="00B26625"/>
    <w:rsid w:val="00B36F5C"/>
    <w:rsid w:val="00B376F4"/>
    <w:rsid w:val="00B413F7"/>
    <w:rsid w:val="00B41DC3"/>
    <w:rsid w:val="00B42DC5"/>
    <w:rsid w:val="00B44DBD"/>
    <w:rsid w:val="00B459E2"/>
    <w:rsid w:val="00B50386"/>
    <w:rsid w:val="00B513D0"/>
    <w:rsid w:val="00B537D3"/>
    <w:rsid w:val="00B63E99"/>
    <w:rsid w:val="00B651A1"/>
    <w:rsid w:val="00B7087E"/>
    <w:rsid w:val="00B734C9"/>
    <w:rsid w:val="00B85C01"/>
    <w:rsid w:val="00B866B2"/>
    <w:rsid w:val="00B8773D"/>
    <w:rsid w:val="00B87F2B"/>
    <w:rsid w:val="00B93406"/>
    <w:rsid w:val="00B938FA"/>
    <w:rsid w:val="00B93929"/>
    <w:rsid w:val="00BA1249"/>
    <w:rsid w:val="00BA53A2"/>
    <w:rsid w:val="00BA7667"/>
    <w:rsid w:val="00BB0ECF"/>
    <w:rsid w:val="00BB2B17"/>
    <w:rsid w:val="00BB5764"/>
    <w:rsid w:val="00BC3ED1"/>
    <w:rsid w:val="00BC4DE4"/>
    <w:rsid w:val="00BC55B1"/>
    <w:rsid w:val="00BC7D99"/>
    <w:rsid w:val="00BD16A7"/>
    <w:rsid w:val="00BD30EF"/>
    <w:rsid w:val="00BD3C69"/>
    <w:rsid w:val="00BE0C4A"/>
    <w:rsid w:val="00BE627F"/>
    <w:rsid w:val="00BE70D8"/>
    <w:rsid w:val="00BF226C"/>
    <w:rsid w:val="00BF6C08"/>
    <w:rsid w:val="00BF7B69"/>
    <w:rsid w:val="00C02DA8"/>
    <w:rsid w:val="00C038AF"/>
    <w:rsid w:val="00C05586"/>
    <w:rsid w:val="00C0619D"/>
    <w:rsid w:val="00C062A1"/>
    <w:rsid w:val="00C07123"/>
    <w:rsid w:val="00C1154D"/>
    <w:rsid w:val="00C12E22"/>
    <w:rsid w:val="00C20DE1"/>
    <w:rsid w:val="00C21336"/>
    <w:rsid w:val="00C224D0"/>
    <w:rsid w:val="00C25EB6"/>
    <w:rsid w:val="00C2647F"/>
    <w:rsid w:val="00C27BF9"/>
    <w:rsid w:val="00C34065"/>
    <w:rsid w:val="00C40AFF"/>
    <w:rsid w:val="00C44879"/>
    <w:rsid w:val="00C530BE"/>
    <w:rsid w:val="00C5359E"/>
    <w:rsid w:val="00C53776"/>
    <w:rsid w:val="00C672B7"/>
    <w:rsid w:val="00C71628"/>
    <w:rsid w:val="00C739CE"/>
    <w:rsid w:val="00C74AAD"/>
    <w:rsid w:val="00C75FCE"/>
    <w:rsid w:val="00C80345"/>
    <w:rsid w:val="00C82685"/>
    <w:rsid w:val="00C8486D"/>
    <w:rsid w:val="00C84DDC"/>
    <w:rsid w:val="00C8680A"/>
    <w:rsid w:val="00C8736D"/>
    <w:rsid w:val="00C87F00"/>
    <w:rsid w:val="00C9162E"/>
    <w:rsid w:val="00C9649E"/>
    <w:rsid w:val="00CA6BA2"/>
    <w:rsid w:val="00CC1FA4"/>
    <w:rsid w:val="00CD45A1"/>
    <w:rsid w:val="00CD5C3A"/>
    <w:rsid w:val="00CE0DFC"/>
    <w:rsid w:val="00CE15F0"/>
    <w:rsid w:val="00CF00FF"/>
    <w:rsid w:val="00CF2945"/>
    <w:rsid w:val="00CF2C65"/>
    <w:rsid w:val="00CF3D51"/>
    <w:rsid w:val="00D01421"/>
    <w:rsid w:val="00D10828"/>
    <w:rsid w:val="00D10A71"/>
    <w:rsid w:val="00D10BF7"/>
    <w:rsid w:val="00D159FA"/>
    <w:rsid w:val="00D215EC"/>
    <w:rsid w:val="00D25233"/>
    <w:rsid w:val="00D27D1B"/>
    <w:rsid w:val="00D326B9"/>
    <w:rsid w:val="00D32854"/>
    <w:rsid w:val="00D34FEE"/>
    <w:rsid w:val="00D41DA1"/>
    <w:rsid w:val="00D42D57"/>
    <w:rsid w:val="00D4592E"/>
    <w:rsid w:val="00D52EB2"/>
    <w:rsid w:val="00D53BD1"/>
    <w:rsid w:val="00D61D17"/>
    <w:rsid w:val="00D61E27"/>
    <w:rsid w:val="00D62554"/>
    <w:rsid w:val="00D65064"/>
    <w:rsid w:val="00D6783F"/>
    <w:rsid w:val="00D70F21"/>
    <w:rsid w:val="00D80D7D"/>
    <w:rsid w:val="00D80FBC"/>
    <w:rsid w:val="00D815D3"/>
    <w:rsid w:val="00D8302D"/>
    <w:rsid w:val="00D862DC"/>
    <w:rsid w:val="00D8772D"/>
    <w:rsid w:val="00D90896"/>
    <w:rsid w:val="00D91CBD"/>
    <w:rsid w:val="00D946F5"/>
    <w:rsid w:val="00DB1DA7"/>
    <w:rsid w:val="00DB36E5"/>
    <w:rsid w:val="00DC38DE"/>
    <w:rsid w:val="00DC3CCD"/>
    <w:rsid w:val="00DC62FC"/>
    <w:rsid w:val="00DC6302"/>
    <w:rsid w:val="00DD7D31"/>
    <w:rsid w:val="00DE0724"/>
    <w:rsid w:val="00DE077B"/>
    <w:rsid w:val="00DE3A41"/>
    <w:rsid w:val="00DE3FBF"/>
    <w:rsid w:val="00DE72A3"/>
    <w:rsid w:val="00DF168C"/>
    <w:rsid w:val="00DF20F5"/>
    <w:rsid w:val="00DF31B1"/>
    <w:rsid w:val="00DF7C87"/>
    <w:rsid w:val="00E000CE"/>
    <w:rsid w:val="00E010C2"/>
    <w:rsid w:val="00E02252"/>
    <w:rsid w:val="00E04B4A"/>
    <w:rsid w:val="00E04E83"/>
    <w:rsid w:val="00E07E85"/>
    <w:rsid w:val="00E107DE"/>
    <w:rsid w:val="00E110CB"/>
    <w:rsid w:val="00E138AF"/>
    <w:rsid w:val="00E14458"/>
    <w:rsid w:val="00E179E2"/>
    <w:rsid w:val="00E2459E"/>
    <w:rsid w:val="00E30CD0"/>
    <w:rsid w:val="00E31761"/>
    <w:rsid w:val="00E33517"/>
    <w:rsid w:val="00E34E02"/>
    <w:rsid w:val="00E47324"/>
    <w:rsid w:val="00E50E9F"/>
    <w:rsid w:val="00E51D1C"/>
    <w:rsid w:val="00E566D8"/>
    <w:rsid w:val="00E6036E"/>
    <w:rsid w:val="00E717B1"/>
    <w:rsid w:val="00E75B80"/>
    <w:rsid w:val="00E763AE"/>
    <w:rsid w:val="00E83F78"/>
    <w:rsid w:val="00E83FF9"/>
    <w:rsid w:val="00E86B18"/>
    <w:rsid w:val="00E90B5F"/>
    <w:rsid w:val="00E90C54"/>
    <w:rsid w:val="00E910DC"/>
    <w:rsid w:val="00E911E6"/>
    <w:rsid w:val="00E91F98"/>
    <w:rsid w:val="00E92250"/>
    <w:rsid w:val="00E93533"/>
    <w:rsid w:val="00EA1E9B"/>
    <w:rsid w:val="00EA28B9"/>
    <w:rsid w:val="00EA6754"/>
    <w:rsid w:val="00EA78AB"/>
    <w:rsid w:val="00EA7DF5"/>
    <w:rsid w:val="00EB38AB"/>
    <w:rsid w:val="00EB45AB"/>
    <w:rsid w:val="00EB4830"/>
    <w:rsid w:val="00EB718B"/>
    <w:rsid w:val="00EC1BD8"/>
    <w:rsid w:val="00EC4B0D"/>
    <w:rsid w:val="00EC5324"/>
    <w:rsid w:val="00EC7034"/>
    <w:rsid w:val="00ED2DCE"/>
    <w:rsid w:val="00ED54E0"/>
    <w:rsid w:val="00ED5757"/>
    <w:rsid w:val="00ED63A3"/>
    <w:rsid w:val="00ED6C29"/>
    <w:rsid w:val="00ED7163"/>
    <w:rsid w:val="00EE18A1"/>
    <w:rsid w:val="00EE1F60"/>
    <w:rsid w:val="00EF2D07"/>
    <w:rsid w:val="00F01284"/>
    <w:rsid w:val="00F038B1"/>
    <w:rsid w:val="00F03BD5"/>
    <w:rsid w:val="00F07580"/>
    <w:rsid w:val="00F1492E"/>
    <w:rsid w:val="00F30300"/>
    <w:rsid w:val="00F3108F"/>
    <w:rsid w:val="00F31D99"/>
    <w:rsid w:val="00F454F6"/>
    <w:rsid w:val="00F46E94"/>
    <w:rsid w:val="00F55B2C"/>
    <w:rsid w:val="00F56E32"/>
    <w:rsid w:val="00F641A3"/>
    <w:rsid w:val="00F65B25"/>
    <w:rsid w:val="00F67E00"/>
    <w:rsid w:val="00F71A29"/>
    <w:rsid w:val="00F71CC7"/>
    <w:rsid w:val="00F85168"/>
    <w:rsid w:val="00F8798C"/>
    <w:rsid w:val="00F917BF"/>
    <w:rsid w:val="00F9291C"/>
    <w:rsid w:val="00F92F7B"/>
    <w:rsid w:val="00F966CD"/>
    <w:rsid w:val="00FA2EF8"/>
    <w:rsid w:val="00FA3299"/>
    <w:rsid w:val="00FA3C95"/>
    <w:rsid w:val="00FA443A"/>
    <w:rsid w:val="00FB08F1"/>
    <w:rsid w:val="00FB3E96"/>
    <w:rsid w:val="00FB699A"/>
    <w:rsid w:val="00FB6E21"/>
    <w:rsid w:val="00FB7D96"/>
    <w:rsid w:val="00FB7E50"/>
    <w:rsid w:val="00FC4FD9"/>
    <w:rsid w:val="00FC692A"/>
    <w:rsid w:val="00FD0388"/>
    <w:rsid w:val="00FD418B"/>
    <w:rsid w:val="00FE0F67"/>
    <w:rsid w:val="00FE10E5"/>
    <w:rsid w:val="00FE3724"/>
    <w:rsid w:val="00FF1D29"/>
    <w:rsid w:val="00FF2B80"/>
    <w:rsid w:val="00FF7211"/>
    <w:rsid w:val="03DB53B0"/>
    <w:rsid w:val="069053C9"/>
    <w:rsid w:val="0DEF6CA5"/>
    <w:rsid w:val="10AD4795"/>
    <w:rsid w:val="124439CA"/>
    <w:rsid w:val="151924EE"/>
    <w:rsid w:val="17858ED4"/>
    <w:rsid w:val="191D18D9"/>
    <w:rsid w:val="4A34BBBD"/>
    <w:rsid w:val="52D00929"/>
    <w:rsid w:val="68870B53"/>
    <w:rsid w:val="68BFDA54"/>
    <w:rsid w:val="6B22AB18"/>
    <w:rsid w:val="71A5A736"/>
    <w:rsid w:val="78396454"/>
    <w:rsid w:val="7ABD35D9"/>
    <w:rsid w:val="7DDB13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F6175CCC-E395-4160-8472-6D0F52E1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548D"/>
    <w:rPr>
      <w:b/>
      <w:bCs/>
    </w:rPr>
  </w:style>
  <w:style w:type="character" w:styleId="FollowedHyperlink">
    <w:name w:val="FollowedHyperlink"/>
    <w:basedOn w:val="DefaultParagraphFont"/>
    <w:uiPriority w:val="99"/>
    <w:semiHidden/>
    <w:unhideWhenUsed/>
    <w:rsid w:val="002B74FD"/>
    <w:rPr>
      <w:color w:val="800080" w:themeColor="followedHyperlink"/>
      <w:u w:val="single"/>
    </w:rPr>
  </w:style>
  <w:style w:type="paragraph" w:customStyle="1" w:styleId="paragraph">
    <w:name w:val="paragraph"/>
    <w:basedOn w:val="Normal"/>
    <w:rsid w:val="00A64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490C"/>
  </w:style>
  <w:style w:type="character" w:customStyle="1" w:styleId="eop">
    <w:name w:val="eop"/>
    <w:basedOn w:val="DefaultParagraphFont"/>
    <w:rsid w:val="00A6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937073">
      <w:bodyDiv w:val="1"/>
      <w:marLeft w:val="0"/>
      <w:marRight w:val="0"/>
      <w:marTop w:val="0"/>
      <w:marBottom w:val="0"/>
      <w:divBdr>
        <w:top w:val="none" w:sz="0" w:space="0" w:color="auto"/>
        <w:left w:val="none" w:sz="0" w:space="0" w:color="auto"/>
        <w:bottom w:val="none" w:sz="0" w:space="0" w:color="auto"/>
        <w:right w:val="none" w:sz="0" w:space="0" w:color="auto"/>
      </w:divBdr>
    </w:div>
    <w:div w:id="730883328">
      <w:bodyDiv w:val="1"/>
      <w:marLeft w:val="0"/>
      <w:marRight w:val="0"/>
      <w:marTop w:val="0"/>
      <w:marBottom w:val="0"/>
      <w:divBdr>
        <w:top w:val="none" w:sz="0" w:space="0" w:color="auto"/>
        <w:left w:val="none" w:sz="0" w:space="0" w:color="auto"/>
        <w:bottom w:val="none" w:sz="0" w:space="0" w:color="auto"/>
        <w:right w:val="none" w:sz="0" w:space="0" w:color="auto"/>
      </w:divBdr>
      <w:divsChild>
        <w:div w:id="1588349495">
          <w:marLeft w:val="0"/>
          <w:marRight w:val="0"/>
          <w:marTop w:val="0"/>
          <w:marBottom w:val="0"/>
          <w:divBdr>
            <w:top w:val="none" w:sz="0" w:space="0" w:color="auto"/>
            <w:left w:val="none" w:sz="0" w:space="0" w:color="auto"/>
            <w:bottom w:val="none" w:sz="0" w:space="0" w:color="auto"/>
            <w:right w:val="none" w:sz="0" w:space="0" w:color="auto"/>
          </w:divBdr>
        </w:div>
        <w:div w:id="1102535690">
          <w:marLeft w:val="0"/>
          <w:marRight w:val="0"/>
          <w:marTop w:val="0"/>
          <w:marBottom w:val="0"/>
          <w:divBdr>
            <w:top w:val="none" w:sz="0" w:space="0" w:color="auto"/>
            <w:left w:val="none" w:sz="0" w:space="0" w:color="auto"/>
            <w:bottom w:val="none" w:sz="0" w:space="0" w:color="auto"/>
            <w:right w:val="none" w:sz="0" w:space="0" w:color="auto"/>
          </w:divBdr>
        </w:div>
        <w:div w:id="71902234">
          <w:marLeft w:val="0"/>
          <w:marRight w:val="0"/>
          <w:marTop w:val="0"/>
          <w:marBottom w:val="0"/>
          <w:divBdr>
            <w:top w:val="none" w:sz="0" w:space="0" w:color="auto"/>
            <w:left w:val="none" w:sz="0" w:space="0" w:color="auto"/>
            <w:bottom w:val="none" w:sz="0" w:space="0" w:color="auto"/>
            <w:right w:val="none" w:sz="0" w:space="0" w:color="auto"/>
          </w:divBdr>
        </w:div>
        <w:div w:id="9528361">
          <w:marLeft w:val="0"/>
          <w:marRight w:val="0"/>
          <w:marTop w:val="0"/>
          <w:marBottom w:val="0"/>
          <w:divBdr>
            <w:top w:val="none" w:sz="0" w:space="0" w:color="auto"/>
            <w:left w:val="none" w:sz="0" w:space="0" w:color="auto"/>
            <w:bottom w:val="none" w:sz="0" w:space="0" w:color="auto"/>
            <w:right w:val="none" w:sz="0" w:space="0" w:color="auto"/>
          </w:divBdr>
        </w:div>
        <w:div w:id="650980978">
          <w:marLeft w:val="0"/>
          <w:marRight w:val="0"/>
          <w:marTop w:val="0"/>
          <w:marBottom w:val="0"/>
          <w:divBdr>
            <w:top w:val="none" w:sz="0" w:space="0" w:color="auto"/>
            <w:left w:val="none" w:sz="0" w:space="0" w:color="auto"/>
            <w:bottom w:val="none" w:sz="0" w:space="0" w:color="auto"/>
            <w:right w:val="none" w:sz="0" w:space="0" w:color="auto"/>
          </w:divBdr>
        </w:div>
        <w:div w:id="912398718">
          <w:marLeft w:val="0"/>
          <w:marRight w:val="0"/>
          <w:marTop w:val="0"/>
          <w:marBottom w:val="0"/>
          <w:divBdr>
            <w:top w:val="none" w:sz="0" w:space="0" w:color="auto"/>
            <w:left w:val="none" w:sz="0" w:space="0" w:color="auto"/>
            <w:bottom w:val="none" w:sz="0" w:space="0" w:color="auto"/>
            <w:right w:val="none" w:sz="0" w:space="0" w:color="auto"/>
          </w:divBdr>
          <w:divsChild>
            <w:div w:id="2075160105">
              <w:marLeft w:val="0"/>
              <w:marRight w:val="0"/>
              <w:marTop w:val="0"/>
              <w:marBottom w:val="0"/>
              <w:divBdr>
                <w:top w:val="none" w:sz="0" w:space="0" w:color="auto"/>
                <w:left w:val="none" w:sz="0" w:space="0" w:color="auto"/>
                <w:bottom w:val="none" w:sz="0" w:space="0" w:color="auto"/>
                <w:right w:val="none" w:sz="0" w:space="0" w:color="auto"/>
              </w:divBdr>
            </w:div>
          </w:divsChild>
        </w:div>
        <w:div w:id="971784985">
          <w:marLeft w:val="0"/>
          <w:marRight w:val="0"/>
          <w:marTop w:val="0"/>
          <w:marBottom w:val="0"/>
          <w:divBdr>
            <w:top w:val="none" w:sz="0" w:space="0" w:color="auto"/>
            <w:left w:val="none" w:sz="0" w:space="0" w:color="auto"/>
            <w:bottom w:val="none" w:sz="0" w:space="0" w:color="auto"/>
            <w:right w:val="none" w:sz="0" w:space="0" w:color="auto"/>
          </w:divBdr>
          <w:divsChild>
            <w:div w:id="2030984504">
              <w:marLeft w:val="0"/>
              <w:marRight w:val="0"/>
              <w:marTop w:val="0"/>
              <w:marBottom w:val="0"/>
              <w:divBdr>
                <w:top w:val="none" w:sz="0" w:space="0" w:color="auto"/>
                <w:left w:val="none" w:sz="0" w:space="0" w:color="auto"/>
                <w:bottom w:val="none" w:sz="0" w:space="0" w:color="auto"/>
                <w:right w:val="none" w:sz="0" w:space="0" w:color="auto"/>
              </w:divBdr>
            </w:div>
            <w:div w:id="1330984277">
              <w:marLeft w:val="0"/>
              <w:marRight w:val="0"/>
              <w:marTop w:val="0"/>
              <w:marBottom w:val="0"/>
              <w:divBdr>
                <w:top w:val="none" w:sz="0" w:space="0" w:color="auto"/>
                <w:left w:val="none" w:sz="0" w:space="0" w:color="auto"/>
                <w:bottom w:val="none" w:sz="0" w:space="0" w:color="auto"/>
                <w:right w:val="none" w:sz="0" w:space="0" w:color="auto"/>
              </w:divBdr>
            </w:div>
            <w:div w:id="1729066140">
              <w:marLeft w:val="0"/>
              <w:marRight w:val="0"/>
              <w:marTop w:val="0"/>
              <w:marBottom w:val="0"/>
              <w:divBdr>
                <w:top w:val="none" w:sz="0" w:space="0" w:color="auto"/>
                <w:left w:val="none" w:sz="0" w:space="0" w:color="auto"/>
                <w:bottom w:val="none" w:sz="0" w:space="0" w:color="auto"/>
                <w:right w:val="none" w:sz="0" w:space="0" w:color="auto"/>
              </w:divBdr>
            </w:div>
          </w:divsChild>
        </w:div>
        <w:div w:id="1020427779">
          <w:marLeft w:val="0"/>
          <w:marRight w:val="0"/>
          <w:marTop w:val="0"/>
          <w:marBottom w:val="0"/>
          <w:divBdr>
            <w:top w:val="none" w:sz="0" w:space="0" w:color="auto"/>
            <w:left w:val="none" w:sz="0" w:space="0" w:color="auto"/>
            <w:bottom w:val="none" w:sz="0" w:space="0" w:color="auto"/>
            <w:right w:val="none" w:sz="0" w:space="0" w:color="auto"/>
          </w:divBdr>
          <w:divsChild>
            <w:div w:id="923220058">
              <w:marLeft w:val="0"/>
              <w:marRight w:val="0"/>
              <w:marTop w:val="0"/>
              <w:marBottom w:val="0"/>
              <w:divBdr>
                <w:top w:val="none" w:sz="0" w:space="0" w:color="auto"/>
                <w:left w:val="none" w:sz="0" w:space="0" w:color="auto"/>
                <w:bottom w:val="none" w:sz="0" w:space="0" w:color="auto"/>
                <w:right w:val="none" w:sz="0" w:space="0" w:color="auto"/>
              </w:divBdr>
            </w:div>
            <w:div w:id="1863133118">
              <w:marLeft w:val="0"/>
              <w:marRight w:val="0"/>
              <w:marTop w:val="0"/>
              <w:marBottom w:val="0"/>
              <w:divBdr>
                <w:top w:val="none" w:sz="0" w:space="0" w:color="auto"/>
                <w:left w:val="none" w:sz="0" w:space="0" w:color="auto"/>
                <w:bottom w:val="none" w:sz="0" w:space="0" w:color="auto"/>
                <w:right w:val="none" w:sz="0" w:space="0" w:color="auto"/>
              </w:divBdr>
            </w:div>
            <w:div w:id="1661226314">
              <w:marLeft w:val="0"/>
              <w:marRight w:val="0"/>
              <w:marTop w:val="0"/>
              <w:marBottom w:val="0"/>
              <w:divBdr>
                <w:top w:val="none" w:sz="0" w:space="0" w:color="auto"/>
                <w:left w:val="none" w:sz="0" w:space="0" w:color="auto"/>
                <w:bottom w:val="none" w:sz="0" w:space="0" w:color="auto"/>
                <w:right w:val="none" w:sz="0" w:space="0" w:color="auto"/>
              </w:divBdr>
            </w:div>
          </w:divsChild>
        </w:div>
        <w:div w:id="1508396977">
          <w:marLeft w:val="0"/>
          <w:marRight w:val="0"/>
          <w:marTop w:val="0"/>
          <w:marBottom w:val="0"/>
          <w:divBdr>
            <w:top w:val="none" w:sz="0" w:space="0" w:color="auto"/>
            <w:left w:val="none" w:sz="0" w:space="0" w:color="auto"/>
            <w:bottom w:val="none" w:sz="0" w:space="0" w:color="auto"/>
            <w:right w:val="none" w:sz="0" w:space="0" w:color="auto"/>
          </w:divBdr>
        </w:div>
        <w:div w:id="1294873796">
          <w:marLeft w:val="0"/>
          <w:marRight w:val="0"/>
          <w:marTop w:val="0"/>
          <w:marBottom w:val="0"/>
          <w:divBdr>
            <w:top w:val="none" w:sz="0" w:space="0" w:color="auto"/>
            <w:left w:val="none" w:sz="0" w:space="0" w:color="auto"/>
            <w:bottom w:val="none" w:sz="0" w:space="0" w:color="auto"/>
            <w:right w:val="none" w:sz="0" w:space="0" w:color="auto"/>
          </w:divBdr>
        </w:div>
        <w:div w:id="1559198390">
          <w:marLeft w:val="0"/>
          <w:marRight w:val="0"/>
          <w:marTop w:val="0"/>
          <w:marBottom w:val="0"/>
          <w:divBdr>
            <w:top w:val="none" w:sz="0" w:space="0" w:color="auto"/>
            <w:left w:val="none" w:sz="0" w:space="0" w:color="auto"/>
            <w:bottom w:val="none" w:sz="0" w:space="0" w:color="auto"/>
            <w:right w:val="none" w:sz="0" w:space="0" w:color="auto"/>
          </w:divBdr>
        </w:div>
        <w:div w:id="1056004045">
          <w:marLeft w:val="0"/>
          <w:marRight w:val="0"/>
          <w:marTop w:val="0"/>
          <w:marBottom w:val="0"/>
          <w:divBdr>
            <w:top w:val="none" w:sz="0" w:space="0" w:color="auto"/>
            <w:left w:val="none" w:sz="0" w:space="0" w:color="auto"/>
            <w:bottom w:val="none" w:sz="0" w:space="0" w:color="auto"/>
            <w:right w:val="none" w:sz="0" w:space="0" w:color="auto"/>
          </w:divBdr>
        </w:div>
        <w:div w:id="1825127151">
          <w:marLeft w:val="0"/>
          <w:marRight w:val="0"/>
          <w:marTop w:val="0"/>
          <w:marBottom w:val="0"/>
          <w:divBdr>
            <w:top w:val="none" w:sz="0" w:space="0" w:color="auto"/>
            <w:left w:val="none" w:sz="0" w:space="0" w:color="auto"/>
            <w:bottom w:val="none" w:sz="0" w:space="0" w:color="auto"/>
            <w:right w:val="none" w:sz="0" w:space="0" w:color="auto"/>
          </w:divBdr>
        </w:div>
        <w:div w:id="1923567778">
          <w:marLeft w:val="0"/>
          <w:marRight w:val="0"/>
          <w:marTop w:val="0"/>
          <w:marBottom w:val="0"/>
          <w:divBdr>
            <w:top w:val="none" w:sz="0" w:space="0" w:color="auto"/>
            <w:left w:val="none" w:sz="0" w:space="0" w:color="auto"/>
            <w:bottom w:val="none" w:sz="0" w:space="0" w:color="auto"/>
            <w:right w:val="none" w:sz="0" w:space="0" w:color="auto"/>
          </w:divBdr>
        </w:div>
        <w:div w:id="1941067650">
          <w:marLeft w:val="0"/>
          <w:marRight w:val="0"/>
          <w:marTop w:val="0"/>
          <w:marBottom w:val="0"/>
          <w:divBdr>
            <w:top w:val="none" w:sz="0" w:space="0" w:color="auto"/>
            <w:left w:val="none" w:sz="0" w:space="0" w:color="auto"/>
            <w:bottom w:val="none" w:sz="0" w:space="0" w:color="auto"/>
            <w:right w:val="none" w:sz="0" w:space="0" w:color="auto"/>
          </w:divBdr>
        </w:div>
        <w:div w:id="1216696039">
          <w:marLeft w:val="0"/>
          <w:marRight w:val="0"/>
          <w:marTop w:val="0"/>
          <w:marBottom w:val="0"/>
          <w:divBdr>
            <w:top w:val="none" w:sz="0" w:space="0" w:color="auto"/>
            <w:left w:val="none" w:sz="0" w:space="0" w:color="auto"/>
            <w:bottom w:val="none" w:sz="0" w:space="0" w:color="auto"/>
            <w:right w:val="none" w:sz="0" w:space="0" w:color="auto"/>
          </w:divBdr>
        </w:div>
        <w:div w:id="644896119">
          <w:marLeft w:val="0"/>
          <w:marRight w:val="0"/>
          <w:marTop w:val="0"/>
          <w:marBottom w:val="0"/>
          <w:divBdr>
            <w:top w:val="none" w:sz="0" w:space="0" w:color="auto"/>
            <w:left w:val="none" w:sz="0" w:space="0" w:color="auto"/>
            <w:bottom w:val="none" w:sz="0" w:space="0" w:color="auto"/>
            <w:right w:val="none" w:sz="0" w:space="0" w:color="auto"/>
          </w:divBdr>
        </w:div>
        <w:div w:id="1347945556">
          <w:marLeft w:val="0"/>
          <w:marRight w:val="0"/>
          <w:marTop w:val="0"/>
          <w:marBottom w:val="0"/>
          <w:divBdr>
            <w:top w:val="none" w:sz="0" w:space="0" w:color="auto"/>
            <w:left w:val="none" w:sz="0" w:space="0" w:color="auto"/>
            <w:bottom w:val="none" w:sz="0" w:space="0" w:color="auto"/>
            <w:right w:val="none" w:sz="0" w:space="0" w:color="auto"/>
          </w:divBdr>
        </w:div>
        <w:div w:id="304160555">
          <w:marLeft w:val="0"/>
          <w:marRight w:val="0"/>
          <w:marTop w:val="0"/>
          <w:marBottom w:val="0"/>
          <w:divBdr>
            <w:top w:val="none" w:sz="0" w:space="0" w:color="auto"/>
            <w:left w:val="none" w:sz="0" w:space="0" w:color="auto"/>
            <w:bottom w:val="none" w:sz="0" w:space="0" w:color="auto"/>
            <w:right w:val="none" w:sz="0" w:space="0" w:color="auto"/>
          </w:divBdr>
        </w:div>
        <w:div w:id="1368683369">
          <w:marLeft w:val="0"/>
          <w:marRight w:val="0"/>
          <w:marTop w:val="0"/>
          <w:marBottom w:val="0"/>
          <w:divBdr>
            <w:top w:val="none" w:sz="0" w:space="0" w:color="auto"/>
            <w:left w:val="none" w:sz="0" w:space="0" w:color="auto"/>
            <w:bottom w:val="none" w:sz="0" w:space="0" w:color="auto"/>
            <w:right w:val="none" w:sz="0" w:space="0" w:color="auto"/>
          </w:divBdr>
        </w:div>
        <w:div w:id="864366196">
          <w:marLeft w:val="0"/>
          <w:marRight w:val="0"/>
          <w:marTop w:val="0"/>
          <w:marBottom w:val="0"/>
          <w:divBdr>
            <w:top w:val="none" w:sz="0" w:space="0" w:color="auto"/>
            <w:left w:val="none" w:sz="0" w:space="0" w:color="auto"/>
            <w:bottom w:val="none" w:sz="0" w:space="0" w:color="auto"/>
            <w:right w:val="none" w:sz="0" w:space="0" w:color="auto"/>
          </w:divBdr>
        </w:div>
      </w:divsChild>
    </w:div>
    <w:div w:id="909123561">
      <w:bodyDiv w:val="1"/>
      <w:marLeft w:val="0"/>
      <w:marRight w:val="0"/>
      <w:marTop w:val="0"/>
      <w:marBottom w:val="0"/>
      <w:divBdr>
        <w:top w:val="none" w:sz="0" w:space="0" w:color="auto"/>
        <w:left w:val="none" w:sz="0" w:space="0" w:color="auto"/>
        <w:bottom w:val="none" w:sz="0" w:space="0" w:color="auto"/>
        <w:right w:val="none" w:sz="0" w:space="0" w:color="auto"/>
      </w:divBdr>
      <w:divsChild>
        <w:div w:id="1919778639">
          <w:marLeft w:val="0"/>
          <w:marRight w:val="0"/>
          <w:marTop w:val="0"/>
          <w:marBottom w:val="0"/>
          <w:divBdr>
            <w:top w:val="none" w:sz="0" w:space="0" w:color="auto"/>
            <w:left w:val="none" w:sz="0" w:space="0" w:color="auto"/>
            <w:bottom w:val="none" w:sz="0" w:space="0" w:color="auto"/>
            <w:right w:val="none" w:sz="0" w:space="0" w:color="auto"/>
          </w:divBdr>
          <w:divsChild>
            <w:div w:id="5002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3581">
      <w:bodyDiv w:val="1"/>
      <w:marLeft w:val="0"/>
      <w:marRight w:val="0"/>
      <w:marTop w:val="0"/>
      <w:marBottom w:val="0"/>
      <w:divBdr>
        <w:top w:val="none" w:sz="0" w:space="0" w:color="auto"/>
        <w:left w:val="none" w:sz="0" w:space="0" w:color="auto"/>
        <w:bottom w:val="none" w:sz="0" w:space="0" w:color="auto"/>
        <w:right w:val="none" w:sz="0" w:space="0" w:color="auto"/>
      </w:divBdr>
      <w:divsChild>
        <w:div w:id="809513159">
          <w:marLeft w:val="0"/>
          <w:marRight w:val="0"/>
          <w:marTop w:val="0"/>
          <w:marBottom w:val="0"/>
          <w:divBdr>
            <w:top w:val="none" w:sz="0" w:space="0" w:color="auto"/>
            <w:left w:val="none" w:sz="0" w:space="0" w:color="auto"/>
            <w:bottom w:val="none" w:sz="0" w:space="0" w:color="auto"/>
            <w:right w:val="none" w:sz="0" w:space="0" w:color="auto"/>
          </w:divBdr>
          <w:divsChild>
            <w:div w:id="8565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hrq.gov/professionals/quality-patient-safety/talkingquality/create/physician/challenges.html" TargetMode="External"/><Relationship Id="rId21" Type="http://schemas.openxmlformats.org/officeDocument/2006/relationships/hyperlink" Target="http://www.snmmi.org/AboutSNMMI/Outreach.aspx?ItemNumber=21456" TargetMode="External"/><Relationship Id="rId42" Type="http://schemas.openxmlformats.org/officeDocument/2006/relationships/hyperlink" Target="https://www.ama-assn.org/delivering-care/ethics" TargetMode="External"/><Relationship Id="rId47" Type="http://schemas.openxmlformats.org/officeDocument/2006/relationships/hyperlink" Target="https://www.tandfonline.com/doi/abs/10.3109/0142159X.2011.531170?journalCode=imte20" TargetMode="External"/><Relationship Id="rId63" Type="http://schemas.openxmlformats.org/officeDocument/2006/relationships/hyperlink" Target="https://www.acgme.org/milestones/resources/" TargetMode="External"/><Relationship Id="rId68" Type="http://schemas.openxmlformats.org/officeDocument/2006/relationships/hyperlink" Target="https://team.acgme.org/" TargetMode="External"/><Relationship Id="rId16" Type="http://schemas.openxmlformats.org/officeDocument/2006/relationships/hyperlink" Target="http://eanatomy.com/" TargetMode="External"/><Relationship Id="rId11" Type="http://schemas.openxmlformats.org/officeDocument/2006/relationships/image" Target="media/image1.jpg"/><Relationship Id="rId24" Type="http://schemas.openxmlformats.org/officeDocument/2006/relationships/hyperlink" Target="http://tissuepathology.com/2016/03/29/in-pursuit-of-patient-centered-care/" TargetMode="External"/><Relationship Id="rId32" Type="http://schemas.openxmlformats.org/officeDocument/2006/relationships/hyperlink" Target="https://www.kff.org/topic/health-reform/" TargetMode="External"/><Relationship Id="rId37" Type="http://schemas.openxmlformats.org/officeDocument/2006/relationships/hyperlink" Target="https://www.nlm.nih.gov/bsd/disted/pubmedtutorial/cover.html" TargetMode="External"/><Relationship Id="rId40" Type="http://schemas.openxmlformats.org/officeDocument/2006/relationships/hyperlink" Target="https://insights.ovid.com/article/00001888-201310000-00039" TargetMode="External"/><Relationship Id="rId45" Type="http://schemas.openxmlformats.org/officeDocument/2006/relationships/hyperlink" Target="https://dl.acgme.org/pages/well-being-tools-resources" TargetMode="External"/><Relationship Id="rId53" Type="http://schemas.openxmlformats.org/officeDocument/2006/relationships/hyperlink" Target="https://www.mededportal.org/doi/10.15766/mep_2374-8265.622" TargetMode="External"/><Relationship Id="rId58" Type="http://schemas.openxmlformats.org/officeDocument/2006/relationships/hyperlink" Target="https://www.tandfonline.com/doi/abs/10.1080/0142159X.2018.1481499?journalCode=imte20" TargetMode="External"/><Relationship Id="rId66" Type="http://schemas.openxmlformats.org/officeDocument/2006/relationships/hyperlink" Target="https://www.acgme.org/meetings-and-educational-activities/courses-and-workshops/developing-faculty-competencies-in-assessment/"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19" Type="http://schemas.openxmlformats.org/officeDocument/2006/relationships/hyperlink" Target="https://www.abnm.org/" TargetMode="External"/><Relationship Id="rId14" Type="http://schemas.openxmlformats.org/officeDocument/2006/relationships/hyperlink" Target="https://www.abnm.org/" TargetMode="External"/><Relationship Id="rId22" Type="http://schemas.openxmlformats.org/officeDocument/2006/relationships/hyperlink" Target="http://www.ihi.org/Pages/default.aspx" TargetMode="External"/><Relationship Id="rId27" Type="http://schemas.openxmlformats.org/officeDocument/2006/relationships/hyperlink" Target="https://www.abim.org/maintenance-of-certification/earning-points/qi-pi-activities/" TargetMode="External"/><Relationship Id="rId30" Type="http://schemas.openxmlformats.org/officeDocument/2006/relationships/hyperlink" Target="https://nam.edu/vital-directions-for-health-health-care-priorities-from-a-national-academy-of-medicine-initiative/" TargetMode="External"/><Relationship Id="rId35" Type="http://schemas.openxmlformats.org/officeDocument/2006/relationships/hyperlink" Target="https://www.nrc.gov/about-nrc/radiation.html" TargetMode="External"/><Relationship Id="rId43" Type="http://schemas.openxmlformats.org/officeDocument/2006/relationships/hyperlink" Target="http://alphaomegaalpha.org/pdfs/Monograph2018.pdf" TargetMode="External"/><Relationship Id="rId48" Type="http://schemas.openxmlformats.org/officeDocument/2006/relationships/hyperlink" Target="https://journals.lww.com/academicmedicine/Fulltext/2001/04000/Essential_Elements_of_Communication_in_Medical.21.aspx" TargetMode="External"/><Relationship Id="rId56" Type="http://schemas.openxmlformats.org/officeDocument/2006/relationships/hyperlink" Target="https://www.tandfonline.com/doi/abs/10.3109/0142159X.2013.769677?journalCode=imte20" TargetMode="External"/><Relationship Id="rId64" Type="http://schemas.openxmlformats.org/officeDocument/2006/relationships/hyperlink" Target="https://www.acgme.org/residents-and-fellows/the-acgme-for-residents-and-fellows/" TargetMode="External"/><Relationship Id="rId69" Type="http://schemas.openxmlformats.org/officeDocument/2006/relationships/hyperlink" Target="https://dl.acgme.org/pages/acgme-faculty-development-toolkit-improving-assessment-using-direct-observation"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jamanetwork.com/journals/jama/fullarticle/192233"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cnmonline.org/ACNM/ACNM-Webinars/Webinars.aspx?WebsiteKey=081028ac-fc63-4231-8064-b5a2243e2a1e&amp;ACNM%2fSNMMI+Joint+Webinars=2&amp;ACNM/SNMMI%20Joint%20Webinars=1" TargetMode="External"/><Relationship Id="rId25" Type="http://schemas.openxmlformats.org/officeDocument/2006/relationships/hyperlink" Target="https://www.ahrq.gov/professionals/quality-patient-safety/talkingquality/create/physician/measurementsets.html.%202021" TargetMode="External"/><Relationship Id="rId33" Type="http://schemas.openxmlformats.org/officeDocument/2006/relationships/hyperlink" Target="https://www.rmf.harvard.edu/Clinician-Resources/Newsletter-and-Publication/2011/CRICO-SPS-Past-Issues" TargetMode="External"/><Relationship Id="rId38" Type="http://schemas.openxmlformats.org/officeDocument/2006/relationships/hyperlink" Target="https://www.academicpedsjnl.net/article/S1876-2859(13)00333-1/fulltext" TargetMode="External"/><Relationship Id="rId46" Type="http://schemas.openxmlformats.org/officeDocument/2006/relationships/hyperlink" Target="https://www.academicpedsjnl.net/article/S1876-2859(13)00332-X/fulltext" TargetMode="External"/><Relationship Id="rId59" Type="http://schemas.openxmlformats.org/officeDocument/2006/relationships/hyperlink" Target="https://www.tandfonline.com/doi/full/10.1080/10401334.2017.1303385" TargetMode="External"/><Relationship Id="rId67" Type="http://schemas.openxmlformats.org/officeDocument/2006/relationships/hyperlink" Target="https://dl.acgme.org/pages/assessment" TargetMode="External"/><Relationship Id="rId20" Type="http://schemas.openxmlformats.org/officeDocument/2006/relationships/hyperlink" Target="https://jnm.snmjournals.org/" TargetMode="External"/><Relationship Id="rId41" Type="http://schemas.openxmlformats.org/officeDocument/2006/relationships/hyperlink" Target="https://annals.org/aim/fullarticle/474090/medical-professionalism-new-millennium-physician-charter" TargetMode="External"/><Relationship Id="rId54" Type="http://schemas.openxmlformats.org/officeDocument/2006/relationships/hyperlink" Target="https://www.ncbi.nlm.nih.gov/pmc/articles/PMC3093595/" TargetMode="External"/><Relationship Id="rId62" Type="http://schemas.openxmlformats.org/officeDocument/2006/relationships/hyperlink" Target="https://meridian.allenpress.com/jgme/issue/13/2s" TargetMode="External"/><Relationship Id="rId70" Type="http://schemas.openxmlformats.org/officeDocument/2006/relationships/hyperlink" Target="https://dl.acgme.org/courses/acgme-remediation-toolkit"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rc.gov/" TargetMode="External"/><Relationship Id="rId23" Type="http://schemas.openxmlformats.org/officeDocument/2006/relationships/hyperlink" Target="https://www.cdc.gov/pophealthtraining/whatis.html" TargetMode="External"/><Relationship Id="rId28" Type="http://schemas.openxmlformats.org/officeDocument/2006/relationships/hyperlink" Target="https://www.cms.gov/Medicare/Quality-Initiatives-Patient-Assessment-Instruments/Value-Based-Programs/MACRA-MIPS-and-APMs/MACRA-MIPS-and-APMs.html" TargetMode="External"/><Relationship Id="rId36" Type="http://schemas.openxmlformats.org/officeDocument/2006/relationships/hyperlink" Target="https://grants.nih.gov/grants/how-to-apply-application-guide/format-and-write/write-your-application.htm" TargetMode="External"/><Relationship Id="rId49" Type="http://schemas.openxmlformats.org/officeDocument/2006/relationships/hyperlink" Target="https://www.sciencedirect.com/science/article/abs/pii/S0738399101001367?via%3Dihub" TargetMode="External"/><Relationship Id="rId57" Type="http://schemas.openxmlformats.org/officeDocument/2006/relationships/hyperlink" Target="https://pubmed.ncbi.nlm.nih.gov/10742358/" TargetMode="External"/><Relationship Id="rId10" Type="http://schemas.openxmlformats.org/officeDocument/2006/relationships/endnotes" Target="endnotes.xml"/><Relationship Id="rId31" Type="http://schemas.openxmlformats.org/officeDocument/2006/relationships/hyperlink" Target="http://www.kff.org" TargetMode="External"/><Relationship Id="rId44" Type="http://schemas.openxmlformats.org/officeDocument/2006/relationships/hyperlink" Target="https://meridian.allenpress.com/aplm/article/141/2/215/132523/Professionalism-in-Pathology-A-Case-Based-Approach" TargetMode="External"/><Relationship Id="rId52" Type="http://schemas.openxmlformats.org/officeDocument/2006/relationships/hyperlink" Target="https://www.mededportal.org/doi/10.15766/mep_2374-8265.10174" TargetMode="External"/><Relationship Id="rId60" Type="http://schemas.openxmlformats.org/officeDocument/2006/relationships/hyperlink" Target="https://www.jointcommissionjournal.com/article/S1553-7250(06)32022-3/fulltext" TargetMode="External"/><Relationship Id="rId65" Type="http://schemas.openxmlformats.org/officeDocument/2006/relationships/hyperlink" Target="https://www.acgme.org/milestones/research/"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acr.org/Clinical-Resources/ACR-Appropriateness-Criteria" TargetMode="External"/><Relationship Id="rId39" Type="http://schemas.openxmlformats.org/officeDocument/2006/relationships/hyperlink" Target="https://insights.ovid.com/crossref?an=00001888-200908000-00021" TargetMode="External"/><Relationship Id="rId34" Type="http://schemas.openxmlformats.org/officeDocument/2006/relationships/hyperlink" Target="https://www.jointcommission.org/resources/patient-safety-topics/patient-safety/" TargetMode="External"/><Relationship Id="rId50" Type="http://schemas.openxmlformats.org/officeDocument/2006/relationships/hyperlink" Target="https://www.ncbi.nlm.nih.gov/pmc/articles/PMC2631014/" TargetMode="External"/><Relationship Id="rId55" Type="http://schemas.openxmlformats.org/officeDocument/2006/relationships/hyperlink" Target="https://www.bmj.com/content/344/bmj.e357"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dl.acgme.org/" TargetMode="External"/><Relationship Id="rId2" Type="http://schemas.openxmlformats.org/officeDocument/2006/relationships/customXml" Target="../customXml/item2.xml"/><Relationship Id="rId29" Type="http://schemas.openxmlformats.org/officeDocument/2006/relationships/hyperlink" Target="http://datacenter.commonwealthfund.org/?_ga=2.110888517.1505146611.1495417431-1811932185.149541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A4332-3514-40FD-B015-8E0FA3176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E6D61-11D0-40EF-B87F-A53983764ED3}">
  <ds:schemaRefs>
    <ds:schemaRef ds:uri="http://schemas.microsoft.com/sharepoint/v3/contenttype/forms"/>
  </ds:schemaRefs>
</ds:datastoreItem>
</file>

<file path=customXml/itemProps3.xml><?xml version="1.0" encoding="utf-8"?>
<ds:datastoreItem xmlns:ds="http://schemas.openxmlformats.org/officeDocument/2006/customXml" ds:itemID="{6E3DAF77-6ECE-4FF3-A764-582BE37BB28F}">
  <ds:schemaRefs>
    <ds:schemaRef ds:uri="http://purl.org/dc/dcmitype/"/>
    <ds:schemaRef ds:uri="http://schemas.microsoft.com/office/infopath/2007/PartnerControls"/>
    <ds:schemaRef ds:uri="d8b085e3-7e19-4c20-8cf8-b5f28b21ab44"/>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a9c5a02b-a5b5-4199-a1d8-9a5eabb836ed"/>
    <ds:schemaRef ds:uri="http://purl.org/dc/terms/"/>
    <ds:schemaRef ds:uri="http://purl.org/dc/elements/1.1/"/>
  </ds:schemaRefs>
</ds:datastoreItem>
</file>

<file path=customXml/itemProps4.xml><?xml version="1.0" encoding="utf-8"?>
<ds:datastoreItem xmlns:ds="http://schemas.openxmlformats.org/officeDocument/2006/customXml" ds:itemID="{E83979E9-9887-4C80-81A7-196E1F15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10551</Words>
  <Characters>60141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70551</CharactersWithSpaces>
  <SharedDoc>false</SharedDoc>
  <HLinks>
    <vt:vector size="384" baseType="variant">
      <vt:variant>
        <vt:i4>1441880</vt:i4>
      </vt:variant>
      <vt:variant>
        <vt:i4>189</vt:i4>
      </vt:variant>
      <vt:variant>
        <vt:i4>0</vt:i4>
      </vt:variant>
      <vt:variant>
        <vt:i4>5</vt:i4>
      </vt:variant>
      <vt:variant>
        <vt:lpwstr>https://dl.acgme.org/</vt:lpwstr>
      </vt:variant>
      <vt:variant>
        <vt:lpwstr/>
      </vt:variant>
      <vt:variant>
        <vt:i4>1048668</vt:i4>
      </vt:variant>
      <vt:variant>
        <vt:i4>186</vt:i4>
      </vt:variant>
      <vt:variant>
        <vt:i4>0</vt:i4>
      </vt:variant>
      <vt:variant>
        <vt:i4>5</vt:i4>
      </vt:variant>
      <vt:variant>
        <vt:lpwstr>https://dl.acgme.org/pages/assessment</vt:lpwstr>
      </vt:variant>
      <vt:variant>
        <vt:lpwstr/>
      </vt:variant>
      <vt:variant>
        <vt:i4>7471145</vt:i4>
      </vt:variant>
      <vt:variant>
        <vt:i4>183</vt:i4>
      </vt:variant>
      <vt:variant>
        <vt:i4>0</vt:i4>
      </vt:variant>
      <vt:variant>
        <vt:i4>5</vt:i4>
      </vt:variant>
      <vt:variant>
        <vt:lpwstr>https://team.acgme.org/</vt:lpwstr>
      </vt:variant>
      <vt:variant>
        <vt:lpwstr/>
      </vt:variant>
      <vt:variant>
        <vt:i4>1048668</vt:i4>
      </vt:variant>
      <vt:variant>
        <vt:i4>180</vt:i4>
      </vt:variant>
      <vt:variant>
        <vt:i4>0</vt:i4>
      </vt:variant>
      <vt:variant>
        <vt:i4>5</vt:i4>
      </vt:variant>
      <vt:variant>
        <vt:lpwstr>https://dl.acgme.org/pages/assessment</vt:lpwstr>
      </vt:variant>
      <vt:variant>
        <vt:lpwstr/>
      </vt:variant>
      <vt:variant>
        <vt:i4>3670053</vt:i4>
      </vt:variant>
      <vt:variant>
        <vt:i4>177</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174</vt:i4>
      </vt:variant>
      <vt:variant>
        <vt:i4>0</vt:i4>
      </vt:variant>
      <vt:variant>
        <vt:i4>5</vt:i4>
      </vt:variant>
      <vt:variant>
        <vt:lpwstr>https://www.acgme.org/Portals/0/PDFs/Milestones/MilestonesBibliography.pdf?ver=2020-08-19-153536-447</vt:lpwstr>
      </vt:variant>
      <vt:variant>
        <vt:lpwstr/>
      </vt:variant>
      <vt:variant>
        <vt:i4>3932220</vt:i4>
      </vt:variant>
      <vt:variant>
        <vt:i4>171</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168</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165</vt:i4>
      </vt:variant>
      <vt:variant>
        <vt:i4>0</vt:i4>
      </vt:variant>
      <vt:variant>
        <vt:i4>5</vt:i4>
      </vt:variant>
      <vt:variant>
        <vt:lpwstr>https://www.acgme.org/Portals/0/Milestones Implementation 2020.pdf?ver=2020-05-20-152402-013</vt:lpwstr>
      </vt:variant>
      <vt:variant>
        <vt:lpwstr/>
      </vt:variant>
      <vt:variant>
        <vt:i4>6029377</vt:i4>
      </vt:variant>
      <vt:variant>
        <vt:i4>162</vt:i4>
      </vt:variant>
      <vt:variant>
        <vt:i4>0</vt:i4>
      </vt:variant>
      <vt:variant>
        <vt:i4>5</vt:i4>
      </vt:variant>
      <vt:variant>
        <vt:lpwstr>https://www.acgme.org/Portals/0/PDFs/Milestones/ResidentFlyer.pdf</vt:lpwstr>
      </vt:variant>
      <vt:variant>
        <vt:lpwstr/>
      </vt:variant>
      <vt:variant>
        <vt:i4>4063294</vt:i4>
      </vt:variant>
      <vt:variant>
        <vt:i4>159</vt:i4>
      </vt:variant>
      <vt:variant>
        <vt:i4>0</vt:i4>
      </vt:variant>
      <vt:variant>
        <vt:i4>5</vt:i4>
      </vt:variant>
      <vt:variant>
        <vt:lpwstr>https://www.acgme.org/Residents-and-Fellows/The-ACGME-for-Residents-and-Fellows</vt:lpwstr>
      </vt:variant>
      <vt:variant>
        <vt:lpwstr/>
      </vt:variant>
      <vt:variant>
        <vt:i4>4653067</vt:i4>
      </vt:variant>
      <vt:variant>
        <vt:i4>156</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153</vt:i4>
      </vt:variant>
      <vt:variant>
        <vt:i4>0</vt:i4>
      </vt:variant>
      <vt:variant>
        <vt:i4>5</vt:i4>
      </vt:variant>
      <vt:variant>
        <vt:lpwstr>https://www.acgme.org/Portals/0/MilestonesGuidebook.pdf?ver=2020-06-11-100958-330</vt:lpwstr>
      </vt:variant>
      <vt:variant>
        <vt:lpwstr/>
      </vt:variant>
      <vt:variant>
        <vt:i4>4063353</vt:i4>
      </vt:variant>
      <vt:variant>
        <vt:i4>150</vt:i4>
      </vt:variant>
      <vt:variant>
        <vt:i4>0</vt:i4>
      </vt:variant>
      <vt:variant>
        <vt:i4>5</vt:i4>
      </vt:variant>
      <vt:variant>
        <vt:lpwstr>https://www.acgme.org/What-We-Do/Accreditation/Milestones/Resources</vt:lpwstr>
      </vt:variant>
      <vt:variant>
        <vt:lpwstr/>
      </vt:variant>
      <vt:variant>
        <vt:i4>7209083</vt:i4>
      </vt:variant>
      <vt:variant>
        <vt:i4>147</vt:i4>
      </vt:variant>
      <vt:variant>
        <vt:i4>0</vt:i4>
      </vt:variant>
      <vt:variant>
        <vt:i4>5</vt:i4>
      </vt:variant>
      <vt:variant>
        <vt:lpwstr>https://www.acgme.org/Portals/0/ACGMEClinicalCompetencyCommitteeGuidebook.pdf?ver=2020-04-16-121941-380</vt:lpwstr>
      </vt:variant>
      <vt:variant>
        <vt:lpwstr/>
      </vt:variant>
      <vt:variant>
        <vt:i4>131150</vt:i4>
      </vt:variant>
      <vt:variant>
        <vt:i4>144</vt:i4>
      </vt:variant>
      <vt:variant>
        <vt:i4>0</vt:i4>
      </vt:variant>
      <vt:variant>
        <vt:i4>5</vt:i4>
      </vt:variant>
      <vt:variant>
        <vt:lpwstr>https://pediatrics.aappublications.org/content/129/2/201.long?sso=1&amp;sso_redirect_count=1&amp;nfstatus=401&amp;nftoken=00000000-0000-0000-0000-000000000000&amp;nfstatusdescription=ERROR%3a+No+local+token</vt:lpwstr>
      </vt:variant>
      <vt:variant>
        <vt:lpwstr/>
      </vt:variant>
      <vt:variant>
        <vt:i4>6225991</vt:i4>
      </vt:variant>
      <vt:variant>
        <vt:i4>141</vt:i4>
      </vt:variant>
      <vt:variant>
        <vt:i4>0</vt:i4>
      </vt:variant>
      <vt:variant>
        <vt:i4>5</vt:i4>
      </vt:variant>
      <vt:variant>
        <vt:lpwstr>https://www.jointcommissionjournal.com/article/S1553-7250(06)32022-3/fulltext</vt:lpwstr>
      </vt:variant>
      <vt:variant>
        <vt:lpwstr/>
      </vt:variant>
      <vt:variant>
        <vt:i4>2162812</vt:i4>
      </vt:variant>
      <vt:variant>
        <vt:i4>138</vt:i4>
      </vt:variant>
      <vt:variant>
        <vt:i4>0</vt:i4>
      </vt:variant>
      <vt:variant>
        <vt:i4>5</vt:i4>
      </vt:variant>
      <vt:variant>
        <vt:lpwstr>https://www.tandfonline.com/doi/full/10.1080/10401334.2017.1303385</vt:lpwstr>
      </vt:variant>
      <vt:variant>
        <vt:lpwstr/>
      </vt:variant>
      <vt:variant>
        <vt:i4>4915270</vt:i4>
      </vt:variant>
      <vt:variant>
        <vt:i4>135</vt:i4>
      </vt:variant>
      <vt:variant>
        <vt:i4>0</vt:i4>
      </vt:variant>
      <vt:variant>
        <vt:i4>5</vt:i4>
      </vt:variant>
      <vt:variant>
        <vt:lpwstr>https://www.tandfonline.com/doi/abs/10.1080/0142159X.2018.1481499?journalCode=imte20</vt:lpwstr>
      </vt:variant>
      <vt:variant>
        <vt:lpwstr/>
      </vt:variant>
      <vt:variant>
        <vt:i4>327686</vt:i4>
      </vt:variant>
      <vt:variant>
        <vt:i4>132</vt:i4>
      </vt:variant>
      <vt:variant>
        <vt:i4>0</vt:i4>
      </vt:variant>
      <vt:variant>
        <vt:i4>5</vt:i4>
      </vt:variant>
      <vt:variant>
        <vt:lpwstr>https://pubmed.ncbi.nlm.nih.gov/10742358/</vt:lpwstr>
      </vt:variant>
      <vt:variant>
        <vt:lpwstr/>
      </vt:variant>
      <vt:variant>
        <vt:i4>3342385</vt:i4>
      </vt:variant>
      <vt:variant>
        <vt:i4>129</vt:i4>
      </vt:variant>
      <vt:variant>
        <vt:i4>0</vt:i4>
      </vt:variant>
      <vt:variant>
        <vt:i4>5</vt:i4>
      </vt:variant>
      <vt:variant>
        <vt:lpwstr>https://www.tandfonline.com/doi/abs/10.3109/0142159X.2013.769677?journalCode=imte20</vt:lpwstr>
      </vt:variant>
      <vt:variant>
        <vt:lpwstr/>
      </vt:variant>
      <vt:variant>
        <vt:i4>5046277</vt:i4>
      </vt:variant>
      <vt:variant>
        <vt:i4>126</vt:i4>
      </vt:variant>
      <vt:variant>
        <vt:i4>0</vt:i4>
      </vt:variant>
      <vt:variant>
        <vt:i4>5</vt:i4>
      </vt:variant>
      <vt:variant>
        <vt:lpwstr>https://www.bmj.com/content/344/bmj.e357</vt:lpwstr>
      </vt:variant>
      <vt:variant>
        <vt:lpwstr/>
      </vt:variant>
      <vt:variant>
        <vt:i4>1966152</vt:i4>
      </vt:variant>
      <vt:variant>
        <vt:i4>123</vt:i4>
      </vt:variant>
      <vt:variant>
        <vt:i4>0</vt:i4>
      </vt:variant>
      <vt:variant>
        <vt:i4>5</vt:i4>
      </vt:variant>
      <vt:variant>
        <vt:lpwstr>https://www.ncbi.nlm.nih.gov/pmc/articles/PMC3093595/</vt:lpwstr>
      </vt:variant>
      <vt:variant>
        <vt:lpwstr/>
      </vt:variant>
      <vt:variant>
        <vt:i4>3014723</vt:i4>
      </vt:variant>
      <vt:variant>
        <vt:i4>120</vt:i4>
      </vt:variant>
      <vt:variant>
        <vt:i4>0</vt:i4>
      </vt:variant>
      <vt:variant>
        <vt:i4>5</vt:i4>
      </vt:variant>
      <vt:variant>
        <vt:lpwstr>https://www.mededportal.org/doi/10.15766/mep_2374-8265.622</vt:lpwstr>
      </vt:variant>
      <vt:variant>
        <vt:lpwstr/>
      </vt:variant>
      <vt:variant>
        <vt:i4>1966198</vt:i4>
      </vt:variant>
      <vt:variant>
        <vt:i4>117</vt:i4>
      </vt:variant>
      <vt:variant>
        <vt:i4>0</vt:i4>
      </vt:variant>
      <vt:variant>
        <vt:i4>5</vt:i4>
      </vt:variant>
      <vt:variant>
        <vt:lpwstr>https://www.mededportal.org/doi/10.15766/mep_2374-8265.10174</vt:lpwstr>
      </vt:variant>
      <vt:variant>
        <vt:lpwstr/>
      </vt:variant>
      <vt:variant>
        <vt:i4>4259916</vt:i4>
      </vt:variant>
      <vt:variant>
        <vt:i4>114</vt:i4>
      </vt:variant>
      <vt:variant>
        <vt:i4>0</vt:i4>
      </vt:variant>
      <vt:variant>
        <vt:i4>5</vt:i4>
      </vt:variant>
      <vt:variant>
        <vt:lpwstr>https://jamanetwork.com/journals/jama/fullarticle/192233</vt:lpwstr>
      </vt:variant>
      <vt:variant>
        <vt:lpwstr/>
      </vt:variant>
      <vt:variant>
        <vt:i4>1114180</vt:i4>
      </vt:variant>
      <vt:variant>
        <vt:i4>111</vt:i4>
      </vt:variant>
      <vt:variant>
        <vt:i4>0</vt:i4>
      </vt:variant>
      <vt:variant>
        <vt:i4>5</vt:i4>
      </vt:variant>
      <vt:variant>
        <vt:lpwstr>https://www.ncbi.nlm.nih.gov/pmc/articles/PMC2631014/</vt:lpwstr>
      </vt:variant>
      <vt:variant>
        <vt:lpwstr/>
      </vt:variant>
      <vt:variant>
        <vt:i4>3932263</vt:i4>
      </vt:variant>
      <vt:variant>
        <vt:i4>108</vt:i4>
      </vt:variant>
      <vt:variant>
        <vt:i4>0</vt:i4>
      </vt:variant>
      <vt:variant>
        <vt:i4>5</vt:i4>
      </vt:variant>
      <vt:variant>
        <vt:lpwstr>https://www.sciencedirect.com/science/article/abs/pii/S0738399101001367?via%3Dihub</vt:lpwstr>
      </vt:variant>
      <vt:variant>
        <vt:lpwstr/>
      </vt:variant>
      <vt:variant>
        <vt:i4>6684687</vt:i4>
      </vt:variant>
      <vt:variant>
        <vt:i4>105</vt:i4>
      </vt:variant>
      <vt:variant>
        <vt:i4>0</vt:i4>
      </vt:variant>
      <vt:variant>
        <vt:i4>5</vt:i4>
      </vt:variant>
      <vt:variant>
        <vt:lpwstr>https://journals.lww.com/academicmedicine/Fulltext/2001/04000/Essential_Elements_of_Communication_in_Medical.21.aspx</vt:lpwstr>
      </vt:variant>
      <vt:variant>
        <vt:lpwstr/>
      </vt:variant>
      <vt:variant>
        <vt:i4>3539001</vt:i4>
      </vt:variant>
      <vt:variant>
        <vt:i4>102</vt:i4>
      </vt:variant>
      <vt:variant>
        <vt:i4>0</vt:i4>
      </vt:variant>
      <vt:variant>
        <vt:i4>5</vt:i4>
      </vt:variant>
      <vt:variant>
        <vt:lpwstr>https://www.tandfonline.com/doi/abs/10.3109/0142159X.2011.531170?journalCode=imte20</vt:lpwstr>
      </vt:variant>
      <vt:variant>
        <vt:lpwstr/>
      </vt:variant>
      <vt:variant>
        <vt:i4>4063353</vt:i4>
      </vt:variant>
      <vt:variant>
        <vt:i4>99</vt:i4>
      </vt:variant>
      <vt:variant>
        <vt:i4>0</vt:i4>
      </vt:variant>
      <vt:variant>
        <vt:i4>5</vt:i4>
      </vt:variant>
      <vt:variant>
        <vt:lpwstr>https://www.academicpedsjnl.net/article/S1876-2859(13)00332-X/fulltext</vt:lpwstr>
      </vt:variant>
      <vt:variant>
        <vt:lpwstr/>
      </vt:variant>
      <vt:variant>
        <vt:i4>7077920</vt:i4>
      </vt:variant>
      <vt:variant>
        <vt:i4>96</vt:i4>
      </vt:variant>
      <vt:variant>
        <vt:i4>0</vt:i4>
      </vt:variant>
      <vt:variant>
        <vt:i4>5</vt:i4>
      </vt:variant>
      <vt:variant>
        <vt:lpwstr>https://www.acgme.org/What-We-Do/Initiatives/Physician-Well-Being/Resources</vt:lpwstr>
      </vt:variant>
      <vt:variant>
        <vt:lpwstr/>
      </vt:variant>
      <vt:variant>
        <vt:i4>786521</vt:i4>
      </vt:variant>
      <vt:variant>
        <vt:i4>93</vt:i4>
      </vt:variant>
      <vt:variant>
        <vt:i4>0</vt:i4>
      </vt:variant>
      <vt:variant>
        <vt:i4>5</vt:i4>
      </vt:variant>
      <vt:variant>
        <vt:lpwstr>https://meridian.allenpress.com/aplm/article/141/2/215/132523/Professionalism-in-Pathology-A-Case-Based-Approach</vt:lpwstr>
      </vt:variant>
      <vt:variant>
        <vt:lpwstr/>
      </vt:variant>
      <vt:variant>
        <vt:i4>5963795</vt:i4>
      </vt:variant>
      <vt:variant>
        <vt:i4>90</vt:i4>
      </vt:variant>
      <vt:variant>
        <vt:i4>0</vt:i4>
      </vt:variant>
      <vt:variant>
        <vt:i4>5</vt:i4>
      </vt:variant>
      <vt:variant>
        <vt:lpwstr>http://alphaomegaalpha.org/pdfs/Monograph2018.pdf</vt:lpwstr>
      </vt:variant>
      <vt:variant>
        <vt:lpwstr/>
      </vt:variant>
      <vt:variant>
        <vt:i4>3670117</vt:i4>
      </vt:variant>
      <vt:variant>
        <vt:i4>87</vt:i4>
      </vt:variant>
      <vt:variant>
        <vt:i4>0</vt:i4>
      </vt:variant>
      <vt:variant>
        <vt:i4>5</vt:i4>
      </vt:variant>
      <vt:variant>
        <vt:lpwstr>https://www.ama-assn.org/delivering-care/ethics</vt:lpwstr>
      </vt:variant>
      <vt:variant>
        <vt:lpwstr/>
      </vt:variant>
      <vt:variant>
        <vt:i4>3145829</vt:i4>
      </vt:variant>
      <vt:variant>
        <vt:i4>84</vt:i4>
      </vt:variant>
      <vt:variant>
        <vt:i4>0</vt:i4>
      </vt:variant>
      <vt:variant>
        <vt:i4>5</vt:i4>
      </vt:variant>
      <vt:variant>
        <vt:lpwstr>https://annals.org/aim/fullarticle/474090/medical-professionalism-new-millennium-physician-charter</vt:lpwstr>
      </vt:variant>
      <vt:variant>
        <vt:lpwstr/>
      </vt:variant>
      <vt:variant>
        <vt:i4>3539041</vt:i4>
      </vt:variant>
      <vt:variant>
        <vt:i4>81</vt:i4>
      </vt:variant>
      <vt:variant>
        <vt:i4>0</vt:i4>
      </vt:variant>
      <vt:variant>
        <vt:i4>5</vt:i4>
      </vt:variant>
      <vt:variant>
        <vt:lpwstr>https://insights.ovid.com/article/00001888-201310000-00039</vt:lpwstr>
      </vt:variant>
      <vt:variant>
        <vt:lpwstr/>
      </vt:variant>
      <vt:variant>
        <vt:i4>3080250</vt:i4>
      </vt:variant>
      <vt:variant>
        <vt:i4>78</vt:i4>
      </vt:variant>
      <vt:variant>
        <vt:i4>0</vt:i4>
      </vt:variant>
      <vt:variant>
        <vt:i4>5</vt:i4>
      </vt:variant>
      <vt:variant>
        <vt:lpwstr>https://insights.ovid.com/crossref?an=00001888-200908000-00021</vt:lpwstr>
      </vt:variant>
      <vt:variant>
        <vt:lpwstr/>
      </vt:variant>
      <vt:variant>
        <vt:i4>4063281</vt:i4>
      </vt:variant>
      <vt:variant>
        <vt:i4>75</vt:i4>
      </vt:variant>
      <vt:variant>
        <vt:i4>0</vt:i4>
      </vt:variant>
      <vt:variant>
        <vt:i4>5</vt:i4>
      </vt:variant>
      <vt:variant>
        <vt:lpwstr>https://www.academicpedsjnl.net/article/S1876-2859(13)00333-1/fulltext</vt:lpwstr>
      </vt:variant>
      <vt:variant>
        <vt:lpwstr/>
      </vt:variant>
      <vt:variant>
        <vt:i4>6225934</vt:i4>
      </vt:variant>
      <vt:variant>
        <vt:i4>72</vt:i4>
      </vt:variant>
      <vt:variant>
        <vt:i4>0</vt:i4>
      </vt:variant>
      <vt:variant>
        <vt:i4>5</vt:i4>
      </vt:variant>
      <vt:variant>
        <vt:lpwstr>https://www.nlm.nih.gov/bsd/disted/pubmedtutorial/cover.html</vt:lpwstr>
      </vt:variant>
      <vt:variant>
        <vt:lpwstr/>
      </vt:variant>
      <vt:variant>
        <vt:i4>1769496</vt:i4>
      </vt:variant>
      <vt:variant>
        <vt:i4>69</vt:i4>
      </vt:variant>
      <vt:variant>
        <vt:i4>0</vt:i4>
      </vt:variant>
      <vt:variant>
        <vt:i4>5</vt:i4>
      </vt:variant>
      <vt:variant>
        <vt:lpwstr>https://grants.nih.gov/grants/how-to-apply-application-guide/format-and-write/write-your-application.htm</vt:lpwstr>
      </vt:variant>
      <vt:variant>
        <vt:lpwstr/>
      </vt:variant>
      <vt:variant>
        <vt:i4>1441886</vt:i4>
      </vt:variant>
      <vt:variant>
        <vt:i4>66</vt:i4>
      </vt:variant>
      <vt:variant>
        <vt:i4>0</vt:i4>
      </vt:variant>
      <vt:variant>
        <vt:i4>5</vt:i4>
      </vt:variant>
      <vt:variant>
        <vt:lpwstr>https://www.nrc.gov/about-nrc/radiation.html</vt:lpwstr>
      </vt:variant>
      <vt:variant>
        <vt:lpwstr/>
      </vt:variant>
      <vt:variant>
        <vt:i4>3866741</vt:i4>
      </vt:variant>
      <vt:variant>
        <vt:i4>63</vt:i4>
      </vt:variant>
      <vt:variant>
        <vt:i4>0</vt:i4>
      </vt:variant>
      <vt:variant>
        <vt:i4>5</vt:i4>
      </vt:variant>
      <vt:variant>
        <vt:lpwstr>https://www.jointcommission.org/resources/patient-safety-topics/patient-safety/</vt:lpwstr>
      </vt:variant>
      <vt:variant>
        <vt:lpwstr/>
      </vt:variant>
      <vt:variant>
        <vt:i4>6160467</vt:i4>
      </vt:variant>
      <vt:variant>
        <vt:i4>60</vt:i4>
      </vt:variant>
      <vt:variant>
        <vt:i4>0</vt:i4>
      </vt:variant>
      <vt:variant>
        <vt:i4>5</vt:i4>
      </vt:variant>
      <vt:variant>
        <vt:lpwstr>https://www.rmf.harvard.edu/Clinician-Resources/Newsletter-and-Publication/2011/CRICO-SPS-Past-Issues</vt:lpwstr>
      </vt:variant>
      <vt:variant>
        <vt:lpwstr/>
      </vt:variant>
      <vt:variant>
        <vt:i4>6029333</vt:i4>
      </vt:variant>
      <vt:variant>
        <vt:i4>57</vt:i4>
      </vt:variant>
      <vt:variant>
        <vt:i4>0</vt:i4>
      </vt:variant>
      <vt:variant>
        <vt:i4>5</vt:i4>
      </vt:variant>
      <vt:variant>
        <vt:lpwstr>https://www.kff.org/topic/health-reform/</vt:lpwstr>
      </vt:variant>
      <vt:variant>
        <vt:lpwstr/>
      </vt:variant>
      <vt:variant>
        <vt:i4>3014762</vt:i4>
      </vt:variant>
      <vt:variant>
        <vt:i4>54</vt:i4>
      </vt:variant>
      <vt:variant>
        <vt:i4>0</vt:i4>
      </vt:variant>
      <vt:variant>
        <vt:i4>5</vt:i4>
      </vt:variant>
      <vt:variant>
        <vt:lpwstr>http://www.kff.org/</vt:lpwstr>
      </vt:variant>
      <vt:variant>
        <vt:lpwstr/>
      </vt:variant>
      <vt:variant>
        <vt:i4>3801210</vt:i4>
      </vt:variant>
      <vt:variant>
        <vt:i4>51</vt:i4>
      </vt:variant>
      <vt:variant>
        <vt:i4>0</vt:i4>
      </vt:variant>
      <vt:variant>
        <vt:i4>5</vt:i4>
      </vt:variant>
      <vt:variant>
        <vt:lpwstr>https://nam.edu/vital-directions-for-health-health-care-priorities-from-a-national-academy-of-medicine-initiative/</vt:lpwstr>
      </vt:variant>
      <vt:variant>
        <vt:lpwstr/>
      </vt:variant>
      <vt:variant>
        <vt:i4>131170</vt:i4>
      </vt:variant>
      <vt:variant>
        <vt:i4>48</vt:i4>
      </vt:variant>
      <vt:variant>
        <vt:i4>0</vt:i4>
      </vt:variant>
      <vt:variant>
        <vt:i4>5</vt:i4>
      </vt:variant>
      <vt:variant>
        <vt:lpwstr>http://datacenter.commonwealthfund.org/?_ga=2.110888517.1505146611.1495417431-1811932185.1495417431</vt:lpwstr>
      </vt:variant>
      <vt:variant>
        <vt:lpwstr>ind=1/sc=1</vt:lpwstr>
      </vt:variant>
      <vt:variant>
        <vt:i4>4325403</vt:i4>
      </vt:variant>
      <vt:variant>
        <vt:i4>45</vt:i4>
      </vt:variant>
      <vt:variant>
        <vt:i4>0</vt:i4>
      </vt:variant>
      <vt:variant>
        <vt:i4>5</vt:i4>
      </vt:variant>
      <vt:variant>
        <vt:lpwstr>https://www.cms.gov/Medicare/Quality-Initiatives-Patient-Assessment-Instruments/Value-Based-Programs/MACRA-MIPS-and-APMs/MACRA-MIPS-and-APMs.html</vt:lpwstr>
      </vt:variant>
      <vt:variant>
        <vt:lpwstr/>
      </vt:variant>
      <vt:variant>
        <vt:i4>7209081</vt:i4>
      </vt:variant>
      <vt:variant>
        <vt:i4>42</vt:i4>
      </vt:variant>
      <vt:variant>
        <vt:i4>0</vt:i4>
      </vt:variant>
      <vt:variant>
        <vt:i4>5</vt:i4>
      </vt:variant>
      <vt:variant>
        <vt:lpwstr>https://www.abim.org/maintenance-of-certification/earning-points/qi-pi-activities/</vt:lpwstr>
      </vt:variant>
      <vt:variant>
        <vt:lpwstr/>
      </vt:variant>
      <vt:variant>
        <vt:i4>1048594</vt:i4>
      </vt:variant>
      <vt:variant>
        <vt:i4>39</vt:i4>
      </vt:variant>
      <vt:variant>
        <vt:i4>0</vt:i4>
      </vt:variant>
      <vt:variant>
        <vt:i4>5</vt:i4>
      </vt:variant>
      <vt:variant>
        <vt:lpwstr>https://www.ahrq.gov/professionals/quality-patient-safety/talkingquality/create/physician/challenges.html</vt:lpwstr>
      </vt:variant>
      <vt:variant>
        <vt:lpwstr/>
      </vt:variant>
      <vt:variant>
        <vt:i4>1507357</vt:i4>
      </vt:variant>
      <vt:variant>
        <vt:i4>36</vt:i4>
      </vt:variant>
      <vt:variant>
        <vt:i4>0</vt:i4>
      </vt:variant>
      <vt:variant>
        <vt:i4>5</vt:i4>
      </vt:variant>
      <vt:variant>
        <vt:lpwstr>https://www.ahrq.gov/professionals/quality-patient-safety/talkingquality/create/physician/measurementsets.html. 2021</vt:lpwstr>
      </vt:variant>
      <vt:variant>
        <vt:lpwstr/>
      </vt:variant>
      <vt:variant>
        <vt:i4>6357088</vt:i4>
      </vt:variant>
      <vt:variant>
        <vt:i4>33</vt:i4>
      </vt:variant>
      <vt:variant>
        <vt:i4>0</vt:i4>
      </vt:variant>
      <vt:variant>
        <vt:i4>5</vt:i4>
      </vt:variant>
      <vt:variant>
        <vt:lpwstr>http://tissuepathology.com/2016/03/29/in-pursuit-of-patient-centered-care/</vt:lpwstr>
      </vt:variant>
      <vt:variant>
        <vt:lpwstr>axzz5e7nSsAns</vt:lpwstr>
      </vt:variant>
      <vt:variant>
        <vt:i4>0</vt:i4>
      </vt:variant>
      <vt:variant>
        <vt:i4>30</vt:i4>
      </vt:variant>
      <vt:variant>
        <vt:i4>0</vt:i4>
      </vt:variant>
      <vt:variant>
        <vt:i4>5</vt:i4>
      </vt:variant>
      <vt:variant>
        <vt:lpwstr>https://www.cdc.gov/pophealthtraining/whatis.html</vt:lpwstr>
      </vt:variant>
      <vt:variant>
        <vt:lpwstr/>
      </vt:variant>
      <vt:variant>
        <vt:i4>5570645</vt:i4>
      </vt:variant>
      <vt:variant>
        <vt:i4>27</vt:i4>
      </vt:variant>
      <vt:variant>
        <vt:i4>0</vt:i4>
      </vt:variant>
      <vt:variant>
        <vt:i4>5</vt:i4>
      </vt:variant>
      <vt:variant>
        <vt:lpwstr>http://www.ihi.org/Pages/default.aspx</vt:lpwstr>
      </vt:variant>
      <vt:variant>
        <vt:lpwstr/>
      </vt:variant>
      <vt:variant>
        <vt:i4>7209003</vt:i4>
      </vt:variant>
      <vt:variant>
        <vt:i4>24</vt:i4>
      </vt:variant>
      <vt:variant>
        <vt:i4>0</vt:i4>
      </vt:variant>
      <vt:variant>
        <vt:i4>5</vt:i4>
      </vt:variant>
      <vt:variant>
        <vt:lpwstr>http://www.snmmi.org/AboutSNMMI/Outreach.aspx?ItemNumber=21456</vt:lpwstr>
      </vt:variant>
      <vt:variant>
        <vt:lpwstr/>
      </vt:variant>
      <vt:variant>
        <vt:i4>5308510</vt:i4>
      </vt:variant>
      <vt:variant>
        <vt:i4>21</vt:i4>
      </vt:variant>
      <vt:variant>
        <vt:i4>0</vt:i4>
      </vt:variant>
      <vt:variant>
        <vt:i4>5</vt:i4>
      </vt:variant>
      <vt:variant>
        <vt:lpwstr>https://jnm.snmjournals.org/</vt:lpwstr>
      </vt:variant>
      <vt:variant>
        <vt:lpwstr/>
      </vt:variant>
      <vt:variant>
        <vt:i4>5177363</vt:i4>
      </vt:variant>
      <vt:variant>
        <vt:i4>18</vt:i4>
      </vt:variant>
      <vt:variant>
        <vt:i4>0</vt:i4>
      </vt:variant>
      <vt:variant>
        <vt:i4>5</vt:i4>
      </vt:variant>
      <vt:variant>
        <vt:lpwstr>https://www.abnm.org/</vt:lpwstr>
      </vt:variant>
      <vt:variant>
        <vt:lpwstr/>
      </vt:variant>
      <vt:variant>
        <vt:i4>3801123</vt:i4>
      </vt:variant>
      <vt:variant>
        <vt:i4>15</vt:i4>
      </vt:variant>
      <vt:variant>
        <vt:i4>0</vt:i4>
      </vt:variant>
      <vt:variant>
        <vt:i4>5</vt:i4>
      </vt:variant>
      <vt:variant>
        <vt:lpwstr>https://www.acr.org/Clinical-Resources/ACR-Appropriateness-Criteria</vt:lpwstr>
      </vt:variant>
      <vt:variant>
        <vt:lpwstr/>
      </vt:variant>
      <vt:variant>
        <vt:i4>524355</vt:i4>
      </vt:variant>
      <vt:variant>
        <vt:i4>12</vt:i4>
      </vt:variant>
      <vt:variant>
        <vt:i4>0</vt:i4>
      </vt:variant>
      <vt:variant>
        <vt:i4>5</vt:i4>
      </vt:variant>
      <vt:variant>
        <vt:lpwstr>https://acnmonline.org/ACNM/ACNM-Webinars/Webinars.aspx?WebsiteKey=081028ac-fc63-4231-8064-b5a2243e2a1e&amp;ACNM%2fSNMMI+Joint+Webinars=2&amp;ACNM/SNMMI%20Joint%20Webinars=1</vt:lpwstr>
      </vt:variant>
      <vt:variant>
        <vt:lpwstr>ACNM/SNMMI%20Joint%20Webinars</vt:lpwstr>
      </vt:variant>
      <vt:variant>
        <vt:i4>5701649</vt:i4>
      </vt:variant>
      <vt:variant>
        <vt:i4>9</vt:i4>
      </vt:variant>
      <vt:variant>
        <vt:i4>0</vt:i4>
      </vt:variant>
      <vt:variant>
        <vt:i4>5</vt:i4>
      </vt:variant>
      <vt:variant>
        <vt:lpwstr>http://eanatomy.com/</vt:lpwstr>
      </vt:variant>
      <vt:variant>
        <vt:lpwstr/>
      </vt:variant>
      <vt:variant>
        <vt:i4>5505116</vt:i4>
      </vt:variant>
      <vt:variant>
        <vt:i4>6</vt:i4>
      </vt:variant>
      <vt:variant>
        <vt:i4>0</vt:i4>
      </vt:variant>
      <vt:variant>
        <vt:i4>5</vt:i4>
      </vt:variant>
      <vt:variant>
        <vt:lpwstr>https://www.nrc.gov/</vt:lpwstr>
      </vt:variant>
      <vt:variant>
        <vt:lpwstr/>
      </vt:variant>
      <vt:variant>
        <vt:i4>5177363</vt:i4>
      </vt:variant>
      <vt:variant>
        <vt:i4>3</vt:i4>
      </vt:variant>
      <vt:variant>
        <vt:i4>0</vt:i4>
      </vt:variant>
      <vt:variant>
        <vt:i4>5</vt:i4>
      </vt:variant>
      <vt:variant>
        <vt:lpwstr>https://www.abnm.org/</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5</cp:revision>
  <dcterms:created xsi:type="dcterms:W3CDTF">2023-08-30T15:20:00Z</dcterms:created>
  <dcterms:modified xsi:type="dcterms:W3CDTF">2023-11-27T21:06:00Z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