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9BA0F" w14:textId="36F9C634" w:rsidR="000D19DE" w:rsidRDefault="00E305D5">
      <w:pPr>
        <w:rPr>
          <w:rFonts w:ascii="Arial" w:eastAsia="Arial" w:hAnsi="Arial" w:cs="Arial"/>
        </w:rPr>
      </w:pPr>
      <w:r>
        <w:rPr>
          <w:noProof/>
        </w:rPr>
        <w:drawing>
          <wp:anchor distT="0" distB="0" distL="0" distR="0" simplePos="0" relativeHeight="251658240" behindDoc="1" locked="0" layoutInCell="1" hidden="0" allowOverlap="1" wp14:anchorId="6F3A57B9" wp14:editId="1154E11F">
            <wp:simplePos x="0" y="0"/>
            <wp:positionH relativeFrom="column">
              <wp:posOffset>-907415</wp:posOffset>
            </wp:positionH>
            <wp:positionV relativeFrom="paragraph">
              <wp:posOffset>4445</wp:posOffset>
            </wp:positionV>
            <wp:extent cx="2051050" cy="2416175"/>
            <wp:effectExtent l="0" t="0" r="6350" b="3175"/>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2051050" cy="2416175"/>
                    </a:xfrm>
                    <a:prstGeom prst="rect">
                      <a:avLst/>
                    </a:prstGeom>
                    <a:ln/>
                  </pic:spPr>
                </pic:pic>
              </a:graphicData>
            </a:graphic>
          </wp:anchor>
        </w:drawing>
      </w:r>
      <w:r w:rsidR="00770B8D">
        <w:rPr>
          <w:rFonts w:ascii="Arial" w:eastAsia="Arial" w:hAnsi="Arial" w:cs="Arial"/>
        </w:rPr>
        <w:tab/>
      </w:r>
      <w:r w:rsidR="742864C9" w:rsidRPr="742864C9">
        <w:rPr>
          <w:rFonts w:ascii="Arial" w:eastAsia="Arial" w:hAnsi="Arial" w:cs="Arial"/>
        </w:rPr>
        <w:t xml:space="preserve"> </w:t>
      </w:r>
    </w:p>
    <w:p w14:paraId="2AB3BD7F" w14:textId="77777777" w:rsidR="000D19DE" w:rsidRDefault="000D19DE">
      <w:pPr>
        <w:rPr>
          <w:rFonts w:ascii="Arial" w:eastAsia="Arial" w:hAnsi="Arial" w:cs="Arial"/>
        </w:rPr>
      </w:pPr>
    </w:p>
    <w:p w14:paraId="6D682F67" w14:textId="77777777" w:rsidR="000D19DE" w:rsidRDefault="00E305D5">
      <w:pPr>
        <w:jc w:val="center"/>
        <w:rPr>
          <w:rFonts w:ascii="Arial" w:eastAsia="Arial" w:hAnsi="Arial" w:cs="Arial"/>
          <w:sz w:val="72"/>
          <w:szCs w:val="72"/>
        </w:rPr>
      </w:pPr>
      <w:r>
        <w:rPr>
          <w:rFonts w:ascii="Arial" w:eastAsia="Arial" w:hAnsi="Arial" w:cs="Arial"/>
          <w:sz w:val="72"/>
          <w:szCs w:val="72"/>
        </w:rPr>
        <w:t>Supplemental Guide:</w:t>
      </w:r>
    </w:p>
    <w:p w14:paraId="50EF8551" w14:textId="64B2943A" w:rsidR="000D19DE" w:rsidRDefault="00F97680">
      <w:pPr>
        <w:jc w:val="center"/>
        <w:rPr>
          <w:rFonts w:ascii="Arial" w:eastAsia="Arial" w:hAnsi="Arial" w:cs="Arial"/>
          <w:sz w:val="72"/>
          <w:szCs w:val="72"/>
        </w:rPr>
      </w:pPr>
      <w:r>
        <w:rPr>
          <w:noProof/>
        </w:rPr>
        <w:drawing>
          <wp:anchor distT="0" distB="0" distL="114300" distR="114300" simplePos="0" relativeHeight="251658241" behindDoc="1" locked="0" layoutInCell="1" hidden="0" allowOverlap="1" wp14:anchorId="5102F8F2" wp14:editId="5F54C747">
            <wp:simplePos x="0" y="0"/>
            <wp:positionH relativeFrom="column">
              <wp:posOffset>2714625</wp:posOffset>
            </wp:positionH>
            <wp:positionV relativeFrom="paragraph">
              <wp:posOffset>459350</wp:posOffset>
            </wp:positionV>
            <wp:extent cx="3179445" cy="411480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3179445" cy="4114800"/>
                    </a:xfrm>
                    <a:prstGeom prst="rect">
                      <a:avLst/>
                    </a:prstGeom>
                    <a:ln/>
                  </pic:spPr>
                </pic:pic>
              </a:graphicData>
            </a:graphic>
          </wp:anchor>
        </w:drawing>
      </w:r>
      <w:r w:rsidR="00E305D5">
        <w:rPr>
          <w:rFonts w:ascii="Arial" w:eastAsia="Arial" w:hAnsi="Arial" w:cs="Arial"/>
          <w:sz w:val="72"/>
          <w:szCs w:val="72"/>
        </w:rPr>
        <w:t>Pediatric</w:t>
      </w:r>
      <w:r w:rsidR="006C1E24">
        <w:rPr>
          <w:rFonts w:ascii="Arial" w:eastAsia="Arial" w:hAnsi="Arial" w:cs="Arial"/>
          <w:sz w:val="72"/>
          <w:szCs w:val="72"/>
        </w:rPr>
        <w:t xml:space="preserve"> Cardiology</w:t>
      </w:r>
    </w:p>
    <w:p w14:paraId="0FDA5ADB" w14:textId="77777777" w:rsidR="000D19DE" w:rsidRDefault="000D19DE">
      <w:pPr>
        <w:rPr>
          <w:rFonts w:ascii="Arial" w:eastAsia="Arial" w:hAnsi="Arial" w:cs="Arial"/>
        </w:rPr>
      </w:pPr>
    </w:p>
    <w:p w14:paraId="46DC42A6" w14:textId="77777777" w:rsidR="000D19DE" w:rsidRDefault="000D19DE">
      <w:pPr>
        <w:rPr>
          <w:rFonts w:ascii="Arial" w:eastAsia="Arial" w:hAnsi="Arial" w:cs="Arial"/>
        </w:rPr>
      </w:pPr>
    </w:p>
    <w:p w14:paraId="0AF5B1E6" w14:textId="77777777" w:rsidR="000D19DE" w:rsidRDefault="000D19DE">
      <w:pPr>
        <w:rPr>
          <w:rFonts w:ascii="Arial" w:eastAsia="Arial" w:hAnsi="Arial" w:cs="Arial"/>
        </w:rPr>
      </w:pPr>
    </w:p>
    <w:p w14:paraId="0EB684FF" w14:textId="77777777" w:rsidR="000D19DE" w:rsidRDefault="000D19DE">
      <w:pPr>
        <w:rPr>
          <w:rFonts w:ascii="Arial" w:eastAsia="Arial" w:hAnsi="Arial" w:cs="Arial"/>
        </w:rPr>
      </w:pPr>
    </w:p>
    <w:p w14:paraId="0B18E635" w14:textId="77777777" w:rsidR="000D19DE" w:rsidRDefault="000D19DE">
      <w:pPr>
        <w:rPr>
          <w:rFonts w:ascii="Arial" w:eastAsia="Arial" w:hAnsi="Arial" w:cs="Arial"/>
        </w:rPr>
      </w:pPr>
    </w:p>
    <w:p w14:paraId="5544423D" w14:textId="77777777" w:rsidR="000D19DE" w:rsidRDefault="000D19DE">
      <w:pPr>
        <w:rPr>
          <w:rFonts w:ascii="Arial" w:eastAsia="Arial" w:hAnsi="Arial" w:cs="Arial"/>
        </w:rPr>
      </w:pPr>
    </w:p>
    <w:p w14:paraId="36AE06D6" w14:textId="77777777" w:rsidR="000D19DE" w:rsidRDefault="000D19DE">
      <w:pPr>
        <w:rPr>
          <w:rFonts w:ascii="Arial" w:eastAsia="Arial" w:hAnsi="Arial" w:cs="Arial"/>
        </w:rPr>
      </w:pPr>
    </w:p>
    <w:p w14:paraId="4D491011" w14:textId="77777777" w:rsidR="000D19DE" w:rsidRDefault="000D19DE">
      <w:pPr>
        <w:rPr>
          <w:rFonts w:ascii="Arial" w:eastAsia="Arial" w:hAnsi="Arial" w:cs="Arial"/>
        </w:rPr>
      </w:pPr>
    </w:p>
    <w:p w14:paraId="06FA2B3B" w14:textId="77777777" w:rsidR="000D19DE" w:rsidRDefault="000D19DE">
      <w:pPr>
        <w:rPr>
          <w:rFonts w:ascii="Arial" w:eastAsia="Arial" w:hAnsi="Arial" w:cs="Arial"/>
        </w:rPr>
      </w:pPr>
    </w:p>
    <w:p w14:paraId="46591BBF" w14:textId="77777777" w:rsidR="000D19DE" w:rsidRDefault="000D19DE">
      <w:pPr>
        <w:rPr>
          <w:rFonts w:ascii="Arial" w:eastAsia="Arial" w:hAnsi="Arial" w:cs="Arial"/>
        </w:rPr>
      </w:pPr>
    </w:p>
    <w:p w14:paraId="638A59C2" w14:textId="77777777" w:rsidR="000D19DE" w:rsidRDefault="000D19DE">
      <w:pPr>
        <w:rPr>
          <w:rFonts w:ascii="Arial" w:eastAsia="Arial" w:hAnsi="Arial" w:cs="Arial"/>
        </w:rPr>
      </w:pPr>
    </w:p>
    <w:p w14:paraId="4DA24C7B" w14:textId="77777777" w:rsidR="000D19DE" w:rsidRDefault="000D19DE">
      <w:pPr>
        <w:rPr>
          <w:rFonts w:ascii="Arial" w:eastAsia="Arial" w:hAnsi="Arial" w:cs="Arial"/>
        </w:rPr>
      </w:pPr>
    </w:p>
    <w:p w14:paraId="665CDED3" w14:textId="77777777" w:rsidR="000D19DE" w:rsidRDefault="000D19DE">
      <w:pPr>
        <w:rPr>
          <w:rFonts w:ascii="Arial" w:eastAsia="Arial" w:hAnsi="Arial" w:cs="Arial"/>
        </w:rPr>
      </w:pPr>
    </w:p>
    <w:p w14:paraId="7E1DA4FF" w14:textId="77777777" w:rsidR="00F97680" w:rsidRDefault="00F97680">
      <w:pPr>
        <w:jc w:val="center"/>
        <w:rPr>
          <w:rFonts w:ascii="Arial" w:eastAsia="Arial" w:hAnsi="Arial" w:cs="Arial"/>
        </w:rPr>
      </w:pPr>
    </w:p>
    <w:p w14:paraId="13DD442F" w14:textId="3FF59CDA" w:rsidR="000D19DE" w:rsidRDefault="00D54F41">
      <w:pPr>
        <w:jc w:val="center"/>
        <w:rPr>
          <w:rFonts w:ascii="Arial" w:eastAsia="Arial" w:hAnsi="Arial" w:cs="Arial"/>
        </w:rPr>
      </w:pPr>
      <w:r>
        <w:rPr>
          <w:rFonts w:ascii="Arial" w:eastAsia="Arial" w:hAnsi="Arial" w:cs="Arial"/>
        </w:rPr>
        <w:t>April</w:t>
      </w:r>
      <w:r w:rsidR="00243A57">
        <w:rPr>
          <w:rFonts w:ascii="Arial" w:eastAsia="Arial" w:hAnsi="Arial" w:cs="Arial"/>
        </w:rPr>
        <w:t xml:space="preserve"> 2023</w:t>
      </w:r>
    </w:p>
    <w:p w14:paraId="27EFEB6D" w14:textId="77777777" w:rsidR="00B74128" w:rsidRPr="002C0206" w:rsidRDefault="00B74128" w:rsidP="00B74128">
      <w:pPr>
        <w:spacing w:after="240" w:line="240" w:lineRule="auto"/>
        <w:jc w:val="center"/>
        <w:rPr>
          <w:rFonts w:ascii="Arial" w:eastAsia="Times New Roman" w:hAnsi="Arial" w:cs="Arial"/>
          <w:b/>
          <w:sz w:val="24"/>
          <w:szCs w:val="24"/>
        </w:rPr>
      </w:pPr>
      <w:r w:rsidRPr="002C0206">
        <w:rPr>
          <w:rFonts w:ascii="Arial" w:eastAsia="Times New Roman" w:hAnsi="Arial" w:cs="Arial"/>
          <w:b/>
          <w:sz w:val="24"/>
          <w:szCs w:val="24"/>
        </w:rPr>
        <w:lastRenderedPageBreak/>
        <w:t>TABLE OF CONTENTS</w:t>
      </w:r>
    </w:p>
    <w:p w14:paraId="3A278CB7" w14:textId="77777777" w:rsidR="00B74128" w:rsidRPr="002C0206" w:rsidRDefault="00B74128" w:rsidP="00B74128">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introduction</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w:t>
      </w:r>
    </w:p>
    <w:p w14:paraId="1A4E1356" w14:textId="77777777" w:rsidR="00B74128" w:rsidRPr="002C0206" w:rsidRDefault="00B74128" w:rsidP="00B74128">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Patient care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5</w:t>
      </w:r>
    </w:p>
    <w:p w14:paraId="40488F54" w14:textId="77777777" w:rsidR="00B74128" w:rsidRPr="001F6903" w:rsidRDefault="00B74128" w:rsidP="00B74128">
      <w:pPr>
        <w:tabs>
          <w:tab w:val="right" w:leader="dot" w:pos="8630"/>
        </w:tabs>
        <w:spacing w:after="0" w:line="240" w:lineRule="auto"/>
        <w:ind w:left="200"/>
        <w:jc w:val="center"/>
        <w:rPr>
          <w:rFonts w:ascii="Arial" w:eastAsia="Times New Roman" w:hAnsi="Arial" w:cs="Arial"/>
          <w:color w:val="000000"/>
          <w:sz w:val="20"/>
          <w:szCs w:val="20"/>
        </w:rPr>
      </w:pPr>
      <w:r w:rsidRPr="001F6903">
        <w:rPr>
          <w:rFonts w:ascii="Arial" w:eastAsia="Times New Roman" w:hAnsi="Arial" w:cs="Arial"/>
          <w:webHidden/>
          <w:color w:val="000000"/>
          <w:sz w:val="20"/>
          <w:szCs w:val="20"/>
        </w:rPr>
        <w:t>Clinical Reasoning for Diagnosis</w:t>
      </w:r>
      <w:r w:rsidRPr="001F6903">
        <w:rPr>
          <w:rFonts w:ascii="Arial" w:eastAsia="Times New Roman" w:hAnsi="Arial" w:cs="Arial"/>
          <w:webHidden/>
          <w:color w:val="000000"/>
          <w:sz w:val="20"/>
          <w:szCs w:val="20"/>
        </w:rPr>
        <w:tab/>
      </w:r>
      <w:r>
        <w:rPr>
          <w:rFonts w:ascii="Arial" w:eastAsia="Times New Roman" w:hAnsi="Arial" w:cs="Arial"/>
          <w:webHidden/>
          <w:color w:val="000000"/>
          <w:sz w:val="20"/>
          <w:szCs w:val="20"/>
        </w:rPr>
        <w:t>5</w:t>
      </w:r>
    </w:p>
    <w:p w14:paraId="3AAF4F20" w14:textId="77777777" w:rsidR="00B74128" w:rsidRPr="001F6903" w:rsidRDefault="00B74128" w:rsidP="00B74128">
      <w:pPr>
        <w:tabs>
          <w:tab w:val="right" w:leader="dot" w:pos="8630"/>
        </w:tabs>
        <w:spacing w:after="0" w:line="240" w:lineRule="auto"/>
        <w:ind w:left="200"/>
        <w:jc w:val="center"/>
        <w:rPr>
          <w:rFonts w:ascii="Arial" w:eastAsia="Times New Roman" w:hAnsi="Arial" w:cs="Arial"/>
          <w:color w:val="000000"/>
          <w:sz w:val="20"/>
          <w:szCs w:val="20"/>
        </w:rPr>
      </w:pPr>
      <w:r w:rsidRPr="001F6903">
        <w:rPr>
          <w:rFonts w:ascii="Arial" w:eastAsia="Times New Roman" w:hAnsi="Arial" w:cs="Arial"/>
          <w:webHidden/>
          <w:color w:val="000000"/>
          <w:sz w:val="20"/>
          <w:szCs w:val="20"/>
        </w:rPr>
        <w:t>Patient Management</w:t>
      </w:r>
      <w:r w:rsidRPr="001F6903">
        <w:rPr>
          <w:rFonts w:ascii="Arial" w:eastAsia="Times New Roman" w:hAnsi="Arial" w:cs="Arial"/>
          <w:webHidden/>
          <w:color w:val="000000"/>
          <w:sz w:val="20"/>
          <w:szCs w:val="20"/>
        </w:rPr>
        <w:tab/>
      </w:r>
      <w:r>
        <w:rPr>
          <w:rFonts w:ascii="Arial" w:eastAsia="Times New Roman" w:hAnsi="Arial" w:cs="Arial"/>
          <w:webHidden/>
          <w:color w:val="000000"/>
          <w:sz w:val="20"/>
          <w:szCs w:val="20"/>
        </w:rPr>
        <w:t>7</w:t>
      </w:r>
    </w:p>
    <w:p w14:paraId="727B4EA5" w14:textId="77777777" w:rsidR="00B74128" w:rsidRPr="001F6903" w:rsidRDefault="00B74128" w:rsidP="00B74128">
      <w:pPr>
        <w:tabs>
          <w:tab w:val="right" w:leader="dot" w:pos="8630"/>
        </w:tabs>
        <w:spacing w:after="0" w:line="240" w:lineRule="auto"/>
        <w:ind w:left="200"/>
        <w:jc w:val="center"/>
        <w:rPr>
          <w:rFonts w:ascii="Arial" w:eastAsia="Times New Roman" w:hAnsi="Arial" w:cs="Arial"/>
          <w:webHidden/>
          <w:color w:val="000000"/>
          <w:sz w:val="20"/>
          <w:szCs w:val="20"/>
        </w:rPr>
      </w:pPr>
      <w:r w:rsidRPr="001F6903">
        <w:rPr>
          <w:rFonts w:ascii="Arial" w:eastAsia="Times New Roman" w:hAnsi="Arial" w:cs="Arial"/>
          <w:webHidden/>
          <w:color w:val="000000"/>
          <w:sz w:val="20"/>
          <w:szCs w:val="20"/>
        </w:rPr>
        <w:t>Organization and Prioritization of Patient Care</w:t>
      </w:r>
      <w:r w:rsidRPr="001F6903">
        <w:rPr>
          <w:rFonts w:ascii="Arial" w:eastAsia="Times New Roman" w:hAnsi="Arial" w:cs="Arial"/>
          <w:webHidden/>
          <w:color w:val="000000"/>
          <w:sz w:val="20"/>
          <w:szCs w:val="20"/>
        </w:rPr>
        <w:tab/>
      </w:r>
      <w:r>
        <w:rPr>
          <w:rFonts w:ascii="Arial" w:eastAsia="Times New Roman" w:hAnsi="Arial" w:cs="Arial"/>
          <w:webHidden/>
          <w:color w:val="000000"/>
          <w:sz w:val="20"/>
          <w:szCs w:val="20"/>
        </w:rPr>
        <w:t>9</w:t>
      </w:r>
    </w:p>
    <w:p w14:paraId="7F850FD7" w14:textId="77777777" w:rsidR="00B74128" w:rsidRPr="001F6903" w:rsidRDefault="00B74128" w:rsidP="00B74128">
      <w:pPr>
        <w:tabs>
          <w:tab w:val="right" w:leader="dot" w:pos="8630"/>
        </w:tabs>
        <w:spacing w:after="0" w:line="240" w:lineRule="auto"/>
        <w:ind w:left="200"/>
        <w:jc w:val="center"/>
        <w:rPr>
          <w:rFonts w:ascii="Arial" w:eastAsia="Times New Roman" w:hAnsi="Arial" w:cs="Arial"/>
          <w:color w:val="000000"/>
          <w:sz w:val="20"/>
          <w:szCs w:val="20"/>
        </w:rPr>
      </w:pPr>
      <w:r w:rsidRPr="001F6903">
        <w:rPr>
          <w:rFonts w:ascii="Arial" w:eastAsia="Times New Roman" w:hAnsi="Arial" w:cs="Arial"/>
          <w:webHidden/>
          <w:color w:val="000000"/>
          <w:sz w:val="20"/>
          <w:szCs w:val="20"/>
        </w:rPr>
        <w:t>Transthoracic Echocardiography</w:t>
      </w:r>
      <w:r w:rsidRPr="001F6903">
        <w:rPr>
          <w:rFonts w:ascii="Arial" w:eastAsia="Times New Roman" w:hAnsi="Arial" w:cs="Arial"/>
          <w:webHidden/>
          <w:color w:val="000000"/>
          <w:sz w:val="20"/>
          <w:szCs w:val="20"/>
        </w:rPr>
        <w:tab/>
        <w:t>1</w:t>
      </w:r>
      <w:r>
        <w:rPr>
          <w:rFonts w:ascii="Arial" w:eastAsia="Times New Roman" w:hAnsi="Arial" w:cs="Arial"/>
          <w:webHidden/>
          <w:color w:val="000000"/>
          <w:sz w:val="20"/>
          <w:szCs w:val="20"/>
        </w:rPr>
        <w:t>1</w:t>
      </w:r>
    </w:p>
    <w:p w14:paraId="2EBDADB5" w14:textId="77777777" w:rsidR="00B74128" w:rsidRPr="002C0206" w:rsidRDefault="00B74128" w:rsidP="00B74128">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Medical Knowledge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13</w:t>
      </w:r>
    </w:p>
    <w:p w14:paraId="3DBDC34F" w14:textId="77777777" w:rsidR="00B74128" w:rsidRPr="001F6903" w:rsidRDefault="00B74128" w:rsidP="00B74128">
      <w:pPr>
        <w:tabs>
          <w:tab w:val="right" w:leader="dot" w:pos="8630"/>
        </w:tabs>
        <w:spacing w:after="0" w:line="240" w:lineRule="auto"/>
        <w:ind w:left="200"/>
        <w:jc w:val="center"/>
        <w:rPr>
          <w:rFonts w:ascii="Arial" w:eastAsia="Times New Roman" w:hAnsi="Arial" w:cs="Arial"/>
          <w:color w:val="000000"/>
          <w:sz w:val="20"/>
          <w:szCs w:val="20"/>
        </w:rPr>
      </w:pPr>
      <w:r w:rsidRPr="001F6903">
        <w:rPr>
          <w:rFonts w:ascii="Arial" w:eastAsia="Times New Roman" w:hAnsi="Arial" w:cs="Arial"/>
          <w:webHidden/>
          <w:color w:val="000000"/>
          <w:sz w:val="20"/>
          <w:szCs w:val="20"/>
        </w:rPr>
        <w:t>Anatomy, Physiology, and Natural (an</w:t>
      </w:r>
      <w:r>
        <w:rPr>
          <w:rFonts w:ascii="Arial" w:eastAsia="Times New Roman" w:hAnsi="Arial" w:cs="Arial"/>
          <w:webHidden/>
          <w:color w:val="000000"/>
          <w:sz w:val="20"/>
          <w:szCs w:val="20"/>
        </w:rPr>
        <w:t>d</w:t>
      </w:r>
      <w:r w:rsidRPr="001F6903">
        <w:rPr>
          <w:rFonts w:ascii="Arial" w:eastAsia="Times New Roman" w:hAnsi="Arial" w:cs="Arial"/>
          <w:webHidden/>
          <w:color w:val="000000"/>
          <w:sz w:val="20"/>
          <w:szCs w:val="20"/>
        </w:rPr>
        <w:t xml:space="preserve"> Modified) History of Cardiac Conditions</w:t>
      </w:r>
      <w:r w:rsidRPr="001F6903">
        <w:rPr>
          <w:rFonts w:ascii="Arial" w:eastAsia="Times New Roman" w:hAnsi="Arial" w:cs="Arial"/>
          <w:webHidden/>
          <w:color w:val="000000"/>
          <w:sz w:val="20"/>
          <w:szCs w:val="20"/>
        </w:rPr>
        <w:tab/>
        <w:t>1</w:t>
      </w:r>
      <w:r>
        <w:rPr>
          <w:rFonts w:ascii="Arial" w:eastAsia="Times New Roman" w:hAnsi="Arial" w:cs="Arial"/>
          <w:webHidden/>
          <w:color w:val="000000"/>
          <w:sz w:val="20"/>
          <w:szCs w:val="20"/>
        </w:rPr>
        <w:t>3</w:t>
      </w:r>
    </w:p>
    <w:p w14:paraId="33FA7D46" w14:textId="77777777" w:rsidR="00B74128" w:rsidRPr="001F6903" w:rsidRDefault="00B74128" w:rsidP="00B74128">
      <w:pPr>
        <w:tabs>
          <w:tab w:val="right" w:leader="dot" w:pos="8630"/>
        </w:tabs>
        <w:spacing w:after="0" w:line="240" w:lineRule="auto"/>
        <w:ind w:left="200"/>
        <w:jc w:val="center"/>
        <w:rPr>
          <w:rFonts w:ascii="Arial" w:eastAsia="Times New Roman" w:hAnsi="Arial" w:cs="Arial"/>
          <w:webHidden/>
          <w:color w:val="000000"/>
          <w:sz w:val="20"/>
          <w:szCs w:val="20"/>
        </w:rPr>
      </w:pPr>
      <w:r w:rsidRPr="001F6903">
        <w:rPr>
          <w:rFonts w:ascii="Arial" w:eastAsia="Times New Roman" w:hAnsi="Arial" w:cs="Arial"/>
          <w:webHidden/>
          <w:color w:val="000000"/>
          <w:sz w:val="20"/>
          <w:szCs w:val="20"/>
        </w:rPr>
        <w:t>Diagnostic Cardiac Catheterization</w:t>
      </w:r>
      <w:r w:rsidRPr="001F6903">
        <w:rPr>
          <w:rFonts w:ascii="Arial" w:eastAsia="Times New Roman" w:hAnsi="Arial" w:cs="Arial"/>
          <w:webHidden/>
          <w:color w:val="000000"/>
          <w:sz w:val="20"/>
          <w:szCs w:val="20"/>
        </w:rPr>
        <w:tab/>
        <w:t>1</w:t>
      </w:r>
      <w:r>
        <w:rPr>
          <w:rFonts w:ascii="Arial" w:eastAsia="Times New Roman" w:hAnsi="Arial" w:cs="Arial"/>
          <w:webHidden/>
          <w:color w:val="000000"/>
          <w:sz w:val="20"/>
          <w:szCs w:val="20"/>
        </w:rPr>
        <w:t>5</w:t>
      </w:r>
    </w:p>
    <w:p w14:paraId="2BA4BC86" w14:textId="77777777" w:rsidR="00B74128" w:rsidRPr="001F6903" w:rsidRDefault="00B74128" w:rsidP="00B74128">
      <w:pPr>
        <w:tabs>
          <w:tab w:val="right" w:leader="dot" w:pos="8630"/>
        </w:tabs>
        <w:spacing w:after="0" w:line="240" w:lineRule="auto"/>
        <w:ind w:left="200"/>
        <w:jc w:val="center"/>
        <w:rPr>
          <w:rFonts w:ascii="Arial" w:eastAsia="Times New Roman" w:hAnsi="Arial" w:cs="Arial"/>
          <w:color w:val="000000"/>
          <w:sz w:val="20"/>
          <w:szCs w:val="20"/>
        </w:rPr>
      </w:pPr>
      <w:r w:rsidRPr="001F6903">
        <w:rPr>
          <w:rFonts w:ascii="Arial" w:eastAsia="Times New Roman" w:hAnsi="Arial" w:cs="Arial"/>
          <w:webHidden/>
          <w:color w:val="000000"/>
          <w:sz w:val="20"/>
          <w:szCs w:val="20"/>
        </w:rPr>
        <w:t>Electrophysiologic Testing</w:t>
      </w:r>
      <w:r w:rsidRPr="001F6903">
        <w:rPr>
          <w:rFonts w:ascii="Arial" w:eastAsia="Times New Roman" w:hAnsi="Arial" w:cs="Arial"/>
          <w:webHidden/>
          <w:color w:val="000000"/>
          <w:sz w:val="20"/>
          <w:szCs w:val="20"/>
        </w:rPr>
        <w:tab/>
      </w:r>
      <w:r>
        <w:rPr>
          <w:rFonts w:ascii="Arial" w:eastAsia="Times New Roman" w:hAnsi="Arial" w:cs="Arial"/>
          <w:webHidden/>
          <w:color w:val="000000"/>
          <w:sz w:val="20"/>
          <w:szCs w:val="20"/>
        </w:rPr>
        <w:t>17</w:t>
      </w:r>
    </w:p>
    <w:p w14:paraId="69E12F34" w14:textId="77777777" w:rsidR="00B74128" w:rsidRPr="002C0206" w:rsidRDefault="00B74128" w:rsidP="00B74128">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Systems-based practice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18</w:t>
      </w:r>
    </w:p>
    <w:p w14:paraId="7EDCC583" w14:textId="77777777" w:rsidR="00B74128" w:rsidRPr="001F6903" w:rsidRDefault="00B74128" w:rsidP="00B74128">
      <w:pPr>
        <w:tabs>
          <w:tab w:val="right" w:leader="dot" w:pos="8630"/>
        </w:tabs>
        <w:spacing w:after="0" w:line="240" w:lineRule="auto"/>
        <w:ind w:left="200"/>
        <w:jc w:val="center"/>
        <w:rPr>
          <w:rFonts w:ascii="Arial" w:eastAsia="Times New Roman" w:hAnsi="Arial" w:cs="Arial"/>
          <w:color w:val="000000"/>
          <w:sz w:val="20"/>
          <w:szCs w:val="20"/>
        </w:rPr>
      </w:pPr>
      <w:r w:rsidRPr="001F6903">
        <w:rPr>
          <w:rFonts w:ascii="Arial" w:eastAsia="Times New Roman" w:hAnsi="Arial" w:cs="Arial"/>
          <w:color w:val="000000"/>
          <w:sz w:val="20"/>
          <w:szCs w:val="20"/>
        </w:rPr>
        <w:t>Patient Safety</w:t>
      </w:r>
      <w:r w:rsidRPr="001F6903">
        <w:rPr>
          <w:rFonts w:ascii="Arial" w:eastAsia="Times New Roman" w:hAnsi="Arial" w:cs="Arial"/>
          <w:webHidden/>
          <w:color w:val="000000"/>
          <w:sz w:val="20"/>
          <w:szCs w:val="20"/>
        </w:rPr>
        <w:tab/>
        <w:t>18</w:t>
      </w:r>
    </w:p>
    <w:p w14:paraId="76923ACE" w14:textId="77777777" w:rsidR="00B74128" w:rsidRPr="001F6903" w:rsidRDefault="00B74128" w:rsidP="00B74128">
      <w:pPr>
        <w:tabs>
          <w:tab w:val="right" w:leader="dot" w:pos="8630"/>
        </w:tabs>
        <w:spacing w:after="0" w:line="240" w:lineRule="auto"/>
        <w:ind w:left="200"/>
        <w:jc w:val="center"/>
        <w:rPr>
          <w:rFonts w:ascii="Arial" w:eastAsia="Times New Roman" w:hAnsi="Arial" w:cs="Arial"/>
          <w:color w:val="000000"/>
          <w:sz w:val="20"/>
          <w:szCs w:val="20"/>
        </w:rPr>
      </w:pPr>
      <w:r w:rsidRPr="001F6903">
        <w:rPr>
          <w:rFonts w:ascii="Arial" w:eastAsia="Times New Roman" w:hAnsi="Arial" w:cs="Arial"/>
          <w:color w:val="000000"/>
          <w:sz w:val="20"/>
          <w:szCs w:val="20"/>
        </w:rPr>
        <w:t>Quality Improvement</w:t>
      </w:r>
      <w:r w:rsidRPr="001F6903">
        <w:rPr>
          <w:rFonts w:ascii="Arial" w:eastAsia="Times New Roman" w:hAnsi="Arial" w:cs="Arial"/>
          <w:webHidden/>
          <w:color w:val="000000"/>
          <w:sz w:val="20"/>
          <w:szCs w:val="20"/>
        </w:rPr>
        <w:tab/>
        <w:t>20</w:t>
      </w:r>
    </w:p>
    <w:p w14:paraId="62E6F9BA" w14:textId="77777777" w:rsidR="00B74128" w:rsidRPr="001F6903" w:rsidRDefault="00B74128" w:rsidP="00B74128">
      <w:pPr>
        <w:tabs>
          <w:tab w:val="right" w:leader="dot" w:pos="8630"/>
        </w:tabs>
        <w:spacing w:after="0" w:line="240" w:lineRule="auto"/>
        <w:ind w:left="200"/>
        <w:jc w:val="center"/>
        <w:rPr>
          <w:rFonts w:ascii="Arial" w:eastAsia="Times New Roman" w:hAnsi="Arial" w:cs="Arial"/>
          <w:webHidden/>
          <w:color w:val="000000"/>
          <w:sz w:val="20"/>
          <w:szCs w:val="20"/>
        </w:rPr>
      </w:pPr>
      <w:r w:rsidRPr="001F6903">
        <w:rPr>
          <w:rFonts w:ascii="Arial" w:eastAsia="Times New Roman" w:hAnsi="Arial" w:cs="Arial"/>
          <w:color w:val="000000"/>
          <w:sz w:val="20"/>
          <w:szCs w:val="20"/>
        </w:rPr>
        <w:t>System Navigation for Patient-Centered Care – Coordination of Care</w:t>
      </w:r>
      <w:r w:rsidRPr="001F6903">
        <w:rPr>
          <w:rFonts w:ascii="Arial" w:eastAsia="Times New Roman" w:hAnsi="Arial" w:cs="Arial"/>
          <w:webHidden/>
          <w:color w:val="000000"/>
          <w:sz w:val="20"/>
          <w:szCs w:val="20"/>
        </w:rPr>
        <w:tab/>
        <w:t>22</w:t>
      </w:r>
    </w:p>
    <w:p w14:paraId="52074F61" w14:textId="77777777" w:rsidR="00B74128" w:rsidRPr="001F6903" w:rsidRDefault="00B74128" w:rsidP="00B74128">
      <w:pPr>
        <w:tabs>
          <w:tab w:val="right" w:leader="dot" w:pos="8630"/>
        </w:tabs>
        <w:spacing w:after="0" w:line="240" w:lineRule="auto"/>
        <w:ind w:left="200"/>
        <w:jc w:val="center"/>
        <w:rPr>
          <w:rFonts w:ascii="Arial" w:eastAsia="Times New Roman" w:hAnsi="Arial" w:cs="Arial"/>
          <w:color w:val="000000"/>
          <w:sz w:val="20"/>
          <w:szCs w:val="20"/>
        </w:rPr>
      </w:pPr>
      <w:r w:rsidRPr="001F6903">
        <w:rPr>
          <w:rFonts w:ascii="Arial" w:eastAsia="Times New Roman" w:hAnsi="Arial" w:cs="Arial"/>
          <w:color w:val="000000"/>
          <w:sz w:val="20"/>
          <w:szCs w:val="20"/>
        </w:rPr>
        <w:t>System Navigation for Patient-Centered Care – Transitions in Care</w:t>
      </w:r>
      <w:r w:rsidRPr="001F6903">
        <w:rPr>
          <w:rFonts w:ascii="Arial" w:eastAsia="Times New Roman" w:hAnsi="Arial" w:cs="Arial"/>
          <w:webHidden/>
          <w:color w:val="000000"/>
          <w:sz w:val="20"/>
          <w:szCs w:val="20"/>
        </w:rPr>
        <w:tab/>
        <w:t>24</w:t>
      </w:r>
    </w:p>
    <w:p w14:paraId="7D7D0AE9" w14:textId="192BE0A4" w:rsidR="00B74128" w:rsidRPr="001F6903" w:rsidRDefault="00B74128" w:rsidP="00B74128">
      <w:pPr>
        <w:tabs>
          <w:tab w:val="right" w:leader="dot" w:pos="8630"/>
        </w:tabs>
        <w:spacing w:after="0" w:line="240" w:lineRule="auto"/>
        <w:ind w:left="200"/>
        <w:jc w:val="center"/>
        <w:rPr>
          <w:rFonts w:ascii="Arial" w:eastAsia="Times New Roman" w:hAnsi="Arial" w:cs="Arial"/>
          <w:color w:val="000000"/>
          <w:sz w:val="20"/>
          <w:szCs w:val="20"/>
        </w:rPr>
      </w:pPr>
      <w:r w:rsidRPr="136F08D7">
        <w:rPr>
          <w:rFonts w:ascii="Arial" w:eastAsia="Times New Roman" w:hAnsi="Arial" w:cs="Arial"/>
          <w:color w:val="000000" w:themeColor="text1"/>
          <w:sz w:val="20"/>
          <w:szCs w:val="20"/>
        </w:rPr>
        <w:t xml:space="preserve">Population </w:t>
      </w:r>
      <w:r w:rsidR="5173DF66" w:rsidRPr="136F08D7">
        <w:rPr>
          <w:rFonts w:ascii="Arial" w:eastAsia="Times New Roman" w:hAnsi="Arial" w:cs="Arial"/>
          <w:color w:val="000000" w:themeColor="text1"/>
          <w:sz w:val="20"/>
          <w:szCs w:val="20"/>
        </w:rPr>
        <w:t xml:space="preserve">and Community </w:t>
      </w:r>
      <w:r w:rsidRPr="136F08D7">
        <w:rPr>
          <w:rFonts w:ascii="Arial" w:eastAsia="Times New Roman" w:hAnsi="Arial" w:cs="Arial"/>
          <w:color w:val="000000" w:themeColor="text1"/>
          <w:sz w:val="20"/>
          <w:szCs w:val="20"/>
        </w:rPr>
        <w:t>Health</w:t>
      </w:r>
      <w:r w:rsidRPr="001F6903">
        <w:rPr>
          <w:rFonts w:ascii="Arial" w:eastAsia="Times New Roman" w:hAnsi="Arial" w:cs="Arial"/>
          <w:webHidden/>
          <w:color w:val="000000"/>
          <w:sz w:val="20"/>
          <w:szCs w:val="20"/>
        </w:rPr>
        <w:tab/>
        <w:t>26</w:t>
      </w:r>
    </w:p>
    <w:p w14:paraId="41188235" w14:textId="77777777" w:rsidR="00B74128" w:rsidRPr="001F6903" w:rsidRDefault="00B74128" w:rsidP="00B74128">
      <w:pPr>
        <w:tabs>
          <w:tab w:val="right" w:leader="dot" w:pos="8630"/>
        </w:tabs>
        <w:spacing w:after="0" w:line="240" w:lineRule="auto"/>
        <w:ind w:left="200"/>
        <w:jc w:val="center"/>
        <w:rPr>
          <w:rFonts w:ascii="Arial" w:eastAsia="Times New Roman" w:hAnsi="Arial" w:cs="Arial"/>
          <w:color w:val="000000"/>
          <w:sz w:val="20"/>
          <w:szCs w:val="20"/>
        </w:rPr>
      </w:pPr>
      <w:r w:rsidRPr="001F6903">
        <w:rPr>
          <w:rFonts w:ascii="Arial" w:eastAsia="Times New Roman" w:hAnsi="Arial" w:cs="Arial"/>
          <w:color w:val="000000"/>
          <w:sz w:val="20"/>
          <w:szCs w:val="20"/>
        </w:rPr>
        <w:t>Physician Role in Health Care Systems</w:t>
      </w:r>
      <w:r w:rsidRPr="001F6903">
        <w:rPr>
          <w:rFonts w:ascii="Arial" w:eastAsia="Times New Roman" w:hAnsi="Arial" w:cs="Arial"/>
          <w:webHidden/>
          <w:color w:val="000000"/>
          <w:sz w:val="20"/>
          <w:szCs w:val="20"/>
        </w:rPr>
        <w:tab/>
        <w:t>28</w:t>
      </w:r>
    </w:p>
    <w:p w14:paraId="644804F1" w14:textId="77777777" w:rsidR="00B74128" w:rsidRPr="002C0206" w:rsidRDefault="00B74128" w:rsidP="00B74128">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practice-based learning and improvement</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30</w:t>
      </w:r>
    </w:p>
    <w:p w14:paraId="39F27BA6" w14:textId="77777777" w:rsidR="00B74128" w:rsidRPr="001F6903" w:rsidRDefault="00B74128" w:rsidP="00B74128">
      <w:pPr>
        <w:tabs>
          <w:tab w:val="right" w:leader="dot" w:pos="8630"/>
        </w:tabs>
        <w:spacing w:after="0" w:line="240" w:lineRule="auto"/>
        <w:ind w:left="200"/>
        <w:jc w:val="center"/>
        <w:rPr>
          <w:rFonts w:ascii="Arial" w:eastAsia="Times New Roman" w:hAnsi="Arial" w:cs="Arial"/>
          <w:color w:val="000000"/>
          <w:sz w:val="20"/>
          <w:szCs w:val="20"/>
        </w:rPr>
      </w:pPr>
      <w:r w:rsidRPr="001F6903">
        <w:rPr>
          <w:rFonts w:ascii="Arial" w:eastAsia="Times New Roman" w:hAnsi="Arial" w:cs="Arial"/>
          <w:color w:val="000000"/>
          <w:sz w:val="20"/>
          <w:szCs w:val="20"/>
        </w:rPr>
        <w:t>Evidence-Based and Informed Practice</w:t>
      </w:r>
      <w:r w:rsidRPr="001F6903">
        <w:rPr>
          <w:rFonts w:ascii="Arial" w:eastAsia="Times New Roman" w:hAnsi="Arial" w:cs="Arial"/>
          <w:webHidden/>
          <w:color w:val="000000"/>
          <w:sz w:val="20"/>
          <w:szCs w:val="20"/>
        </w:rPr>
        <w:tab/>
        <w:t>30</w:t>
      </w:r>
    </w:p>
    <w:p w14:paraId="267E70F0" w14:textId="77777777" w:rsidR="00B74128" w:rsidRPr="001F6903" w:rsidRDefault="00B74128" w:rsidP="00B74128">
      <w:pPr>
        <w:tabs>
          <w:tab w:val="right" w:leader="dot" w:pos="8630"/>
        </w:tabs>
        <w:spacing w:after="0" w:line="240" w:lineRule="auto"/>
        <w:ind w:left="200"/>
        <w:jc w:val="center"/>
        <w:rPr>
          <w:rFonts w:ascii="Arial" w:eastAsia="Times New Roman" w:hAnsi="Arial" w:cs="Arial"/>
          <w:color w:val="000000"/>
          <w:sz w:val="20"/>
          <w:szCs w:val="20"/>
        </w:rPr>
      </w:pPr>
      <w:r w:rsidRPr="001F6903">
        <w:rPr>
          <w:rFonts w:ascii="Arial" w:eastAsia="Times New Roman" w:hAnsi="Arial" w:cs="Arial"/>
          <w:color w:val="000000"/>
          <w:sz w:val="20"/>
          <w:szCs w:val="20"/>
        </w:rPr>
        <w:t>Reflective Practice and Commitment to Personal Growth</w:t>
      </w:r>
      <w:r w:rsidRPr="001F6903">
        <w:rPr>
          <w:rFonts w:ascii="Arial" w:eastAsia="Times New Roman" w:hAnsi="Arial" w:cs="Arial"/>
          <w:webHidden/>
          <w:color w:val="000000"/>
          <w:sz w:val="20"/>
          <w:szCs w:val="20"/>
        </w:rPr>
        <w:tab/>
        <w:t>32</w:t>
      </w:r>
    </w:p>
    <w:p w14:paraId="5BBF74A9" w14:textId="77777777" w:rsidR="00B74128" w:rsidRPr="002C0206" w:rsidRDefault="00B74128" w:rsidP="00B74128">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professionalism</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34</w:t>
      </w:r>
    </w:p>
    <w:p w14:paraId="5AEB708D" w14:textId="77777777" w:rsidR="00B74128" w:rsidRPr="001F6903" w:rsidRDefault="00B74128" w:rsidP="00B74128">
      <w:pPr>
        <w:tabs>
          <w:tab w:val="right" w:leader="dot" w:pos="8630"/>
        </w:tabs>
        <w:spacing w:after="0" w:line="240" w:lineRule="auto"/>
        <w:ind w:left="200"/>
        <w:jc w:val="center"/>
        <w:rPr>
          <w:rFonts w:ascii="Arial" w:eastAsia="Times New Roman" w:hAnsi="Arial" w:cs="Arial"/>
          <w:color w:val="000000"/>
          <w:sz w:val="20"/>
          <w:szCs w:val="20"/>
        </w:rPr>
      </w:pPr>
      <w:r w:rsidRPr="001F6903">
        <w:rPr>
          <w:rFonts w:ascii="Arial" w:eastAsia="Times New Roman" w:hAnsi="Arial" w:cs="Arial"/>
          <w:color w:val="000000"/>
          <w:sz w:val="20"/>
          <w:szCs w:val="20"/>
        </w:rPr>
        <w:t>Professional Behavior</w:t>
      </w:r>
      <w:r w:rsidRPr="001F6903">
        <w:rPr>
          <w:rFonts w:ascii="Arial" w:eastAsia="Times New Roman" w:hAnsi="Arial" w:cs="Arial"/>
          <w:webHidden/>
          <w:color w:val="000000"/>
          <w:sz w:val="20"/>
          <w:szCs w:val="20"/>
        </w:rPr>
        <w:tab/>
        <w:t>34</w:t>
      </w:r>
    </w:p>
    <w:p w14:paraId="1549C66A" w14:textId="77777777" w:rsidR="00B74128" w:rsidRPr="001F6903" w:rsidRDefault="00B74128" w:rsidP="00B74128">
      <w:pPr>
        <w:tabs>
          <w:tab w:val="right" w:leader="dot" w:pos="8630"/>
        </w:tabs>
        <w:spacing w:after="0" w:line="240" w:lineRule="auto"/>
        <w:ind w:left="200"/>
        <w:jc w:val="center"/>
        <w:rPr>
          <w:rFonts w:ascii="Arial" w:eastAsia="Times New Roman" w:hAnsi="Arial" w:cs="Arial"/>
          <w:color w:val="000000"/>
          <w:sz w:val="20"/>
          <w:szCs w:val="20"/>
        </w:rPr>
      </w:pPr>
      <w:r w:rsidRPr="001F6903">
        <w:rPr>
          <w:rFonts w:ascii="Arial" w:eastAsia="Times New Roman" w:hAnsi="Arial" w:cs="Arial"/>
          <w:color w:val="000000"/>
          <w:sz w:val="20"/>
          <w:szCs w:val="20"/>
        </w:rPr>
        <w:t>Ethical Principles</w:t>
      </w:r>
      <w:r w:rsidRPr="001F6903">
        <w:rPr>
          <w:rFonts w:ascii="Arial" w:eastAsia="Times New Roman" w:hAnsi="Arial" w:cs="Arial"/>
          <w:webHidden/>
          <w:color w:val="000000"/>
          <w:sz w:val="20"/>
          <w:szCs w:val="20"/>
        </w:rPr>
        <w:tab/>
        <w:t>37</w:t>
      </w:r>
    </w:p>
    <w:p w14:paraId="4A4D8748" w14:textId="77777777" w:rsidR="00B74128" w:rsidRPr="001F6903" w:rsidRDefault="00B74128" w:rsidP="00B74128">
      <w:pPr>
        <w:tabs>
          <w:tab w:val="right" w:leader="dot" w:pos="8630"/>
        </w:tabs>
        <w:spacing w:after="0" w:line="240" w:lineRule="auto"/>
        <w:ind w:left="200"/>
        <w:jc w:val="center"/>
        <w:rPr>
          <w:rFonts w:ascii="Arial" w:eastAsia="Times New Roman" w:hAnsi="Arial" w:cs="Arial"/>
          <w:webHidden/>
          <w:color w:val="000000"/>
          <w:sz w:val="20"/>
          <w:szCs w:val="20"/>
        </w:rPr>
      </w:pPr>
      <w:r w:rsidRPr="001F6903">
        <w:rPr>
          <w:rFonts w:ascii="Arial" w:eastAsia="Times New Roman" w:hAnsi="Arial" w:cs="Arial"/>
          <w:color w:val="000000"/>
          <w:sz w:val="20"/>
          <w:szCs w:val="20"/>
        </w:rPr>
        <w:t>Accountability/Conscientiousness</w:t>
      </w:r>
      <w:r w:rsidRPr="001F6903">
        <w:rPr>
          <w:rFonts w:ascii="Arial" w:eastAsia="Times New Roman" w:hAnsi="Arial" w:cs="Arial"/>
          <w:webHidden/>
          <w:color w:val="000000"/>
          <w:sz w:val="20"/>
          <w:szCs w:val="20"/>
        </w:rPr>
        <w:tab/>
        <w:t>39</w:t>
      </w:r>
    </w:p>
    <w:p w14:paraId="1B4BA688" w14:textId="77777777" w:rsidR="00B74128" w:rsidRPr="001F6903" w:rsidRDefault="00B74128" w:rsidP="00B74128">
      <w:pPr>
        <w:tabs>
          <w:tab w:val="right" w:leader="dot" w:pos="8630"/>
        </w:tabs>
        <w:spacing w:after="0" w:line="240" w:lineRule="auto"/>
        <w:ind w:left="200"/>
        <w:jc w:val="center"/>
        <w:rPr>
          <w:rFonts w:ascii="Arial" w:eastAsia="Times New Roman" w:hAnsi="Arial" w:cs="Arial"/>
          <w:color w:val="000000"/>
          <w:sz w:val="20"/>
          <w:szCs w:val="20"/>
        </w:rPr>
      </w:pPr>
      <w:r w:rsidRPr="001F6903">
        <w:rPr>
          <w:rFonts w:ascii="Arial" w:eastAsia="Times New Roman" w:hAnsi="Arial" w:cs="Arial"/>
          <w:color w:val="000000"/>
          <w:sz w:val="20"/>
          <w:szCs w:val="20"/>
        </w:rPr>
        <w:t>Well-Being</w:t>
      </w:r>
      <w:r w:rsidRPr="001F6903">
        <w:rPr>
          <w:rFonts w:ascii="Arial" w:eastAsia="Times New Roman" w:hAnsi="Arial" w:cs="Arial"/>
          <w:webHidden/>
          <w:color w:val="000000"/>
          <w:sz w:val="20"/>
          <w:szCs w:val="20"/>
        </w:rPr>
        <w:tab/>
        <w:t>40</w:t>
      </w:r>
    </w:p>
    <w:p w14:paraId="40406CEC" w14:textId="77777777" w:rsidR="00B74128" w:rsidRPr="002C0206" w:rsidRDefault="00B74128" w:rsidP="00B74128">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interpersonal and communication skills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41</w:t>
      </w:r>
    </w:p>
    <w:p w14:paraId="029F7873" w14:textId="77777777" w:rsidR="00B74128" w:rsidRPr="001F6903" w:rsidRDefault="00B74128" w:rsidP="00B74128">
      <w:pPr>
        <w:tabs>
          <w:tab w:val="right" w:leader="dot" w:pos="8630"/>
        </w:tabs>
        <w:spacing w:after="0" w:line="240" w:lineRule="auto"/>
        <w:ind w:left="200"/>
        <w:jc w:val="center"/>
        <w:rPr>
          <w:rFonts w:ascii="Arial" w:eastAsia="Times New Roman" w:hAnsi="Arial" w:cs="Arial"/>
          <w:color w:val="000000"/>
          <w:sz w:val="20"/>
          <w:szCs w:val="20"/>
        </w:rPr>
      </w:pPr>
      <w:r w:rsidRPr="001F6903">
        <w:rPr>
          <w:rFonts w:ascii="Arial" w:eastAsia="Times New Roman" w:hAnsi="Arial" w:cs="Arial"/>
          <w:color w:val="000000"/>
          <w:sz w:val="20"/>
          <w:szCs w:val="20"/>
        </w:rPr>
        <w:t>Patient- and Family-Centered Communication</w:t>
      </w:r>
      <w:r w:rsidRPr="001F6903">
        <w:rPr>
          <w:rFonts w:ascii="Arial" w:eastAsia="Times New Roman" w:hAnsi="Arial" w:cs="Arial"/>
          <w:webHidden/>
          <w:color w:val="000000"/>
          <w:sz w:val="20"/>
          <w:szCs w:val="20"/>
        </w:rPr>
        <w:tab/>
        <w:t>4</w:t>
      </w:r>
      <w:r>
        <w:rPr>
          <w:rFonts w:ascii="Arial" w:eastAsia="Times New Roman" w:hAnsi="Arial" w:cs="Arial"/>
          <w:webHidden/>
          <w:color w:val="000000"/>
          <w:sz w:val="20"/>
          <w:szCs w:val="20"/>
        </w:rPr>
        <w:t>1</w:t>
      </w:r>
    </w:p>
    <w:p w14:paraId="3ADC77AB" w14:textId="77777777" w:rsidR="00B74128" w:rsidRPr="001F6903" w:rsidRDefault="00B74128" w:rsidP="00B74128">
      <w:pPr>
        <w:tabs>
          <w:tab w:val="right" w:leader="dot" w:pos="8630"/>
        </w:tabs>
        <w:spacing w:after="0" w:line="240" w:lineRule="auto"/>
        <w:ind w:left="200"/>
        <w:jc w:val="center"/>
        <w:rPr>
          <w:rFonts w:ascii="Arial" w:eastAsia="Times New Roman" w:hAnsi="Arial" w:cs="Arial"/>
          <w:color w:val="000000"/>
          <w:sz w:val="20"/>
          <w:szCs w:val="20"/>
        </w:rPr>
      </w:pPr>
      <w:r w:rsidRPr="001F6903">
        <w:rPr>
          <w:rFonts w:ascii="Arial" w:eastAsia="Times New Roman" w:hAnsi="Arial" w:cs="Arial"/>
          <w:color w:val="000000"/>
          <w:sz w:val="20"/>
          <w:szCs w:val="20"/>
        </w:rPr>
        <w:t>Interprofessional and Team Communication</w:t>
      </w:r>
      <w:r w:rsidRPr="001F6903">
        <w:rPr>
          <w:rFonts w:ascii="Arial" w:eastAsia="Times New Roman" w:hAnsi="Arial" w:cs="Arial"/>
          <w:webHidden/>
          <w:color w:val="000000"/>
          <w:sz w:val="20"/>
          <w:szCs w:val="20"/>
        </w:rPr>
        <w:tab/>
        <w:t>4</w:t>
      </w:r>
      <w:r>
        <w:rPr>
          <w:rFonts w:ascii="Arial" w:eastAsia="Times New Roman" w:hAnsi="Arial" w:cs="Arial"/>
          <w:webHidden/>
          <w:color w:val="000000"/>
          <w:sz w:val="20"/>
          <w:szCs w:val="20"/>
        </w:rPr>
        <w:t>3</w:t>
      </w:r>
    </w:p>
    <w:p w14:paraId="36E7B530" w14:textId="77777777" w:rsidR="00B74128" w:rsidRPr="001F6903" w:rsidRDefault="00B74128" w:rsidP="00B74128">
      <w:pPr>
        <w:tabs>
          <w:tab w:val="right" w:leader="dot" w:pos="8630"/>
        </w:tabs>
        <w:spacing w:after="0" w:line="240" w:lineRule="auto"/>
        <w:ind w:left="200"/>
        <w:jc w:val="center"/>
        <w:rPr>
          <w:rFonts w:ascii="Arial" w:eastAsia="Times New Roman" w:hAnsi="Arial" w:cs="Arial"/>
          <w:webHidden/>
          <w:color w:val="000000"/>
          <w:sz w:val="20"/>
          <w:szCs w:val="20"/>
        </w:rPr>
      </w:pPr>
      <w:r w:rsidRPr="001F6903">
        <w:rPr>
          <w:rFonts w:ascii="Arial" w:eastAsia="Times New Roman" w:hAnsi="Arial" w:cs="Arial"/>
          <w:color w:val="000000"/>
          <w:sz w:val="20"/>
          <w:szCs w:val="20"/>
        </w:rPr>
        <w:t>Communication within Health Care Systems</w:t>
      </w:r>
      <w:r w:rsidRPr="001F6903">
        <w:rPr>
          <w:rFonts w:ascii="Arial" w:eastAsia="Times New Roman" w:hAnsi="Arial" w:cs="Arial"/>
          <w:webHidden/>
          <w:color w:val="000000"/>
          <w:sz w:val="20"/>
          <w:szCs w:val="20"/>
        </w:rPr>
        <w:tab/>
        <w:t>4</w:t>
      </w:r>
      <w:r>
        <w:rPr>
          <w:rFonts w:ascii="Arial" w:eastAsia="Times New Roman" w:hAnsi="Arial" w:cs="Arial"/>
          <w:webHidden/>
          <w:color w:val="000000"/>
          <w:sz w:val="20"/>
          <w:szCs w:val="20"/>
        </w:rPr>
        <w:t>5</w:t>
      </w:r>
    </w:p>
    <w:p w14:paraId="721EC9A7" w14:textId="77777777" w:rsidR="00B74128" w:rsidRPr="001F6903" w:rsidRDefault="00B74128" w:rsidP="00B74128">
      <w:pPr>
        <w:tabs>
          <w:tab w:val="right" w:leader="dot" w:pos="8630"/>
        </w:tabs>
        <w:spacing w:after="0" w:line="240" w:lineRule="auto"/>
        <w:ind w:left="200"/>
        <w:jc w:val="center"/>
        <w:rPr>
          <w:rFonts w:ascii="Arial" w:eastAsia="Times New Roman" w:hAnsi="Arial" w:cs="Arial"/>
          <w:webHidden/>
          <w:color w:val="000000"/>
          <w:sz w:val="20"/>
          <w:szCs w:val="20"/>
        </w:rPr>
      </w:pPr>
      <w:r w:rsidRPr="001F6903">
        <w:rPr>
          <w:rFonts w:ascii="Arial" w:eastAsia="Times New Roman" w:hAnsi="Arial" w:cs="Arial"/>
          <w:color w:val="000000"/>
          <w:sz w:val="20"/>
          <w:szCs w:val="20"/>
        </w:rPr>
        <w:t>Complex Communication Around Serious Illness and Prognosis</w:t>
      </w:r>
      <w:r w:rsidRPr="001F6903">
        <w:rPr>
          <w:rFonts w:ascii="Arial" w:eastAsia="Times New Roman" w:hAnsi="Arial" w:cs="Arial"/>
          <w:webHidden/>
          <w:color w:val="000000"/>
          <w:sz w:val="20"/>
          <w:szCs w:val="20"/>
        </w:rPr>
        <w:tab/>
        <w:t>4</w:t>
      </w:r>
      <w:r>
        <w:rPr>
          <w:rFonts w:ascii="Arial" w:eastAsia="Times New Roman" w:hAnsi="Arial" w:cs="Arial"/>
          <w:webHidden/>
          <w:color w:val="000000"/>
          <w:sz w:val="20"/>
          <w:szCs w:val="20"/>
        </w:rPr>
        <w:t>7</w:t>
      </w:r>
    </w:p>
    <w:p w14:paraId="222AF5FE" w14:textId="77777777" w:rsidR="00B74128" w:rsidRPr="00012F4C" w:rsidRDefault="00B74128" w:rsidP="00B74128">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 xml:space="preserve">Mapping of 1.0 to 2.0 </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49</w:t>
      </w:r>
    </w:p>
    <w:p w14:paraId="652BE185" w14:textId="1D487AEC" w:rsidR="00B74128" w:rsidRPr="00012F4C" w:rsidRDefault="00B74128" w:rsidP="00B74128">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Resources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5</w:t>
      </w:r>
      <w:r w:rsidR="00F46C3A">
        <w:rPr>
          <w:rFonts w:ascii="Arial" w:eastAsia="Times New Roman" w:hAnsi="Arial" w:cs="Arial"/>
          <w:b/>
          <w:bCs/>
          <w:caps/>
          <w:webHidden/>
          <w:sz w:val="20"/>
          <w:szCs w:val="20"/>
        </w:rPr>
        <w:t>2</w:t>
      </w:r>
    </w:p>
    <w:p w14:paraId="03F3DAAE" w14:textId="77777777" w:rsidR="00F97680" w:rsidRPr="0076727A" w:rsidRDefault="00F97680" w:rsidP="00F97680">
      <w:pPr>
        <w:jc w:val="center"/>
        <w:rPr>
          <w:rFonts w:ascii="Arial" w:eastAsia="Arial" w:hAnsi="Arial" w:cs="Arial"/>
          <w:b/>
        </w:rPr>
      </w:pPr>
      <w:r w:rsidRPr="0076727A">
        <w:rPr>
          <w:rFonts w:ascii="Arial" w:eastAsia="Arial" w:hAnsi="Arial" w:cs="Arial"/>
          <w:b/>
        </w:rPr>
        <w:lastRenderedPageBreak/>
        <w:t>Milestones Supplemental Guide</w:t>
      </w:r>
    </w:p>
    <w:p w14:paraId="3D19055A" w14:textId="77777777" w:rsidR="00F97680" w:rsidRDefault="00F97680" w:rsidP="00F97680">
      <w:pPr>
        <w:ind w:left="-5"/>
        <w:rPr>
          <w:rFonts w:ascii="Arial" w:eastAsia="Arial" w:hAnsi="Arial" w:cs="Arial"/>
        </w:rPr>
      </w:pPr>
    </w:p>
    <w:p w14:paraId="03EF13C2" w14:textId="37DA40C0" w:rsidR="00F97680" w:rsidRDefault="00F97680" w:rsidP="00F97680">
      <w:pPr>
        <w:ind w:left="-5"/>
        <w:rPr>
          <w:rFonts w:ascii="Arial" w:eastAsia="Arial" w:hAnsi="Arial" w:cs="Arial"/>
        </w:rPr>
      </w:pPr>
      <w:r>
        <w:rPr>
          <w:rFonts w:ascii="Arial" w:eastAsia="Arial" w:hAnsi="Arial" w:cs="Arial"/>
        </w:rPr>
        <w:t>This document provides additional guidance and examples for the Pediatric</w:t>
      </w:r>
      <w:r w:rsidR="002A1CF8">
        <w:rPr>
          <w:rFonts w:ascii="Arial" w:eastAsia="Arial" w:hAnsi="Arial" w:cs="Arial"/>
        </w:rPr>
        <w:t xml:space="preserve"> Cardiology</w:t>
      </w:r>
      <w:r>
        <w:rPr>
          <w:rFonts w:ascii="Arial" w:eastAsia="Arial" w:hAnsi="Arial" w:cs="Arial"/>
        </w:rPr>
        <w:t xml:space="preserve"> Milestones. This is not designed to indicate any specific requirements for each level, but to provide insight into the thinking of the Milestone Work Group.</w:t>
      </w:r>
    </w:p>
    <w:p w14:paraId="05D5A696" w14:textId="77777777" w:rsidR="00F97680" w:rsidRDefault="00F97680" w:rsidP="00F97680">
      <w:pPr>
        <w:ind w:left="-5"/>
        <w:rPr>
          <w:rFonts w:ascii="Arial" w:eastAsia="Arial" w:hAnsi="Arial" w:cs="Arial"/>
        </w:rPr>
      </w:pPr>
    </w:p>
    <w:p w14:paraId="7064894D" w14:textId="77777777" w:rsidR="00F97680" w:rsidRDefault="00F97680" w:rsidP="00F97680">
      <w:pPr>
        <w:ind w:left="-5"/>
        <w:rPr>
          <w:rFonts w:ascii="Arial" w:eastAsia="Arial" w:hAnsi="Arial" w:cs="Arial"/>
        </w:rPr>
      </w:pPr>
      <w:r>
        <w:rPr>
          <w:rFonts w:ascii="Arial" w:eastAsia="Arial" w:hAnsi="Arial" w:cs="Arial"/>
        </w:rPr>
        <w:t xml:space="preserve">Included in this document is the intent of each Milestone and examples of what a Clinical Competency Committee (CCC) might expect to be observed/assessed at each level. Also included are suggested assessment models and tools for each </w:t>
      </w:r>
      <w:proofErr w:type="spellStart"/>
      <w:r>
        <w:rPr>
          <w:rFonts w:ascii="Arial" w:eastAsia="Arial" w:hAnsi="Arial" w:cs="Arial"/>
        </w:rPr>
        <w:t>subcompetency</w:t>
      </w:r>
      <w:proofErr w:type="spellEnd"/>
      <w:r>
        <w:rPr>
          <w:rFonts w:ascii="Arial" w:eastAsia="Arial" w:hAnsi="Arial" w:cs="Arial"/>
        </w:rPr>
        <w:t>, references, and other useful information.</w:t>
      </w:r>
    </w:p>
    <w:p w14:paraId="5BF453BF" w14:textId="77777777" w:rsidR="00F97680" w:rsidRDefault="00F97680" w:rsidP="00F97680">
      <w:pPr>
        <w:ind w:left="-5"/>
        <w:rPr>
          <w:rFonts w:ascii="Arial" w:eastAsia="Arial" w:hAnsi="Arial" w:cs="Arial"/>
        </w:rPr>
      </w:pPr>
    </w:p>
    <w:p w14:paraId="473D9B21" w14:textId="77777777" w:rsidR="00F97680" w:rsidRDefault="00F97680" w:rsidP="00F97680">
      <w:pPr>
        <w:spacing w:line="256" w:lineRule="auto"/>
        <w:rPr>
          <w:rFonts w:ascii="Arial" w:eastAsia="Arial" w:hAnsi="Arial" w:cs="Arial"/>
        </w:rPr>
      </w:pPr>
      <w:r>
        <w:rPr>
          <w:rFonts w:ascii="Arial" w:eastAsia="Arial" w:hAnsi="Arial" w:cs="Arial"/>
        </w:rPr>
        <w:t>Review this guide with the CCC and faculty members. As the program develops a shared mental model of the Milestones, consider creating an individualized guide (Supplemental Guide Template available) with institution/program-specific examples, assessment tools used by the program, and curricular components.</w:t>
      </w:r>
    </w:p>
    <w:p w14:paraId="21752B8A" w14:textId="77777777" w:rsidR="00F97680" w:rsidRDefault="00F97680" w:rsidP="00F97680">
      <w:pPr>
        <w:spacing w:line="256" w:lineRule="auto"/>
        <w:rPr>
          <w:rFonts w:ascii="Arial" w:eastAsia="Arial" w:hAnsi="Arial" w:cs="Arial"/>
        </w:rPr>
      </w:pPr>
    </w:p>
    <w:p w14:paraId="27140BDA" w14:textId="25329811" w:rsidR="00F97680" w:rsidRPr="00F97680" w:rsidRDefault="00F97680" w:rsidP="00F97680">
      <w:pPr>
        <w:rPr>
          <w:rFonts w:ascii="Arial" w:eastAsia="Arial" w:hAnsi="Arial" w:cs="Arial"/>
        </w:rPr>
      </w:pPr>
      <w:r w:rsidRPr="0076727A">
        <w:rPr>
          <w:rFonts w:ascii="Arial" w:eastAsia="Arial" w:hAnsi="Arial" w:cs="Arial"/>
        </w:rPr>
        <w:t xml:space="preserve">Additional tools and references, including the Milestones Guidebook, Clinical Competency Committee Guidebook, and Milestones Guidebook for Residents and Fellows, are available </w:t>
      </w:r>
      <w:r w:rsidR="00DF6F92">
        <w:rPr>
          <w:rFonts w:ascii="Arial" w:eastAsia="Arial" w:hAnsi="Arial" w:cs="Arial"/>
        </w:rPr>
        <w:t xml:space="preserve">at the end of this document as well as </w:t>
      </w:r>
      <w:r w:rsidRPr="0076727A">
        <w:rPr>
          <w:rFonts w:ascii="Arial" w:eastAsia="Arial" w:hAnsi="Arial" w:cs="Arial"/>
        </w:rPr>
        <w:t xml:space="preserve">on the </w:t>
      </w:r>
      <w:hyperlink r:id="rId13">
        <w:r w:rsidRPr="0076727A">
          <w:rPr>
            <w:rFonts w:ascii="Arial" w:eastAsia="Arial" w:hAnsi="Arial" w:cs="Arial"/>
            <w:color w:val="0000FF"/>
            <w:u w:val="single"/>
          </w:rPr>
          <w:t>Resources</w:t>
        </w:r>
      </w:hyperlink>
      <w:r w:rsidRPr="0076727A">
        <w:rPr>
          <w:rFonts w:ascii="Arial" w:eastAsia="Arial" w:hAnsi="Arial" w:cs="Arial"/>
        </w:rPr>
        <w:t xml:space="preserve"> page of the Milestones section of the ACGME website.</w:t>
      </w:r>
    </w:p>
    <w:p w14:paraId="4CD2894E" w14:textId="0123EFFC" w:rsidR="008A7DDD" w:rsidRDefault="00266096">
      <w:pPr>
        <w:rPr>
          <w:rFonts w:ascii="Arial" w:eastAsia="Arial" w:hAnsi="Arial" w:cs="Arial"/>
        </w:rPr>
      </w:pPr>
      <w:r w:rsidRPr="003C0F7B">
        <w:rPr>
          <w:rFonts w:ascii="Arial" w:eastAsia="Arial" w:hAnsi="Arial" w:cs="Arial"/>
        </w:rPr>
        <w:t>The following resources will be</w:t>
      </w:r>
      <w:r w:rsidR="6A6B10D7" w:rsidRPr="003C0F7B">
        <w:rPr>
          <w:rFonts w:ascii="Arial" w:eastAsia="Arial" w:hAnsi="Arial" w:cs="Arial"/>
        </w:rPr>
        <w:t xml:space="preserve"> generally</w:t>
      </w:r>
      <w:r w:rsidRPr="003C0F7B">
        <w:rPr>
          <w:rFonts w:ascii="Arial" w:eastAsia="Arial" w:hAnsi="Arial" w:cs="Arial"/>
        </w:rPr>
        <w:t xml:space="preserve"> beneficial for all </w:t>
      </w:r>
      <w:r w:rsidR="451A588C" w:rsidRPr="003C0F7B">
        <w:rPr>
          <w:rFonts w:ascii="Arial" w:eastAsia="Arial" w:hAnsi="Arial" w:cs="Arial"/>
        </w:rPr>
        <w:t xml:space="preserve">milestones </w:t>
      </w:r>
      <w:r w:rsidRPr="003C0F7B">
        <w:rPr>
          <w:rFonts w:ascii="Arial" w:eastAsia="Arial" w:hAnsi="Arial" w:cs="Arial"/>
        </w:rPr>
        <w:t>and subcompetencies</w:t>
      </w:r>
      <w:r w:rsidR="00081709">
        <w:rPr>
          <w:rFonts w:ascii="Arial" w:eastAsia="Arial" w:hAnsi="Arial" w:cs="Arial"/>
        </w:rPr>
        <w:t>:</w:t>
      </w:r>
      <w:r w:rsidRPr="002DCC93">
        <w:rPr>
          <w:rFonts w:ascii="Arial" w:eastAsia="Arial" w:hAnsi="Arial" w:cs="Arial"/>
        </w:rPr>
        <w:t xml:space="preserve"> </w:t>
      </w:r>
    </w:p>
    <w:p w14:paraId="69F973E5" w14:textId="33395023" w:rsidR="003077CA" w:rsidRPr="001D6E3A" w:rsidRDefault="009B3BC9" w:rsidP="00877C81">
      <w:pPr>
        <w:pStyle w:val="ListParagraph"/>
        <w:numPr>
          <w:ilvl w:val="3"/>
          <w:numId w:val="18"/>
        </w:numPr>
        <w:ind w:left="720"/>
        <w:rPr>
          <w:rFonts w:ascii="Arial" w:eastAsia="Arial" w:hAnsi="Arial" w:cs="Arial"/>
          <w:color w:val="000000" w:themeColor="text1"/>
        </w:rPr>
      </w:pPr>
      <w:r>
        <w:rPr>
          <w:rStyle w:val="normaltextrun"/>
          <w:rFonts w:ascii="Arial" w:hAnsi="Arial" w:cs="Arial"/>
          <w:color w:val="000000"/>
          <w:shd w:val="clear" w:color="auto" w:fill="FFFFFF"/>
        </w:rPr>
        <w:t>American Board of Pediatrics. “</w:t>
      </w:r>
      <w:proofErr w:type="spellStart"/>
      <w:r>
        <w:rPr>
          <w:rStyle w:val="normaltextrun"/>
          <w:rFonts w:ascii="Arial" w:hAnsi="Arial" w:cs="Arial"/>
          <w:color w:val="000000"/>
          <w:shd w:val="clear" w:color="auto" w:fill="FFFFFF"/>
        </w:rPr>
        <w:t>Entrustable</w:t>
      </w:r>
      <w:proofErr w:type="spellEnd"/>
      <w:r>
        <w:rPr>
          <w:rStyle w:val="normaltextrun"/>
          <w:rFonts w:ascii="Arial" w:hAnsi="Arial" w:cs="Arial"/>
          <w:color w:val="000000"/>
          <w:shd w:val="clear" w:color="auto" w:fill="FFFFFF"/>
        </w:rPr>
        <w:t xml:space="preserve"> Professional Activities for Subspecialties</w:t>
      </w:r>
      <w:r w:rsidR="00950901">
        <w:rPr>
          <w:rStyle w:val="normaltextrun"/>
          <w:rFonts w:ascii="Arial" w:hAnsi="Arial" w:cs="Arial"/>
          <w:color w:val="000000"/>
          <w:shd w:val="clear" w:color="auto" w:fill="FFFFFF"/>
        </w:rPr>
        <w:t>: Cardiology</w:t>
      </w:r>
      <w:r>
        <w:rPr>
          <w:rStyle w:val="normaltextrun"/>
          <w:rFonts w:ascii="Arial" w:hAnsi="Arial" w:cs="Arial"/>
          <w:color w:val="000000"/>
          <w:shd w:val="clear" w:color="auto" w:fill="FFFFFF"/>
        </w:rPr>
        <w:t xml:space="preserve">.” </w:t>
      </w:r>
      <w:hyperlink r:id="rId14" w:tgtFrame="_blank" w:history="1">
        <w:r>
          <w:rPr>
            <w:rStyle w:val="normaltextrun"/>
            <w:rFonts w:ascii="Arial" w:hAnsi="Arial" w:cs="Arial"/>
            <w:shd w:val="clear" w:color="auto" w:fill="FFFFFF"/>
          </w:rPr>
          <w:t>https://www.abp.org/content/entrustable-professional-activities-subspecialties</w:t>
        </w:r>
      </w:hyperlink>
      <w:r w:rsidR="00950901">
        <w:rPr>
          <w:rStyle w:val="normaltextrun"/>
          <w:rFonts w:ascii="Arial" w:hAnsi="Arial" w:cs="Arial"/>
          <w:color w:val="000000"/>
          <w:shd w:val="clear" w:color="auto" w:fill="FFFFFF"/>
        </w:rPr>
        <w:t>.</w:t>
      </w:r>
      <w:r>
        <w:rPr>
          <w:rStyle w:val="normaltextrun"/>
          <w:rFonts w:ascii="Arial" w:hAnsi="Arial" w:cs="Arial"/>
          <w:color w:val="000000"/>
          <w:shd w:val="clear" w:color="auto" w:fill="FFFFFF"/>
        </w:rPr>
        <w:t xml:space="preserve"> Accessed</w:t>
      </w:r>
      <w:r w:rsidR="5E1F0CEB" w:rsidRPr="0020558D">
        <w:rPr>
          <w:rFonts w:ascii="Arial" w:hAnsi="Arial" w:cs="Arial"/>
          <w:color w:val="000000" w:themeColor="text1"/>
        </w:rPr>
        <w:t xml:space="preserve"> 2021</w:t>
      </w:r>
      <w:r w:rsidR="00950901">
        <w:rPr>
          <w:rFonts w:ascii="Arial" w:hAnsi="Arial" w:cs="Arial"/>
          <w:color w:val="000000" w:themeColor="text1"/>
        </w:rPr>
        <w:t>.</w:t>
      </w:r>
      <w:r w:rsidR="5E1F0CEB" w:rsidRPr="5E1F0CEB">
        <w:rPr>
          <w:rFonts w:ascii="Arial" w:eastAsia="Arial" w:hAnsi="Arial" w:cs="Arial"/>
          <w:color w:val="000000" w:themeColor="text1"/>
        </w:rPr>
        <w:t xml:space="preserve"> </w:t>
      </w:r>
    </w:p>
    <w:p w14:paraId="2676B179" w14:textId="28E1ADF0" w:rsidR="009476FF" w:rsidRPr="00713E9A" w:rsidRDefault="009476FF" w:rsidP="00877C81">
      <w:pPr>
        <w:pStyle w:val="ListParagraph"/>
        <w:numPr>
          <w:ilvl w:val="0"/>
          <w:numId w:val="18"/>
        </w:numPr>
        <w:rPr>
          <w:rFonts w:ascii="Arial" w:eastAsia="Arial" w:hAnsi="Arial" w:cs="Arial"/>
          <w:color w:val="000000" w:themeColor="text1"/>
        </w:rPr>
      </w:pPr>
      <w:proofErr w:type="spellStart"/>
      <w:r w:rsidRPr="00713E9A">
        <w:rPr>
          <w:rFonts w:ascii="Arial" w:hAnsi="Arial" w:cs="Arial"/>
          <w:color w:val="212121"/>
          <w:shd w:val="clear" w:color="auto" w:fill="FFFFFF"/>
        </w:rPr>
        <w:t>Armsby</w:t>
      </w:r>
      <w:proofErr w:type="spellEnd"/>
      <w:r w:rsidR="00233017">
        <w:rPr>
          <w:rFonts w:ascii="Arial" w:hAnsi="Arial" w:cs="Arial"/>
          <w:color w:val="212121"/>
          <w:shd w:val="clear" w:color="auto" w:fill="FFFFFF"/>
        </w:rPr>
        <w:t>,</w:t>
      </w:r>
      <w:r w:rsidRPr="00713E9A">
        <w:rPr>
          <w:rFonts w:ascii="Arial" w:hAnsi="Arial" w:cs="Arial"/>
          <w:color w:val="212121"/>
          <w:shd w:val="clear" w:color="auto" w:fill="FFFFFF"/>
        </w:rPr>
        <w:t xml:space="preserve"> </w:t>
      </w:r>
      <w:r w:rsidR="003E2FEC" w:rsidRPr="00713E9A">
        <w:rPr>
          <w:rFonts w:ascii="Arial" w:hAnsi="Arial" w:cs="Arial"/>
          <w:color w:val="212121"/>
          <w:shd w:val="clear" w:color="auto" w:fill="FFFFFF"/>
        </w:rPr>
        <w:t>Laurie B</w:t>
      </w:r>
      <w:r w:rsidR="00233017">
        <w:rPr>
          <w:rFonts w:ascii="Arial" w:hAnsi="Arial" w:cs="Arial"/>
          <w:color w:val="212121"/>
          <w:shd w:val="clear" w:color="auto" w:fill="FFFFFF"/>
        </w:rPr>
        <w:t>.</w:t>
      </w:r>
      <w:r w:rsidRPr="00713E9A">
        <w:rPr>
          <w:rFonts w:ascii="Arial" w:hAnsi="Arial" w:cs="Arial"/>
          <w:color w:val="212121"/>
          <w:shd w:val="clear" w:color="auto" w:fill="FFFFFF"/>
        </w:rPr>
        <w:t xml:space="preserve">, </w:t>
      </w:r>
      <w:r w:rsidR="00967C39" w:rsidRPr="00713E9A">
        <w:rPr>
          <w:rFonts w:ascii="Arial" w:hAnsi="Arial" w:cs="Arial"/>
          <w:color w:val="212121"/>
          <w:shd w:val="clear" w:color="auto" w:fill="FFFFFF"/>
        </w:rPr>
        <w:t>Robert N</w:t>
      </w:r>
      <w:r w:rsidR="00233017">
        <w:rPr>
          <w:rFonts w:ascii="Arial" w:hAnsi="Arial" w:cs="Arial"/>
          <w:color w:val="212121"/>
          <w:shd w:val="clear" w:color="auto" w:fill="FFFFFF"/>
        </w:rPr>
        <w:t>.</w:t>
      </w:r>
      <w:r w:rsidR="00967C39" w:rsidRPr="00713E9A">
        <w:rPr>
          <w:rFonts w:ascii="Arial" w:hAnsi="Arial" w:cs="Arial"/>
          <w:color w:val="212121"/>
          <w:shd w:val="clear" w:color="auto" w:fill="FFFFFF"/>
        </w:rPr>
        <w:t xml:space="preserve"> Vincent, Susan R</w:t>
      </w:r>
      <w:r w:rsidR="00233017">
        <w:rPr>
          <w:rFonts w:ascii="Arial" w:hAnsi="Arial" w:cs="Arial"/>
          <w:color w:val="212121"/>
          <w:shd w:val="clear" w:color="auto" w:fill="FFFFFF"/>
        </w:rPr>
        <w:t>.</w:t>
      </w:r>
      <w:r w:rsidR="00967C39" w:rsidRPr="00713E9A">
        <w:rPr>
          <w:rFonts w:ascii="Arial" w:hAnsi="Arial" w:cs="Arial"/>
          <w:color w:val="212121"/>
          <w:shd w:val="clear" w:color="auto" w:fill="FFFFFF"/>
        </w:rPr>
        <w:t xml:space="preserve"> Foerster, Ralf J</w:t>
      </w:r>
      <w:r w:rsidR="00233017">
        <w:rPr>
          <w:rFonts w:ascii="Arial" w:hAnsi="Arial" w:cs="Arial"/>
          <w:color w:val="212121"/>
          <w:shd w:val="clear" w:color="auto" w:fill="FFFFFF"/>
        </w:rPr>
        <w:t>.</w:t>
      </w:r>
      <w:r w:rsidR="00967C39" w:rsidRPr="00713E9A">
        <w:rPr>
          <w:rFonts w:ascii="Arial" w:hAnsi="Arial" w:cs="Arial"/>
          <w:color w:val="212121"/>
          <w:shd w:val="clear" w:color="auto" w:fill="FFFFFF"/>
        </w:rPr>
        <w:t xml:space="preserve"> Holzer, John W</w:t>
      </w:r>
      <w:r w:rsidR="00233017">
        <w:rPr>
          <w:rFonts w:ascii="Arial" w:hAnsi="Arial" w:cs="Arial"/>
          <w:color w:val="212121"/>
          <w:shd w:val="clear" w:color="auto" w:fill="FFFFFF"/>
        </w:rPr>
        <w:t>.</w:t>
      </w:r>
      <w:r w:rsidR="00967C39" w:rsidRPr="00713E9A">
        <w:rPr>
          <w:rFonts w:ascii="Arial" w:hAnsi="Arial" w:cs="Arial"/>
          <w:color w:val="212121"/>
          <w:shd w:val="clear" w:color="auto" w:fill="FFFFFF"/>
        </w:rPr>
        <w:t xml:space="preserve"> Moore, Audrey C</w:t>
      </w:r>
      <w:r w:rsidR="00233017">
        <w:rPr>
          <w:rFonts w:ascii="Arial" w:hAnsi="Arial" w:cs="Arial"/>
          <w:color w:val="212121"/>
          <w:shd w:val="clear" w:color="auto" w:fill="FFFFFF"/>
        </w:rPr>
        <w:t>.</w:t>
      </w:r>
      <w:r w:rsidR="00967C39" w:rsidRPr="00713E9A">
        <w:rPr>
          <w:rFonts w:ascii="Arial" w:hAnsi="Arial" w:cs="Arial"/>
          <w:color w:val="212121"/>
          <w:shd w:val="clear" w:color="auto" w:fill="FFFFFF"/>
        </w:rPr>
        <w:t xml:space="preserve"> Marshall, Larry Latson, </w:t>
      </w:r>
      <w:r w:rsidR="00233017">
        <w:rPr>
          <w:rFonts w:ascii="Arial" w:hAnsi="Arial" w:cs="Arial"/>
          <w:color w:val="212121"/>
          <w:shd w:val="clear" w:color="auto" w:fill="FFFFFF"/>
        </w:rPr>
        <w:t xml:space="preserve">and </w:t>
      </w:r>
      <w:r w:rsidR="00967C39" w:rsidRPr="00713E9A">
        <w:rPr>
          <w:rFonts w:ascii="Arial" w:hAnsi="Arial" w:cs="Arial"/>
          <w:color w:val="212121"/>
          <w:shd w:val="clear" w:color="auto" w:fill="FFFFFF"/>
        </w:rPr>
        <w:t>Michael Brook</w:t>
      </w:r>
      <w:r w:rsidRPr="00713E9A">
        <w:rPr>
          <w:rFonts w:ascii="Arial" w:hAnsi="Arial" w:cs="Arial"/>
          <w:color w:val="212121"/>
          <w:shd w:val="clear" w:color="auto" w:fill="FFFFFF"/>
        </w:rPr>
        <w:t>.</w:t>
      </w:r>
      <w:r w:rsidR="003A6A04" w:rsidRPr="00713E9A">
        <w:rPr>
          <w:rFonts w:ascii="Arial" w:hAnsi="Arial" w:cs="Arial"/>
          <w:color w:val="212121"/>
          <w:shd w:val="clear" w:color="auto" w:fill="FFFFFF"/>
        </w:rPr>
        <w:t xml:space="preserve"> 2015.</w:t>
      </w:r>
      <w:r w:rsidRPr="00713E9A">
        <w:rPr>
          <w:rFonts w:ascii="Arial" w:hAnsi="Arial" w:cs="Arial"/>
          <w:color w:val="212121"/>
          <w:shd w:val="clear" w:color="auto" w:fill="FFFFFF"/>
        </w:rPr>
        <w:t xml:space="preserve"> </w:t>
      </w:r>
      <w:r w:rsidR="00936863" w:rsidRPr="00713E9A">
        <w:rPr>
          <w:rFonts w:ascii="Arial" w:hAnsi="Arial" w:cs="Arial"/>
          <w:color w:val="212121"/>
          <w:shd w:val="clear" w:color="auto" w:fill="FFFFFF"/>
        </w:rPr>
        <w:t>“</w:t>
      </w:r>
      <w:r w:rsidRPr="00713E9A">
        <w:rPr>
          <w:rFonts w:ascii="Arial" w:hAnsi="Arial" w:cs="Arial"/>
          <w:color w:val="212121"/>
          <w:shd w:val="clear" w:color="auto" w:fill="FFFFFF"/>
        </w:rPr>
        <w:t>Task Force 3: Pediatric Cardiology Fellowship Training in Cardiac Catheterization.</w:t>
      </w:r>
      <w:r w:rsidR="004205B8">
        <w:rPr>
          <w:rFonts w:ascii="Arial" w:hAnsi="Arial" w:cs="Arial"/>
          <w:color w:val="212121"/>
          <w:shd w:val="clear" w:color="auto" w:fill="FFFFFF"/>
        </w:rPr>
        <w:t>”</w:t>
      </w:r>
      <w:r w:rsidRPr="00713E9A">
        <w:rPr>
          <w:rFonts w:ascii="Arial" w:hAnsi="Arial" w:cs="Arial"/>
          <w:color w:val="212121"/>
          <w:shd w:val="clear" w:color="auto" w:fill="FFFFFF"/>
        </w:rPr>
        <w:t> </w:t>
      </w:r>
      <w:r w:rsidRPr="00713E9A">
        <w:rPr>
          <w:rFonts w:ascii="Arial" w:hAnsi="Arial" w:cs="Arial"/>
          <w:i/>
          <w:iCs/>
          <w:color w:val="212121"/>
          <w:shd w:val="clear" w:color="auto" w:fill="FFFFFF"/>
        </w:rPr>
        <w:t>J</w:t>
      </w:r>
      <w:r w:rsidR="001D2CD4" w:rsidRPr="00713E9A">
        <w:rPr>
          <w:rFonts w:ascii="Arial" w:hAnsi="Arial" w:cs="Arial"/>
          <w:i/>
          <w:iCs/>
          <w:color w:val="212121"/>
          <w:shd w:val="clear" w:color="auto" w:fill="FFFFFF"/>
        </w:rPr>
        <w:t>ournal of the</w:t>
      </w:r>
      <w:r w:rsidRPr="00713E9A">
        <w:rPr>
          <w:rFonts w:ascii="Arial" w:hAnsi="Arial" w:cs="Arial"/>
          <w:i/>
          <w:iCs/>
          <w:color w:val="212121"/>
          <w:shd w:val="clear" w:color="auto" w:fill="FFFFFF"/>
        </w:rPr>
        <w:t xml:space="preserve"> Am</w:t>
      </w:r>
      <w:r w:rsidR="001D2CD4" w:rsidRPr="00713E9A">
        <w:rPr>
          <w:rFonts w:ascii="Arial" w:hAnsi="Arial" w:cs="Arial"/>
          <w:i/>
          <w:iCs/>
          <w:color w:val="212121"/>
          <w:shd w:val="clear" w:color="auto" w:fill="FFFFFF"/>
        </w:rPr>
        <w:t>erican</w:t>
      </w:r>
      <w:r w:rsidRPr="00713E9A">
        <w:rPr>
          <w:rFonts w:ascii="Arial" w:hAnsi="Arial" w:cs="Arial"/>
          <w:i/>
          <w:iCs/>
          <w:color w:val="212121"/>
          <w:shd w:val="clear" w:color="auto" w:fill="FFFFFF"/>
        </w:rPr>
        <w:t xml:space="preserve"> Coll</w:t>
      </w:r>
      <w:r w:rsidR="001D2CD4" w:rsidRPr="00713E9A">
        <w:rPr>
          <w:rFonts w:ascii="Arial" w:hAnsi="Arial" w:cs="Arial"/>
          <w:i/>
          <w:iCs/>
          <w:color w:val="212121"/>
          <w:shd w:val="clear" w:color="auto" w:fill="FFFFFF"/>
        </w:rPr>
        <w:t>ege of</w:t>
      </w:r>
      <w:r w:rsidRPr="00713E9A">
        <w:rPr>
          <w:rFonts w:ascii="Arial" w:hAnsi="Arial" w:cs="Arial"/>
          <w:i/>
          <w:iCs/>
          <w:color w:val="212121"/>
          <w:shd w:val="clear" w:color="auto" w:fill="FFFFFF"/>
        </w:rPr>
        <w:t xml:space="preserve"> Cardiol</w:t>
      </w:r>
      <w:r w:rsidR="001D2CD4" w:rsidRPr="00713E9A">
        <w:rPr>
          <w:rFonts w:ascii="Arial" w:hAnsi="Arial" w:cs="Arial"/>
          <w:i/>
          <w:iCs/>
          <w:color w:val="212121"/>
          <w:shd w:val="clear" w:color="auto" w:fill="FFFFFF"/>
        </w:rPr>
        <w:t>ogy</w:t>
      </w:r>
      <w:r w:rsidRPr="00713E9A">
        <w:rPr>
          <w:rFonts w:ascii="Arial" w:hAnsi="Arial" w:cs="Arial"/>
          <w:color w:val="212121"/>
          <w:shd w:val="clear" w:color="auto" w:fill="FFFFFF"/>
        </w:rPr>
        <w:t xml:space="preserve"> 66(6):</w:t>
      </w:r>
      <w:r w:rsidR="00825374">
        <w:rPr>
          <w:rFonts w:ascii="Arial" w:hAnsi="Arial" w:cs="Arial"/>
          <w:color w:val="212121"/>
          <w:shd w:val="clear" w:color="auto" w:fill="FFFFFF"/>
        </w:rPr>
        <w:t xml:space="preserve"> </w:t>
      </w:r>
      <w:r w:rsidRPr="00713E9A">
        <w:rPr>
          <w:rFonts w:ascii="Arial" w:hAnsi="Arial" w:cs="Arial"/>
          <w:color w:val="212121"/>
          <w:shd w:val="clear" w:color="auto" w:fill="FFFFFF"/>
        </w:rPr>
        <w:t xml:space="preserve">699-705. </w:t>
      </w:r>
      <w:proofErr w:type="gramStart"/>
      <w:r w:rsidRPr="00713E9A">
        <w:rPr>
          <w:rFonts w:ascii="Arial" w:hAnsi="Arial" w:cs="Arial"/>
          <w:color w:val="212121"/>
          <w:shd w:val="clear" w:color="auto" w:fill="FFFFFF"/>
        </w:rPr>
        <w:t>doi:10.1016/j.jacc</w:t>
      </w:r>
      <w:proofErr w:type="gramEnd"/>
      <w:r w:rsidRPr="00713E9A">
        <w:rPr>
          <w:rFonts w:ascii="Arial" w:hAnsi="Arial" w:cs="Arial"/>
          <w:color w:val="212121"/>
          <w:shd w:val="clear" w:color="auto" w:fill="FFFFFF"/>
        </w:rPr>
        <w:t>.2015.03.012</w:t>
      </w:r>
      <w:r w:rsidR="00825374">
        <w:rPr>
          <w:rFonts w:ascii="Arial" w:hAnsi="Arial" w:cs="Arial"/>
          <w:color w:val="212121"/>
          <w:shd w:val="clear" w:color="auto" w:fill="FFFFFF"/>
        </w:rPr>
        <w:t>.</w:t>
      </w:r>
    </w:p>
    <w:p w14:paraId="71E37C53" w14:textId="77C5D478" w:rsidR="001323F8" w:rsidRPr="001D6E3A" w:rsidRDefault="001323F8" w:rsidP="00877C81">
      <w:pPr>
        <w:pStyle w:val="ListParagraph"/>
        <w:numPr>
          <w:ilvl w:val="0"/>
          <w:numId w:val="18"/>
        </w:numPr>
        <w:rPr>
          <w:rFonts w:ascii="Arial" w:eastAsia="Arial" w:hAnsi="Arial" w:cs="Arial"/>
          <w:color w:val="000000" w:themeColor="text1"/>
        </w:rPr>
      </w:pPr>
      <w:r w:rsidRPr="001D6E3A">
        <w:rPr>
          <w:rFonts w:ascii="Arial" w:eastAsia="Arial" w:hAnsi="Arial" w:cs="Arial"/>
          <w:color w:val="000000" w:themeColor="text1"/>
        </w:rPr>
        <w:t>Dubin A</w:t>
      </w:r>
      <w:r w:rsidR="0027487D">
        <w:rPr>
          <w:rFonts w:ascii="Arial" w:eastAsia="Arial" w:hAnsi="Arial" w:cs="Arial"/>
          <w:color w:val="000000" w:themeColor="text1"/>
        </w:rPr>
        <w:t xml:space="preserve">nne </w:t>
      </w:r>
      <w:r w:rsidRPr="001D6E3A">
        <w:rPr>
          <w:rFonts w:ascii="Arial" w:eastAsia="Arial" w:hAnsi="Arial" w:cs="Arial"/>
          <w:color w:val="000000" w:themeColor="text1"/>
        </w:rPr>
        <w:t>M</w:t>
      </w:r>
      <w:r w:rsidR="007F63E8">
        <w:rPr>
          <w:rFonts w:ascii="Arial" w:eastAsia="Arial" w:hAnsi="Arial" w:cs="Arial"/>
          <w:color w:val="000000" w:themeColor="text1"/>
        </w:rPr>
        <w:t>.</w:t>
      </w:r>
      <w:r w:rsidRPr="001D6E3A">
        <w:rPr>
          <w:rFonts w:ascii="Arial" w:eastAsia="Arial" w:hAnsi="Arial" w:cs="Arial"/>
          <w:color w:val="000000" w:themeColor="text1"/>
        </w:rPr>
        <w:t xml:space="preserve">, </w:t>
      </w:r>
      <w:r w:rsidR="0027487D" w:rsidRPr="0027487D">
        <w:rPr>
          <w:rFonts w:ascii="Arial" w:eastAsia="Arial" w:hAnsi="Arial" w:cs="Arial"/>
          <w:color w:val="000000" w:themeColor="text1"/>
        </w:rPr>
        <w:t>Edward P</w:t>
      </w:r>
      <w:r w:rsidR="007F63E8">
        <w:rPr>
          <w:rFonts w:ascii="Arial" w:eastAsia="Arial" w:hAnsi="Arial" w:cs="Arial"/>
          <w:color w:val="000000" w:themeColor="text1"/>
        </w:rPr>
        <w:t>.</w:t>
      </w:r>
      <w:r w:rsidR="0027487D" w:rsidRPr="0027487D">
        <w:rPr>
          <w:rFonts w:ascii="Arial" w:eastAsia="Arial" w:hAnsi="Arial" w:cs="Arial"/>
          <w:color w:val="000000" w:themeColor="text1"/>
        </w:rPr>
        <w:t xml:space="preserve"> Walsh, Wayne Franklin, Ronald J</w:t>
      </w:r>
      <w:r w:rsidR="007F63E8">
        <w:rPr>
          <w:rFonts w:ascii="Arial" w:eastAsia="Arial" w:hAnsi="Arial" w:cs="Arial"/>
          <w:color w:val="000000" w:themeColor="text1"/>
        </w:rPr>
        <w:t>.</w:t>
      </w:r>
      <w:r w:rsidR="0027487D" w:rsidRPr="0027487D">
        <w:rPr>
          <w:rFonts w:ascii="Arial" w:eastAsia="Arial" w:hAnsi="Arial" w:cs="Arial"/>
          <w:color w:val="000000" w:themeColor="text1"/>
        </w:rPr>
        <w:t xml:space="preserve"> Kanter, J</w:t>
      </w:r>
      <w:r w:rsidR="007F63E8">
        <w:rPr>
          <w:rFonts w:ascii="Arial" w:eastAsia="Arial" w:hAnsi="Arial" w:cs="Arial"/>
          <w:color w:val="000000" w:themeColor="text1"/>
        </w:rPr>
        <w:t>.</w:t>
      </w:r>
      <w:r w:rsidR="0027487D" w:rsidRPr="0027487D">
        <w:rPr>
          <w:rFonts w:ascii="Arial" w:eastAsia="Arial" w:hAnsi="Arial" w:cs="Arial"/>
          <w:color w:val="000000" w:themeColor="text1"/>
        </w:rPr>
        <w:t xml:space="preserve"> Philip Saul, </w:t>
      </w:r>
      <w:proofErr w:type="spellStart"/>
      <w:r w:rsidR="0027487D" w:rsidRPr="0027487D">
        <w:rPr>
          <w:rFonts w:ascii="Arial" w:eastAsia="Arial" w:hAnsi="Arial" w:cs="Arial"/>
          <w:color w:val="000000" w:themeColor="text1"/>
        </w:rPr>
        <w:t>Maully</w:t>
      </w:r>
      <w:proofErr w:type="spellEnd"/>
      <w:r w:rsidR="0027487D" w:rsidRPr="0027487D">
        <w:rPr>
          <w:rFonts w:ascii="Arial" w:eastAsia="Arial" w:hAnsi="Arial" w:cs="Arial"/>
          <w:color w:val="000000" w:themeColor="text1"/>
        </w:rPr>
        <w:t xml:space="preserve"> J</w:t>
      </w:r>
      <w:r w:rsidR="007F63E8">
        <w:rPr>
          <w:rFonts w:ascii="Arial" w:eastAsia="Arial" w:hAnsi="Arial" w:cs="Arial"/>
          <w:color w:val="000000" w:themeColor="text1"/>
        </w:rPr>
        <w:t>.</w:t>
      </w:r>
      <w:r w:rsidR="0027487D" w:rsidRPr="0027487D">
        <w:rPr>
          <w:rFonts w:ascii="Arial" w:eastAsia="Arial" w:hAnsi="Arial" w:cs="Arial"/>
          <w:color w:val="000000" w:themeColor="text1"/>
        </w:rPr>
        <w:t xml:space="preserve"> Shah, George F</w:t>
      </w:r>
      <w:r w:rsidR="007F63E8">
        <w:rPr>
          <w:rFonts w:ascii="Arial" w:eastAsia="Arial" w:hAnsi="Arial" w:cs="Arial"/>
          <w:color w:val="000000" w:themeColor="text1"/>
        </w:rPr>
        <w:t>.</w:t>
      </w:r>
      <w:r w:rsidR="0027487D" w:rsidRPr="0027487D">
        <w:rPr>
          <w:rFonts w:ascii="Arial" w:eastAsia="Arial" w:hAnsi="Arial" w:cs="Arial"/>
          <w:color w:val="000000" w:themeColor="text1"/>
        </w:rPr>
        <w:t xml:space="preserve"> Van Hare, </w:t>
      </w:r>
      <w:r w:rsidR="00081709">
        <w:rPr>
          <w:rFonts w:ascii="Arial" w:eastAsia="Arial" w:hAnsi="Arial" w:cs="Arial"/>
          <w:color w:val="000000" w:themeColor="text1"/>
        </w:rPr>
        <w:t xml:space="preserve">and </w:t>
      </w:r>
      <w:r w:rsidR="0027487D" w:rsidRPr="0027487D">
        <w:rPr>
          <w:rFonts w:ascii="Arial" w:eastAsia="Arial" w:hAnsi="Arial" w:cs="Arial"/>
          <w:color w:val="000000" w:themeColor="text1"/>
        </w:rPr>
        <w:t>Julie A Vincent</w:t>
      </w:r>
      <w:r w:rsidRPr="001D6E3A">
        <w:rPr>
          <w:rFonts w:ascii="Arial" w:eastAsia="Arial" w:hAnsi="Arial" w:cs="Arial"/>
          <w:color w:val="000000" w:themeColor="text1"/>
        </w:rPr>
        <w:t>.</w:t>
      </w:r>
      <w:r w:rsidR="008D1839">
        <w:rPr>
          <w:rFonts w:ascii="Arial" w:eastAsia="Arial" w:hAnsi="Arial" w:cs="Arial"/>
          <w:color w:val="000000" w:themeColor="text1"/>
        </w:rPr>
        <w:t xml:space="preserve"> 2015.</w:t>
      </w:r>
      <w:r w:rsidRPr="001D6E3A">
        <w:rPr>
          <w:rFonts w:ascii="Arial" w:eastAsia="Arial" w:hAnsi="Arial" w:cs="Arial"/>
          <w:color w:val="000000" w:themeColor="text1"/>
        </w:rPr>
        <w:t xml:space="preserve"> </w:t>
      </w:r>
      <w:r w:rsidR="008D1839">
        <w:rPr>
          <w:rFonts w:ascii="Arial" w:eastAsia="Arial" w:hAnsi="Arial" w:cs="Arial"/>
          <w:color w:val="000000" w:themeColor="text1"/>
        </w:rPr>
        <w:t>“</w:t>
      </w:r>
      <w:r w:rsidRPr="001D6E3A">
        <w:rPr>
          <w:rFonts w:ascii="Arial" w:eastAsia="Arial" w:hAnsi="Arial" w:cs="Arial"/>
          <w:color w:val="000000" w:themeColor="text1"/>
        </w:rPr>
        <w:t>Task Force 4: Pediatric Cardiology Fellowship Training in Electrophysiology.</w:t>
      </w:r>
      <w:r w:rsidR="00001BD2">
        <w:rPr>
          <w:rFonts w:ascii="Arial" w:eastAsia="Arial" w:hAnsi="Arial" w:cs="Arial"/>
          <w:color w:val="000000" w:themeColor="text1"/>
        </w:rPr>
        <w:t>”</w:t>
      </w:r>
      <w:r w:rsidRPr="001D6E3A">
        <w:rPr>
          <w:rFonts w:ascii="Arial" w:eastAsia="Arial" w:hAnsi="Arial" w:cs="Arial"/>
          <w:color w:val="000000" w:themeColor="text1"/>
        </w:rPr>
        <w:t xml:space="preserve"> </w:t>
      </w:r>
      <w:r w:rsidRPr="001D6E3A">
        <w:rPr>
          <w:rFonts w:ascii="Arial" w:eastAsia="Arial" w:hAnsi="Arial" w:cs="Arial"/>
          <w:i/>
          <w:iCs/>
          <w:color w:val="000000" w:themeColor="text1"/>
        </w:rPr>
        <w:t>Circulation</w:t>
      </w:r>
      <w:r w:rsidRPr="001D6E3A">
        <w:rPr>
          <w:rFonts w:ascii="Arial" w:eastAsia="Arial" w:hAnsi="Arial" w:cs="Arial"/>
          <w:color w:val="000000" w:themeColor="text1"/>
        </w:rPr>
        <w:t>. 132(6):</w:t>
      </w:r>
      <w:r w:rsidR="00081709">
        <w:rPr>
          <w:rFonts w:ascii="Arial" w:eastAsia="Arial" w:hAnsi="Arial" w:cs="Arial"/>
          <w:color w:val="000000" w:themeColor="text1"/>
        </w:rPr>
        <w:t xml:space="preserve"> </w:t>
      </w:r>
      <w:r w:rsidRPr="001D6E3A">
        <w:rPr>
          <w:rFonts w:ascii="Arial" w:eastAsia="Arial" w:hAnsi="Arial" w:cs="Arial"/>
          <w:color w:val="000000" w:themeColor="text1"/>
        </w:rPr>
        <w:t xml:space="preserve">e75-e80. </w:t>
      </w:r>
      <w:r w:rsidR="006630CF" w:rsidRPr="001D6E3A">
        <w:rPr>
          <w:rFonts w:ascii="Arial" w:eastAsia="Arial" w:hAnsi="Arial" w:cs="Arial"/>
          <w:color w:val="000000" w:themeColor="text1"/>
        </w:rPr>
        <w:t>[</w:t>
      </w:r>
      <w:r w:rsidR="006630CF">
        <w:rPr>
          <w:rFonts w:ascii="Arial" w:eastAsia="Arial" w:hAnsi="Arial" w:cs="Arial"/>
          <w:color w:val="000000" w:themeColor="text1"/>
        </w:rPr>
        <w:t>P</w:t>
      </w:r>
      <w:r w:rsidR="006630CF" w:rsidRPr="001D6E3A">
        <w:rPr>
          <w:rFonts w:ascii="Arial" w:eastAsia="Arial" w:hAnsi="Arial" w:cs="Arial"/>
          <w:color w:val="000000" w:themeColor="text1"/>
        </w:rPr>
        <w:t xml:space="preserve">ublished correction appears in </w:t>
      </w:r>
      <w:r w:rsidR="006630CF" w:rsidRPr="00E64DE8">
        <w:rPr>
          <w:rFonts w:ascii="Arial" w:eastAsia="Arial" w:hAnsi="Arial" w:cs="Arial"/>
          <w:i/>
          <w:iCs/>
          <w:color w:val="000000" w:themeColor="text1"/>
        </w:rPr>
        <w:t>Circulation</w:t>
      </w:r>
      <w:r w:rsidR="006630CF" w:rsidRPr="001D6E3A">
        <w:rPr>
          <w:rFonts w:ascii="Arial" w:eastAsia="Arial" w:hAnsi="Arial" w:cs="Arial"/>
          <w:color w:val="000000" w:themeColor="text1"/>
        </w:rPr>
        <w:t xml:space="preserve"> 2016 Mar 29;133(13</w:t>
      </w:r>
      <w:proofErr w:type="gramStart"/>
      <w:r w:rsidR="006630CF" w:rsidRPr="001D6E3A">
        <w:rPr>
          <w:rFonts w:ascii="Arial" w:eastAsia="Arial" w:hAnsi="Arial" w:cs="Arial"/>
          <w:color w:val="000000" w:themeColor="text1"/>
        </w:rPr>
        <w:t>):e</w:t>
      </w:r>
      <w:proofErr w:type="gramEnd"/>
      <w:r w:rsidR="006630CF" w:rsidRPr="001D6E3A">
        <w:rPr>
          <w:rFonts w:ascii="Arial" w:eastAsia="Arial" w:hAnsi="Arial" w:cs="Arial"/>
          <w:color w:val="000000" w:themeColor="text1"/>
        </w:rPr>
        <w:t xml:space="preserve">467]. </w:t>
      </w:r>
      <w:r w:rsidRPr="001D6E3A">
        <w:rPr>
          <w:rFonts w:ascii="Arial" w:eastAsia="Arial" w:hAnsi="Arial" w:cs="Arial"/>
          <w:color w:val="000000" w:themeColor="text1"/>
        </w:rPr>
        <w:t>doi:10.1161/CIR.0000000000000195</w:t>
      </w:r>
      <w:r w:rsidR="0057364D">
        <w:rPr>
          <w:rFonts w:ascii="Arial" w:eastAsia="Arial" w:hAnsi="Arial" w:cs="Arial"/>
          <w:color w:val="000000" w:themeColor="text1"/>
        </w:rPr>
        <w:t>.</w:t>
      </w:r>
    </w:p>
    <w:p w14:paraId="3F257B9B" w14:textId="5B003EAA" w:rsidR="001323F8" w:rsidRDefault="001323F8" w:rsidP="00877C81">
      <w:pPr>
        <w:pStyle w:val="ListParagraph"/>
        <w:numPr>
          <w:ilvl w:val="0"/>
          <w:numId w:val="18"/>
        </w:numPr>
        <w:rPr>
          <w:rFonts w:ascii="Arial" w:eastAsia="Arial" w:hAnsi="Arial" w:cs="Arial"/>
          <w:color w:val="000000" w:themeColor="text1"/>
        </w:rPr>
      </w:pPr>
      <w:r w:rsidRPr="7D6CE452">
        <w:rPr>
          <w:rFonts w:ascii="Arial" w:eastAsia="Arial" w:hAnsi="Arial" w:cs="Arial"/>
          <w:color w:val="000000" w:themeColor="text1"/>
        </w:rPr>
        <w:t>Feltes</w:t>
      </w:r>
      <w:r w:rsidR="00081709">
        <w:rPr>
          <w:rFonts w:ascii="Arial" w:eastAsia="Arial" w:hAnsi="Arial" w:cs="Arial"/>
          <w:color w:val="000000" w:themeColor="text1"/>
        </w:rPr>
        <w:t>,</w:t>
      </w:r>
      <w:r w:rsidRPr="7D6CE452">
        <w:rPr>
          <w:rFonts w:ascii="Arial" w:eastAsia="Arial" w:hAnsi="Arial" w:cs="Arial"/>
          <w:color w:val="000000" w:themeColor="text1"/>
        </w:rPr>
        <w:t xml:space="preserve"> T</w:t>
      </w:r>
      <w:r w:rsidR="00630973">
        <w:rPr>
          <w:rFonts w:ascii="Arial" w:eastAsia="Arial" w:hAnsi="Arial" w:cs="Arial"/>
          <w:color w:val="000000" w:themeColor="text1"/>
        </w:rPr>
        <w:t xml:space="preserve">imothy </w:t>
      </w:r>
      <w:r w:rsidRPr="7D6CE452">
        <w:rPr>
          <w:rFonts w:ascii="Arial" w:eastAsia="Arial" w:hAnsi="Arial" w:cs="Arial"/>
          <w:color w:val="000000" w:themeColor="text1"/>
        </w:rPr>
        <w:t>F</w:t>
      </w:r>
      <w:r w:rsidR="00081709">
        <w:rPr>
          <w:rFonts w:ascii="Arial" w:eastAsia="Arial" w:hAnsi="Arial" w:cs="Arial"/>
          <w:color w:val="000000" w:themeColor="text1"/>
        </w:rPr>
        <w:t>.</w:t>
      </w:r>
      <w:r w:rsidRPr="7D6CE452">
        <w:rPr>
          <w:rFonts w:ascii="Arial" w:eastAsia="Arial" w:hAnsi="Arial" w:cs="Arial"/>
          <w:color w:val="000000" w:themeColor="text1"/>
        </w:rPr>
        <w:t xml:space="preserve">, </w:t>
      </w:r>
      <w:r w:rsidR="00630973" w:rsidRPr="00630973">
        <w:rPr>
          <w:rFonts w:ascii="Arial" w:eastAsia="Arial" w:hAnsi="Arial" w:cs="Arial"/>
          <w:color w:val="000000" w:themeColor="text1"/>
        </w:rPr>
        <w:t>Stephen J</w:t>
      </w:r>
      <w:r w:rsidR="00081709">
        <w:rPr>
          <w:rFonts w:ascii="Arial" w:eastAsia="Arial" w:hAnsi="Arial" w:cs="Arial"/>
          <w:color w:val="000000" w:themeColor="text1"/>
        </w:rPr>
        <w:t>.</w:t>
      </w:r>
      <w:r w:rsidR="00630973" w:rsidRPr="00630973">
        <w:rPr>
          <w:rFonts w:ascii="Arial" w:eastAsia="Arial" w:hAnsi="Arial" w:cs="Arial"/>
          <w:color w:val="000000" w:themeColor="text1"/>
        </w:rPr>
        <w:t xml:space="preserve"> Roth, Melvin C</w:t>
      </w:r>
      <w:r w:rsidR="00081709">
        <w:rPr>
          <w:rFonts w:ascii="Arial" w:eastAsia="Arial" w:hAnsi="Arial" w:cs="Arial"/>
          <w:color w:val="000000" w:themeColor="text1"/>
        </w:rPr>
        <w:t>.</w:t>
      </w:r>
      <w:r w:rsidR="00630973" w:rsidRPr="00630973">
        <w:rPr>
          <w:rFonts w:ascii="Arial" w:eastAsia="Arial" w:hAnsi="Arial" w:cs="Arial"/>
          <w:color w:val="000000" w:themeColor="text1"/>
        </w:rPr>
        <w:t xml:space="preserve"> Almodovar, Dean B</w:t>
      </w:r>
      <w:r w:rsidR="00081709">
        <w:rPr>
          <w:rFonts w:ascii="Arial" w:eastAsia="Arial" w:hAnsi="Arial" w:cs="Arial"/>
          <w:color w:val="000000" w:themeColor="text1"/>
        </w:rPr>
        <w:t>.</w:t>
      </w:r>
      <w:r w:rsidR="00630973" w:rsidRPr="00630973">
        <w:rPr>
          <w:rFonts w:ascii="Arial" w:eastAsia="Arial" w:hAnsi="Arial" w:cs="Arial"/>
          <w:color w:val="000000" w:themeColor="text1"/>
        </w:rPr>
        <w:t xml:space="preserve"> </w:t>
      </w:r>
      <w:proofErr w:type="spellStart"/>
      <w:r w:rsidR="00630973" w:rsidRPr="00630973">
        <w:rPr>
          <w:rFonts w:ascii="Arial" w:eastAsia="Arial" w:hAnsi="Arial" w:cs="Arial"/>
          <w:color w:val="000000" w:themeColor="text1"/>
        </w:rPr>
        <w:t>Andropoulos</w:t>
      </w:r>
      <w:proofErr w:type="spellEnd"/>
      <w:r w:rsidR="00630973" w:rsidRPr="00630973">
        <w:rPr>
          <w:rFonts w:ascii="Arial" w:eastAsia="Arial" w:hAnsi="Arial" w:cs="Arial"/>
          <w:color w:val="000000" w:themeColor="text1"/>
        </w:rPr>
        <w:t>, Desmond J</w:t>
      </w:r>
      <w:r w:rsidR="00081709">
        <w:rPr>
          <w:rFonts w:ascii="Arial" w:eastAsia="Arial" w:hAnsi="Arial" w:cs="Arial"/>
          <w:color w:val="000000" w:themeColor="text1"/>
        </w:rPr>
        <w:t>.</w:t>
      </w:r>
      <w:r w:rsidR="00630973" w:rsidRPr="00630973">
        <w:rPr>
          <w:rFonts w:ascii="Arial" w:eastAsia="Arial" w:hAnsi="Arial" w:cs="Arial"/>
          <w:color w:val="000000" w:themeColor="text1"/>
        </w:rPr>
        <w:t xml:space="preserve"> Bohn, John M</w:t>
      </w:r>
      <w:r w:rsidR="00081709">
        <w:rPr>
          <w:rFonts w:ascii="Arial" w:eastAsia="Arial" w:hAnsi="Arial" w:cs="Arial"/>
          <w:color w:val="000000" w:themeColor="text1"/>
        </w:rPr>
        <w:t>.</w:t>
      </w:r>
      <w:r w:rsidR="00630973" w:rsidRPr="00630973">
        <w:rPr>
          <w:rFonts w:ascii="Arial" w:eastAsia="Arial" w:hAnsi="Arial" w:cs="Arial"/>
          <w:color w:val="000000" w:themeColor="text1"/>
        </w:rPr>
        <w:t xml:space="preserve"> Costello, Robert J</w:t>
      </w:r>
      <w:r w:rsidR="00081709">
        <w:rPr>
          <w:rFonts w:ascii="Arial" w:eastAsia="Arial" w:hAnsi="Arial" w:cs="Arial"/>
          <w:color w:val="000000" w:themeColor="text1"/>
        </w:rPr>
        <w:t>.</w:t>
      </w:r>
      <w:r w:rsidR="00630973" w:rsidRPr="00630973">
        <w:rPr>
          <w:rFonts w:ascii="Arial" w:eastAsia="Arial" w:hAnsi="Arial" w:cs="Arial"/>
          <w:color w:val="000000" w:themeColor="text1"/>
        </w:rPr>
        <w:t xml:space="preserve"> Gajarski, Antonio R Mott, </w:t>
      </w:r>
      <w:r w:rsidR="00081709">
        <w:rPr>
          <w:rFonts w:ascii="Arial" w:eastAsia="Arial" w:hAnsi="Arial" w:cs="Arial"/>
          <w:color w:val="000000" w:themeColor="text1"/>
        </w:rPr>
        <w:t xml:space="preserve">and </w:t>
      </w:r>
      <w:r w:rsidR="00630973" w:rsidRPr="00630973">
        <w:rPr>
          <w:rFonts w:ascii="Arial" w:eastAsia="Arial" w:hAnsi="Arial" w:cs="Arial"/>
          <w:color w:val="000000" w:themeColor="text1"/>
        </w:rPr>
        <w:t>Peter Koenig</w:t>
      </w:r>
      <w:r w:rsidR="00630973">
        <w:rPr>
          <w:rFonts w:ascii="Arial" w:eastAsia="Arial" w:hAnsi="Arial" w:cs="Arial"/>
          <w:color w:val="000000" w:themeColor="text1"/>
        </w:rPr>
        <w:t>.</w:t>
      </w:r>
      <w:r w:rsidR="003553EC">
        <w:rPr>
          <w:rFonts w:ascii="Arial" w:eastAsia="Arial" w:hAnsi="Arial" w:cs="Arial"/>
          <w:color w:val="000000" w:themeColor="text1"/>
        </w:rPr>
        <w:t xml:space="preserve"> 2015.</w:t>
      </w:r>
      <w:r w:rsidR="00630973" w:rsidRPr="00630973">
        <w:rPr>
          <w:rFonts w:ascii="Arial" w:eastAsia="Arial" w:hAnsi="Arial" w:cs="Arial"/>
          <w:color w:val="000000" w:themeColor="text1"/>
        </w:rPr>
        <w:t xml:space="preserve"> </w:t>
      </w:r>
      <w:r w:rsidR="003553EC">
        <w:rPr>
          <w:rFonts w:ascii="Arial" w:eastAsia="Arial" w:hAnsi="Arial" w:cs="Arial"/>
          <w:color w:val="000000" w:themeColor="text1"/>
        </w:rPr>
        <w:t>“</w:t>
      </w:r>
      <w:r w:rsidRPr="7D6CE452">
        <w:rPr>
          <w:rFonts w:ascii="Arial" w:eastAsia="Arial" w:hAnsi="Arial" w:cs="Arial"/>
          <w:color w:val="000000" w:themeColor="text1"/>
        </w:rPr>
        <w:t>Task Force 5: Pediatric Cardiology Fellowship Training in Critical Care Cardiology.</w:t>
      </w:r>
      <w:r w:rsidR="00081709">
        <w:rPr>
          <w:rFonts w:ascii="Arial" w:eastAsia="Arial" w:hAnsi="Arial" w:cs="Arial"/>
          <w:color w:val="000000" w:themeColor="text1"/>
        </w:rPr>
        <w:t>”</w:t>
      </w:r>
      <w:r w:rsidRPr="7D6CE452">
        <w:rPr>
          <w:rFonts w:ascii="Arial" w:eastAsia="Arial" w:hAnsi="Arial" w:cs="Arial"/>
          <w:color w:val="000000" w:themeColor="text1"/>
        </w:rPr>
        <w:t xml:space="preserve"> </w:t>
      </w:r>
      <w:r w:rsidRPr="7D6CE452">
        <w:rPr>
          <w:rFonts w:ascii="Arial" w:eastAsia="Arial" w:hAnsi="Arial" w:cs="Arial"/>
          <w:i/>
          <w:iCs/>
          <w:color w:val="000000" w:themeColor="text1"/>
        </w:rPr>
        <w:t>Circulation</w:t>
      </w:r>
      <w:r w:rsidRPr="7D6CE452">
        <w:rPr>
          <w:rFonts w:ascii="Arial" w:eastAsia="Arial" w:hAnsi="Arial" w:cs="Arial"/>
          <w:color w:val="000000" w:themeColor="text1"/>
        </w:rPr>
        <w:t>. 132(6):</w:t>
      </w:r>
      <w:r w:rsidR="00081709">
        <w:rPr>
          <w:rFonts w:ascii="Arial" w:eastAsia="Arial" w:hAnsi="Arial" w:cs="Arial"/>
          <w:color w:val="000000" w:themeColor="text1"/>
        </w:rPr>
        <w:t xml:space="preserve"> </w:t>
      </w:r>
      <w:r w:rsidRPr="7D6CE452">
        <w:rPr>
          <w:rFonts w:ascii="Arial" w:eastAsia="Arial" w:hAnsi="Arial" w:cs="Arial"/>
          <w:color w:val="000000" w:themeColor="text1"/>
        </w:rPr>
        <w:t>e81-e90. doi:10.1161/CIR.0000000000000196</w:t>
      </w:r>
      <w:r w:rsidR="00FA2F73">
        <w:rPr>
          <w:rFonts w:ascii="Arial" w:eastAsia="Arial" w:hAnsi="Arial" w:cs="Arial"/>
          <w:color w:val="000000" w:themeColor="text1"/>
        </w:rPr>
        <w:t>.</w:t>
      </w:r>
    </w:p>
    <w:p w14:paraId="1C03C21A" w14:textId="0B7832D6" w:rsidR="001323F8" w:rsidRPr="001323F8" w:rsidRDefault="001323F8" w:rsidP="00877C81">
      <w:pPr>
        <w:pStyle w:val="ListParagraph"/>
        <w:numPr>
          <w:ilvl w:val="0"/>
          <w:numId w:val="18"/>
        </w:numPr>
        <w:rPr>
          <w:rFonts w:ascii="Arial" w:eastAsia="Arial" w:hAnsi="Arial" w:cs="Arial"/>
          <w:color w:val="000000" w:themeColor="text1"/>
        </w:rPr>
      </w:pPr>
      <w:r w:rsidRPr="7988EC5D">
        <w:rPr>
          <w:rFonts w:ascii="Arial" w:hAnsi="Arial" w:cs="Arial"/>
        </w:rPr>
        <w:lastRenderedPageBreak/>
        <w:t>Frank</w:t>
      </w:r>
      <w:r w:rsidR="00C47D40">
        <w:rPr>
          <w:rFonts w:ascii="Arial" w:hAnsi="Arial" w:cs="Arial"/>
        </w:rPr>
        <w:t>,</w:t>
      </w:r>
      <w:r w:rsidRPr="7988EC5D">
        <w:rPr>
          <w:rFonts w:ascii="Arial" w:hAnsi="Arial" w:cs="Arial"/>
        </w:rPr>
        <w:t xml:space="preserve"> L</w:t>
      </w:r>
      <w:r w:rsidR="00874E51">
        <w:rPr>
          <w:rFonts w:ascii="Arial" w:hAnsi="Arial" w:cs="Arial"/>
        </w:rPr>
        <w:t xml:space="preserve">owell </w:t>
      </w:r>
      <w:r w:rsidRPr="7988EC5D">
        <w:rPr>
          <w:rFonts w:ascii="Arial" w:hAnsi="Arial" w:cs="Arial"/>
        </w:rPr>
        <w:t>H</w:t>
      </w:r>
      <w:r w:rsidR="00C47D40">
        <w:rPr>
          <w:rFonts w:ascii="Arial" w:hAnsi="Arial" w:cs="Arial"/>
        </w:rPr>
        <w:t>.</w:t>
      </w:r>
      <w:r w:rsidRPr="7988EC5D">
        <w:rPr>
          <w:rFonts w:ascii="Arial" w:hAnsi="Arial" w:cs="Arial"/>
        </w:rPr>
        <w:t xml:space="preserve">, </w:t>
      </w:r>
      <w:r w:rsidR="0097251A" w:rsidRPr="0097251A">
        <w:rPr>
          <w:rFonts w:ascii="Arial" w:hAnsi="Arial" w:cs="Arial"/>
        </w:rPr>
        <w:t>Peter R</w:t>
      </w:r>
      <w:r w:rsidR="00C47D40">
        <w:rPr>
          <w:rFonts w:ascii="Arial" w:hAnsi="Arial" w:cs="Arial"/>
        </w:rPr>
        <w:t>.</w:t>
      </w:r>
      <w:r w:rsidR="007200C9">
        <w:rPr>
          <w:rFonts w:ascii="Arial" w:hAnsi="Arial" w:cs="Arial"/>
        </w:rPr>
        <w:t xml:space="preserve"> </w:t>
      </w:r>
      <w:r w:rsidR="0097251A" w:rsidRPr="0097251A">
        <w:rPr>
          <w:rFonts w:ascii="Arial" w:hAnsi="Arial" w:cs="Arial"/>
        </w:rPr>
        <w:t>Koenig</w:t>
      </w:r>
      <w:r w:rsidR="007200C9">
        <w:rPr>
          <w:rFonts w:ascii="Arial" w:hAnsi="Arial" w:cs="Arial"/>
        </w:rPr>
        <w:t xml:space="preserve">, </w:t>
      </w:r>
      <w:r w:rsidR="00C47D40">
        <w:rPr>
          <w:rFonts w:ascii="Arial" w:hAnsi="Arial" w:cs="Arial"/>
        </w:rPr>
        <w:t xml:space="preserve">and </w:t>
      </w:r>
      <w:r w:rsidR="0097251A" w:rsidRPr="0097251A">
        <w:rPr>
          <w:rFonts w:ascii="Arial" w:hAnsi="Arial" w:cs="Arial"/>
        </w:rPr>
        <w:t>Shubhika</w:t>
      </w:r>
      <w:r w:rsidR="007200C9">
        <w:rPr>
          <w:rFonts w:ascii="Arial" w:hAnsi="Arial" w:cs="Arial"/>
        </w:rPr>
        <w:t xml:space="preserve"> </w:t>
      </w:r>
      <w:r w:rsidR="0097251A" w:rsidRPr="0097251A">
        <w:rPr>
          <w:rFonts w:ascii="Arial" w:hAnsi="Arial" w:cs="Arial"/>
        </w:rPr>
        <w:t>Srivastava</w:t>
      </w:r>
      <w:r w:rsidRPr="7988EC5D">
        <w:rPr>
          <w:rFonts w:ascii="Arial" w:hAnsi="Arial" w:cs="Arial"/>
        </w:rPr>
        <w:t>.</w:t>
      </w:r>
      <w:r w:rsidR="00C47D40">
        <w:rPr>
          <w:rFonts w:ascii="Arial" w:hAnsi="Arial" w:cs="Arial"/>
        </w:rPr>
        <w:t xml:space="preserve"> 2017.</w:t>
      </w:r>
      <w:r w:rsidRPr="7988EC5D">
        <w:rPr>
          <w:rFonts w:ascii="Arial" w:hAnsi="Arial" w:cs="Arial"/>
        </w:rPr>
        <w:t xml:space="preserve"> </w:t>
      </w:r>
      <w:r w:rsidR="007200C9">
        <w:rPr>
          <w:rFonts w:ascii="Arial" w:hAnsi="Arial" w:cs="Arial"/>
        </w:rPr>
        <w:t>“</w:t>
      </w:r>
      <w:r w:rsidRPr="7988EC5D">
        <w:rPr>
          <w:rFonts w:ascii="Arial" w:hAnsi="Arial" w:cs="Arial"/>
        </w:rPr>
        <w:t xml:space="preserve">Connecting </w:t>
      </w:r>
      <w:r w:rsidR="007200C9">
        <w:rPr>
          <w:rFonts w:ascii="Arial" w:hAnsi="Arial" w:cs="Arial"/>
        </w:rPr>
        <w:t>M</w:t>
      </w:r>
      <w:r w:rsidRPr="7988EC5D">
        <w:rPr>
          <w:rFonts w:ascii="Arial" w:hAnsi="Arial" w:cs="Arial"/>
        </w:rPr>
        <w:t xml:space="preserve">ilestones to </w:t>
      </w:r>
      <w:r w:rsidR="007200C9">
        <w:rPr>
          <w:rFonts w:ascii="Arial" w:hAnsi="Arial" w:cs="Arial"/>
        </w:rPr>
        <w:t>O</w:t>
      </w:r>
      <w:r w:rsidRPr="7988EC5D">
        <w:rPr>
          <w:rFonts w:ascii="Arial" w:hAnsi="Arial" w:cs="Arial"/>
        </w:rPr>
        <w:t xml:space="preserve">bservable </w:t>
      </w:r>
      <w:r w:rsidR="007200C9">
        <w:rPr>
          <w:rFonts w:ascii="Arial" w:hAnsi="Arial" w:cs="Arial"/>
        </w:rPr>
        <w:t>C</w:t>
      </w:r>
      <w:r w:rsidRPr="7988EC5D">
        <w:rPr>
          <w:rFonts w:ascii="Arial" w:hAnsi="Arial" w:cs="Arial"/>
        </w:rPr>
        <w:t xml:space="preserve">linical </w:t>
      </w:r>
      <w:r w:rsidR="007200C9">
        <w:rPr>
          <w:rFonts w:ascii="Arial" w:hAnsi="Arial" w:cs="Arial"/>
        </w:rPr>
        <w:t>P</w:t>
      </w:r>
      <w:r w:rsidRPr="7988EC5D">
        <w:rPr>
          <w:rFonts w:ascii="Arial" w:hAnsi="Arial" w:cs="Arial"/>
        </w:rPr>
        <w:t xml:space="preserve">erformance through </w:t>
      </w:r>
      <w:r w:rsidR="007200C9">
        <w:rPr>
          <w:rFonts w:ascii="Arial" w:hAnsi="Arial" w:cs="Arial"/>
        </w:rPr>
        <w:t>S</w:t>
      </w:r>
      <w:r w:rsidRPr="7988EC5D">
        <w:rPr>
          <w:rFonts w:ascii="Arial" w:hAnsi="Arial" w:cs="Arial"/>
        </w:rPr>
        <w:t xml:space="preserve">tandardized </w:t>
      </w:r>
      <w:r w:rsidR="007200C9">
        <w:rPr>
          <w:rFonts w:ascii="Arial" w:hAnsi="Arial" w:cs="Arial"/>
        </w:rPr>
        <w:t>P</w:t>
      </w:r>
      <w:r w:rsidRPr="7988EC5D">
        <w:rPr>
          <w:rFonts w:ascii="Arial" w:hAnsi="Arial" w:cs="Arial"/>
        </w:rPr>
        <w:t xml:space="preserve">ediatric </w:t>
      </w:r>
      <w:r w:rsidR="003574BB">
        <w:rPr>
          <w:rFonts w:ascii="Arial" w:hAnsi="Arial" w:cs="Arial"/>
        </w:rPr>
        <w:t>C</w:t>
      </w:r>
      <w:r w:rsidRPr="7988EC5D">
        <w:rPr>
          <w:rFonts w:ascii="Arial" w:hAnsi="Arial" w:cs="Arial"/>
        </w:rPr>
        <w:t xml:space="preserve">ardiology </w:t>
      </w:r>
      <w:r w:rsidR="003574BB">
        <w:rPr>
          <w:rFonts w:ascii="Arial" w:hAnsi="Arial" w:cs="Arial"/>
        </w:rPr>
        <w:t>R</w:t>
      </w:r>
      <w:r w:rsidRPr="7988EC5D">
        <w:rPr>
          <w:rFonts w:ascii="Arial" w:hAnsi="Arial" w:cs="Arial"/>
        </w:rPr>
        <w:t xml:space="preserve">otation </w:t>
      </w:r>
      <w:r w:rsidR="003574BB">
        <w:rPr>
          <w:rFonts w:ascii="Arial" w:hAnsi="Arial" w:cs="Arial"/>
        </w:rPr>
        <w:t>E</w:t>
      </w:r>
      <w:r w:rsidRPr="7988EC5D">
        <w:rPr>
          <w:rFonts w:ascii="Arial" w:hAnsi="Arial" w:cs="Arial"/>
        </w:rPr>
        <w:t xml:space="preserve">valuations: Report and </w:t>
      </w:r>
      <w:r w:rsidR="003574BB">
        <w:rPr>
          <w:rFonts w:ascii="Arial" w:hAnsi="Arial" w:cs="Arial"/>
        </w:rPr>
        <w:t>R</w:t>
      </w:r>
      <w:r w:rsidRPr="7988EC5D">
        <w:rPr>
          <w:rFonts w:ascii="Arial" w:hAnsi="Arial" w:cs="Arial"/>
        </w:rPr>
        <w:t xml:space="preserve">eflections on a </w:t>
      </w:r>
      <w:r w:rsidR="003574BB">
        <w:rPr>
          <w:rFonts w:ascii="Arial" w:hAnsi="Arial" w:cs="Arial"/>
        </w:rPr>
        <w:t>N</w:t>
      </w:r>
      <w:r w:rsidRPr="7988EC5D">
        <w:rPr>
          <w:rFonts w:ascii="Arial" w:hAnsi="Arial" w:cs="Arial"/>
        </w:rPr>
        <w:t xml:space="preserve">ovel </w:t>
      </w:r>
      <w:r w:rsidR="003574BB">
        <w:rPr>
          <w:rFonts w:ascii="Arial" w:hAnsi="Arial" w:cs="Arial"/>
        </w:rPr>
        <w:t>P</w:t>
      </w:r>
      <w:r w:rsidRPr="7988EC5D">
        <w:rPr>
          <w:rFonts w:ascii="Arial" w:hAnsi="Arial" w:cs="Arial"/>
        </w:rPr>
        <w:t xml:space="preserve">ilot </w:t>
      </w:r>
      <w:r w:rsidR="0053649F">
        <w:rPr>
          <w:rFonts w:ascii="Arial" w:hAnsi="Arial" w:cs="Arial"/>
        </w:rPr>
        <w:t>P</w:t>
      </w:r>
      <w:r w:rsidRPr="7988EC5D">
        <w:rPr>
          <w:rFonts w:ascii="Arial" w:hAnsi="Arial" w:cs="Arial"/>
        </w:rPr>
        <w:t>roject.</w:t>
      </w:r>
      <w:r w:rsidR="0053649F">
        <w:rPr>
          <w:rFonts w:ascii="Arial" w:hAnsi="Arial" w:cs="Arial"/>
        </w:rPr>
        <w:t xml:space="preserve">” </w:t>
      </w:r>
      <w:r w:rsidRPr="0053649F">
        <w:rPr>
          <w:rFonts w:ascii="Arial" w:hAnsi="Arial" w:cs="Arial"/>
          <w:i/>
          <w:iCs/>
        </w:rPr>
        <w:t>Progress in Pediatric Cardiology</w:t>
      </w:r>
      <w:r w:rsidRPr="7988EC5D">
        <w:rPr>
          <w:rFonts w:ascii="Arial" w:hAnsi="Arial" w:cs="Arial"/>
        </w:rPr>
        <w:t xml:space="preserve"> 44</w:t>
      </w:r>
      <w:r w:rsidR="0049041A">
        <w:rPr>
          <w:rFonts w:ascii="Arial" w:hAnsi="Arial" w:cs="Arial"/>
        </w:rPr>
        <w:t>:</w:t>
      </w:r>
      <w:r w:rsidR="00CF0F79">
        <w:rPr>
          <w:rFonts w:ascii="Arial" w:hAnsi="Arial" w:cs="Arial"/>
        </w:rPr>
        <w:t xml:space="preserve"> </w:t>
      </w:r>
      <w:r w:rsidRPr="7988EC5D">
        <w:rPr>
          <w:rFonts w:ascii="Arial" w:hAnsi="Arial" w:cs="Arial"/>
        </w:rPr>
        <w:t>11-15</w:t>
      </w:r>
      <w:r w:rsidR="0049041A">
        <w:rPr>
          <w:rFonts w:ascii="Arial" w:hAnsi="Arial" w:cs="Arial"/>
        </w:rPr>
        <w:t xml:space="preserve">. </w:t>
      </w:r>
      <w:hyperlink r:id="rId15" w:history="1">
        <w:proofErr w:type="gramStart"/>
        <w:r w:rsidR="0049041A">
          <w:rPr>
            <w:rStyle w:val="Hyperlink"/>
            <w:rFonts w:ascii="Arial" w:hAnsi="Arial" w:cs="Arial"/>
          </w:rPr>
          <w:t>doi:10.1016/j.ppedcard</w:t>
        </w:r>
        <w:proofErr w:type="gramEnd"/>
        <w:r w:rsidR="0049041A">
          <w:rPr>
            <w:rStyle w:val="Hyperlink"/>
            <w:rFonts w:ascii="Arial" w:hAnsi="Arial" w:cs="Arial"/>
          </w:rPr>
          <w:t>.2016.12.005</w:t>
        </w:r>
      </w:hyperlink>
      <w:r w:rsidR="00CF0F79">
        <w:rPr>
          <w:rStyle w:val="Hyperlink"/>
          <w:rFonts w:ascii="Arial" w:hAnsi="Arial" w:cs="Arial"/>
        </w:rPr>
        <w:t>.</w:t>
      </w:r>
    </w:p>
    <w:p w14:paraId="09AC0683" w14:textId="2AC375D2" w:rsidR="001323F8" w:rsidRPr="001D6E3A" w:rsidRDefault="001323F8" w:rsidP="00877C81">
      <w:pPr>
        <w:pStyle w:val="ListParagraph"/>
        <w:numPr>
          <w:ilvl w:val="0"/>
          <w:numId w:val="18"/>
        </w:numPr>
        <w:rPr>
          <w:rFonts w:ascii="Arial" w:eastAsia="Arial" w:hAnsi="Arial" w:cs="Arial"/>
          <w:color w:val="000000" w:themeColor="text1"/>
        </w:rPr>
      </w:pPr>
      <w:r w:rsidRPr="001D6E3A">
        <w:rPr>
          <w:rFonts w:ascii="Arial" w:eastAsia="Arial" w:hAnsi="Arial" w:cs="Arial"/>
          <w:color w:val="000000" w:themeColor="text1"/>
        </w:rPr>
        <w:t>Lewis</w:t>
      </w:r>
      <w:r w:rsidR="00961898">
        <w:rPr>
          <w:rFonts w:ascii="Arial" w:eastAsia="Arial" w:hAnsi="Arial" w:cs="Arial"/>
          <w:color w:val="000000" w:themeColor="text1"/>
        </w:rPr>
        <w:t>,</w:t>
      </w:r>
      <w:r w:rsidRPr="001D6E3A">
        <w:rPr>
          <w:rFonts w:ascii="Arial" w:eastAsia="Arial" w:hAnsi="Arial" w:cs="Arial"/>
          <w:color w:val="000000" w:themeColor="text1"/>
        </w:rPr>
        <w:t xml:space="preserve"> A</w:t>
      </w:r>
      <w:r w:rsidR="00874E51">
        <w:rPr>
          <w:rFonts w:ascii="Arial" w:eastAsia="Arial" w:hAnsi="Arial" w:cs="Arial"/>
          <w:color w:val="000000" w:themeColor="text1"/>
        </w:rPr>
        <w:t xml:space="preserve">lan </w:t>
      </w:r>
      <w:r w:rsidRPr="001D6E3A">
        <w:rPr>
          <w:rFonts w:ascii="Arial" w:eastAsia="Arial" w:hAnsi="Arial" w:cs="Arial"/>
          <w:color w:val="000000" w:themeColor="text1"/>
        </w:rPr>
        <w:t>B</w:t>
      </w:r>
      <w:r w:rsidR="00961898">
        <w:rPr>
          <w:rFonts w:ascii="Arial" w:eastAsia="Arial" w:hAnsi="Arial" w:cs="Arial"/>
          <w:color w:val="000000" w:themeColor="text1"/>
        </w:rPr>
        <w:t>.</w:t>
      </w:r>
      <w:r w:rsidRPr="001D6E3A">
        <w:rPr>
          <w:rFonts w:ascii="Arial" w:eastAsia="Arial" w:hAnsi="Arial" w:cs="Arial"/>
          <w:color w:val="000000" w:themeColor="text1"/>
        </w:rPr>
        <w:t xml:space="preserve">, </w:t>
      </w:r>
      <w:r w:rsidR="00874E51" w:rsidRPr="00874E51">
        <w:rPr>
          <w:rFonts w:ascii="Arial" w:eastAsia="Arial" w:hAnsi="Arial" w:cs="Arial"/>
          <w:color w:val="000000" w:themeColor="text1"/>
        </w:rPr>
        <w:t>Gerard R</w:t>
      </w:r>
      <w:r w:rsidR="00961898">
        <w:rPr>
          <w:rFonts w:ascii="Arial" w:eastAsia="Arial" w:hAnsi="Arial" w:cs="Arial"/>
          <w:color w:val="000000" w:themeColor="text1"/>
        </w:rPr>
        <w:t>.</w:t>
      </w:r>
      <w:r w:rsidR="00874E51" w:rsidRPr="00874E51">
        <w:rPr>
          <w:rFonts w:ascii="Arial" w:eastAsia="Arial" w:hAnsi="Arial" w:cs="Arial"/>
          <w:color w:val="000000" w:themeColor="text1"/>
        </w:rPr>
        <w:t xml:space="preserve"> Martin, Peter J</w:t>
      </w:r>
      <w:r w:rsidR="00961898">
        <w:rPr>
          <w:rFonts w:ascii="Arial" w:eastAsia="Arial" w:hAnsi="Arial" w:cs="Arial"/>
          <w:color w:val="000000" w:themeColor="text1"/>
        </w:rPr>
        <w:t>.</w:t>
      </w:r>
      <w:r w:rsidR="00874E51" w:rsidRPr="00874E51">
        <w:rPr>
          <w:rFonts w:ascii="Arial" w:eastAsia="Arial" w:hAnsi="Arial" w:cs="Arial"/>
          <w:color w:val="000000" w:themeColor="text1"/>
        </w:rPr>
        <w:t xml:space="preserve"> Bartz, Peter S</w:t>
      </w:r>
      <w:r w:rsidR="00961898">
        <w:rPr>
          <w:rFonts w:ascii="Arial" w:eastAsia="Arial" w:hAnsi="Arial" w:cs="Arial"/>
          <w:color w:val="000000" w:themeColor="text1"/>
        </w:rPr>
        <w:t>.</w:t>
      </w:r>
      <w:r w:rsidR="00874E51" w:rsidRPr="00874E51">
        <w:rPr>
          <w:rFonts w:ascii="Arial" w:eastAsia="Arial" w:hAnsi="Arial" w:cs="Arial"/>
          <w:color w:val="000000" w:themeColor="text1"/>
        </w:rPr>
        <w:t xml:space="preserve"> Fischbach, David R</w:t>
      </w:r>
      <w:r w:rsidR="00961898">
        <w:rPr>
          <w:rFonts w:ascii="Arial" w:eastAsia="Arial" w:hAnsi="Arial" w:cs="Arial"/>
          <w:color w:val="000000" w:themeColor="text1"/>
        </w:rPr>
        <w:t>.</w:t>
      </w:r>
      <w:r w:rsidR="00874E51" w:rsidRPr="00874E51">
        <w:rPr>
          <w:rFonts w:ascii="Arial" w:eastAsia="Arial" w:hAnsi="Arial" w:cs="Arial"/>
          <w:color w:val="000000" w:themeColor="text1"/>
        </w:rPr>
        <w:t xml:space="preserve"> Fulton, G</w:t>
      </w:r>
      <w:r w:rsidR="00961898">
        <w:rPr>
          <w:rFonts w:ascii="Arial" w:eastAsia="Arial" w:hAnsi="Arial" w:cs="Arial"/>
          <w:color w:val="000000" w:themeColor="text1"/>
        </w:rPr>
        <w:t>.</w:t>
      </w:r>
      <w:r w:rsidR="00874E51" w:rsidRPr="00874E51">
        <w:rPr>
          <w:rFonts w:ascii="Arial" w:eastAsia="Arial" w:hAnsi="Arial" w:cs="Arial"/>
          <w:color w:val="000000" w:themeColor="text1"/>
        </w:rPr>
        <w:t xml:space="preserve"> Paul Matherne, Benjamin Reinking,</w:t>
      </w:r>
      <w:r w:rsidR="00961898">
        <w:rPr>
          <w:rFonts w:ascii="Arial" w:eastAsia="Arial" w:hAnsi="Arial" w:cs="Arial"/>
          <w:color w:val="000000" w:themeColor="text1"/>
        </w:rPr>
        <w:t xml:space="preserve"> and</w:t>
      </w:r>
      <w:r w:rsidR="00874E51" w:rsidRPr="00874E51">
        <w:rPr>
          <w:rFonts w:ascii="Arial" w:eastAsia="Arial" w:hAnsi="Arial" w:cs="Arial"/>
          <w:color w:val="000000" w:themeColor="text1"/>
        </w:rPr>
        <w:t xml:space="preserve"> Robert L</w:t>
      </w:r>
      <w:r w:rsidR="00961898">
        <w:rPr>
          <w:rFonts w:ascii="Arial" w:eastAsia="Arial" w:hAnsi="Arial" w:cs="Arial"/>
          <w:color w:val="000000" w:themeColor="text1"/>
        </w:rPr>
        <w:t>.</w:t>
      </w:r>
      <w:r w:rsidR="00874E51" w:rsidRPr="00874E51">
        <w:rPr>
          <w:rFonts w:ascii="Arial" w:eastAsia="Arial" w:hAnsi="Arial" w:cs="Arial"/>
          <w:color w:val="000000" w:themeColor="text1"/>
        </w:rPr>
        <w:t xml:space="preserve"> Spicer</w:t>
      </w:r>
      <w:r w:rsidR="00874E51">
        <w:rPr>
          <w:rFonts w:ascii="Arial" w:eastAsia="Arial" w:hAnsi="Arial" w:cs="Arial"/>
          <w:color w:val="000000" w:themeColor="text1"/>
        </w:rPr>
        <w:t>.</w:t>
      </w:r>
      <w:r w:rsidR="00961898">
        <w:rPr>
          <w:rFonts w:ascii="Arial" w:eastAsia="Arial" w:hAnsi="Arial" w:cs="Arial"/>
          <w:color w:val="000000" w:themeColor="text1"/>
        </w:rPr>
        <w:t xml:space="preserve"> 2015.</w:t>
      </w:r>
      <w:r w:rsidR="00874E51" w:rsidRPr="00874E51">
        <w:rPr>
          <w:rFonts w:ascii="Arial" w:eastAsia="Arial" w:hAnsi="Arial" w:cs="Arial"/>
          <w:color w:val="000000" w:themeColor="text1"/>
        </w:rPr>
        <w:t xml:space="preserve"> </w:t>
      </w:r>
      <w:r w:rsidR="00874E51">
        <w:rPr>
          <w:rFonts w:ascii="Arial" w:eastAsia="Arial" w:hAnsi="Arial" w:cs="Arial"/>
          <w:color w:val="000000" w:themeColor="text1"/>
        </w:rPr>
        <w:t>“</w:t>
      </w:r>
      <w:r w:rsidRPr="001D6E3A">
        <w:rPr>
          <w:rFonts w:ascii="Arial" w:eastAsia="Arial" w:hAnsi="Arial" w:cs="Arial"/>
          <w:color w:val="000000" w:themeColor="text1"/>
        </w:rPr>
        <w:t>Task Force 1: Pediatric Cardiology Fellowship Training in General Cardiology.</w:t>
      </w:r>
      <w:r w:rsidR="00961898">
        <w:rPr>
          <w:rFonts w:ascii="Arial" w:eastAsia="Arial" w:hAnsi="Arial" w:cs="Arial"/>
          <w:color w:val="000000" w:themeColor="text1"/>
        </w:rPr>
        <w:t>”</w:t>
      </w:r>
      <w:r w:rsidRPr="001D6E3A">
        <w:rPr>
          <w:rFonts w:ascii="Arial" w:eastAsia="Arial" w:hAnsi="Arial" w:cs="Arial"/>
          <w:color w:val="000000" w:themeColor="text1"/>
        </w:rPr>
        <w:t xml:space="preserve"> </w:t>
      </w:r>
      <w:r w:rsidR="00874E51">
        <w:rPr>
          <w:rFonts w:ascii="Arial" w:eastAsia="Arial" w:hAnsi="Arial" w:cs="Arial"/>
          <w:color w:val="000000" w:themeColor="text1"/>
        </w:rPr>
        <w:t xml:space="preserve"> </w:t>
      </w:r>
      <w:r w:rsidRPr="001D6E3A">
        <w:rPr>
          <w:rFonts w:ascii="Arial" w:eastAsia="Arial" w:hAnsi="Arial" w:cs="Arial"/>
          <w:i/>
          <w:iCs/>
          <w:color w:val="000000" w:themeColor="text1"/>
        </w:rPr>
        <w:t>Circulation</w:t>
      </w:r>
      <w:r w:rsidRPr="001D6E3A">
        <w:rPr>
          <w:rFonts w:ascii="Arial" w:eastAsia="Arial" w:hAnsi="Arial" w:cs="Arial"/>
          <w:color w:val="000000" w:themeColor="text1"/>
        </w:rPr>
        <w:t>. 132(6):</w:t>
      </w:r>
      <w:r w:rsidR="00961898">
        <w:rPr>
          <w:rFonts w:ascii="Arial" w:eastAsia="Arial" w:hAnsi="Arial" w:cs="Arial"/>
          <w:color w:val="000000" w:themeColor="text1"/>
        </w:rPr>
        <w:t xml:space="preserve"> </w:t>
      </w:r>
      <w:r w:rsidRPr="001D6E3A">
        <w:rPr>
          <w:rFonts w:ascii="Arial" w:eastAsia="Arial" w:hAnsi="Arial" w:cs="Arial"/>
          <w:color w:val="000000" w:themeColor="text1"/>
        </w:rPr>
        <w:t>48-56. doi:10.1161/CIR.0000000000000192</w:t>
      </w:r>
      <w:r w:rsidR="00961898">
        <w:rPr>
          <w:rFonts w:ascii="Arial" w:eastAsia="Arial" w:hAnsi="Arial" w:cs="Arial"/>
          <w:color w:val="000000" w:themeColor="text1"/>
        </w:rPr>
        <w:t>.</w:t>
      </w:r>
    </w:p>
    <w:p w14:paraId="71C46BDB" w14:textId="552C8558" w:rsidR="001323F8" w:rsidRDefault="001323F8" w:rsidP="00877C81">
      <w:pPr>
        <w:pStyle w:val="ListParagraph"/>
        <w:numPr>
          <w:ilvl w:val="0"/>
          <w:numId w:val="18"/>
        </w:numPr>
        <w:rPr>
          <w:rFonts w:ascii="Arial" w:eastAsia="Arial" w:hAnsi="Arial" w:cs="Arial"/>
          <w:color w:val="000000" w:themeColor="text1"/>
        </w:rPr>
      </w:pPr>
      <w:r w:rsidRPr="7988EC5D">
        <w:rPr>
          <w:rFonts w:ascii="Arial" w:eastAsia="Arial" w:hAnsi="Arial" w:cs="Arial"/>
          <w:color w:val="000000" w:themeColor="text1"/>
        </w:rPr>
        <w:t>Mahle</w:t>
      </w:r>
      <w:r w:rsidR="000D423A">
        <w:rPr>
          <w:rFonts w:ascii="Arial" w:eastAsia="Arial" w:hAnsi="Arial" w:cs="Arial"/>
          <w:color w:val="000000" w:themeColor="text1"/>
        </w:rPr>
        <w:t>,</w:t>
      </w:r>
      <w:r w:rsidRPr="7988EC5D">
        <w:rPr>
          <w:rFonts w:ascii="Arial" w:eastAsia="Arial" w:hAnsi="Arial" w:cs="Arial"/>
          <w:color w:val="000000" w:themeColor="text1"/>
        </w:rPr>
        <w:t xml:space="preserve"> W</w:t>
      </w:r>
      <w:r w:rsidR="00FD03F7">
        <w:rPr>
          <w:rFonts w:ascii="Arial" w:eastAsia="Arial" w:hAnsi="Arial" w:cs="Arial"/>
          <w:color w:val="000000" w:themeColor="text1"/>
        </w:rPr>
        <w:t xml:space="preserve">illiam </w:t>
      </w:r>
      <w:r w:rsidRPr="7988EC5D">
        <w:rPr>
          <w:rFonts w:ascii="Arial" w:eastAsia="Arial" w:hAnsi="Arial" w:cs="Arial"/>
          <w:color w:val="000000" w:themeColor="text1"/>
        </w:rPr>
        <w:t>T</w:t>
      </w:r>
      <w:r w:rsidR="000D423A">
        <w:rPr>
          <w:rFonts w:ascii="Arial" w:eastAsia="Arial" w:hAnsi="Arial" w:cs="Arial"/>
          <w:color w:val="000000" w:themeColor="text1"/>
        </w:rPr>
        <w:t>.</w:t>
      </w:r>
      <w:r w:rsidRPr="7988EC5D">
        <w:rPr>
          <w:rFonts w:ascii="Arial" w:eastAsia="Arial" w:hAnsi="Arial" w:cs="Arial"/>
          <w:color w:val="000000" w:themeColor="text1"/>
        </w:rPr>
        <w:t xml:space="preserve">, </w:t>
      </w:r>
      <w:r w:rsidR="00FD03F7" w:rsidRPr="00FD03F7">
        <w:rPr>
          <w:rFonts w:ascii="Arial" w:eastAsia="Arial" w:hAnsi="Arial" w:cs="Arial"/>
          <w:color w:val="000000" w:themeColor="text1"/>
        </w:rPr>
        <w:t>Anne M</w:t>
      </w:r>
      <w:r w:rsidR="000D423A">
        <w:rPr>
          <w:rFonts w:ascii="Arial" w:eastAsia="Arial" w:hAnsi="Arial" w:cs="Arial"/>
          <w:color w:val="000000" w:themeColor="text1"/>
        </w:rPr>
        <w:t>.</w:t>
      </w:r>
      <w:r w:rsidR="00FD03F7" w:rsidRPr="00FD03F7">
        <w:rPr>
          <w:rFonts w:ascii="Arial" w:eastAsia="Arial" w:hAnsi="Arial" w:cs="Arial"/>
          <w:color w:val="000000" w:themeColor="text1"/>
        </w:rPr>
        <w:t xml:space="preserve"> Murphy, Jennifer S</w:t>
      </w:r>
      <w:r w:rsidR="000D423A">
        <w:rPr>
          <w:rFonts w:ascii="Arial" w:eastAsia="Arial" w:hAnsi="Arial" w:cs="Arial"/>
          <w:color w:val="000000" w:themeColor="text1"/>
        </w:rPr>
        <w:t>.</w:t>
      </w:r>
      <w:r w:rsidR="00FD03F7" w:rsidRPr="00FD03F7">
        <w:rPr>
          <w:rFonts w:ascii="Arial" w:eastAsia="Arial" w:hAnsi="Arial" w:cs="Arial"/>
          <w:color w:val="000000" w:themeColor="text1"/>
        </w:rPr>
        <w:t xml:space="preserve"> Li, Yuk M</w:t>
      </w:r>
      <w:r w:rsidR="000D423A">
        <w:rPr>
          <w:rFonts w:ascii="Arial" w:eastAsia="Arial" w:hAnsi="Arial" w:cs="Arial"/>
          <w:color w:val="000000" w:themeColor="text1"/>
        </w:rPr>
        <w:t>.</w:t>
      </w:r>
      <w:r w:rsidR="00FD03F7" w:rsidRPr="00FD03F7">
        <w:rPr>
          <w:rFonts w:ascii="Arial" w:eastAsia="Arial" w:hAnsi="Arial" w:cs="Arial"/>
          <w:color w:val="000000" w:themeColor="text1"/>
        </w:rPr>
        <w:t xml:space="preserve"> Law, Jane W</w:t>
      </w:r>
      <w:r w:rsidR="000D423A">
        <w:rPr>
          <w:rFonts w:ascii="Arial" w:eastAsia="Arial" w:hAnsi="Arial" w:cs="Arial"/>
          <w:color w:val="000000" w:themeColor="text1"/>
        </w:rPr>
        <w:t>.</w:t>
      </w:r>
      <w:r w:rsidR="00FD03F7" w:rsidRPr="00FD03F7">
        <w:rPr>
          <w:rFonts w:ascii="Arial" w:eastAsia="Arial" w:hAnsi="Arial" w:cs="Arial"/>
          <w:color w:val="000000" w:themeColor="text1"/>
        </w:rPr>
        <w:t xml:space="preserve"> Newburger, Stephen R</w:t>
      </w:r>
      <w:r w:rsidR="000D423A">
        <w:rPr>
          <w:rFonts w:ascii="Arial" w:eastAsia="Arial" w:hAnsi="Arial" w:cs="Arial"/>
          <w:color w:val="000000" w:themeColor="text1"/>
        </w:rPr>
        <w:t>.</w:t>
      </w:r>
      <w:r w:rsidR="00FD03F7" w:rsidRPr="00FD03F7">
        <w:rPr>
          <w:rFonts w:ascii="Arial" w:eastAsia="Arial" w:hAnsi="Arial" w:cs="Arial"/>
          <w:color w:val="000000" w:themeColor="text1"/>
        </w:rPr>
        <w:t xml:space="preserve"> Daniels, Daniel Bernstein, Bradley S</w:t>
      </w:r>
      <w:r w:rsidR="000D423A">
        <w:rPr>
          <w:rFonts w:ascii="Arial" w:eastAsia="Arial" w:hAnsi="Arial" w:cs="Arial"/>
          <w:color w:val="000000" w:themeColor="text1"/>
        </w:rPr>
        <w:t>.</w:t>
      </w:r>
      <w:r w:rsidR="00FD03F7" w:rsidRPr="00FD03F7">
        <w:rPr>
          <w:rFonts w:ascii="Arial" w:eastAsia="Arial" w:hAnsi="Arial" w:cs="Arial"/>
          <w:color w:val="000000" w:themeColor="text1"/>
        </w:rPr>
        <w:t xml:space="preserve"> Marino, </w:t>
      </w:r>
      <w:r w:rsidR="000D423A">
        <w:rPr>
          <w:rFonts w:ascii="Arial" w:eastAsia="Arial" w:hAnsi="Arial" w:cs="Arial"/>
          <w:color w:val="000000" w:themeColor="text1"/>
        </w:rPr>
        <w:t xml:space="preserve">and </w:t>
      </w:r>
      <w:r w:rsidR="00FD03F7" w:rsidRPr="00FD03F7">
        <w:rPr>
          <w:rFonts w:ascii="Arial" w:eastAsia="Arial" w:hAnsi="Arial" w:cs="Arial"/>
          <w:color w:val="000000" w:themeColor="text1"/>
        </w:rPr>
        <w:t>Robert D</w:t>
      </w:r>
      <w:r w:rsidR="000D423A">
        <w:rPr>
          <w:rFonts w:ascii="Arial" w:eastAsia="Arial" w:hAnsi="Arial" w:cs="Arial"/>
          <w:color w:val="000000" w:themeColor="text1"/>
        </w:rPr>
        <w:t>.</w:t>
      </w:r>
      <w:r w:rsidR="00FD03F7" w:rsidRPr="00FD03F7">
        <w:rPr>
          <w:rFonts w:ascii="Arial" w:eastAsia="Arial" w:hAnsi="Arial" w:cs="Arial"/>
          <w:color w:val="000000" w:themeColor="text1"/>
        </w:rPr>
        <w:t xml:space="preserve"> Ross</w:t>
      </w:r>
      <w:r w:rsidR="00FD03F7">
        <w:rPr>
          <w:rFonts w:ascii="Arial" w:eastAsia="Arial" w:hAnsi="Arial" w:cs="Arial"/>
          <w:color w:val="000000" w:themeColor="text1"/>
        </w:rPr>
        <w:t>.</w:t>
      </w:r>
      <w:r w:rsidR="000D423A">
        <w:rPr>
          <w:rFonts w:ascii="Arial" w:eastAsia="Arial" w:hAnsi="Arial" w:cs="Arial"/>
          <w:color w:val="000000" w:themeColor="text1"/>
        </w:rPr>
        <w:t xml:space="preserve"> 2015.</w:t>
      </w:r>
      <w:r w:rsidR="00FD03F7" w:rsidRPr="00FD03F7">
        <w:rPr>
          <w:rFonts w:ascii="Arial" w:eastAsia="Arial" w:hAnsi="Arial" w:cs="Arial"/>
          <w:color w:val="000000" w:themeColor="text1"/>
        </w:rPr>
        <w:t xml:space="preserve"> </w:t>
      </w:r>
      <w:r w:rsidR="00FD03F7">
        <w:rPr>
          <w:rFonts w:ascii="Arial" w:eastAsia="Arial" w:hAnsi="Arial" w:cs="Arial"/>
          <w:color w:val="000000" w:themeColor="text1"/>
        </w:rPr>
        <w:t>“</w:t>
      </w:r>
      <w:r w:rsidRPr="7988EC5D">
        <w:rPr>
          <w:rFonts w:ascii="Arial" w:eastAsia="Arial" w:hAnsi="Arial" w:cs="Arial"/>
          <w:color w:val="000000" w:themeColor="text1"/>
        </w:rPr>
        <w:t>Task Force 8: Pediatric Cardiology Fellowship Training in Research and Scholarly Activity.</w:t>
      </w:r>
      <w:r w:rsidR="000D423A">
        <w:rPr>
          <w:rFonts w:ascii="Arial" w:eastAsia="Arial" w:hAnsi="Arial" w:cs="Arial"/>
          <w:color w:val="000000" w:themeColor="text1"/>
        </w:rPr>
        <w:t>”</w:t>
      </w:r>
      <w:r w:rsidRPr="7988EC5D">
        <w:rPr>
          <w:rFonts w:ascii="Arial" w:eastAsia="Arial" w:hAnsi="Arial" w:cs="Arial"/>
          <w:color w:val="000000" w:themeColor="text1"/>
        </w:rPr>
        <w:t xml:space="preserve"> </w:t>
      </w:r>
      <w:r w:rsidR="00175393" w:rsidRPr="00175393">
        <w:rPr>
          <w:rFonts w:ascii="Arial" w:eastAsia="Arial" w:hAnsi="Arial" w:cs="Arial"/>
          <w:i/>
          <w:iCs/>
          <w:color w:val="000000" w:themeColor="text1"/>
        </w:rPr>
        <w:t>Circulation</w:t>
      </w:r>
      <w:r w:rsidR="00175393">
        <w:rPr>
          <w:rFonts w:ascii="Arial" w:eastAsia="Arial" w:hAnsi="Arial" w:cs="Arial"/>
          <w:i/>
          <w:iCs/>
          <w:color w:val="000000" w:themeColor="text1"/>
        </w:rPr>
        <w:t>.</w:t>
      </w:r>
      <w:r w:rsidR="00D4657C" w:rsidRPr="00D4657C">
        <w:t xml:space="preserve"> </w:t>
      </w:r>
      <w:r w:rsidR="00D4657C" w:rsidRPr="00D4657C">
        <w:rPr>
          <w:rFonts w:ascii="Arial" w:eastAsia="Arial" w:hAnsi="Arial" w:cs="Arial"/>
          <w:color w:val="000000" w:themeColor="text1"/>
        </w:rPr>
        <w:t>132(6):</w:t>
      </w:r>
      <w:r w:rsidR="000D423A">
        <w:rPr>
          <w:rFonts w:ascii="Arial" w:eastAsia="Arial" w:hAnsi="Arial" w:cs="Arial"/>
          <w:color w:val="000000" w:themeColor="text1"/>
        </w:rPr>
        <w:t xml:space="preserve"> </w:t>
      </w:r>
      <w:r w:rsidR="00D4657C" w:rsidRPr="00D4657C">
        <w:rPr>
          <w:rFonts w:ascii="Arial" w:eastAsia="Arial" w:hAnsi="Arial" w:cs="Arial"/>
          <w:color w:val="000000" w:themeColor="text1"/>
        </w:rPr>
        <w:t>107-</w:t>
      </w:r>
      <w:r w:rsidR="00D4657C">
        <w:rPr>
          <w:rFonts w:ascii="Arial" w:eastAsia="Arial" w:hAnsi="Arial" w:cs="Arial"/>
          <w:color w:val="000000" w:themeColor="text1"/>
        </w:rPr>
        <w:t>1</w:t>
      </w:r>
      <w:r w:rsidR="00D4657C" w:rsidRPr="00D4657C">
        <w:rPr>
          <w:rFonts w:ascii="Arial" w:eastAsia="Arial" w:hAnsi="Arial" w:cs="Arial"/>
          <w:color w:val="000000" w:themeColor="text1"/>
        </w:rPr>
        <w:t xml:space="preserve">13. </w:t>
      </w:r>
      <w:r w:rsidR="000D423A" w:rsidRPr="7988EC5D">
        <w:rPr>
          <w:rFonts w:ascii="Arial" w:eastAsia="Arial" w:hAnsi="Arial" w:cs="Arial"/>
          <w:color w:val="000000" w:themeColor="text1"/>
        </w:rPr>
        <w:t>[published correction</w:t>
      </w:r>
      <w:r w:rsidR="000D423A">
        <w:rPr>
          <w:rFonts w:ascii="Arial" w:eastAsia="Arial" w:hAnsi="Arial" w:cs="Arial"/>
          <w:color w:val="000000" w:themeColor="text1"/>
        </w:rPr>
        <w:t xml:space="preserve"> appears in </w:t>
      </w:r>
      <w:r w:rsidR="000D423A" w:rsidRPr="00915B9E">
        <w:rPr>
          <w:rFonts w:ascii="Arial" w:eastAsia="Arial" w:hAnsi="Arial" w:cs="Arial"/>
          <w:i/>
          <w:iCs/>
          <w:color w:val="000000" w:themeColor="text1"/>
        </w:rPr>
        <w:t>Circulation</w:t>
      </w:r>
      <w:r w:rsidR="000D423A" w:rsidRPr="002A7DB3">
        <w:rPr>
          <w:rFonts w:ascii="Arial" w:eastAsia="Arial" w:hAnsi="Arial" w:cs="Arial"/>
          <w:color w:val="000000" w:themeColor="text1"/>
        </w:rPr>
        <w:t xml:space="preserve"> 2016 Mar 29;133(13</w:t>
      </w:r>
      <w:proofErr w:type="gramStart"/>
      <w:r w:rsidR="000D423A" w:rsidRPr="002A7DB3">
        <w:rPr>
          <w:rFonts w:ascii="Arial" w:eastAsia="Arial" w:hAnsi="Arial" w:cs="Arial"/>
          <w:color w:val="000000" w:themeColor="text1"/>
        </w:rPr>
        <w:t>):e</w:t>
      </w:r>
      <w:proofErr w:type="gramEnd"/>
      <w:r w:rsidR="000D423A" w:rsidRPr="002A7DB3">
        <w:rPr>
          <w:rFonts w:ascii="Arial" w:eastAsia="Arial" w:hAnsi="Arial" w:cs="Arial"/>
          <w:color w:val="000000" w:themeColor="text1"/>
        </w:rPr>
        <w:t>470</w:t>
      </w:r>
      <w:r w:rsidR="000D423A">
        <w:rPr>
          <w:rFonts w:ascii="Arial" w:eastAsia="Arial" w:hAnsi="Arial" w:cs="Arial"/>
          <w:color w:val="000000" w:themeColor="text1"/>
        </w:rPr>
        <w:t xml:space="preserve">]. </w:t>
      </w:r>
      <w:r w:rsidR="00D4657C" w:rsidRPr="00D4657C">
        <w:rPr>
          <w:rFonts w:ascii="Arial" w:eastAsia="Arial" w:hAnsi="Arial" w:cs="Arial"/>
          <w:color w:val="000000" w:themeColor="text1"/>
        </w:rPr>
        <w:t>doi:10.1161/CIR.0000000000000199</w:t>
      </w:r>
      <w:r w:rsidR="000D423A">
        <w:rPr>
          <w:rFonts w:ascii="Arial" w:eastAsia="Arial" w:hAnsi="Arial" w:cs="Arial"/>
          <w:color w:val="000000" w:themeColor="text1"/>
        </w:rPr>
        <w:t>.</w:t>
      </w:r>
      <w:r w:rsidR="00175393">
        <w:rPr>
          <w:rFonts w:ascii="Arial" w:eastAsia="Arial" w:hAnsi="Arial" w:cs="Arial"/>
          <w:i/>
          <w:iCs/>
          <w:color w:val="000000" w:themeColor="text1"/>
        </w:rPr>
        <w:t xml:space="preserve"> </w:t>
      </w:r>
    </w:p>
    <w:p w14:paraId="1E406170" w14:textId="36B963C8" w:rsidR="001323F8" w:rsidRPr="0080198F" w:rsidRDefault="001323F8" w:rsidP="00877C81">
      <w:pPr>
        <w:pStyle w:val="ListParagraph"/>
        <w:numPr>
          <w:ilvl w:val="3"/>
          <w:numId w:val="18"/>
        </w:numPr>
        <w:ind w:left="720"/>
        <w:rPr>
          <w:rFonts w:ascii="Arial" w:eastAsia="Arial" w:hAnsi="Arial" w:cs="Arial"/>
        </w:rPr>
      </w:pPr>
      <w:r w:rsidRPr="0080198F">
        <w:rPr>
          <w:rFonts w:ascii="Arial" w:eastAsia="Arial" w:hAnsi="Arial" w:cs="Arial"/>
        </w:rPr>
        <w:t>Ross, R</w:t>
      </w:r>
      <w:r w:rsidR="00320071" w:rsidRPr="0080198F">
        <w:rPr>
          <w:rFonts w:ascii="Arial" w:eastAsia="Arial" w:hAnsi="Arial" w:cs="Arial"/>
        </w:rPr>
        <w:t>obert</w:t>
      </w:r>
      <w:r w:rsidRPr="0080198F">
        <w:rPr>
          <w:rFonts w:ascii="Arial" w:eastAsia="Arial" w:hAnsi="Arial" w:cs="Arial"/>
        </w:rPr>
        <w:t xml:space="preserve"> D., </w:t>
      </w:r>
      <w:r w:rsidR="00103618" w:rsidRPr="0080198F">
        <w:rPr>
          <w:rFonts w:ascii="Arial" w:eastAsia="Arial" w:hAnsi="Arial" w:cs="Arial"/>
        </w:rPr>
        <w:t>Michael Brook, Peter Koenig, Jeffrey A</w:t>
      </w:r>
      <w:r w:rsidR="00B51101">
        <w:rPr>
          <w:rFonts w:ascii="Arial" w:eastAsia="Arial" w:hAnsi="Arial" w:cs="Arial"/>
        </w:rPr>
        <w:t>.</w:t>
      </w:r>
      <w:r w:rsidR="00103618" w:rsidRPr="0080198F">
        <w:rPr>
          <w:rFonts w:ascii="Arial" w:eastAsia="Arial" w:hAnsi="Arial" w:cs="Arial"/>
        </w:rPr>
        <w:t xml:space="preserve"> Feinstein, Peter Lang, Robert L</w:t>
      </w:r>
      <w:r w:rsidR="00B51101">
        <w:rPr>
          <w:rFonts w:ascii="Arial" w:eastAsia="Arial" w:hAnsi="Arial" w:cs="Arial"/>
        </w:rPr>
        <w:t>.</w:t>
      </w:r>
      <w:r w:rsidR="00103618" w:rsidRPr="0080198F">
        <w:rPr>
          <w:rFonts w:ascii="Arial" w:eastAsia="Arial" w:hAnsi="Arial" w:cs="Arial"/>
        </w:rPr>
        <w:t xml:space="preserve"> Spicer, Julie A</w:t>
      </w:r>
      <w:r w:rsidR="00B51101">
        <w:rPr>
          <w:rFonts w:ascii="Arial" w:eastAsia="Arial" w:hAnsi="Arial" w:cs="Arial"/>
        </w:rPr>
        <w:t>.</w:t>
      </w:r>
      <w:r w:rsidR="00103618" w:rsidRPr="0080198F">
        <w:rPr>
          <w:rFonts w:ascii="Arial" w:eastAsia="Arial" w:hAnsi="Arial" w:cs="Arial"/>
        </w:rPr>
        <w:t xml:space="preserve"> Vincent</w:t>
      </w:r>
      <w:r w:rsidR="00B51101">
        <w:rPr>
          <w:rFonts w:ascii="Arial" w:eastAsia="Arial" w:hAnsi="Arial" w:cs="Arial"/>
        </w:rPr>
        <w:t>, et al</w:t>
      </w:r>
      <w:r w:rsidR="00103618" w:rsidRPr="0080198F">
        <w:rPr>
          <w:rFonts w:ascii="Arial" w:eastAsia="Arial" w:hAnsi="Arial" w:cs="Arial"/>
        </w:rPr>
        <w:t>.</w:t>
      </w:r>
      <w:r w:rsidR="00827D93" w:rsidRPr="0080198F">
        <w:rPr>
          <w:rFonts w:ascii="Arial" w:eastAsia="Arial" w:hAnsi="Arial" w:cs="Arial"/>
        </w:rPr>
        <w:t xml:space="preserve"> </w:t>
      </w:r>
      <w:r w:rsidR="009D0F75">
        <w:rPr>
          <w:rFonts w:ascii="Arial" w:eastAsia="Arial" w:hAnsi="Arial" w:cs="Arial"/>
        </w:rPr>
        <w:t xml:space="preserve">2015. </w:t>
      </w:r>
      <w:r w:rsidR="00827D93" w:rsidRPr="0080198F">
        <w:rPr>
          <w:rFonts w:ascii="Arial" w:eastAsia="Arial" w:hAnsi="Arial" w:cs="Arial"/>
        </w:rPr>
        <w:t>“</w:t>
      </w:r>
      <w:proofErr w:type="spellStart"/>
      <w:r w:rsidR="00B005A1" w:rsidRPr="0080198F">
        <w:rPr>
          <w:rFonts w:ascii="Arial" w:hAnsi="Arial" w:cs="Arial"/>
          <w:shd w:val="clear" w:color="auto" w:fill="FFFFFF"/>
        </w:rPr>
        <w:t>SPCTPD</w:t>
      </w:r>
      <w:proofErr w:type="spellEnd"/>
      <w:r w:rsidR="00B005A1" w:rsidRPr="0080198F">
        <w:rPr>
          <w:rFonts w:ascii="Arial" w:hAnsi="Arial" w:cs="Arial"/>
          <w:shd w:val="clear" w:color="auto" w:fill="FFFFFF"/>
        </w:rPr>
        <w:t>/ACC/AAP/AHA Training Guidelines for Pediatric Cardiology Fellowship Programs (Revision of the 2005 Training Guidelines for Pediatric Cardiology Fellowship Programs)</w:t>
      </w:r>
      <w:r w:rsidR="009D0F75">
        <w:rPr>
          <w:rFonts w:ascii="Arial" w:hAnsi="Arial" w:cs="Arial"/>
          <w:shd w:val="clear" w:color="auto" w:fill="FFFFFF"/>
        </w:rPr>
        <w:t>.</w:t>
      </w:r>
      <w:r w:rsidR="00827D93" w:rsidRPr="0080198F">
        <w:rPr>
          <w:rFonts w:ascii="Arial" w:hAnsi="Arial" w:cs="Arial"/>
          <w:shd w:val="clear" w:color="auto" w:fill="FFFFFF"/>
        </w:rPr>
        <w:t>”</w:t>
      </w:r>
      <w:r w:rsidR="00B005A1" w:rsidRPr="0080198F">
        <w:rPr>
          <w:rFonts w:ascii="Arial" w:hAnsi="Arial" w:cs="Arial"/>
          <w:shd w:val="clear" w:color="auto" w:fill="FFFFFF"/>
        </w:rPr>
        <w:t xml:space="preserve"> </w:t>
      </w:r>
      <w:r w:rsidR="00B005A1" w:rsidRPr="0080198F">
        <w:rPr>
          <w:rFonts w:ascii="Arial" w:hAnsi="Arial" w:cs="Arial"/>
          <w:i/>
          <w:iCs/>
          <w:shd w:val="clear" w:color="auto" w:fill="FFFFFF"/>
        </w:rPr>
        <w:t>J</w:t>
      </w:r>
      <w:r w:rsidR="00827D93" w:rsidRPr="0080198F">
        <w:rPr>
          <w:rFonts w:ascii="Arial" w:hAnsi="Arial" w:cs="Arial"/>
          <w:i/>
          <w:iCs/>
          <w:shd w:val="clear" w:color="auto" w:fill="FFFFFF"/>
        </w:rPr>
        <w:t>ournal</w:t>
      </w:r>
      <w:r w:rsidR="00320071" w:rsidRPr="0080198F">
        <w:rPr>
          <w:rFonts w:ascii="Arial" w:hAnsi="Arial" w:cs="Arial"/>
          <w:i/>
          <w:iCs/>
          <w:shd w:val="clear" w:color="auto" w:fill="FFFFFF"/>
        </w:rPr>
        <w:t xml:space="preserve"> </w:t>
      </w:r>
      <w:r w:rsidR="00827D93" w:rsidRPr="0080198F">
        <w:rPr>
          <w:rFonts w:ascii="Arial" w:hAnsi="Arial" w:cs="Arial"/>
          <w:i/>
          <w:iCs/>
          <w:shd w:val="clear" w:color="auto" w:fill="FFFFFF"/>
        </w:rPr>
        <w:t xml:space="preserve">of the </w:t>
      </w:r>
      <w:r w:rsidR="00B005A1" w:rsidRPr="0080198F">
        <w:rPr>
          <w:rFonts w:ascii="Arial" w:hAnsi="Arial" w:cs="Arial"/>
          <w:i/>
          <w:iCs/>
          <w:shd w:val="clear" w:color="auto" w:fill="FFFFFF"/>
        </w:rPr>
        <w:t>Am</w:t>
      </w:r>
      <w:r w:rsidR="00320071" w:rsidRPr="0080198F">
        <w:rPr>
          <w:rFonts w:ascii="Arial" w:hAnsi="Arial" w:cs="Arial"/>
          <w:i/>
          <w:iCs/>
          <w:shd w:val="clear" w:color="auto" w:fill="FFFFFF"/>
        </w:rPr>
        <w:t>erican</w:t>
      </w:r>
      <w:r w:rsidR="00B005A1" w:rsidRPr="0080198F">
        <w:rPr>
          <w:rFonts w:ascii="Arial" w:hAnsi="Arial" w:cs="Arial"/>
          <w:i/>
          <w:iCs/>
          <w:shd w:val="clear" w:color="auto" w:fill="FFFFFF"/>
        </w:rPr>
        <w:t xml:space="preserve"> Coll</w:t>
      </w:r>
      <w:r w:rsidR="00320071" w:rsidRPr="0080198F">
        <w:rPr>
          <w:rFonts w:ascii="Arial" w:hAnsi="Arial" w:cs="Arial"/>
          <w:i/>
          <w:iCs/>
          <w:shd w:val="clear" w:color="auto" w:fill="FFFFFF"/>
        </w:rPr>
        <w:t>ege of</w:t>
      </w:r>
      <w:r w:rsidR="00B005A1" w:rsidRPr="0080198F">
        <w:rPr>
          <w:rFonts w:ascii="Arial" w:hAnsi="Arial" w:cs="Arial"/>
          <w:i/>
          <w:iCs/>
          <w:shd w:val="clear" w:color="auto" w:fill="FFFFFF"/>
        </w:rPr>
        <w:t xml:space="preserve"> Cardiol</w:t>
      </w:r>
      <w:r w:rsidR="00320071" w:rsidRPr="0080198F">
        <w:rPr>
          <w:rFonts w:ascii="Arial" w:hAnsi="Arial" w:cs="Arial"/>
          <w:i/>
          <w:iCs/>
          <w:shd w:val="clear" w:color="auto" w:fill="FFFFFF"/>
        </w:rPr>
        <w:t>ogy</w:t>
      </w:r>
      <w:r w:rsidR="0013642A">
        <w:rPr>
          <w:rFonts w:ascii="Arial" w:hAnsi="Arial" w:cs="Arial"/>
          <w:i/>
          <w:iCs/>
          <w:shd w:val="clear" w:color="auto" w:fill="FFFFFF"/>
        </w:rPr>
        <w:t xml:space="preserve"> </w:t>
      </w:r>
      <w:r w:rsidR="00B005A1" w:rsidRPr="0080198F">
        <w:rPr>
          <w:rFonts w:ascii="Arial" w:hAnsi="Arial" w:cs="Arial"/>
          <w:shd w:val="clear" w:color="auto" w:fill="FFFFFF"/>
        </w:rPr>
        <w:t xml:space="preserve">S0735-1097(15)00809-8. </w:t>
      </w:r>
      <w:r w:rsidR="0013642A" w:rsidRPr="0080198F">
        <w:rPr>
          <w:rFonts w:ascii="Arial" w:hAnsi="Arial" w:cs="Arial"/>
          <w:shd w:val="clear" w:color="auto" w:fill="FFFFFF"/>
        </w:rPr>
        <w:t>[published online ahead of print, 2015 Mar 13]. </w:t>
      </w:r>
      <w:proofErr w:type="gramStart"/>
      <w:r w:rsidR="00B005A1" w:rsidRPr="0080198F">
        <w:rPr>
          <w:rFonts w:ascii="Arial" w:hAnsi="Arial" w:cs="Arial"/>
          <w:shd w:val="clear" w:color="auto" w:fill="FFFFFF"/>
        </w:rPr>
        <w:t>doi:10.1016/j.jacc</w:t>
      </w:r>
      <w:proofErr w:type="gramEnd"/>
      <w:r w:rsidR="00B005A1" w:rsidRPr="0080198F">
        <w:rPr>
          <w:rFonts w:ascii="Arial" w:hAnsi="Arial" w:cs="Arial"/>
          <w:shd w:val="clear" w:color="auto" w:fill="FFFFFF"/>
        </w:rPr>
        <w:t>.2015.03.004</w:t>
      </w:r>
      <w:r w:rsidR="0013642A">
        <w:rPr>
          <w:rFonts w:ascii="Arial" w:hAnsi="Arial" w:cs="Arial"/>
          <w:shd w:val="clear" w:color="auto" w:fill="FFFFFF"/>
        </w:rPr>
        <w:t>.</w:t>
      </w:r>
    </w:p>
    <w:p w14:paraId="32C3C863" w14:textId="49A09E2F" w:rsidR="00AF242E" w:rsidRPr="001D6E3A" w:rsidRDefault="00AF242E" w:rsidP="00877C81">
      <w:pPr>
        <w:pStyle w:val="ListParagraph"/>
        <w:numPr>
          <w:ilvl w:val="0"/>
          <w:numId w:val="18"/>
        </w:numPr>
        <w:rPr>
          <w:rFonts w:ascii="Arial" w:eastAsia="Arial" w:hAnsi="Arial" w:cs="Arial"/>
          <w:color w:val="000000" w:themeColor="text1"/>
        </w:rPr>
      </w:pPr>
      <w:r w:rsidRPr="3AF73320">
        <w:rPr>
          <w:rFonts w:ascii="Arial" w:eastAsia="Arial" w:hAnsi="Arial" w:cs="Arial"/>
          <w:color w:val="000000" w:themeColor="text1"/>
        </w:rPr>
        <w:t>Srivastava,</w:t>
      </w:r>
      <w:r w:rsidR="007736D7" w:rsidRPr="007736D7">
        <w:rPr>
          <w:rFonts w:ascii="Arial" w:eastAsia="Arial" w:hAnsi="Arial" w:cs="Arial"/>
          <w:color w:val="000000" w:themeColor="text1"/>
        </w:rPr>
        <w:t xml:space="preserve"> </w:t>
      </w:r>
      <w:r w:rsidR="007736D7" w:rsidRPr="3AF73320">
        <w:rPr>
          <w:rFonts w:ascii="Arial" w:eastAsia="Arial" w:hAnsi="Arial" w:cs="Arial"/>
          <w:color w:val="000000" w:themeColor="text1"/>
        </w:rPr>
        <w:t>Shubhika</w:t>
      </w:r>
      <w:r w:rsidR="007736D7">
        <w:rPr>
          <w:rFonts w:ascii="Arial" w:eastAsia="Arial" w:hAnsi="Arial" w:cs="Arial"/>
          <w:color w:val="000000" w:themeColor="text1"/>
        </w:rPr>
        <w:t>,</w:t>
      </w:r>
      <w:r w:rsidRPr="3AF73320">
        <w:rPr>
          <w:rFonts w:ascii="Arial" w:eastAsia="Arial" w:hAnsi="Arial" w:cs="Arial"/>
          <w:color w:val="000000" w:themeColor="text1"/>
        </w:rPr>
        <w:t xml:space="preserve"> Elizabeth Braunlin, David Brown, Antonio G. Cabrera, Lowell Frank, Julie S. Glickstein, Troy Johnston, </w:t>
      </w:r>
      <w:r w:rsidR="007736D7">
        <w:rPr>
          <w:rFonts w:ascii="Arial" w:eastAsia="Arial" w:hAnsi="Arial" w:cs="Arial"/>
          <w:color w:val="000000" w:themeColor="text1"/>
        </w:rPr>
        <w:t xml:space="preserve">et al. </w:t>
      </w:r>
      <w:r w:rsidR="00496860">
        <w:rPr>
          <w:rFonts w:ascii="Arial" w:eastAsia="Arial" w:hAnsi="Arial" w:cs="Arial"/>
          <w:color w:val="000000" w:themeColor="text1"/>
        </w:rPr>
        <w:t xml:space="preserve">2017. </w:t>
      </w:r>
      <w:r w:rsidR="00CF39BE">
        <w:rPr>
          <w:rFonts w:ascii="Arial" w:eastAsia="Arial" w:hAnsi="Arial" w:cs="Arial"/>
          <w:color w:val="000000" w:themeColor="text1"/>
        </w:rPr>
        <w:t>“</w:t>
      </w:r>
      <w:r w:rsidRPr="3AF73320">
        <w:rPr>
          <w:rFonts w:ascii="Arial" w:eastAsia="Arial" w:hAnsi="Arial" w:cs="Arial"/>
          <w:color w:val="000000" w:themeColor="text1"/>
        </w:rPr>
        <w:t xml:space="preserve">Curricula </w:t>
      </w:r>
      <w:r w:rsidR="00CF39BE">
        <w:rPr>
          <w:rFonts w:ascii="Arial" w:eastAsia="Arial" w:hAnsi="Arial" w:cs="Arial"/>
          <w:color w:val="000000" w:themeColor="text1"/>
        </w:rPr>
        <w:t>C</w:t>
      </w:r>
      <w:r w:rsidRPr="3AF73320">
        <w:rPr>
          <w:rFonts w:ascii="Arial" w:eastAsia="Arial" w:hAnsi="Arial" w:cs="Arial"/>
          <w:color w:val="000000" w:themeColor="text1"/>
        </w:rPr>
        <w:t xml:space="preserve">omponents for </w:t>
      </w:r>
      <w:proofErr w:type="spellStart"/>
      <w:r w:rsidR="00CF39BE">
        <w:rPr>
          <w:rFonts w:ascii="Arial" w:eastAsia="Arial" w:hAnsi="Arial" w:cs="Arial"/>
          <w:color w:val="000000" w:themeColor="text1"/>
        </w:rPr>
        <w:t>E</w:t>
      </w:r>
      <w:r w:rsidRPr="3AF73320">
        <w:rPr>
          <w:rFonts w:ascii="Arial" w:eastAsia="Arial" w:hAnsi="Arial" w:cs="Arial"/>
          <w:color w:val="000000" w:themeColor="text1"/>
        </w:rPr>
        <w:t>ntrustable</w:t>
      </w:r>
      <w:proofErr w:type="spellEnd"/>
      <w:r w:rsidRPr="3AF73320">
        <w:rPr>
          <w:rFonts w:ascii="Arial" w:eastAsia="Arial" w:hAnsi="Arial" w:cs="Arial"/>
          <w:color w:val="000000" w:themeColor="text1"/>
        </w:rPr>
        <w:t xml:space="preserve"> </w:t>
      </w:r>
      <w:r w:rsidR="00CF39BE">
        <w:rPr>
          <w:rFonts w:ascii="Arial" w:eastAsia="Arial" w:hAnsi="Arial" w:cs="Arial"/>
          <w:color w:val="000000" w:themeColor="text1"/>
        </w:rPr>
        <w:t>P</w:t>
      </w:r>
      <w:r w:rsidRPr="3AF73320">
        <w:rPr>
          <w:rFonts w:ascii="Arial" w:eastAsia="Arial" w:hAnsi="Arial" w:cs="Arial"/>
          <w:color w:val="000000" w:themeColor="text1"/>
        </w:rPr>
        <w:t xml:space="preserve">rofessional </w:t>
      </w:r>
      <w:r w:rsidR="00CF39BE">
        <w:rPr>
          <w:rFonts w:ascii="Arial" w:eastAsia="Arial" w:hAnsi="Arial" w:cs="Arial"/>
          <w:color w:val="000000" w:themeColor="text1"/>
        </w:rPr>
        <w:t>A</w:t>
      </w:r>
      <w:r w:rsidRPr="3AF73320">
        <w:rPr>
          <w:rFonts w:ascii="Arial" w:eastAsia="Arial" w:hAnsi="Arial" w:cs="Arial"/>
          <w:color w:val="000000" w:themeColor="text1"/>
        </w:rPr>
        <w:t xml:space="preserve">ctivities for the </w:t>
      </w:r>
      <w:r w:rsidR="00CF39BE">
        <w:rPr>
          <w:rFonts w:ascii="Arial" w:eastAsia="Arial" w:hAnsi="Arial" w:cs="Arial"/>
          <w:color w:val="000000" w:themeColor="text1"/>
        </w:rPr>
        <w:t>S</w:t>
      </w:r>
      <w:r w:rsidRPr="3AF73320">
        <w:rPr>
          <w:rFonts w:ascii="Arial" w:eastAsia="Arial" w:hAnsi="Arial" w:cs="Arial"/>
          <w:color w:val="000000" w:themeColor="text1"/>
        </w:rPr>
        <w:t xml:space="preserve">ubspecialty of </w:t>
      </w:r>
      <w:r w:rsidR="00CF39BE">
        <w:rPr>
          <w:rFonts w:ascii="Arial" w:eastAsia="Arial" w:hAnsi="Arial" w:cs="Arial"/>
          <w:color w:val="000000" w:themeColor="text1"/>
        </w:rPr>
        <w:t>P</w:t>
      </w:r>
      <w:r w:rsidRPr="3AF73320">
        <w:rPr>
          <w:rFonts w:ascii="Arial" w:eastAsia="Arial" w:hAnsi="Arial" w:cs="Arial"/>
          <w:color w:val="000000" w:themeColor="text1"/>
        </w:rPr>
        <w:t xml:space="preserve">ediatric </w:t>
      </w:r>
      <w:r w:rsidR="00CF39BE">
        <w:rPr>
          <w:rFonts w:ascii="Arial" w:eastAsia="Arial" w:hAnsi="Arial" w:cs="Arial"/>
          <w:color w:val="000000" w:themeColor="text1"/>
        </w:rPr>
        <w:t>C</w:t>
      </w:r>
      <w:r w:rsidRPr="3AF73320">
        <w:rPr>
          <w:rFonts w:ascii="Arial" w:eastAsia="Arial" w:hAnsi="Arial" w:cs="Arial"/>
          <w:color w:val="000000" w:themeColor="text1"/>
        </w:rPr>
        <w:t>ardiology.</w:t>
      </w:r>
      <w:r w:rsidR="00CF39BE">
        <w:rPr>
          <w:rFonts w:ascii="Arial" w:eastAsia="Arial" w:hAnsi="Arial" w:cs="Arial"/>
          <w:color w:val="000000" w:themeColor="text1"/>
        </w:rPr>
        <w:t>”</w:t>
      </w:r>
      <w:r w:rsidR="00B769A2">
        <w:rPr>
          <w:rFonts w:ascii="Arial" w:eastAsia="Arial" w:hAnsi="Arial" w:cs="Arial"/>
          <w:color w:val="000000" w:themeColor="text1"/>
        </w:rPr>
        <w:t xml:space="preserve"> </w:t>
      </w:r>
      <w:r w:rsidRPr="3AF73320">
        <w:rPr>
          <w:rFonts w:ascii="Arial" w:eastAsia="Arial" w:hAnsi="Arial" w:cs="Arial"/>
          <w:i/>
          <w:iCs/>
          <w:color w:val="000000" w:themeColor="text1"/>
        </w:rPr>
        <w:t>Progress in Pediatric Cardiology</w:t>
      </w:r>
      <w:r w:rsidR="00B769A2">
        <w:rPr>
          <w:rFonts w:ascii="Arial" w:eastAsia="Arial" w:hAnsi="Arial" w:cs="Arial"/>
          <w:i/>
          <w:iCs/>
          <w:color w:val="000000" w:themeColor="text1"/>
        </w:rPr>
        <w:t xml:space="preserve">. </w:t>
      </w:r>
      <w:r w:rsidRPr="00B769A2">
        <w:rPr>
          <w:rFonts w:ascii="Arial" w:eastAsia="Arial" w:hAnsi="Arial" w:cs="Arial"/>
          <w:color w:val="000000" w:themeColor="text1"/>
        </w:rPr>
        <w:t>44</w:t>
      </w:r>
      <w:r w:rsidR="008073AE">
        <w:rPr>
          <w:rFonts w:ascii="Arial" w:eastAsia="Arial" w:hAnsi="Arial" w:cs="Arial"/>
          <w:color w:val="000000" w:themeColor="text1"/>
        </w:rPr>
        <w:t>:</w:t>
      </w:r>
      <w:r w:rsidR="00496860">
        <w:rPr>
          <w:rFonts w:ascii="Arial" w:eastAsia="Arial" w:hAnsi="Arial" w:cs="Arial"/>
          <w:color w:val="000000" w:themeColor="text1"/>
        </w:rPr>
        <w:t xml:space="preserve"> </w:t>
      </w:r>
      <w:r w:rsidRPr="00B769A2">
        <w:rPr>
          <w:rFonts w:ascii="Arial" w:eastAsia="Arial" w:hAnsi="Arial" w:cs="Arial"/>
          <w:color w:val="000000" w:themeColor="text1"/>
        </w:rPr>
        <w:t>17-32</w:t>
      </w:r>
      <w:r w:rsidR="008073AE">
        <w:rPr>
          <w:rFonts w:ascii="Arial" w:eastAsia="Arial" w:hAnsi="Arial" w:cs="Arial"/>
          <w:color w:val="000000" w:themeColor="text1"/>
        </w:rPr>
        <w:t>.</w:t>
      </w:r>
      <w:r w:rsidRPr="00B769A2">
        <w:rPr>
          <w:rFonts w:ascii="Arial" w:eastAsia="Arial" w:hAnsi="Arial" w:cs="Arial"/>
          <w:color w:val="000000" w:themeColor="text1"/>
        </w:rPr>
        <w:t xml:space="preserve"> </w:t>
      </w:r>
      <w:hyperlink r:id="rId16">
        <w:r w:rsidRPr="00B769A2">
          <w:rPr>
            <w:rStyle w:val="Hyperlink"/>
            <w:rFonts w:ascii="Arial" w:eastAsia="Arial" w:hAnsi="Arial" w:cs="Arial"/>
          </w:rPr>
          <w:t>https://doi.org/10.1016/j.ppedcard.2017.01.004</w:t>
        </w:r>
      </w:hyperlink>
      <w:r w:rsidRPr="00B769A2">
        <w:rPr>
          <w:rFonts w:ascii="Arial" w:eastAsia="Arial" w:hAnsi="Arial" w:cs="Arial"/>
          <w:color w:val="000000" w:themeColor="text1"/>
        </w:rPr>
        <w:t xml:space="preserve">. </w:t>
      </w:r>
    </w:p>
    <w:p w14:paraId="46DB0825" w14:textId="028BF4D7" w:rsidR="00FD49D3" w:rsidRPr="001D6E3A" w:rsidRDefault="00FD49D3" w:rsidP="00877C81">
      <w:pPr>
        <w:pStyle w:val="ListParagraph"/>
        <w:numPr>
          <w:ilvl w:val="0"/>
          <w:numId w:val="18"/>
        </w:numPr>
        <w:rPr>
          <w:rFonts w:ascii="Arial" w:eastAsia="Arial" w:hAnsi="Arial" w:cs="Arial"/>
          <w:color w:val="000000" w:themeColor="text1"/>
        </w:rPr>
      </w:pPr>
      <w:r w:rsidRPr="001D6E3A">
        <w:rPr>
          <w:rFonts w:ascii="Arial" w:eastAsia="Arial" w:hAnsi="Arial" w:cs="Arial"/>
          <w:color w:val="000000" w:themeColor="text1"/>
        </w:rPr>
        <w:t>Srivastava</w:t>
      </w:r>
      <w:r w:rsidR="00496860">
        <w:rPr>
          <w:rFonts w:ascii="Arial" w:eastAsia="Arial" w:hAnsi="Arial" w:cs="Arial"/>
          <w:color w:val="000000" w:themeColor="text1"/>
        </w:rPr>
        <w:t>,</w:t>
      </w:r>
      <w:r w:rsidRPr="001D6E3A">
        <w:rPr>
          <w:rFonts w:ascii="Arial" w:eastAsia="Arial" w:hAnsi="Arial" w:cs="Arial"/>
          <w:color w:val="000000" w:themeColor="text1"/>
        </w:rPr>
        <w:t xml:space="preserve"> S</w:t>
      </w:r>
      <w:r w:rsidR="00C10A81">
        <w:rPr>
          <w:rFonts w:ascii="Arial" w:eastAsia="Arial" w:hAnsi="Arial" w:cs="Arial"/>
          <w:color w:val="000000" w:themeColor="text1"/>
        </w:rPr>
        <w:t>hub</w:t>
      </w:r>
      <w:r w:rsidR="00814093">
        <w:rPr>
          <w:rFonts w:ascii="Arial" w:eastAsia="Arial" w:hAnsi="Arial" w:cs="Arial"/>
          <w:color w:val="000000" w:themeColor="text1"/>
        </w:rPr>
        <w:t>h</w:t>
      </w:r>
      <w:r w:rsidR="00C10A81">
        <w:rPr>
          <w:rFonts w:ascii="Arial" w:eastAsia="Arial" w:hAnsi="Arial" w:cs="Arial"/>
          <w:color w:val="000000" w:themeColor="text1"/>
        </w:rPr>
        <w:t>ika</w:t>
      </w:r>
      <w:r w:rsidR="00814093">
        <w:rPr>
          <w:rFonts w:ascii="Arial" w:eastAsia="Arial" w:hAnsi="Arial" w:cs="Arial"/>
          <w:color w:val="000000" w:themeColor="text1"/>
        </w:rPr>
        <w:t>,</w:t>
      </w:r>
      <w:r w:rsidR="00C10A81" w:rsidRPr="00C10A81">
        <w:t xml:space="preserve"> </w:t>
      </w:r>
      <w:r w:rsidR="00C10A81" w:rsidRPr="00C10A81">
        <w:rPr>
          <w:rFonts w:ascii="Arial" w:eastAsia="Arial" w:hAnsi="Arial" w:cs="Arial"/>
          <w:color w:val="000000" w:themeColor="text1"/>
        </w:rPr>
        <w:t>Beth F</w:t>
      </w:r>
      <w:r w:rsidR="00496860">
        <w:rPr>
          <w:rFonts w:ascii="Arial" w:eastAsia="Arial" w:hAnsi="Arial" w:cs="Arial"/>
          <w:color w:val="000000" w:themeColor="text1"/>
        </w:rPr>
        <w:t>.</w:t>
      </w:r>
      <w:r w:rsidR="00C10A81" w:rsidRPr="00C10A81">
        <w:rPr>
          <w:rFonts w:ascii="Arial" w:eastAsia="Arial" w:hAnsi="Arial" w:cs="Arial"/>
          <w:color w:val="000000" w:themeColor="text1"/>
        </w:rPr>
        <w:t xml:space="preserve"> Printz, Tal Geva, Girish S</w:t>
      </w:r>
      <w:r w:rsidR="00496860">
        <w:rPr>
          <w:rFonts w:ascii="Arial" w:eastAsia="Arial" w:hAnsi="Arial" w:cs="Arial"/>
          <w:color w:val="000000" w:themeColor="text1"/>
        </w:rPr>
        <w:t>.</w:t>
      </w:r>
      <w:r w:rsidR="00C10A81" w:rsidRPr="00C10A81">
        <w:rPr>
          <w:rFonts w:ascii="Arial" w:eastAsia="Arial" w:hAnsi="Arial" w:cs="Arial"/>
          <w:color w:val="000000" w:themeColor="text1"/>
        </w:rPr>
        <w:t xml:space="preserve"> Shirali, Paul M</w:t>
      </w:r>
      <w:r w:rsidR="00496860">
        <w:rPr>
          <w:rFonts w:ascii="Arial" w:eastAsia="Arial" w:hAnsi="Arial" w:cs="Arial"/>
          <w:color w:val="000000" w:themeColor="text1"/>
        </w:rPr>
        <w:t>.</w:t>
      </w:r>
      <w:r w:rsidR="00C10A81" w:rsidRPr="00C10A81">
        <w:rPr>
          <w:rFonts w:ascii="Arial" w:eastAsia="Arial" w:hAnsi="Arial" w:cs="Arial"/>
          <w:color w:val="000000" w:themeColor="text1"/>
        </w:rPr>
        <w:t xml:space="preserve"> Weinberg, Pierre C</w:t>
      </w:r>
      <w:r w:rsidR="00496860">
        <w:rPr>
          <w:rFonts w:ascii="Arial" w:eastAsia="Arial" w:hAnsi="Arial" w:cs="Arial"/>
          <w:color w:val="000000" w:themeColor="text1"/>
        </w:rPr>
        <w:t>.</w:t>
      </w:r>
      <w:r w:rsidR="00C10A81" w:rsidRPr="00C10A81">
        <w:rPr>
          <w:rFonts w:ascii="Arial" w:eastAsia="Arial" w:hAnsi="Arial" w:cs="Arial"/>
          <w:color w:val="000000" w:themeColor="text1"/>
        </w:rPr>
        <w:t xml:space="preserve"> Wong, </w:t>
      </w:r>
      <w:r w:rsidR="00E65AE8">
        <w:rPr>
          <w:rFonts w:ascii="Arial" w:eastAsia="Arial" w:hAnsi="Arial" w:cs="Arial"/>
          <w:color w:val="000000" w:themeColor="text1"/>
        </w:rPr>
        <w:t xml:space="preserve">and </w:t>
      </w:r>
      <w:r w:rsidR="00C10A81" w:rsidRPr="00C10A81">
        <w:rPr>
          <w:rFonts w:ascii="Arial" w:eastAsia="Arial" w:hAnsi="Arial" w:cs="Arial"/>
          <w:color w:val="000000" w:themeColor="text1"/>
        </w:rPr>
        <w:t>Peter Lang</w:t>
      </w:r>
      <w:r w:rsidRPr="001D6E3A">
        <w:rPr>
          <w:rFonts w:ascii="Arial" w:eastAsia="Arial" w:hAnsi="Arial" w:cs="Arial"/>
          <w:color w:val="000000" w:themeColor="text1"/>
        </w:rPr>
        <w:t xml:space="preserve">. </w:t>
      </w:r>
      <w:r w:rsidR="00E65AE8">
        <w:rPr>
          <w:rFonts w:ascii="Arial" w:eastAsia="Arial" w:hAnsi="Arial" w:cs="Arial"/>
          <w:color w:val="000000" w:themeColor="text1"/>
        </w:rPr>
        <w:t xml:space="preserve">2015. </w:t>
      </w:r>
      <w:r w:rsidR="00814093">
        <w:rPr>
          <w:rFonts w:ascii="Arial" w:eastAsia="Arial" w:hAnsi="Arial" w:cs="Arial"/>
          <w:color w:val="000000" w:themeColor="text1"/>
        </w:rPr>
        <w:t>“</w:t>
      </w:r>
      <w:r w:rsidRPr="001D6E3A">
        <w:rPr>
          <w:rFonts w:ascii="Arial" w:eastAsia="Arial" w:hAnsi="Arial" w:cs="Arial"/>
          <w:color w:val="000000" w:themeColor="text1"/>
        </w:rPr>
        <w:t>Task Force 2: Pediatric Cardiology Fellowship Training in Noninvasive Cardiac Imaging.</w:t>
      </w:r>
      <w:r w:rsidR="00E65AE8">
        <w:rPr>
          <w:rFonts w:ascii="Arial" w:eastAsia="Arial" w:hAnsi="Arial" w:cs="Arial"/>
          <w:color w:val="000000" w:themeColor="text1"/>
        </w:rPr>
        <w:t>”</w:t>
      </w:r>
      <w:r w:rsidRPr="001D6E3A">
        <w:rPr>
          <w:rFonts w:ascii="Arial" w:eastAsia="Arial" w:hAnsi="Arial" w:cs="Arial"/>
          <w:color w:val="000000" w:themeColor="text1"/>
        </w:rPr>
        <w:t xml:space="preserve"> </w:t>
      </w:r>
      <w:r w:rsidRPr="001D6E3A">
        <w:rPr>
          <w:rFonts w:ascii="Arial" w:eastAsia="Arial" w:hAnsi="Arial" w:cs="Arial"/>
          <w:i/>
          <w:iCs/>
          <w:color w:val="000000" w:themeColor="text1"/>
        </w:rPr>
        <w:t>Circulation</w:t>
      </w:r>
      <w:r w:rsidRPr="001D6E3A">
        <w:rPr>
          <w:rFonts w:ascii="Arial" w:eastAsia="Arial" w:hAnsi="Arial" w:cs="Arial"/>
          <w:color w:val="000000" w:themeColor="text1"/>
        </w:rPr>
        <w:t>. 132(6</w:t>
      </w:r>
      <w:proofErr w:type="gramStart"/>
      <w:r w:rsidRPr="001D6E3A">
        <w:rPr>
          <w:rFonts w:ascii="Arial" w:eastAsia="Arial" w:hAnsi="Arial" w:cs="Arial"/>
          <w:color w:val="000000" w:themeColor="text1"/>
        </w:rPr>
        <w:t>):e</w:t>
      </w:r>
      <w:proofErr w:type="gramEnd"/>
      <w:r w:rsidRPr="001D6E3A">
        <w:rPr>
          <w:rFonts w:ascii="Arial" w:eastAsia="Arial" w:hAnsi="Arial" w:cs="Arial"/>
          <w:color w:val="000000" w:themeColor="text1"/>
        </w:rPr>
        <w:t xml:space="preserve">57-e67. </w:t>
      </w:r>
      <w:r w:rsidR="00E65AE8" w:rsidRPr="001D6E3A">
        <w:rPr>
          <w:rFonts w:ascii="Arial" w:eastAsia="Arial" w:hAnsi="Arial" w:cs="Arial"/>
          <w:color w:val="000000" w:themeColor="text1"/>
        </w:rPr>
        <w:t xml:space="preserve">[published correction appears in </w:t>
      </w:r>
      <w:r w:rsidR="00E65AE8" w:rsidRPr="00915B9E">
        <w:rPr>
          <w:rFonts w:ascii="Arial" w:eastAsia="Arial" w:hAnsi="Arial" w:cs="Arial"/>
          <w:i/>
          <w:iCs/>
          <w:color w:val="000000" w:themeColor="text1"/>
        </w:rPr>
        <w:t>Circulation</w:t>
      </w:r>
      <w:r w:rsidR="00E65AE8" w:rsidRPr="001D6E3A">
        <w:rPr>
          <w:rFonts w:ascii="Arial" w:eastAsia="Arial" w:hAnsi="Arial" w:cs="Arial"/>
          <w:color w:val="000000" w:themeColor="text1"/>
        </w:rPr>
        <w:t xml:space="preserve"> 2016 Mar 29;133(13</w:t>
      </w:r>
      <w:proofErr w:type="gramStart"/>
      <w:r w:rsidR="00E65AE8" w:rsidRPr="001D6E3A">
        <w:rPr>
          <w:rFonts w:ascii="Arial" w:eastAsia="Arial" w:hAnsi="Arial" w:cs="Arial"/>
          <w:color w:val="000000" w:themeColor="text1"/>
        </w:rPr>
        <w:t>):e</w:t>
      </w:r>
      <w:proofErr w:type="gramEnd"/>
      <w:r w:rsidR="00E65AE8" w:rsidRPr="001D6E3A">
        <w:rPr>
          <w:rFonts w:ascii="Arial" w:eastAsia="Arial" w:hAnsi="Arial" w:cs="Arial"/>
          <w:color w:val="000000" w:themeColor="text1"/>
        </w:rPr>
        <w:t xml:space="preserve">466]. </w:t>
      </w:r>
      <w:r w:rsidRPr="001D6E3A">
        <w:rPr>
          <w:rFonts w:ascii="Arial" w:eastAsia="Arial" w:hAnsi="Arial" w:cs="Arial"/>
          <w:color w:val="000000" w:themeColor="text1"/>
        </w:rPr>
        <w:t>doi:10.1161/CIR.0000000000000193</w:t>
      </w:r>
      <w:r w:rsidR="00E65AE8">
        <w:rPr>
          <w:rFonts w:ascii="Arial" w:eastAsia="Arial" w:hAnsi="Arial" w:cs="Arial"/>
          <w:color w:val="000000" w:themeColor="text1"/>
        </w:rPr>
        <w:t>.</w:t>
      </w:r>
    </w:p>
    <w:p w14:paraId="7B4B4050" w14:textId="1AB9B183" w:rsidR="00FD49D3" w:rsidRDefault="00FD49D3" w:rsidP="00877C81">
      <w:pPr>
        <w:pStyle w:val="ListParagraph"/>
        <w:numPr>
          <w:ilvl w:val="0"/>
          <w:numId w:val="18"/>
        </w:numPr>
        <w:rPr>
          <w:rFonts w:ascii="Arial" w:eastAsia="Arial" w:hAnsi="Arial" w:cs="Arial"/>
          <w:color w:val="000000" w:themeColor="text1"/>
        </w:rPr>
      </w:pPr>
      <w:r w:rsidRPr="7D6CE452">
        <w:rPr>
          <w:rFonts w:ascii="Arial" w:eastAsia="Arial" w:hAnsi="Arial" w:cs="Arial"/>
          <w:color w:val="000000" w:themeColor="text1"/>
        </w:rPr>
        <w:t>Stout</w:t>
      </w:r>
      <w:r w:rsidR="001F526D">
        <w:rPr>
          <w:rFonts w:ascii="Arial" w:eastAsia="Arial" w:hAnsi="Arial" w:cs="Arial"/>
          <w:color w:val="000000" w:themeColor="text1"/>
        </w:rPr>
        <w:t>,</w:t>
      </w:r>
      <w:r w:rsidRPr="7D6CE452">
        <w:rPr>
          <w:rFonts w:ascii="Arial" w:eastAsia="Arial" w:hAnsi="Arial" w:cs="Arial"/>
          <w:color w:val="000000" w:themeColor="text1"/>
        </w:rPr>
        <w:t xml:space="preserve"> K</w:t>
      </w:r>
      <w:r w:rsidR="00243585">
        <w:rPr>
          <w:rFonts w:ascii="Arial" w:eastAsia="Arial" w:hAnsi="Arial" w:cs="Arial"/>
          <w:color w:val="000000" w:themeColor="text1"/>
        </w:rPr>
        <w:t>aren</w:t>
      </w:r>
      <w:r w:rsidRPr="7D6CE452">
        <w:rPr>
          <w:rFonts w:ascii="Arial" w:eastAsia="Arial" w:hAnsi="Arial" w:cs="Arial"/>
          <w:color w:val="000000" w:themeColor="text1"/>
        </w:rPr>
        <w:t xml:space="preserve">, </w:t>
      </w:r>
      <w:r w:rsidR="00243585" w:rsidRPr="00243585">
        <w:rPr>
          <w:rFonts w:ascii="Arial" w:eastAsia="Arial" w:hAnsi="Arial" w:cs="Arial"/>
          <w:color w:val="000000" w:themeColor="text1"/>
        </w:rPr>
        <w:t>Anne Marie Valente, Peter J</w:t>
      </w:r>
      <w:r w:rsidR="001F526D">
        <w:rPr>
          <w:rFonts w:ascii="Arial" w:eastAsia="Arial" w:hAnsi="Arial" w:cs="Arial"/>
          <w:color w:val="000000" w:themeColor="text1"/>
        </w:rPr>
        <w:t>.</w:t>
      </w:r>
      <w:r w:rsidR="00243585" w:rsidRPr="00243585">
        <w:rPr>
          <w:rFonts w:ascii="Arial" w:eastAsia="Arial" w:hAnsi="Arial" w:cs="Arial"/>
          <w:color w:val="000000" w:themeColor="text1"/>
        </w:rPr>
        <w:t xml:space="preserve"> Bartz, Stephen Cook, Michelle Gurvitz, Arwa Saidi, </w:t>
      </w:r>
      <w:r w:rsidR="001F526D">
        <w:rPr>
          <w:rFonts w:ascii="Arial" w:eastAsia="Arial" w:hAnsi="Arial" w:cs="Arial"/>
          <w:color w:val="000000" w:themeColor="text1"/>
        </w:rPr>
        <w:t xml:space="preserve">and </w:t>
      </w:r>
      <w:r w:rsidR="00243585" w:rsidRPr="00243585">
        <w:rPr>
          <w:rFonts w:ascii="Arial" w:eastAsia="Arial" w:hAnsi="Arial" w:cs="Arial"/>
          <w:color w:val="000000" w:themeColor="text1"/>
        </w:rPr>
        <w:t>Robert D</w:t>
      </w:r>
      <w:r w:rsidR="001F526D">
        <w:rPr>
          <w:rFonts w:ascii="Arial" w:eastAsia="Arial" w:hAnsi="Arial" w:cs="Arial"/>
          <w:color w:val="000000" w:themeColor="text1"/>
        </w:rPr>
        <w:t>.</w:t>
      </w:r>
      <w:r w:rsidR="00243585" w:rsidRPr="00243585">
        <w:rPr>
          <w:rFonts w:ascii="Arial" w:eastAsia="Arial" w:hAnsi="Arial" w:cs="Arial"/>
          <w:color w:val="000000" w:themeColor="text1"/>
        </w:rPr>
        <w:t xml:space="preserve"> Ross</w:t>
      </w:r>
      <w:r w:rsidR="00243585">
        <w:rPr>
          <w:rFonts w:ascii="Arial" w:eastAsia="Arial" w:hAnsi="Arial" w:cs="Arial"/>
          <w:color w:val="000000" w:themeColor="text1"/>
        </w:rPr>
        <w:t>.</w:t>
      </w:r>
      <w:r w:rsidR="00243585" w:rsidRPr="00243585">
        <w:rPr>
          <w:rFonts w:ascii="Arial" w:eastAsia="Arial" w:hAnsi="Arial" w:cs="Arial"/>
          <w:color w:val="000000" w:themeColor="text1"/>
        </w:rPr>
        <w:t xml:space="preserve"> </w:t>
      </w:r>
      <w:r w:rsidR="001F526D">
        <w:rPr>
          <w:rFonts w:ascii="Arial" w:eastAsia="Arial" w:hAnsi="Arial" w:cs="Arial"/>
          <w:color w:val="000000" w:themeColor="text1"/>
        </w:rPr>
        <w:t xml:space="preserve">2015. </w:t>
      </w:r>
      <w:r w:rsidR="00243585">
        <w:rPr>
          <w:rFonts w:ascii="Arial" w:eastAsia="Arial" w:hAnsi="Arial" w:cs="Arial"/>
          <w:color w:val="000000" w:themeColor="text1"/>
        </w:rPr>
        <w:t>“</w:t>
      </w:r>
      <w:r w:rsidRPr="7D6CE452">
        <w:rPr>
          <w:rFonts w:ascii="Arial" w:eastAsia="Arial" w:hAnsi="Arial" w:cs="Arial"/>
          <w:color w:val="000000" w:themeColor="text1"/>
        </w:rPr>
        <w:t>Task Force 6: Pediatric Cardiology Fellowship Training in Adult Congenital Heart Disease</w:t>
      </w:r>
      <w:r w:rsidR="00243585">
        <w:rPr>
          <w:rFonts w:ascii="Arial" w:eastAsia="Arial" w:hAnsi="Arial" w:cs="Arial"/>
          <w:color w:val="000000" w:themeColor="text1"/>
        </w:rPr>
        <w:t xml:space="preserve">”. </w:t>
      </w:r>
      <w:r w:rsidRPr="7D6CE452">
        <w:rPr>
          <w:rFonts w:ascii="Arial" w:eastAsia="Arial" w:hAnsi="Arial" w:cs="Arial"/>
          <w:color w:val="000000" w:themeColor="text1"/>
        </w:rPr>
        <w:t xml:space="preserve"> </w:t>
      </w:r>
      <w:bookmarkStart w:id="0" w:name="_Hlk121822579"/>
      <w:r w:rsidR="000D7E0F" w:rsidRPr="000D7E0F">
        <w:rPr>
          <w:rFonts w:ascii="Arial" w:eastAsia="Arial" w:hAnsi="Arial" w:cs="Arial"/>
          <w:i/>
          <w:iCs/>
          <w:color w:val="000000" w:themeColor="text1"/>
        </w:rPr>
        <w:t>Journal of the American College of Cardiology</w:t>
      </w:r>
      <w:bookmarkEnd w:id="0"/>
      <w:r w:rsidR="003908F9">
        <w:rPr>
          <w:rFonts w:ascii="Arial" w:eastAsia="Arial" w:hAnsi="Arial" w:cs="Arial"/>
          <w:i/>
          <w:iCs/>
          <w:color w:val="000000" w:themeColor="text1"/>
        </w:rPr>
        <w:t>.</w:t>
      </w:r>
      <w:r w:rsidR="000D7E0F" w:rsidRPr="000D7E0F">
        <w:rPr>
          <w:rFonts w:ascii="Arial" w:eastAsia="Arial" w:hAnsi="Arial" w:cs="Arial"/>
          <w:i/>
          <w:iCs/>
          <w:color w:val="000000" w:themeColor="text1"/>
        </w:rPr>
        <w:t xml:space="preserve"> </w:t>
      </w:r>
      <w:r w:rsidRPr="7D6CE452">
        <w:rPr>
          <w:rFonts w:ascii="Arial" w:eastAsia="Arial" w:hAnsi="Arial" w:cs="Arial"/>
          <w:color w:val="000000" w:themeColor="text1"/>
        </w:rPr>
        <w:t xml:space="preserve">66(6):723-731. </w:t>
      </w:r>
      <w:r w:rsidR="001F526D" w:rsidRPr="7D6CE452">
        <w:rPr>
          <w:rFonts w:ascii="Arial" w:eastAsia="Arial" w:hAnsi="Arial" w:cs="Arial"/>
          <w:color w:val="000000" w:themeColor="text1"/>
        </w:rPr>
        <w:t xml:space="preserve">[published correction appears in </w:t>
      </w:r>
      <w:r w:rsidR="001F526D" w:rsidRPr="00915B9E">
        <w:rPr>
          <w:rFonts w:ascii="Arial" w:eastAsia="Arial" w:hAnsi="Arial" w:cs="Arial"/>
          <w:i/>
          <w:iCs/>
          <w:color w:val="000000" w:themeColor="text1"/>
        </w:rPr>
        <w:t>Journal of the American College of Cardiology</w:t>
      </w:r>
      <w:r w:rsidR="001F526D" w:rsidRPr="7D6CE452">
        <w:rPr>
          <w:rFonts w:ascii="Arial" w:eastAsia="Arial" w:hAnsi="Arial" w:cs="Arial"/>
          <w:color w:val="000000" w:themeColor="text1"/>
        </w:rPr>
        <w:t xml:space="preserve"> 2015 Aug 11;66(6):762].</w:t>
      </w:r>
      <w:r w:rsidR="001F526D">
        <w:rPr>
          <w:rFonts w:ascii="Arial" w:eastAsia="Arial" w:hAnsi="Arial" w:cs="Arial"/>
          <w:color w:val="000000" w:themeColor="text1"/>
        </w:rPr>
        <w:t xml:space="preserve"> </w:t>
      </w:r>
      <w:proofErr w:type="gramStart"/>
      <w:r w:rsidRPr="7D6CE452">
        <w:rPr>
          <w:rFonts w:ascii="Arial" w:eastAsia="Arial" w:hAnsi="Arial" w:cs="Arial"/>
          <w:color w:val="000000" w:themeColor="text1"/>
        </w:rPr>
        <w:t>doi:10.1016/j.jacc</w:t>
      </w:r>
      <w:proofErr w:type="gramEnd"/>
      <w:r w:rsidRPr="7D6CE452">
        <w:rPr>
          <w:rFonts w:ascii="Arial" w:eastAsia="Arial" w:hAnsi="Arial" w:cs="Arial"/>
          <w:color w:val="000000" w:themeColor="text1"/>
        </w:rPr>
        <w:t>.2015.03.011</w:t>
      </w:r>
      <w:r w:rsidR="00B131F7">
        <w:rPr>
          <w:rFonts w:ascii="Arial" w:eastAsia="Arial" w:hAnsi="Arial" w:cs="Arial"/>
          <w:color w:val="000000" w:themeColor="text1"/>
        </w:rPr>
        <w:t>.</w:t>
      </w:r>
    </w:p>
    <w:p w14:paraId="10EF30E8" w14:textId="6FD4ADC1" w:rsidR="00FD49D3" w:rsidRPr="001D6E3A" w:rsidRDefault="00FD49D3" w:rsidP="00877C81">
      <w:pPr>
        <w:pStyle w:val="ListParagraph"/>
        <w:numPr>
          <w:ilvl w:val="0"/>
          <w:numId w:val="18"/>
        </w:numPr>
        <w:rPr>
          <w:rFonts w:ascii="Arial" w:eastAsia="Arial" w:hAnsi="Arial" w:cs="Arial"/>
          <w:color w:val="000000" w:themeColor="text1"/>
        </w:rPr>
      </w:pPr>
      <w:r w:rsidRPr="001D6E3A">
        <w:rPr>
          <w:rFonts w:ascii="Arial" w:eastAsia="Arial" w:hAnsi="Arial" w:cs="Arial"/>
          <w:color w:val="000000" w:themeColor="text1"/>
        </w:rPr>
        <w:t>Webber</w:t>
      </w:r>
      <w:r w:rsidR="00B131F7">
        <w:rPr>
          <w:rFonts w:ascii="Arial" w:eastAsia="Arial" w:hAnsi="Arial" w:cs="Arial"/>
          <w:color w:val="000000" w:themeColor="text1"/>
        </w:rPr>
        <w:t>,</w:t>
      </w:r>
      <w:r w:rsidRPr="001D6E3A">
        <w:rPr>
          <w:rFonts w:ascii="Arial" w:eastAsia="Arial" w:hAnsi="Arial" w:cs="Arial"/>
          <w:color w:val="000000" w:themeColor="text1"/>
        </w:rPr>
        <w:t xml:space="preserve"> S</w:t>
      </w:r>
      <w:r w:rsidR="003908F9">
        <w:rPr>
          <w:rFonts w:ascii="Arial" w:eastAsia="Arial" w:hAnsi="Arial" w:cs="Arial"/>
          <w:color w:val="000000" w:themeColor="text1"/>
        </w:rPr>
        <w:t>teven A</w:t>
      </w:r>
      <w:r w:rsidR="00B131F7">
        <w:rPr>
          <w:rFonts w:ascii="Arial" w:eastAsia="Arial" w:hAnsi="Arial" w:cs="Arial"/>
          <w:color w:val="000000" w:themeColor="text1"/>
        </w:rPr>
        <w:t>.</w:t>
      </w:r>
      <w:r w:rsidRPr="001D6E3A">
        <w:rPr>
          <w:rFonts w:ascii="Arial" w:eastAsia="Arial" w:hAnsi="Arial" w:cs="Arial"/>
          <w:color w:val="000000" w:themeColor="text1"/>
        </w:rPr>
        <w:t xml:space="preserve">, </w:t>
      </w:r>
      <w:r w:rsidR="00407BB5" w:rsidRPr="00407BB5">
        <w:rPr>
          <w:rFonts w:ascii="Arial" w:eastAsia="Arial" w:hAnsi="Arial" w:cs="Arial"/>
          <w:color w:val="000000" w:themeColor="text1"/>
        </w:rPr>
        <w:t>Daphne T</w:t>
      </w:r>
      <w:r w:rsidR="00B131F7">
        <w:rPr>
          <w:rFonts w:ascii="Arial" w:eastAsia="Arial" w:hAnsi="Arial" w:cs="Arial"/>
          <w:color w:val="000000" w:themeColor="text1"/>
        </w:rPr>
        <w:t>.</w:t>
      </w:r>
      <w:r w:rsidR="00407BB5" w:rsidRPr="00407BB5">
        <w:rPr>
          <w:rFonts w:ascii="Arial" w:eastAsia="Arial" w:hAnsi="Arial" w:cs="Arial"/>
          <w:color w:val="000000" w:themeColor="text1"/>
        </w:rPr>
        <w:t xml:space="preserve"> Hsu, D</w:t>
      </w:r>
      <w:r w:rsidR="00B131F7">
        <w:rPr>
          <w:rFonts w:ascii="Arial" w:eastAsia="Arial" w:hAnsi="Arial" w:cs="Arial"/>
          <w:color w:val="000000" w:themeColor="text1"/>
        </w:rPr>
        <w:t>.</w:t>
      </w:r>
      <w:r w:rsidR="00407BB5" w:rsidRPr="00407BB5">
        <w:rPr>
          <w:rFonts w:ascii="Arial" w:eastAsia="Arial" w:hAnsi="Arial" w:cs="Arial"/>
          <w:color w:val="000000" w:themeColor="text1"/>
        </w:rPr>
        <w:t xml:space="preserve"> Dunbar Ivy, Thomas J</w:t>
      </w:r>
      <w:r w:rsidR="00B131F7">
        <w:rPr>
          <w:rFonts w:ascii="Arial" w:eastAsia="Arial" w:hAnsi="Arial" w:cs="Arial"/>
          <w:color w:val="000000" w:themeColor="text1"/>
        </w:rPr>
        <w:t>.</w:t>
      </w:r>
      <w:r w:rsidR="00407BB5" w:rsidRPr="00407BB5">
        <w:rPr>
          <w:rFonts w:ascii="Arial" w:eastAsia="Arial" w:hAnsi="Arial" w:cs="Arial"/>
          <w:color w:val="000000" w:themeColor="text1"/>
        </w:rPr>
        <w:t xml:space="preserve"> Kulik, Elfriede Pahl, David N</w:t>
      </w:r>
      <w:r w:rsidR="00B131F7">
        <w:rPr>
          <w:rFonts w:ascii="Arial" w:eastAsia="Arial" w:hAnsi="Arial" w:cs="Arial"/>
          <w:color w:val="000000" w:themeColor="text1"/>
        </w:rPr>
        <w:t>.</w:t>
      </w:r>
      <w:r w:rsidR="00407BB5" w:rsidRPr="00407BB5">
        <w:rPr>
          <w:rFonts w:ascii="Arial" w:eastAsia="Arial" w:hAnsi="Arial" w:cs="Arial"/>
          <w:color w:val="000000" w:themeColor="text1"/>
        </w:rPr>
        <w:t xml:space="preserve"> Rosenthal, W</w:t>
      </w:r>
      <w:r w:rsidR="00B131F7">
        <w:rPr>
          <w:rFonts w:ascii="Arial" w:eastAsia="Arial" w:hAnsi="Arial" w:cs="Arial"/>
          <w:color w:val="000000" w:themeColor="text1"/>
        </w:rPr>
        <w:t>.</w:t>
      </w:r>
      <w:r w:rsidR="00407BB5" w:rsidRPr="00407BB5">
        <w:rPr>
          <w:rFonts w:ascii="Arial" w:eastAsia="Arial" w:hAnsi="Arial" w:cs="Arial"/>
          <w:color w:val="000000" w:themeColor="text1"/>
        </w:rPr>
        <w:t xml:space="preserve"> Robert Morrow, </w:t>
      </w:r>
      <w:r w:rsidR="00B131F7">
        <w:rPr>
          <w:rFonts w:ascii="Arial" w:eastAsia="Arial" w:hAnsi="Arial" w:cs="Arial"/>
          <w:color w:val="000000" w:themeColor="text1"/>
        </w:rPr>
        <w:t xml:space="preserve">and </w:t>
      </w:r>
      <w:r w:rsidR="00407BB5" w:rsidRPr="00407BB5">
        <w:rPr>
          <w:rFonts w:ascii="Arial" w:eastAsia="Arial" w:hAnsi="Arial" w:cs="Arial"/>
          <w:color w:val="000000" w:themeColor="text1"/>
        </w:rPr>
        <w:t>Jeffrey A</w:t>
      </w:r>
      <w:r w:rsidR="00B131F7">
        <w:rPr>
          <w:rFonts w:ascii="Arial" w:eastAsia="Arial" w:hAnsi="Arial" w:cs="Arial"/>
          <w:color w:val="000000" w:themeColor="text1"/>
        </w:rPr>
        <w:t>.</w:t>
      </w:r>
      <w:r w:rsidR="00407BB5" w:rsidRPr="00407BB5">
        <w:rPr>
          <w:rFonts w:ascii="Arial" w:eastAsia="Arial" w:hAnsi="Arial" w:cs="Arial"/>
          <w:color w:val="000000" w:themeColor="text1"/>
        </w:rPr>
        <w:t xml:space="preserve"> Feinstein</w:t>
      </w:r>
      <w:r w:rsidRPr="001D6E3A">
        <w:rPr>
          <w:rFonts w:ascii="Arial" w:eastAsia="Arial" w:hAnsi="Arial" w:cs="Arial"/>
          <w:color w:val="000000" w:themeColor="text1"/>
        </w:rPr>
        <w:t xml:space="preserve">. </w:t>
      </w:r>
      <w:r w:rsidR="008D576B">
        <w:rPr>
          <w:rFonts w:ascii="Arial" w:eastAsia="Arial" w:hAnsi="Arial" w:cs="Arial"/>
          <w:color w:val="000000" w:themeColor="text1"/>
        </w:rPr>
        <w:t xml:space="preserve">2015. </w:t>
      </w:r>
      <w:r w:rsidR="00407BB5">
        <w:rPr>
          <w:rFonts w:ascii="Arial" w:eastAsia="Arial" w:hAnsi="Arial" w:cs="Arial"/>
          <w:color w:val="000000" w:themeColor="text1"/>
        </w:rPr>
        <w:t>“</w:t>
      </w:r>
      <w:r w:rsidRPr="001D6E3A">
        <w:rPr>
          <w:rFonts w:ascii="Arial" w:eastAsia="Arial" w:hAnsi="Arial" w:cs="Arial"/>
          <w:color w:val="000000" w:themeColor="text1"/>
        </w:rPr>
        <w:t>Task Force 7: Pediatric Cardiology Fellowship Training in Pulmonary Hypertension, Advanced Heart Failure, and Transplantation</w:t>
      </w:r>
      <w:r w:rsidR="008D576B">
        <w:rPr>
          <w:rFonts w:ascii="Arial" w:eastAsia="Arial" w:hAnsi="Arial" w:cs="Arial"/>
          <w:color w:val="000000" w:themeColor="text1"/>
        </w:rPr>
        <w:t>.</w:t>
      </w:r>
      <w:r w:rsidR="00407BB5">
        <w:rPr>
          <w:rFonts w:ascii="Arial" w:eastAsia="Arial" w:hAnsi="Arial" w:cs="Arial"/>
          <w:color w:val="000000" w:themeColor="text1"/>
        </w:rPr>
        <w:t xml:space="preserve">” </w:t>
      </w:r>
      <w:r w:rsidR="00E25437" w:rsidRPr="00E25437">
        <w:rPr>
          <w:rFonts w:ascii="Arial" w:eastAsia="Arial" w:hAnsi="Arial" w:cs="Arial"/>
          <w:i/>
          <w:iCs/>
          <w:color w:val="000000" w:themeColor="text1"/>
        </w:rPr>
        <w:t>Journal of the American College of Cardiology</w:t>
      </w:r>
      <w:r w:rsidRPr="001D6E3A">
        <w:rPr>
          <w:rFonts w:ascii="Arial" w:eastAsia="Arial" w:hAnsi="Arial" w:cs="Arial"/>
          <w:color w:val="000000" w:themeColor="text1"/>
        </w:rPr>
        <w:t xml:space="preserve">.66(6):732-739. </w:t>
      </w:r>
      <w:r w:rsidR="008D576B" w:rsidRPr="001D6E3A">
        <w:rPr>
          <w:rFonts w:ascii="Arial" w:eastAsia="Arial" w:hAnsi="Arial" w:cs="Arial"/>
          <w:color w:val="000000" w:themeColor="text1"/>
        </w:rPr>
        <w:t xml:space="preserve">[published correction appears in </w:t>
      </w:r>
      <w:r w:rsidR="008D576B" w:rsidRPr="00915B9E">
        <w:rPr>
          <w:rFonts w:ascii="Arial" w:eastAsia="Arial" w:hAnsi="Arial" w:cs="Arial"/>
          <w:i/>
          <w:iCs/>
          <w:color w:val="000000" w:themeColor="text1"/>
        </w:rPr>
        <w:t>Journal of the American College of Cardiology</w:t>
      </w:r>
      <w:r w:rsidR="008D576B" w:rsidRPr="001D6E3A">
        <w:rPr>
          <w:rFonts w:ascii="Arial" w:eastAsia="Arial" w:hAnsi="Arial" w:cs="Arial"/>
          <w:color w:val="000000" w:themeColor="text1"/>
        </w:rPr>
        <w:t xml:space="preserve"> 2015 Aug 11;66(6):763]. </w:t>
      </w:r>
      <w:proofErr w:type="gramStart"/>
      <w:r w:rsidRPr="001D6E3A">
        <w:rPr>
          <w:rFonts w:ascii="Arial" w:eastAsia="Arial" w:hAnsi="Arial" w:cs="Arial"/>
          <w:color w:val="000000" w:themeColor="text1"/>
        </w:rPr>
        <w:t>doi:10.1016/j.jacc</w:t>
      </w:r>
      <w:proofErr w:type="gramEnd"/>
      <w:r w:rsidRPr="001D6E3A">
        <w:rPr>
          <w:rFonts w:ascii="Arial" w:eastAsia="Arial" w:hAnsi="Arial" w:cs="Arial"/>
          <w:color w:val="000000" w:themeColor="text1"/>
        </w:rPr>
        <w:t>.2015.03.013</w:t>
      </w:r>
      <w:r w:rsidR="008D576B">
        <w:rPr>
          <w:rFonts w:ascii="Arial" w:eastAsia="Arial" w:hAnsi="Arial" w:cs="Arial"/>
          <w:color w:val="000000" w:themeColor="text1"/>
        </w:rPr>
        <w:t>.</w:t>
      </w:r>
    </w:p>
    <w:p w14:paraId="1EFA1830" w14:textId="138AA83B" w:rsidR="7988EC5D" w:rsidRPr="001323F8" w:rsidRDefault="7988EC5D" w:rsidP="001323F8">
      <w:pPr>
        <w:ind w:left="360"/>
        <w:rPr>
          <w:rFonts w:ascii="Arial" w:eastAsia="Arial" w:hAnsi="Arial" w:cs="Arial"/>
          <w:color w:val="000000" w:themeColor="text1"/>
        </w:rPr>
      </w:pPr>
    </w:p>
    <w:p w14:paraId="636E68E6" w14:textId="763979FD" w:rsidR="00FD49D3" w:rsidRDefault="00FD49D3">
      <w:pPr>
        <w:rPr>
          <w:rFonts w:ascii="Arial" w:eastAsia="Arial" w:hAnsi="Arial" w:cs="Arial"/>
        </w:rPr>
      </w:pPr>
      <w:r>
        <w:rPr>
          <w:rFonts w:ascii="Arial" w:eastAsia="Arial" w:hAnsi="Arial" w:cs="Arial"/>
        </w:rPr>
        <w:br w:type="page"/>
      </w:r>
    </w:p>
    <w:tbl>
      <w:tblPr>
        <w:tblW w:w="14130" w:type="dxa"/>
        <w:tblInd w:w="-64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00" w:firstRow="0" w:lastRow="0" w:firstColumn="0" w:lastColumn="0" w:noHBand="0" w:noVBand="1"/>
      </w:tblPr>
      <w:tblGrid>
        <w:gridCol w:w="5180"/>
        <w:gridCol w:w="8950"/>
      </w:tblGrid>
      <w:tr w:rsidR="00D85F5A" w:rsidRPr="00915B9E" w14:paraId="71144385" w14:textId="77777777" w:rsidTr="5E1F0CEB">
        <w:trPr>
          <w:trHeight w:val="765"/>
        </w:trPr>
        <w:tc>
          <w:tcPr>
            <w:tcW w:w="14130" w:type="dxa"/>
            <w:gridSpan w:val="2"/>
            <w:shd w:val="clear" w:color="auto" w:fill="9CC3E5"/>
          </w:tcPr>
          <w:p w14:paraId="7CB860A3" w14:textId="694FE802" w:rsidR="7D6CE452" w:rsidRPr="00915B9E" w:rsidRDefault="7D6CE452" w:rsidP="00080BB9">
            <w:pPr>
              <w:spacing w:after="0" w:line="240" w:lineRule="auto"/>
              <w:jc w:val="center"/>
              <w:rPr>
                <w:rFonts w:ascii="Arial" w:eastAsia="Arial" w:hAnsi="Arial" w:cs="Arial"/>
                <w:b/>
                <w:bCs/>
                <w:color w:val="FF0000"/>
                <w:highlight w:val="yellow"/>
                <w:u w:val="single"/>
              </w:rPr>
            </w:pPr>
            <w:r w:rsidRPr="00915B9E">
              <w:rPr>
                <w:rFonts w:ascii="Arial" w:eastAsia="Arial" w:hAnsi="Arial" w:cs="Arial"/>
                <w:b/>
                <w:bCs/>
                <w:color w:val="000000" w:themeColor="text1"/>
              </w:rPr>
              <w:lastRenderedPageBreak/>
              <w:t>Patient Care 1: Clinical Reasoning for Diagnosis</w:t>
            </w:r>
          </w:p>
          <w:p w14:paraId="7FB027CD" w14:textId="4852E95E" w:rsidR="7D6CE452" w:rsidRPr="00915B9E" w:rsidRDefault="7D6CE452" w:rsidP="00080BB9">
            <w:pPr>
              <w:spacing w:after="0" w:line="240" w:lineRule="auto"/>
              <w:rPr>
                <w:rFonts w:ascii="Arial" w:eastAsia="Arial" w:hAnsi="Arial" w:cs="Arial"/>
                <w:color w:val="000000" w:themeColor="text1"/>
              </w:rPr>
            </w:pPr>
            <w:r w:rsidRPr="00915B9E">
              <w:rPr>
                <w:rFonts w:ascii="Arial" w:eastAsia="Arial" w:hAnsi="Arial" w:cs="Arial"/>
                <w:b/>
                <w:bCs/>
                <w:color w:val="000000" w:themeColor="text1"/>
              </w:rPr>
              <w:t>Overall Intent:</w:t>
            </w:r>
            <w:r w:rsidRPr="00915B9E">
              <w:rPr>
                <w:rFonts w:ascii="Arial" w:eastAsia="Arial" w:hAnsi="Arial" w:cs="Arial"/>
                <w:color w:val="000000" w:themeColor="text1"/>
              </w:rPr>
              <w:t xml:space="preserve"> To integrate collected data (e.g., history including social determinants of health, physical, laboratory/diagnostic if available) to make an informed and appropriately broad differential diagnosis</w:t>
            </w:r>
          </w:p>
        </w:tc>
      </w:tr>
      <w:tr w:rsidR="001B2207" w:rsidRPr="00915B9E" w14:paraId="1CCA6DF3" w14:textId="77777777" w:rsidTr="5E1F0CEB">
        <w:tc>
          <w:tcPr>
            <w:tcW w:w="5180" w:type="dxa"/>
            <w:shd w:val="clear" w:color="auto" w:fill="FAC090"/>
          </w:tcPr>
          <w:p w14:paraId="004AD1C3" w14:textId="0B808EC3" w:rsidR="7D6CE452" w:rsidRPr="00915B9E" w:rsidRDefault="7D6CE452" w:rsidP="00080BB9">
            <w:pPr>
              <w:spacing w:after="0" w:line="240" w:lineRule="auto"/>
              <w:jc w:val="center"/>
              <w:rPr>
                <w:rFonts w:ascii="Arial" w:eastAsia="Arial" w:hAnsi="Arial" w:cs="Arial"/>
                <w:b/>
                <w:bCs/>
                <w:color w:val="000000" w:themeColor="text1"/>
              </w:rPr>
            </w:pPr>
            <w:r w:rsidRPr="00915B9E">
              <w:rPr>
                <w:rFonts w:ascii="Arial" w:eastAsia="Arial" w:hAnsi="Arial" w:cs="Arial"/>
                <w:b/>
                <w:bCs/>
                <w:color w:val="000000" w:themeColor="text1"/>
              </w:rPr>
              <w:t>Milestones</w:t>
            </w:r>
          </w:p>
        </w:tc>
        <w:tc>
          <w:tcPr>
            <w:tcW w:w="8950" w:type="dxa"/>
            <w:shd w:val="clear" w:color="auto" w:fill="FAC090"/>
          </w:tcPr>
          <w:p w14:paraId="20610C5B" w14:textId="0CE5BBC7" w:rsidR="7D6CE452" w:rsidRPr="00915B9E" w:rsidRDefault="7D6CE452" w:rsidP="00080BB9">
            <w:pPr>
              <w:spacing w:after="0" w:line="240" w:lineRule="auto"/>
              <w:ind w:left="14" w:hanging="14"/>
              <w:jc w:val="center"/>
              <w:rPr>
                <w:rFonts w:ascii="Arial" w:eastAsia="Arial" w:hAnsi="Arial" w:cs="Arial"/>
                <w:b/>
                <w:bCs/>
                <w:color w:val="000000" w:themeColor="text1"/>
              </w:rPr>
            </w:pPr>
            <w:r w:rsidRPr="00915B9E">
              <w:rPr>
                <w:rFonts w:ascii="Arial" w:eastAsia="Arial" w:hAnsi="Arial" w:cs="Arial"/>
                <w:b/>
                <w:bCs/>
                <w:color w:val="000000" w:themeColor="text1"/>
              </w:rPr>
              <w:t>Examples</w:t>
            </w:r>
          </w:p>
        </w:tc>
      </w:tr>
      <w:tr w:rsidR="001B2207" w:rsidRPr="00915B9E" w14:paraId="692A9E43" w14:textId="77777777" w:rsidTr="5E1F0CEB">
        <w:tc>
          <w:tcPr>
            <w:tcW w:w="5180" w:type="dxa"/>
            <w:shd w:val="clear" w:color="auto" w:fill="C9C9C9"/>
          </w:tcPr>
          <w:p w14:paraId="608D75E7" w14:textId="27E76AC9" w:rsidR="7D6CE452" w:rsidRPr="00915B9E" w:rsidRDefault="7D6CE452" w:rsidP="00080BB9">
            <w:pPr>
              <w:spacing w:after="0" w:line="240" w:lineRule="auto"/>
              <w:rPr>
                <w:rFonts w:ascii="Arial" w:eastAsia="Arial" w:hAnsi="Arial" w:cs="Arial"/>
                <w:i/>
                <w:iCs/>
                <w:color w:val="000000" w:themeColor="text1"/>
              </w:rPr>
            </w:pPr>
            <w:r w:rsidRPr="00915B9E">
              <w:rPr>
                <w:rFonts w:ascii="Arial" w:eastAsia="Arial" w:hAnsi="Arial" w:cs="Arial"/>
                <w:b/>
                <w:bCs/>
                <w:color w:val="000000" w:themeColor="text1"/>
              </w:rPr>
              <w:t>Level 1</w:t>
            </w:r>
            <w:r w:rsidRPr="00915B9E">
              <w:rPr>
                <w:rFonts w:ascii="Arial" w:eastAsia="Arial" w:hAnsi="Arial" w:cs="Arial"/>
                <w:color w:val="000000" w:themeColor="text1"/>
              </w:rPr>
              <w:t xml:space="preserve"> </w:t>
            </w:r>
            <w:r w:rsidR="00915B9E" w:rsidRPr="00915B9E">
              <w:rPr>
                <w:rFonts w:ascii="Arial" w:eastAsia="Arial" w:hAnsi="Arial" w:cs="Arial"/>
                <w:i/>
                <w:iCs/>
                <w:color w:val="000000" w:themeColor="text1"/>
              </w:rPr>
              <w:t xml:space="preserve">Presents relevant clinical facts (e.g., history, exam, tests, consultations) in </w:t>
            </w:r>
            <w:proofErr w:type="gramStart"/>
            <w:r w:rsidR="00915B9E" w:rsidRPr="00915B9E">
              <w:rPr>
                <w:rFonts w:ascii="Arial" w:eastAsia="Arial" w:hAnsi="Arial" w:cs="Arial"/>
                <w:i/>
                <w:iCs/>
                <w:color w:val="000000" w:themeColor="text1"/>
              </w:rPr>
              <w:t>the order</w:t>
            </w:r>
            <w:proofErr w:type="gramEnd"/>
            <w:r w:rsidR="00915B9E" w:rsidRPr="00915B9E">
              <w:rPr>
                <w:rFonts w:ascii="Arial" w:eastAsia="Arial" w:hAnsi="Arial" w:cs="Arial"/>
                <w:i/>
                <w:iCs/>
                <w:color w:val="000000" w:themeColor="text1"/>
              </w:rPr>
              <w:t xml:space="preserve"> they were elicited</w:t>
            </w:r>
          </w:p>
        </w:tc>
        <w:tc>
          <w:tcPr>
            <w:tcW w:w="8950" w:type="dxa"/>
            <w:shd w:val="clear" w:color="auto" w:fill="C9C9C9"/>
          </w:tcPr>
          <w:p w14:paraId="5858483B" w14:textId="77EC3920" w:rsidR="7D6CE452" w:rsidRPr="00915B9E" w:rsidRDefault="327362CC" w:rsidP="00877C81">
            <w:pPr>
              <w:pStyle w:val="ListParagraph"/>
              <w:numPr>
                <w:ilvl w:val="0"/>
                <w:numId w:val="1"/>
              </w:numPr>
              <w:spacing w:after="0" w:line="240" w:lineRule="auto"/>
              <w:ind w:left="110" w:hanging="177"/>
              <w:rPr>
                <w:rFonts w:ascii="Arial" w:hAnsi="Arial" w:cs="Arial"/>
              </w:rPr>
            </w:pPr>
            <w:r w:rsidRPr="00915B9E">
              <w:rPr>
                <w:rFonts w:ascii="Arial" w:eastAsia="Arial" w:hAnsi="Arial" w:cs="Arial"/>
                <w:color w:val="000000" w:themeColor="text1"/>
              </w:rPr>
              <w:t xml:space="preserve">After evaluating a neonate </w:t>
            </w:r>
            <w:r w:rsidR="6979B1A6" w:rsidRPr="00915B9E">
              <w:rPr>
                <w:rFonts w:ascii="Arial" w:eastAsia="Arial" w:hAnsi="Arial" w:cs="Arial"/>
                <w:color w:val="000000" w:themeColor="text1"/>
              </w:rPr>
              <w:t xml:space="preserve">with </w:t>
            </w:r>
            <w:r w:rsidR="004325D4" w:rsidRPr="00915B9E">
              <w:rPr>
                <w:rFonts w:ascii="Arial" w:eastAsia="Arial" w:hAnsi="Arial" w:cs="Arial"/>
                <w:color w:val="000000" w:themeColor="text1"/>
              </w:rPr>
              <w:t>hypoxemia</w:t>
            </w:r>
            <w:r w:rsidR="6979B1A6" w:rsidRPr="00915B9E">
              <w:rPr>
                <w:rFonts w:ascii="Arial" w:eastAsia="Arial" w:hAnsi="Arial" w:cs="Arial"/>
                <w:color w:val="000000" w:themeColor="text1"/>
              </w:rPr>
              <w:t xml:space="preserve"> at birth, reports vital signs </w:t>
            </w:r>
            <w:r w:rsidR="32F06490" w:rsidRPr="00915B9E">
              <w:rPr>
                <w:rFonts w:ascii="Arial" w:eastAsia="Arial" w:hAnsi="Arial" w:cs="Arial"/>
                <w:color w:val="000000" w:themeColor="text1"/>
              </w:rPr>
              <w:t xml:space="preserve">and physical exam findings </w:t>
            </w:r>
            <w:r w:rsidR="6979B1A6" w:rsidRPr="00915B9E">
              <w:rPr>
                <w:rFonts w:ascii="Arial" w:eastAsia="Arial" w:hAnsi="Arial" w:cs="Arial"/>
                <w:color w:val="000000" w:themeColor="text1"/>
              </w:rPr>
              <w:t xml:space="preserve">without prioritization or recognition of pertinent positives and pertinent </w:t>
            </w:r>
            <w:r w:rsidR="6B2EB35D" w:rsidRPr="00915B9E">
              <w:rPr>
                <w:rFonts w:ascii="Arial" w:eastAsia="Arial" w:hAnsi="Arial" w:cs="Arial"/>
                <w:color w:val="000000" w:themeColor="text1"/>
              </w:rPr>
              <w:t>negatives</w:t>
            </w:r>
            <w:r w:rsidR="005C22EA" w:rsidRPr="00915B9E">
              <w:rPr>
                <w:rFonts w:ascii="Arial" w:eastAsia="Arial" w:hAnsi="Arial" w:cs="Arial"/>
                <w:color w:val="000000" w:themeColor="text1"/>
              </w:rPr>
              <w:t>;</w:t>
            </w:r>
            <w:r w:rsidR="6B2EB35D" w:rsidRPr="00915B9E">
              <w:rPr>
                <w:rFonts w:ascii="Arial" w:eastAsia="Arial" w:hAnsi="Arial" w:cs="Arial"/>
                <w:color w:val="000000" w:themeColor="text1"/>
              </w:rPr>
              <w:t xml:space="preserve"> </w:t>
            </w:r>
            <w:r w:rsidR="005C22EA" w:rsidRPr="00915B9E">
              <w:rPr>
                <w:rFonts w:ascii="Arial" w:eastAsia="Arial" w:hAnsi="Arial" w:cs="Arial"/>
                <w:color w:val="000000" w:themeColor="text1"/>
              </w:rPr>
              <w:t>r</w:t>
            </w:r>
            <w:r w:rsidR="6B2EB35D" w:rsidRPr="00915B9E">
              <w:rPr>
                <w:rFonts w:ascii="Arial" w:eastAsia="Arial" w:hAnsi="Arial" w:cs="Arial"/>
                <w:color w:val="000000" w:themeColor="text1"/>
              </w:rPr>
              <w:t xml:space="preserve">ecites the patient’s history </w:t>
            </w:r>
            <w:r w:rsidR="06258A16" w:rsidRPr="00915B9E">
              <w:rPr>
                <w:rFonts w:ascii="Arial" w:eastAsia="Arial" w:hAnsi="Arial" w:cs="Arial"/>
                <w:color w:val="000000" w:themeColor="text1"/>
              </w:rPr>
              <w:t>without</w:t>
            </w:r>
            <w:r w:rsidR="6B2EB35D" w:rsidRPr="00915B9E">
              <w:rPr>
                <w:rFonts w:ascii="Arial" w:eastAsia="Arial" w:hAnsi="Arial" w:cs="Arial"/>
                <w:color w:val="000000" w:themeColor="text1"/>
              </w:rPr>
              <w:t xml:space="preserve"> </w:t>
            </w:r>
            <w:r w:rsidR="4754F751" w:rsidRPr="00915B9E">
              <w:rPr>
                <w:rFonts w:ascii="Arial" w:eastAsia="Arial" w:hAnsi="Arial" w:cs="Arial"/>
                <w:color w:val="000000" w:themeColor="text1"/>
              </w:rPr>
              <w:t xml:space="preserve">excluding irrelevant information </w:t>
            </w:r>
            <w:r w:rsidR="657594FE" w:rsidRPr="00915B9E">
              <w:rPr>
                <w:rFonts w:ascii="Arial" w:eastAsia="Arial" w:hAnsi="Arial" w:cs="Arial"/>
                <w:color w:val="000000" w:themeColor="text1"/>
              </w:rPr>
              <w:t xml:space="preserve">or </w:t>
            </w:r>
            <w:r w:rsidR="6B2EB35D" w:rsidRPr="00915B9E">
              <w:rPr>
                <w:rFonts w:ascii="Arial" w:eastAsia="Arial" w:hAnsi="Arial" w:cs="Arial"/>
                <w:color w:val="000000" w:themeColor="text1"/>
              </w:rPr>
              <w:t>emphasizi</w:t>
            </w:r>
            <w:r w:rsidR="05DD3A91" w:rsidRPr="00915B9E">
              <w:rPr>
                <w:rFonts w:ascii="Arial" w:eastAsia="Arial" w:hAnsi="Arial" w:cs="Arial"/>
                <w:color w:val="000000" w:themeColor="text1"/>
              </w:rPr>
              <w:t>n</w:t>
            </w:r>
            <w:r w:rsidR="6B2EB35D" w:rsidRPr="00915B9E">
              <w:rPr>
                <w:rFonts w:ascii="Arial" w:eastAsia="Arial" w:hAnsi="Arial" w:cs="Arial"/>
                <w:color w:val="000000" w:themeColor="text1"/>
              </w:rPr>
              <w:t>g important information</w:t>
            </w:r>
          </w:p>
        </w:tc>
      </w:tr>
      <w:tr w:rsidR="001B2207" w:rsidRPr="00915B9E" w14:paraId="01D54AD6" w14:textId="77777777" w:rsidTr="5E1F0CEB">
        <w:tc>
          <w:tcPr>
            <w:tcW w:w="5180" w:type="dxa"/>
            <w:shd w:val="clear" w:color="auto" w:fill="C9C9C9"/>
          </w:tcPr>
          <w:p w14:paraId="6E923F2C" w14:textId="2000B614" w:rsidR="7D6CE452" w:rsidRPr="00915B9E" w:rsidRDefault="7D6CE452" w:rsidP="00080BB9">
            <w:pPr>
              <w:spacing w:after="0" w:line="240" w:lineRule="auto"/>
              <w:rPr>
                <w:rFonts w:ascii="Arial" w:eastAsia="Arial" w:hAnsi="Arial" w:cs="Arial"/>
                <w:i/>
                <w:iCs/>
                <w:color w:val="000000" w:themeColor="text1"/>
              </w:rPr>
            </w:pPr>
            <w:r w:rsidRPr="00915B9E">
              <w:rPr>
                <w:rFonts w:ascii="Arial" w:eastAsia="Arial" w:hAnsi="Arial" w:cs="Arial"/>
                <w:b/>
                <w:bCs/>
                <w:color w:val="000000" w:themeColor="text1"/>
              </w:rPr>
              <w:t>Level 2</w:t>
            </w:r>
            <w:r w:rsidRPr="00915B9E">
              <w:rPr>
                <w:rFonts w:ascii="Arial" w:eastAsia="Arial" w:hAnsi="Arial" w:cs="Arial"/>
                <w:color w:val="000000" w:themeColor="text1"/>
              </w:rPr>
              <w:t xml:space="preserve"> </w:t>
            </w:r>
            <w:r w:rsidR="00915B9E" w:rsidRPr="00915B9E">
              <w:rPr>
                <w:rFonts w:ascii="Arial" w:eastAsia="Arial" w:hAnsi="Arial" w:cs="Arial"/>
                <w:i/>
                <w:iCs/>
                <w:color w:val="000000" w:themeColor="text1"/>
              </w:rPr>
              <w:t xml:space="preserve">Generates </w:t>
            </w:r>
            <w:r w:rsidR="00C954DA" w:rsidRPr="00C954DA">
              <w:rPr>
                <w:rFonts w:ascii="Arial" w:eastAsia="Arial" w:hAnsi="Arial" w:cs="Arial"/>
                <w:i/>
                <w:iCs/>
                <w:color w:val="000000" w:themeColor="text1"/>
              </w:rPr>
              <w:t>a</w:t>
            </w:r>
            <w:r w:rsidR="00915B9E" w:rsidRPr="00915B9E">
              <w:rPr>
                <w:rFonts w:ascii="Arial" w:eastAsia="Arial" w:hAnsi="Arial" w:cs="Arial"/>
                <w:i/>
                <w:iCs/>
                <w:color w:val="000000" w:themeColor="text1"/>
              </w:rPr>
              <w:t xml:space="preserve"> differential diagnosis based on the clinical facts</w:t>
            </w:r>
          </w:p>
        </w:tc>
        <w:tc>
          <w:tcPr>
            <w:tcW w:w="8950" w:type="dxa"/>
            <w:shd w:val="clear" w:color="auto" w:fill="C9C9C9"/>
          </w:tcPr>
          <w:p w14:paraId="30552CCC" w14:textId="3C5867CD" w:rsidR="7D6CE452" w:rsidRPr="00915B9E" w:rsidRDefault="29E1D1A9" w:rsidP="00877C81">
            <w:pPr>
              <w:pStyle w:val="ListParagraph"/>
              <w:numPr>
                <w:ilvl w:val="0"/>
                <w:numId w:val="1"/>
              </w:numPr>
              <w:spacing w:after="0" w:line="240" w:lineRule="auto"/>
              <w:ind w:left="110" w:hanging="177"/>
              <w:rPr>
                <w:rFonts w:ascii="Arial" w:eastAsia="Arial" w:hAnsi="Arial" w:cs="Arial"/>
                <w:color w:val="000000" w:themeColor="text1"/>
              </w:rPr>
            </w:pPr>
            <w:r w:rsidRPr="00915B9E">
              <w:rPr>
                <w:rFonts w:ascii="Arial" w:eastAsia="Arial" w:hAnsi="Arial" w:cs="Arial"/>
                <w:color w:val="000000" w:themeColor="text1"/>
              </w:rPr>
              <w:t xml:space="preserve">For a well </w:t>
            </w:r>
            <w:r w:rsidR="00922216" w:rsidRPr="00915B9E">
              <w:rPr>
                <w:rFonts w:ascii="Arial" w:eastAsia="Arial" w:hAnsi="Arial" w:cs="Arial"/>
                <w:color w:val="000000" w:themeColor="text1"/>
              </w:rPr>
              <w:t>four</w:t>
            </w:r>
            <w:r w:rsidRPr="00915B9E">
              <w:rPr>
                <w:rFonts w:ascii="Arial" w:eastAsia="Arial" w:hAnsi="Arial" w:cs="Arial"/>
                <w:color w:val="000000" w:themeColor="text1"/>
              </w:rPr>
              <w:t xml:space="preserve">-year-old </w:t>
            </w:r>
            <w:r w:rsidR="3B88FE6F" w:rsidRPr="00915B9E">
              <w:rPr>
                <w:rFonts w:ascii="Arial" w:eastAsia="Arial" w:hAnsi="Arial" w:cs="Arial"/>
                <w:color w:val="000000" w:themeColor="text1"/>
              </w:rPr>
              <w:t xml:space="preserve">child </w:t>
            </w:r>
            <w:r w:rsidRPr="00915B9E">
              <w:rPr>
                <w:rFonts w:ascii="Arial" w:eastAsia="Arial" w:hAnsi="Arial" w:cs="Arial"/>
                <w:color w:val="000000" w:themeColor="text1"/>
              </w:rPr>
              <w:t xml:space="preserve">with a murmur, </w:t>
            </w:r>
            <w:proofErr w:type="gramStart"/>
            <w:r w:rsidRPr="00915B9E">
              <w:rPr>
                <w:rFonts w:ascii="Arial" w:eastAsia="Arial" w:hAnsi="Arial" w:cs="Arial"/>
                <w:color w:val="000000" w:themeColor="text1"/>
              </w:rPr>
              <w:t>provides</w:t>
            </w:r>
            <w:proofErr w:type="gramEnd"/>
            <w:r w:rsidRPr="00915B9E">
              <w:rPr>
                <w:rFonts w:ascii="Arial" w:eastAsia="Arial" w:hAnsi="Arial" w:cs="Arial"/>
                <w:color w:val="000000" w:themeColor="text1"/>
              </w:rPr>
              <w:t xml:space="preserve"> a</w:t>
            </w:r>
            <w:r w:rsidR="3E83EA21" w:rsidRPr="00915B9E">
              <w:rPr>
                <w:rFonts w:ascii="Arial" w:eastAsia="Arial" w:hAnsi="Arial" w:cs="Arial"/>
                <w:color w:val="000000" w:themeColor="text1"/>
              </w:rPr>
              <w:t>n overly</w:t>
            </w:r>
            <w:r w:rsidRPr="00915B9E">
              <w:rPr>
                <w:rFonts w:ascii="Arial" w:eastAsia="Arial" w:hAnsi="Arial" w:cs="Arial"/>
                <w:color w:val="000000" w:themeColor="text1"/>
              </w:rPr>
              <w:t xml:space="preserve"> broad differential of possible etiologies without recogni</w:t>
            </w:r>
            <w:r w:rsidR="7785E71D" w:rsidRPr="00915B9E">
              <w:rPr>
                <w:rFonts w:ascii="Arial" w:eastAsia="Arial" w:hAnsi="Arial" w:cs="Arial"/>
                <w:color w:val="000000" w:themeColor="text1"/>
              </w:rPr>
              <w:t xml:space="preserve">zing </w:t>
            </w:r>
            <w:r w:rsidR="39191448" w:rsidRPr="00915B9E">
              <w:rPr>
                <w:rFonts w:ascii="Arial" w:eastAsia="Arial" w:hAnsi="Arial" w:cs="Arial"/>
                <w:color w:val="000000" w:themeColor="text1"/>
              </w:rPr>
              <w:t>which may be more or less likely</w:t>
            </w:r>
            <w:r w:rsidRPr="00915B9E">
              <w:rPr>
                <w:rFonts w:ascii="Arial" w:eastAsia="Arial" w:hAnsi="Arial" w:cs="Arial"/>
                <w:color w:val="000000" w:themeColor="text1"/>
              </w:rPr>
              <w:t xml:space="preserve"> </w:t>
            </w:r>
          </w:p>
          <w:p w14:paraId="00E24600" w14:textId="1A8C2311" w:rsidR="7D6CE452" w:rsidRPr="00915B9E" w:rsidRDefault="00D574F4" w:rsidP="00877C81">
            <w:pPr>
              <w:pStyle w:val="ListParagraph"/>
              <w:numPr>
                <w:ilvl w:val="0"/>
                <w:numId w:val="1"/>
              </w:numPr>
              <w:spacing w:after="0" w:line="240" w:lineRule="auto"/>
              <w:ind w:left="110" w:hanging="177"/>
              <w:rPr>
                <w:rFonts w:ascii="Arial" w:eastAsia="Arial" w:hAnsi="Arial" w:cs="Arial"/>
                <w:color w:val="000000" w:themeColor="text1"/>
              </w:rPr>
            </w:pPr>
            <w:r w:rsidRPr="00915B9E">
              <w:rPr>
                <w:rFonts w:ascii="Arial" w:eastAsia="Arial" w:hAnsi="Arial" w:cs="Arial"/>
                <w:color w:val="000000" w:themeColor="text1"/>
              </w:rPr>
              <w:t>L</w:t>
            </w:r>
            <w:r w:rsidR="7D6CE452" w:rsidRPr="00915B9E">
              <w:rPr>
                <w:rFonts w:ascii="Arial" w:eastAsia="Arial" w:hAnsi="Arial" w:cs="Arial"/>
                <w:color w:val="000000" w:themeColor="text1"/>
              </w:rPr>
              <w:t>ist</w:t>
            </w:r>
            <w:r w:rsidRPr="00915B9E">
              <w:rPr>
                <w:rFonts w:ascii="Arial" w:eastAsia="Arial" w:hAnsi="Arial" w:cs="Arial"/>
                <w:color w:val="000000" w:themeColor="text1"/>
              </w:rPr>
              <w:t>s</w:t>
            </w:r>
            <w:r w:rsidR="7D6CE452" w:rsidRPr="00915B9E">
              <w:rPr>
                <w:rFonts w:ascii="Arial" w:eastAsia="Arial" w:hAnsi="Arial" w:cs="Arial"/>
                <w:color w:val="000000" w:themeColor="text1"/>
              </w:rPr>
              <w:t xml:space="preserve"> the </w:t>
            </w:r>
            <w:r w:rsidR="0068009C" w:rsidRPr="00915B9E">
              <w:rPr>
                <w:rFonts w:ascii="Arial" w:eastAsia="Arial" w:hAnsi="Arial" w:cs="Arial"/>
                <w:color w:val="000000" w:themeColor="text1"/>
              </w:rPr>
              <w:t>five</w:t>
            </w:r>
            <w:r w:rsidR="7D6CE452" w:rsidRPr="00915B9E">
              <w:rPr>
                <w:rFonts w:ascii="Arial" w:eastAsia="Arial" w:hAnsi="Arial" w:cs="Arial"/>
                <w:color w:val="000000" w:themeColor="text1"/>
              </w:rPr>
              <w:t xml:space="preserve"> most common causes of cyanotic heart disease but is unable to rank their likelihood based on the available clinical data </w:t>
            </w:r>
          </w:p>
          <w:p w14:paraId="509DC88D" w14:textId="3D30852B" w:rsidR="7D6CE452" w:rsidRPr="00915B9E" w:rsidRDefault="00D574F4" w:rsidP="00877C81">
            <w:pPr>
              <w:pStyle w:val="ListParagraph"/>
              <w:numPr>
                <w:ilvl w:val="0"/>
                <w:numId w:val="1"/>
              </w:numPr>
              <w:spacing w:after="0" w:line="240" w:lineRule="auto"/>
              <w:ind w:left="110" w:hanging="177"/>
              <w:rPr>
                <w:rFonts w:ascii="Arial" w:eastAsia="Arial" w:hAnsi="Arial" w:cs="Arial"/>
                <w:color w:val="000000" w:themeColor="text1"/>
              </w:rPr>
            </w:pPr>
            <w:r w:rsidRPr="00915B9E">
              <w:rPr>
                <w:rFonts w:ascii="Arial" w:eastAsia="Arial" w:hAnsi="Arial" w:cs="Arial"/>
                <w:color w:val="000000" w:themeColor="text1"/>
              </w:rPr>
              <w:t>R</w:t>
            </w:r>
            <w:r w:rsidR="7D6CE452" w:rsidRPr="00915B9E">
              <w:rPr>
                <w:rFonts w:ascii="Arial" w:eastAsia="Arial" w:hAnsi="Arial" w:cs="Arial"/>
                <w:color w:val="000000" w:themeColor="text1"/>
              </w:rPr>
              <w:t>ecognize</w:t>
            </w:r>
            <w:r w:rsidRPr="00915B9E">
              <w:rPr>
                <w:rFonts w:ascii="Arial" w:eastAsia="Arial" w:hAnsi="Arial" w:cs="Arial"/>
                <w:color w:val="000000" w:themeColor="text1"/>
              </w:rPr>
              <w:t>s</w:t>
            </w:r>
            <w:r w:rsidR="7D6CE452" w:rsidRPr="00915B9E">
              <w:rPr>
                <w:rFonts w:ascii="Arial" w:eastAsia="Arial" w:hAnsi="Arial" w:cs="Arial"/>
                <w:color w:val="000000" w:themeColor="text1"/>
              </w:rPr>
              <w:t xml:space="preserve"> </w:t>
            </w:r>
            <w:r w:rsidR="00922216" w:rsidRPr="00915B9E">
              <w:rPr>
                <w:rFonts w:ascii="Arial" w:eastAsia="Arial" w:hAnsi="Arial" w:cs="Arial"/>
                <w:color w:val="000000" w:themeColor="text1"/>
              </w:rPr>
              <w:t xml:space="preserve">that </w:t>
            </w:r>
            <w:r w:rsidR="7D6CE452" w:rsidRPr="00915B9E">
              <w:rPr>
                <w:rFonts w:ascii="Arial" w:eastAsia="Arial" w:hAnsi="Arial" w:cs="Arial"/>
                <w:color w:val="000000" w:themeColor="text1"/>
              </w:rPr>
              <w:t xml:space="preserve">the </w:t>
            </w:r>
            <w:r w:rsidR="00F472D1" w:rsidRPr="00915B9E">
              <w:rPr>
                <w:rFonts w:ascii="Arial" w:eastAsia="Arial" w:hAnsi="Arial" w:cs="Arial"/>
                <w:color w:val="000000" w:themeColor="text1"/>
              </w:rPr>
              <w:t xml:space="preserve">immediate post-operative Fontan </w:t>
            </w:r>
            <w:r w:rsidR="7D6CE452" w:rsidRPr="00915B9E">
              <w:rPr>
                <w:rFonts w:ascii="Arial" w:eastAsia="Arial" w:hAnsi="Arial" w:cs="Arial"/>
                <w:color w:val="000000" w:themeColor="text1"/>
              </w:rPr>
              <w:t xml:space="preserve">patient is in </w:t>
            </w:r>
            <w:r w:rsidR="00EA6E82" w:rsidRPr="00915B9E">
              <w:rPr>
                <w:rFonts w:ascii="Arial" w:eastAsia="Arial" w:hAnsi="Arial" w:cs="Arial"/>
                <w:color w:val="000000" w:themeColor="text1"/>
              </w:rPr>
              <w:t xml:space="preserve">hypotensive shock </w:t>
            </w:r>
            <w:r w:rsidR="7D6CE452" w:rsidRPr="00915B9E">
              <w:rPr>
                <w:rFonts w:ascii="Arial" w:eastAsia="Arial" w:hAnsi="Arial" w:cs="Arial"/>
                <w:color w:val="000000" w:themeColor="text1"/>
              </w:rPr>
              <w:t>without being able to discern a likely etiology</w:t>
            </w:r>
          </w:p>
        </w:tc>
      </w:tr>
      <w:tr w:rsidR="001B2207" w:rsidRPr="00915B9E" w14:paraId="7C805018" w14:textId="77777777" w:rsidTr="5E1F0CEB">
        <w:tc>
          <w:tcPr>
            <w:tcW w:w="5180" w:type="dxa"/>
            <w:shd w:val="clear" w:color="auto" w:fill="C9C9C9"/>
          </w:tcPr>
          <w:p w14:paraId="33EFC270" w14:textId="500F011E" w:rsidR="7D6CE452" w:rsidRPr="00915B9E" w:rsidRDefault="7D6CE452" w:rsidP="00080BB9">
            <w:pPr>
              <w:spacing w:after="0" w:line="240" w:lineRule="auto"/>
              <w:rPr>
                <w:rFonts w:ascii="Arial" w:eastAsia="Arial" w:hAnsi="Arial" w:cs="Arial"/>
                <w:b/>
                <w:bCs/>
                <w:color w:val="000000" w:themeColor="text1"/>
              </w:rPr>
            </w:pPr>
            <w:r w:rsidRPr="00915B9E">
              <w:rPr>
                <w:rFonts w:ascii="Arial" w:eastAsia="Arial" w:hAnsi="Arial" w:cs="Arial"/>
                <w:b/>
                <w:bCs/>
                <w:color w:val="000000" w:themeColor="text1"/>
              </w:rPr>
              <w:t>Level 3</w:t>
            </w:r>
            <w:r w:rsidRPr="00915B9E">
              <w:rPr>
                <w:rFonts w:ascii="Arial" w:eastAsia="Arial" w:hAnsi="Arial" w:cs="Arial"/>
                <w:color w:val="000000" w:themeColor="text1"/>
              </w:rPr>
              <w:t xml:space="preserve"> </w:t>
            </w:r>
            <w:r w:rsidR="00915B9E" w:rsidRPr="00915B9E">
              <w:rPr>
                <w:rFonts w:ascii="Arial" w:eastAsia="Arial" w:hAnsi="Arial" w:cs="Arial"/>
                <w:i/>
                <w:iCs/>
                <w:color w:val="000000" w:themeColor="text1"/>
              </w:rPr>
              <w:t xml:space="preserve">Organizes clinical facts to </w:t>
            </w:r>
            <w:proofErr w:type="gramStart"/>
            <w:r w:rsidR="00915B9E" w:rsidRPr="00915B9E">
              <w:rPr>
                <w:rFonts w:ascii="Arial" w:eastAsia="Arial" w:hAnsi="Arial" w:cs="Arial"/>
                <w:i/>
                <w:iCs/>
                <w:color w:val="000000" w:themeColor="text1"/>
              </w:rPr>
              <w:t>compare and contrast</w:t>
            </w:r>
            <w:proofErr w:type="gramEnd"/>
            <w:r w:rsidR="00915B9E" w:rsidRPr="00915B9E">
              <w:rPr>
                <w:rFonts w:ascii="Arial" w:eastAsia="Arial" w:hAnsi="Arial" w:cs="Arial"/>
                <w:i/>
                <w:iCs/>
                <w:color w:val="000000" w:themeColor="text1"/>
              </w:rPr>
              <w:t xml:space="preserve"> diagnoses being considered, resulting in a prioritized differential diagnosis</w:t>
            </w:r>
          </w:p>
        </w:tc>
        <w:tc>
          <w:tcPr>
            <w:tcW w:w="8950" w:type="dxa"/>
            <w:shd w:val="clear" w:color="auto" w:fill="C9C9C9"/>
          </w:tcPr>
          <w:p w14:paraId="5641D82D" w14:textId="20CF8585" w:rsidR="7D6CE452" w:rsidRPr="00915B9E" w:rsidRDefault="0AAAE8EE" w:rsidP="00877C81">
            <w:pPr>
              <w:pStyle w:val="ListParagraph"/>
              <w:numPr>
                <w:ilvl w:val="0"/>
                <w:numId w:val="1"/>
              </w:numPr>
              <w:spacing w:after="0" w:line="240" w:lineRule="auto"/>
              <w:ind w:left="110" w:hanging="177"/>
              <w:rPr>
                <w:rFonts w:ascii="Arial" w:eastAsia="Arial" w:hAnsi="Arial" w:cs="Arial"/>
                <w:color w:val="000000" w:themeColor="text1"/>
              </w:rPr>
            </w:pPr>
            <w:r w:rsidRPr="00915B9E">
              <w:rPr>
                <w:rFonts w:ascii="Arial" w:eastAsia="Arial" w:hAnsi="Arial" w:cs="Arial"/>
                <w:color w:val="000000" w:themeColor="text1"/>
              </w:rPr>
              <w:t xml:space="preserve">Having considered pertinent positive and negative findings, formulates a differential diagnosis </w:t>
            </w:r>
            <w:r w:rsidR="76B060CA" w:rsidRPr="00915B9E">
              <w:rPr>
                <w:rFonts w:ascii="Arial" w:eastAsia="Arial" w:hAnsi="Arial" w:cs="Arial"/>
                <w:color w:val="000000" w:themeColor="text1"/>
              </w:rPr>
              <w:t xml:space="preserve">of a neonate with hypoxemia </w:t>
            </w:r>
            <w:r w:rsidRPr="00915B9E">
              <w:rPr>
                <w:rFonts w:ascii="Arial" w:eastAsia="Arial" w:hAnsi="Arial" w:cs="Arial"/>
                <w:color w:val="000000" w:themeColor="text1"/>
              </w:rPr>
              <w:t>in order of more likely to less likel</w:t>
            </w:r>
            <w:r w:rsidR="5B3ABEAF" w:rsidRPr="00915B9E">
              <w:rPr>
                <w:rFonts w:ascii="Arial" w:eastAsia="Arial" w:hAnsi="Arial" w:cs="Arial"/>
                <w:color w:val="000000" w:themeColor="text1"/>
              </w:rPr>
              <w:t>y</w:t>
            </w:r>
          </w:p>
          <w:p w14:paraId="4480CCB3" w14:textId="5E74AAAA" w:rsidR="7D6CE452" w:rsidRPr="00915B9E" w:rsidRDefault="00D574F4" w:rsidP="00877C81">
            <w:pPr>
              <w:pStyle w:val="ListParagraph"/>
              <w:numPr>
                <w:ilvl w:val="0"/>
                <w:numId w:val="1"/>
              </w:numPr>
              <w:spacing w:after="0" w:line="240" w:lineRule="auto"/>
              <w:ind w:left="110" w:hanging="177"/>
              <w:rPr>
                <w:rFonts w:ascii="Arial" w:eastAsia="Arial" w:hAnsi="Arial" w:cs="Arial"/>
                <w:color w:val="000000" w:themeColor="text1"/>
              </w:rPr>
            </w:pPr>
            <w:r w:rsidRPr="00915B9E">
              <w:rPr>
                <w:rFonts w:ascii="Arial" w:eastAsia="Arial" w:hAnsi="Arial" w:cs="Arial"/>
                <w:color w:val="000000" w:themeColor="text1"/>
              </w:rPr>
              <w:t>C</w:t>
            </w:r>
            <w:r w:rsidR="7D6CE452" w:rsidRPr="00915B9E">
              <w:rPr>
                <w:rFonts w:ascii="Arial" w:eastAsia="Arial" w:hAnsi="Arial" w:cs="Arial"/>
                <w:color w:val="000000" w:themeColor="text1"/>
              </w:rPr>
              <w:t>onsider</w:t>
            </w:r>
            <w:r w:rsidRPr="00915B9E">
              <w:rPr>
                <w:rFonts w:ascii="Arial" w:eastAsia="Arial" w:hAnsi="Arial" w:cs="Arial"/>
                <w:color w:val="000000" w:themeColor="text1"/>
              </w:rPr>
              <w:t>s</w:t>
            </w:r>
            <w:r w:rsidR="7D6CE452" w:rsidRPr="00915B9E">
              <w:rPr>
                <w:rFonts w:ascii="Arial" w:eastAsia="Arial" w:hAnsi="Arial" w:cs="Arial"/>
                <w:color w:val="000000" w:themeColor="text1"/>
              </w:rPr>
              <w:t xml:space="preserve"> common and less common causes of cyanotic heart disease and rank</w:t>
            </w:r>
            <w:r w:rsidR="00C34ED4" w:rsidRPr="00915B9E">
              <w:rPr>
                <w:rFonts w:ascii="Arial" w:eastAsia="Arial" w:hAnsi="Arial" w:cs="Arial"/>
                <w:color w:val="000000" w:themeColor="text1"/>
              </w:rPr>
              <w:t>s</w:t>
            </w:r>
            <w:r w:rsidR="7D6CE452" w:rsidRPr="00915B9E">
              <w:rPr>
                <w:rFonts w:ascii="Arial" w:eastAsia="Arial" w:hAnsi="Arial" w:cs="Arial"/>
                <w:color w:val="000000" w:themeColor="text1"/>
              </w:rPr>
              <w:t xml:space="preserve"> their likelihood based on the available clinical data</w:t>
            </w:r>
          </w:p>
          <w:p w14:paraId="28D09035" w14:textId="70BEEFB7" w:rsidR="7D6CE452" w:rsidRPr="00915B9E" w:rsidRDefault="00D574F4" w:rsidP="00877C81">
            <w:pPr>
              <w:pStyle w:val="ListParagraph"/>
              <w:numPr>
                <w:ilvl w:val="0"/>
                <w:numId w:val="1"/>
              </w:numPr>
              <w:spacing w:after="0" w:line="240" w:lineRule="auto"/>
              <w:ind w:left="110" w:hanging="177"/>
              <w:rPr>
                <w:rFonts w:ascii="Arial" w:eastAsia="Arial" w:hAnsi="Arial" w:cs="Arial"/>
                <w:color w:val="000000" w:themeColor="text1"/>
              </w:rPr>
            </w:pPr>
            <w:r w:rsidRPr="00915B9E">
              <w:rPr>
                <w:rFonts w:ascii="Arial" w:eastAsia="Arial" w:hAnsi="Arial" w:cs="Arial"/>
                <w:color w:val="000000" w:themeColor="text1"/>
              </w:rPr>
              <w:t>P</w:t>
            </w:r>
            <w:r w:rsidR="7D6CE452" w:rsidRPr="00915B9E">
              <w:rPr>
                <w:rFonts w:ascii="Arial" w:eastAsia="Arial" w:hAnsi="Arial" w:cs="Arial"/>
                <w:color w:val="000000" w:themeColor="text1"/>
              </w:rPr>
              <w:t>rovide</w:t>
            </w:r>
            <w:r w:rsidRPr="00915B9E">
              <w:rPr>
                <w:rFonts w:ascii="Arial" w:eastAsia="Arial" w:hAnsi="Arial" w:cs="Arial"/>
                <w:color w:val="000000" w:themeColor="text1"/>
              </w:rPr>
              <w:t>s</w:t>
            </w:r>
            <w:r w:rsidR="7D6CE452" w:rsidRPr="00915B9E">
              <w:rPr>
                <w:rFonts w:ascii="Arial" w:eastAsia="Arial" w:hAnsi="Arial" w:cs="Arial"/>
                <w:color w:val="000000" w:themeColor="text1"/>
              </w:rPr>
              <w:t xml:space="preserve"> a focused differential for </w:t>
            </w:r>
            <w:r w:rsidR="00DD62C6" w:rsidRPr="00915B9E">
              <w:rPr>
                <w:rFonts w:ascii="Arial" w:eastAsia="Arial" w:hAnsi="Arial" w:cs="Arial"/>
                <w:color w:val="000000" w:themeColor="text1"/>
              </w:rPr>
              <w:t>a post-operative Fontan</w:t>
            </w:r>
            <w:r w:rsidR="007C256D" w:rsidRPr="00915B9E">
              <w:rPr>
                <w:rFonts w:ascii="Arial" w:eastAsia="Arial" w:hAnsi="Arial" w:cs="Arial"/>
                <w:color w:val="000000" w:themeColor="text1"/>
              </w:rPr>
              <w:t xml:space="preserve"> patient</w:t>
            </w:r>
            <w:r w:rsidR="00DD62C6" w:rsidRPr="00915B9E">
              <w:rPr>
                <w:rFonts w:ascii="Arial" w:eastAsia="Arial" w:hAnsi="Arial" w:cs="Arial"/>
                <w:color w:val="000000" w:themeColor="text1"/>
              </w:rPr>
              <w:t xml:space="preserve"> in hypotensive shock</w:t>
            </w:r>
            <w:r w:rsidR="7D6CE452" w:rsidRPr="00915B9E">
              <w:rPr>
                <w:rFonts w:ascii="Arial" w:eastAsia="Arial" w:hAnsi="Arial" w:cs="Arial"/>
                <w:color w:val="000000" w:themeColor="text1"/>
              </w:rPr>
              <w:t xml:space="preserve"> in ranked order of likelihood based on the clinical findings and diagnostic testing</w:t>
            </w:r>
          </w:p>
        </w:tc>
      </w:tr>
      <w:tr w:rsidR="001B2207" w:rsidRPr="00915B9E" w14:paraId="60F74614" w14:textId="77777777" w:rsidTr="5E1F0CEB">
        <w:tc>
          <w:tcPr>
            <w:tcW w:w="5180" w:type="dxa"/>
            <w:shd w:val="clear" w:color="auto" w:fill="C9C9C9"/>
          </w:tcPr>
          <w:p w14:paraId="5DF855F4" w14:textId="0735D996" w:rsidR="7D6CE452" w:rsidRPr="00915B9E" w:rsidRDefault="7D6CE452" w:rsidP="00080BB9">
            <w:pPr>
              <w:spacing w:after="0" w:line="240" w:lineRule="auto"/>
              <w:rPr>
                <w:rFonts w:ascii="Arial" w:eastAsia="Arial" w:hAnsi="Arial" w:cs="Arial"/>
                <w:i/>
                <w:iCs/>
                <w:color w:val="000000" w:themeColor="text1"/>
              </w:rPr>
            </w:pPr>
            <w:r w:rsidRPr="00915B9E">
              <w:rPr>
                <w:rFonts w:ascii="Arial" w:eastAsia="Arial" w:hAnsi="Arial" w:cs="Arial"/>
                <w:b/>
                <w:bCs/>
                <w:color w:val="000000" w:themeColor="text1"/>
              </w:rPr>
              <w:t>Level 4</w:t>
            </w:r>
            <w:r w:rsidRPr="00915B9E">
              <w:rPr>
                <w:rFonts w:ascii="Arial" w:eastAsia="Arial" w:hAnsi="Arial" w:cs="Arial"/>
                <w:color w:val="000000" w:themeColor="text1"/>
              </w:rPr>
              <w:t xml:space="preserve"> </w:t>
            </w:r>
            <w:r w:rsidR="00915B9E" w:rsidRPr="00915B9E">
              <w:rPr>
                <w:rFonts w:ascii="Arial" w:eastAsia="Arial" w:hAnsi="Arial" w:cs="Arial"/>
                <w:i/>
                <w:iCs/>
                <w:color w:val="000000" w:themeColor="text1"/>
              </w:rPr>
              <w:t>Integrates clinical facts into a unifying diagnosis(es); reappraises in real time to avoid diagnostic error</w:t>
            </w:r>
          </w:p>
        </w:tc>
        <w:tc>
          <w:tcPr>
            <w:tcW w:w="8950" w:type="dxa"/>
            <w:shd w:val="clear" w:color="auto" w:fill="C9C9C9"/>
          </w:tcPr>
          <w:p w14:paraId="517A48FD" w14:textId="3076372F" w:rsidR="7D6CE452" w:rsidRPr="00915B9E" w:rsidRDefault="6DA1CDE3" w:rsidP="00877C81">
            <w:pPr>
              <w:pStyle w:val="ListParagraph"/>
              <w:numPr>
                <w:ilvl w:val="0"/>
                <w:numId w:val="1"/>
              </w:numPr>
              <w:spacing w:after="0" w:line="240" w:lineRule="auto"/>
              <w:ind w:left="110" w:hanging="177"/>
              <w:rPr>
                <w:rFonts w:ascii="Arial" w:eastAsia="Arial" w:hAnsi="Arial" w:cs="Arial"/>
                <w:color w:val="000000" w:themeColor="text1"/>
              </w:rPr>
            </w:pPr>
            <w:r w:rsidRPr="00915B9E">
              <w:rPr>
                <w:rFonts w:ascii="Arial" w:eastAsia="Arial" w:hAnsi="Arial" w:cs="Arial"/>
                <w:color w:val="000000" w:themeColor="text1"/>
              </w:rPr>
              <w:t>By considering new information, including test results and changing clinical status, re-</w:t>
            </w:r>
            <w:r w:rsidR="7F48FAA9" w:rsidRPr="00915B9E">
              <w:rPr>
                <w:rFonts w:ascii="Arial" w:eastAsia="Arial" w:hAnsi="Arial" w:cs="Arial"/>
                <w:color w:val="000000" w:themeColor="text1"/>
              </w:rPr>
              <w:t>visits and adjusts</w:t>
            </w:r>
            <w:r w:rsidRPr="00915B9E">
              <w:rPr>
                <w:rFonts w:ascii="Arial" w:eastAsia="Arial" w:hAnsi="Arial" w:cs="Arial"/>
                <w:color w:val="000000" w:themeColor="text1"/>
              </w:rPr>
              <w:t xml:space="preserve"> the differential diagnosis </w:t>
            </w:r>
            <w:r w:rsidR="05AF910E" w:rsidRPr="00915B9E">
              <w:rPr>
                <w:rFonts w:ascii="Arial" w:eastAsia="Arial" w:hAnsi="Arial" w:cs="Arial"/>
                <w:color w:val="000000" w:themeColor="text1"/>
              </w:rPr>
              <w:t xml:space="preserve">for a hypoxic neonate </w:t>
            </w:r>
            <w:r w:rsidRPr="00915B9E">
              <w:rPr>
                <w:rFonts w:ascii="Arial" w:eastAsia="Arial" w:hAnsi="Arial" w:cs="Arial"/>
                <w:color w:val="000000" w:themeColor="text1"/>
              </w:rPr>
              <w:t>in real time</w:t>
            </w:r>
          </w:p>
          <w:p w14:paraId="433B38F9" w14:textId="425E1ACF" w:rsidR="7D6CE452" w:rsidRPr="00915B9E" w:rsidRDefault="006C225A" w:rsidP="00877C81">
            <w:pPr>
              <w:pStyle w:val="ListParagraph"/>
              <w:numPr>
                <w:ilvl w:val="0"/>
                <w:numId w:val="1"/>
              </w:numPr>
              <w:spacing w:after="0" w:line="240" w:lineRule="auto"/>
              <w:ind w:left="110" w:hanging="177"/>
              <w:rPr>
                <w:rFonts w:ascii="Arial" w:eastAsia="Arial" w:hAnsi="Arial" w:cs="Arial"/>
                <w:color w:val="000000" w:themeColor="text1"/>
              </w:rPr>
            </w:pPr>
            <w:r w:rsidRPr="00915B9E">
              <w:rPr>
                <w:rFonts w:ascii="Arial" w:eastAsia="Arial" w:hAnsi="Arial" w:cs="Arial"/>
                <w:color w:val="000000" w:themeColor="text1"/>
              </w:rPr>
              <w:t>Consistently</w:t>
            </w:r>
            <w:r w:rsidR="7D6CE452" w:rsidRPr="00915B9E">
              <w:rPr>
                <w:rFonts w:ascii="Arial" w:eastAsia="Arial" w:hAnsi="Arial" w:cs="Arial"/>
                <w:color w:val="000000" w:themeColor="text1"/>
              </w:rPr>
              <w:t xml:space="preserve"> </w:t>
            </w:r>
            <w:bookmarkStart w:id="1" w:name="_Int_QqYOdfRa"/>
            <w:proofErr w:type="gramStart"/>
            <w:r w:rsidR="7D6CE452" w:rsidRPr="00915B9E">
              <w:rPr>
                <w:rFonts w:ascii="Arial" w:eastAsia="Arial" w:hAnsi="Arial" w:cs="Arial"/>
                <w:color w:val="000000" w:themeColor="text1"/>
              </w:rPr>
              <w:t>compares and contrasts</w:t>
            </w:r>
            <w:bookmarkEnd w:id="1"/>
            <w:proofErr w:type="gramEnd"/>
            <w:r w:rsidR="7D6CE452" w:rsidRPr="00915B9E">
              <w:rPr>
                <w:rFonts w:ascii="Arial" w:eastAsia="Arial" w:hAnsi="Arial" w:cs="Arial"/>
                <w:color w:val="000000" w:themeColor="text1"/>
              </w:rPr>
              <w:t xml:space="preserve"> several diagnoses and uses supporting evidence to determine which is the most likely in a </w:t>
            </w:r>
            <w:r w:rsidR="00CD7376" w:rsidRPr="00915B9E">
              <w:rPr>
                <w:rFonts w:ascii="Arial" w:eastAsia="Arial" w:hAnsi="Arial" w:cs="Arial"/>
                <w:color w:val="000000" w:themeColor="text1"/>
              </w:rPr>
              <w:t>post-operative Fontan patient in hypotensive shock</w:t>
            </w:r>
          </w:p>
        </w:tc>
      </w:tr>
      <w:tr w:rsidR="001B2207" w:rsidRPr="00915B9E" w14:paraId="1835B7EA" w14:textId="77777777" w:rsidTr="5E1F0CEB">
        <w:tc>
          <w:tcPr>
            <w:tcW w:w="5180" w:type="dxa"/>
            <w:shd w:val="clear" w:color="auto" w:fill="C9C9C9"/>
          </w:tcPr>
          <w:p w14:paraId="3E524EAD" w14:textId="5214BBA4" w:rsidR="7D6CE452" w:rsidRPr="00915B9E" w:rsidRDefault="7D6CE452" w:rsidP="00080BB9">
            <w:pPr>
              <w:spacing w:after="0" w:line="240" w:lineRule="auto"/>
              <w:rPr>
                <w:rFonts w:ascii="Arial" w:eastAsia="Arial" w:hAnsi="Arial" w:cs="Arial"/>
                <w:i/>
                <w:iCs/>
                <w:color w:val="000000" w:themeColor="text1"/>
              </w:rPr>
            </w:pPr>
            <w:r w:rsidRPr="00915B9E">
              <w:rPr>
                <w:rFonts w:ascii="Arial" w:eastAsia="Arial" w:hAnsi="Arial" w:cs="Arial"/>
                <w:b/>
                <w:bCs/>
                <w:color w:val="000000" w:themeColor="text1"/>
              </w:rPr>
              <w:t>Level 5</w:t>
            </w:r>
            <w:r w:rsidRPr="00915B9E">
              <w:rPr>
                <w:rFonts w:ascii="Arial" w:eastAsia="Arial" w:hAnsi="Arial" w:cs="Arial"/>
                <w:color w:val="000000" w:themeColor="text1"/>
              </w:rPr>
              <w:t xml:space="preserve"> </w:t>
            </w:r>
            <w:r w:rsidR="00915B9E" w:rsidRPr="00915B9E">
              <w:rPr>
                <w:rFonts w:ascii="Arial" w:eastAsia="Arial" w:hAnsi="Arial" w:cs="Arial"/>
                <w:i/>
                <w:iCs/>
                <w:color w:val="000000" w:themeColor="text1"/>
              </w:rPr>
              <w:t>Models diagnostic reasoning for junior learners</w:t>
            </w:r>
          </w:p>
        </w:tc>
        <w:tc>
          <w:tcPr>
            <w:tcW w:w="8950" w:type="dxa"/>
            <w:shd w:val="clear" w:color="auto" w:fill="C9C9C9"/>
          </w:tcPr>
          <w:p w14:paraId="02B1D056" w14:textId="103E966D" w:rsidR="7D6CE452" w:rsidRPr="00915B9E" w:rsidRDefault="7D6CE452" w:rsidP="00877C81">
            <w:pPr>
              <w:pStyle w:val="ListParagraph"/>
              <w:numPr>
                <w:ilvl w:val="0"/>
                <w:numId w:val="1"/>
              </w:numPr>
              <w:spacing w:after="0" w:line="240" w:lineRule="auto"/>
              <w:ind w:left="110" w:hanging="177"/>
              <w:rPr>
                <w:rFonts w:ascii="Arial" w:eastAsia="Arial" w:hAnsi="Arial" w:cs="Arial"/>
                <w:color w:val="000000" w:themeColor="text1"/>
              </w:rPr>
            </w:pPr>
            <w:r w:rsidRPr="00915B9E">
              <w:rPr>
                <w:rFonts w:ascii="Arial" w:eastAsia="Arial" w:hAnsi="Arial" w:cs="Arial"/>
                <w:color w:val="000000" w:themeColor="text1"/>
              </w:rPr>
              <w:t>Articulates clinical reasoning in a way that allows insight into an expert’s clinical decision making</w:t>
            </w:r>
          </w:p>
          <w:p w14:paraId="5D3D4024" w14:textId="31248B6B" w:rsidR="7D6CE452" w:rsidRPr="00915B9E" w:rsidRDefault="00375D96" w:rsidP="00877C81">
            <w:pPr>
              <w:pStyle w:val="ListParagraph"/>
              <w:numPr>
                <w:ilvl w:val="0"/>
                <w:numId w:val="1"/>
              </w:numPr>
              <w:spacing w:after="0" w:line="240" w:lineRule="auto"/>
              <w:ind w:left="110" w:hanging="177"/>
              <w:rPr>
                <w:rFonts w:ascii="Arial" w:eastAsia="Arial" w:hAnsi="Arial" w:cs="Arial"/>
                <w:color w:val="000000" w:themeColor="text1"/>
              </w:rPr>
            </w:pPr>
            <w:r w:rsidRPr="00915B9E">
              <w:rPr>
                <w:rFonts w:ascii="Arial" w:eastAsia="Arial" w:hAnsi="Arial" w:cs="Arial"/>
                <w:color w:val="000000" w:themeColor="text1"/>
              </w:rPr>
              <w:t>D</w:t>
            </w:r>
            <w:r w:rsidR="7D6CE452" w:rsidRPr="00915B9E">
              <w:rPr>
                <w:rFonts w:ascii="Arial" w:eastAsia="Arial" w:hAnsi="Arial" w:cs="Arial"/>
                <w:color w:val="000000" w:themeColor="text1"/>
              </w:rPr>
              <w:t>evelop</w:t>
            </w:r>
            <w:r w:rsidRPr="00915B9E">
              <w:rPr>
                <w:rFonts w:ascii="Arial" w:eastAsia="Arial" w:hAnsi="Arial" w:cs="Arial"/>
                <w:color w:val="000000" w:themeColor="text1"/>
              </w:rPr>
              <w:t>s</w:t>
            </w:r>
            <w:r w:rsidR="7D6CE452" w:rsidRPr="00915B9E">
              <w:rPr>
                <w:rFonts w:ascii="Arial" w:eastAsia="Arial" w:hAnsi="Arial" w:cs="Arial"/>
                <w:color w:val="000000" w:themeColor="text1"/>
              </w:rPr>
              <w:t xml:space="preserve"> a curriculum </w:t>
            </w:r>
            <w:r w:rsidRPr="00915B9E">
              <w:rPr>
                <w:rFonts w:ascii="Arial" w:eastAsia="Arial" w:hAnsi="Arial" w:cs="Arial"/>
                <w:color w:val="000000" w:themeColor="text1"/>
              </w:rPr>
              <w:t>that aids</w:t>
            </w:r>
            <w:r w:rsidR="00DB18F9" w:rsidRPr="00915B9E">
              <w:rPr>
                <w:rFonts w:ascii="Arial" w:eastAsia="Arial" w:hAnsi="Arial" w:cs="Arial"/>
                <w:color w:val="000000" w:themeColor="text1"/>
              </w:rPr>
              <w:t xml:space="preserve"> junior learners in developing</w:t>
            </w:r>
            <w:r w:rsidR="006C225A" w:rsidRPr="00915B9E">
              <w:rPr>
                <w:rFonts w:ascii="Arial" w:eastAsia="Arial" w:hAnsi="Arial" w:cs="Arial"/>
                <w:color w:val="000000" w:themeColor="text1"/>
              </w:rPr>
              <w:t xml:space="preserve"> and advancing</w:t>
            </w:r>
            <w:r w:rsidR="00DB18F9" w:rsidRPr="00915B9E">
              <w:rPr>
                <w:rFonts w:ascii="Arial" w:eastAsia="Arial" w:hAnsi="Arial" w:cs="Arial"/>
                <w:color w:val="000000" w:themeColor="text1"/>
              </w:rPr>
              <w:t xml:space="preserve"> their clinical reasoning skills</w:t>
            </w:r>
            <w:r w:rsidR="002C22F4" w:rsidRPr="00915B9E">
              <w:rPr>
                <w:rFonts w:ascii="Arial" w:eastAsia="Arial" w:hAnsi="Arial" w:cs="Arial"/>
                <w:color w:val="000000" w:themeColor="text1"/>
              </w:rPr>
              <w:t xml:space="preserve"> as assessed in pre- and post-test evaluation</w:t>
            </w:r>
          </w:p>
        </w:tc>
      </w:tr>
      <w:tr w:rsidR="001B2207" w:rsidRPr="00915B9E" w14:paraId="6E6DABE8" w14:textId="77777777" w:rsidTr="5E1F0CEB">
        <w:tc>
          <w:tcPr>
            <w:tcW w:w="5180" w:type="dxa"/>
            <w:shd w:val="clear" w:color="auto" w:fill="FFD965"/>
          </w:tcPr>
          <w:p w14:paraId="34790ADE" w14:textId="715E3A6D" w:rsidR="7D6CE452" w:rsidRPr="00915B9E" w:rsidRDefault="7D6CE452" w:rsidP="00080BB9">
            <w:pPr>
              <w:spacing w:after="0" w:line="240" w:lineRule="auto"/>
              <w:rPr>
                <w:rFonts w:ascii="Arial" w:eastAsia="Arial" w:hAnsi="Arial" w:cs="Arial"/>
                <w:color w:val="000000" w:themeColor="text1"/>
              </w:rPr>
            </w:pPr>
            <w:r w:rsidRPr="00915B9E">
              <w:rPr>
                <w:rFonts w:ascii="Arial" w:eastAsia="Arial" w:hAnsi="Arial" w:cs="Arial"/>
                <w:color w:val="000000" w:themeColor="text1"/>
              </w:rPr>
              <w:t>Assessment Models or Tools</w:t>
            </w:r>
          </w:p>
        </w:tc>
        <w:tc>
          <w:tcPr>
            <w:tcW w:w="8950" w:type="dxa"/>
            <w:shd w:val="clear" w:color="auto" w:fill="FFD965"/>
          </w:tcPr>
          <w:p w14:paraId="10D3DFB0" w14:textId="16BB3468" w:rsidR="00955F36" w:rsidRPr="00915B9E" w:rsidRDefault="00955F36" w:rsidP="00877C81">
            <w:pPr>
              <w:pStyle w:val="ListParagraph"/>
              <w:numPr>
                <w:ilvl w:val="0"/>
                <w:numId w:val="1"/>
              </w:numPr>
              <w:spacing w:after="0" w:line="240" w:lineRule="auto"/>
              <w:ind w:left="110" w:hanging="177"/>
              <w:rPr>
                <w:rFonts w:ascii="Arial" w:eastAsia="Arial" w:hAnsi="Arial" w:cs="Arial"/>
                <w:color w:val="000000" w:themeColor="text1"/>
              </w:rPr>
            </w:pPr>
            <w:r w:rsidRPr="00915B9E">
              <w:rPr>
                <w:rFonts w:ascii="Arial" w:eastAsia="Arial" w:hAnsi="Arial" w:cs="Arial"/>
                <w:color w:val="000000" w:themeColor="text1"/>
              </w:rPr>
              <w:t>Case-based discussion</w:t>
            </w:r>
          </w:p>
          <w:p w14:paraId="5E2067A6" w14:textId="14ED6029" w:rsidR="7D6CE452" w:rsidRPr="00915B9E" w:rsidRDefault="7D6CE452" w:rsidP="00877C81">
            <w:pPr>
              <w:pStyle w:val="ListParagraph"/>
              <w:numPr>
                <w:ilvl w:val="0"/>
                <w:numId w:val="1"/>
              </w:numPr>
              <w:spacing w:after="0" w:line="240" w:lineRule="auto"/>
              <w:ind w:left="110" w:hanging="177"/>
              <w:rPr>
                <w:rFonts w:ascii="Arial" w:eastAsia="Arial" w:hAnsi="Arial" w:cs="Arial"/>
                <w:color w:val="000000" w:themeColor="text1"/>
              </w:rPr>
            </w:pPr>
            <w:r w:rsidRPr="00915B9E">
              <w:rPr>
                <w:rFonts w:ascii="Arial" w:eastAsia="Arial" w:hAnsi="Arial" w:cs="Arial"/>
                <w:color w:val="000000" w:themeColor="text1"/>
              </w:rPr>
              <w:t>Direct observation</w:t>
            </w:r>
          </w:p>
          <w:p w14:paraId="608EDB91" w14:textId="77777777" w:rsidR="00400CFF" w:rsidRPr="00915B9E" w:rsidRDefault="00400CFF" w:rsidP="00877C81">
            <w:pPr>
              <w:pStyle w:val="ListParagraph"/>
              <w:numPr>
                <w:ilvl w:val="0"/>
                <w:numId w:val="1"/>
              </w:numPr>
              <w:spacing w:after="0" w:line="240" w:lineRule="auto"/>
              <w:ind w:left="110" w:hanging="177"/>
              <w:rPr>
                <w:rFonts w:ascii="Arial" w:eastAsia="Arial" w:hAnsi="Arial" w:cs="Arial"/>
                <w:color w:val="000000" w:themeColor="text1"/>
              </w:rPr>
            </w:pPr>
            <w:r w:rsidRPr="00915B9E">
              <w:rPr>
                <w:rFonts w:ascii="Arial" w:eastAsia="Arial" w:hAnsi="Arial" w:cs="Arial"/>
                <w:color w:val="000000" w:themeColor="text1"/>
              </w:rPr>
              <w:t>Medical record (chart) review</w:t>
            </w:r>
          </w:p>
          <w:p w14:paraId="717F8254" w14:textId="77777777" w:rsidR="7D6CE452" w:rsidRPr="00915B9E" w:rsidRDefault="7D6CE452" w:rsidP="00877C81">
            <w:pPr>
              <w:pStyle w:val="ListParagraph"/>
              <w:numPr>
                <w:ilvl w:val="0"/>
                <w:numId w:val="1"/>
              </w:numPr>
              <w:spacing w:after="0" w:line="240" w:lineRule="auto"/>
              <w:ind w:left="110" w:hanging="177"/>
              <w:rPr>
                <w:rFonts w:ascii="Arial" w:eastAsia="Arial" w:hAnsi="Arial" w:cs="Arial"/>
                <w:color w:val="000000" w:themeColor="text1"/>
              </w:rPr>
            </w:pPr>
            <w:r w:rsidRPr="00915B9E">
              <w:rPr>
                <w:rFonts w:ascii="Arial" w:eastAsia="Arial" w:hAnsi="Arial" w:cs="Arial"/>
                <w:color w:val="000000" w:themeColor="text1"/>
              </w:rPr>
              <w:t>Multisource feedback</w:t>
            </w:r>
          </w:p>
          <w:p w14:paraId="71A21930" w14:textId="47E022FE" w:rsidR="7D6CE452" w:rsidRPr="00915B9E" w:rsidRDefault="00086369" w:rsidP="00877C81">
            <w:pPr>
              <w:pStyle w:val="ListParagraph"/>
              <w:numPr>
                <w:ilvl w:val="0"/>
                <w:numId w:val="1"/>
              </w:numPr>
              <w:spacing w:after="0" w:line="240" w:lineRule="auto"/>
              <w:ind w:left="110" w:hanging="177"/>
              <w:rPr>
                <w:rFonts w:ascii="Arial" w:eastAsia="Arial" w:hAnsi="Arial" w:cs="Arial"/>
                <w:color w:val="000000" w:themeColor="text1"/>
              </w:rPr>
            </w:pPr>
            <w:r w:rsidRPr="00915B9E">
              <w:rPr>
                <w:rFonts w:ascii="Arial" w:eastAsia="Arial" w:hAnsi="Arial" w:cs="Arial"/>
                <w:color w:val="000000" w:themeColor="text1"/>
              </w:rPr>
              <w:t>Simulation</w:t>
            </w:r>
          </w:p>
        </w:tc>
      </w:tr>
      <w:tr w:rsidR="001B2207" w:rsidRPr="00915B9E" w14:paraId="4BACCC17" w14:textId="77777777" w:rsidTr="5E1F0CEB">
        <w:tc>
          <w:tcPr>
            <w:tcW w:w="5180" w:type="dxa"/>
            <w:shd w:val="clear" w:color="auto" w:fill="8DB3E2" w:themeFill="text2" w:themeFillTint="66"/>
          </w:tcPr>
          <w:p w14:paraId="710FDADB" w14:textId="2FE0088B" w:rsidR="7D6CE452" w:rsidRPr="00915B9E" w:rsidRDefault="7D6CE452" w:rsidP="00080BB9">
            <w:pPr>
              <w:spacing w:after="0" w:line="240" w:lineRule="auto"/>
              <w:rPr>
                <w:rFonts w:ascii="Arial" w:eastAsia="Arial" w:hAnsi="Arial" w:cs="Arial"/>
                <w:color w:val="000000" w:themeColor="text1"/>
              </w:rPr>
            </w:pPr>
            <w:r w:rsidRPr="00915B9E">
              <w:rPr>
                <w:rFonts w:ascii="Arial" w:eastAsia="Arial" w:hAnsi="Arial" w:cs="Arial"/>
                <w:color w:val="000000" w:themeColor="text1"/>
              </w:rPr>
              <w:t xml:space="preserve">Curriculum Mapping </w:t>
            </w:r>
          </w:p>
        </w:tc>
        <w:tc>
          <w:tcPr>
            <w:tcW w:w="8950" w:type="dxa"/>
            <w:shd w:val="clear" w:color="auto" w:fill="8DB3E2" w:themeFill="text2" w:themeFillTint="66"/>
          </w:tcPr>
          <w:p w14:paraId="5F096C80" w14:textId="62AE258A" w:rsidR="7D6CE452" w:rsidRPr="00915B9E" w:rsidRDefault="7D6CE452" w:rsidP="00080BB9">
            <w:pPr>
              <w:spacing w:after="0" w:line="240" w:lineRule="auto"/>
              <w:ind w:left="110" w:hanging="177"/>
              <w:rPr>
                <w:rFonts w:ascii="Arial" w:eastAsia="Arial" w:hAnsi="Arial" w:cs="Arial"/>
                <w:color w:val="000000" w:themeColor="text1"/>
              </w:rPr>
            </w:pPr>
            <w:r w:rsidRPr="00915B9E">
              <w:rPr>
                <w:rFonts w:ascii="Arial" w:eastAsia="Arial" w:hAnsi="Arial" w:cs="Arial"/>
                <w:color w:val="000000" w:themeColor="text1"/>
              </w:rPr>
              <w:t xml:space="preserve"> </w:t>
            </w:r>
          </w:p>
        </w:tc>
      </w:tr>
      <w:tr w:rsidR="001B2207" w:rsidRPr="00915B9E" w14:paraId="57E53E8C" w14:textId="77777777" w:rsidTr="00915B9E">
        <w:trPr>
          <w:trHeight w:val="4642"/>
        </w:trPr>
        <w:tc>
          <w:tcPr>
            <w:tcW w:w="5180" w:type="dxa"/>
            <w:shd w:val="clear" w:color="auto" w:fill="A8D08D"/>
          </w:tcPr>
          <w:p w14:paraId="0CD563FF" w14:textId="1325E168" w:rsidR="7D6CE452" w:rsidRPr="00915B9E" w:rsidRDefault="7D6CE452" w:rsidP="00080BB9">
            <w:pPr>
              <w:spacing w:after="0" w:line="240" w:lineRule="auto"/>
              <w:rPr>
                <w:rFonts w:ascii="Arial" w:eastAsia="Arial" w:hAnsi="Arial" w:cs="Arial"/>
                <w:color w:val="000000" w:themeColor="text1"/>
              </w:rPr>
            </w:pPr>
            <w:r w:rsidRPr="00915B9E">
              <w:rPr>
                <w:rFonts w:ascii="Arial" w:eastAsia="Arial" w:hAnsi="Arial" w:cs="Arial"/>
                <w:color w:val="000000" w:themeColor="text1"/>
              </w:rPr>
              <w:lastRenderedPageBreak/>
              <w:t>Notes or Resources</w:t>
            </w:r>
          </w:p>
        </w:tc>
        <w:tc>
          <w:tcPr>
            <w:tcW w:w="8950" w:type="dxa"/>
            <w:shd w:val="clear" w:color="auto" w:fill="A8D08D"/>
          </w:tcPr>
          <w:p w14:paraId="4AB8503F" w14:textId="77777777" w:rsidR="00893B57" w:rsidRPr="00915B9E" w:rsidRDefault="00893B57" w:rsidP="00893B57">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00915B9E">
              <w:rPr>
                <w:rFonts w:ascii="Arial" w:eastAsia="Arial" w:hAnsi="Arial" w:cs="Arial"/>
              </w:rPr>
              <w:t xml:space="preserve">Bowen, Judith L. 2006. “Educational Strategies to Promote Clinical Diagnostic Reasoning.” </w:t>
            </w:r>
            <w:r w:rsidRPr="00915B9E">
              <w:rPr>
                <w:rFonts w:ascii="Arial" w:eastAsia="Arial" w:hAnsi="Arial" w:cs="Arial"/>
                <w:i/>
                <w:iCs/>
              </w:rPr>
              <w:t>NEJM</w:t>
            </w:r>
            <w:r w:rsidRPr="00915B9E">
              <w:rPr>
                <w:rFonts w:ascii="Arial" w:eastAsia="Arial" w:hAnsi="Arial" w:cs="Arial"/>
              </w:rPr>
              <w:t xml:space="preserve"> 355: 2217-2225. </w:t>
            </w:r>
            <w:hyperlink r:id="rId17">
              <w:r w:rsidRPr="00915B9E">
                <w:rPr>
                  <w:rStyle w:val="Hyperlink"/>
                  <w:rFonts w:ascii="Arial" w:eastAsia="Arial" w:hAnsi="Arial" w:cs="Arial"/>
                </w:rPr>
                <w:t>https://www.nejm.org/doi/full/10.1056/NEJMra054782</w:t>
              </w:r>
            </w:hyperlink>
            <w:r w:rsidRPr="00915B9E">
              <w:rPr>
                <w:rFonts w:ascii="Arial" w:eastAsia="Arial" w:hAnsi="Arial" w:cs="Arial"/>
              </w:rPr>
              <w:t>.</w:t>
            </w:r>
          </w:p>
          <w:p w14:paraId="2A4A1778" w14:textId="77777777" w:rsidR="00893B57" w:rsidRPr="00915B9E" w:rsidRDefault="00893B57" w:rsidP="00893B57">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00915B9E">
              <w:rPr>
                <w:rFonts w:ascii="Arial" w:eastAsia="Arial" w:hAnsi="Arial" w:cs="Arial"/>
                <w:color w:val="000000" w:themeColor="text1"/>
              </w:rPr>
              <w:t xml:space="preserve">Feltes, Timothy F., Stephen J. Roth, Melvin C. Almodovar, Dean B. </w:t>
            </w:r>
            <w:proofErr w:type="spellStart"/>
            <w:r w:rsidRPr="00915B9E">
              <w:rPr>
                <w:rFonts w:ascii="Arial" w:eastAsia="Arial" w:hAnsi="Arial" w:cs="Arial"/>
                <w:color w:val="000000" w:themeColor="text1"/>
              </w:rPr>
              <w:t>Andropoulos</w:t>
            </w:r>
            <w:proofErr w:type="spellEnd"/>
            <w:r w:rsidRPr="00915B9E">
              <w:rPr>
                <w:rFonts w:ascii="Arial" w:eastAsia="Arial" w:hAnsi="Arial" w:cs="Arial"/>
                <w:color w:val="000000" w:themeColor="text1"/>
              </w:rPr>
              <w:t xml:space="preserve">, Desmond J. Bohn, John M. Costello, Robert J. Gajarski, Antonio R Mott, and Peter Koenig. 2015. “Task Force 5: Pediatric Cardiology Fellowship Training in Critical Care Cardiology.” </w:t>
            </w:r>
            <w:r w:rsidRPr="00915B9E">
              <w:rPr>
                <w:rFonts w:ascii="Arial" w:eastAsia="Arial" w:hAnsi="Arial" w:cs="Arial"/>
                <w:i/>
                <w:iCs/>
                <w:color w:val="000000" w:themeColor="text1"/>
              </w:rPr>
              <w:t>Circulation</w:t>
            </w:r>
            <w:r w:rsidRPr="00915B9E">
              <w:rPr>
                <w:rFonts w:ascii="Arial" w:eastAsia="Arial" w:hAnsi="Arial" w:cs="Arial"/>
                <w:color w:val="000000" w:themeColor="text1"/>
              </w:rPr>
              <w:t>. 132(6): e81-e90. doi:10.1161/CIR.0000000000000196.</w:t>
            </w:r>
          </w:p>
          <w:p w14:paraId="60840B30" w14:textId="77777777" w:rsidR="00893B57" w:rsidRPr="00915B9E" w:rsidRDefault="00893B57" w:rsidP="00893B57">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00915B9E">
              <w:rPr>
                <w:rFonts w:ascii="Arial" w:eastAsia="Arial" w:hAnsi="Arial" w:cs="Arial"/>
                <w:color w:val="000000" w:themeColor="text1"/>
              </w:rPr>
              <w:t xml:space="preserve">Lewis, Alan B., Gerard R. Martin, Peter J. Bartz, Peter S. Fischbach, David R. Fulton, G. Paul Matherne, Benjamin Reinking, and Robert L. Spicer. 2015. “Task Force 1: Pediatric Cardiology Fellowship Training in General Cardiology.”  </w:t>
            </w:r>
            <w:r w:rsidRPr="00915B9E">
              <w:rPr>
                <w:rFonts w:ascii="Arial" w:eastAsia="Arial" w:hAnsi="Arial" w:cs="Arial"/>
                <w:i/>
                <w:iCs/>
                <w:color w:val="000000" w:themeColor="text1"/>
              </w:rPr>
              <w:t>Circulation</w:t>
            </w:r>
            <w:r w:rsidRPr="00915B9E">
              <w:rPr>
                <w:rFonts w:ascii="Arial" w:eastAsia="Arial" w:hAnsi="Arial" w:cs="Arial"/>
                <w:color w:val="000000" w:themeColor="text1"/>
              </w:rPr>
              <w:t>. 132(6): 48-56. doi:10.1161/CIR.0000000000000192.</w:t>
            </w:r>
          </w:p>
          <w:p w14:paraId="3956B1DA" w14:textId="50E29724" w:rsidR="009D4B6E" w:rsidRPr="00915B9E" w:rsidRDefault="009D4B6E" w:rsidP="00893B57">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00915B9E">
              <w:rPr>
                <w:rFonts w:ascii="Arial" w:eastAsia="Arial" w:hAnsi="Arial" w:cs="Arial"/>
              </w:rPr>
              <w:t xml:space="preserve">Society to Improve Diagnosis in Medicine. “Tools and Toolkits.” </w:t>
            </w:r>
            <w:hyperlink r:id="rId18">
              <w:r w:rsidRPr="00915B9E">
                <w:rPr>
                  <w:rStyle w:val="Hyperlink"/>
                  <w:rFonts w:ascii="Arial" w:eastAsia="Arial" w:hAnsi="Arial" w:cs="Arial"/>
                </w:rPr>
                <w:t>https://www.improvediagnosis.org/toolkits/</w:t>
              </w:r>
            </w:hyperlink>
            <w:r w:rsidRPr="00915B9E">
              <w:rPr>
                <w:rFonts w:ascii="Arial" w:eastAsia="Arial" w:hAnsi="Arial" w:cs="Arial"/>
              </w:rPr>
              <w:t>. Accessed 2020.</w:t>
            </w:r>
            <w:r w:rsidRPr="00915B9E">
              <w:rPr>
                <w:rFonts w:ascii="Arial" w:hAnsi="Arial" w:cs="Arial"/>
                <w:color w:val="000000"/>
              </w:rPr>
              <w:t xml:space="preserve"> </w:t>
            </w:r>
          </w:p>
          <w:p w14:paraId="47E3F0C3" w14:textId="60BA8574" w:rsidR="7D6CE452" w:rsidRPr="00915B9E" w:rsidRDefault="00893B57" w:rsidP="009D4B6E">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00915B9E">
              <w:rPr>
                <w:rFonts w:ascii="Arial" w:eastAsia="Arial" w:hAnsi="Arial" w:cs="Arial"/>
                <w:color w:val="000000" w:themeColor="text1"/>
              </w:rPr>
              <w:t xml:space="preserve">Srivastava, Shubhika, Elizabeth Braunlin, David Brown, Antonio G. Cabrera, Lowell Frank, Julie S. Glickstein, Troy Johnston, et al. 2017. “Curricula Components for </w:t>
            </w:r>
            <w:proofErr w:type="spellStart"/>
            <w:r w:rsidRPr="00915B9E">
              <w:rPr>
                <w:rFonts w:ascii="Arial" w:eastAsia="Arial" w:hAnsi="Arial" w:cs="Arial"/>
                <w:color w:val="000000" w:themeColor="text1"/>
              </w:rPr>
              <w:t>Entrustable</w:t>
            </w:r>
            <w:proofErr w:type="spellEnd"/>
            <w:r w:rsidRPr="00915B9E">
              <w:rPr>
                <w:rFonts w:ascii="Arial" w:eastAsia="Arial" w:hAnsi="Arial" w:cs="Arial"/>
                <w:color w:val="000000" w:themeColor="text1"/>
              </w:rPr>
              <w:t xml:space="preserve"> Professional Activities for the Subspecialty of Pediatric Cardiology.” </w:t>
            </w:r>
            <w:r w:rsidRPr="00915B9E">
              <w:rPr>
                <w:rFonts w:ascii="Arial" w:eastAsia="Arial" w:hAnsi="Arial" w:cs="Arial"/>
                <w:i/>
                <w:iCs/>
                <w:color w:val="000000" w:themeColor="text1"/>
              </w:rPr>
              <w:t xml:space="preserve">Progress in Pediatric Cardiology. </w:t>
            </w:r>
            <w:r w:rsidRPr="00915B9E">
              <w:rPr>
                <w:rFonts w:ascii="Arial" w:eastAsia="Arial" w:hAnsi="Arial" w:cs="Arial"/>
                <w:color w:val="000000" w:themeColor="text1"/>
              </w:rPr>
              <w:t xml:space="preserve">44: 17-32. </w:t>
            </w:r>
            <w:hyperlink r:id="rId19">
              <w:r w:rsidRPr="00915B9E">
                <w:rPr>
                  <w:rStyle w:val="Hyperlink"/>
                  <w:rFonts w:ascii="Arial" w:eastAsia="Arial" w:hAnsi="Arial" w:cs="Arial"/>
                </w:rPr>
                <w:t>https://doi.org/10.1016/j.ppedcard.2017.01.004</w:t>
              </w:r>
            </w:hyperlink>
            <w:r w:rsidRPr="00915B9E">
              <w:rPr>
                <w:rFonts w:ascii="Arial" w:eastAsia="Arial" w:hAnsi="Arial" w:cs="Arial"/>
                <w:color w:val="000000" w:themeColor="text1"/>
              </w:rPr>
              <w:t xml:space="preserve">. </w:t>
            </w:r>
          </w:p>
        </w:tc>
      </w:tr>
    </w:tbl>
    <w:p w14:paraId="44D61DFE" w14:textId="1E305C82" w:rsidR="7D6CE452" w:rsidRDefault="7D6CE452" w:rsidP="7D6CE452">
      <w:pPr>
        <w:rPr>
          <w:rFonts w:ascii="Arial" w:eastAsia="Arial" w:hAnsi="Arial" w:cs="Arial"/>
        </w:rPr>
      </w:pPr>
    </w:p>
    <w:p w14:paraId="295264B1" w14:textId="7DD5C4F4" w:rsidR="7D6CE452" w:rsidRDefault="7D6CE452" w:rsidP="7D6CE452">
      <w:pPr>
        <w:rPr>
          <w:rFonts w:ascii="Arial" w:eastAsia="Arial" w:hAnsi="Arial" w:cs="Arial"/>
        </w:rPr>
      </w:pPr>
    </w:p>
    <w:p w14:paraId="6F175275" w14:textId="1C3B9A5D" w:rsidR="002D1522" w:rsidRDefault="002D1522">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85F5A" w:rsidRPr="00B97E28" w14:paraId="3C12AF34" w14:textId="77777777" w:rsidTr="7E22280B">
        <w:trPr>
          <w:trHeight w:val="769"/>
        </w:trPr>
        <w:tc>
          <w:tcPr>
            <w:tcW w:w="14125" w:type="dxa"/>
            <w:gridSpan w:val="2"/>
            <w:shd w:val="clear" w:color="auto" w:fill="9CC3E5"/>
          </w:tcPr>
          <w:p w14:paraId="142829EE" w14:textId="3E8376A4" w:rsidR="001B005E" w:rsidRPr="00355447" w:rsidRDefault="001B005E" w:rsidP="7D6CE452">
            <w:pPr>
              <w:keepNext/>
              <w:pBdr>
                <w:top w:val="nil"/>
                <w:left w:val="nil"/>
                <w:bottom w:val="nil"/>
                <w:right w:val="nil"/>
                <w:between w:val="nil"/>
              </w:pBdr>
              <w:spacing w:after="0" w:line="240" w:lineRule="auto"/>
              <w:jc w:val="center"/>
              <w:rPr>
                <w:rFonts w:ascii="Arial" w:eastAsia="Arial" w:hAnsi="Arial" w:cs="Arial"/>
                <w:b/>
                <w:bCs/>
                <w:highlight w:val="yellow"/>
              </w:rPr>
            </w:pPr>
            <w:r w:rsidRPr="7D6CE452">
              <w:rPr>
                <w:rFonts w:ascii="Arial" w:eastAsia="Arial" w:hAnsi="Arial" w:cs="Arial"/>
                <w:b/>
                <w:bCs/>
              </w:rPr>
              <w:lastRenderedPageBreak/>
              <w:t>Patient Care 2:</w:t>
            </w:r>
            <w:r w:rsidR="004D677E" w:rsidRPr="7D6CE452">
              <w:rPr>
                <w:rFonts w:ascii="Arial" w:eastAsia="Arial" w:hAnsi="Arial" w:cs="Arial"/>
                <w:b/>
                <w:bCs/>
              </w:rPr>
              <w:t xml:space="preserve"> </w:t>
            </w:r>
            <w:r w:rsidR="002A1BE6" w:rsidRPr="7D6CE452">
              <w:rPr>
                <w:rFonts w:ascii="Arial" w:eastAsia="Arial" w:hAnsi="Arial" w:cs="Arial"/>
                <w:b/>
                <w:bCs/>
              </w:rPr>
              <w:t xml:space="preserve">Patient </w:t>
            </w:r>
            <w:r w:rsidR="000775D7" w:rsidRPr="7D6CE452">
              <w:rPr>
                <w:rFonts w:ascii="Arial" w:eastAsia="Arial" w:hAnsi="Arial" w:cs="Arial"/>
                <w:b/>
                <w:bCs/>
              </w:rPr>
              <w:t xml:space="preserve">Management </w:t>
            </w:r>
          </w:p>
          <w:p w14:paraId="63DD4E53" w14:textId="67777C76" w:rsidR="001B005E" w:rsidRPr="00355447" w:rsidRDefault="5E1F0CEB" w:rsidP="5E1F0CEB">
            <w:pPr>
              <w:spacing w:after="0" w:line="240" w:lineRule="auto"/>
              <w:ind w:left="187"/>
              <w:rPr>
                <w:rStyle w:val="Hyperlink"/>
                <w:rFonts w:ascii="Arial" w:hAnsi="Arial" w:cs="Arial"/>
                <w:color w:val="000000"/>
                <w:highlight w:val="yellow"/>
                <w:u w:val="none"/>
              </w:rPr>
            </w:pPr>
            <w:r w:rsidRPr="5E1F0CEB">
              <w:rPr>
                <w:rFonts w:ascii="Arial" w:eastAsia="Arial" w:hAnsi="Arial" w:cs="Arial"/>
                <w:b/>
                <w:bCs/>
              </w:rPr>
              <w:t>Overall Intent:</w:t>
            </w:r>
            <w:r w:rsidRPr="5E1F0CEB">
              <w:rPr>
                <w:rFonts w:ascii="Arial" w:eastAsia="Arial" w:hAnsi="Arial" w:cs="Arial"/>
              </w:rPr>
              <w:t xml:space="preserve"> To create a management plan an</w:t>
            </w:r>
            <w:r w:rsidRPr="00270F1D">
              <w:rPr>
                <w:rFonts w:ascii="Arial" w:eastAsia="Arial" w:hAnsi="Arial" w:cs="Arial"/>
              </w:rPr>
              <w:t xml:space="preserve">d </w:t>
            </w:r>
            <w:r w:rsidRPr="00270F1D">
              <w:rPr>
                <w:rStyle w:val="Hyperlink"/>
                <w:rFonts w:ascii="Arial" w:hAnsi="Arial" w:cs="Arial"/>
                <w:color w:val="000000" w:themeColor="text1"/>
                <w:u w:val="none"/>
              </w:rPr>
              <w:t>select the appropriate testing as dictated by the clinical situation</w:t>
            </w:r>
          </w:p>
        </w:tc>
      </w:tr>
      <w:tr w:rsidR="001B2207" w:rsidRPr="00B97E28" w14:paraId="736664B8" w14:textId="77777777" w:rsidTr="7E22280B">
        <w:tc>
          <w:tcPr>
            <w:tcW w:w="4950" w:type="dxa"/>
            <w:shd w:val="clear" w:color="auto" w:fill="FAC090"/>
          </w:tcPr>
          <w:p w14:paraId="33D82AB1" w14:textId="77777777" w:rsidR="001B005E" w:rsidRPr="00B97E28" w:rsidRDefault="001B005E" w:rsidP="0085091F">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06EAA91D" w14:textId="77777777" w:rsidR="001B005E" w:rsidRPr="00355447" w:rsidRDefault="001B005E" w:rsidP="0085091F">
            <w:pPr>
              <w:spacing w:after="0" w:line="240" w:lineRule="auto"/>
              <w:ind w:hanging="14"/>
              <w:jc w:val="center"/>
              <w:rPr>
                <w:rFonts w:ascii="Arial" w:eastAsia="Arial" w:hAnsi="Arial" w:cs="Arial"/>
                <w:b/>
              </w:rPr>
            </w:pPr>
            <w:r w:rsidRPr="00355447">
              <w:rPr>
                <w:rFonts w:ascii="Arial" w:eastAsia="Arial" w:hAnsi="Arial" w:cs="Arial"/>
                <w:b/>
              </w:rPr>
              <w:t>Examples</w:t>
            </w:r>
          </w:p>
        </w:tc>
      </w:tr>
      <w:tr w:rsidR="00877C81" w:rsidRPr="00B97E28" w14:paraId="26508C88" w14:textId="77777777" w:rsidTr="00915B9E">
        <w:tc>
          <w:tcPr>
            <w:tcW w:w="4950" w:type="dxa"/>
            <w:tcBorders>
              <w:top w:val="single" w:sz="4" w:space="0" w:color="000000"/>
              <w:bottom w:val="single" w:sz="4" w:space="0" w:color="000000"/>
            </w:tcBorders>
            <w:shd w:val="clear" w:color="auto" w:fill="C9C9C9"/>
          </w:tcPr>
          <w:p w14:paraId="3A32E6F9" w14:textId="455E681C" w:rsidR="001B005E" w:rsidRPr="00B97E28" w:rsidRDefault="001B005E" w:rsidP="00BE5795">
            <w:pPr>
              <w:spacing w:after="0" w:line="240" w:lineRule="auto"/>
              <w:rPr>
                <w:rFonts w:ascii="Arial" w:eastAsia="Arial" w:hAnsi="Arial" w:cs="Arial"/>
                <w:i/>
                <w:color w:val="000000"/>
              </w:rPr>
            </w:pPr>
            <w:r w:rsidRPr="00B97E28">
              <w:rPr>
                <w:rFonts w:ascii="Arial" w:eastAsia="Arial" w:hAnsi="Arial" w:cs="Arial"/>
                <w:b/>
              </w:rPr>
              <w:t>Level 1</w:t>
            </w:r>
            <w:r w:rsidRPr="00B97E28">
              <w:rPr>
                <w:rFonts w:ascii="Arial" w:eastAsia="Arial" w:hAnsi="Arial" w:cs="Arial"/>
              </w:rPr>
              <w:t xml:space="preserve"> </w:t>
            </w:r>
            <w:r w:rsidR="00915B9E" w:rsidRPr="00915B9E">
              <w:rPr>
                <w:rFonts w:ascii="Arial" w:eastAsia="Arial" w:hAnsi="Arial" w:cs="Arial"/>
                <w:i/>
                <w:iCs/>
              </w:rPr>
              <w:t>Lists management options for common clinical presentations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5D1A26A" w14:textId="55F7E8B7" w:rsidR="001B005E" w:rsidRPr="00355447" w:rsidRDefault="005E13A8"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 xml:space="preserve">For a patient with a </w:t>
            </w:r>
            <w:r w:rsidR="00A42848">
              <w:rPr>
                <w:rFonts w:ascii="Arial" w:eastAsia="Arial" w:hAnsi="Arial" w:cs="Arial"/>
              </w:rPr>
              <w:t>ventricular septal defect (</w:t>
            </w:r>
            <w:proofErr w:type="spellStart"/>
            <w:r>
              <w:rPr>
                <w:rFonts w:ascii="Arial" w:eastAsia="Arial" w:hAnsi="Arial" w:cs="Arial"/>
              </w:rPr>
              <w:t>VSD</w:t>
            </w:r>
            <w:proofErr w:type="spellEnd"/>
            <w:r w:rsidR="00A42848">
              <w:rPr>
                <w:rFonts w:ascii="Arial" w:eastAsia="Arial" w:hAnsi="Arial" w:cs="Arial"/>
              </w:rPr>
              <w:t>)</w:t>
            </w:r>
            <w:r w:rsidR="008A0B40">
              <w:rPr>
                <w:rFonts w:ascii="Arial" w:eastAsia="Arial" w:hAnsi="Arial" w:cs="Arial"/>
              </w:rPr>
              <w:t>,</w:t>
            </w:r>
            <w:r>
              <w:rPr>
                <w:rFonts w:ascii="Arial" w:eastAsia="Arial" w:hAnsi="Arial" w:cs="Arial"/>
              </w:rPr>
              <w:t xml:space="preserve"> </w:t>
            </w:r>
            <w:r w:rsidR="008D0D1D">
              <w:rPr>
                <w:rFonts w:ascii="Arial" w:eastAsia="Arial" w:hAnsi="Arial" w:cs="Arial"/>
              </w:rPr>
              <w:t xml:space="preserve">lists </w:t>
            </w:r>
            <w:r w:rsidR="00715C59">
              <w:rPr>
                <w:rFonts w:ascii="Arial" w:eastAsia="Arial" w:hAnsi="Arial" w:cs="Arial"/>
              </w:rPr>
              <w:t xml:space="preserve">broad </w:t>
            </w:r>
            <w:r w:rsidR="008D0D1D">
              <w:rPr>
                <w:rFonts w:ascii="Arial" w:eastAsia="Arial" w:hAnsi="Arial" w:cs="Arial"/>
              </w:rPr>
              <w:t xml:space="preserve">treatment options </w:t>
            </w:r>
            <w:r w:rsidR="002709B4">
              <w:rPr>
                <w:rFonts w:ascii="Arial" w:eastAsia="Arial" w:hAnsi="Arial" w:cs="Arial"/>
              </w:rPr>
              <w:t>such as</w:t>
            </w:r>
            <w:r w:rsidR="008D0D1D">
              <w:rPr>
                <w:rFonts w:ascii="Arial" w:eastAsia="Arial" w:hAnsi="Arial" w:cs="Arial"/>
              </w:rPr>
              <w:t xml:space="preserve"> medication, surgery, or catheter</w:t>
            </w:r>
            <w:r w:rsidR="00EE16FA">
              <w:rPr>
                <w:rFonts w:ascii="Arial" w:eastAsia="Arial" w:hAnsi="Arial" w:cs="Arial"/>
              </w:rPr>
              <w:t>-</w:t>
            </w:r>
            <w:r w:rsidR="008D0D1D">
              <w:rPr>
                <w:rFonts w:ascii="Arial" w:eastAsia="Arial" w:hAnsi="Arial" w:cs="Arial"/>
              </w:rPr>
              <w:t xml:space="preserve">based intervention </w:t>
            </w:r>
          </w:p>
        </w:tc>
      </w:tr>
      <w:tr w:rsidR="00877C81" w:rsidRPr="00B97E28" w14:paraId="3FF466C3" w14:textId="77777777" w:rsidTr="00915B9E">
        <w:tc>
          <w:tcPr>
            <w:tcW w:w="4950" w:type="dxa"/>
            <w:tcBorders>
              <w:top w:val="single" w:sz="4" w:space="0" w:color="000000"/>
              <w:bottom w:val="single" w:sz="4" w:space="0" w:color="000000"/>
            </w:tcBorders>
            <w:shd w:val="clear" w:color="auto" w:fill="C9C9C9"/>
          </w:tcPr>
          <w:p w14:paraId="7B2C16F1" w14:textId="0E35511A" w:rsidR="001B005E" w:rsidRPr="00B97E28" w:rsidRDefault="001B005E" w:rsidP="00D95513">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915B9E" w:rsidRPr="00915B9E">
              <w:rPr>
                <w:rFonts w:ascii="Arial" w:eastAsia="Arial" w:hAnsi="Arial" w:cs="Arial"/>
                <w:i/>
                <w:iCs/>
              </w:rPr>
              <w:t>Identifies advantages and drawbacks of standard management options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A809FD6" w14:textId="35E4085C" w:rsidR="4CE4795B" w:rsidRDefault="4CE4795B" w:rsidP="00877C81">
            <w:pPr>
              <w:numPr>
                <w:ilvl w:val="0"/>
                <w:numId w:val="7"/>
              </w:numPr>
              <w:spacing w:after="0" w:line="240" w:lineRule="auto"/>
              <w:ind w:left="187" w:hanging="187"/>
              <w:rPr>
                <w:color w:val="000000" w:themeColor="text1"/>
              </w:rPr>
            </w:pPr>
            <w:r w:rsidRPr="6DE20077">
              <w:rPr>
                <w:rFonts w:ascii="Arial" w:hAnsi="Arial" w:cs="Arial"/>
                <w:color w:val="000000" w:themeColor="text1"/>
              </w:rPr>
              <w:t xml:space="preserve">Understands risks and benefits of a cardiac catheterization procedure </w:t>
            </w:r>
            <w:r w:rsidR="00D810D1">
              <w:rPr>
                <w:rFonts w:ascii="Arial" w:hAnsi="Arial" w:cs="Arial"/>
                <w:color w:val="000000" w:themeColor="text1"/>
              </w:rPr>
              <w:t xml:space="preserve">for a patient with pulmonary hypertension </w:t>
            </w:r>
          </w:p>
          <w:p w14:paraId="7283A8EC" w14:textId="7818D2BF" w:rsidR="001B005E" w:rsidRPr="00355447" w:rsidRDefault="00C32952" w:rsidP="00877C81">
            <w:pPr>
              <w:numPr>
                <w:ilvl w:val="0"/>
                <w:numId w:val="7"/>
              </w:numPr>
              <w:spacing w:after="0" w:line="240" w:lineRule="auto"/>
              <w:ind w:left="187" w:hanging="187"/>
              <w:rPr>
                <w:rFonts w:ascii="Arial" w:hAnsi="Arial" w:cs="Arial"/>
                <w:color w:val="000000"/>
              </w:rPr>
            </w:pPr>
            <w:r>
              <w:rPr>
                <w:rFonts w:ascii="Arial" w:hAnsi="Arial" w:cs="Arial"/>
                <w:color w:val="000000" w:themeColor="text1"/>
              </w:rPr>
              <w:t>Discusses risks and benefits</w:t>
            </w:r>
            <w:r w:rsidR="50AA5FD7" w:rsidRPr="4D82996C">
              <w:rPr>
                <w:rFonts w:ascii="Arial" w:hAnsi="Arial" w:cs="Arial"/>
                <w:color w:val="000000" w:themeColor="text1"/>
              </w:rPr>
              <w:t xml:space="preserve"> </w:t>
            </w:r>
            <w:r w:rsidR="004F6F37">
              <w:rPr>
                <w:rFonts w:ascii="Arial" w:hAnsi="Arial" w:cs="Arial"/>
                <w:color w:val="000000" w:themeColor="text1"/>
              </w:rPr>
              <w:t>of</w:t>
            </w:r>
            <w:r w:rsidR="50AA5FD7" w:rsidRPr="4D82996C">
              <w:rPr>
                <w:rFonts w:ascii="Arial" w:hAnsi="Arial" w:cs="Arial"/>
                <w:color w:val="000000" w:themeColor="text1"/>
              </w:rPr>
              <w:t xml:space="preserve"> surgical repair </w:t>
            </w:r>
            <w:r w:rsidR="004F6F37" w:rsidRPr="4D82996C">
              <w:rPr>
                <w:rFonts w:ascii="Arial" w:hAnsi="Arial" w:cs="Arial"/>
                <w:color w:val="000000" w:themeColor="text1"/>
              </w:rPr>
              <w:t xml:space="preserve">versus medical management </w:t>
            </w:r>
            <w:r w:rsidR="50AA5FD7" w:rsidRPr="4D82996C">
              <w:rPr>
                <w:rFonts w:ascii="Arial" w:hAnsi="Arial" w:cs="Arial"/>
                <w:color w:val="000000" w:themeColor="text1"/>
              </w:rPr>
              <w:t xml:space="preserve">of a </w:t>
            </w:r>
            <w:r w:rsidR="00C260F3">
              <w:rPr>
                <w:rFonts w:ascii="Arial" w:hAnsi="Arial" w:cs="Arial"/>
                <w:color w:val="000000" w:themeColor="text1"/>
              </w:rPr>
              <w:t>four</w:t>
            </w:r>
            <w:r w:rsidR="4E597747" w:rsidRPr="4D82996C">
              <w:rPr>
                <w:rFonts w:ascii="Arial" w:hAnsi="Arial" w:cs="Arial"/>
                <w:color w:val="000000" w:themeColor="text1"/>
              </w:rPr>
              <w:t>-</w:t>
            </w:r>
            <w:r w:rsidR="090D53AC" w:rsidRPr="4D82996C">
              <w:rPr>
                <w:rFonts w:ascii="Arial" w:hAnsi="Arial" w:cs="Arial"/>
                <w:color w:val="000000" w:themeColor="text1"/>
              </w:rPr>
              <w:t>month</w:t>
            </w:r>
            <w:r w:rsidR="3BB1B539" w:rsidRPr="4D82996C">
              <w:rPr>
                <w:rFonts w:ascii="Arial" w:hAnsi="Arial" w:cs="Arial"/>
                <w:color w:val="000000" w:themeColor="text1"/>
              </w:rPr>
              <w:t>-</w:t>
            </w:r>
            <w:r w:rsidR="090D53AC" w:rsidRPr="4D82996C">
              <w:rPr>
                <w:rFonts w:ascii="Arial" w:hAnsi="Arial" w:cs="Arial"/>
                <w:color w:val="000000" w:themeColor="text1"/>
              </w:rPr>
              <w:t xml:space="preserve">old </w:t>
            </w:r>
            <w:r w:rsidR="50AA5FD7" w:rsidRPr="4D82996C">
              <w:rPr>
                <w:rFonts w:ascii="Arial" w:hAnsi="Arial" w:cs="Arial"/>
                <w:color w:val="000000" w:themeColor="text1"/>
              </w:rPr>
              <w:t xml:space="preserve">with congestive heart failure with a large </w:t>
            </w:r>
            <w:proofErr w:type="spellStart"/>
            <w:r w:rsidR="50AA5FD7" w:rsidRPr="4D82996C">
              <w:rPr>
                <w:rFonts w:ascii="Arial" w:hAnsi="Arial" w:cs="Arial"/>
                <w:color w:val="000000" w:themeColor="text1"/>
              </w:rPr>
              <w:t>perimembranous</w:t>
            </w:r>
            <w:proofErr w:type="spellEnd"/>
            <w:r w:rsidR="50AA5FD7" w:rsidRPr="4D82996C">
              <w:rPr>
                <w:rFonts w:ascii="Arial" w:hAnsi="Arial" w:cs="Arial"/>
                <w:color w:val="000000" w:themeColor="text1"/>
              </w:rPr>
              <w:t xml:space="preserve"> </w:t>
            </w:r>
            <w:proofErr w:type="spellStart"/>
            <w:r w:rsidR="50AA5FD7" w:rsidRPr="4D82996C">
              <w:rPr>
                <w:rFonts w:ascii="Arial" w:hAnsi="Arial" w:cs="Arial"/>
                <w:color w:val="000000" w:themeColor="text1"/>
              </w:rPr>
              <w:t>VSD</w:t>
            </w:r>
            <w:proofErr w:type="spellEnd"/>
          </w:p>
        </w:tc>
      </w:tr>
      <w:tr w:rsidR="00877C81" w:rsidRPr="00B97E28" w14:paraId="7C2B2E15" w14:textId="77777777" w:rsidTr="00915B9E">
        <w:tc>
          <w:tcPr>
            <w:tcW w:w="4950" w:type="dxa"/>
            <w:tcBorders>
              <w:top w:val="single" w:sz="4" w:space="0" w:color="000000"/>
              <w:bottom w:val="single" w:sz="4" w:space="0" w:color="000000"/>
            </w:tcBorders>
            <w:shd w:val="clear" w:color="auto" w:fill="C9C9C9"/>
          </w:tcPr>
          <w:p w14:paraId="1E171897" w14:textId="4CAF0711" w:rsidR="001B005E" w:rsidRPr="00B97E28" w:rsidRDefault="001B005E" w:rsidP="007A6896">
            <w:pPr>
              <w:spacing w:after="0" w:line="240" w:lineRule="auto"/>
              <w:rPr>
                <w:rFonts w:ascii="Arial" w:eastAsia="Arial" w:hAnsi="Arial" w:cs="Arial"/>
              </w:rPr>
            </w:pPr>
            <w:r w:rsidRPr="00B97E28">
              <w:rPr>
                <w:rFonts w:ascii="Arial" w:eastAsia="Arial" w:hAnsi="Arial" w:cs="Arial"/>
                <w:b/>
              </w:rPr>
              <w:t>Level 3</w:t>
            </w:r>
            <w:r w:rsidRPr="00B97E28">
              <w:rPr>
                <w:rFonts w:ascii="Arial" w:eastAsia="Arial" w:hAnsi="Arial" w:cs="Arial"/>
              </w:rPr>
              <w:t xml:space="preserve"> </w:t>
            </w:r>
            <w:r w:rsidR="00915B9E" w:rsidRPr="00915B9E">
              <w:rPr>
                <w:rFonts w:ascii="Arial" w:eastAsia="Arial" w:hAnsi="Arial" w:cs="Arial"/>
                <w:i/>
                <w:iCs/>
              </w:rPr>
              <w:t xml:space="preserve">Develops and adapts a </w:t>
            </w:r>
            <w:r w:rsidR="000F00A5" w:rsidRPr="000F00A5">
              <w:rPr>
                <w:rFonts w:ascii="Arial" w:eastAsia="Arial" w:hAnsi="Arial" w:cs="Arial"/>
                <w:i/>
                <w:iCs/>
              </w:rPr>
              <w:t xml:space="preserve">patient-specific </w:t>
            </w:r>
            <w:r w:rsidR="00915B9E" w:rsidRPr="00915B9E">
              <w:rPr>
                <w:rFonts w:ascii="Arial" w:eastAsia="Arial" w:hAnsi="Arial" w:cs="Arial"/>
                <w:i/>
                <w:iCs/>
              </w:rPr>
              <w:t>management plan for patients with common and typical presentation</w:t>
            </w:r>
          </w:p>
          <w:p w14:paraId="771712D9" w14:textId="77777777" w:rsidR="001B005E" w:rsidRPr="00B97E28" w:rsidRDefault="001B005E" w:rsidP="0085091F">
            <w:pPr>
              <w:spacing w:after="0" w:line="240" w:lineRule="auto"/>
              <w:rPr>
                <w:rFonts w:ascii="Arial" w:eastAsia="Arial" w:hAnsi="Arial" w:cs="Arial"/>
                <w:i/>
                <w:color w:val="000000"/>
              </w:rPr>
            </w:pPr>
            <w:r w:rsidRPr="00B97E28">
              <w:rPr>
                <w:rFonts w:ascii="Arial" w:eastAsia="Arial" w:hAnsi="Arial" w:cs="Arial"/>
              </w:rPr>
              <w:t xml:space="preserve">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366BB3A" w14:textId="6B59F44D" w:rsidR="25550816" w:rsidRDefault="00CB705F" w:rsidP="00877C81">
            <w:pPr>
              <w:numPr>
                <w:ilvl w:val="0"/>
                <w:numId w:val="7"/>
              </w:numPr>
              <w:spacing w:after="0" w:line="240" w:lineRule="auto"/>
              <w:ind w:left="187" w:hanging="187"/>
              <w:rPr>
                <w:color w:val="000000" w:themeColor="text1"/>
              </w:rPr>
            </w:pPr>
            <w:r>
              <w:rPr>
                <w:rFonts w:ascii="Arial" w:eastAsia="Arial" w:hAnsi="Arial" w:cs="Arial"/>
              </w:rPr>
              <w:t>Determines</w:t>
            </w:r>
            <w:r w:rsidR="25550816" w:rsidRPr="6DE20077">
              <w:rPr>
                <w:rFonts w:ascii="Arial" w:hAnsi="Arial" w:cs="Arial"/>
                <w:color w:val="000000" w:themeColor="text1"/>
              </w:rPr>
              <w:t xml:space="preserve"> that a </w:t>
            </w:r>
            <w:r w:rsidR="00607138">
              <w:rPr>
                <w:rFonts w:ascii="Arial" w:hAnsi="Arial" w:cs="Arial"/>
                <w:color w:val="000000" w:themeColor="text1"/>
              </w:rPr>
              <w:t>three</w:t>
            </w:r>
            <w:r w:rsidR="264802E2" w:rsidRPr="6DE20077">
              <w:rPr>
                <w:rFonts w:ascii="Arial" w:hAnsi="Arial" w:cs="Arial"/>
                <w:color w:val="000000" w:themeColor="text1"/>
              </w:rPr>
              <w:t>-week-</w:t>
            </w:r>
            <w:proofErr w:type="gramStart"/>
            <w:r w:rsidR="264802E2" w:rsidRPr="6DE20077">
              <w:rPr>
                <w:rFonts w:ascii="Arial" w:hAnsi="Arial" w:cs="Arial"/>
                <w:color w:val="000000" w:themeColor="text1"/>
              </w:rPr>
              <w:t>old</w:t>
            </w:r>
            <w:proofErr w:type="gramEnd"/>
            <w:r w:rsidR="25550816" w:rsidRPr="6DE20077">
              <w:rPr>
                <w:rFonts w:ascii="Arial" w:hAnsi="Arial" w:cs="Arial"/>
                <w:color w:val="000000" w:themeColor="text1"/>
              </w:rPr>
              <w:t xml:space="preserve"> with poor weight gain with a </w:t>
            </w:r>
            <w:proofErr w:type="spellStart"/>
            <w:r w:rsidR="25550816" w:rsidRPr="6DE20077">
              <w:rPr>
                <w:rFonts w:ascii="Arial" w:hAnsi="Arial" w:cs="Arial"/>
                <w:color w:val="000000" w:themeColor="text1"/>
              </w:rPr>
              <w:t>perimembranous</w:t>
            </w:r>
            <w:proofErr w:type="spellEnd"/>
            <w:r w:rsidR="25550816" w:rsidRPr="6DE20077">
              <w:rPr>
                <w:rFonts w:ascii="Arial" w:hAnsi="Arial" w:cs="Arial"/>
                <w:color w:val="000000" w:themeColor="text1"/>
              </w:rPr>
              <w:t xml:space="preserve"> </w:t>
            </w:r>
            <w:proofErr w:type="spellStart"/>
            <w:r w:rsidR="25550816" w:rsidRPr="6DE20077">
              <w:rPr>
                <w:rFonts w:ascii="Arial" w:hAnsi="Arial" w:cs="Arial"/>
                <w:color w:val="000000" w:themeColor="text1"/>
              </w:rPr>
              <w:t>VSD</w:t>
            </w:r>
            <w:proofErr w:type="spellEnd"/>
            <w:r w:rsidR="25550816" w:rsidRPr="6DE20077">
              <w:rPr>
                <w:rFonts w:ascii="Arial" w:hAnsi="Arial" w:cs="Arial"/>
                <w:color w:val="000000" w:themeColor="text1"/>
              </w:rPr>
              <w:t xml:space="preserve"> should </w:t>
            </w:r>
            <w:proofErr w:type="gramStart"/>
            <w:r w:rsidR="25550816" w:rsidRPr="6DE20077">
              <w:rPr>
                <w:rFonts w:ascii="Arial" w:hAnsi="Arial" w:cs="Arial"/>
                <w:color w:val="000000" w:themeColor="text1"/>
              </w:rPr>
              <w:t>be started</w:t>
            </w:r>
            <w:proofErr w:type="gramEnd"/>
            <w:r w:rsidR="25550816" w:rsidRPr="6DE20077">
              <w:rPr>
                <w:rFonts w:ascii="Arial" w:hAnsi="Arial" w:cs="Arial"/>
                <w:color w:val="000000" w:themeColor="text1"/>
              </w:rPr>
              <w:t xml:space="preserve"> on </w:t>
            </w:r>
            <w:r w:rsidR="10F07555" w:rsidRPr="6DE20077">
              <w:rPr>
                <w:rFonts w:ascii="Arial" w:hAnsi="Arial" w:cs="Arial"/>
                <w:color w:val="000000" w:themeColor="text1"/>
              </w:rPr>
              <w:t>diuresis and increased fortification of feeds</w:t>
            </w:r>
            <w:r w:rsidR="25550816" w:rsidRPr="6DE20077">
              <w:rPr>
                <w:rFonts w:ascii="Arial" w:hAnsi="Arial" w:cs="Arial"/>
                <w:color w:val="000000" w:themeColor="text1"/>
              </w:rPr>
              <w:t xml:space="preserve"> </w:t>
            </w:r>
            <w:r w:rsidR="7C8BE293" w:rsidRPr="6DE20077">
              <w:rPr>
                <w:rFonts w:ascii="Arial" w:hAnsi="Arial" w:cs="Arial"/>
                <w:color w:val="000000" w:themeColor="text1"/>
              </w:rPr>
              <w:t xml:space="preserve">in the setting of </w:t>
            </w:r>
            <w:r w:rsidR="25550816" w:rsidRPr="6DE20077">
              <w:rPr>
                <w:rFonts w:ascii="Arial" w:hAnsi="Arial" w:cs="Arial"/>
                <w:color w:val="000000" w:themeColor="text1"/>
              </w:rPr>
              <w:t>congestive heart failure symptoms, rather than immediately proceed with surgical repair</w:t>
            </w:r>
          </w:p>
          <w:p w14:paraId="704402C5" w14:textId="74FE252E" w:rsidR="001B005E" w:rsidRPr="00355447" w:rsidRDefault="000C5C42" w:rsidP="00877C81">
            <w:pPr>
              <w:numPr>
                <w:ilvl w:val="0"/>
                <w:numId w:val="7"/>
              </w:numPr>
              <w:spacing w:after="0" w:line="240" w:lineRule="auto"/>
              <w:ind w:left="187" w:hanging="187"/>
              <w:rPr>
                <w:rFonts w:ascii="Arial" w:hAnsi="Arial" w:cs="Arial"/>
                <w:color w:val="000000"/>
              </w:rPr>
            </w:pPr>
            <w:r w:rsidRPr="4D82996C">
              <w:rPr>
                <w:rFonts w:ascii="Arial" w:hAnsi="Arial" w:cs="Arial"/>
                <w:color w:val="000000" w:themeColor="text1"/>
              </w:rPr>
              <w:t xml:space="preserve">In a hypoxemic </w:t>
            </w:r>
            <w:r w:rsidR="00607138">
              <w:rPr>
                <w:rFonts w:ascii="Arial" w:hAnsi="Arial" w:cs="Arial"/>
                <w:color w:val="000000" w:themeColor="text1"/>
              </w:rPr>
              <w:t>three</w:t>
            </w:r>
            <w:r w:rsidR="003C5682">
              <w:rPr>
                <w:rFonts w:ascii="Arial" w:hAnsi="Arial" w:cs="Arial"/>
                <w:color w:val="000000" w:themeColor="text1"/>
              </w:rPr>
              <w:t>-month</w:t>
            </w:r>
            <w:r w:rsidR="00CB0A3D">
              <w:rPr>
                <w:rFonts w:ascii="Arial" w:hAnsi="Arial" w:cs="Arial"/>
                <w:color w:val="000000" w:themeColor="text1"/>
              </w:rPr>
              <w:t>-</w:t>
            </w:r>
            <w:r w:rsidR="003C5682">
              <w:rPr>
                <w:rFonts w:ascii="Arial" w:hAnsi="Arial" w:cs="Arial"/>
                <w:color w:val="000000" w:themeColor="text1"/>
              </w:rPr>
              <w:t>old</w:t>
            </w:r>
            <w:r w:rsidRPr="4D82996C">
              <w:rPr>
                <w:rFonts w:ascii="Arial" w:hAnsi="Arial" w:cs="Arial"/>
                <w:color w:val="000000" w:themeColor="text1"/>
              </w:rPr>
              <w:t xml:space="preserve"> </w:t>
            </w:r>
            <w:r w:rsidR="003C5682" w:rsidRPr="4D82996C">
              <w:rPr>
                <w:rFonts w:ascii="Arial" w:hAnsi="Arial" w:cs="Arial"/>
                <w:color w:val="000000" w:themeColor="text1"/>
              </w:rPr>
              <w:t>patient</w:t>
            </w:r>
            <w:r w:rsidR="003C5682">
              <w:rPr>
                <w:rFonts w:ascii="Arial" w:hAnsi="Arial" w:cs="Arial"/>
                <w:color w:val="000000" w:themeColor="text1"/>
              </w:rPr>
              <w:t xml:space="preserve"> </w:t>
            </w:r>
            <w:r w:rsidR="00F204B5">
              <w:rPr>
                <w:rFonts w:ascii="Arial" w:hAnsi="Arial" w:cs="Arial"/>
                <w:color w:val="000000" w:themeColor="text1"/>
              </w:rPr>
              <w:t xml:space="preserve">status post </w:t>
            </w:r>
            <w:proofErr w:type="gramStart"/>
            <w:r w:rsidR="00F204B5">
              <w:rPr>
                <w:rFonts w:ascii="Arial" w:hAnsi="Arial" w:cs="Arial"/>
                <w:color w:val="000000" w:themeColor="text1"/>
              </w:rPr>
              <w:t>Norwood</w:t>
            </w:r>
            <w:r w:rsidRPr="4D82996C">
              <w:rPr>
                <w:rFonts w:ascii="Arial" w:hAnsi="Arial" w:cs="Arial"/>
                <w:color w:val="000000" w:themeColor="text1"/>
              </w:rPr>
              <w:t>,</w:t>
            </w:r>
            <w:proofErr w:type="gramEnd"/>
            <w:r w:rsidRPr="4D82996C">
              <w:rPr>
                <w:rFonts w:ascii="Arial" w:hAnsi="Arial" w:cs="Arial"/>
                <w:color w:val="000000" w:themeColor="text1"/>
              </w:rPr>
              <w:t xml:space="preserve"> </w:t>
            </w:r>
            <w:r w:rsidR="003C5682">
              <w:rPr>
                <w:rFonts w:ascii="Arial" w:hAnsi="Arial" w:cs="Arial"/>
                <w:color w:val="000000" w:themeColor="text1"/>
              </w:rPr>
              <w:t>recommends</w:t>
            </w:r>
            <w:r w:rsidRPr="4D82996C">
              <w:rPr>
                <w:rFonts w:ascii="Arial" w:hAnsi="Arial" w:cs="Arial"/>
                <w:color w:val="000000" w:themeColor="text1"/>
              </w:rPr>
              <w:t xml:space="preserve"> a cardiac catheterization</w:t>
            </w:r>
            <w:r w:rsidR="008606D6">
              <w:rPr>
                <w:rFonts w:ascii="Arial" w:hAnsi="Arial" w:cs="Arial"/>
                <w:color w:val="000000" w:themeColor="text1"/>
              </w:rPr>
              <w:t xml:space="preserve"> </w:t>
            </w:r>
            <w:r w:rsidR="00A95A0A">
              <w:rPr>
                <w:rFonts w:ascii="Arial" w:hAnsi="Arial" w:cs="Arial"/>
                <w:color w:val="000000" w:themeColor="text1"/>
              </w:rPr>
              <w:t>to determine etiology</w:t>
            </w:r>
            <w:r w:rsidR="00C2273B">
              <w:rPr>
                <w:rFonts w:ascii="Arial" w:hAnsi="Arial" w:cs="Arial"/>
                <w:color w:val="000000" w:themeColor="text1"/>
              </w:rPr>
              <w:t xml:space="preserve"> of </w:t>
            </w:r>
            <w:r w:rsidR="000D1453">
              <w:rPr>
                <w:rFonts w:ascii="Arial" w:hAnsi="Arial" w:cs="Arial"/>
                <w:color w:val="000000" w:themeColor="text1"/>
              </w:rPr>
              <w:t>c</w:t>
            </w:r>
            <w:r w:rsidR="00C2273B">
              <w:rPr>
                <w:rFonts w:ascii="Arial" w:hAnsi="Arial" w:cs="Arial"/>
                <w:color w:val="000000" w:themeColor="text1"/>
              </w:rPr>
              <w:t>yanosis</w:t>
            </w:r>
            <w:r w:rsidR="00A95A0A">
              <w:rPr>
                <w:rFonts w:ascii="Arial" w:hAnsi="Arial" w:cs="Arial"/>
                <w:color w:val="000000" w:themeColor="text1"/>
              </w:rPr>
              <w:t xml:space="preserve"> </w:t>
            </w:r>
            <w:r w:rsidR="008606D6">
              <w:rPr>
                <w:rFonts w:ascii="Arial" w:hAnsi="Arial" w:cs="Arial"/>
                <w:color w:val="000000" w:themeColor="text1"/>
              </w:rPr>
              <w:t>before</w:t>
            </w:r>
            <w:r w:rsidRPr="4D82996C">
              <w:rPr>
                <w:rFonts w:ascii="Arial" w:hAnsi="Arial" w:cs="Arial"/>
                <w:color w:val="000000" w:themeColor="text1"/>
              </w:rPr>
              <w:t xml:space="preserve"> </w:t>
            </w:r>
            <w:r w:rsidR="00ED640F">
              <w:rPr>
                <w:rFonts w:ascii="Arial" w:hAnsi="Arial" w:cs="Arial"/>
                <w:color w:val="000000" w:themeColor="text1"/>
              </w:rPr>
              <w:t xml:space="preserve">performing </w:t>
            </w:r>
            <w:r w:rsidRPr="4D82996C">
              <w:rPr>
                <w:rFonts w:ascii="Arial" w:hAnsi="Arial" w:cs="Arial"/>
                <w:color w:val="000000" w:themeColor="text1"/>
              </w:rPr>
              <w:t>an early Glenn repair</w:t>
            </w:r>
          </w:p>
        </w:tc>
      </w:tr>
      <w:tr w:rsidR="00877C81" w:rsidRPr="00B97E28" w14:paraId="651B484E" w14:textId="77777777" w:rsidTr="00915B9E">
        <w:tc>
          <w:tcPr>
            <w:tcW w:w="4950" w:type="dxa"/>
            <w:tcBorders>
              <w:top w:val="single" w:sz="4" w:space="0" w:color="000000"/>
              <w:bottom w:val="single" w:sz="4" w:space="0" w:color="000000"/>
            </w:tcBorders>
            <w:shd w:val="clear" w:color="auto" w:fill="C9C9C9"/>
          </w:tcPr>
          <w:p w14:paraId="1F93D8D6" w14:textId="04B5D930" w:rsidR="001B005E" w:rsidRPr="00B97E28" w:rsidRDefault="001B005E" w:rsidP="0062426A">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915B9E" w:rsidRPr="00915B9E">
              <w:rPr>
                <w:rFonts w:ascii="Arial" w:eastAsia="Arial" w:hAnsi="Arial" w:cs="Arial"/>
                <w:i/>
                <w:iCs/>
              </w:rPr>
              <w:t xml:space="preserve">Develops and adapts a </w:t>
            </w:r>
            <w:r w:rsidR="0033705F" w:rsidRPr="0033705F">
              <w:rPr>
                <w:rFonts w:ascii="Arial" w:eastAsia="Arial" w:hAnsi="Arial" w:cs="Arial"/>
                <w:i/>
                <w:iCs/>
              </w:rPr>
              <w:t xml:space="preserve">patient-specific </w:t>
            </w:r>
            <w:r w:rsidR="00915B9E" w:rsidRPr="00915B9E">
              <w:rPr>
                <w:rFonts w:ascii="Arial" w:eastAsia="Arial" w:hAnsi="Arial" w:cs="Arial"/>
                <w:i/>
                <w:iCs/>
              </w:rPr>
              <w:t>management plan for patients with complicated and atypical presentation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CC82409" w14:textId="39F36497" w:rsidR="001B005E" w:rsidRPr="00355447" w:rsidRDefault="0065016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4D82996C">
              <w:rPr>
                <w:rFonts w:ascii="Arial" w:hAnsi="Arial" w:cs="Arial"/>
                <w:color w:val="000000" w:themeColor="text1"/>
              </w:rPr>
              <w:t>In a hypoxemic</w:t>
            </w:r>
            <w:r>
              <w:rPr>
                <w:rFonts w:ascii="Arial" w:hAnsi="Arial" w:cs="Arial"/>
                <w:color w:val="000000" w:themeColor="text1"/>
              </w:rPr>
              <w:t xml:space="preserve"> </w:t>
            </w:r>
            <w:r w:rsidR="00D854EF">
              <w:rPr>
                <w:rFonts w:ascii="Arial" w:hAnsi="Arial" w:cs="Arial"/>
                <w:color w:val="000000" w:themeColor="text1"/>
              </w:rPr>
              <w:t>18</w:t>
            </w:r>
            <w:r>
              <w:rPr>
                <w:rFonts w:ascii="Arial" w:hAnsi="Arial" w:cs="Arial"/>
                <w:color w:val="000000" w:themeColor="text1"/>
              </w:rPr>
              <w:t>-</w:t>
            </w:r>
            <w:r w:rsidR="00D854EF">
              <w:rPr>
                <w:rFonts w:ascii="Arial" w:hAnsi="Arial" w:cs="Arial"/>
                <w:color w:val="000000" w:themeColor="text1"/>
              </w:rPr>
              <w:t>month</w:t>
            </w:r>
            <w:r w:rsidR="00333CDB">
              <w:rPr>
                <w:rFonts w:ascii="Arial" w:hAnsi="Arial" w:cs="Arial"/>
                <w:color w:val="000000" w:themeColor="text1"/>
              </w:rPr>
              <w:t>-</w:t>
            </w:r>
            <w:r>
              <w:rPr>
                <w:rFonts w:ascii="Arial" w:hAnsi="Arial" w:cs="Arial"/>
                <w:color w:val="000000" w:themeColor="text1"/>
              </w:rPr>
              <w:t>old</w:t>
            </w:r>
            <w:r w:rsidRPr="4D82996C">
              <w:rPr>
                <w:rFonts w:ascii="Arial" w:hAnsi="Arial" w:cs="Arial"/>
                <w:color w:val="000000" w:themeColor="text1"/>
              </w:rPr>
              <w:t xml:space="preserve"> patient</w:t>
            </w:r>
            <w:r>
              <w:rPr>
                <w:rFonts w:ascii="Arial" w:hAnsi="Arial" w:cs="Arial"/>
                <w:color w:val="000000" w:themeColor="text1"/>
              </w:rPr>
              <w:t xml:space="preserve"> </w:t>
            </w:r>
            <w:r w:rsidR="00F0391F">
              <w:rPr>
                <w:rFonts w:ascii="Arial" w:hAnsi="Arial" w:cs="Arial"/>
                <w:color w:val="000000" w:themeColor="text1"/>
              </w:rPr>
              <w:t xml:space="preserve">with pulmonary vein stenosis </w:t>
            </w:r>
            <w:r>
              <w:rPr>
                <w:rFonts w:ascii="Arial" w:hAnsi="Arial" w:cs="Arial"/>
                <w:color w:val="000000" w:themeColor="text1"/>
              </w:rPr>
              <w:t xml:space="preserve">status </w:t>
            </w:r>
            <w:proofErr w:type="gramStart"/>
            <w:r>
              <w:rPr>
                <w:rFonts w:ascii="Arial" w:hAnsi="Arial" w:cs="Arial"/>
                <w:color w:val="000000" w:themeColor="text1"/>
              </w:rPr>
              <w:t>post</w:t>
            </w:r>
            <w:proofErr w:type="gramEnd"/>
            <w:r>
              <w:rPr>
                <w:rFonts w:ascii="Arial" w:hAnsi="Arial" w:cs="Arial"/>
                <w:color w:val="000000" w:themeColor="text1"/>
              </w:rPr>
              <w:t xml:space="preserve"> </w:t>
            </w:r>
            <w:proofErr w:type="gramStart"/>
            <w:r>
              <w:rPr>
                <w:rFonts w:ascii="Arial" w:hAnsi="Arial" w:cs="Arial"/>
                <w:color w:val="000000" w:themeColor="text1"/>
              </w:rPr>
              <w:t>Glenn</w:t>
            </w:r>
            <w:r w:rsidRPr="4D82996C">
              <w:rPr>
                <w:rFonts w:ascii="Arial" w:hAnsi="Arial" w:cs="Arial"/>
                <w:color w:val="000000" w:themeColor="text1"/>
              </w:rPr>
              <w:t>,</w:t>
            </w:r>
            <w:proofErr w:type="gramEnd"/>
            <w:r w:rsidRPr="4D82996C">
              <w:rPr>
                <w:rFonts w:ascii="Arial" w:hAnsi="Arial" w:cs="Arial"/>
                <w:color w:val="000000" w:themeColor="text1"/>
              </w:rPr>
              <w:t xml:space="preserve"> </w:t>
            </w:r>
            <w:r w:rsidR="00DD146F">
              <w:rPr>
                <w:rFonts w:ascii="Arial" w:hAnsi="Arial" w:cs="Arial"/>
                <w:color w:val="000000" w:themeColor="text1"/>
              </w:rPr>
              <w:t>develops a staged</w:t>
            </w:r>
            <w:r w:rsidR="00B117B9">
              <w:rPr>
                <w:rFonts w:ascii="Arial" w:hAnsi="Arial" w:cs="Arial"/>
                <w:color w:val="000000" w:themeColor="text1"/>
              </w:rPr>
              <w:t xml:space="preserve"> treatment plan </w:t>
            </w:r>
            <w:r w:rsidR="00286D8B">
              <w:rPr>
                <w:rFonts w:ascii="Arial" w:hAnsi="Arial" w:cs="Arial"/>
                <w:color w:val="000000" w:themeColor="text1"/>
              </w:rPr>
              <w:t xml:space="preserve">including </w:t>
            </w:r>
            <w:r w:rsidRPr="4D82996C">
              <w:rPr>
                <w:rFonts w:ascii="Arial" w:hAnsi="Arial" w:cs="Arial"/>
                <w:color w:val="000000" w:themeColor="text1"/>
              </w:rPr>
              <w:t>cardiac catheterization</w:t>
            </w:r>
            <w:r>
              <w:rPr>
                <w:rFonts w:ascii="Arial" w:hAnsi="Arial" w:cs="Arial"/>
                <w:color w:val="000000" w:themeColor="text1"/>
              </w:rPr>
              <w:t xml:space="preserve"> </w:t>
            </w:r>
            <w:r w:rsidR="009A6A1D">
              <w:rPr>
                <w:rFonts w:ascii="Arial" w:hAnsi="Arial" w:cs="Arial"/>
                <w:color w:val="000000" w:themeColor="text1"/>
              </w:rPr>
              <w:t xml:space="preserve">for potential </w:t>
            </w:r>
            <w:r w:rsidR="005179D7">
              <w:rPr>
                <w:rFonts w:ascii="Arial" w:hAnsi="Arial" w:cs="Arial"/>
                <w:color w:val="000000" w:themeColor="text1"/>
              </w:rPr>
              <w:t>intervention and dilation of veins</w:t>
            </w:r>
            <w:r w:rsidR="00A61C94">
              <w:rPr>
                <w:rFonts w:ascii="Arial" w:hAnsi="Arial" w:cs="Arial"/>
                <w:color w:val="000000" w:themeColor="text1"/>
              </w:rPr>
              <w:t xml:space="preserve">, </w:t>
            </w:r>
            <w:r w:rsidR="001E33D3">
              <w:rPr>
                <w:rFonts w:ascii="Arial" w:hAnsi="Arial" w:cs="Arial"/>
                <w:color w:val="000000" w:themeColor="text1"/>
              </w:rPr>
              <w:t>medications</w:t>
            </w:r>
            <w:r w:rsidR="004D1195">
              <w:rPr>
                <w:rFonts w:ascii="Arial" w:hAnsi="Arial" w:cs="Arial"/>
                <w:color w:val="000000" w:themeColor="text1"/>
              </w:rPr>
              <w:t>,</w:t>
            </w:r>
            <w:r w:rsidR="001E33D3">
              <w:rPr>
                <w:rFonts w:ascii="Arial" w:hAnsi="Arial" w:cs="Arial"/>
                <w:color w:val="000000" w:themeColor="text1"/>
              </w:rPr>
              <w:t xml:space="preserve"> and/or surgery</w:t>
            </w:r>
          </w:p>
        </w:tc>
      </w:tr>
      <w:tr w:rsidR="00877C81" w:rsidRPr="00B97E28" w14:paraId="20C31677" w14:textId="77777777" w:rsidTr="00915B9E">
        <w:tc>
          <w:tcPr>
            <w:tcW w:w="4950" w:type="dxa"/>
            <w:tcBorders>
              <w:top w:val="single" w:sz="4" w:space="0" w:color="000000"/>
              <w:bottom w:val="single" w:sz="4" w:space="0" w:color="000000"/>
            </w:tcBorders>
            <w:shd w:val="clear" w:color="auto" w:fill="C9C9C9"/>
          </w:tcPr>
          <w:p w14:paraId="62B1CCC6" w14:textId="48D78EA9" w:rsidR="001B005E" w:rsidRPr="00B97E28" w:rsidRDefault="001B005E" w:rsidP="002A38EC">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915B9E" w:rsidRPr="00915B9E">
              <w:rPr>
                <w:rFonts w:ascii="Arial" w:eastAsia="Arial" w:hAnsi="Arial" w:cs="Arial"/>
                <w:i/>
                <w:iCs/>
              </w:rPr>
              <w:t>Models the development and adaptation of management plans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A2D5ADE" w14:textId="54590904" w:rsidR="00764B2D" w:rsidRPr="00856D23" w:rsidRDefault="00764B2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Consistently a</w:t>
            </w:r>
            <w:r w:rsidR="54E95F2B" w:rsidRPr="4D82996C">
              <w:rPr>
                <w:rFonts w:ascii="Arial" w:eastAsia="Arial" w:hAnsi="Arial" w:cs="Arial"/>
              </w:rPr>
              <w:t xml:space="preserve">rticulates </w:t>
            </w:r>
            <w:r w:rsidR="006F6FD2">
              <w:rPr>
                <w:rFonts w:ascii="Arial" w:eastAsia="Arial" w:hAnsi="Arial" w:cs="Arial"/>
              </w:rPr>
              <w:t>evidence</w:t>
            </w:r>
            <w:r>
              <w:rPr>
                <w:rFonts w:ascii="Arial" w:eastAsia="Arial" w:hAnsi="Arial" w:cs="Arial"/>
              </w:rPr>
              <w:t>-based management plans</w:t>
            </w:r>
            <w:r w:rsidR="54E95F2B" w:rsidRPr="4D82996C">
              <w:rPr>
                <w:rFonts w:ascii="Arial" w:eastAsia="Arial" w:hAnsi="Arial" w:cs="Arial"/>
              </w:rPr>
              <w:t xml:space="preserve"> </w:t>
            </w:r>
          </w:p>
          <w:p w14:paraId="401C8264" w14:textId="54E5559D" w:rsidR="001B005E" w:rsidRPr="00355447" w:rsidRDefault="00632274"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4D82996C">
              <w:rPr>
                <w:rFonts w:ascii="Arial" w:hAnsi="Arial" w:cs="Arial"/>
                <w:color w:val="000000" w:themeColor="text1"/>
              </w:rPr>
              <w:t xml:space="preserve">In a </w:t>
            </w:r>
            <w:r w:rsidR="000D443F">
              <w:rPr>
                <w:rFonts w:ascii="Arial" w:hAnsi="Arial" w:cs="Arial"/>
                <w:color w:val="000000" w:themeColor="text1"/>
              </w:rPr>
              <w:t>two</w:t>
            </w:r>
            <w:r>
              <w:rPr>
                <w:rFonts w:ascii="Arial" w:hAnsi="Arial" w:cs="Arial"/>
                <w:color w:val="000000" w:themeColor="text1"/>
              </w:rPr>
              <w:t>-</w:t>
            </w:r>
            <w:r w:rsidR="00B20C2C">
              <w:rPr>
                <w:rFonts w:ascii="Arial" w:hAnsi="Arial" w:cs="Arial"/>
                <w:color w:val="000000" w:themeColor="text1"/>
              </w:rPr>
              <w:t>year</w:t>
            </w:r>
            <w:r>
              <w:rPr>
                <w:rFonts w:ascii="Arial" w:hAnsi="Arial" w:cs="Arial"/>
                <w:color w:val="000000" w:themeColor="text1"/>
              </w:rPr>
              <w:t>-old</w:t>
            </w:r>
            <w:r w:rsidRPr="4D82996C">
              <w:rPr>
                <w:rFonts w:ascii="Arial" w:hAnsi="Arial" w:cs="Arial"/>
                <w:color w:val="000000" w:themeColor="text1"/>
              </w:rPr>
              <w:t xml:space="preserve"> patient</w:t>
            </w:r>
            <w:r>
              <w:rPr>
                <w:rFonts w:ascii="Arial" w:hAnsi="Arial" w:cs="Arial"/>
                <w:color w:val="000000" w:themeColor="text1"/>
              </w:rPr>
              <w:t xml:space="preserve"> with </w:t>
            </w:r>
            <w:r w:rsidR="00B20C2C">
              <w:rPr>
                <w:rFonts w:ascii="Arial" w:hAnsi="Arial" w:cs="Arial"/>
                <w:color w:val="000000" w:themeColor="text1"/>
              </w:rPr>
              <w:t xml:space="preserve">progressive </w:t>
            </w:r>
            <w:r>
              <w:rPr>
                <w:rFonts w:ascii="Arial" w:hAnsi="Arial" w:cs="Arial"/>
                <w:color w:val="000000" w:themeColor="text1"/>
              </w:rPr>
              <w:t>pulmonary vein stenosis status post Glenn</w:t>
            </w:r>
            <w:r w:rsidRPr="4D82996C">
              <w:rPr>
                <w:rFonts w:ascii="Arial" w:hAnsi="Arial" w:cs="Arial"/>
                <w:color w:val="000000" w:themeColor="text1"/>
              </w:rPr>
              <w:t xml:space="preserve">, </w:t>
            </w:r>
            <w:r w:rsidR="00B20C2C">
              <w:rPr>
                <w:rFonts w:ascii="Arial" w:hAnsi="Arial" w:cs="Arial"/>
                <w:color w:val="000000" w:themeColor="text1"/>
              </w:rPr>
              <w:t xml:space="preserve">leads a </w:t>
            </w:r>
            <w:r w:rsidR="004D1195">
              <w:rPr>
                <w:rFonts w:ascii="Arial" w:hAnsi="Arial" w:cs="Arial"/>
                <w:color w:val="000000" w:themeColor="text1"/>
              </w:rPr>
              <w:t xml:space="preserve">patient’s </w:t>
            </w:r>
            <w:r w:rsidR="00B20C2C">
              <w:rPr>
                <w:rFonts w:ascii="Arial" w:hAnsi="Arial" w:cs="Arial"/>
                <w:color w:val="000000" w:themeColor="text1"/>
              </w:rPr>
              <w:t xml:space="preserve">family and multidisciplinary team discussion on palliative care options </w:t>
            </w:r>
          </w:p>
        </w:tc>
      </w:tr>
      <w:tr w:rsidR="001B2207" w:rsidRPr="00B97E28" w14:paraId="6C74E99F" w14:textId="77777777" w:rsidTr="7E22280B">
        <w:tc>
          <w:tcPr>
            <w:tcW w:w="4950" w:type="dxa"/>
            <w:shd w:val="clear" w:color="auto" w:fill="FFD965"/>
          </w:tcPr>
          <w:p w14:paraId="7741886D" w14:textId="77777777" w:rsidR="001B005E" w:rsidRPr="00B97E28" w:rsidRDefault="001B005E" w:rsidP="0085091F">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001BD7B8" w14:textId="753C39A6" w:rsidR="00CB5B57" w:rsidRPr="00856D23" w:rsidRDefault="00CB5B57"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Case-based discussion</w:t>
            </w:r>
          </w:p>
          <w:p w14:paraId="4B19758C" w14:textId="77777777" w:rsidR="001B005E" w:rsidRPr="00B97E28" w:rsidRDefault="54E95F2B"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4D82996C">
              <w:rPr>
                <w:rFonts w:ascii="Arial" w:eastAsia="Arial" w:hAnsi="Arial" w:cs="Arial"/>
              </w:rPr>
              <w:t>Direct observation</w:t>
            </w:r>
          </w:p>
          <w:p w14:paraId="18EC5285" w14:textId="77777777" w:rsidR="00491948" w:rsidRPr="002C144F" w:rsidRDefault="00491948"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Medical record (c</w:t>
            </w:r>
            <w:r w:rsidRPr="4D82996C">
              <w:rPr>
                <w:rFonts w:ascii="Arial" w:eastAsia="Arial" w:hAnsi="Arial" w:cs="Arial"/>
              </w:rPr>
              <w:t>hart</w:t>
            </w:r>
            <w:r>
              <w:rPr>
                <w:rFonts w:ascii="Arial" w:eastAsia="Arial" w:hAnsi="Arial" w:cs="Arial"/>
              </w:rPr>
              <w:t>)</w:t>
            </w:r>
            <w:r w:rsidRPr="4D82996C">
              <w:rPr>
                <w:rFonts w:ascii="Arial" w:eastAsia="Arial" w:hAnsi="Arial" w:cs="Arial"/>
              </w:rPr>
              <w:t xml:space="preserve"> review</w:t>
            </w:r>
          </w:p>
          <w:p w14:paraId="09DFDED9" w14:textId="77777777" w:rsidR="001B005E" w:rsidRPr="002C144F" w:rsidRDefault="54E95F2B"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4D82996C">
              <w:rPr>
                <w:rFonts w:ascii="Arial" w:eastAsia="Arial" w:hAnsi="Arial" w:cs="Arial"/>
              </w:rPr>
              <w:t>Multisource feedback</w:t>
            </w:r>
          </w:p>
        </w:tc>
      </w:tr>
      <w:tr w:rsidR="001B2207" w:rsidRPr="00B97E28" w14:paraId="234679A2" w14:textId="77777777" w:rsidTr="7E22280B">
        <w:tc>
          <w:tcPr>
            <w:tcW w:w="4950" w:type="dxa"/>
            <w:shd w:val="clear" w:color="auto" w:fill="8DB3E2" w:themeFill="text2" w:themeFillTint="66"/>
          </w:tcPr>
          <w:p w14:paraId="5C335AD7" w14:textId="77777777" w:rsidR="001B005E" w:rsidRPr="00B97E28" w:rsidRDefault="001B005E" w:rsidP="0085091F">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hemeFill="text2" w:themeFillTint="66"/>
          </w:tcPr>
          <w:p w14:paraId="3930E178" w14:textId="77777777" w:rsidR="001B005E" w:rsidRPr="00B97E28" w:rsidRDefault="001B005E"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p>
        </w:tc>
      </w:tr>
      <w:tr w:rsidR="001B2207" w:rsidRPr="00B97E28" w14:paraId="46CE7BDA" w14:textId="77777777" w:rsidTr="7E22280B">
        <w:trPr>
          <w:trHeight w:val="701"/>
        </w:trPr>
        <w:tc>
          <w:tcPr>
            <w:tcW w:w="4950" w:type="dxa"/>
            <w:shd w:val="clear" w:color="auto" w:fill="A8D08D"/>
          </w:tcPr>
          <w:p w14:paraId="61B508CD" w14:textId="77777777" w:rsidR="001B005E" w:rsidRPr="00B97E28" w:rsidRDefault="001B005E" w:rsidP="0085091F">
            <w:pPr>
              <w:spacing w:after="0" w:line="240" w:lineRule="auto"/>
              <w:rPr>
                <w:rFonts w:ascii="Arial" w:eastAsia="Arial" w:hAnsi="Arial" w:cs="Arial"/>
              </w:rPr>
            </w:pPr>
            <w:r w:rsidRPr="00B97E28">
              <w:rPr>
                <w:rFonts w:ascii="Arial" w:eastAsia="Arial" w:hAnsi="Arial" w:cs="Arial"/>
              </w:rPr>
              <w:t>Notes or Resources</w:t>
            </w:r>
          </w:p>
        </w:tc>
        <w:tc>
          <w:tcPr>
            <w:tcW w:w="9175" w:type="dxa"/>
            <w:shd w:val="clear" w:color="auto" w:fill="A8D08D"/>
          </w:tcPr>
          <w:p w14:paraId="60F2DFF3" w14:textId="77777777" w:rsidR="004F4788" w:rsidRPr="004F4788" w:rsidRDefault="004F4788" w:rsidP="00915B9E">
            <w:pPr>
              <w:pStyle w:val="ListParagraph"/>
              <w:numPr>
                <w:ilvl w:val="0"/>
                <w:numId w:val="29"/>
              </w:numPr>
              <w:ind w:left="166" w:hanging="166"/>
              <w:rPr>
                <w:rFonts w:ascii="Arial" w:eastAsia="Arial" w:hAnsi="Arial" w:cs="Arial"/>
                <w:color w:val="000000" w:themeColor="text1"/>
              </w:rPr>
            </w:pPr>
            <w:r w:rsidRPr="004F4788">
              <w:rPr>
                <w:rFonts w:ascii="Arial" w:eastAsia="Arial" w:hAnsi="Arial" w:cs="Arial"/>
                <w:color w:val="000000" w:themeColor="text1"/>
              </w:rPr>
              <w:t xml:space="preserve">Feltes, Timothy F., Stephen J. Roth, Melvin C. Almodovar, Dean B. </w:t>
            </w:r>
            <w:proofErr w:type="spellStart"/>
            <w:r w:rsidRPr="004F4788">
              <w:rPr>
                <w:rFonts w:ascii="Arial" w:eastAsia="Arial" w:hAnsi="Arial" w:cs="Arial"/>
                <w:color w:val="000000" w:themeColor="text1"/>
              </w:rPr>
              <w:t>Andropoulos</w:t>
            </w:r>
            <w:proofErr w:type="spellEnd"/>
            <w:r w:rsidRPr="004F4788">
              <w:rPr>
                <w:rFonts w:ascii="Arial" w:eastAsia="Arial" w:hAnsi="Arial" w:cs="Arial"/>
                <w:color w:val="000000" w:themeColor="text1"/>
              </w:rPr>
              <w:t xml:space="preserve">, Desmond J. Bohn, John M. Costello, Robert J. Gajarski, Antonio R Mott, and Peter Koenig. 2015. “Task Force 5: Pediatric Cardiology Fellowship Training in Critical Care Cardiology.” </w:t>
            </w:r>
            <w:r w:rsidRPr="004F4788">
              <w:rPr>
                <w:rFonts w:ascii="Arial" w:eastAsia="Arial" w:hAnsi="Arial" w:cs="Arial"/>
                <w:i/>
                <w:iCs/>
                <w:color w:val="000000" w:themeColor="text1"/>
              </w:rPr>
              <w:t>Circulation</w:t>
            </w:r>
            <w:r w:rsidRPr="004F4788">
              <w:rPr>
                <w:rFonts w:ascii="Arial" w:eastAsia="Arial" w:hAnsi="Arial" w:cs="Arial"/>
                <w:color w:val="000000" w:themeColor="text1"/>
              </w:rPr>
              <w:t>. 132(6): e81-e90. doi:10.1161/CIR.0000000000000196.</w:t>
            </w:r>
          </w:p>
          <w:p w14:paraId="58ECCFA7" w14:textId="77777777" w:rsidR="00C40B08" w:rsidRPr="001D6E3A" w:rsidRDefault="00C40B08" w:rsidP="00915B9E">
            <w:pPr>
              <w:pStyle w:val="ListParagraph"/>
              <w:numPr>
                <w:ilvl w:val="0"/>
                <w:numId w:val="29"/>
              </w:numPr>
              <w:ind w:left="166" w:hanging="166"/>
              <w:rPr>
                <w:rFonts w:ascii="Arial" w:eastAsia="Arial" w:hAnsi="Arial" w:cs="Arial"/>
                <w:color w:val="000000" w:themeColor="text1"/>
              </w:rPr>
            </w:pPr>
            <w:r w:rsidRPr="001D6E3A">
              <w:rPr>
                <w:rFonts w:ascii="Arial" w:eastAsia="Arial" w:hAnsi="Arial" w:cs="Arial"/>
                <w:color w:val="000000" w:themeColor="text1"/>
              </w:rPr>
              <w:t>Lewis</w:t>
            </w:r>
            <w:r>
              <w:rPr>
                <w:rFonts w:ascii="Arial" w:eastAsia="Arial" w:hAnsi="Arial" w:cs="Arial"/>
                <w:color w:val="000000" w:themeColor="text1"/>
              </w:rPr>
              <w:t>,</w:t>
            </w:r>
            <w:r w:rsidRPr="001D6E3A">
              <w:rPr>
                <w:rFonts w:ascii="Arial" w:eastAsia="Arial" w:hAnsi="Arial" w:cs="Arial"/>
                <w:color w:val="000000" w:themeColor="text1"/>
              </w:rPr>
              <w:t xml:space="preserve"> A</w:t>
            </w:r>
            <w:r>
              <w:rPr>
                <w:rFonts w:ascii="Arial" w:eastAsia="Arial" w:hAnsi="Arial" w:cs="Arial"/>
                <w:color w:val="000000" w:themeColor="text1"/>
              </w:rPr>
              <w:t xml:space="preserve">lan </w:t>
            </w:r>
            <w:r w:rsidRPr="001D6E3A">
              <w:rPr>
                <w:rFonts w:ascii="Arial" w:eastAsia="Arial" w:hAnsi="Arial" w:cs="Arial"/>
                <w:color w:val="000000" w:themeColor="text1"/>
              </w:rPr>
              <w:t>B</w:t>
            </w:r>
            <w:r>
              <w:rPr>
                <w:rFonts w:ascii="Arial" w:eastAsia="Arial" w:hAnsi="Arial" w:cs="Arial"/>
                <w:color w:val="000000" w:themeColor="text1"/>
              </w:rPr>
              <w:t>.</w:t>
            </w:r>
            <w:r w:rsidRPr="001D6E3A">
              <w:rPr>
                <w:rFonts w:ascii="Arial" w:eastAsia="Arial" w:hAnsi="Arial" w:cs="Arial"/>
                <w:color w:val="000000" w:themeColor="text1"/>
              </w:rPr>
              <w:t xml:space="preserve">, </w:t>
            </w:r>
            <w:r w:rsidRPr="00874E51">
              <w:rPr>
                <w:rFonts w:ascii="Arial" w:eastAsia="Arial" w:hAnsi="Arial" w:cs="Arial"/>
                <w:color w:val="000000" w:themeColor="text1"/>
              </w:rPr>
              <w:t>Gerard R</w:t>
            </w:r>
            <w:r>
              <w:rPr>
                <w:rFonts w:ascii="Arial" w:eastAsia="Arial" w:hAnsi="Arial" w:cs="Arial"/>
                <w:color w:val="000000" w:themeColor="text1"/>
              </w:rPr>
              <w:t>.</w:t>
            </w:r>
            <w:r w:rsidRPr="00874E51">
              <w:rPr>
                <w:rFonts w:ascii="Arial" w:eastAsia="Arial" w:hAnsi="Arial" w:cs="Arial"/>
                <w:color w:val="000000" w:themeColor="text1"/>
              </w:rPr>
              <w:t xml:space="preserve"> Martin, Peter J</w:t>
            </w:r>
            <w:r>
              <w:rPr>
                <w:rFonts w:ascii="Arial" w:eastAsia="Arial" w:hAnsi="Arial" w:cs="Arial"/>
                <w:color w:val="000000" w:themeColor="text1"/>
              </w:rPr>
              <w:t>.</w:t>
            </w:r>
            <w:r w:rsidRPr="00874E51">
              <w:rPr>
                <w:rFonts w:ascii="Arial" w:eastAsia="Arial" w:hAnsi="Arial" w:cs="Arial"/>
                <w:color w:val="000000" w:themeColor="text1"/>
              </w:rPr>
              <w:t xml:space="preserve"> Bartz, Peter S</w:t>
            </w:r>
            <w:r>
              <w:rPr>
                <w:rFonts w:ascii="Arial" w:eastAsia="Arial" w:hAnsi="Arial" w:cs="Arial"/>
                <w:color w:val="000000" w:themeColor="text1"/>
              </w:rPr>
              <w:t>.</w:t>
            </w:r>
            <w:r w:rsidRPr="00874E51">
              <w:rPr>
                <w:rFonts w:ascii="Arial" w:eastAsia="Arial" w:hAnsi="Arial" w:cs="Arial"/>
                <w:color w:val="000000" w:themeColor="text1"/>
              </w:rPr>
              <w:t xml:space="preserve"> Fischbach, David R</w:t>
            </w:r>
            <w:r>
              <w:rPr>
                <w:rFonts w:ascii="Arial" w:eastAsia="Arial" w:hAnsi="Arial" w:cs="Arial"/>
                <w:color w:val="000000" w:themeColor="text1"/>
              </w:rPr>
              <w:t>.</w:t>
            </w:r>
            <w:r w:rsidRPr="00874E51">
              <w:rPr>
                <w:rFonts w:ascii="Arial" w:eastAsia="Arial" w:hAnsi="Arial" w:cs="Arial"/>
                <w:color w:val="000000" w:themeColor="text1"/>
              </w:rPr>
              <w:t xml:space="preserve"> Fulton, G</w:t>
            </w:r>
            <w:r>
              <w:rPr>
                <w:rFonts w:ascii="Arial" w:eastAsia="Arial" w:hAnsi="Arial" w:cs="Arial"/>
                <w:color w:val="000000" w:themeColor="text1"/>
              </w:rPr>
              <w:t>.</w:t>
            </w:r>
            <w:r w:rsidRPr="00874E51">
              <w:rPr>
                <w:rFonts w:ascii="Arial" w:eastAsia="Arial" w:hAnsi="Arial" w:cs="Arial"/>
                <w:color w:val="000000" w:themeColor="text1"/>
              </w:rPr>
              <w:t xml:space="preserve"> Paul Matherne, Benjamin Reinking,</w:t>
            </w:r>
            <w:r>
              <w:rPr>
                <w:rFonts w:ascii="Arial" w:eastAsia="Arial" w:hAnsi="Arial" w:cs="Arial"/>
                <w:color w:val="000000" w:themeColor="text1"/>
              </w:rPr>
              <w:t xml:space="preserve"> and</w:t>
            </w:r>
            <w:r w:rsidRPr="00874E51">
              <w:rPr>
                <w:rFonts w:ascii="Arial" w:eastAsia="Arial" w:hAnsi="Arial" w:cs="Arial"/>
                <w:color w:val="000000" w:themeColor="text1"/>
              </w:rPr>
              <w:t xml:space="preserve"> Robert L</w:t>
            </w:r>
            <w:r>
              <w:rPr>
                <w:rFonts w:ascii="Arial" w:eastAsia="Arial" w:hAnsi="Arial" w:cs="Arial"/>
                <w:color w:val="000000" w:themeColor="text1"/>
              </w:rPr>
              <w:t>.</w:t>
            </w:r>
            <w:r w:rsidRPr="00874E51">
              <w:rPr>
                <w:rFonts w:ascii="Arial" w:eastAsia="Arial" w:hAnsi="Arial" w:cs="Arial"/>
                <w:color w:val="000000" w:themeColor="text1"/>
              </w:rPr>
              <w:t xml:space="preserve"> Spicer</w:t>
            </w:r>
            <w:r>
              <w:rPr>
                <w:rFonts w:ascii="Arial" w:eastAsia="Arial" w:hAnsi="Arial" w:cs="Arial"/>
                <w:color w:val="000000" w:themeColor="text1"/>
              </w:rPr>
              <w:t>. 2015.</w:t>
            </w:r>
            <w:r w:rsidRPr="00874E51">
              <w:rPr>
                <w:rFonts w:ascii="Arial" w:eastAsia="Arial" w:hAnsi="Arial" w:cs="Arial"/>
                <w:color w:val="000000" w:themeColor="text1"/>
              </w:rPr>
              <w:t xml:space="preserve"> </w:t>
            </w:r>
            <w:r>
              <w:rPr>
                <w:rFonts w:ascii="Arial" w:eastAsia="Arial" w:hAnsi="Arial" w:cs="Arial"/>
                <w:color w:val="000000" w:themeColor="text1"/>
              </w:rPr>
              <w:t>“</w:t>
            </w:r>
            <w:r w:rsidRPr="001D6E3A">
              <w:rPr>
                <w:rFonts w:ascii="Arial" w:eastAsia="Arial" w:hAnsi="Arial" w:cs="Arial"/>
                <w:color w:val="000000" w:themeColor="text1"/>
              </w:rPr>
              <w:t>Task Force 1: Pediatric Cardiology Fellowship Training in General Cardiology.</w:t>
            </w:r>
            <w:r>
              <w:rPr>
                <w:rFonts w:ascii="Arial" w:eastAsia="Arial" w:hAnsi="Arial" w:cs="Arial"/>
                <w:color w:val="000000" w:themeColor="text1"/>
              </w:rPr>
              <w:t>”</w:t>
            </w:r>
            <w:r w:rsidRPr="001D6E3A">
              <w:rPr>
                <w:rFonts w:ascii="Arial" w:eastAsia="Arial" w:hAnsi="Arial" w:cs="Arial"/>
                <w:color w:val="000000" w:themeColor="text1"/>
              </w:rPr>
              <w:t xml:space="preserve"> </w:t>
            </w:r>
            <w:r>
              <w:rPr>
                <w:rFonts w:ascii="Arial" w:eastAsia="Arial" w:hAnsi="Arial" w:cs="Arial"/>
                <w:color w:val="000000" w:themeColor="text1"/>
              </w:rPr>
              <w:t xml:space="preserve"> </w:t>
            </w:r>
            <w:r w:rsidRPr="001D6E3A">
              <w:rPr>
                <w:rFonts w:ascii="Arial" w:eastAsia="Arial" w:hAnsi="Arial" w:cs="Arial"/>
                <w:i/>
                <w:iCs/>
                <w:color w:val="000000" w:themeColor="text1"/>
              </w:rPr>
              <w:t>Circulation</w:t>
            </w:r>
            <w:r w:rsidRPr="001D6E3A">
              <w:rPr>
                <w:rFonts w:ascii="Arial" w:eastAsia="Arial" w:hAnsi="Arial" w:cs="Arial"/>
                <w:color w:val="000000" w:themeColor="text1"/>
              </w:rPr>
              <w:t>. 132(6):</w:t>
            </w:r>
            <w:r>
              <w:rPr>
                <w:rFonts w:ascii="Arial" w:eastAsia="Arial" w:hAnsi="Arial" w:cs="Arial"/>
                <w:color w:val="000000" w:themeColor="text1"/>
              </w:rPr>
              <w:t xml:space="preserve"> </w:t>
            </w:r>
            <w:r w:rsidRPr="001D6E3A">
              <w:rPr>
                <w:rFonts w:ascii="Arial" w:eastAsia="Arial" w:hAnsi="Arial" w:cs="Arial"/>
                <w:color w:val="000000" w:themeColor="text1"/>
              </w:rPr>
              <w:t>48-56. doi:10.1161/CIR.0000000000000192</w:t>
            </w:r>
            <w:r>
              <w:rPr>
                <w:rFonts w:ascii="Arial" w:eastAsia="Arial" w:hAnsi="Arial" w:cs="Arial"/>
                <w:color w:val="000000" w:themeColor="text1"/>
              </w:rPr>
              <w:t>.</w:t>
            </w:r>
          </w:p>
          <w:p w14:paraId="1527F59A" w14:textId="115D6E1F" w:rsidR="00497BB0" w:rsidRPr="00497BB0" w:rsidRDefault="00BF5570" w:rsidP="00915B9E">
            <w:pPr>
              <w:pStyle w:val="ListParagraph"/>
              <w:numPr>
                <w:ilvl w:val="0"/>
                <w:numId w:val="29"/>
              </w:numPr>
              <w:ind w:left="166" w:hanging="166"/>
              <w:rPr>
                <w:rStyle w:val="cf01"/>
                <w:rFonts w:ascii="Arial" w:eastAsia="Arial" w:hAnsi="Arial" w:cs="Arial"/>
                <w:sz w:val="22"/>
                <w:szCs w:val="22"/>
              </w:rPr>
            </w:pPr>
            <w:r w:rsidRPr="00C95DA2">
              <w:rPr>
                <w:rStyle w:val="cf01"/>
                <w:rFonts w:ascii="Arial" w:hAnsi="Arial" w:cs="Arial"/>
                <w:sz w:val="22"/>
                <w:szCs w:val="22"/>
              </w:rPr>
              <w:t>Sachdeva,</w:t>
            </w:r>
            <w:r w:rsidR="00737B65">
              <w:rPr>
                <w:rStyle w:val="cf01"/>
                <w:rFonts w:ascii="Arial" w:hAnsi="Arial" w:cs="Arial"/>
                <w:sz w:val="22"/>
                <w:szCs w:val="22"/>
              </w:rPr>
              <w:t xml:space="preserve"> </w:t>
            </w:r>
            <w:r w:rsidRPr="00C95DA2">
              <w:rPr>
                <w:rStyle w:val="cf01"/>
                <w:rFonts w:ascii="Arial" w:hAnsi="Arial" w:cs="Arial"/>
                <w:sz w:val="22"/>
                <w:szCs w:val="22"/>
              </w:rPr>
              <w:t>Ritu, Anne Marie Valente, Aimee K</w:t>
            </w:r>
            <w:r w:rsidR="00737B65">
              <w:rPr>
                <w:rStyle w:val="cf01"/>
                <w:rFonts w:ascii="Arial" w:hAnsi="Arial" w:cs="Arial"/>
                <w:sz w:val="22"/>
                <w:szCs w:val="22"/>
              </w:rPr>
              <w:t>.</w:t>
            </w:r>
            <w:r w:rsidRPr="00C95DA2">
              <w:rPr>
                <w:rStyle w:val="cf01"/>
                <w:rFonts w:ascii="Arial" w:hAnsi="Arial" w:cs="Arial"/>
                <w:sz w:val="22"/>
                <w:szCs w:val="22"/>
              </w:rPr>
              <w:t xml:space="preserve"> Armstrong, Stephen C</w:t>
            </w:r>
            <w:r w:rsidR="00737B65">
              <w:rPr>
                <w:rStyle w:val="cf01"/>
                <w:rFonts w:ascii="Arial" w:hAnsi="Arial" w:cs="Arial"/>
                <w:sz w:val="22"/>
                <w:szCs w:val="22"/>
              </w:rPr>
              <w:t>.</w:t>
            </w:r>
            <w:r w:rsidRPr="00C95DA2">
              <w:rPr>
                <w:rStyle w:val="cf01"/>
                <w:rFonts w:ascii="Arial" w:hAnsi="Arial" w:cs="Arial"/>
                <w:sz w:val="22"/>
                <w:szCs w:val="22"/>
              </w:rPr>
              <w:t xml:space="preserve"> Cook, B</w:t>
            </w:r>
            <w:r w:rsidR="00737B65">
              <w:rPr>
                <w:rStyle w:val="cf01"/>
                <w:rFonts w:ascii="Arial" w:hAnsi="Arial" w:cs="Arial"/>
                <w:sz w:val="22"/>
                <w:szCs w:val="22"/>
              </w:rPr>
              <w:t>.</w:t>
            </w:r>
            <w:r w:rsidRPr="00C95DA2">
              <w:rPr>
                <w:rStyle w:val="cf01"/>
                <w:rFonts w:ascii="Arial" w:hAnsi="Arial" w:cs="Arial"/>
                <w:sz w:val="22"/>
                <w:szCs w:val="22"/>
              </w:rPr>
              <w:t xml:space="preserve"> Kelly Han, Leo Lopez, George K</w:t>
            </w:r>
            <w:r w:rsidR="00737B65">
              <w:rPr>
                <w:rStyle w:val="cf01"/>
                <w:rFonts w:ascii="Arial" w:hAnsi="Arial" w:cs="Arial"/>
                <w:sz w:val="22"/>
                <w:szCs w:val="22"/>
              </w:rPr>
              <w:t>.</w:t>
            </w:r>
            <w:r w:rsidRPr="00C95DA2">
              <w:rPr>
                <w:rStyle w:val="cf01"/>
                <w:rFonts w:ascii="Arial" w:hAnsi="Arial" w:cs="Arial"/>
                <w:sz w:val="22"/>
                <w:szCs w:val="22"/>
              </w:rPr>
              <w:t xml:space="preserve"> Lui, </w:t>
            </w:r>
            <w:r w:rsidR="00737B65">
              <w:rPr>
                <w:rStyle w:val="cf01"/>
                <w:rFonts w:ascii="Arial" w:hAnsi="Arial" w:cs="Arial"/>
                <w:sz w:val="22"/>
                <w:szCs w:val="22"/>
              </w:rPr>
              <w:t>et al</w:t>
            </w:r>
            <w:r w:rsidRPr="00C95DA2">
              <w:rPr>
                <w:rStyle w:val="cf01"/>
                <w:rFonts w:ascii="Arial" w:hAnsi="Arial" w:cs="Arial"/>
                <w:sz w:val="22"/>
                <w:szCs w:val="22"/>
              </w:rPr>
              <w:t xml:space="preserve">. 2020. </w:t>
            </w:r>
            <w:r w:rsidRPr="00C95DA2">
              <w:rPr>
                <w:rStyle w:val="cf01"/>
                <w:rFonts w:ascii="Arial" w:hAnsi="Arial" w:cs="Arial"/>
                <w:sz w:val="22"/>
                <w:szCs w:val="22"/>
              </w:rPr>
              <w:lastRenderedPageBreak/>
              <w:t>“ACC/AHA/ASE/HRS/</w:t>
            </w:r>
            <w:proofErr w:type="spellStart"/>
            <w:r w:rsidRPr="00C95DA2">
              <w:rPr>
                <w:rStyle w:val="cf01"/>
                <w:rFonts w:ascii="Arial" w:hAnsi="Arial" w:cs="Arial"/>
                <w:sz w:val="22"/>
                <w:szCs w:val="22"/>
              </w:rPr>
              <w:t>ISACHD</w:t>
            </w:r>
            <w:proofErr w:type="spellEnd"/>
            <w:r w:rsidRPr="00C95DA2">
              <w:rPr>
                <w:rStyle w:val="cf01"/>
                <w:rFonts w:ascii="Arial" w:hAnsi="Arial" w:cs="Arial"/>
                <w:sz w:val="22"/>
                <w:szCs w:val="22"/>
              </w:rPr>
              <w:t>/</w:t>
            </w:r>
            <w:proofErr w:type="spellStart"/>
            <w:r w:rsidRPr="00C95DA2">
              <w:rPr>
                <w:rStyle w:val="cf01"/>
                <w:rFonts w:ascii="Arial" w:hAnsi="Arial" w:cs="Arial"/>
                <w:sz w:val="22"/>
                <w:szCs w:val="22"/>
              </w:rPr>
              <w:t>SCAI</w:t>
            </w:r>
            <w:proofErr w:type="spellEnd"/>
            <w:r w:rsidRPr="00C95DA2">
              <w:rPr>
                <w:rStyle w:val="cf01"/>
                <w:rFonts w:ascii="Arial" w:hAnsi="Arial" w:cs="Arial"/>
                <w:sz w:val="22"/>
                <w:szCs w:val="22"/>
              </w:rPr>
              <w:t>/</w:t>
            </w:r>
            <w:proofErr w:type="spellStart"/>
            <w:r w:rsidRPr="00C95DA2">
              <w:rPr>
                <w:rStyle w:val="cf01"/>
                <w:rFonts w:ascii="Arial" w:hAnsi="Arial" w:cs="Arial"/>
                <w:sz w:val="22"/>
                <w:szCs w:val="22"/>
              </w:rPr>
              <w:t>SCCT</w:t>
            </w:r>
            <w:proofErr w:type="spellEnd"/>
            <w:r w:rsidRPr="00C95DA2">
              <w:rPr>
                <w:rStyle w:val="cf01"/>
                <w:rFonts w:ascii="Arial" w:hAnsi="Arial" w:cs="Arial"/>
                <w:sz w:val="22"/>
                <w:szCs w:val="22"/>
              </w:rPr>
              <w:t>/</w:t>
            </w:r>
            <w:proofErr w:type="spellStart"/>
            <w:r w:rsidRPr="00C95DA2">
              <w:rPr>
                <w:rStyle w:val="cf01"/>
                <w:rFonts w:ascii="Arial" w:hAnsi="Arial" w:cs="Arial"/>
                <w:sz w:val="22"/>
                <w:szCs w:val="22"/>
              </w:rPr>
              <w:t>SCMR</w:t>
            </w:r>
            <w:proofErr w:type="spellEnd"/>
            <w:r w:rsidRPr="00C95DA2">
              <w:rPr>
                <w:rStyle w:val="cf01"/>
                <w:rFonts w:ascii="Arial" w:hAnsi="Arial" w:cs="Arial"/>
                <w:sz w:val="22"/>
                <w:szCs w:val="22"/>
              </w:rPr>
              <w:t>/SOPE 2020 Appropriate Use Criteria for Multimodality Imaging During the Follow-Up Care of Patients with Congenital Heart Disease</w:t>
            </w:r>
            <w:r w:rsidR="00220D52">
              <w:rPr>
                <w:rStyle w:val="cf01"/>
                <w:rFonts w:ascii="Arial" w:hAnsi="Arial" w:cs="Arial"/>
                <w:sz w:val="22"/>
                <w:szCs w:val="22"/>
              </w:rPr>
              <w:t>:</w:t>
            </w:r>
            <w:r w:rsidRPr="00C95DA2">
              <w:rPr>
                <w:rStyle w:val="cf01"/>
                <w:rFonts w:ascii="Arial" w:hAnsi="Arial" w:cs="Arial"/>
                <w:sz w:val="22"/>
                <w:szCs w:val="22"/>
              </w:rPr>
              <w:t xml:space="preserve"> A Report of the American College of Cardiology Solution Set Oversight Committee and Appropriate Use Criteria Task Force, American Heart Association, American Society of Echocardiography</w:t>
            </w:r>
            <w:r w:rsidR="00B545BE">
              <w:rPr>
                <w:rStyle w:val="cf01"/>
                <w:rFonts w:ascii="Arial" w:hAnsi="Arial" w:cs="Arial"/>
                <w:sz w:val="22"/>
                <w:szCs w:val="22"/>
              </w:rPr>
              <w:t xml:space="preserve">, </w:t>
            </w:r>
            <w:r w:rsidR="004F0E0A" w:rsidRPr="004F0E0A">
              <w:rPr>
                <w:rStyle w:val="cf01"/>
                <w:rFonts w:ascii="Arial" w:hAnsi="Arial" w:cs="Arial"/>
                <w:sz w:val="22"/>
                <w:szCs w:val="22"/>
              </w:rPr>
              <w:t>Heart Rhythm Society, International Society for Adult Congenital Heart Disease, Society for Cardiovascular Angiography and Interventions, Society of Cardiovascular Computed Tomography, Society for Cardiovascular Magnetic Resonance, and Society of Pediatric Echocardiography</w:t>
            </w:r>
            <w:r w:rsidRPr="00C95DA2">
              <w:rPr>
                <w:rStyle w:val="cf01"/>
                <w:rFonts w:ascii="Arial" w:hAnsi="Arial" w:cs="Arial"/>
                <w:sz w:val="22"/>
                <w:szCs w:val="22"/>
              </w:rPr>
              <w:t xml:space="preserve">.” </w:t>
            </w:r>
            <w:r w:rsidRPr="00C95DA2">
              <w:rPr>
                <w:rStyle w:val="cf01"/>
                <w:rFonts w:ascii="Arial" w:hAnsi="Arial" w:cs="Arial"/>
                <w:i/>
                <w:iCs/>
                <w:sz w:val="22"/>
                <w:szCs w:val="22"/>
              </w:rPr>
              <w:t>Journal of the American College of Cardiology</w:t>
            </w:r>
            <w:r w:rsidRPr="00C95DA2">
              <w:rPr>
                <w:rStyle w:val="cf01"/>
                <w:rFonts w:ascii="Arial" w:hAnsi="Arial" w:cs="Arial"/>
                <w:sz w:val="22"/>
                <w:szCs w:val="22"/>
              </w:rPr>
              <w:t xml:space="preserve"> </w:t>
            </w:r>
            <w:r w:rsidR="00737B65" w:rsidRPr="00737B65">
              <w:rPr>
                <w:rStyle w:val="cf01"/>
                <w:rFonts w:ascii="Arial" w:hAnsi="Arial" w:cs="Arial"/>
                <w:sz w:val="22"/>
                <w:szCs w:val="22"/>
              </w:rPr>
              <w:t>75(6)</w:t>
            </w:r>
            <w:r w:rsidR="00737B65">
              <w:rPr>
                <w:rStyle w:val="cf01"/>
                <w:rFonts w:ascii="Arial" w:hAnsi="Arial" w:cs="Arial"/>
                <w:sz w:val="22"/>
                <w:szCs w:val="22"/>
              </w:rPr>
              <w:t>:</w:t>
            </w:r>
            <w:r w:rsidR="00737B65" w:rsidRPr="00737B65">
              <w:rPr>
                <w:rStyle w:val="cf01"/>
                <w:rFonts w:ascii="Arial" w:hAnsi="Arial" w:cs="Arial"/>
                <w:sz w:val="22"/>
                <w:szCs w:val="22"/>
              </w:rPr>
              <w:t xml:space="preserve"> 657–703.</w:t>
            </w:r>
            <w:r w:rsidR="00737B65">
              <w:rPr>
                <w:rStyle w:val="cf01"/>
                <w:rFonts w:ascii="Arial" w:hAnsi="Arial" w:cs="Arial"/>
                <w:sz w:val="22"/>
                <w:szCs w:val="22"/>
              </w:rPr>
              <w:t xml:space="preserve"> </w:t>
            </w:r>
            <w:proofErr w:type="spellStart"/>
            <w:r w:rsidRPr="00C95DA2">
              <w:rPr>
                <w:rStyle w:val="cf01"/>
                <w:rFonts w:ascii="Arial" w:hAnsi="Arial" w:cs="Arial"/>
                <w:sz w:val="22"/>
                <w:szCs w:val="22"/>
              </w:rPr>
              <w:t>doi</w:t>
            </w:r>
            <w:proofErr w:type="spellEnd"/>
            <w:r w:rsidRPr="00C95DA2">
              <w:rPr>
                <w:rStyle w:val="cf01"/>
                <w:rFonts w:ascii="Arial" w:hAnsi="Arial" w:cs="Arial"/>
                <w:sz w:val="22"/>
                <w:szCs w:val="22"/>
              </w:rPr>
              <w:t>:</w:t>
            </w:r>
            <w:r w:rsidRPr="00C95DA2">
              <w:rPr>
                <w:rFonts w:ascii="Arial" w:hAnsi="Arial" w:cs="Arial"/>
              </w:rPr>
              <w:t xml:space="preserve"> </w:t>
            </w:r>
            <w:r w:rsidRPr="00C95DA2">
              <w:rPr>
                <w:rStyle w:val="cf01"/>
                <w:rFonts w:ascii="Arial" w:hAnsi="Arial" w:cs="Arial"/>
                <w:sz w:val="22"/>
                <w:szCs w:val="22"/>
              </w:rPr>
              <w:t xml:space="preserve">10.1016/j.jacc.2019.10.002. </w:t>
            </w:r>
          </w:p>
          <w:p w14:paraId="7377679A" w14:textId="77B9275C" w:rsidR="00BF5570" w:rsidRPr="00497BB0" w:rsidRDefault="00497BB0" w:rsidP="00915B9E">
            <w:pPr>
              <w:pStyle w:val="ListParagraph"/>
              <w:numPr>
                <w:ilvl w:val="0"/>
                <w:numId w:val="29"/>
              </w:numPr>
              <w:ind w:left="166" w:hanging="166"/>
              <w:rPr>
                <w:rFonts w:ascii="Arial" w:eastAsia="Arial" w:hAnsi="Arial" w:cs="Arial"/>
              </w:rPr>
            </w:pPr>
            <w:r w:rsidRPr="00497BB0">
              <w:rPr>
                <w:rFonts w:ascii="Arial" w:eastAsia="Arial" w:hAnsi="Arial" w:cs="Arial"/>
              </w:rPr>
              <w:t xml:space="preserve">Schumacher, Daniel J., Robert Englander, Patricia J. Hicks, Carol Carraccio, and Susan Guralnick. 2014. “Domain of Competence: Patient Care.” </w:t>
            </w:r>
            <w:r w:rsidRPr="00497BB0">
              <w:rPr>
                <w:rFonts w:ascii="Arial" w:eastAsia="Arial" w:hAnsi="Arial" w:cs="Arial"/>
                <w:i/>
                <w:iCs/>
              </w:rPr>
              <w:t>Academic Pediatrics</w:t>
            </w:r>
            <w:r w:rsidRPr="00497BB0">
              <w:rPr>
                <w:rFonts w:ascii="Arial" w:eastAsia="Arial" w:hAnsi="Arial" w:cs="Arial"/>
              </w:rPr>
              <w:t xml:space="preserve"> 14(2) Supp: S13-S35. </w:t>
            </w:r>
            <w:hyperlink r:id="rId20" w:history="1">
              <w:r w:rsidRPr="00497BB0">
                <w:rPr>
                  <w:rStyle w:val="Hyperlink"/>
                  <w:rFonts w:ascii="Arial" w:eastAsia="Arial" w:hAnsi="Arial" w:cs="Arial"/>
                </w:rPr>
                <w:t>https://pubmed.ncbi.nlm.nih.gov/24602619/</w:t>
              </w:r>
            </w:hyperlink>
            <w:r w:rsidRPr="00497BB0">
              <w:rPr>
                <w:rFonts w:ascii="Arial" w:eastAsia="Arial" w:hAnsi="Arial" w:cs="Arial"/>
              </w:rPr>
              <w:t>.</w:t>
            </w:r>
          </w:p>
        </w:tc>
      </w:tr>
    </w:tbl>
    <w:p w14:paraId="5A5F46B3" w14:textId="6F709768" w:rsidR="006668A7" w:rsidRDefault="006668A7">
      <w:pPr>
        <w:rPr>
          <w:rFonts w:ascii="Arial" w:eastAsia="Arial" w:hAnsi="Arial" w:cs="Arial"/>
        </w:rPr>
      </w:pPr>
    </w:p>
    <w:p w14:paraId="4D6D6B83" w14:textId="77777777" w:rsidR="006668A7" w:rsidRDefault="006668A7">
      <w:pPr>
        <w:rPr>
          <w:rFonts w:ascii="Arial" w:eastAsia="Arial" w:hAnsi="Arial" w:cs="Arial"/>
        </w:rPr>
      </w:pPr>
      <w:r>
        <w:rPr>
          <w:rFonts w:ascii="Arial" w:eastAsia="Arial" w:hAnsi="Arial" w:cs="Arial"/>
        </w:rPr>
        <w:br w:type="page"/>
      </w:r>
    </w:p>
    <w:tbl>
      <w:tblPr>
        <w:tblW w:w="14130" w:type="dxa"/>
        <w:tblInd w:w="-6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952"/>
        <w:gridCol w:w="9178"/>
      </w:tblGrid>
      <w:tr w:rsidR="001B2207" w:rsidRPr="00470F1B" w14:paraId="0DE06008" w14:textId="77777777" w:rsidTr="5E1F0CEB">
        <w:trPr>
          <w:trHeight w:val="769"/>
        </w:trPr>
        <w:tc>
          <w:tcPr>
            <w:tcW w:w="14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3E5"/>
            <w:hideMark/>
          </w:tcPr>
          <w:p w14:paraId="17891BD9" w14:textId="1AD424C4" w:rsidR="00D6474E" w:rsidRPr="00470F1B" w:rsidRDefault="00D6474E" w:rsidP="0085091F">
            <w:pPr>
              <w:keepNext/>
              <w:spacing w:after="0" w:line="240" w:lineRule="auto"/>
              <w:jc w:val="center"/>
              <w:rPr>
                <w:rFonts w:ascii="Arial" w:eastAsia="Arial" w:hAnsi="Arial" w:cs="Arial"/>
                <w:b/>
                <w:color w:val="000000"/>
              </w:rPr>
            </w:pPr>
            <w:bookmarkStart w:id="2" w:name="_Hlk86669697"/>
            <w:r w:rsidRPr="00470F1B">
              <w:rPr>
                <w:rFonts w:ascii="Arial" w:eastAsia="Arial" w:hAnsi="Arial" w:cs="Arial"/>
                <w:b/>
              </w:rPr>
              <w:lastRenderedPageBreak/>
              <w:t xml:space="preserve">Patient Care </w:t>
            </w:r>
            <w:r>
              <w:rPr>
                <w:rFonts w:ascii="Arial" w:eastAsia="Arial" w:hAnsi="Arial" w:cs="Arial"/>
                <w:b/>
              </w:rPr>
              <w:t>3</w:t>
            </w:r>
            <w:r w:rsidRPr="00470F1B">
              <w:rPr>
                <w:rFonts w:ascii="Arial" w:eastAsia="Arial" w:hAnsi="Arial" w:cs="Arial"/>
                <w:b/>
              </w:rPr>
              <w:t xml:space="preserve">: </w:t>
            </w:r>
            <w:r w:rsidRPr="00185056">
              <w:rPr>
                <w:rFonts w:ascii="Arial" w:eastAsia="Arial" w:hAnsi="Arial" w:cs="Arial"/>
                <w:b/>
              </w:rPr>
              <w:t>Organization and Prioritization of Patient Care</w:t>
            </w:r>
          </w:p>
          <w:bookmarkEnd w:id="2"/>
          <w:p w14:paraId="01FE250F" w14:textId="77777777" w:rsidR="00D6474E" w:rsidRPr="00470F1B" w:rsidRDefault="00D6474E" w:rsidP="0085091F">
            <w:pPr>
              <w:spacing w:after="0" w:line="240" w:lineRule="auto"/>
              <w:ind w:left="187"/>
              <w:rPr>
                <w:rFonts w:ascii="Arial" w:eastAsia="Arial" w:hAnsi="Arial" w:cs="Arial"/>
                <w:b/>
              </w:rPr>
            </w:pPr>
            <w:r w:rsidRPr="00470F1B">
              <w:rPr>
                <w:rFonts w:ascii="Arial" w:eastAsia="Arial" w:hAnsi="Arial" w:cs="Arial"/>
                <w:b/>
              </w:rPr>
              <w:t>Overall Intent:</w:t>
            </w:r>
            <w:r w:rsidRPr="00470F1B">
              <w:rPr>
                <w:rFonts w:ascii="Arial" w:eastAsia="Arial" w:hAnsi="Arial" w:cs="Arial"/>
              </w:rPr>
              <w:t xml:space="preserve"> To organize and appropriately prioritize patient needs to optimize patient outcomes</w:t>
            </w:r>
          </w:p>
        </w:tc>
      </w:tr>
      <w:tr w:rsidR="00784428" w:rsidRPr="00470F1B" w14:paraId="39E984FC" w14:textId="77777777" w:rsidTr="5E1F0CEB">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C090"/>
            <w:hideMark/>
          </w:tcPr>
          <w:p w14:paraId="73D0D37E" w14:textId="77777777" w:rsidR="00D6474E" w:rsidRPr="00470F1B" w:rsidRDefault="00D6474E" w:rsidP="0085091F">
            <w:pPr>
              <w:spacing w:after="0" w:line="240" w:lineRule="auto"/>
              <w:jc w:val="center"/>
              <w:rPr>
                <w:rFonts w:ascii="Arial" w:eastAsia="Arial" w:hAnsi="Arial" w:cs="Arial"/>
                <w:b/>
              </w:rPr>
            </w:pPr>
            <w:r w:rsidRPr="00470F1B">
              <w:rPr>
                <w:rFonts w:ascii="Arial" w:eastAsia="Arial" w:hAnsi="Arial" w:cs="Arial"/>
                <w:b/>
              </w:rPr>
              <w:t>Milestones</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C090"/>
            <w:hideMark/>
          </w:tcPr>
          <w:p w14:paraId="2D4E8FA5" w14:textId="77777777" w:rsidR="00D6474E" w:rsidRPr="00470F1B" w:rsidRDefault="00D6474E" w:rsidP="0085091F">
            <w:pPr>
              <w:spacing w:after="0" w:line="240" w:lineRule="auto"/>
              <w:ind w:hanging="14"/>
              <w:jc w:val="center"/>
              <w:rPr>
                <w:rFonts w:ascii="Arial" w:eastAsia="Arial" w:hAnsi="Arial" w:cs="Arial"/>
                <w:b/>
              </w:rPr>
            </w:pPr>
            <w:r w:rsidRPr="00470F1B">
              <w:rPr>
                <w:rFonts w:ascii="Arial" w:eastAsia="Arial" w:hAnsi="Arial" w:cs="Arial"/>
                <w:b/>
              </w:rPr>
              <w:t>Examples</w:t>
            </w:r>
          </w:p>
        </w:tc>
      </w:tr>
      <w:tr w:rsidR="00A87811" w:rsidRPr="00470F1B" w14:paraId="3B219F20" w14:textId="77777777" w:rsidTr="5E1F0CEB">
        <w:trPr>
          <w:trHeight w:val="480"/>
        </w:trPr>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hideMark/>
          </w:tcPr>
          <w:p w14:paraId="4E9F7B6E" w14:textId="406AC180" w:rsidR="00D6474E" w:rsidRPr="00470F1B" w:rsidRDefault="00D6474E" w:rsidP="0085091F">
            <w:pPr>
              <w:spacing w:after="0" w:line="240" w:lineRule="auto"/>
              <w:rPr>
                <w:rFonts w:ascii="Arial" w:eastAsia="Arial" w:hAnsi="Arial" w:cs="Arial"/>
                <w:i/>
              </w:rPr>
            </w:pPr>
            <w:r w:rsidRPr="00470F1B">
              <w:rPr>
                <w:rFonts w:ascii="Arial" w:eastAsia="Arial" w:hAnsi="Arial" w:cs="Arial"/>
                <w:b/>
              </w:rPr>
              <w:t>Level 1</w:t>
            </w:r>
            <w:r w:rsidRPr="00470F1B">
              <w:rPr>
                <w:rFonts w:ascii="Arial" w:eastAsia="Arial" w:hAnsi="Arial" w:cs="Arial"/>
              </w:rPr>
              <w:t xml:space="preserve"> </w:t>
            </w:r>
            <w:r w:rsidR="00915B9E" w:rsidRPr="00915B9E">
              <w:rPr>
                <w:rFonts w:ascii="Arial" w:eastAsia="Arial" w:hAnsi="Arial" w:cs="Arial"/>
                <w:i/>
              </w:rPr>
              <w:t>Organizes patient care for an individual patient when prompted</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hideMark/>
          </w:tcPr>
          <w:p w14:paraId="3B96EBDA" w14:textId="07F385FB" w:rsidR="69A9E37D" w:rsidRDefault="69A9E37D" w:rsidP="00877C81">
            <w:pPr>
              <w:numPr>
                <w:ilvl w:val="0"/>
                <w:numId w:val="9"/>
              </w:numPr>
              <w:spacing w:after="0" w:line="240" w:lineRule="auto"/>
              <w:ind w:left="187" w:hanging="187"/>
              <w:rPr>
                <w:color w:val="000000" w:themeColor="text1"/>
              </w:rPr>
            </w:pPr>
            <w:r w:rsidRPr="69A9E37D">
              <w:rPr>
                <w:rFonts w:ascii="Arial" w:hAnsi="Arial" w:cs="Arial"/>
                <w:color w:val="000000" w:themeColor="text1"/>
              </w:rPr>
              <w:t>Sees a patient admitted for heart failure and orders a chest radiograph, electrocardiogram, and echocardiogram, when asked by a senior fellow</w:t>
            </w:r>
          </w:p>
          <w:p w14:paraId="10B998A5" w14:textId="77777777" w:rsidR="00D6474E" w:rsidRPr="00470F1B" w:rsidRDefault="00D6474E" w:rsidP="0085091F">
            <w:pPr>
              <w:spacing w:after="0" w:line="240" w:lineRule="auto"/>
              <w:rPr>
                <w:rFonts w:ascii="Arial" w:hAnsi="Arial" w:cs="Arial"/>
                <w:color w:val="000000"/>
              </w:rPr>
            </w:pPr>
          </w:p>
        </w:tc>
      </w:tr>
      <w:tr w:rsidR="00A87811" w:rsidRPr="00470F1B" w14:paraId="2E73BD0F" w14:textId="77777777" w:rsidTr="5E1F0CEB">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hideMark/>
          </w:tcPr>
          <w:p w14:paraId="13E25669" w14:textId="06356A31" w:rsidR="00D6474E" w:rsidRPr="00470F1B" w:rsidRDefault="00D6474E" w:rsidP="0085091F">
            <w:pPr>
              <w:spacing w:after="0" w:line="240" w:lineRule="auto"/>
              <w:rPr>
                <w:rFonts w:ascii="Arial" w:eastAsia="Arial" w:hAnsi="Arial" w:cs="Arial"/>
                <w:i/>
              </w:rPr>
            </w:pPr>
            <w:r w:rsidRPr="00470F1B">
              <w:rPr>
                <w:rFonts w:ascii="Arial" w:eastAsia="Arial" w:hAnsi="Arial" w:cs="Arial"/>
                <w:b/>
              </w:rPr>
              <w:t>Level 2</w:t>
            </w:r>
            <w:r w:rsidRPr="00470F1B">
              <w:rPr>
                <w:rFonts w:ascii="Arial" w:eastAsia="Arial" w:hAnsi="Arial" w:cs="Arial"/>
              </w:rPr>
              <w:t xml:space="preserve"> </w:t>
            </w:r>
            <w:r w:rsidR="00915B9E" w:rsidRPr="00915B9E">
              <w:rPr>
                <w:rFonts w:ascii="Arial" w:eastAsia="Arial" w:hAnsi="Arial" w:cs="Arial"/>
                <w:i/>
              </w:rPr>
              <w:t>Organizes patient care responsibilities by focusing on individual (rather than multiple) patients</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hideMark/>
          </w:tcPr>
          <w:p w14:paraId="0D37BDA9" w14:textId="1B602881" w:rsidR="00D6474E" w:rsidRPr="00470F1B" w:rsidRDefault="00F6091B" w:rsidP="00877C81">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7E93465F">
              <w:rPr>
                <w:rFonts w:ascii="Arial" w:eastAsia="Arial" w:hAnsi="Arial" w:cs="Arial"/>
                <w:color w:val="000000" w:themeColor="text1"/>
              </w:rPr>
              <w:t xml:space="preserve">While admitting a </w:t>
            </w:r>
            <w:r w:rsidR="00DA308C">
              <w:rPr>
                <w:rFonts w:ascii="Arial" w:eastAsia="Arial" w:hAnsi="Arial" w:cs="Arial"/>
                <w:color w:val="000000" w:themeColor="text1"/>
              </w:rPr>
              <w:t xml:space="preserve">stable </w:t>
            </w:r>
            <w:r w:rsidR="00A5524C">
              <w:rPr>
                <w:rFonts w:ascii="Arial" w:eastAsia="Arial" w:hAnsi="Arial" w:cs="Arial"/>
                <w:color w:val="000000" w:themeColor="text1"/>
              </w:rPr>
              <w:t>teenager</w:t>
            </w:r>
            <w:r w:rsidRPr="7E93465F">
              <w:rPr>
                <w:rFonts w:ascii="Arial" w:eastAsia="Arial" w:hAnsi="Arial" w:cs="Arial"/>
                <w:color w:val="000000" w:themeColor="text1"/>
              </w:rPr>
              <w:t xml:space="preserve"> for heart failure, </w:t>
            </w:r>
            <w:r w:rsidR="00453258">
              <w:rPr>
                <w:rFonts w:ascii="Arial" w:eastAsia="Arial" w:hAnsi="Arial" w:cs="Arial"/>
                <w:color w:val="000000" w:themeColor="text1"/>
              </w:rPr>
              <w:t>fails</w:t>
            </w:r>
            <w:r w:rsidR="003C061F">
              <w:rPr>
                <w:rFonts w:ascii="Arial" w:eastAsia="Arial" w:hAnsi="Arial" w:cs="Arial"/>
                <w:color w:val="000000" w:themeColor="text1"/>
              </w:rPr>
              <w:t xml:space="preserve"> </w:t>
            </w:r>
            <w:r w:rsidR="00453258">
              <w:rPr>
                <w:rFonts w:ascii="Arial" w:eastAsia="Arial" w:hAnsi="Arial" w:cs="Arial"/>
                <w:color w:val="000000" w:themeColor="text1"/>
              </w:rPr>
              <w:t>to</w:t>
            </w:r>
            <w:r w:rsidR="003C061F">
              <w:rPr>
                <w:rFonts w:ascii="Arial" w:eastAsia="Arial" w:hAnsi="Arial" w:cs="Arial"/>
                <w:color w:val="000000" w:themeColor="text1"/>
              </w:rPr>
              <w:t xml:space="preserve"> </w:t>
            </w:r>
            <w:r w:rsidR="00DB7BD7">
              <w:rPr>
                <w:rFonts w:ascii="Arial" w:eastAsia="Arial" w:hAnsi="Arial" w:cs="Arial"/>
                <w:color w:val="000000" w:themeColor="text1"/>
              </w:rPr>
              <w:t>shift priority</w:t>
            </w:r>
            <w:r w:rsidR="003138CC">
              <w:rPr>
                <w:rFonts w:ascii="Arial" w:eastAsia="Arial" w:hAnsi="Arial" w:cs="Arial"/>
                <w:color w:val="000000" w:themeColor="text1"/>
              </w:rPr>
              <w:t xml:space="preserve"> </w:t>
            </w:r>
            <w:r w:rsidR="00E92532">
              <w:rPr>
                <w:rFonts w:ascii="Arial" w:eastAsia="Arial" w:hAnsi="Arial" w:cs="Arial"/>
                <w:color w:val="000000" w:themeColor="text1"/>
              </w:rPr>
              <w:t xml:space="preserve">to </w:t>
            </w:r>
            <w:r w:rsidR="00C553DD">
              <w:rPr>
                <w:rFonts w:ascii="Arial" w:eastAsia="Arial" w:hAnsi="Arial" w:cs="Arial"/>
                <w:color w:val="000000" w:themeColor="text1"/>
              </w:rPr>
              <w:t xml:space="preserve">an </w:t>
            </w:r>
            <w:r w:rsidR="003C061F">
              <w:rPr>
                <w:rFonts w:ascii="Arial" w:eastAsia="Arial" w:hAnsi="Arial" w:cs="Arial"/>
                <w:color w:val="000000" w:themeColor="text1"/>
              </w:rPr>
              <w:t>urgent</w:t>
            </w:r>
            <w:r w:rsidR="00B731F9">
              <w:rPr>
                <w:rFonts w:ascii="Arial" w:eastAsia="Arial" w:hAnsi="Arial" w:cs="Arial"/>
                <w:color w:val="000000" w:themeColor="text1"/>
              </w:rPr>
              <w:t xml:space="preserve"> evaluation </w:t>
            </w:r>
            <w:r w:rsidR="00602BA5">
              <w:rPr>
                <w:rFonts w:ascii="Arial" w:eastAsia="Arial" w:hAnsi="Arial" w:cs="Arial"/>
                <w:color w:val="000000" w:themeColor="text1"/>
              </w:rPr>
              <w:t xml:space="preserve">for </w:t>
            </w:r>
            <w:r w:rsidR="00477326">
              <w:rPr>
                <w:rFonts w:ascii="Arial" w:eastAsia="Arial" w:hAnsi="Arial" w:cs="Arial"/>
                <w:color w:val="000000" w:themeColor="text1"/>
              </w:rPr>
              <w:t xml:space="preserve">a neonate with </w:t>
            </w:r>
            <w:r w:rsidR="00602BA5">
              <w:rPr>
                <w:rFonts w:ascii="Arial" w:eastAsia="Arial" w:hAnsi="Arial" w:cs="Arial"/>
                <w:color w:val="000000" w:themeColor="text1"/>
              </w:rPr>
              <w:t xml:space="preserve">possible obstructed </w:t>
            </w:r>
            <w:r w:rsidR="000E29F4">
              <w:rPr>
                <w:rFonts w:ascii="Arial" w:eastAsia="Arial" w:hAnsi="Arial" w:cs="Arial"/>
                <w:color w:val="000000" w:themeColor="text1"/>
              </w:rPr>
              <w:t>total anomalous pulmonary venous connection (</w:t>
            </w:r>
            <w:proofErr w:type="spellStart"/>
            <w:r w:rsidR="00602BA5">
              <w:rPr>
                <w:rFonts w:ascii="Arial" w:eastAsia="Arial" w:hAnsi="Arial" w:cs="Arial"/>
                <w:color w:val="000000" w:themeColor="text1"/>
              </w:rPr>
              <w:t>TAPVC</w:t>
            </w:r>
            <w:proofErr w:type="spellEnd"/>
            <w:r w:rsidR="000E29F4">
              <w:rPr>
                <w:rFonts w:ascii="Arial" w:eastAsia="Arial" w:hAnsi="Arial" w:cs="Arial"/>
                <w:color w:val="000000" w:themeColor="text1"/>
              </w:rPr>
              <w:t>)</w:t>
            </w:r>
            <w:r w:rsidR="00602BA5">
              <w:rPr>
                <w:rFonts w:ascii="Arial" w:eastAsia="Arial" w:hAnsi="Arial" w:cs="Arial"/>
                <w:color w:val="000000" w:themeColor="text1"/>
              </w:rPr>
              <w:t xml:space="preserve"> </w:t>
            </w:r>
            <w:r w:rsidRPr="7E93465F">
              <w:rPr>
                <w:rFonts w:ascii="Arial" w:eastAsia="Arial" w:hAnsi="Arial" w:cs="Arial"/>
                <w:color w:val="000000" w:themeColor="text1"/>
              </w:rPr>
              <w:t xml:space="preserve"> </w:t>
            </w:r>
          </w:p>
        </w:tc>
      </w:tr>
      <w:tr w:rsidR="00A87811" w:rsidRPr="00470F1B" w14:paraId="7A7DADB2" w14:textId="77777777" w:rsidTr="5E1F0CEB">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hideMark/>
          </w:tcPr>
          <w:p w14:paraId="2928B8ED" w14:textId="1E27C9BD" w:rsidR="00D6474E" w:rsidRPr="00470F1B" w:rsidRDefault="00D6474E" w:rsidP="0085091F">
            <w:pPr>
              <w:spacing w:after="0" w:line="240" w:lineRule="auto"/>
              <w:rPr>
                <w:rFonts w:ascii="Arial" w:eastAsia="Arial" w:hAnsi="Arial" w:cs="Arial"/>
                <w:i/>
              </w:rPr>
            </w:pPr>
            <w:r w:rsidRPr="00470F1B">
              <w:rPr>
                <w:rFonts w:ascii="Arial" w:eastAsia="Arial" w:hAnsi="Arial" w:cs="Arial"/>
                <w:b/>
              </w:rPr>
              <w:t>Level 3</w:t>
            </w:r>
            <w:r w:rsidRPr="00470F1B">
              <w:rPr>
                <w:rFonts w:ascii="Arial" w:eastAsia="Arial" w:hAnsi="Arial" w:cs="Arial"/>
              </w:rPr>
              <w:t xml:space="preserve"> </w:t>
            </w:r>
            <w:r w:rsidR="00915B9E" w:rsidRPr="00915B9E">
              <w:rPr>
                <w:rFonts w:ascii="Arial" w:eastAsia="Arial" w:hAnsi="Arial" w:cs="Arial"/>
                <w:i/>
              </w:rPr>
              <w:t>Organizes and prioritizes the simultaneous care of patients with efficiency; anticipates and triages urgent and emergent issues</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hideMark/>
          </w:tcPr>
          <w:p w14:paraId="4D1A06A4" w14:textId="232295C4" w:rsidR="00D6474E" w:rsidRPr="00470F1B" w:rsidRDefault="0022708D" w:rsidP="00877C81">
            <w:pPr>
              <w:pStyle w:val="ListParagraph"/>
              <w:numPr>
                <w:ilvl w:val="0"/>
                <w:numId w:val="22"/>
              </w:numPr>
              <w:ind w:left="160" w:hanging="180"/>
              <w:rPr>
                <w:color w:val="000000"/>
              </w:rPr>
            </w:pPr>
            <w:r w:rsidRPr="006B0620">
              <w:rPr>
                <w:rFonts w:ascii="Arial" w:eastAsia="Arial" w:hAnsi="Arial" w:cs="Arial"/>
                <w:color w:val="000000" w:themeColor="text1"/>
              </w:rPr>
              <w:t>While admitting a stable teenager for heart failure,</w:t>
            </w:r>
            <w:r w:rsidRPr="006B0620" w:rsidDel="0022708D">
              <w:rPr>
                <w:rFonts w:ascii="Arial" w:eastAsia="Arial" w:hAnsi="Arial" w:cs="Arial"/>
                <w:color w:val="000000" w:themeColor="text1"/>
              </w:rPr>
              <w:t xml:space="preserve"> </w:t>
            </w:r>
            <w:r w:rsidR="00827B7F" w:rsidRPr="006B0620">
              <w:rPr>
                <w:rFonts w:ascii="Arial" w:eastAsia="Arial" w:hAnsi="Arial" w:cs="Arial"/>
                <w:color w:val="000000" w:themeColor="text1"/>
              </w:rPr>
              <w:t>shifts priority</w:t>
            </w:r>
            <w:r w:rsidR="00474E66" w:rsidRPr="006B0620">
              <w:rPr>
                <w:rFonts w:ascii="Arial" w:eastAsia="Arial" w:hAnsi="Arial" w:cs="Arial"/>
                <w:color w:val="000000" w:themeColor="text1"/>
              </w:rPr>
              <w:t xml:space="preserve"> </w:t>
            </w:r>
            <w:r w:rsidR="0037578C" w:rsidRPr="006B0620">
              <w:rPr>
                <w:rFonts w:ascii="Arial" w:eastAsia="Arial" w:hAnsi="Arial" w:cs="Arial"/>
                <w:color w:val="000000" w:themeColor="text1"/>
              </w:rPr>
              <w:t>to</w:t>
            </w:r>
            <w:r w:rsidR="48938CCB" w:rsidRPr="006B0620">
              <w:rPr>
                <w:rFonts w:ascii="Arial" w:eastAsia="Arial" w:hAnsi="Arial" w:cs="Arial"/>
                <w:color w:val="000000" w:themeColor="text1"/>
              </w:rPr>
              <w:t xml:space="preserve"> </w:t>
            </w:r>
            <w:r w:rsidR="00741BB8" w:rsidRPr="006B0620">
              <w:rPr>
                <w:rFonts w:ascii="Arial" w:eastAsia="Arial" w:hAnsi="Arial" w:cs="Arial"/>
                <w:color w:val="000000" w:themeColor="text1"/>
              </w:rPr>
              <w:t xml:space="preserve">rapidly </w:t>
            </w:r>
            <w:proofErr w:type="gramStart"/>
            <w:r w:rsidR="00741BB8" w:rsidRPr="006B0620">
              <w:rPr>
                <w:rFonts w:ascii="Arial" w:eastAsia="Arial" w:hAnsi="Arial" w:cs="Arial"/>
                <w:color w:val="000000" w:themeColor="text1"/>
              </w:rPr>
              <w:t>evaluate</w:t>
            </w:r>
            <w:proofErr w:type="gramEnd"/>
            <w:r w:rsidR="00EF14F9" w:rsidRPr="006B0620">
              <w:rPr>
                <w:rFonts w:ascii="Arial" w:eastAsia="Arial" w:hAnsi="Arial" w:cs="Arial"/>
                <w:color w:val="000000" w:themeColor="text1"/>
              </w:rPr>
              <w:t xml:space="preserve"> </w:t>
            </w:r>
            <w:r w:rsidR="0037578C" w:rsidRPr="006B0620">
              <w:rPr>
                <w:rFonts w:ascii="Arial" w:eastAsia="Arial" w:hAnsi="Arial" w:cs="Arial"/>
                <w:color w:val="000000" w:themeColor="text1"/>
              </w:rPr>
              <w:t>a neonate with</w:t>
            </w:r>
            <w:r w:rsidR="48938CCB" w:rsidRPr="00770B8D">
              <w:rPr>
                <w:rFonts w:ascii="Arial" w:eastAsia="Arial" w:hAnsi="Arial" w:cs="Arial"/>
                <w:color w:val="000000" w:themeColor="text1"/>
              </w:rPr>
              <w:t xml:space="preserve"> suspected obstructed </w:t>
            </w:r>
            <w:proofErr w:type="spellStart"/>
            <w:r w:rsidR="48938CCB" w:rsidRPr="00770B8D">
              <w:rPr>
                <w:rFonts w:ascii="Arial" w:eastAsia="Arial" w:hAnsi="Arial" w:cs="Arial"/>
                <w:color w:val="000000" w:themeColor="text1"/>
              </w:rPr>
              <w:t>TAPVC</w:t>
            </w:r>
            <w:proofErr w:type="spellEnd"/>
            <w:r w:rsidR="00077ECF" w:rsidRPr="006B0620">
              <w:rPr>
                <w:rFonts w:ascii="Arial" w:eastAsia="Arial" w:hAnsi="Arial" w:cs="Arial"/>
                <w:color w:val="000000" w:themeColor="text1"/>
              </w:rPr>
              <w:t xml:space="preserve"> and</w:t>
            </w:r>
            <w:r w:rsidR="48938CCB" w:rsidRPr="006B0620">
              <w:rPr>
                <w:rFonts w:ascii="Arial" w:eastAsia="Arial" w:hAnsi="Arial" w:cs="Arial"/>
                <w:color w:val="000000" w:themeColor="text1"/>
              </w:rPr>
              <w:t xml:space="preserve"> </w:t>
            </w:r>
            <w:proofErr w:type="gramStart"/>
            <w:r w:rsidR="001D7C8F" w:rsidRPr="006B0620">
              <w:rPr>
                <w:rFonts w:ascii="Arial" w:eastAsia="Arial" w:hAnsi="Arial" w:cs="Arial"/>
                <w:color w:val="000000" w:themeColor="text1"/>
              </w:rPr>
              <w:t>initiates</w:t>
            </w:r>
            <w:proofErr w:type="gramEnd"/>
            <w:r w:rsidR="00AE65F8" w:rsidRPr="006B0620">
              <w:rPr>
                <w:rFonts w:ascii="Arial" w:eastAsia="Arial" w:hAnsi="Arial" w:cs="Arial"/>
                <w:color w:val="000000" w:themeColor="text1"/>
              </w:rPr>
              <w:t xml:space="preserve"> an urgent diagnostic plan prior to returning</w:t>
            </w:r>
            <w:r w:rsidR="48938CCB" w:rsidRPr="006B0620">
              <w:rPr>
                <w:rFonts w:ascii="Arial" w:eastAsia="Arial" w:hAnsi="Arial" w:cs="Arial"/>
                <w:color w:val="000000" w:themeColor="text1"/>
              </w:rPr>
              <w:t xml:space="preserve"> </w:t>
            </w:r>
            <w:r w:rsidR="00AE65F8" w:rsidRPr="006B0620">
              <w:rPr>
                <w:rFonts w:ascii="Arial" w:eastAsia="Arial" w:hAnsi="Arial" w:cs="Arial"/>
                <w:color w:val="000000" w:themeColor="text1"/>
              </w:rPr>
              <w:t>to</w:t>
            </w:r>
            <w:r w:rsidR="747A6446" w:rsidRPr="00770B8D">
              <w:rPr>
                <w:rFonts w:ascii="Arial" w:eastAsia="Arial" w:hAnsi="Arial" w:cs="Arial"/>
                <w:color w:val="000000" w:themeColor="text1"/>
              </w:rPr>
              <w:t xml:space="preserve"> the patient with </w:t>
            </w:r>
            <w:r w:rsidR="48938CCB" w:rsidRPr="00770B8D">
              <w:rPr>
                <w:rFonts w:ascii="Arial" w:eastAsia="Arial" w:hAnsi="Arial" w:cs="Arial"/>
                <w:color w:val="000000" w:themeColor="text1"/>
              </w:rPr>
              <w:t xml:space="preserve">heart failure </w:t>
            </w:r>
          </w:p>
        </w:tc>
      </w:tr>
      <w:tr w:rsidR="00A87811" w:rsidRPr="00470F1B" w14:paraId="032257E0" w14:textId="77777777" w:rsidTr="5E1F0CEB">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6523805B" w14:textId="4DF24B64" w:rsidR="00D6474E" w:rsidRPr="00470F1B" w:rsidRDefault="00D6474E" w:rsidP="0085091F">
            <w:pPr>
              <w:spacing w:after="0" w:line="240" w:lineRule="auto"/>
              <w:rPr>
                <w:rFonts w:ascii="Arial" w:eastAsia="Arial" w:hAnsi="Arial" w:cs="Arial"/>
                <w:i/>
              </w:rPr>
            </w:pPr>
            <w:r w:rsidRPr="00470F1B">
              <w:rPr>
                <w:rFonts w:ascii="Arial" w:eastAsia="Arial" w:hAnsi="Arial" w:cs="Arial"/>
                <w:b/>
              </w:rPr>
              <w:t>Level 4</w:t>
            </w:r>
            <w:r w:rsidRPr="00470F1B">
              <w:rPr>
                <w:rFonts w:ascii="Arial" w:eastAsia="Arial" w:hAnsi="Arial" w:cs="Arial"/>
              </w:rPr>
              <w:t xml:space="preserve"> </w:t>
            </w:r>
            <w:r w:rsidR="00915B9E" w:rsidRPr="00915B9E">
              <w:rPr>
                <w:rFonts w:ascii="Arial" w:eastAsia="Arial" w:hAnsi="Arial" w:cs="Arial"/>
                <w:i/>
              </w:rPr>
              <w:t xml:space="preserve">Organizes, prioritizes, and delegates patient care responsibilities, even when patient volume approaches the capacity of the individual or facility </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hideMark/>
          </w:tcPr>
          <w:p w14:paraId="1E000DE9" w14:textId="218B7DB2" w:rsidR="00D6474E" w:rsidRPr="000E29F4" w:rsidRDefault="00C07A4A" w:rsidP="00877C81">
            <w:pPr>
              <w:pStyle w:val="ListParagraph"/>
              <w:numPr>
                <w:ilvl w:val="0"/>
                <w:numId w:val="22"/>
              </w:numPr>
              <w:spacing w:after="0"/>
              <w:ind w:left="160" w:hanging="180"/>
              <w:rPr>
                <w:color w:val="000000"/>
              </w:rPr>
            </w:pPr>
            <w:r w:rsidRPr="000E29F4">
              <w:rPr>
                <w:rFonts w:ascii="Arial" w:eastAsia="Arial" w:hAnsi="Arial" w:cs="Arial"/>
                <w:color w:val="000000" w:themeColor="text1"/>
              </w:rPr>
              <w:t>While admitting a</w:t>
            </w:r>
            <w:r w:rsidR="006C21F4" w:rsidRPr="000E29F4">
              <w:rPr>
                <w:rFonts w:ascii="Arial" w:eastAsia="Arial" w:hAnsi="Arial" w:cs="Arial"/>
                <w:color w:val="000000" w:themeColor="text1"/>
              </w:rPr>
              <w:t>n</w:t>
            </w:r>
            <w:r w:rsidR="00615809" w:rsidRPr="000E29F4">
              <w:rPr>
                <w:rFonts w:ascii="Arial" w:eastAsia="Arial" w:hAnsi="Arial" w:cs="Arial"/>
                <w:color w:val="000000" w:themeColor="text1"/>
              </w:rPr>
              <w:t xml:space="preserve"> </w:t>
            </w:r>
            <w:r w:rsidR="00647A05" w:rsidRPr="000E29F4">
              <w:rPr>
                <w:rFonts w:ascii="Arial" w:eastAsia="Arial" w:hAnsi="Arial" w:cs="Arial"/>
                <w:color w:val="000000" w:themeColor="text1"/>
              </w:rPr>
              <w:t xml:space="preserve">unstable </w:t>
            </w:r>
            <w:r w:rsidRPr="000E29F4">
              <w:rPr>
                <w:rFonts w:ascii="Arial" w:eastAsia="Arial" w:hAnsi="Arial" w:cs="Arial"/>
                <w:color w:val="000000" w:themeColor="text1"/>
              </w:rPr>
              <w:t>teenager for heart failure</w:t>
            </w:r>
            <w:r w:rsidR="1A185B55" w:rsidRPr="000E29F4">
              <w:rPr>
                <w:rFonts w:ascii="Arial" w:hAnsi="Arial" w:cs="Arial"/>
              </w:rPr>
              <w:t>,</w:t>
            </w:r>
            <w:r w:rsidR="4981649C" w:rsidRPr="000E29F4">
              <w:rPr>
                <w:rFonts w:ascii="Arial" w:hAnsi="Arial" w:cs="Arial"/>
              </w:rPr>
              <w:t xml:space="preserve"> </w:t>
            </w:r>
            <w:r w:rsidR="1A185B55" w:rsidRPr="000E29F4">
              <w:rPr>
                <w:rFonts w:ascii="Arial" w:hAnsi="Arial" w:cs="Arial"/>
              </w:rPr>
              <w:t xml:space="preserve">receives multiple pages for neonatal consults </w:t>
            </w:r>
            <w:r w:rsidR="00437EB1" w:rsidRPr="000E29F4">
              <w:rPr>
                <w:rFonts w:ascii="Arial" w:hAnsi="Arial" w:cs="Arial"/>
              </w:rPr>
              <w:t>in several babies with</w:t>
            </w:r>
            <w:r w:rsidR="1A185B55" w:rsidRPr="000E29F4">
              <w:rPr>
                <w:rFonts w:ascii="Arial" w:hAnsi="Arial" w:cs="Arial"/>
              </w:rPr>
              <w:t xml:space="preserve"> profound hypoxemia; </w:t>
            </w:r>
            <w:r w:rsidR="00615809" w:rsidRPr="000E29F4">
              <w:rPr>
                <w:rFonts w:ascii="Arial" w:hAnsi="Arial" w:cs="Arial"/>
              </w:rPr>
              <w:t xml:space="preserve">after assessing the stability of the heart failure patient, </w:t>
            </w:r>
            <w:r w:rsidR="007B5D20" w:rsidRPr="000E29F4">
              <w:rPr>
                <w:rFonts w:ascii="Arial" w:hAnsi="Arial" w:cs="Arial"/>
              </w:rPr>
              <w:t xml:space="preserve">appropriately </w:t>
            </w:r>
            <w:r w:rsidR="004F6583" w:rsidRPr="000E29F4">
              <w:rPr>
                <w:rFonts w:ascii="Arial" w:hAnsi="Arial" w:cs="Arial"/>
              </w:rPr>
              <w:t>delegates</w:t>
            </w:r>
            <w:r w:rsidR="1A185B55" w:rsidRPr="000E29F4">
              <w:rPr>
                <w:rFonts w:ascii="Arial" w:hAnsi="Arial" w:cs="Arial"/>
              </w:rPr>
              <w:t xml:space="preserve"> the admission of the heart failure patient and </w:t>
            </w:r>
            <w:r w:rsidR="00AC5180" w:rsidRPr="000E29F4">
              <w:rPr>
                <w:rFonts w:ascii="Arial" w:hAnsi="Arial" w:cs="Arial"/>
              </w:rPr>
              <w:t xml:space="preserve">appropriately </w:t>
            </w:r>
            <w:r w:rsidR="1A185B55" w:rsidRPr="000E29F4">
              <w:rPr>
                <w:rFonts w:ascii="Arial" w:hAnsi="Arial" w:cs="Arial"/>
              </w:rPr>
              <w:t xml:space="preserve">triages </w:t>
            </w:r>
            <w:r w:rsidR="005A0975" w:rsidRPr="000E29F4">
              <w:rPr>
                <w:rFonts w:ascii="Arial" w:hAnsi="Arial" w:cs="Arial"/>
              </w:rPr>
              <w:t>and manages</w:t>
            </w:r>
            <w:r w:rsidR="1A185B55" w:rsidRPr="000E29F4">
              <w:rPr>
                <w:rFonts w:ascii="Arial" w:hAnsi="Arial" w:cs="Arial"/>
              </w:rPr>
              <w:t xml:space="preserve"> the hypoxemic neonates, </w:t>
            </w:r>
            <w:r w:rsidR="00236885" w:rsidRPr="000E29F4">
              <w:rPr>
                <w:rFonts w:ascii="Arial" w:hAnsi="Arial" w:cs="Arial"/>
              </w:rPr>
              <w:t xml:space="preserve">and </w:t>
            </w:r>
            <w:r w:rsidR="008B02C3" w:rsidRPr="000E29F4">
              <w:rPr>
                <w:rFonts w:ascii="Arial" w:hAnsi="Arial" w:cs="Arial"/>
              </w:rPr>
              <w:t>communicates events to the attending</w:t>
            </w:r>
            <w:r w:rsidR="00B84ADD" w:rsidRPr="000E29F4">
              <w:rPr>
                <w:rFonts w:ascii="Arial" w:hAnsi="Arial" w:cs="Arial"/>
              </w:rPr>
              <w:t xml:space="preserve"> </w:t>
            </w:r>
          </w:p>
        </w:tc>
      </w:tr>
      <w:tr w:rsidR="00A87811" w:rsidRPr="00470F1B" w14:paraId="1D71603D" w14:textId="77777777" w:rsidTr="5E1F0CEB">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hideMark/>
          </w:tcPr>
          <w:p w14:paraId="5791D0A4" w14:textId="59EA556B" w:rsidR="00D6474E" w:rsidRPr="00470F1B" w:rsidRDefault="00D6474E" w:rsidP="0085091F">
            <w:pPr>
              <w:spacing w:after="0" w:line="240" w:lineRule="auto"/>
              <w:rPr>
                <w:rFonts w:ascii="Arial" w:eastAsia="Arial" w:hAnsi="Arial" w:cs="Arial"/>
                <w:i/>
              </w:rPr>
            </w:pPr>
            <w:r w:rsidRPr="00470F1B">
              <w:rPr>
                <w:rFonts w:ascii="Arial" w:eastAsia="Arial" w:hAnsi="Arial" w:cs="Arial"/>
                <w:b/>
              </w:rPr>
              <w:t>Level 5</w:t>
            </w:r>
            <w:r w:rsidRPr="00470F1B">
              <w:rPr>
                <w:rFonts w:ascii="Arial" w:eastAsia="Arial" w:hAnsi="Arial" w:cs="Arial"/>
              </w:rPr>
              <w:t xml:space="preserve"> </w:t>
            </w:r>
            <w:r w:rsidR="00867E33" w:rsidRPr="00867E33">
              <w:rPr>
                <w:rFonts w:ascii="Arial" w:eastAsia="Arial" w:hAnsi="Arial" w:cs="Arial"/>
                <w:i/>
              </w:rPr>
              <w:t>Coaches junior learners in</w:t>
            </w:r>
            <w:r w:rsidR="00915B9E" w:rsidRPr="00915B9E">
              <w:rPr>
                <w:rFonts w:ascii="Arial" w:eastAsia="Arial" w:hAnsi="Arial" w:cs="Arial"/>
                <w:i/>
              </w:rPr>
              <w:t xml:space="preserve"> organizing patient care responsibilities</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hideMark/>
          </w:tcPr>
          <w:p w14:paraId="0E412DB8" w14:textId="6E04FB81" w:rsidR="007B123A" w:rsidRPr="006B0620" w:rsidRDefault="007B123A" w:rsidP="00877C81">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4D82996C">
              <w:rPr>
                <w:rFonts w:ascii="Arial" w:eastAsia="Roboto" w:hAnsi="Arial" w:cs="Arial"/>
              </w:rPr>
              <w:t>After initial stabilization of all patients, reviews care as well as teaching points with the resident</w:t>
            </w:r>
            <w:r>
              <w:rPr>
                <w:rFonts w:ascii="Arial" w:eastAsia="Roboto" w:hAnsi="Arial" w:cs="Arial"/>
              </w:rPr>
              <w:t>s</w:t>
            </w:r>
            <w:r w:rsidRPr="4D82996C">
              <w:rPr>
                <w:rFonts w:ascii="Arial" w:eastAsia="Roboto" w:hAnsi="Arial" w:cs="Arial"/>
              </w:rPr>
              <w:t xml:space="preserve">, and </w:t>
            </w:r>
            <w:r>
              <w:rPr>
                <w:rFonts w:ascii="Arial" w:eastAsia="Roboto" w:hAnsi="Arial" w:cs="Arial"/>
              </w:rPr>
              <w:t xml:space="preserve">meets </w:t>
            </w:r>
            <w:r w:rsidRPr="4D82996C">
              <w:rPr>
                <w:rFonts w:ascii="Arial" w:eastAsia="Roboto" w:hAnsi="Arial" w:cs="Arial"/>
              </w:rPr>
              <w:t>with the nurse</w:t>
            </w:r>
            <w:r>
              <w:rPr>
                <w:rFonts w:ascii="Arial" w:eastAsia="Roboto" w:hAnsi="Arial" w:cs="Arial"/>
              </w:rPr>
              <w:t>s</w:t>
            </w:r>
            <w:r w:rsidRPr="4D82996C">
              <w:rPr>
                <w:rFonts w:ascii="Arial" w:eastAsia="Roboto" w:hAnsi="Arial" w:cs="Arial"/>
              </w:rPr>
              <w:t xml:space="preserve"> and</w:t>
            </w:r>
            <w:r w:rsidR="00F959F4">
              <w:rPr>
                <w:rFonts w:ascii="Arial" w:eastAsia="Roboto" w:hAnsi="Arial" w:cs="Arial"/>
              </w:rPr>
              <w:t xml:space="preserve"> patient</w:t>
            </w:r>
            <w:r w:rsidR="005031AA">
              <w:rPr>
                <w:rFonts w:ascii="Arial" w:eastAsia="Roboto" w:hAnsi="Arial" w:cs="Arial"/>
              </w:rPr>
              <w:t>s’</w:t>
            </w:r>
            <w:r w:rsidRPr="4D82996C">
              <w:rPr>
                <w:rFonts w:ascii="Arial" w:eastAsia="Roboto" w:hAnsi="Arial" w:cs="Arial"/>
              </w:rPr>
              <w:t xml:space="preserve"> family members </w:t>
            </w:r>
            <w:r>
              <w:rPr>
                <w:rFonts w:ascii="Arial" w:eastAsia="Roboto" w:hAnsi="Arial" w:cs="Arial"/>
              </w:rPr>
              <w:t>to address</w:t>
            </w:r>
            <w:r w:rsidRPr="4D82996C">
              <w:rPr>
                <w:rFonts w:ascii="Arial" w:eastAsia="Roboto" w:hAnsi="Arial" w:cs="Arial"/>
              </w:rPr>
              <w:t xml:space="preserve"> further questions</w:t>
            </w:r>
          </w:p>
          <w:p w14:paraId="0FFDFA20" w14:textId="3DE1A5FF" w:rsidR="00D6474E" w:rsidRPr="00470F1B" w:rsidRDefault="00D57BDC" w:rsidP="00877C81">
            <w:pPr>
              <w:numPr>
                <w:ilvl w:val="0"/>
                <w:numId w:val="9"/>
              </w:numPr>
              <w:pBdr>
                <w:top w:val="nil"/>
                <w:left w:val="nil"/>
                <w:bottom w:val="nil"/>
                <w:right w:val="nil"/>
                <w:between w:val="nil"/>
              </w:pBdr>
              <w:spacing w:after="0" w:line="240" w:lineRule="auto"/>
              <w:ind w:left="187" w:hanging="187"/>
              <w:rPr>
                <w:rFonts w:ascii="Arial" w:hAnsi="Arial" w:cs="Arial"/>
                <w:color w:val="000000"/>
              </w:rPr>
            </w:pPr>
            <w:r>
              <w:rPr>
                <w:rFonts w:ascii="Arial" w:eastAsia="Roboto" w:hAnsi="Arial" w:cs="Arial"/>
              </w:rPr>
              <w:t>Organizes a debrief</w:t>
            </w:r>
            <w:r w:rsidR="00BB0419">
              <w:rPr>
                <w:rFonts w:ascii="Arial" w:eastAsia="Roboto" w:hAnsi="Arial" w:cs="Arial"/>
              </w:rPr>
              <w:t>ing</w:t>
            </w:r>
            <w:r>
              <w:rPr>
                <w:rFonts w:ascii="Arial" w:eastAsia="Roboto" w:hAnsi="Arial" w:cs="Arial"/>
              </w:rPr>
              <w:t xml:space="preserve"> </w:t>
            </w:r>
            <w:r w:rsidR="00130DFF">
              <w:rPr>
                <w:rFonts w:ascii="Arial" w:eastAsia="Roboto" w:hAnsi="Arial" w:cs="Arial"/>
              </w:rPr>
              <w:t xml:space="preserve">with the </w:t>
            </w:r>
            <w:r w:rsidR="006D6B0B">
              <w:rPr>
                <w:rFonts w:ascii="Arial" w:eastAsia="Roboto" w:hAnsi="Arial" w:cs="Arial"/>
              </w:rPr>
              <w:t xml:space="preserve">team </w:t>
            </w:r>
            <w:r>
              <w:rPr>
                <w:rFonts w:ascii="Arial" w:eastAsia="Roboto" w:hAnsi="Arial" w:cs="Arial"/>
              </w:rPr>
              <w:t xml:space="preserve">after </w:t>
            </w:r>
            <w:r w:rsidR="00005C35">
              <w:rPr>
                <w:rFonts w:ascii="Arial" w:eastAsia="Roboto" w:hAnsi="Arial" w:cs="Arial"/>
              </w:rPr>
              <w:t>a clinically busy day</w:t>
            </w:r>
            <w:r w:rsidR="00E665E7">
              <w:rPr>
                <w:rFonts w:ascii="Arial" w:eastAsia="Roboto" w:hAnsi="Arial" w:cs="Arial"/>
              </w:rPr>
              <w:t xml:space="preserve"> </w:t>
            </w:r>
            <w:r w:rsidR="005A0975">
              <w:rPr>
                <w:rFonts w:ascii="Arial" w:eastAsia="Roboto" w:hAnsi="Arial" w:cs="Arial"/>
              </w:rPr>
              <w:t>with multiple urgent, unstable patients</w:t>
            </w:r>
            <w:r w:rsidR="00130DFF">
              <w:rPr>
                <w:rFonts w:ascii="Arial" w:eastAsia="Roboto" w:hAnsi="Arial" w:cs="Arial"/>
              </w:rPr>
              <w:t xml:space="preserve"> to review </w:t>
            </w:r>
            <w:r w:rsidR="00816E0C">
              <w:rPr>
                <w:rFonts w:ascii="Arial" w:eastAsia="Roboto" w:hAnsi="Arial" w:cs="Arial"/>
              </w:rPr>
              <w:t>the prioritization followed to ensure improvement in the future</w:t>
            </w:r>
          </w:p>
        </w:tc>
      </w:tr>
      <w:tr w:rsidR="00784428" w:rsidRPr="00470F1B" w14:paraId="16AAB2FD" w14:textId="77777777" w:rsidTr="5E1F0CEB">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D965"/>
            <w:hideMark/>
          </w:tcPr>
          <w:p w14:paraId="2185C9FF" w14:textId="77777777" w:rsidR="00D6474E" w:rsidRPr="00470F1B" w:rsidRDefault="00D6474E" w:rsidP="0085091F">
            <w:pPr>
              <w:spacing w:after="0" w:line="240" w:lineRule="auto"/>
              <w:rPr>
                <w:rFonts w:ascii="Arial" w:eastAsia="Arial" w:hAnsi="Arial" w:cs="Arial"/>
              </w:rPr>
            </w:pPr>
            <w:r w:rsidRPr="00470F1B">
              <w:rPr>
                <w:rFonts w:ascii="Arial" w:eastAsia="Arial" w:hAnsi="Arial" w:cs="Arial"/>
              </w:rPr>
              <w:t>Assessment Models or Tools</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D965"/>
            <w:hideMark/>
          </w:tcPr>
          <w:p w14:paraId="1B656A12" w14:textId="77777777" w:rsidR="00D6474E" w:rsidRPr="00470F1B" w:rsidRDefault="747A6446" w:rsidP="00877C81">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4D82996C">
              <w:rPr>
                <w:rFonts w:ascii="Arial" w:eastAsia="Arial" w:hAnsi="Arial" w:cs="Arial"/>
              </w:rPr>
              <w:t>Direct observation</w:t>
            </w:r>
          </w:p>
          <w:p w14:paraId="593E63D6" w14:textId="77777777" w:rsidR="006D406D" w:rsidRPr="006B0620" w:rsidRDefault="006D406D" w:rsidP="00877C81">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4D82996C">
              <w:rPr>
                <w:rFonts w:ascii="Arial" w:eastAsia="Arial" w:hAnsi="Arial" w:cs="Arial"/>
                <w:color w:val="000000" w:themeColor="text1"/>
              </w:rPr>
              <w:t>Guided reflection</w:t>
            </w:r>
            <w:r w:rsidRPr="4D82996C">
              <w:rPr>
                <w:rFonts w:ascii="Arial" w:eastAsia="Arial" w:hAnsi="Arial" w:cs="Arial"/>
              </w:rPr>
              <w:t xml:space="preserve"> </w:t>
            </w:r>
          </w:p>
          <w:p w14:paraId="1CA2EB77" w14:textId="779CE65D" w:rsidR="00D6474E" w:rsidRPr="00470F1B" w:rsidRDefault="747A6446" w:rsidP="00877C81">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4D82996C">
              <w:rPr>
                <w:rFonts w:ascii="Arial" w:eastAsia="Arial" w:hAnsi="Arial" w:cs="Arial"/>
              </w:rPr>
              <w:t>Multisource feedback</w:t>
            </w:r>
            <w:r w:rsidR="00C07A4A">
              <w:rPr>
                <w:rFonts w:ascii="Arial" w:eastAsia="Arial" w:hAnsi="Arial" w:cs="Arial"/>
              </w:rPr>
              <w:t xml:space="preserve"> </w:t>
            </w:r>
          </w:p>
          <w:p w14:paraId="312FED2D" w14:textId="2A9A8BA4" w:rsidR="00D6474E" w:rsidRPr="00470F1B" w:rsidRDefault="00D6474E" w:rsidP="00877C81">
            <w:pPr>
              <w:numPr>
                <w:ilvl w:val="0"/>
                <w:numId w:val="9"/>
              </w:numPr>
              <w:pBdr>
                <w:top w:val="nil"/>
                <w:left w:val="nil"/>
                <w:bottom w:val="nil"/>
                <w:right w:val="nil"/>
                <w:between w:val="nil"/>
              </w:pBdr>
              <w:spacing w:after="0" w:line="240" w:lineRule="auto"/>
              <w:ind w:left="187" w:hanging="187"/>
              <w:rPr>
                <w:color w:val="000000"/>
              </w:rPr>
            </w:pPr>
            <w:r w:rsidRPr="00470F1B">
              <w:rPr>
                <w:rFonts w:ascii="Arial" w:eastAsia="Arial" w:hAnsi="Arial" w:cs="Arial"/>
              </w:rPr>
              <w:t>Self-assessment</w:t>
            </w:r>
          </w:p>
        </w:tc>
      </w:tr>
      <w:tr w:rsidR="00784428" w:rsidRPr="00470F1B" w14:paraId="3BA7B668" w14:textId="77777777" w:rsidTr="5E1F0CEB">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hideMark/>
          </w:tcPr>
          <w:p w14:paraId="2DA14D02" w14:textId="77777777" w:rsidR="00D6474E" w:rsidRPr="00470F1B" w:rsidRDefault="00D6474E" w:rsidP="0085091F">
            <w:pPr>
              <w:spacing w:after="0" w:line="240" w:lineRule="auto"/>
              <w:rPr>
                <w:rFonts w:ascii="Arial" w:eastAsia="Arial" w:hAnsi="Arial" w:cs="Arial"/>
              </w:rPr>
            </w:pPr>
            <w:r w:rsidRPr="00470F1B">
              <w:rPr>
                <w:rFonts w:ascii="Arial" w:eastAsia="Arial" w:hAnsi="Arial" w:cs="Arial"/>
              </w:rPr>
              <w:t xml:space="preserve">Curriculum Mapping </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14:paraId="201408F1" w14:textId="15DB4CB7" w:rsidR="00D6474E" w:rsidRPr="00470F1B" w:rsidRDefault="00D6474E" w:rsidP="00877C81">
            <w:pPr>
              <w:numPr>
                <w:ilvl w:val="0"/>
                <w:numId w:val="9"/>
              </w:numPr>
              <w:pBdr>
                <w:top w:val="nil"/>
                <w:left w:val="nil"/>
                <w:bottom w:val="nil"/>
                <w:right w:val="nil"/>
                <w:between w:val="nil"/>
              </w:pBdr>
              <w:spacing w:after="0" w:line="240" w:lineRule="auto"/>
              <w:ind w:left="187" w:hanging="187"/>
              <w:rPr>
                <w:rFonts w:ascii="Arial" w:hAnsi="Arial" w:cs="Arial"/>
                <w:color w:val="000000"/>
              </w:rPr>
            </w:pPr>
          </w:p>
        </w:tc>
      </w:tr>
      <w:tr w:rsidR="00784428" w:rsidRPr="00470F1B" w14:paraId="674A3EC2" w14:textId="77777777" w:rsidTr="5E1F0CEB">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hideMark/>
          </w:tcPr>
          <w:p w14:paraId="2C0D77BE" w14:textId="77777777" w:rsidR="00D6474E" w:rsidRPr="00470F1B" w:rsidRDefault="00D6474E" w:rsidP="0085091F">
            <w:pPr>
              <w:spacing w:after="0" w:line="240" w:lineRule="auto"/>
              <w:rPr>
                <w:rFonts w:ascii="Arial" w:eastAsia="Arial" w:hAnsi="Arial" w:cs="Arial"/>
              </w:rPr>
            </w:pPr>
            <w:r w:rsidRPr="00470F1B">
              <w:rPr>
                <w:rFonts w:ascii="Arial" w:eastAsia="Arial" w:hAnsi="Arial" w:cs="Arial"/>
              </w:rPr>
              <w:t>Notes or Resources</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hideMark/>
          </w:tcPr>
          <w:p w14:paraId="009D64BD" w14:textId="3CA6A55D" w:rsidR="00311869" w:rsidRPr="00311869" w:rsidRDefault="00311869" w:rsidP="00877C81">
            <w:pPr>
              <w:numPr>
                <w:ilvl w:val="0"/>
                <w:numId w:val="9"/>
              </w:numPr>
              <w:pBdr>
                <w:top w:val="nil"/>
                <w:left w:val="nil"/>
                <w:bottom w:val="nil"/>
                <w:right w:val="nil"/>
                <w:between w:val="nil"/>
              </w:pBdr>
              <w:spacing w:after="0" w:line="240" w:lineRule="auto"/>
              <w:ind w:left="187" w:hanging="187"/>
              <w:rPr>
                <w:rFonts w:ascii="Arial" w:eastAsia="system-ui" w:hAnsi="Arial" w:cs="Arial"/>
                <w:color w:val="212121"/>
              </w:rPr>
            </w:pPr>
            <w:r w:rsidRPr="5E1F0CEB">
              <w:rPr>
                <w:rFonts w:ascii="Arial" w:eastAsia="Arial" w:hAnsi="Arial" w:cs="Arial"/>
                <w:color w:val="000000" w:themeColor="text1"/>
              </w:rPr>
              <w:t>Covey</w:t>
            </w:r>
            <w:r w:rsidR="00490C96">
              <w:rPr>
                <w:rFonts w:ascii="Arial" w:eastAsia="Arial" w:hAnsi="Arial" w:cs="Arial"/>
                <w:color w:val="000000" w:themeColor="text1"/>
              </w:rPr>
              <w:t>,</w:t>
            </w:r>
            <w:r w:rsidRPr="5E1F0CEB">
              <w:rPr>
                <w:rFonts w:ascii="Arial" w:eastAsia="Arial" w:hAnsi="Arial" w:cs="Arial"/>
                <w:color w:val="000000" w:themeColor="text1"/>
              </w:rPr>
              <w:t xml:space="preserve"> S</w:t>
            </w:r>
            <w:r>
              <w:rPr>
                <w:rFonts w:ascii="Arial" w:eastAsia="Arial" w:hAnsi="Arial" w:cs="Arial"/>
                <w:color w:val="000000" w:themeColor="text1"/>
              </w:rPr>
              <w:t>tephen</w:t>
            </w:r>
            <w:r w:rsidRPr="5E1F0CEB">
              <w:rPr>
                <w:rFonts w:ascii="Arial" w:eastAsia="Arial" w:hAnsi="Arial" w:cs="Arial"/>
                <w:color w:val="000000" w:themeColor="text1"/>
              </w:rPr>
              <w:t>.</w:t>
            </w:r>
            <w:r w:rsidR="00490C96">
              <w:rPr>
                <w:rFonts w:ascii="Arial" w:eastAsia="Arial" w:hAnsi="Arial" w:cs="Arial"/>
                <w:color w:val="000000" w:themeColor="text1"/>
              </w:rPr>
              <w:t xml:space="preserve"> 1989.</w:t>
            </w:r>
            <w:r w:rsidRPr="5E1F0CEB">
              <w:rPr>
                <w:rFonts w:ascii="Arial" w:eastAsia="Arial" w:hAnsi="Arial" w:cs="Arial"/>
                <w:color w:val="000000" w:themeColor="text1"/>
              </w:rPr>
              <w:t xml:space="preserve"> </w:t>
            </w:r>
            <w:r w:rsidRPr="5E1F0CEB">
              <w:rPr>
                <w:rFonts w:ascii="Arial" w:eastAsia="Arial" w:hAnsi="Arial" w:cs="Arial"/>
                <w:i/>
                <w:iCs/>
                <w:color w:val="000000" w:themeColor="text1"/>
              </w:rPr>
              <w:t>The Seven Habits of Highly Effective People</w:t>
            </w:r>
            <w:r w:rsidRPr="5E1F0CEB">
              <w:rPr>
                <w:rFonts w:ascii="Arial" w:eastAsia="Arial" w:hAnsi="Arial" w:cs="Arial"/>
                <w:color w:val="000000" w:themeColor="text1"/>
              </w:rPr>
              <w:t>. New York, NY: Simon &amp; Schuster</w:t>
            </w:r>
            <w:r w:rsidR="00490C96">
              <w:rPr>
                <w:rFonts w:ascii="Arial" w:eastAsia="Arial" w:hAnsi="Arial" w:cs="Arial"/>
                <w:color w:val="000000" w:themeColor="text1"/>
              </w:rPr>
              <w:t>.</w:t>
            </w:r>
          </w:p>
          <w:p w14:paraId="010978DB" w14:textId="5622D54A" w:rsidR="007C6D6A" w:rsidRPr="006B0620" w:rsidRDefault="007C6D6A" w:rsidP="00877C81">
            <w:pPr>
              <w:numPr>
                <w:ilvl w:val="0"/>
                <w:numId w:val="9"/>
              </w:numPr>
              <w:pBdr>
                <w:top w:val="nil"/>
                <w:left w:val="nil"/>
                <w:bottom w:val="nil"/>
                <w:right w:val="nil"/>
                <w:between w:val="nil"/>
              </w:pBdr>
              <w:spacing w:after="0" w:line="240" w:lineRule="auto"/>
              <w:ind w:left="187" w:hanging="187"/>
              <w:rPr>
                <w:rFonts w:ascii="Arial" w:eastAsia="system-ui" w:hAnsi="Arial" w:cs="Arial"/>
                <w:color w:val="212121"/>
              </w:rPr>
            </w:pPr>
            <w:r w:rsidRPr="5E1F0CEB">
              <w:rPr>
                <w:rFonts w:ascii="Arial" w:eastAsia="system-ui" w:hAnsi="Arial" w:cs="Arial"/>
              </w:rPr>
              <w:t>Di Rocco</w:t>
            </w:r>
            <w:r w:rsidR="00FF1169">
              <w:rPr>
                <w:rFonts w:ascii="Arial" w:eastAsia="system-ui" w:hAnsi="Arial" w:cs="Arial"/>
              </w:rPr>
              <w:t>,</w:t>
            </w:r>
            <w:r w:rsidRPr="5E1F0CEB">
              <w:rPr>
                <w:rFonts w:ascii="Arial" w:eastAsia="system-ui" w:hAnsi="Arial" w:cs="Arial"/>
              </w:rPr>
              <w:t xml:space="preserve"> J</w:t>
            </w:r>
            <w:r w:rsidR="00B4532C">
              <w:rPr>
                <w:rFonts w:ascii="Arial" w:eastAsia="system-ui" w:hAnsi="Arial" w:cs="Arial"/>
              </w:rPr>
              <w:t xml:space="preserve">ennifer </w:t>
            </w:r>
            <w:r w:rsidRPr="5E1F0CEB">
              <w:rPr>
                <w:rFonts w:ascii="Arial" w:eastAsia="system-ui" w:hAnsi="Arial" w:cs="Arial"/>
              </w:rPr>
              <w:t>R</w:t>
            </w:r>
            <w:r w:rsidR="00FF1169">
              <w:rPr>
                <w:rFonts w:ascii="Arial" w:eastAsia="system-ui" w:hAnsi="Arial" w:cs="Arial"/>
              </w:rPr>
              <w:t>.</w:t>
            </w:r>
            <w:r w:rsidRPr="5E1F0CEB">
              <w:rPr>
                <w:rFonts w:ascii="Arial" w:eastAsia="system-ui" w:hAnsi="Arial" w:cs="Arial"/>
              </w:rPr>
              <w:t xml:space="preserve">, </w:t>
            </w:r>
            <w:r w:rsidR="00B4532C" w:rsidRPr="00B4532C">
              <w:rPr>
                <w:rFonts w:ascii="Arial" w:eastAsia="system-ui" w:hAnsi="Arial" w:cs="Arial"/>
              </w:rPr>
              <w:t xml:space="preserve">Chieko Kimata, </w:t>
            </w:r>
            <w:proofErr w:type="spellStart"/>
            <w:r w:rsidR="00B4532C" w:rsidRPr="00B4532C">
              <w:rPr>
                <w:rFonts w:ascii="Arial" w:eastAsia="system-ui" w:hAnsi="Arial" w:cs="Arial"/>
              </w:rPr>
              <w:t>Masihullah</w:t>
            </w:r>
            <w:proofErr w:type="spellEnd"/>
            <w:r w:rsidR="00B4532C" w:rsidRPr="00B4532C">
              <w:rPr>
                <w:rFonts w:ascii="Arial" w:eastAsia="system-ui" w:hAnsi="Arial" w:cs="Arial"/>
              </w:rPr>
              <w:t xml:space="preserve"> Barat, </w:t>
            </w:r>
            <w:r w:rsidR="00FF1169">
              <w:rPr>
                <w:rFonts w:ascii="Arial" w:eastAsia="system-ui" w:hAnsi="Arial" w:cs="Arial"/>
              </w:rPr>
              <w:t xml:space="preserve">and </w:t>
            </w:r>
            <w:r w:rsidR="00B4532C" w:rsidRPr="00B4532C">
              <w:rPr>
                <w:rFonts w:ascii="Arial" w:eastAsia="system-ui" w:hAnsi="Arial" w:cs="Arial"/>
              </w:rPr>
              <w:t>Samantha Kodama</w:t>
            </w:r>
            <w:r w:rsidR="00B4532C">
              <w:rPr>
                <w:rFonts w:ascii="Arial" w:eastAsia="system-ui" w:hAnsi="Arial" w:cs="Arial"/>
              </w:rPr>
              <w:t>.</w:t>
            </w:r>
            <w:r w:rsidRPr="5E1F0CEB">
              <w:rPr>
                <w:rFonts w:ascii="Arial" w:eastAsia="system-ui" w:hAnsi="Arial" w:cs="Arial"/>
              </w:rPr>
              <w:t xml:space="preserve"> </w:t>
            </w:r>
            <w:r w:rsidR="00F154C4">
              <w:rPr>
                <w:rFonts w:ascii="Arial" w:eastAsia="system-ui" w:hAnsi="Arial" w:cs="Arial"/>
              </w:rPr>
              <w:t xml:space="preserve">2022. </w:t>
            </w:r>
            <w:r w:rsidR="00B4532C">
              <w:rPr>
                <w:rFonts w:ascii="Arial" w:eastAsia="system-ui" w:hAnsi="Arial" w:cs="Arial"/>
              </w:rPr>
              <w:t>“</w:t>
            </w:r>
            <w:proofErr w:type="spellStart"/>
            <w:r w:rsidRPr="5E1F0CEB">
              <w:rPr>
                <w:rFonts w:ascii="Arial" w:eastAsia="system-ui" w:hAnsi="Arial" w:cs="Arial"/>
              </w:rPr>
              <w:t>Paediatric</w:t>
            </w:r>
            <w:proofErr w:type="spellEnd"/>
            <w:r w:rsidRPr="5E1F0CEB">
              <w:rPr>
                <w:rFonts w:ascii="Arial" w:eastAsia="system-ui" w:hAnsi="Arial" w:cs="Arial"/>
              </w:rPr>
              <w:t xml:space="preserve"> </w:t>
            </w:r>
            <w:r w:rsidR="00B4532C">
              <w:rPr>
                <w:rFonts w:ascii="Arial" w:eastAsia="system-ui" w:hAnsi="Arial" w:cs="Arial"/>
              </w:rPr>
              <w:t>R</w:t>
            </w:r>
            <w:r w:rsidRPr="5E1F0CEB">
              <w:rPr>
                <w:rFonts w:ascii="Arial" w:eastAsia="system-ui" w:hAnsi="Arial" w:cs="Arial"/>
              </w:rPr>
              <w:t xml:space="preserve">esident </w:t>
            </w:r>
            <w:r w:rsidR="00B4532C">
              <w:rPr>
                <w:rFonts w:ascii="Arial" w:eastAsia="system-ui" w:hAnsi="Arial" w:cs="Arial"/>
              </w:rPr>
              <w:t>W</w:t>
            </w:r>
            <w:r w:rsidRPr="5E1F0CEB">
              <w:rPr>
                <w:rFonts w:ascii="Arial" w:eastAsia="system-ui" w:hAnsi="Arial" w:cs="Arial"/>
              </w:rPr>
              <w:t xml:space="preserve">orkflow </w:t>
            </w:r>
            <w:r w:rsidR="00B4532C">
              <w:rPr>
                <w:rFonts w:ascii="Arial" w:eastAsia="system-ui" w:hAnsi="Arial" w:cs="Arial"/>
              </w:rPr>
              <w:t>O</w:t>
            </w:r>
            <w:r w:rsidRPr="5E1F0CEB">
              <w:rPr>
                <w:rFonts w:ascii="Arial" w:eastAsia="system-ui" w:hAnsi="Arial" w:cs="Arial"/>
              </w:rPr>
              <w:t xml:space="preserve">bservations in a </w:t>
            </w:r>
            <w:r w:rsidR="00A855B0">
              <w:rPr>
                <w:rFonts w:ascii="Arial" w:eastAsia="system-ui" w:hAnsi="Arial" w:cs="Arial"/>
              </w:rPr>
              <w:t>C</w:t>
            </w:r>
            <w:r w:rsidRPr="5E1F0CEB">
              <w:rPr>
                <w:rFonts w:ascii="Arial" w:eastAsia="system-ui" w:hAnsi="Arial" w:cs="Arial"/>
              </w:rPr>
              <w:t>ommunity-</w:t>
            </w:r>
            <w:r w:rsidR="00FF1169">
              <w:rPr>
                <w:rFonts w:ascii="Arial" w:eastAsia="system-ui" w:hAnsi="Arial" w:cs="Arial"/>
              </w:rPr>
              <w:t>B</w:t>
            </w:r>
            <w:r w:rsidRPr="5E1F0CEB">
              <w:rPr>
                <w:rFonts w:ascii="Arial" w:eastAsia="system-ui" w:hAnsi="Arial" w:cs="Arial"/>
              </w:rPr>
              <w:t xml:space="preserve">ased </w:t>
            </w:r>
            <w:r w:rsidR="00A855B0">
              <w:rPr>
                <w:rFonts w:ascii="Arial" w:eastAsia="system-ui" w:hAnsi="Arial" w:cs="Arial"/>
              </w:rPr>
              <w:t>H</w:t>
            </w:r>
            <w:r w:rsidRPr="5E1F0CEB">
              <w:rPr>
                <w:rFonts w:ascii="Arial" w:eastAsia="system-ui" w:hAnsi="Arial" w:cs="Arial"/>
              </w:rPr>
              <w:t>ospital.</w:t>
            </w:r>
            <w:r w:rsidR="00A855B0">
              <w:rPr>
                <w:rFonts w:ascii="Arial" w:eastAsia="system-ui" w:hAnsi="Arial" w:cs="Arial"/>
              </w:rPr>
              <w:t>”</w:t>
            </w:r>
            <w:r w:rsidRPr="5E1F0CEB">
              <w:rPr>
                <w:rFonts w:ascii="Arial" w:eastAsia="system-ui" w:hAnsi="Arial" w:cs="Arial"/>
              </w:rPr>
              <w:t xml:space="preserve"> </w:t>
            </w:r>
            <w:r w:rsidRPr="00FA5FA9">
              <w:rPr>
                <w:rFonts w:ascii="Arial" w:eastAsia="system-ui" w:hAnsi="Arial" w:cs="Arial"/>
                <w:i/>
                <w:iCs/>
              </w:rPr>
              <w:t>B</w:t>
            </w:r>
            <w:r w:rsidR="00FA5FA9" w:rsidRPr="00FA5FA9">
              <w:rPr>
                <w:rFonts w:ascii="Arial" w:eastAsia="system-ui" w:hAnsi="Arial" w:cs="Arial"/>
                <w:i/>
                <w:iCs/>
              </w:rPr>
              <w:t xml:space="preserve">ritish </w:t>
            </w:r>
            <w:r w:rsidRPr="00FA5FA9">
              <w:rPr>
                <w:rFonts w:ascii="Arial" w:eastAsia="system-ui" w:hAnsi="Arial" w:cs="Arial"/>
                <w:i/>
                <w:iCs/>
              </w:rPr>
              <w:t>M</w:t>
            </w:r>
            <w:r w:rsidR="00FA5FA9" w:rsidRPr="00FA5FA9">
              <w:rPr>
                <w:rFonts w:ascii="Arial" w:eastAsia="system-ui" w:hAnsi="Arial" w:cs="Arial"/>
                <w:i/>
                <w:iCs/>
              </w:rPr>
              <w:t xml:space="preserve">edical </w:t>
            </w:r>
            <w:r w:rsidRPr="00FA5FA9">
              <w:rPr>
                <w:rFonts w:ascii="Arial" w:eastAsia="system-ui" w:hAnsi="Arial" w:cs="Arial"/>
                <w:i/>
                <w:iCs/>
              </w:rPr>
              <w:t>J</w:t>
            </w:r>
            <w:r w:rsidR="00FA5FA9" w:rsidRPr="00FA5FA9">
              <w:rPr>
                <w:rFonts w:ascii="Arial" w:eastAsia="system-ui" w:hAnsi="Arial" w:cs="Arial"/>
                <w:i/>
                <w:iCs/>
              </w:rPr>
              <w:t>ournal</w:t>
            </w:r>
            <w:r w:rsidRPr="5E1F0CEB">
              <w:rPr>
                <w:rFonts w:ascii="Arial" w:eastAsia="system-ui" w:hAnsi="Arial" w:cs="Arial"/>
              </w:rPr>
              <w:t xml:space="preserve"> </w:t>
            </w:r>
            <w:r w:rsidRPr="00F154C4">
              <w:rPr>
                <w:rFonts w:ascii="Arial" w:eastAsia="system-ui" w:hAnsi="Arial" w:cs="Arial"/>
                <w:i/>
                <w:iCs/>
              </w:rPr>
              <w:t>Open Qual</w:t>
            </w:r>
            <w:r w:rsidR="00F154C4" w:rsidRPr="00F154C4">
              <w:rPr>
                <w:rFonts w:ascii="Arial" w:eastAsia="system-ui" w:hAnsi="Arial" w:cs="Arial"/>
                <w:i/>
                <w:iCs/>
              </w:rPr>
              <w:t>ity</w:t>
            </w:r>
            <w:r w:rsidRPr="5E1F0CEB">
              <w:rPr>
                <w:rFonts w:ascii="Arial" w:eastAsia="system-ui" w:hAnsi="Arial" w:cs="Arial"/>
              </w:rPr>
              <w:t xml:space="preserve"> </w:t>
            </w:r>
            <w:r w:rsidR="00FA5FA9" w:rsidRPr="00FA5FA9">
              <w:rPr>
                <w:rFonts w:ascii="Arial" w:eastAsia="system-ui" w:hAnsi="Arial" w:cs="Arial"/>
              </w:rPr>
              <w:t>11(1</w:t>
            </w:r>
            <w:proofErr w:type="gramStart"/>
            <w:r w:rsidR="00FA5FA9" w:rsidRPr="00FA5FA9">
              <w:rPr>
                <w:rFonts w:ascii="Arial" w:eastAsia="system-ui" w:hAnsi="Arial" w:cs="Arial"/>
              </w:rPr>
              <w:t>):e</w:t>
            </w:r>
            <w:proofErr w:type="gramEnd"/>
            <w:r w:rsidR="00FA5FA9" w:rsidRPr="00FA5FA9">
              <w:rPr>
                <w:rFonts w:ascii="Arial" w:eastAsia="system-ui" w:hAnsi="Arial" w:cs="Arial"/>
              </w:rPr>
              <w:t>001607. doi:10.1136/bmjoq-2021-001607</w:t>
            </w:r>
            <w:r w:rsidR="00FF1169">
              <w:rPr>
                <w:rFonts w:ascii="Arial" w:eastAsia="system-ui" w:hAnsi="Arial" w:cs="Arial"/>
              </w:rPr>
              <w:t>.</w:t>
            </w:r>
          </w:p>
          <w:p w14:paraId="256E1BAD" w14:textId="26733AF2" w:rsidR="007C6D6A" w:rsidRPr="005D427D" w:rsidRDefault="00FA1A19" w:rsidP="00877C81">
            <w:pPr>
              <w:numPr>
                <w:ilvl w:val="0"/>
                <w:numId w:val="9"/>
              </w:numPr>
              <w:pBdr>
                <w:top w:val="nil"/>
                <w:left w:val="nil"/>
                <w:bottom w:val="nil"/>
                <w:right w:val="nil"/>
                <w:between w:val="nil"/>
              </w:pBdr>
              <w:spacing w:after="0" w:line="240" w:lineRule="auto"/>
              <w:ind w:left="187" w:hanging="187"/>
              <w:rPr>
                <w:rFonts w:ascii="Arial" w:eastAsia="Arial" w:hAnsi="Arial" w:cs="Arial"/>
                <w:color w:val="222222"/>
                <w:sz w:val="19"/>
                <w:szCs w:val="19"/>
              </w:rPr>
            </w:pPr>
            <w:r w:rsidRPr="005D427D">
              <w:rPr>
                <w:rFonts w:ascii="Arial" w:hAnsi="Arial" w:cs="Arial"/>
              </w:rPr>
              <w:t>Kuch</w:t>
            </w:r>
            <w:r w:rsidR="005D427D" w:rsidRPr="005D427D">
              <w:rPr>
                <w:rFonts w:ascii="Arial" w:hAnsi="Arial" w:cs="Arial"/>
              </w:rPr>
              <w:t>, Bradley A</w:t>
            </w:r>
            <w:r w:rsidR="00D1103D">
              <w:rPr>
                <w:rFonts w:ascii="Arial" w:hAnsi="Arial" w:cs="Arial"/>
              </w:rPr>
              <w:t>.</w:t>
            </w:r>
            <w:r w:rsidR="005D427D" w:rsidRPr="005D427D">
              <w:rPr>
                <w:rFonts w:ascii="Arial" w:hAnsi="Arial" w:cs="Arial"/>
              </w:rPr>
              <w:t xml:space="preserve">, </w:t>
            </w:r>
            <w:r w:rsidR="000321B0" w:rsidRPr="005D427D">
              <w:rPr>
                <w:rFonts w:ascii="Arial" w:hAnsi="Arial" w:cs="Arial"/>
              </w:rPr>
              <w:t>Matthew Bochkoris</w:t>
            </w:r>
            <w:r w:rsidR="0071649B">
              <w:rPr>
                <w:rFonts w:ascii="Arial" w:hAnsi="Arial" w:cs="Arial"/>
              </w:rPr>
              <w:t xml:space="preserve">, </w:t>
            </w:r>
            <w:r w:rsidR="00D1103D">
              <w:rPr>
                <w:rFonts w:ascii="Arial" w:hAnsi="Arial" w:cs="Arial"/>
              </w:rPr>
              <w:t xml:space="preserve">and </w:t>
            </w:r>
            <w:r w:rsidR="000321B0" w:rsidRPr="005D427D">
              <w:rPr>
                <w:rFonts w:ascii="Arial" w:hAnsi="Arial" w:cs="Arial"/>
              </w:rPr>
              <w:t>Richard A. Orr</w:t>
            </w:r>
            <w:r w:rsidR="005D427D">
              <w:rPr>
                <w:rFonts w:ascii="Arial" w:hAnsi="Arial" w:cs="Arial"/>
              </w:rPr>
              <w:t>.</w:t>
            </w:r>
            <w:r w:rsidR="000321B0" w:rsidRPr="005D427D">
              <w:rPr>
                <w:rFonts w:ascii="Arial" w:hAnsi="Arial" w:cs="Arial"/>
              </w:rPr>
              <w:t xml:space="preserve"> </w:t>
            </w:r>
            <w:r w:rsidR="005D427D">
              <w:rPr>
                <w:rFonts w:ascii="Arial" w:hAnsi="Arial" w:cs="Arial"/>
              </w:rPr>
              <w:t>2020. “</w:t>
            </w:r>
            <w:r w:rsidR="00DF0160" w:rsidRPr="005D427D">
              <w:rPr>
                <w:rFonts w:ascii="Arial" w:hAnsi="Arial" w:cs="Arial"/>
              </w:rPr>
              <w:t>Triage and Transport of Infants and Children with Cardiac Disease.</w:t>
            </w:r>
            <w:r w:rsidR="005D427D">
              <w:rPr>
                <w:rFonts w:ascii="Arial" w:hAnsi="Arial" w:cs="Arial"/>
              </w:rPr>
              <w:t>”</w:t>
            </w:r>
            <w:r w:rsidR="00D1103D">
              <w:rPr>
                <w:rFonts w:ascii="Arial" w:hAnsi="Arial" w:cs="Arial"/>
              </w:rPr>
              <w:t xml:space="preserve"> In</w:t>
            </w:r>
            <w:r w:rsidR="00DF0160" w:rsidRPr="005D427D">
              <w:rPr>
                <w:rFonts w:ascii="Arial" w:hAnsi="Arial" w:cs="Arial"/>
              </w:rPr>
              <w:t xml:space="preserve"> </w:t>
            </w:r>
            <w:r w:rsidR="00D30D8B" w:rsidRPr="005D427D">
              <w:rPr>
                <w:rFonts w:ascii="Arial" w:hAnsi="Arial" w:cs="Arial"/>
                <w:i/>
                <w:iCs/>
              </w:rPr>
              <w:t>Critical Care of Children with Heart Disease</w:t>
            </w:r>
            <w:r w:rsidR="00D30D8B" w:rsidRPr="005D427D">
              <w:rPr>
                <w:rFonts w:ascii="Arial" w:hAnsi="Arial" w:cs="Arial"/>
              </w:rPr>
              <w:t xml:space="preserve">. Springer Cham. </w:t>
            </w:r>
            <w:hyperlink r:id="rId21" w:history="1">
              <w:r w:rsidRPr="005D427D">
                <w:rPr>
                  <w:rStyle w:val="Hyperlink"/>
                  <w:rFonts w:ascii="Arial" w:hAnsi="Arial" w:cs="Arial"/>
                </w:rPr>
                <w:t>doi:10.1007/978-3-030-21870-6_2</w:t>
              </w:r>
            </w:hyperlink>
            <w:r w:rsidR="00826681" w:rsidRPr="005D427D">
              <w:rPr>
                <w:rFonts w:ascii="Arial" w:eastAsia="system-ui" w:hAnsi="Arial" w:cs="Arial"/>
              </w:rPr>
              <w:t xml:space="preserve">. </w:t>
            </w:r>
            <w:r w:rsidR="007C6D6A" w:rsidRPr="005D427D">
              <w:rPr>
                <w:rFonts w:ascii="Arial" w:eastAsia="system-ui" w:hAnsi="Arial" w:cs="Arial"/>
              </w:rPr>
              <w:t>Accessed 2022.</w:t>
            </w:r>
          </w:p>
          <w:p w14:paraId="3416BC80" w14:textId="73078FD4" w:rsidR="00D6474E" w:rsidRPr="00311869" w:rsidRDefault="5E1F0CEB" w:rsidP="00877C81">
            <w:pPr>
              <w:numPr>
                <w:ilvl w:val="0"/>
                <w:numId w:val="9"/>
              </w:numPr>
              <w:pBdr>
                <w:top w:val="nil"/>
                <w:left w:val="nil"/>
                <w:bottom w:val="nil"/>
                <w:right w:val="nil"/>
                <w:between w:val="nil"/>
              </w:pBdr>
              <w:spacing w:after="0" w:line="240" w:lineRule="auto"/>
              <w:ind w:left="187" w:hanging="187"/>
              <w:rPr>
                <w:rFonts w:ascii="system-ui" w:eastAsia="system-ui" w:hAnsi="system-ui" w:cs="system-ui"/>
                <w:color w:val="212121"/>
              </w:rPr>
            </w:pPr>
            <w:proofErr w:type="spellStart"/>
            <w:r w:rsidRPr="5E1F0CEB">
              <w:rPr>
                <w:rFonts w:ascii="Arial" w:eastAsia="Arial" w:hAnsi="Arial" w:cs="Arial"/>
                <w:color w:val="000000" w:themeColor="text1"/>
              </w:rPr>
              <w:lastRenderedPageBreak/>
              <w:t>Ledrick</w:t>
            </w:r>
            <w:proofErr w:type="spellEnd"/>
            <w:r w:rsidR="005D3FDB">
              <w:rPr>
                <w:rFonts w:ascii="Arial" w:eastAsia="Arial" w:hAnsi="Arial" w:cs="Arial"/>
                <w:color w:val="000000" w:themeColor="text1"/>
              </w:rPr>
              <w:t>,</w:t>
            </w:r>
            <w:r w:rsidRPr="5E1F0CEB">
              <w:rPr>
                <w:rFonts w:ascii="Arial" w:eastAsia="Arial" w:hAnsi="Arial" w:cs="Arial"/>
                <w:color w:val="000000" w:themeColor="text1"/>
              </w:rPr>
              <w:t xml:space="preserve"> D</w:t>
            </w:r>
            <w:r w:rsidR="0071649B">
              <w:rPr>
                <w:rFonts w:ascii="Arial" w:eastAsia="Arial" w:hAnsi="Arial" w:cs="Arial"/>
                <w:color w:val="000000" w:themeColor="text1"/>
              </w:rPr>
              <w:t>avid</w:t>
            </w:r>
            <w:r w:rsidRPr="5E1F0CEB">
              <w:rPr>
                <w:rFonts w:ascii="Arial" w:eastAsia="Arial" w:hAnsi="Arial" w:cs="Arial"/>
                <w:color w:val="000000" w:themeColor="text1"/>
              </w:rPr>
              <w:t xml:space="preserve">, </w:t>
            </w:r>
            <w:r w:rsidR="0071649B" w:rsidRPr="0071649B">
              <w:rPr>
                <w:rFonts w:ascii="Arial" w:eastAsia="Arial" w:hAnsi="Arial" w:cs="Arial"/>
                <w:color w:val="000000" w:themeColor="text1"/>
              </w:rPr>
              <w:t xml:space="preserve">Susan Fisher, Justin Thompson, </w:t>
            </w:r>
            <w:r w:rsidR="005D3FDB">
              <w:rPr>
                <w:rFonts w:ascii="Arial" w:eastAsia="Arial" w:hAnsi="Arial" w:cs="Arial"/>
                <w:color w:val="000000" w:themeColor="text1"/>
              </w:rPr>
              <w:t xml:space="preserve">and </w:t>
            </w:r>
            <w:r w:rsidR="0071649B" w:rsidRPr="0071649B">
              <w:rPr>
                <w:rFonts w:ascii="Arial" w:eastAsia="Arial" w:hAnsi="Arial" w:cs="Arial"/>
                <w:color w:val="000000" w:themeColor="text1"/>
              </w:rPr>
              <w:t>Mark Sniadanko</w:t>
            </w:r>
            <w:r w:rsidR="0071649B">
              <w:rPr>
                <w:rFonts w:ascii="Arial" w:eastAsia="Arial" w:hAnsi="Arial" w:cs="Arial"/>
                <w:color w:val="000000" w:themeColor="text1"/>
              </w:rPr>
              <w:t xml:space="preserve">. </w:t>
            </w:r>
            <w:r w:rsidR="00EE60E4">
              <w:rPr>
                <w:rFonts w:ascii="Arial" w:eastAsia="Arial" w:hAnsi="Arial" w:cs="Arial"/>
                <w:color w:val="000000" w:themeColor="text1"/>
              </w:rPr>
              <w:t>2009.</w:t>
            </w:r>
            <w:r w:rsidR="0071649B" w:rsidRPr="0071649B">
              <w:rPr>
                <w:rFonts w:ascii="Arial" w:eastAsia="Arial" w:hAnsi="Arial" w:cs="Arial"/>
                <w:color w:val="000000" w:themeColor="text1"/>
              </w:rPr>
              <w:t xml:space="preserve"> </w:t>
            </w:r>
            <w:r w:rsidR="00EE60E4">
              <w:rPr>
                <w:rFonts w:ascii="Arial" w:eastAsia="Arial" w:hAnsi="Arial" w:cs="Arial"/>
                <w:color w:val="000000" w:themeColor="text1"/>
              </w:rPr>
              <w:t>“</w:t>
            </w:r>
            <w:r w:rsidRPr="5E1F0CEB">
              <w:rPr>
                <w:rFonts w:ascii="Arial" w:eastAsia="Arial" w:hAnsi="Arial" w:cs="Arial"/>
                <w:color w:val="000000" w:themeColor="text1"/>
              </w:rPr>
              <w:t xml:space="preserve">An </w:t>
            </w:r>
            <w:r w:rsidR="00EE60E4">
              <w:rPr>
                <w:rFonts w:ascii="Arial" w:eastAsia="Arial" w:hAnsi="Arial" w:cs="Arial"/>
                <w:color w:val="000000" w:themeColor="text1"/>
              </w:rPr>
              <w:t>A</w:t>
            </w:r>
            <w:r w:rsidRPr="5E1F0CEB">
              <w:rPr>
                <w:rFonts w:ascii="Arial" w:eastAsia="Arial" w:hAnsi="Arial" w:cs="Arial"/>
                <w:color w:val="000000" w:themeColor="text1"/>
              </w:rPr>
              <w:t xml:space="preserve">ssessment of </w:t>
            </w:r>
            <w:r w:rsidR="00EE60E4">
              <w:rPr>
                <w:rFonts w:ascii="Arial" w:eastAsia="Arial" w:hAnsi="Arial" w:cs="Arial"/>
                <w:color w:val="000000" w:themeColor="text1"/>
              </w:rPr>
              <w:t>E</w:t>
            </w:r>
            <w:r w:rsidRPr="5E1F0CEB">
              <w:rPr>
                <w:rFonts w:ascii="Arial" w:eastAsia="Arial" w:hAnsi="Arial" w:cs="Arial"/>
                <w:color w:val="000000" w:themeColor="text1"/>
              </w:rPr>
              <w:t xml:space="preserve">mergency </w:t>
            </w:r>
            <w:r w:rsidR="00EE60E4">
              <w:rPr>
                <w:rFonts w:ascii="Arial" w:eastAsia="Arial" w:hAnsi="Arial" w:cs="Arial"/>
                <w:color w:val="000000" w:themeColor="text1"/>
              </w:rPr>
              <w:t>M</w:t>
            </w:r>
            <w:r w:rsidRPr="5E1F0CEB">
              <w:rPr>
                <w:rFonts w:ascii="Arial" w:eastAsia="Arial" w:hAnsi="Arial" w:cs="Arial"/>
                <w:color w:val="000000" w:themeColor="text1"/>
              </w:rPr>
              <w:t xml:space="preserve">edicine </w:t>
            </w:r>
            <w:r w:rsidR="00EE60E4">
              <w:rPr>
                <w:rFonts w:ascii="Arial" w:eastAsia="Arial" w:hAnsi="Arial" w:cs="Arial"/>
                <w:color w:val="000000" w:themeColor="text1"/>
              </w:rPr>
              <w:t>R</w:t>
            </w:r>
            <w:r w:rsidRPr="5E1F0CEB">
              <w:rPr>
                <w:rFonts w:ascii="Arial" w:eastAsia="Arial" w:hAnsi="Arial" w:cs="Arial"/>
                <w:color w:val="000000" w:themeColor="text1"/>
              </w:rPr>
              <w:t xml:space="preserve">esidents’ </w:t>
            </w:r>
            <w:r w:rsidR="00EE60E4">
              <w:rPr>
                <w:rFonts w:ascii="Arial" w:eastAsia="Arial" w:hAnsi="Arial" w:cs="Arial"/>
                <w:color w:val="000000" w:themeColor="text1"/>
              </w:rPr>
              <w:t>A</w:t>
            </w:r>
            <w:r w:rsidRPr="5E1F0CEB">
              <w:rPr>
                <w:rFonts w:ascii="Arial" w:eastAsia="Arial" w:hAnsi="Arial" w:cs="Arial"/>
                <w:color w:val="000000" w:themeColor="text1"/>
              </w:rPr>
              <w:t xml:space="preserve">bility to </w:t>
            </w:r>
            <w:r w:rsidR="00EE60E4">
              <w:rPr>
                <w:rFonts w:ascii="Arial" w:eastAsia="Arial" w:hAnsi="Arial" w:cs="Arial"/>
                <w:color w:val="000000" w:themeColor="text1"/>
              </w:rPr>
              <w:t>P</w:t>
            </w:r>
            <w:r w:rsidRPr="5E1F0CEB">
              <w:rPr>
                <w:rFonts w:ascii="Arial" w:eastAsia="Arial" w:hAnsi="Arial" w:cs="Arial"/>
                <w:color w:val="000000" w:themeColor="text1"/>
              </w:rPr>
              <w:t xml:space="preserve">erform in a </w:t>
            </w:r>
            <w:r w:rsidR="00EE60E4">
              <w:rPr>
                <w:rFonts w:ascii="Arial" w:eastAsia="Arial" w:hAnsi="Arial" w:cs="Arial"/>
                <w:color w:val="000000" w:themeColor="text1"/>
              </w:rPr>
              <w:t>M</w:t>
            </w:r>
            <w:r w:rsidRPr="5E1F0CEB">
              <w:rPr>
                <w:rFonts w:ascii="Arial" w:eastAsia="Arial" w:hAnsi="Arial" w:cs="Arial"/>
                <w:color w:val="000000" w:themeColor="text1"/>
              </w:rPr>
              <w:t xml:space="preserve">ultitasking </w:t>
            </w:r>
            <w:r w:rsidR="00EE60E4">
              <w:rPr>
                <w:rFonts w:ascii="Arial" w:eastAsia="Arial" w:hAnsi="Arial" w:cs="Arial"/>
                <w:color w:val="000000" w:themeColor="text1"/>
              </w:rPr>
              <w:t>E</w:t>
            </w:r>
            <w:r w:rsidRPr="5E1F0CEB">
              <w:rPr>
                <w:rFonts w:ascii="Arial" w:eastAsia="Arial" w:hAnsi="Arial" w:cs="Arial"/>
                <w:color w:val="000000" w:themeColor="text1"/>
              </w:rPr>
              <w:t>nvironment.</w:t>
            </w:r>
            <w:r w:rsidR="00EE60E4">
              <w:rPr>
                <w:rFonts w:ascii="Arial" w:eastAsia="Arial" w:hAnsi="Arial" w:cs="Arial"/>
                <w:color w:val="000000" w:themeColor="text1"/>
              </w:rPr>
              <w:t>”</w:t>
            </w:r>
            <w:r w:rsidR="000D363C">
              <w:rPr>
                <w:rFonts w:ascii="Arial" w:eastAsia="Arial" w:hAnsi="Arial" w:cs="Arial"/>
                <w:color w:val="000000" w:themeColor="text1"/>
              </w:rPr>
              <w:t xml:space="preserve"> </w:t>
            </w:r>
            <w:r w:rsidRPr="5E1F0CEB">
              <w:rPr>
                <w:rFonts w:ascii="Arial" w:eastAsia="Arial" w:hAnsi="Arial" w:cs="Arial"/>
                <w:i/>
                <w:iCs/>
                <w:color w:val="000000" w:themeColor="text1"/>
              </w:rPr>
              <w:t>Academic Medicine</w:t>
            </w:r>
            <w:r w:rsidRPr="5E1F0CEB">
              <w:rPr>
                <w:rFonts w:ascii="Arial" w:eastAsia="Arial" w:hAnsi="Arial" w:cs="Arial"/>
                <w:color w:val="000000" w:themeColor="text1"/>
              </w:rPr>
              <w:t xml:space="preserve"> 84(9):</w:t>
            </w:r>
            <w:r w:rsidR="005D3FDB">
              <w:rPr>
                <w:rFonts w:ascii="Arial" w:eastAsia="Arial" w:hAnsi="Arial" w:cs="Arial"/>
                <w:color w:val="000000" w:themeColor="text1"/>
              </w:rPr>
              <w:t xml:space="preserve"> </w:t>
            </w:r>
            <w:r w:rsidRPr="5E1F0CEB">
              <w:rPr>
                <w:rFonts w:ascii="Arial" w:eastAsia="Arial" w:hAnsi="Arial" w:cs="Arial"/>
                <w:color w:val="000000" w:themeColor="text1"/>
              </w:rPr>
              <w:t xml:space="preserve">1289-1294. </w:t>
            </w:r>
            <w:proofErr w:type="spellStart"/>
            <w:r w:rsidR="00A1785F">
              <w:rPr>
                <w:rFonts w:ascii="Arial" w:eastAsia="Arial" w:hAnsi="Arial" w:cs="Arial"/>
                <w:color w:val="000000" w:themeColor="text1"/>
              </w:rPr>
              <w:t>d</w:t>
            </w:r>
            <w:r w:rsidR="000D363C">
              <w:rPr>
                <w:rFonts w:ascii="Arial" w:eastAsia="Arial" w:hAnsi="Arial" w:cs="Arial"/>
                <w:color w:val="000000" w:themeColor="text1"/>
              </w:rPr>
              <w:t>oi</w:t>
            </w:r>
            <w:proofErr w:type="spellEnd"/>
            <w:r w:rsidR="00A1785F">
              <w:rPr>
                <w:rFonts w:ascii="Arial" w:eastAsia="Arial" w:hAnsi="Arial" w:cs="Arial"/>
                <w:color w:val="000000" w:themeColor="text1"/>
              </w:rPr>
              <w:t>:</w:t>
            </w:r>
            <w:r w:rsidR="00A1785F">
              <w:t xml:space="preserve"> </w:t>
            </w:r>
            <w:r w:rsidR="00A1785F" w:rsidRPr="00A1785F">
              <w:rPr>
                <w:rFonts w:ascii="Arial" w:eastAsia="Arial" w:hAnsi="Arial" w:cs="Arial"/>
                <w:color w:val="000000" w:themeColor="text1"/>
              </w:rPr>
              <w:t>10.1097/ACM.0b013e3181b18e1c</w:t>
            </w:r>
            <w:r w:rsidR="00A1785F">
              <w:rPr>
                <w:rFonts w:ascii="Arial" w:eastAsia="Arial" w:hAnsi="Arial" w:cs="Arial"/>
                <w:color w:val="000000" w:themeColor="text1"/>
              </w:rPr>
              <w:t>.</w:t>
            </w:r>
          </w:p>
        </w:tc>
      </w:tr>
    </w:tbl>
    <w:p w14:paraId="2B292F02" w14:textId="77777777" w:rsidR="00DA5732" w:rsidRDefault="00DA5732">
      <w:pPr>
        <w:rPr>
          <w:rFonts w:ascii="Arial" w:eastAsia="Arial" w:hAnsi="Arial" w:cs="Arial"/>
        </w:rPr>
      </w:pPr>
    </w:p>
    <w:p w14:paraId="709CDD64" w14:textId="798C571A" w:rsidR="00CC1372" w:rsidRDefault="00CC1372">
      <w:pPr>
        <w:rPr>
          <w:rFonts w:ascii="Arial" w:eastAsia="Arial" w:hAnsi="Arial" w:cs="Arial"/>
        </w:rPr>
      </w:pPr>
      <w:r>
        <w:rPr>
          <w:rFonts w:ascii="Arial" w:eastAsia="Arial" w:hAnsi="Arial" w:cs="Arial"/>
        </w:rPr>
        <w:br w:type="page"/>
      </w:r>
    </w:p>
    <w:tbl>
      <w:tblPr>
        <w:tblW w:w="14130" w:type="dxa"/>
        <w:tblInd w:w="-64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00" w:firstRow="0" w:lastRow="0" w:firstColumn="0" w:lastColumn="0" w:noHBand="0" w:noVBand="1"/>
      </w:tblPr>
      <w:tblGrid>
        <w:gridCol w:w="5175"/>
        <w:gridCol w:w="8955"/>
      </w:tblGrid>
      <w:tr w:rsidR="462B0765" w:rsidRPr="00C95DA2" w14:paraId="4F65308C" w14:textId="77777777" w:rsidTr="00915B9E">
        <w:trPr>
          <w:trHeight w:val="765"/>
        </w:trPr>
        <w:tc>
          <w:tcPr>
            <w:tcW w:w="14130" w:type="dxa"/>
            <w:gridSpan w:val="2"/>
            <w:shd w:val="clear" w:color="auto" w:fill="9CC3E5"/>
          </w:tcPr>
          <w:p w14:paraId="249662CC" w14:textId="3C0B6517" w:rsidR="00B46918" w:rsidRPr="00C95DA2" w:rsidRDefault="00B46918" w:rsidP="00C95DA2">
            <w:pPr>
              <w:spacing w:after="0" w:line="240" w:lineRule="auto"/>
              <w:jc w:val="center"/>
              <w:rPr>
                <w:rFonts w:ascii="Arial" w:eastAsia="Arial" w:hAnsi="Arial" w:cs="Arial"/>
                <w:b/>
                <w:bCs/>
                <w:color w:val="000000" w:themeColor="text1"/>
              </w:rPr>
            </w:pPr>
            <w:r w:rsidRPr="00C95DA2">
              <w:rPr>
                <w:rFonts w:ascii="Arial" w:eastAsia="Arial" w:hAnsi="Arial" w:cs="Arial"/>
                <w:b/>
                <w:bCs/>
                <w:color w:val="000000" w:themeColor="text1"/>
              </w:rPr>
              <w:lastRenderedPageBreak/>
              <w:t xml:space="preserve">Patient Care 4: Transthoracic Echocardiography </w:t>
            </w:r>
            <w:r w:rsidR="006E41EE" w:rsidRPr="00C95DA2">
              <w:rPr>
                <w:rFonts w:ascii="Arial" w:eastAsia="Arial" w:hAnsi="Arial" w:cs="Arial"/>
                <w:b/>
                <w:bCs/>
                <w:color w:val="000000" w:themeColor="text1"/>
              </w:rPr>
              <w:t>(</w:t>
            </w:r>
            <w:proofErr w:type="spellStart"/>
            <w:r w:rsidR="006E41EE" w:rsidRPr="00C95DA2">
              <w:rPr>
                <w:rFonts w:ascii="Arial" w:eastAsia="Arial" w:hAnsi="Arial" w:cs="Arial"/>
                <w:b/>
                <w:bCs/>
                <w:color w:val="000000" w:themeColor="text1"/>
              </w:rPr>
              <w:t>TTE</w:t>
            </w:r>
            <w:proofErr w:type="spellEnd"/>
            <w:r w:rsidR="006E41EE" w:rsidRPr="00C95DA2">
              <w:rPr>
                <w:rFonts w:ascii="Arial" w:eastAsia="Arial" w:hAnsi="Arial" w:cs="Arial"/>
                <w:b/>
                <w:bCs/>
                <w:color w:val="000000" w:themeColor="text1"/>
              </w:rPr>
              <w:t>)</w:t>
            </w:r>
            <w:r w:rsidRPr="00C95DA2">
              <w:rPr>
                <w:rFonts w:ascii="Arial" w:eastAsia="Arial" w:hAnsi="Arial" w:cs="Arial"/>
                <w:b/>
                <w:bCs/>
                <w:color w:val="000000" w:themeColor="text1"/>
              </w:rPr>
              <w:t xml:space="preserve"> </w:t>
            </w:r>
          </w:p>
          <w:p w14:paraId="7F8F53EF" w14:textId="3858F983" w:rsidR="462B0765" w:rsidRPr="00C95DA2" w:rsidRDefault="00B46918" w:rsidP="00C95DA2">
            <w:pPr>
              <w:spacing w:after="0" w:line="240" w:lineRule="auto"/>
              <w:rPr>
                <w:rFonts w:ascii="Arial" w:hAnsi="Arial" w:cs="Arial"/>
              </w:rPr>
            </w:pPr>
            <w:r w:rsidRPr="00C95DA2">
              <w:rPr>
                <w:rFonts w:ascii="Arial" w:eastAsia="Arial" w:hAnsi="Arial" w:cs="Arial"/>
                <w:b/>
                <w:bCs/>
                <w:color w:val="000000" w:themeColor="text1"/>
              </w:rPr>
              <w:t xml:space="preserve">Overall Intent: </w:t>
            </w:r>
            <w:r w:rsidRPr="00C95DA2">
              <w:rPr>
                <w:rFonts w:ascii="Arial" w:eastAsia="Arial" w:hAnsi="Arial" w:cs="Arial"/>
                <w:color w:val="000000" w:themeColor="text1"/>
              </w:rPr>
              <w:t>To independently perform and interpret transthoracic echocardiography</w:t>
            </w:r>
          </w:p>
        </w:tc>
      </w:tr>
      <w:tr w:rsidR="001B2207" w:rsidRPr="00C95DA2" w14:paraId="5AF10B6A" w14:textId="77777777" w:rsidTr="00915B9E">
        <w:tc>
          <w:tcPr>
            <w:tcW w:w="5175" w:type="dxa"/>
            <w:shd w:val="clear" w:color="auto" w:fill="FAC090"/>
          </w:tcPr>
          <w:p w14:paraId="63D87C92" w14:textId="69A6383F" w:rsidR="462B0765" w:rsidRPr="00C95DA2" w:rsidRDefault="462B0765" w:rsidP="00C95DA2">
            <w:pPr>
              <w:spacing w:after="0" w:line="240" w:lineRule="auto"/>
              <w:jc w:val="center"/>
              <w:rPr>
                <w:rFonts w:ascii="Arial" w:eastAsia="Arial" w:hAnsi="Arial" w:cs="Arial"/>
                <w:b/>
                <w:bCs/>
                <w:color w:val="000000" w:themeColor="text1"/>
              </w:rPr>
            </w:pPr>
            <w:r w:rsidRPr="00C95DA2">
              <w:rPr>
                <w:rFonts w:ascii="Arial" w:eastAsia="Arial" w:hAnsi="Arial" w:cs="Arial"/>
                <w:b/>
                <w:bCs/>
                <w:color w:val="000000" w:themeColor="text1"/>
              </w:rPr>
              <w:t>Milestones</w:t>
            </w:r>
          </w:p>
        </w:tc>
        <w:tc>
          <w:tcPr>
            <w:tcW w:w="8955" w:type="dxa"/>
            <w:shd w:val="clear" w:color="auto" w:fill="FAC090"/>
          </w:tcPr>
          <w:p w14:paraId="35E11C18" w14:textId="35483D89" w:rsidR="462B0765" w:rsidRPr="00C95DA2" w:rsidRDefault="462B0765" w:rsidP="00C95DA2">
            <w:pPr>
              <w:spacing w:after="0" w:line="240" w:lineRule="auto"/>
              <w:ind w:left="14" w:hanging="14"/>
              <w:jc w:val="center"/>
              <w:rPr>
                <w:rFonts w:ascii="Arial" w:eastAsia="Arial" w:hAnsi="Arial" w:cs="Arial"/>
                <w:b/>
                <w:bCs/>
                <w:color w:val="000000" w:themeColor="text1"/>
              </w:rPr>
            </w:pPr>
            <w:r w:rsidRPr="00C95DA2">
              <w:rPr>
                <w:rFonts w:ascii="Arial" w:eastAsia="Arial" w:hAnsi="Arial" w:cs="Arial"/>
                <w:b/>
                <w:bCs/>
                <w:color w:val="000000" w:themeColor="text1"/>
              </w:rPr>
              <w:t>Examples</w:t>
            </w:r>
          </w:p>
        </w:tc>
      </w:tr>
      <w:tr w:rsidR="00A87811" w:rsidRPr="00C95DA2" w14:paraId="01FBB589" w14:textId="77777777" w:rsidTr="00915B9E">
        <w:tc>
          <w:tcPr>
            <w:tcW w:w="5175" w:type="dxa"/>
            <w:shd w:val="clear" w:color="auto" w:fill="C9C9C9"/>
          </w:tcPr>
          <w:p w14:paraId="10FBB5B3" w14:textId="251E508D" w:rsidR="00B46918" w:rsidRPr="00C95DA2" w:rsidRDefault="00B46918" w:rsidP="00C95DA2">
            <w:pPr>
              <w:spacing w:after="0" w:line="240" w:lineRule="auto"/>
              <w:rPr>
                <w:rFonts w:ascii="Arial" w:hAnsi="Arial" w:cs="Arial"/>
              </w:rPr>
            </w:pPr>
            <w:r w:rsidRPr="00C95DA2">
              <w:rPr>
                <w:rFonts w:ascii="Arial" w:eastAsia="Arial" w:hAnsi="Arial" w:cs="Arial"/>
                <w:b/>
                <w:bCs/>
                <w:color w:val="000000" w:themeColor="text1"/>
              </w:rPr>
              <w:t>Level 1</w:t>
            </w:r>
            <w:r w:rsidRPr="00C95DA2">
              <w:rPr>
                <w:rFonts w:ascii="Arial" w:eastAsia="Arial" w:hAnsi="Arial" w:cs="Arial"/>
                <w:color w:val="000000" w:themeColor="text1"/>
              </w:rPr>
              <w:t xml:space="preserve"> </w:t>
            </w:r>
            <w:r w:rsidR="00915B9E" w:rsidRPr="00915B9E">
              <w:rPr>
                <w:rFonts w:ascii="Arial" w:eastAsia="Arial" w:hAnsi="Arial" w:cs="Arial"/>
                <w:i/>
                <w:iCs/>
                <w:color w:val="000000" w:themeColor="text1"/>
              </w:rPr>
              <w:t>Lists the elements of a complete transthoracic echocardiogram</w:t>
            </w:r>
          </w:p>
        </w:tc>
        <w:tc>
          <w:tcPr>
            <w:tcW w:w="8955" w:type="dxa"/>
            <w:shd w:val="clear" w:color="auto" w:fill="C9C9C9"/>
          </w:tcPr>
          <w:p w14:paraId="23FE23C0" w14:textId="516B57C0" w:rsidR="00B46918" w:rsidRPr="00C95DA2" w:rsidRDefault="00B46918" w:rsidP="00C95DA2">
            <w:pPr>
              <w:pStyle w:val="ListParagraph"/>
              <w:numPr>
                <w:ilvl w:val="0"/>
                <w:numId w:val="23"/>
              </w:numPr>
              <w:spacing w:after="0" w:line="240" w:lineRule="auto"/>
              <w:ind w:left="120" w:hanging="180"/>
              <w:rPr>
                <w:rFonts w:ascii="Arial" w:eastAsia="Arial" w:hAnsi="Arial" w:cs="Arial"/>
              </w:rPr>
            </w:pPr>
            <w:r w:rsidRPr="00C95DA2">
              <w:rPr>
                <w:rFonts w:ascii="Arial" w:eastAsia="Arial" w:hAnsi="Arial" w:cs="Arial"/>
                <w:color w:val="000000" w:themeColor="text1"/>
              </w:rPr>
              <w:t>Lists the different modalities, views, and utility of echocardiography (2D, M-mode, Doppler)</w:t>
            </w:r>
          </w:p>
        </w:tc>
      </w:tr>
      <w:tr w:rsidR="00A87811" w:rsidRPr="00C95DA2" w14:paraId="5DD95584" w14:textId="77777777" w:rsidTr="00915B9E">
        <w:tc>
          <w:tcPr>
            <w:tcW w:w="5175" w:type="dxa"/>
            <w:shd w:val="clear" w:color="auto" w:fill="C9C9C9"/>
          </w:tcPr>
          <w:p w14:paraId="4CCBD969" w14:textId="77777777" w:rsidR="00915B9E" w:rsidRPr="00915B9E" w:rsidRDefault="00B46918" w:rsidP="00915B9E">
            <w:pPr>
              <w:spacing w:after="0" w:line="240" w:lineRule="auto"/>
              <w:rPr>
                <w:rFonts w:ascii="Arial" w:eastAsia="Arial" w:hAnsi="Arial" w:cs="Arial"/>
                <w:i/>
                <w:iCs/>
                <w:color w:val="000000" w:themeColor="text1"/>
              </w:rPr>
            </w:pPr>
            <w:r w:rsidRPr="00C95DA2">
              <w:rPr>
                <w:rFonts w:ascii="Arial" w:eastAsia="Arial" w:hAnsi="Arial" w:cs="Arial"/>
                <w:b/>
                <w:bCs/>
                <w:color w:val="000000" w:themeColor="text1"/>
              </w:rPr>
              <w:t>Level 2</w:t>
            </w:r>
            <w:r w:rsidRPr="00C95DA2">
              <w:rPr>
                <w:rFonts w:ascii="Arial" w:eastAsia="Arial" w:hAnsi="Arial" w:cs="Arial"/>
                <w:color w:val="000000" w:themeColor="text1"/>
              </w:rPr>
              <w:t xml:space="preserve"> </w:t>
            </w:r>
            <w:r w:rsidR="00915B9E" w:rsidRPr="00915B9E">
              <w:rPr>
                <w:rFonts w:ascii="Arial" w:eastAsia="Arial" w:hAnsi="Arial" w:cs="Arial"/>
                <w:i/>
                <w:iCs/>
                <w:color w:val="000000" w:themeColor="text1"/>
              </w:rPr>
              <w:t>Obtains and identifies standard views for transthoracic echocardiogram</w:t>
            </w:r>
          </w:p>
          <w:p w14:paraId="436074E0" w14:textId="4B0B8243" w:rsidR="00915B9E" w:rsidRDefault="00915B9E" w:rsidP="00915B9E">
            <w:pPr>
              <w:spacing w:after="0" w:line="240" w:lineRule="auto"/>
              <w:rPr>
                <w:rFonts w:ascii="Arial" w:eastAsia="Arial" w:hAnsi="Arial" w:cs="Arial"/>
                <w:i/>
                <w:iCs/>
                <w:color w:val="000000" w:themeColor="text1"/>
              </w:rPr>
            </w:pPr>
          </w:p>
          <w:p w14:paraId="139124ED" w14:textId="77777777" w:rsidR="00915B9E" w:rsidRPr="00915B9E" w:rsidRDefault="00915B9E" w:rsidP="00915B9E">
            <w:pPr>
              <w:spacing w:after="0" w:line="240" w:lineRule="auto"/>
              <w:rPr>
                <w:rFonts w:ascii="Arial" w:eastAsia="Arial" w:hAnsi="Arial" w:cs="Arial"/>
                <w:i/>
                <w:iCs/>
                <w:color w:val="000000" w:themeColor="text1"/>
              </w:rPr>
            </w:pPr>
          </w:p>
          <w:p w14:paraId="66708625" w14:textId="77777777" w:rsidR="00915B9E" w:rsidRPr="00915B9E" w:rsidRDefault="00915B9E" w:rsidP="00915B9E">
            <w:pPr>
              <w:spacing w:after="0" w:line="240" w:lineRule="auto"/>
              <w:rPr>
                <w:rFonts w:ascii="Arial" w:eastAsia="Arial" w:hAnsi="Arial" w:cs="Arial"/>
                <w:i/>
                <w:iCs/>
                <w:color w:val="000000" w:themeColor="text1"/>
              </w:rPr>
            </w:pPr>
          </w:p>
          <w:p w14:paraId="1225BB63" w14:textId="05D7324E" w:rsidR="00B46918" w:rsidRPr="00C95DA2" w:rsidRDefault="00915B9E" w:rsidP="00915B9E">
            <w:pPr>
              <w:spacing w:after="0" w:line="240" w:lineRule="auto"/>
              <w:rPr>
                <w:rFonts w:ascii="Arial" w:eastAsia="Arial" w:hAnsi="Arial" w:cs="Arial"/>
                <w:i/>
                <w:iCs/>
                <w:color w:val="000000" w:themeColor="text1"/>
              </w:rPr>
            </w:pPr>
            <w:r w:rsidRPr="00915B9E">
              <w:rPr>
                <w:rFonts w:ascii="Arial" w:eastAsia="Arial" w:hAnsi="Arial" w:cs="Arial"/>
                <w:i/>
                <w:iCs/>
                <w:color w:val="000000" w:themeColor="text1"/>
              </w:rPr>
              <w:t>Distinguishes normal from abnormal findings</w:t>
            </w:r>
          </w:p>
        </w:tc>
        <w:tc>
          <w:tcPr>
            <w:tcW w:w="8955" w:type="dxa"/>
            <w:shd w:val="clear" w:color="auto" w:fill="C9C9C9"/>
          </w:tcPr>
          <w:p w14:paraId="1E124395" w14:textId="71FE38E5" w:rsidR="00B46918" w:rsidRPr="00C95DA2" w:rsidRDefault="00B46918" w:rsidP="00C95DA2">
            <w:pPr>
              <w:pStyle w:val="ListParagraph"/>
              <w:numPr>
                <w:ilvl w:val="0"/>
                <w:numId w:val="23"/>
              </w:numPr>
              <w:spacing w:after="0" w:line="240" w:lineRule="auto"/>
              <w:ind w:left="120" w:hanging="180"/>
              <w:rPr>
                <w:rFonts w:ascii="Arial" w:eastAsia="Arial" w:hAnsi="Arial" w:cs="Arial"/>
              </w:rPr>
            </w:pPr>
            <w:r w:rsidRPr="00C95DA2">
              <w:rPr>
                <w:rFonts w:ascii="Arial" w:eastAsia="Arial" w:hAnsi="Arial" w:cs="Arial"/>
                <w:color w:val="000000" w:themeColor="text1"/>
              </w:rPr>
              <w:t>Performs basic views of a transthoracic echocardiogram following an institutional protocol</w:t>
            </w:r>
          </w:p>
          <w:p w14:paraId="3DB77502" w14:textId="24BFED45" w:rsidR="00B46918" w:rsidRPr="00C95DA2" w:rsidRDefault="00B46918" w:rsidP="00C95DA2">
            <w:pPr>
              <w:pStyle w:val="ListParagraph"/>
              <w:numPr>
                <w:ilvl w:val="0"/>
                <w:numId w:val="23"/>
              </w:numPr>
              <w:spacing w:after="0" w:line="240" w:lineRule="auto"/>
              <w:ind w:left="120" w:hanging="180"/>
              <w:rPr>
                <w:rFonts w:ascii="Arial" w:eastAsia="Arial" w:hAnsi="Arial" w:cs="Arial"/>
              </w:rPr>
            </w:pPr>
            <w:r w:rsidRPr="00C95DA2">
              <w:rPr>
                <w:rFonts w:ascii="Arial" w:eastAsia="Arial" w:hAnsi="Arial" w:cs="Arial"/>
              </w:rPr>
              <w:t>Names visualized anatomic structures while acquiring standard parasternal long and short axis imaging as part of an institutional protocol</w:t>
            </w:r>
            <w:r w:rsidRPr="00C95DA2">
              <w:rPr>
                <w:rFonts w:ascii="Arial" w:hAnsi="Arial" w:cs="Arial"/>
              </w:rPr>
              <w:br/>
            </w:r>
            <w:r w:rsidRPr="00C95DA2">
              <w:rPr>
                <w:rFonts w:ascii="Arial" w:eastAsia="Arial" w:hAnsi="Arial" w:cs="Arial"/>
                <w:color w:val="000000" w:themeColor="text1"/>
              </w:rPr>
              <w:t xml:space="preserve"> </w:t>
            </w:r>
          </w:p>
          <w:p w14:paraId="4210AB50" w14:textId="77777777" w:rsidR="00B46918" w:rsidRPr="00C95DA2" w:rsidRDefault="00B46918" w:rsidP="00C95DA2">
            <w:pPr>
              <w:pStyle w:val="ListParagraph"/>
              <w:numPr>
                <w:ilvl w:val="0"/>
                <w:numId w:val="23"/>
              </w:numPr>
              <w:spacing w:after="0" w:line="240" w:lineRule="auto"/>
              <w:ind w:left="120" w:hanging="180"/>
              <w:rPr>
                <w:rFonts w:ascii="Arial" w:eastAsia="Arial" w:hAnsi="Arial" w:cs="Arial"/>
                <w:color w:val="000000" w:themeColor="text1"/>
              </w:rPr>
            </w:pPr>
            <w:r w:rsidRPr="00C95DA2">
              <w:rPr>
                <w:rFonts w:ascii="Arial" w:eastAsia="Arial" w:hAnsi="Arial" w:cs="Arial"/>
                <w:color w:val="000000" w:themeColor="text1"/>
              </w:rPr>
              <w:t xml:space="preserve">Identifies a </w:t>
            </w:r>
            <w:proofErr w:type="spellStart"/>
            <w:r w:rsidRPr="00C95DA2">
              <w:rPr>
                <w:rFonts w:ascii="Arial" w:eastAsia="Arial" w:hAnsi="Arial" w:cs="Arial"/>
                <w:color w:val="000000" w:themeColor="text1"/>
              </w:rPr>
              <w:t>VSD</w:t>
            </w:r>
            <w:proofErr w:type="spellEnd"/>
            <w:r w:rsidRPr="00C95DA2">
              <w:rPr>
                <w:rFonts w:ascii="Arial" w:eastAsia="Arial" w:hAnsi="Arial" w:cs="Arial"/>
                <w:color w:val="000000" w:themeColor="text1"/>
              </w:rPr>
              <w:t xml:space="preserve"> </w:t>
            </w:r>
          </w:p>
          <w:p w14:paraId="64BFF10B" w14:textId="40D9984F" w:rsidR="00B46918" w:rsidRPr="00C95DA2" w:rsidRDefault="00B46918" w:rsidP="00C95DA2">
            <w:pPr>
              <w:pStyle w:val="ListParagraph"/>
              <w:numPr>
                <w:ilvl w:val="0"/>
                <w:numId w:val="23"/>
              </w:numPr>
              <w:spacing w:after="0" w:line="240" w:lineRule="auto"/>
              <w:ind w:left="120" w:hanging="180"/>
              <w:rPr>
                <w:rFonts w:ascii="Arial" w:eastAsia="Arial" w:hAnsi="Arial" w:cs="Arial"/>
                <w:color w:val="000000" w:themeColor="text1"/>
              </w:rPr>
            </w:pPr>
            <w:r w:rsidRPr="00C95DA2">
              <w:rPr>
                <w:rFonts w:ascii="Arial" w:eastAsia="Arial" w:hAnsi="Arial" w:cs="Arial"/>
                <w:color w:val="000000" w:themeColor="text1"/>
              </w:rPr>
              <w:t>Identifies severely reduced ventricular function</w:t>
            </w:r>
          </w:p>
        </w:tc>
      </w:tr>
      <w:tr w:rsidR="00A87811" w:rsidRPr="00C95DA2" w14:paraId="179AFC3A" w14:textId="77777777" w:rsidTr="00915B9E">
        <w:tc>
          <w:tcPr>
            <w:tcW w:w="5175" w:type="dxa"/>
            <w:shd w:val="clear" w:color="auto" w:fill="C9C9C9"/>
          </w:tcPr>
          <w:p w14:paraId="1DE146B2" w14:textId="77777777" w:rsidR="00915B9E" w:rsidRPr="00915B9E" w:rsidRDefault="00B46918" w:rsidP="00915B9E">
            <w:pPr>
              <w:spacing w:after="0" w:line="240" w:lineRule="auto"/>
              <w:rPr>
                <w:rFonts w:ascii="Arial" w:eastAsia="Arial" w:hAnsi="Arial" w:cs="Arial"/>
                <w:i/>
                <w:iCs/>
                <w:color w:val="000000" w:themeColor="text1"/>
              </w:rPr>
            </w:pPr>
            <w:r w:rsidRPr="00C95DA2">
              <w:rPr>
                <w:rFonts w:ascii="Arial" w:eastAsia="Arial" w:hAnsi="Arial" w:cs="Arial"/>
                <w:b/>
                <w:bCs/>
                <w:color w:val="000000" w:themeColor="text1"/>
              </w:rPr>
              <w:t>Level 3</w:t>
            </w:r>
            <w:r w:rsidRPr="00C95DA2">
              <w:rPr>
                <w:rFonts w:ascii="Arial" w:eastAsia="Arial" w:hAnsi="Arial" w:cs="Arial"/>
                <w:color w:val="000000" w:themeColor="text1"/>
              </w:rPr>
              <w:t xml:space="preserve"> </w:t>
            </w:r>
            <w:r w:rsidR="00915B9E" w:rsidRPr="00915B9E">
              <w:rPr>
                <w:rFonts w:ascii="Arial" w:eastAsia="Arial" w:hAnsi="Arial" w:cs="Arial"/>
                <w:i/>
                <w:iCs/>
                <w:color w:val="000000" w:themeColor="text1"/>
              </w:rPr>
              <w:t>Performs a complete transthoracic echocardiogram for normal and simple heart disease</w:t>
            </w:r>
          </w:p>
          <w:p w14:paraId="6661E01F" w14:textId="77777777" w:rsidR="00915B9E" w:rsidRPr="00915B9E" w:rsidRDefault="00915B9E" w:rsidP="00915B9E">
            <w:pPr>
              <w:spacing w:after="0" w:line="240" w:lineRule="auto"/>
              <w:rPr>
                <w:rFonts w:ascii="Arial" w:eastAsia="Arial" w:hAnsi="Arial" w:cs="Arial"/>
                <w:i/>
                <w:iCs/>
                <w:color w:val="000000" w:themeColor="text1"/>
              </w:rPr>
            </w:pPr>
          </w:p>
          <w:p w14:paraId="521AAA02" w14:textId="53DFEDB6" w:rsidR="00B46918" w:rsidRPr="00C95DA2" w:rsidRDefault="00915B9E" w:rsidP="00915B9E">
            <w:pPr>
              <w:spacing w:after="0" w:line="240" w:lineRule="auto"/>
              <w:rPr>
                <w:rFonts w:ascii="Arial" w:hAnsi="Arial" w:cs="Arial"/>
              </w:rPr>
            </w:pPr>
            <w:r w:rsidRPr="00915B9E">
              <w:rPr>
                <w:rFonts w:ascii="Arial" w:eastAsia="Arial" w:hAnsi="Arial" w:cs="Arial"/>
                <w:i/>
                <w:iCs/>
                <w:color w:val="000000" w:themeColor="text1"/>
              </w:rPr>
              <w:t>Interprets anatomic, hemodynamic, and functional data in simple heart disease</w:t>
            </w:r>
          </w:p>
        </w:tc>
        <w:tc>
          <w:tcPr>
            <w:tcW w:w="8955" w:type="dxa"/>
            <w:shd w:val="clear" w:color="auto" w:fill="C9C9C9"/>
          </w:tcPr>
          <w:p w14:paraId="648DD941" w14:textId="76B4F6EC" w:rsidR="00B46918" w:rsidRPr="00C95DA2" w:rsidRDefault="00B46918" w:rsidP="00C95DA2">
            <w:pPr>
              <w:pStyle w:val="ListParagraph"/>
              <w:numPr>
                <w:ilvl w:val="0"/>
                <w:numId w:val="23"/>
              </w:numPr>
              <w:spacing w:after="0" w:line="240" w:lineRule="auto"/>
              <w:ind w:left="120" w:hanging="180"/>
              <w:rPr>
                <w:rFonts w:ascii="Arial" w:eastAsia="Arial" w:hAnsi="Arial" w:cs="Arial"/>
                <w:color w:val="000000" w:themeColor="text1"/>
              </w:rPr>
            </w:pPr>
            <w:r w:rsidRPr="00C95DA2">
              <w:rPr>
                <w:rFonts w:ascii="Arial" w:eastAsia="Arial" w:hAnsi="Arial" w:cs="Arial"/>
                <w:color w:val="000000" w:themeColor="text1"/>
              </w:rPr>
              <w:t>Performs a complete transthoracic echocardiogram following institutional protocol and attempts to optimize image quality</w:t>
            </w:r>
          </w:p>
          <w:p w14:paraId="30D47392" w14:textId="1771AEFA" w:rsidR="00B46918" w:rsidRPr="00C95DA2" w:rsidRDefault="00B46918" w:rsidP="00C95DA2">
            <w:pPr>
              <w:pStyle w:val="ListParagraph"/>
              <w:numPr>
                <w:ilvl w:val="0"/>
                <w:numId w:val="23"/>
              </w:numPr>
              <w:spacing w:after="0" w:line="240" w:lineRule="auto"/>
              <w:ind w:left="120" w:hanging="180"/>
              <w:rPr>
                <w:rFonts w:ascii="Arial" w:hAnsi="Arial" w:cs="Arial"/>
              </w:rPr>
            </w:pPr>
            <w:r w:rsidRPr="00C95DA2">
              <w:rPr>
                <w:rFonts w:ascii="Arial" w:eastAsia="Arial" w:hAnsi="Arial" w:cs="Arial"/>
                <w:color w:val="000000" w:themeColor="text1"/>
              </w:rPr>
              <w:t>Performs a complete study demonstrating tetralogy of Fallot</w:t>
            </w:r>
            <w:r w:rsidRPr="00C95DA2">
              <w:rPr>
                <w:rFonts w:ascii="Arial" w:hAnsi="Arial" w:cs="Arial"/>
              </w:rPr>
              <w:br/>
            </w:r>
          </w:p>
          <w:p w14:paraId="58E3049D" w14:textId="1B5CA391" w:rsidR="00B46918" w:rsidRPr="00C95DA2" w:rsidRDefault="00B46918" w:rsidP="00C95DA2">
            <w:pPr>
              <w:pStyle w:val="ListParagraph"/>
              <w:numPr>
                <w:ilvl w:val="0"/>
                <w:numId w:val="23"/>
              </w:numPr>
              <w:spacing w:after="0" w:line="240" w:lineRule="auto"/>
              <w:ind w:left="120" w:hanging="180"/>
              <w:rPr>
                <w:rFonts w:ascii="Arial" w:eastAsia="Arial" w:hAnsi="Arial" w:cs="Arial"/>
              </w:rPr>
            </w:pPr>
            <w:r w:rsidRPr="00C95DA2">
              <w:rPr>
                <w:rFonts w:ascii="Arial" w:eastAsia="Arial" w:hAnsi="Arial" w:cs="Arial"/>
                <w:color w:val="000000" w:themeColor="text1"/>
              </w:rPr>
              <w:t xml:space="preserve">Interprets secondary echocardiographic findings in a patient with left to right shunt, such as chamber dilation and valve integrity   </w:t>
            </w:r>
          </w:p>
        </w:tc>
      </w:tr>
      <w:tr w:rsidR="00A87811" w:rsidRPr="00C95DA2" w14:paraId="7706B7AC" w14:textId="77777777" w:rsidTr="00915B9E">
        <w:tc>
          <w:tcPr>
            <w:tcW w:w="5175" w:type="dxa"/>
            <w:shd w:val="clear" w:color="auto" w:fill="C9C9C9"/>
          </w:tcPr>
          <w:p w14:paraId="3F309E9B" w14:textId="77777777" w:rsidR="00915B9E" w:rsidRPr="00915B9E" w:rsidRDefault="00B46918" w:rsidP="00915B9E">
            <w:pPr>
              <w:spacing w:after="0" w:line="240" w:lineRule="auto"/>
              <w:rPr>
                <w:rFonts w:ascii="Arial" w:eastAsia="Arial" w:hAnsi="Arial" w:cs="Arial"/>
                <w:i/>
                <w:iCs/>
                <w:color w:val="000000" w:themeColor="text1"/>
              </w:rPr>
            </w:pPr>
            <w:r w:rsidRPr="00C95DA2">
              <w:rPr>
                <w:rFonts w:ascii="Arial" w:eastAsia="Arial" w:hAnsi="Arial" w:cs="Arial"/>
                <w:b/>
                <w:bCs/>
                <w:color w:val="000000" w:themeColor="text1"/>
              </w:rPr>
              <w:t>Level 4</w:t>
            </w:r>
            <w:r w:rsidRPr="00C95DA2">
              <w:rPr>
                <w:rFonts w:ascii="Arial" w:eastAsia="Arial" w:hAnsi="Arial" w:cs="Arial"/>
                <w:color w:val="000000" w:themeColor="text1"/>
              </w:rPr>
              <w:t xml:space="preserve"> </w:t>
            </w:r>
            <w:r w:rsidR="00915B9E" w:rsidRPr="00915B9E">
              <w:rPr>
                <w:rFonts w:ascii="Arial" w:eastAsia="Arial" w:hAnsi="Arial" w:cs="Arial"/>
                <w:i/>
                <w:iCs/>
                <w:color w:val="000000" w:themeColor="text1"/>
              </w:rPr>
              <w:t>Performs transthoracic echocardiogram for complex heart disease and adapts the study to patient needs</w:t>
            </w:r>
          </w:p>
          <w:p w14:paraId="47418610" w14:textId="77777777" w:rsidR="00915B9E" w:rsidRPr="00915B9E" w:rsidRDefault="00915B9E" w:rsidP="00915B9E">
            <w:pPr>
              <w:spacing w:after="0" w:line="240" w:lineRule="auto"/>
              <w:rPr>
                <w:rFonts w:ascii="Arial" w:eastAsia="Arial" w:hAnsi="Arial" w:cs="Arial"/>
                <w:i/>
                <w:iCs/>
                <w:color w:val="000000" w:themeColor="text1"/>
              </w:rPr>
            </w:pPr>
          </w:p>
          <w:p w14:paraId="3924DE9F" w14:textId="37C0E0EA" w:rsidR="00B46918" w:rsidRPr="00C95DA2" w:rsidRDefault="00915B9E" w:rsidP="00915B9E">
            <w:pPr>
              <w:spacing w:after="0" w:line="240" w:lineRule="auto"/>
              <w:rPr>
                <w:rFonts w:ascii="Arial" w:hAnsi="Arial" w:cs="Arial"/>
              </w:rPr>
            </w:pPr>
            <w:r w:rsidRPr="00915B9E">
              <w:rPr>
                <w:rFonts w:ascii="Arial" w:eastAsia="Arial" w:hAnsi="Arial" w:cs="Arial"/>
                <w:i/>
                <w:iCs/>
                <w:color w:val="000000" w:themeColor="text1"/>
              </w:rPr>
              <w:t>Interprets anatomic, hemodynamic, and functional data in complex heart disease</w:t>
            </w:r>
          </w:p>
        </w:tc>
        <w:tc>
          <w:tcPr>
            <w:tcW w:w="8955" w:type="dxa"/>
            <w:shd w:val="clear" w:color="auto" w:fill="C9C9C9"/>
          </w:tcPr>
          <w:p w14:paraId="4BFBBD21" w14:textId="77777777" w:rsidR="00B46918" w:rsidRPr="00C95DA2" w:rsidRDefault="00B46918" w:rsidP="00C95DA2">
            <w:pPr>
              <w:pStyle w:val="ListParagraph"/>
              <w:numPr>
                <w:ilvl w:val="0"/>
                <w:numId w:val="23"/>
              </w:numPr>
              <w:spacing w:after="0" w:line="240" w:lineRule="auto"/>
              <w:ind w:left="120" w:hanging="180"/>
              <w:rPr>
                <w:rFonts w:ascii="Arial" w:hAnsi="Arial" w:cs="Arial"/>
                <w:color w:val="000000" w:themeColor="text1"/>
              </w:rPr>
            </w:pPr>
            <w:r w:rsidRPr="00C95DA2">
              <w:rPr>
                <w:rFonts w:ascii="Arial" w:hAnsi="Arial" w:cs="Arial"/>
                <w:color w:val="000000" w:themeColor="text1"/>
              </w:rPr>
              <w:t>Performs a comprehensive echocardiogram of a patient with hypoplastic left heart syndrome and creates a report highlighting pertinent positive and negative findings</w:t>
            </w:r>
          </w:p>
          <w:p w14:paraId="13937175" w14:textId="77777777" w:rsidR="00B46918" w:rsidRPr="00C95DA2" w:rsidRDefault="00B46918" w:rsidP="00C95DA2">
            <w:pPr>
              <w:spacing w:after="0" w:line="240" w:lineRule="auto"/>
              <w:ind w:left="120" w:hanging="180"/>
              <w:rPr>
                <w:rFonts w:ascii="Arial" w:eastAsia="Arial" w:hAnsi="Arial" w:cs="Arial"/>
                <w:color w:val="000000" w:themeColor="text1"/>
              </w:rPr>
            </w:pPr>
          </w:p>
          <w:p w14:paraId="7701C99A" w14:textId="77777777" w:rsidR="006E41EE" w:rsidRPr="00C95DA2" w:rsidRDefault="006E41EE" w:rsidP="00C95DA2">
            <w:pPr>
              <w:spacing w:after="0" w:line="240" w:lineRule="auto"/>
              <w:ind w:left="120" w:hanging="180"/>
              <w:rPr>
                <w:rFonts w:ascii="Arial" w:eastAsia="Arial" w:hAnsi="Arial" w:cs="Arial"/>
                <w:color w:val="000000" w:themeColor="text1"/>
              </w:rPr>
            </w:pPr>
          </w:p>
          <w:p w14:paraId="195B24BC" w14:textId="1A746082" w:rsidR="00B46918" w:rsidRPr="00C95DA2" w:rsidRDefault="00B46918" w:rsidP="00C95DA2">
            <w:pPr>
              <w:pStyle w:val="ListParagraph"/>
              <w:numPr>
                <w:ilvl w:val="0"/>
                <w:numId w:val="23"/>
              </w:numPr>
              <w:spacing w:after="0" w:line="240" w:lineRule="auto"/>
              <w:ind w:left="120" w:hanging="180"/>
              <w:rPr>
                <w:rFonts w:ascii="Arial" w:eastAsia="Arial" w:hAnsi="Arial" w:cs="Arial"/>
              </w:rPr>
            </w:pPr>
            <w:r w:rsidRPr="00C95DA2">
              <w:rPr>
                <w:rFonts w:ascii="Arial" w:eastAsia="Arial" w:hAnsi="Arial" w:cs="Arial"/>
                <w:color w:val="000000" w:themeColor="text1"/>
              </w:rPr>
              <w:t>Identifies the presence of a restrictive atrial septum and provides guidance on the need for atrial septostomy</w:t>
            </w:r>
          </w:p>
        </w:tc>
      </w:tr>
      <w:tr w:rsidR="00A87811" w:rsidRPr="00C95DA2" w14:paraId="4384B072" w14:textId="77777777" w:rsidTr="00915B9E">
        <w:tc>
          <w:tcPr>
            <w:tcW w:w="5175" w:type="dxa"/>
            <w:shd w:val="clear" w:color="auto" w:fill="C9C9C9"/>
          </w:tcPr>
          <w:p w14:paraId="21A33A43" w14:textId="77777777" w:rsidR="00FE7AD0" w:rsidRPr="00FE7AD0" w:rsidRDefault="00B46918" w:rsidP="00FE7AD0">
            <w:pPr>
              <w:spacing w:after="0" w:line="240" w:lineRule="auto"/>
              <w:rPr>
                <w:rFonts w:ascii="Arial" w:eastAsia="Arial" w:hAnsi="Arial" w:cs="Arial"/>
                <w:i/>
                <w:iCs/>
                <w:color w:val="000000" w:themeColor="text1"/>
              </w:rPr>
            </w:pPr>
            <w:r w:rsidRPr="00C95DA2">
              <w:rPr>
                <w:rFonts w:ascii="Arial" w:eastAsia="Arial" w:hAnsi="Arial" w:cs="Arial"/>
                <w:b/>
                <w:bCs/>
                <w:color w:val="000000" w:themeColor="text1"/>
              </w:rPr>
              <w:t>Level 5</w:t>
            </w:r>
            <w:r w:rsidRPr="00C95DA2">
              <w:rPr>
                <w:rFonts w:ascii="Arial" w:eastAsia="Arial" w:hAnsi="Arial" w:cs="Arial"/>
                <w:color w:val="000000" w:themeColor="text1"/>
              </w:rPr>
              <w:t xml:space="preserve"> </w:t>
            </w:r>
            <w:r w:rsidR="00FE7AD0" w:rsidRPr="00FE7AD0">
              <w:rPr>
                <w:rFonts w:ascii="Arial" w:eastAsia="Arial" w:hAnsi="Arial" w:cs="Arial"/>
                <w:i/>
                <w:iCs/>
                <w:color w:val="000000" w:themeColor="text1"/>
              </w:rPr>
              <w:t xml:space="preserve">Serves as a resource for other learners in performing a transthoracic echocardiogram for complex heart disease </w:t>
            </w:r>
          </w:p>
          <w:p w14:paraId="0DFED12B" w14:textId="77777777" w:rsidR="00FE7AD0" w:rsidRPr="00FE7AD0" w:rsidRDefault="00FE7AD0" w:rsidP="00FE7AD0">
            <w:pPr>
              <w:spacing w:after="0" w:line="240" w:lineRule="auto"/>
              <w:rPr>
                <w:rFonts w:ascii="Arial" w:eastAsia="Arial" w:hAnsi="Arial" w:cs="Arial"/>
                <w:i/>
                <w:iCs/>
                <w:color w:val="000000" w:themeColor="text1"/>
              </w:rPr>
            </w:pPr>
          </w:p>
          <w:p w14:paraId="4A7F5BB1" w14:textId="4C192425" w:rsidR="00B46918" w:rsidRPr="00C95DA2" w:rsidRDefault="00FE7AD0" w:rsidP="00915B9E">
            <w:pPr>
              <w:spacing w:after="0" w:line="240" w:lineRule="auto"/>
              <w:rPr>
                <w:rFonts w:ascii="Arial" w:hAnsi="Arial" w:cs="Arial"/>
              </w:rPr>
            </w:pPr>
            <w:r w:rsidRPr="00FE7AD0">
              <w:rPr>
                <w:rFonts w:ascii="Arial" w:eastAsia="Arial" w:hAnsi="Arial" w:cs="Arial"/>
                <w:i/>
                <w:iCs/>
                <w:color w:val="000000" w:themeColor="text1"/>
              </w:rPr>
              <w:t xml:space="preserve"> </w:t>
            </w:r>
            <w:r w:rsidR="00915B9E" w:rsidRPr="00915B9E">
              <w:rPr>
                <w:rFonts w:ascii="Arial" w:eastAsia="Arial" w:hAnsi="Arial" w:cs="Arial"/>
                <w:i/>
                <w:iCs/>
                <w:color w:val="000000" w:themeColor="text1"/>
              </w:rPr>
              <w:t xml:space="preserve">Serves as a resource </w:t>
            </w:r>
            <w:r w:rsidRPr="00FE7AD0">
              <w:rPr>
                <w:rFonts w:ascii="Arial" w:eastAsia="Arial" w:hAnsi="Arial" w:cs="Arial"/>
                <w:i/>
                <w:iCs/>
                <w:color w:val="000000" w:themeColor="text1"/>
              </w:rPr>
              <w:t xml:space="preserve">for other learners </w:t>
            </w:r>
            <w:r w:rsidR="00915B9E" w:rsidRPr="00915B9E">
              <w:rPr>
                <w:rFonts w:ascii="Arial" w:eastAsia="Arial" w:hAnsi="Arial" w:cs="Arial"/>
                <w:i/>
                <w:iCs/>
                <w:color w:val="000000" w:themeColor="text1"/>
              </w:rPr>
              <w:t>in interpreting a transthoracic echocardiogram for complex heart disease</w:t>
            </w:r>
          </w:p>
        </w:tc>
        <w:tc>
          <w:tcPr>
            <w:tcW w:w="8955" w:type="dxa"/>
            <w:shd w:val="clear" w:color="auto" w:fill="C9C9C9"/>
          </w:tcPr>
          <w:p w14:paraId="7DA72E3E" w14:textId="77777777" w:rsidR="00B46918" w:rsidRPr="00C95DA2" w:rsidRDefault="00B46918" w:rsidP="00C95DA2">
            <w:pPr>
              <w:pStyle w:val="ListParagraph"/>
              <w:numPr>
                <w:ilvl w:val="0"/>
                <w:numId w:val="23"/>
              </w:numPr>
              <w:spacing w:after="0" w:line="240" w:lineRule="auto"/>
              <w:ind w:left="120" w:hanging="180"/>
              <w:rPr>
                <w:rFonts w:ascii="Arial" w:hAnsi="Arial" w:cs="Arial"/>
                <w:color w:val="000000" w:themeColor="text1"/>
              </w:rPr>
            </w:pPr>
            <w:r w:rsidRPr="00C95DA2">
              <w:rPr>
                <w:rFonts w:ascii="Arial" w:eastAsia="Arial" w:hAnsi="Arial" w:cs="Arial"/>
                <w:color w:val="000000" w:themeColor="text1"/>
              </w:rPr>
              <w:t xml:space="preserve">Provides expert counsel to junior fellows on the acquisition and interpretation of complex echocardiographic images. </w:t>
            </w:r>
          </w:p>
          <w:p w14:paraId="11A60A9F" w14:textId="77777777" w:rsidR="00B46918" w:rsidRPr="00C95DA2" w:rsidRDefault="00B46918" w:rsidP="00C95DA2">
            <w:pPr>
              <w:spacing w:after="0" w:line="240" w:lineRule="auto"/>
              <w:ind w:left="120" w:hanging="180"/>
              <w:rPr>
                <w:rFonts w:ascii="Arial" w:hAnsi="Arial" w:cs="Arial"/>
                <w:color w:val="000000" w:themeColor="text1"/>
              </w:rPr>
            </w:pPr>
          </w:p>
          <w:p w14:paraId="29F2203F" w14:textId="77777777" w:rsidR="00B46918" w:rsidRPr="00C95DA2" w:rsidRDefault="00B46918" w:rsidP="00C95DA2">
            <w:pPr>
              <w:pStyle w:val="ListParagraph"/>
              <w:spacing w:after="0" w:line="240" w:lineRule="auto"/>
              <w:ind w:left="120" w:hanging="180"/>
              <w:rPr>
                <w:rFonts w:ascii="Arial" w:hAnsi="Arial" w:cs="Arial"/>
                <w:color w:val="000000" w:themeColor="text1"/>
              </w:rPr>
            </w:pPr>
          </w:p>
          <w:p w14:paraId="51219AF8" w14:textId="0749865C" w:rsidR="00B46918" w:rsidRPr="00C95DA2" w:rsidRDefault="00B46918" w:rsidP="00C95DA2">
            <w:pPr>
              <w:pStyle w:val="ListParagraph"/>
              <w:numPr>
                <w:ilvl w:val="0"/>
                <w:numId w:val="23"/>
              </w:numPr>
              <w:spacing w:after="0" w:line="240" w:lineRule="auto"/>
              <w:ind w:left="120" w:hanging="180"/>
              <w:rPr>
                <w:rFonts w:ascii="Arial" w:eastAsia="Arial" w:hAnsi="Arial" w:cs="Arial"/>
                <w:color w:val="000000" w:themeColor="text1"/>
              </w:rPr>
            </w:pPr>
            <w:proofErr w:type="gramStart"/>
            <w:r w:rsidRPr="00C95DA2">
              <w:rPr>
                <w:rFonts w:ascii="Arial" w:hAnsi="Arial" w:cs="Arial"/>
                <w:color w:val="000000" w:themeColor="text1"/>
              </w:rPr>
              <w:t>Applies</w:t>
            </w:r>
            <w:proofErr w:type="gramEnd"/>
            <w:r w:rsidRPr="00C95DA2">
              <w:rPr>
                <w:rFonts w:ascii="Arial" w:hAnsi="Arial" w:cs="Arial"/>
                <w:color w:val="000000" w:themeColor="text1"/>
              </w:rPr>
              <w:t xml:space="preserve"> skills from the </w:t>
            </w:r>
            <w:proofErr w:type="spellStart"/>
            <w:r w:rsidRPr="00C95DA2">
              <w:rPr>
                <w:rFonts w:ascii="Arial" w:hAnsi="Arial" w:cs="Arial"/>
                <w:color w:val="000000" w:themeColor="text1"/>
              </w:rPr>
              <w:t>TTE</w:t>
            </w:r>
            <w:proofErr w:type="spellEnd"/>
            <w:r w:rsidRPr="00C95DA2">
              <w:rPr>
                <w:rFonts w:ascii="Arial" w:hAnsi="Arial" w:cs="Arial"/>
                <w:color w:val="000000" w:themeColor="text1"/>
              </w:rPr>
              <w:t xml:space="preserve"> to other advanced imaging, such as TEE and fetal echocardiography</w:t>
            </w:r>
          </w:p>
        </w:tc>
      </w:tr>
      <w:tr w:rsidR="00A87811" w:rsidRPr="00C95DA2" w14:paraId="769EB3E2" w14:textId="77777777" w:rsidTr="00915B9E">
        <w:tc>
          <w:tcPr>
            <w:tcW w:w="5175" w:type="dxa"/>
            <w:shd w:val="clear" w:color="auto" w:fill="FFD965"/>
          </w:tcPr>
          <w:p w14:paraId="67A77D44" w14:textId="689E2906" w:rsidR="00B46918" w:rsidRPr="00C95DA2" w:rsidRDefault="00B46918" w:rsidP="00C95DA2">
            <w:pPr>
              <w:spacing w:after="0" w:line="240" w:lineRule="auto"/>
              <w:rPr>
                <w:rFonts w:ascii="Arial" w:hAnsi="Arial" w:cs="Arial"/>
              </w:rPr>
            </w:pPr>
            <w:r w:rsidRPr="00C95DA2">
              <w:rPr>
                <w:rFonts w:ascii="Arial" w:eastAsia="Arial" w:hAnsi="Arial" w:cs="Arial"/>
                <w:color w:val="000000" w:themeColor="text1"/>
              </w:rPr>
              <w:t>Assessment Models or Tools</w:t>
            </w:r>
          </w:p>
        </w:tc>
        <w:tc>
          <w:tcPr>
            <w:tcW w:w="8955" w:type="dxa"/>
            <w:shd w:val="clear" w:color="auto" w:fill="FFD965"/>
          </w:tcPr>
          <w:p w14:paraId="51EA53E3" w14:textId="77777777" w:rsidR="00B46918" w:rsidRPr="00C95DA2" w:rsidRDefault="00B46918" w:rsidP="00C95DA2">
            <w:pPr>
              <w:pStyle w:val="ListParagraph"/>
              <w:numPr>
                <w:ilvl w:val="0"/>
                <w:numId w:val="6"/>
              </w:numPr>
              <w:spacing w:after="0" w:line="240" w:lineRule="auto"/>
              <w:ind w:left="120" w:hanging="188"/>
              <w:rPr>
                <w:rFonts w:ascii="Arial" w:eastAsia="Arial" w:hAnsi="Arial" w:cs="Arial"/>
                <w:color w:val="000000" w:themeColor="text1"/>
              </w:rPr>
            </w:pPr>
            <w:r w:rsidRPr="00C95DA2">
              <w:rPr>
                <w:rFonts w:ascii="Arial" w:eastAsia="Arial" w:hAnsi="Arial" w:cs="Arial"/>
                <w:color w:val="000000" w:themeColor="text1"/>
              </w:rPr>
              <w:t>Case-based discussion/conferences</w:t>
            </w:r>
          </w:p>
          <w:p w14:paraId="25A11976" w14:textId="77777777" w:rsidR="00B46918" w:rsidRPr="00C95DA2" w:rsidRDefault="00B46918" w:rsidP="00C95DA2">
            <w:pPr>
              <w:pStyle w:val="ListParagraph"/>
              <w:numPr>
                <w:ilvl w:val="0"/>
                <w:numId w:val="6"/>
              </w:numPr>
              <w:spacing w:after="0" w:line="240" w:lineRule="auto"/>
              <w:ind w:left="120" w:hanging="188"/>
              <w:rPr>
                <w:rFonts w:ascii="Arial" w:eastAsia="Arial" w:hAnsi="Arial" w:cs="Arial"/>
                <w:color w:val="000000" w:themeColor="text1"/>
              </w:rPr>
            </w:pPr>
            <w:r w:rsidRPr="00C95DA2">
              <w:rPr>
                <w:rFonts w:ascii="Arial" w:eastAsia="Arial" w:hAnsi="Arial" w:cs="Arial"/>
                <w:color w:val="000000" w:themeColor="text1"/>
              </w:rPr>
              <w:t>Direct observation</w:t>
            </w:r>
          </w:p>
          <w:p w14:paraId="305A9038" w14:textId="77777777" w:rsidR="00B46918" w:rsidRPr="00C95DA2" w:rsidRDefault="00B46918" w:rsidP="00C95DA2">
            <w:pPr>
              <w:pStyle w:val="ListParagraph"/>
              <w:numPr>
                <w:ilvl w:val="0"/>
                <w:numId w:val="6"/>
              </w:numPr>
              <w:spacing w:after="0" w:line="240" w:lineRule="auto"/>
              <w:ind w:left="120" w:hanging="188"/>
              <w:rPr>
                <w:rFonts w:ascii="Arial" w:eastAsia="Arial" w:hAnsi="Arial" w:cs="Arial"/>
                <w:color w:val="000000" w:themeColor="text1"/>
              </w:rPr>
            </w:pPr>
            <w:r w:rsidRPr="00C95DA2">
              <w:rPr>
                <w:rFonts w:ascii="Arial" w:eastAsia="Arial" w:hAnsi="Arial" w:cs="Arial"/>
                <w:color w:val="000000" w:themeColor="text1"/>
              </w:rPr>
              <w:t>End-of-rotation evaluations</w:t>
            </w:r>
          </w:p>
          <w:p w14:paraId="1D5B91B5" w14:textId="77777777" w:rsidR="00B46918" w:rsidRPr="00C95DA2" w:rsidRDefault="00B46918" w:rsidP="00C95DA2">
            <w:pPr>
              <w:pStyle w:val="ListParagraph"/>
              <w:numPr>
                <w:ilvl w:val="0"/>
                <w:numId w:val="6"/>
              </w:numPr>
              <w:spacing w:after="0" w:line="240" w:lineRule="auto"/>
              <w:ind w:left="120" w:hanging="188"/>
              <w:rPr>
                <w:rFonts w:ascii="Arial" w:eastAsia="Arial" w:hAnsi="Arial" w:cs="Arial"/>
                <w:color w:val="000000" w:themeColor="text1"/>
              </w:rPr>
            </w:pPr>
            <w:r w:rsidRPr="00C95DA2">
              <w:rPr>
                <w:rFonts w:ascii="Arial" w:eastAsia="Arial" w:hAnsi="Arial" w:cs="Arial"/>
                <w:color w:val="000000" w:themeColor="text1"/>
              </w:rPr>
              <w:t>Image review</w:t>
            </w:r>
          </w:p>
          <w:p w14:paraId="5CF18CAB" w14:textId="77777777" w:rsidR="00B46918" w:rsidRPr="00C95DA2" w:rsidRDefault="00B46918" w:rsidP="00C95DA2">
            <w:pPr>
              <w:pStyle w:val="ListParagraph"/>
              <w:numPr>
                <w:ilvl w:val="0"/>
                <w:numId w:val="6"/>
              </w:numPr>
              <w:spacing w:after="0" w:line="240" w:lineRule="auto"/>
              <w:ind w:left="120" w:hanging="188"/>
              <w:rPr>
                <w:rFonts w:ascii="Arial" w:eastAsia="Arial" w:hAnsi="Arial" w:cs="Arial"/>
                <w:color w:val="000000" w:themeColor="text1"/>
              </w:rPr>
            </w:pPr>
            <w:r w:rsidRPr="00C95DA2">
              <w:rPr>
                <w:rFonts w:ascii="Arial" w:eastAsia="Arial" w:hAnsi="Arial" w:cs="Arial"/>
                <w:color w:val="000000" w:themeColor="text1"/>
              </w:rPr>
              <w:lastRenderedPageBreak/>
              <w:t>Portfolios</w:t>
            </w:r>
          </w:p>
          <w:p w14:paraId="39AE53A3" w14:textId="77777777" w:rsidR="00B46918" w:rsidRPr="00C95DA2" w:rsidRDefault="00B46918" w:rsidP="00C95DA2">
            <w:pPr>
              <w:pStyle w:val="ListParagraph"/>
              <w:numPr>
                <w:ilvl w:val="0"/>
                <w:numId w:val="6"/>
              </w:numPr>
              <w:spacing w:after="0" w:line="240" w:lineRule="auto"/>
              <w:ind w:left="120" w:hanging="188"/>
              <w:rPr>
                <w:rFonts w:ascii="Arial" w:eastAsia="Arial" w:hAnsi="Arial" w:cs="Arial"/>
                <w:color w:val="000000" w:themeColor="text1"/>
              </w:rPr>
            </w:pPr>
            <w:r w:rsidRPr="00C95DA2">
              <w:rPr>
                <w:rFonts w:ascii="Arial" w:eastAsia="Arial" w:hAnsi="Arial" w:cs="Arial"/>
                <w:color w:val="000000" w:themeColor="text1"/>
              </w:rPr>
              <w:t>Procedure logs</w:t>
            </w:r>
          </w:p>
          <w:p w14:paraId="2505203F" w14:textId="6FCB740C" w:rsidR="00B46918" w:rsidRPr="00C95DA2" w:rsidRDefault="00B46918" w:rsidP="00C95DA2">
            <w:pPr>
              <w:pStyle w:val="ListParagraph"/>
              <w:numPr>
                <w:ilvl w:val="0"/>
                <w:numId w:val="14"/>
              </w:numPr>
              <w:spacing w:after="0" w:line="240" w:lineRule="auto"/>
              <w:ind w:left="120" w:hanging="188"/>
              <w:rPr>
                <w:rFonts w:ascii="Arial" w:eastAsia="Arial" w:hAnsi="Arial" w:cs="Arial"/>
                <w:color w:val="000000" w:themeColor="text1"/>
              </w:rPr>
            </w:pPr>
            <w:r w:rsidRPr="00C95DA2">
              <w:rPr>
                <w:rFonts w:ascii="Arial" w:eastAsia="Arial" w:hAnsi="Arial" w:cs="Arial"/>
                <w:color w:val="000000" w:themeColor="text1"/>
              </w:rPr>
              <w:t>Report review</w:t>
            </w:r>
          </w:p>
        </w:tc>
      </w:tr>
      <w:tr w:rsidR="00A87811" w:rsidRPr="00C95DA2" w14:paraId="5D57A78B" w14:textId="77777777" w:rsidTr="00915B9E">
        <w:tc>
          <w:tcPr>
            <w:tcW w:w="5175" w:type="dxa"/>
            <w:shd w:val="clear" w:color="auto" w:fill="8DB3E2" w:themeFill="text2" w:themeFillTint="66"/>
          </w:tcPr>
          <w:p w14:paraId="7B8E139D" w14:textId="679D5521" w:rsidR="00B46918" w:rsidRPr="00C95DA2" w:rsidRDefault="00B46918" w:rsidP="00C95DA2">
            <w:pPr>
              <w:spacing w:after="0" w:line="240" w:lineRule="auto"/>
              <w:rPr>
                <w:rFonts w:ascii="Arial" w:hAnsi="Arial" w:cs="Arial"/>
              </w:rPr>
            </w:pPr>
            <w:r w:rsidRPr="00C95DA2">
              <w:rPr>
                <w:rFonts w:ascii="Arial" w:eastAsia="Arial" w:hAnsi="Arial" w:cs="Arial"/>
                <w:color w:val="000000" w:themeColor="text1"/>
              </w:rPr>
              <w:lastRenderedPageBreak/>
              <w:t xml:space="preserve">Curriculum Mapping </w:t>
            </w:r>
          </w:p>
        </w:tc>
        <w:tc>
          <w:tcPr>
            <w:tcW w:w="8955" w:type="dxa"/>
            <w:shd w:val="clear" w:color="auto" w:fill="8DB3E2" w:themeFill="text2" w:themeFillTint="66"/>
          </w:tcPr>
          <w:p w14:paraId="05BDDC26" w14:textId="25416345" w:rsidR="00B46918" w:rsidRPr="00C95DA2" w:rsidRDefault="00B46918" w:rsidP="003E37AA">
            <w:pPr>
              <w:pStyle w:val="ListParagraph"/>
              <w:numPr>
                <w:ilvl w:val="0"/>
                <w:numId w:val="14"/>
              </w:numPr>
              <w:spacing w:after="0" w:line="240" w:lineRule="auto"/>
              <w:ind w:left="121" w:hanging="180"/>
              <w:rPr>
                <w:rFonts w:ascii="Arial" w:eastAsia="Arial" w:hAnsi="Arial" w:cs="Arial"/>
              </w:rPr>
            </w:pPr>
            <w:r w:rsidRPr="00C95DA2">
              <w:rPr>
                <w:rFonts w:ascii="Arial" w:eastAsia="Arial" w:hAnsi="Arial" w:cs="Arial"/>
              </w:rPr>
              <w:t xml:space="preserve"> </w:t>
            </w:r>
          </w:p>
        </w:tc>
      </w:tr>
      <w:tr w:rsidR="00A87811" w:rsidRPr="00C95DA2" w14:paraId="25C120F9" w14:textId="77777777" w:rsidTr="00915B9E">
        <w:tc>
          <w:tcPr>
            <w:tcW w:w="5175" w:type="dxa"/>
            <w:shd w:val="clear" w:color="auto" w:fill="A8D08D"/>
          </w:tcPr>
          <w:p w14:paraId="7EB92891" w14:textId="172F0CBD" w:rsidR="00B46918" w:rsidRPr="00C95DA2" w:rsidRDefault="00B46918" w:rsidP="00C95DA2">
            <w:pPr>
              <w:spacing w:after="0" w:line="240" w:lineRule="auto"/>
              <w:rPr>
                <w:rFonts w:ascii="Arial" w:eastAsia="Arial" w:hAnsi="Arial" w:cs="Arial"/>
                <w:color w:val="000000" w:themeColor="text1"/>
              </w:rPr>
            </w:pPr>
            <w:r w:rsidRPr="00C95DA2">
              <w:rPr>
                <w:rFonts w:ascii="Arial" w:eastAsia="Arial" w:hAnsi="Arial" w:cs="Arial"/>
                <w:color w:val="000000" w:themeColor="text1"/>
              </w:rPr>
              <w:t>Notes and Resources</w:t>
            </w:r>
          </w:p>
        </w:tc>
        <w:tc>
          <w:tcPr>
            <w:tcW w:w="8955" w:type="dxa"/>
            <w:shd w:val="clear" w:color="auto" w:fill="A8D08D"/>
          </w:tcPr>
          <w:p w14:paraId="35A2B903" w14:textId="43598611" w:rsidR="00B46918" w:rsidRPr="00BF5570" w:rsidRDefault="7988EC5D" w:rsidP="003E37AA">
            <w:pPr>
              <w:pStyle w:val="ListParagraph"/>
              <w:numPr>
                <w:ilvl w:val="0"/>
                <w:numId w:val="19"/>
              </w:numPr>
              <w:spacing w:after="0" w:line="240" w:lineRule="auto"/>
              <w:ind w:left="121" w:hanging="186"/>
              <w:rPr>
                <w:rFonts w:ascii="Arial" w:eastAsia="Arial" w:hAnsi="Arial" w:cs="Arial"/>
                <w:color w:val="000000" w:themeColor="text1"/>
              </w:rPr>
            </w:pPr>
            <w:r w:rsidRPr="00BF5570">
              <w:rPr>
                <w:rFonts w:ascii="Arial" w:eastAsia="Arial" w:hAnsi="Arial" w:cs="Arial"/>
                <w:color w:val="000000" w:themeColor="text1"/>
              </w:rPr>
              <w:t xml:space="preserve">Many categorical cardiology fellows may have limited exposure to advanced techniques, such as fetal echocardiography, transesophageal echocardiography, or intravascular ultrasound, and these are not intended to be evaluated in this </w:t>
            </w:r>
            <w:proofErr w:type="spellStart"/>
            <w:r w:rsidRPr="00BF5570">
              <w:rPr>
                <w:rFonts w:ascii="Arial" w:eastAsia="Arial" w:hAnsi="Arial" w:cs="Arial"/>
                <w:color w:val="000000" w:themeColor="text1"/>
              </w:rPr>
              <w:t>subcompetency</w:t>
            </w:r>
            <w:proofErr w:type="spellEnd"/>
          </w:p>
          <w:p w14:paraId="4643CB4D" w14:textId="270925F1" w:rsidR="00B46918" w:rsidRPr="00C95DA2" w:rsidRDefault="5E1F0CEB" w:rsidP="003E37AA">
            <w:pPr>
              <w:pStyle w:val="ListParagraph"/>
              <w:numPr>
                <w:ilvl w:val="0"/>
                <w:numId w:val="19"/>
              </w:numPr>
              <w:spacing w:after="0" w:line="240" w:lineRule="auto"/>
              <w:ind w:left="121" w:hanging="186"/>
              <w:rPr>
                <w:rFonts w:ascii="Arial" w:eastAsia="Arial" w:hAnsi="Arial" w:cs="Arial"/>
              </w:rPr>
            </w:pPr>
            <w:r w:rsidRPr="00C95DA2">
              <w:rPr>
                <w:rFonts w:ascii="Arial" w:hAnsi="Arial" w:cs="Arial"/>
              </w:rPr>
              <w:t>Lai</w:t>
            </w:r>
            <w:r w:rsidR="00873CB0">
              <w:rPr>
                <w:rFonts w:ascii="Arial" w:hAnsi="Arial" w:cs="Arial"/>
              </w:rPr>
              <w:t>,</w:t>
            </w:r>
            <w:r w:rsidRPr="00C95DA2">
              <w:rPr>
                <w:rFonts w:ascii="Arial" w:hAnsi="Arial" w:cs="Arial"/>
              </w:rPr>
              <w:t xml:space="preserve"> W</w:t>
            </w:r>
            <w:r w:rsidR="002D499A" w:rsidRPr="00C95DA2">
              <w:rPr>
                <w:rFonts w:ascii="Arial" w:hAnsi="Arial" w:cs="Arial"/>
              </w:rPr>
              <w:t xml:space="preserve">yman </w:t>
            </w:r>
            <w:r w:rsidRPr="00C95DA2">
              <w:rPr>
                <w:rFonts w:ascii="Arial" w:hAnsi="Arial" w:cs="Arial"/>
              </w:rPr>
              <w:t xml:space="preserve">W, </w:t>
            </w:r>
            <w:r w:rsidR="002D499A" w:rsidRPr="00C95DA2">
              <w:rPr>
                <w:rFonts w:ascii="Arial" w:hAnsi="Arial" w:cs="Arial"/>
              </w:rPr>
              <w:t>Tal Geva, Girish S</w:t>
            </w:r>
            <w:r w:rsidR="00873CB0">
              <w:rPr>
                <w:rFonts w:ascii="Arial" w:hAnsi="Arial" w:cs="Arial"/>
              </w:rPr>
              <w:t>.</w:t>
            </w:r>
            <w:r w:rsidR="002D499A" w:rsidRPr="00C95DA2">
              <w:rPr>
                <w:rFonts w:ascii="Arial" w:hAnsi="Arial" w:cs="Arial"/>
              </w:rPr>
              <w:t xml:space="preserve"> Shirali, Peter C</w:t>
            </w:r>
            <w:r w:rsidR="00873CB0">
              <w:rPr>
                <w:rFonts w:ascii="Arial" w:hAnsi="Arial" w:cs="Arial"/>
              </w:rPr>
              <w:t>.</w:t>
            </w:r>
            <w:r w:rsidR="002D499A" w:rsidRPr="00C95DA2">
              <w:rPr>
                <w:rFonts w:ascii="Arial" w:hAnsi="Arial" w:cs="Arial"/>
              </w:rPr>
              <w:t xml:space="preserve"> Frommelt, Richard A</w:t>
            </w:r>
            <w:r w:rsidR="00873CB0">
              <w:rPr>
                <w:rFonts w:ascii="Arial" w:hAnsi="Arial" w:cs="Arial"/>
              </w:rPr>
              <w:t>.</w:t>
            </w:r>
            <w:r w:rsidR="002D499A" w:rsidRPr="00C95DA2">
              <w:rPr>
                <w:rFonts w:ascii="Arial" w:hAnsi="Arial" w:cs="Arial"/>
              </w:rPr>
              <w:t xml:space="preserve"> Humes, Michael M</w:t>
            </w:r>
            <w:r w:rsidR="00873CB0">
              <w:rPr>
                <w:rFonts w:ascii="Arial" w:hAnsi="Arial" w:cs="Arial"/>
              </w:rPr>
              <w:t>.</w:t>
            </w:r>
            <w:r w:rsidR="002D499A" w:rsidRPr="00C95DA2">
              <w:rPr>
                <w:rFonts w:ascii="Arial" w:hAnsi="Arial" w:cs="Arial"/>
              </w:rPr>
              <w:t xml:space="preserve"> Brook, Ricardo H</w:t>
            </w:r>
            <w:r w:rsidR="00873CB0">
              <w:rPr>
                <w:rFonts w:ascii="Arial" w:hAnsi="Arial" w:cs="Arial"/>
              </w:rPr>
              <w:t>.</w:t>
            </w:r>
            <w:r w:rsidR="002D499A" w:rsidRPr="00C95DA2">
              <w:rPr>
                <w:rFonts w:ascii="Arial" w:hAnsi="Arial" w:cs="Arial"/>
              </w:rPr>
              <w:t xml:space="preserve"> Pignatelli, </w:t>
            </w:r>
            <w:r w:rsidR="00873CB0">
              <w:rPr>
                <w:rFonts w:ascii="Arial" w:hAnsi="Arial" w:cs="Arial"/>
              </w:rPr>
              <w:t xml:space="preserve">and </w:t>
            </w:r>
            <w:r w:rsidR="002D499A" w:rsidRPr="00C95DA2">
              <w:rPr>
                <w:rFonts w:ascii="Arial" w:hAnsi="Arial" w:cs="Arial"/>
              </w:rPr>
              <w:t>Jack Rychik</w:t>
            </w:r>
            <w:r w:rsidRPr="00C95DA2">
              <w:rPr>
                <w:rFonts w:ascii="Arial" w:hAnsi="Arial" w:cs="Arial"/>
              </w:rPr>
              <w:t>.</w:t>
            </w:r>
            <w:r w:rsidR="002D499A" w:rsidRPr="00C95DA2">
              <w:rPr>
                <w:rFonts w:ascii="Arial" w:hAnsi="Arial" w:cs="Arial"/>
              </w:rPr>
              <w:t xml:space="preserve"> 2006.</w:t>
            </w:r>
            <w:r w:rsidRPr="00C95DA2">
              <w:rPr>
                <w:rFonts w:ascii="Arial" w:hAnsi="Arial" w:cs="Arial"/>
              </w:rPr>
              <w:t xml:space="preserve"> </w:t>
            </w:r>
            <w:r w:rsidR="002D499A" w:rsidRPr="00C95DA2">
              <w:rPr>
                <w:rFonts w:ascii="Arial" w:hAnsi="Arial" w:cs="Arial"/>
              </w:rPr>
              <w:t>“</w:t>
            </w:r>
            <w:r w:rsidRPr="00C95DA2">
              <w:rPr>
                <w:rFonts w:ascii="Arial" w:hAnsi="Arial" w:cs="Arial"/>
              </w:rPr>
              <w:t xml:space="preserve">Guidelines and </w:t>
            </w:r>
            <w:r w:rsidR="002D499A" w:rsidRPr="00C95DA2">
              <w:rPr>
                <w:rFonts w:ascii="Arial" w:hAnsi="Arial" w:cs="Arial"/>
              </w:rPr>
              <w:t>S</w:t>
            </w:r>
            <w:r w:rsidRPr="00C95DA2">
              <w:rPr>
                <w:rFonts w:ascii="Arial" w:hAnsi="Arial" w:cs="Arial"/>
              </w:rPr>
              <w:t xml:space="preserve">tandards for </w:t>
            </w:r>
            <w:r w:rsidR="002D499A" w:rsidRPr="00C95DA2">
              <w:rPr>
                <w:rFonts w:ascii="Arial" w:hAnsi="Arial" w:cs="Arial"/>
              </w:rPr>
              <w:t>P</w:t>
            </w:r>
            <w:r w:rsidRPr="00C95DA2">
              <w:rPr>
                <w:rFonts w:ascii="Arial" w:hAnsi="Arial" w:cs="Arial"/>
              </w:rPr>
              <w:t xml:space="preserve">erformance of a </w:t>
            </w:r>
            <w:r w:rsidR="002D499A" w:rsidRPr="00C95DA2">
              <w:rPr>
                <w:rFonts w:ascii="Arial" w:hAnsi="Arial" w:cs="Arial"/>
              </w:rPr>
              <w:t>P</w:t>
            </w:r>
            <w:r w:rsidRPr="00C95DA2">
              <w:rPr>
                <w:rFonts w:ascii="Arial" w:hAnsi="Arial" w:cs="Arial"/>
              </w:rPr>
              <w:t xml:space="preserve">ediatric </w:t>
            </w:r>
            <w:r w:rsidR="002D499A" w:rsidRPr="00C95DA2">
              <w:rPr>
                <w:rFonts w:ascii="Arial" w:hAnsi="Arial" w:cs="Arial"/>
              </w:rPr>
              <w:t>E</w:t>
            </w:r>
            <w:r w:rsidRPr="00C95DA2">
              <w:rPr>
                <w:rFonts w:ascii="Arial" w:hAnsi="Arial" w:cs="Arial"/>
              </w:rPr>
              <w:t xml:space="preserve">chocardiogram: </w:t>
            </w:r>
            <w:r w:rsidR="002D499A" w:rsidRPr="00C95DA2">
              <w:rPr>
                <w:rFonts w:ascii="Arial" w:hAnsi="Arial" w:cs="Arial"/>
              </w:rPr>
              <w:t>A</w:t>
            </w:r>
            <w:r w:rsidRPr="00C95DA2">
              <w:rPr>
                <w:rFonts w:ascii="Arial" w:hAnsi="Arial" w:cs="Arial"/>
              </w:rPr>
              <w:t xml:space="preserve"> </w:t>
            </w:r>
            <w:r w:rsidR="002D499A" w:rsidRPr="00C95DA2">
              <w:rPr>
                <w:rFonts w:ascii="Arial" w:hAnsi="Arial" w:cs="Arial"/>
              </w:rPr>
              <w:t>R</w:t>
            </w:r>
            <w:r w:rsidRPr="00C95DA2">
              <w:rPr>
                <w:rFonts w:ascii="Arial" w:hAnsi="Arial" w:cs="Arial"/>
              </w:rPr>
              <w:t>eport from the Task Force of the Pediatric Council of the American Society of Echocardiography.</w:t>
            </w:r>
            <w:r w:rsidR="002D499A" w:rsidRPr="00C95DA2">
              <w:rPr>
                <w:rFonts w:ascii="Arial" w:hAnsi="Arial" w:cs="Arial"/>
              </w:rPr>
              <w:t xml:space="preserve">” </w:t>
            </w:r>
            <w:r w:rsidR="002D499A" w:rsidRPr="00C95DA2">
              <w:rPr>
                <w:rFonts w:ascii="Arial" w:hAnsi="Arial" w:cs="Arial"/>
                <w:i/>
                <w:iCs/>
              </w:rPr>
              <w:t xml:space="preserve">Journal of the American Society of Echocardiography </w:t>
            </w:r>
            <w:r w:rsidRPr="00C95DA2">
              <w:rPr>
                <w:rFonts w:ascii="Arial" w:hAnsi="Arial" w:cs="Arial"/>
              </w:rPr>
              <w:t>19(12):</w:t>
            </w:r>
            <w:r w:rsidR="00873CB0">
              <w:rPr>
                <w:rFonts w:ascii="Arial" w:hAnsi="Arial" w:cs="Arial"/>
              </w:rPr>
              <w:t xml:space="preserve"> </w:t>
            </w:r>
            <w:r w:rsidRPr="00C95DA2">
              <w:rPr>
                <w:rFonts w:ascii="Arial" w:hAnsi="Arial" w:cs="Arial"/>
              </w:rPr>
              <w:t xml:space="preserve">1413-1430. </w:t>
            </w:r>
            <w:proofErr w:type="gramStart"/>
            <w:r w:rsidRPr="00C95DA2">
              <w:rPr>
                <w:rFonts w:ascii="Arial" w:hAnsi="Arial" w:cs="Arial"/>
              </w:rPr>
              <w:t>doi:10.1016/j.echo</w:t>
            </w:r>
            <w:proofErr w:type="gramEnd"/>
            <w:r w:rsidRPr="00C95DA2">
              <w:rPr>
                <w:rFonts w:ascii="Arial" w:hAnsi="Arial" w:cs="Arial"/>
              </w:rPr>
              <w:t>.2006.09.001</w:t>
            </w:r>
            <w:r w:rsidR="00032D20" w:rsidRPr="00C95DA2">
              <w:rPr>
                <w:rFonts w:ascii="Arial" w:hAnsi="Arial" w:cs="Arial"/>
              </w:rPr>
              <w:t>.</w:t>
            </w:r>
            <w:r w:rsidRPr="00C95DA2">
              <w:rPr>
                <w:rFonts w:ascii="Arial" w:eastAsia="Arial" w:hAnsi="Arial" w:cs="Arial"/>
              </w:rPr>
              <w:t xml:space="preserve"> </w:t>
            </w:r>
          </w:p>
          <w:p w14:paraId="205631CC" w14:textId="57C8658D" w:rsidR="00B46918" w:rsidRPr="003E37AA" w:rsidRDefault="7988EC5D" w:rsidP="003E37AA">
            <w:pPr>
              <w:pStyle w:val="ListParagraph"/>
              <w:numPr>
                <w:ilvl w:val="0"/>
                <w:numId w:val="19"/>
              </w:numPr>
              <w:spacing w:after="0" w:line="240" w:lineRule="auto"/>
              <w:ind w:left="121" w:hanging="186"/>
              <w:rPr>
                <w:rFonts w:ascii="Arial" w:hAnsi="Arial" w:cs="Arial"/>
              </w:rPr>
            </w:pPr>
            <w:r w:rsidRPr="00C95DA2">
              <w:rPr>
                <w:rFonts w:ascii="Arial" w:hAnsi="Arial" w:cs="Arial"/>
              </w:rPr>
              <w:t>Lopez</w:t>
            </w:r>
            <w:r w:rsidR="00D25109">
              <w:rPr>
                <w:rFonts w:ascii="Arial" w:hAnsi="Arial" w:cs="Arial"/>
              </w:rPr>
              <w:t>,</w:t>
            </w:r>
            <w:r w:rsidRPr="00C95DA2">
              <w:rPr>
                <w:rFonts w:ascii="Arial" w:hAnsi="Arial" w:cs="Arial"/>
              </w:rPr>
              <w:t xml:space="preserve"> L</w:t>
            </w:r>
            <w:r w:rsidR="00C83A03" w:rsidRPr="00C95DA2">
              <w:rPr>
                <w:rFonts w:ascii="Arial" w:hAnsi="Arial" w:cs="Arial"/>
              </w:rPr>
              <w:t>eo</w:t>
            </w:r>
            <w:r w:rsidRPr="00C95DA2">
              <w:rPr>
                <w:rFonts w:ascii="Arial" w:hAnsi="Arial" w:cs="Arial"/>
              </w:rPr>
              <w:t xml:space="preserve">, </w:t>
            </w:r>
            <w:r w:rsidR="00C83A03" w:rsidRPr="00C95DA2">
              <w:rPr>
                <w:rFonts w:ascii="Arial" w:hAnsi="Arial" w:cs="Arial"/>
              </w:rPr>
              <w:t>Steven D</w:t>
            </w:r>
            <w:r w:rsidR="00D25109">
              <w:rPr>
                <w:rFonts w:ascii="Arial" w:hAnsi="Arial" w:cs="Arial"/>
              </w:rPr>
              <w:t>.</w:t>
            </w:r>
            <w:r w:rsidR="00C83A03" w:rsidRPr="00C95DA2">
              <w:rPr>
                <w:rFonts w:ascii="Arial" w:hAnsi="Arial" w:cs="Arial"/>
              </w:rPr>
              <w:t xml:space="preserve"> Colan, Peter C</w:t>
            </w:r>
            <w:r w:rsidR="00D25109">
              <w:rPr>
                <w:rFonts w:ascii="Arial" w:hAnsi="Arial" w:cs="Arial"/>
              </w:rPr>
              <w:t>.</w:t>
            </w:r>
            <w:r w:rsidR="00C83A03" w:rsidRPr="00C95DA2">
              <w:rPr>
                <w:rFonts w:ascii="Arial" w:hAnsi="Arial" w:cs="Arial"/>
              </w:rPr>
              <w:t xml:space="preserve"> Frommelt, Gregory J</w:t>
            </w:r>
            <w:r w:rsidR="00D25109">
              <w:rPr>
                <w:rFonts w:ascii="Arial" w:hAnsi="Arial" w:cs="Arial"/>
              </w:rPr>
              <w:t>.</w:t>
            </w:r>
            <w:r w:rsidR="00C83A03" w:rsidRPr="00C95DA2">
              <w:rPr>
                <w:rFonts w:ascii="Arial" w:hAnsi="Arial" w:cs="Arial"/>
              </w:rPr>
              <w:t xml:space="preserve"> Ensing, Kathleen Kendall, Adel K</w:t>
            </w:r>
            <w:r w:rsidR="00D25109">
              <w:rPr>
                <w:rFonts w:ascii="Arial" w:hAnsi="Arial" w:cs="Arial"/>
              </w:rPr>
              <w:t>.</w:t>
            </w:r>
            <w:r w:rsidR="00C83A03" w:rsidRPr="00C95DA2">
              <w:rPr>
                <w:rFonts w:ascii="Arial" w:hAnsi="Arial" w:cs="Arial"/>
              </w:rPr>
              <w:t xml:space="preserve"> </w:t>
            </w:r>
            <w:proofErr w:type="spellStart"/>
            <w:r w:rsidR="00C83A03" w:rsidRPr="00C95DA2">
              <w:rPr>
                <w:rFonts w:ascii="Arial" w:hAnsi="Arial" w:cs="Arial"/>
              </w:rPr>
              <w:t>Younoszai</w:t>
            </w:r>
            <w:proofErr w:type="spellEnd"/>
            <w:r w:rsidR="00C83A03" w:rsidRPr="00C95DA2">
              <w:rPr>
                <w:rFonts w:ascii="Arial" w:hAnsi="Arial" w:cs="Arial"/>
              </w:rPr>
              <w:t>, Wyman W</w:t>
            </w:r>
            <w:r w:rsidR="00D25109">
              <w:rPr>
                <w:rFonts w:ascii="Arial" w:hAnsi="Arial" w:cs="Arial"/>
              </w:rPr>
              <w:t>.</w:t>
            </w:r>
            <w:r w:rsidR="00C83A03" w:rsidRPr="00C95DA2">
              <w:rPr>
                <w:rFonts w:ascii="Arial" w:hAnsi="Arial" w:cs="Arial"/>
              </w:rPr>
              <w:t xml:space="preserve"> Lai,</w:t>
            </w:r>
            <w:r w:rsidR="00D25109">
              <w:rPr>
                <w:rFonts w:ascii="Arial" w:hAnsi="Arial" w:cs="Arial"/>
              </w:rPr>
              <w:t xml:space="preserve"> and</w:t>
            </w:r>
            <w:r w:rsidR="00C83A03" w:rsidRPr="00C95DA2">
              <w:rPr>
                <w:rFonts w:ascii="Arial" w:hAnsi="Arial" w:cs="Arial"/>
              </w:rPr>
              <w:t xml:space="preserve"> Tal Geva</w:t>
            </w:r>
            <w:r w:rsidRPr="00C95DA2">
              <w:rPr>
                <w:rFonts w:ascii="Arial" w:hAnsi="Arial" w:cs="Arial"/>
              </w:rPr>
              <w:t xml:space="preserve">. </w:t>
            </w:r>
            <w:r w:rsidR="005E747C" w:rsidRPr="00C95DA2">
              <w:rPr>
                <w:rFonts w:ascii="Arial" w:hAnsi="Arial" w:cs="Arial"/>
              </w:rPr>
              <w:t>2010. “</w:t>
            </w:r>
            <w:r w:rsidRPr="00C95DA2">
              <w:rPr>
                <w:rFonts w:ascii="Arial" w:hAnsi="Arial" w:cs="Arial"/>
              </w:rPr>
              <w:t xml:space="preserve">Recommendations for </w:t>
            </w:r>
            <w:r w:rsidR="005E747C" w:rsidRPr="00C95DA2">
              <w:rPr>
                <w:rFonts w:ascii="Arial" w:hAnsi="Arial" w:cs="Arial"/>
              </w:rPr>
              <w:t>Q</w:t>
            </w:r>
            <w:r w:rsidRPr="00C95DA2">
              <w:rPr>
                <w:rFonts w:ascii="Arial" w:hAnsi="Arial" w:cs="Arial"/>
              </w:rPr>
              <w:t xml:space="preserve">uantification </w:t>
            </w:r>
            <w:r w:rsidR="005E747C" w:rsidRPr="00C95DA2">
              <w:rPr>
                <w:rFonts w:ascii="Arial" w:hAnsi="Arial" w:cs="Arial"/>
              </w:rPr>
              <w:t>M</w:t>
            </w:r>
            <w:r w:rsidRPr="00C95DA2">
              <w:rPr>
                <w:rFonts w:ascii="Arial" w:hAnsi="Arial" w:cs="Arial"/>
              </w:rPr>
              <w:t xml:space="preserve">ethods </w:t>
            </w:r>
            <w:r w:rsidR="005E747C" w:rsidRPr="00C95DA2">
              <w:rPr>
                <w:rFonts w:ascii="Arial" w:hAnsi="Arial" w:cs="Arial"/>
              </w:rPr>
              <w:t>D</w:t>
            </w:r>
            <w:r w:rsidRPr="00C95DA2">
              <w:rPr>
                <w:rFonts w:ascii="Arial" w:hAnsi="Arial" w:cs="Arial"/>
              </w:rPr>
              <w:t xml:space="preserve">uring the </w:t>
            </w:r>
            <w:r w:rsidR="005E747C" w:rsidRPr="00C95DA2">
              <w:rPr>
                <w:rFonts w:ascii="Arial" w:hAnsi="Arial" w:cs="Arial"/>
              </w:rPr>
              <w:t>P</w:t>
            </w:r>
            <w:r w:rsidRPr="00C95DA2">
              <w:rPr>
                <w:rFonts w:ascii="Arial" w:hAnsi="Arial" w:cs="Arial"/>
              </w:rPr>
              <w:t xml:space="preserve">erformance of a </w:t>
            </w:r>
            <w:r w:rsidR="005E747C" w:rsidRPr="00C95DA2">
              <w:rPr>
                <w:rFonts w:ascii="Arial" w:hAnsi="Arial" w:cs="Arial"/>
              </w:rPr>
              <w:t>P</w:t>
            </w:r>
            <w:r w:rsidRPr="00C95DA2">
              <w:rPr>
                <w:rFonts w:ascii="Arial" w:hAnsi="Arial" w:cs="Arial"/>
              </w:rPr>
              <w:t xml:space="preserve">ediatric </w:t>
            </w:r>
            <w:r w:rsidR="005E747C" w:rsidRPr="00C95DA2">
              <w:rPr>
                <w:rFonts w:ascii="Arial" w:hAnsi="Arial" w:cs="Arial"/>
              </w:rPr>
              <w:t>E</w:t>
            </w:r>
            <w:r w:rsidRPr="00C95DA2">
              <w:rPr>
                <w:rFonts w:ascii="Arial" w:hAnsi="Arial" w:cs="Arial"/>
              </w:rPr>
              <w:t xml:space="preserve">chocardiogram: </w:t>
            </w:r>
            <w:r w:rsidR="005E747C" w:rsidRPr="00C95DA2">
              <w:rPr>
                <w:rFonts w:ascii="Arial" w:hAnsi="Arial" w:cs="Arial"/>
              </w:rPr>
              <w:t>A</w:t>
            </w:r>
            <w:r w:rsidRPr="00C95DA2">
              <w:rPr>
                <w:rFonts w:ascii="Arial" w:hAnsi="Arial" w:cs="Arial"/>
              </w:rPr>
              <w:t xml:space="preserve"> </w:t>
            </w:r>
            <w:r w:rsidR="005E747C" w:rsidRPr="00C95DA2">
              <w:rPr>
                <w:rFonts w:ascii="Arial" w:hAnsi="Arial" w:cs="Arial"/>
              </w:rPr>
              <w:t>R</w:t>
            </w:r>
            <w:r w:rsidRPr="00C95DA2">
              <w:rPr>
                <w:rFonts w:ascii="Arial" w:hAnsi="Arial" w:cs="Arial"/>
              </w:rPr>
              <w:t xml:space="preserve">eport from the </w:t>
            </w:r>
            <w:r w:rsidR="005E747C" w:rsidRPr="00C95DA2">
              <w:rPr>
                <w:rFonts w:ascii="Arial" w:hAnsi="Arial" w:cs="Arial"/>
              </w:rPr>
              <w:t>P</w:t>
            </w:r>
            <w:r w:rsidRPr="00C95DA2">
              <w:rPr>
                <w:rFonts w:ascii="Arial" w:hAnsi="Arial" w:cs="Arial"/>
              </w:rPr>
              <w:t>ediatric Measurements Writing Group of the American Society of Echocardiography Pediatric and Congenital Heart Disease Council.</w:t>
            </w:r>
            <w:r w:rsidR="00165A60" w:rsidRPr="00C95DA2">
              <w:rPr>
                <w:rFonts w:ascii="Arial" w:hAnsi="Arial" w:cs="Arial"/>
              </w:rPr>
              <w:t xml:space="preserve">” </w:t>
            </w:r>
            <w:r w:rsidRPr="00C95DA2">
              <w:rPr>
                <w:rFonts w:ascii="Arial" w:hAnsi="Arial" w:cs="Arial"/>
                <w:i/>
                <w:iCs/>
              </w:rPr>
              <w:t>J</w:t>
            </w:r>
            <w:r w:rsidR="00165A60" w:rsidRPr="00C95DA2">
              <w:rPr>
                <w:rFonts w:ascii="Arial" w:hAnsi="Arial" w:cs="Arial"/>
                <w:i/>
                <w:iCs/>
              </w:rPr>
              <w:t>ournal of the</w:t>
            </w:r>
            <w:r w:rsidRPr="00C95DA2">
              <w:rPr>
                <w:rFonts w:ascii="Arial" w:hAnsi="Arial" w:cs="Arial"/>
                <w:i/>
                <w:iCs/>
              </w:rPr>
              <w:t xml:space="preserve"> Am</w:t>
            </w:r>
            <w:r w:rsidR="00165A60" w:rsidRPr="00C95DA2">
              <w:rPr>
                <w:rFonts w:ascii="Arial" w:hAnsi="Arial" w:cs="Arial"/>
                <w:i/>
                <w:iCs/>
              </w:rPr>
              <w:t>erican</w:t>
            </w:r>
            <w:r w:rsidRPr="00C95DA2">
              <w:rPr>
                <w:rFonts w:ascii="Arial" w:hAnsi="Arial" w:cs="Arial"/>
                <w:i/>
                <w:iCs/>
              </w:rPr>
              <w:t xml:space="preserve"> Soc</w:t>
            </w:r>
            <w:r w:rsidR="00165A60" w:rsidRPr="00C95DA2">
              <w:rPr>
                <w:rFonts w:ascii="Arial" w:hAnsi="Arial" w:cs="Arial"/>
                <w:i/>
                <w:iCs/>
              </w:rPr>
              <w:t>iety of</w:t>
            </w:r>
            <w:r w:rsidRPr="00C95DA2">
              <w:rPr>
                <w:rFonts w:ascii="Arial" w:hAnsi="Arial" w:cs="Arial"/>
                <w:i/>
                <w:iCs/>
              </w:rPr>
              <w:t xml:space="preserve"> Echocardiogr</w:t>
            </w:r>
            <w:r w:rsidR="00165A60" w:rsidRPr="00C95DA2">
              <w:rPr>
                <w:rFonts w:ascii="Arial" w:hAnsi="Arial" w:cs="Arial"/>
                <w:i/>
                <w:iCs/>
              </w:rPr>
              <w:t>aphy</w:t>
            </w:r>
            <w:r w:rsidR="00E76E16" w:rsidRPr="00C95DA2">
              <w:rPr>
                <w:rFonts w:ascii="Arial" w:hAnsi="Arial" w:cs="Arial"/>
                <w:i/>
                <w:iCs/>
              </w:rPr>
              <w:t xml:space="preserve"> </w:t>
            </w:r>
            <w:r w:rsidRPr="00C95DA2">
              <w:rPr>
                <w:rFonts w:ascii="Arial" w:hAnsi="Arial" w:cs="Arial"/>
              </w:rPr>
              <w:t>23(5):</w:t>
            </w:r>
            <w:r w:rsidR="0083102A">
              <w:rPr>
                <w:rFonts w:ascii="Arial" w:hAnsi="Arial" w:cs="Arial"/>
              </w:rPr>
              <w:t xml:space="preserve"> </w:t>
            </w:r>
            <w:r w:rsidRPr="00C95DA2">
              <w:rPr>
                <w:rFonts w:ascii="Arial" w:hAnsi="Arial" w:cs="Arial"/>
              </w:rPr>
              <w:t xml:space="preserve">465-577. </w:t>
            </w:r>
            <w:proofErr w:type="gramStart"/>
            <w:r w:rsidRPr="00C95DA2">
              <w:rPr>
                <w:rFonts w:ascii="Arial" w:hAnsi="Arial" w:cs="Arial"/>
              </w:rPr>
              <w:t>doi:10.1016/j.echo</w:t>
            </w:r>
            <w:proofErr w:type="gramEnd"/>
            <w:r w:rsidRPr="00C95DA2">
              <w:rPr>
                <w:rFonts w:ascii="Arial" w:hAnsi="Arial" w:cs="Arial"/>
              </w:rPr>
              <w:t>.2010.03.019</w:t>
            </w:r>
            <w:r w:rsidR="00D25109">
              <w:rPr>
                <w:rFonts w:ascii="Arial" w:hAnsi="Arial" w:cs="Arial"/>
              </w:rPr>
              <w:t>.</w:t>
            </w:r>
          </w:p>
        </w:tc>
      </w:tr>
    </w:tbl>
    <w:p w14:paraId="7D6D010F" w14:textId="40D0D653" w:rsidR="00966798" w:rsidRDefault="00966798"/>
    <w:p w14:paraId="26BB1734" w14:textId="77777777" w:rsidR="00966798" w:rsidRDefault="00966798">
      <w:r>
        <w:br w:type="page"/>
      </w:r>
    </w:p>
    <w:tbl>
      <w:tblPr>
        <w:tblW w:w="14130" w:type="dxa"/>
        <w:tblInd w:w="-64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00" w:firstRow="0" w:lastRow="0" w:firstColumn="0" w:lastColumn="0" w:noHBand="0" w:noVBand="1"/>
      </w:tblPr>
      <w:tblGrid>
        <w:gridCol w:w="5175"/>
        <w:gridCol w:w="8955"/>
      </w:tblGrid>
      <w:tr w:rsidR="00966798" w:rsidRPr="00D475BA" w14:paraId="51F06CB9" w14:textId="77777777" w:rsidTr="00915B9E">
        <w:trPr>
          <w:trHeight w:val="765"/>
        </w:trPr>
        <w:tc>
          <w:tcPr>
            <w:tcW w:w="14130" w:type="dxa"/>
            <w:gridSpan w:val="2"/>
            <w:shd w:val="clear" w:color="auto" w:fill="9CC3E5"/>
          </w:tcPr>
          <w:p w14:paraId="7275F2B0" w14:textId="42C8CD2A" w:rsidR="00966798" w:rsidRPr="00D475BA" w:rsidRDefault="00966798" w:rsidP="00D475BA">
            <w:pPr>
              <w:spacing w:after="0" w:line="240" w:lineRule="auto"/>
              <w:jc w:val="center"/>
              <w:rPr>
                <w:rFonts w:ascii="Arial" w:eastAsia="Arial" w:hAnsi="Arial" w:cs="Arial"/>
                <w:b/>
                <w:bCs/>
                <w:color w:val="000000" w:themeColor="text1"/>
              </w:rPr>
            </w:pPr>
            <w:r w:rsidRPr="00D475BA">
              <w:rPr>
                <w:rFonts w:ascii="Arial" w:eastAsia="Arial" w:hAnsi="Arial" w:cs="Arial"/>
                <w:b/>
                <w:bCs/>
                <w:color w:val="000000" w:themeColor="text1"/>
              </w:rPr>
              <w:lastRenderedPageBreak/>
              <w:t xml:space="preserve">Medical Knowledge 1: Anatomy, Physiology, and Natural </w:t>
            </w:r>
            <w:r w:rsidR="00D475BA" w:rsidRPr="00D475BA">
              <w:rPr>
                <w:rFonts w:ascii="Arial" w:eastAsia="Arial" w:hAnsi="Arial" w:cs="Arial"/>
                <w:b/>
                <w:bCs/>
                <w:color w:val="000000" w:themeColor="text1"/>
              </w:rPr>
              <w:t xml:space="preserve">(and Modified) </w:t>
            </w:r>
            <w:r w:rsidRPr="00D475BA">
              <w:rPr>
                <w:rFonts w:ascii="Arial" w:eastAsia="Arial" w:hAnsi="Arial" w:cs="Arial"/>
                <w:b/>
                <w:bCs/>
                <w:color w:val="000000" w:themeColor="text1"/>
              </w:rPr>
              <w:t xml:space="preserve">History of Cardiac Conditions </w:t>
            </w:r>
          </w:p>
          <w:p w14:paraId="31EC511C" w14:textId="77777777" w:rsidR="00966798" w:rsidRPr="00D475BA" w:rsidRDefault="00966798" w:rsidP="00D475BA">
            <w:pPr>
              <w:spacing w:after="0" w:line="240" w:lineRule="auto"/>
              <w:rPr>
                <w:rFonts w:ascii="Arial" w:hAnsi="Arial" w:cs="Arial"/>
              </w:rPr>
            </w:pPr>
            <w:r w:rsidRPr="00D475BA">
              <w:rPr>
                <w:rFonts w:ascii="Arial" w:eastAsia="Arial" w:hAnsi="Arial" w:cs="Arial"/>
                <w:b/>
                <w:bCs/>
                <w:color w:val="000000" w:themeColor="text1"/>
              </w:rPr>
              <w:t xml:space="preserve">Overall Intent: </w:t>
            </w:r>
            <w:r w:rsidRPr="00D475BA">
              <w:rPr>
                <w:rFonts w:ascii="Arial" w:eastAsia="Arial" w:hAnsi="Arial" w:cs="Arial"/>
                <w:color w:val="000000" w:themeColor="text1"/>
              </w:rPr>
              <w:t>To develop a broad foundation of knowledge to manage children with heart disease</w:t>
            </w:r>
          </w:p>
        </w:tc>
      </w:tr>
      <w:tr w:rsidR="00966798" w:rsidRPr="00D475BA" w14:paraId="12FF8F68" w14:textId="77777777" w:rsidTr="00915B9E">
        <w:tc>
          <w:tcPr>
            <w:tcW w:w="5175" w:type="dxa"/>
            <w:shd w:val="clear" w:color="auto" w:fill="FAC090"/>
          </w:tcPr>
          <w:p w14:paraId="0F87CEF9" w14:textId="77777777" w:rsidR="00966798" w:rsidRPr="00D475BA" w:rsidRDefault="00966798" w:rsidP="00D475BA">
            <w:pPr>
              <w:spacing w:after="0" w:line="240" w:lineRule="auto"/>
              <w:jc w:val="center"/>
              <w:rPr>
                <w:rFonts w:ascii="Arial" w:eastAsia="Arial" w:hAnsi="Arial" w:cs="Arial"/>
                <w:b/>
                <w:bCs/>
                <w:color w:val="000000" w:themeColor="text1"/>
              </w:rPr>
            </w:pPr>
            <w:r w:rsidRPr="00D475BA">
              <w:rPr>
                <w:rFonts w:ascii="Arial" w:eastAsia="Arial" w:hAnsi="Arial" w:cs="Arial"/>
                <w:b/>
                <w:bCs/>
                <w:color w:val="000000" w:themeColor="text1"/>
              </w:rPr>
              <w:t>Milestones</w:t>
            </w:r>
          </w:p>
        </w:tc>
        <w:tc>
          <w:tcPr>
            <w:tcW w:w="8955" w:type="dxa"/>
            <w:shd w:val="clear" w:color="auto" w:fill="FAC090"/>
          </w:tcPr>
          <w:p w14:paraId="681BF129" w14:textId="77777777" w:rsidR="00966798" w:rsidRPr="00D475BA" w:rsidRDefault="00966798" w:rsidP="00D475BA">
            <w:pPr>
              <w:spacing w:after="0" w:line="240" w:lineRule="auto"/>
              <w:ind w:left="14" w:hanging="14"/>
              <w:jc w:val="center"/>
              <w:rPr>
                <w:rFonts w:ascii="Arial" w:eastAsia="Arial" w:hAnsi="Arial" w:cs="Arial"/>
                <w:b/>
                <w:bCs/>
                <w:color w:val="000000" w:themeColor="text1"/>
              </w:rPr>
            </w:pPr>
            <w:r w:rsidRPr="00D475BA">
              <w:rPr>
                <w:rFonts w:ascii="Arial" w:eastAsia="Arial" w:hAnsi="Arial" w:cs="Arial"/>
                <w:b/>
                <w:bCs/>
                <w:color w:val="000000" w:themeColor="text1"/>
              </w:rPr>
              <w:t>Examples</w:t>
            </w:r>
          </w:p>
        </w:tc>
      </w:tr>
      <w:tr w:rsidR="00966798" w:rsidRPr="00D475BA" w14:paraId="2E7D0015" w14:textId="77777777" w:rsidTr="00915B9E">
        <w:tc>
          <w:tcPr>
            <w:tcW w:w="5175" w:type="dxa"/>
            <w:shd w:val="clear" w:color="auto" w:fill="C9C9C9"/>
          </w:tcPr>
          <w:p w14:paraId="712D56A1" w14:textId="7CAFD08D" w:rsidR="00966798" w:rsidRPr="00D475BA" w:rsidRDefault="00966798" w:rsidP="00D475BA">
            <w:pPr>
              <w:spacing w:after="0" w:line="240" w:lineRule="auto"/>
              <w:rPr>
                <w:rFonts w:ascii="Arial" w:hAnsi="Arial" w:cs="Arial"/>
              </w:rPr>
            </w:pPr>
            <w:r w:rsidRPr="00D475BA">
              <w:rPr>
                <w:rFonts w:ascii="Arial" w:eastAsia="Arial" w:hAnsi="Arial" w:cs="Arial"/>
                <w:b/>
                <w:bCs/>
                <w:color w:val="000000" w:themeColor="text1"/>
              </w:rPr>
              <w:t xml:space="preserve">Level 1 </w:t>
            </w:r>
            <w:r w:rsidR="00915B9E" w:rsidRPr="00915B9E">
              <w:rPr>
                <w:rFonts w:ascii="Arial" w:eastAsia="Arial" w:hAnsi="Arial" w:cs="Arial"/>
                <w:i/>
                <w:iCs/>
                <w:color w:val="000000" w:themeColor="text1"/>
              </w:rPr>
              <w:t>Describes anatomy and physiology of a structurally normal heart</w:t>
            </w:r>
          </w:p>
        </w:tc>
        <w:tc>
          <w:tcPr>
            <w:tcW w:w="8955" w:type="dxa"/>
            <w:shd w:val="clear" w:color="auto" w:fill="C9C9C9"/>
          </w:tcPr>
          <w:p w14:paraId="7361541F" w14:textId="77777777" w:rsidR="00966798" w:rsidRPr="00D475BA" w:rsidRDefault="00966798" w:rsidP="00D475BA">
            <w:pPr>
              <w:pStyle w:val="ListParagraph"/>
              <w:numPr>
                <w:ilvl w:val="0"/>
                <w:numId w:val="14"/>
              </w:numPr>
              <w:spacing w:after="0" w:line="240" w:lineRule="auto"/>
              <w:ind w:left="120" w:hanging="180"/>
              <w:rPr>
                <w:rFonts w:ascii="Arial" w:eastAsia="Arial" w:hAnsi="Arial" w:cs="Arial"/>
                <w:color w:val="000000" w:themeColor="text1"/>
              </w:rPr>
            </w:pPr>
            <w:r w:rsidRPr="00D475BA">
              <w:rPr>
                <w:rFonts w:ascii="Arial" w:eastAsia="Arial" w:hAnsi="Arial" w:cs="Arial"/>
                <w:color w:val="000000" w:themeColor="text1"/>
              </w:rPr>
              <w:t xml:space="preserve">Describes normal fetal and postnatal cardiac anatomy </w:t>
            </w:r>
          </w:p>
          <w:p w14:paraId="77E5305B" w14:textId="77777777" w:rsidR="00966798" w:rsidRPr="00D475BA" w:rsidRDefault="00966798" w:rsidP="00D475BA">
            <w:pPr>
              <w:pStyle w:val="ListParagraph"/>
              <w:numPr>
                <w:ilvl w:val="0"/>
                <w:numId w:val="14"/>
              </w:numPr>
              <w:spacing w:after="0" w:line="240" w:lineRule="auto"/>
              <w:ind w:left="120" w:hanging="180"/>
              <w:rPr>
                <w:rFonts w:ascii="Arial" w:eastAsia="Arial" w:hAnsi="Arial" w:cs="Arial"/>
                <w:color w:val="000000" w:themeColor="text1"/>
              </w:rPr>
            </w:pPr>
            <w:r w:rsidRPr="00D475BA">
              <w:rPr>
                <w:rFonts w:ascii="Arial" w:eastAsia="Arial" w:hAnsi="Arial" w:cs="Arial"/>
                <w:color w:val="000000" w:themeColor="text1"/>
              </w:rPr>
              <w:t>Explains that pulmonary pressures are normally less than systemic pressure after birth</w:t>
            </w:r>
          </w:p>
        </w:tc>
      </w:tr>
      <w:tr w:rsidR="00966798" w:rsidRPr="00D475BA" w14:paraId="61629FAA" w14:textId="77777777" w:rsidTr="00915B9E">
        <w:tc>
          <w:tcPr>
            <w:tcW w:w="5175" w:type="dxa"/>
            <w:shd w:val="clear" w:color="auto" w:fill="C9C9C9"/>
          </w:tcPr>
          <w:p w14:paraId="6A12127D" w14:textId="77777777" w:rsidR="00915B9E" w:rsidRPr="00915B9E" w:rsidRDefault="00966798" w:rsidP="00915B9E">
            <w:pPr>
              <w:spacing w:after="0" w:line="240" w:lineRule="auto"/>
              <w:rPr>
                <w:rFonts w:ascii="Arial" w:eastAsia="Arial" w:hAnsi="Arial" w:cs="Arial"/>
                <w:i/>
                <w:iCs/>
                <w:color w:val="000000" w:themeColor="text1"/>
              </w:rPr>
            </w:pPr>
            <w:r w:rsidRPr="00D475BA">
              <w:rPr>
                <w:rFonts w:ascii="Arial" w:eastAsia="Arial" w:hAnsi="Arial" w:cs="Arial"/>
                <w:b/>
                <w:bCs/>
                <w:color w:val="000000" w:themeColor="text1"/>
              </w:rPr>
              <w:t>Level 2</w:t>
            </w:r>
            <w:r w:rsidRPr="00D475BA">
              <w:rPr>
                <w:rFonts w:ascii="Arial" w:eastAsia="Arial" w:hAnsi="Arial" w:cs="Arial"/>
                <w:i/>
                <w:iCs/>
                <w:color w:val="000000" w:themeColor="text1"/>
              </w:rPr>
              <w:t xml:space="preserve"> </w:t>
            </w:r>
            <w:r w:rsidR="00915B9E" w:rsidRPr="00915B9E">
              <w:rPr>
                <w:rFonts w:ascii="Arial" w:eastAsia="Arial" w:hAnsi="Arial" w:cs="Arial"/>
                <w:i/>
                <w:iCs/>
                <w:color w:val="000000" w:themeColor="text1"/>
              </w:rPr>
              <w:t>Describes anatomy and physiology of simple cardiac conditions</w:t>
            </w:r>
          </w:p>
          <w:p w14:paraId="525C3F18" w14:textId="77777777" w:rsidR="00915B9E" w:rsidRPr="00915B9E" w:rsidRDefault="00915B9E" w:rsidP="00915B9E">
            <w:pPr>
              <w:spacing w:after="0" w:line="240" w:lineRule="auto"/>
              <w:rPr>
                <w:rFonts w:ascii="Arial" w:eastAsia="Arial" w:hAnsi="Arial" w:cs="Arial"/>
                <w:i/>
                <w:iCs/>
                <w:color w:val="000000" w:themeColor="text1"/>
              </w:rPr>
            </w:pPr>
          </w:p>
          <w:p w14:paraId="37ED54F6" w14:textId="77777777" w:rsidR="00915B9E" w:rsidRPr="00915B9E" w:rsidRDefault="00915B9E" w:rsidP="00915B9E">
            <w:pPr>
              <w:spacing w:after="0" w:line="240" w:lineRule="auto"/>
              <w:rPr>
                <w:rFonts w:ascii="Arial" w:eastAsia="Arial" w:hAnsi="Arial" w:cs="Arial"/>
                <w:i/>
                <w:iCs/>
                <w:color w:val="000000" w:themeColor="text1"/>
              </w:rPr>
            </w:pPr>
          </w:p>
          <w:p w14:paraId="26E121A8" w14:textId="77777777" w:rsidR="00915B9E" w:rsidRPr="00915B9E" w:rsidRDefault="00915B9E" w:rsidP="00915B9E">
            <w:pPr>
              <w:spacing w:after="0" w:line="240" w:lineRule="auto"/>
              <w:rPr>
                <w:rFonts w:ascii="Arial" w:eastAsia="Arial" w:hAnsi="Arial" w:cs="Arial"/>
                <w:i/>
                <w:iCs/>
                <w:color w:val="000000" w:themeColor="text1"/>
              </w:rPr>
            </w:pPr>
          </w:p>
          <w:p w14:paraId="7C33ED59" w14:textId="25D4FE07" w:rsidR="00966798" w:rsidRPr="00D475BA" w:rsidRDefault="00915B9E" w:rsidP="00915B9E">
            <w:pPr>
              <w:spacing w:after="0" w:line="240" w:lineRule="auto"/>
              <w:rPr>
                <w:rFonts w:ascii="Arial" w:hAnsi="Arial" w:cs="Arial"/>
              </w:rPr>
            </w:pPr>
            <w:r w:rsidRPr="00915B9E">
              <w:rPr>
                <w:rFonts w:ascii="Arial" w:eastAsia="Arial" w:hAnsi="Arial" w:cs="Arial"/>
                <w:i/>
                <w:iCs/>
                <w:color w:val="000000" w:themeColor="text1"/>
              </w:rPr>
              <w:t>Discusses natural history of common or simple heart conditions</w:t>
            </w:r>
          </w:p>
        </w:tc>
        <w:tc>
          <w:tcPr>
            <w:tcW w:w="8955" w:type="dxa"/>
            <w:shd w:val="clear" w:color="auto" w:fill="C9C9C9"/>
          </w:tcPr>
          <w:p w14:paraId="6F257527" w14:textId="77C43F01" w:rsidR="00966798" w:rsidRPr="00D475BA" w:rsidRDefault="00966798" w:rsidP="00D475BA">
            <w:pPr>
              <w:pStyle w:val="ListParagraph"/>
              <w:numPr>
                <w:ilvl w:val="0"/>
                <w:numId w:val="14"/>
              </w:numPr>
              <w:spacing w:after="0" w:line="240" w:lineRule="auto"/>
              <w:ind w:left="120" w:hanging="180"/>
              <w:rPr>
                <w:rFonts w:ascii="Arial" w:eastAsia="Arial" w:hAnsi="Arial" w:cs="Arial"/>
                <w:color w:val="000000" w:themeColor="text1"/>
              </w:rPr>
            </w:pPr>
            <w:r w:rsidRPr="00D475BA">
              <w:rPr>
                <w:rFonts w:ascii="Arial" w:eastAsia="Arial" w:hAnsi="Arial" w:cs="Arial"/>
                <w:color w:val="000000" w:themeColor="text1"/>
              </w:rPr>
              <w:t xml:space="preserve">Describes anatomy of basic congenital heart defects and their subtypes, such as </w:t>
            </w:r>
            <w:r w:rsidR="005D3554">
              <w:rPr>
                <w:rFonts w:ascii="Arial" w:eastAsia="Arial" w:hAnsi="Arial" w:cs="Arial"/>
                <w:color w:val="000000" w:themeColor="text1"/>
              </w:rPr>
              <w:t>atrial septal defect (</w:t>
            </w:r>
            <w:r w:rsidRPr="00D475BA">
              <w:rPr>
                <w:rFonts w:ascii="Arial" w:eastAsia="Arial" w:hAnsi="Arial" w:cs="Arial"/>
                <w:color w:val="000000" w:themeColor="text1"/>
              </w:rPr>
              <w:t>ASD</w:t>
            </w:r>
            <w:r w:rsidR="005D3554">
              <w:rPr>
                <w:rFonts w:ascii="Arial" w:eastAsia="Arial" w:hAnsi="Arial" w:cs="Arial"/>
                <w:color w:val="000000" w:themeColor="text1"/>
              </w:rPr>
              <w:t>)</w:t>
            </w:r>
            <w:r w:rsidR="00A04238">
              <w:rPr>
                <w:rFonts w:ascii="Arial" w:eastAsia="Arial" w:hAnsi="Arial" w:cs="Arial"/>
                <w:color w:val="000000" w:themeColor="text1"/>
              </w:rPr>
              <w:t xml:space="preserve">: </w:t>
            </w:r>
            <w:r w:rsidRPr="00D475BA">
              <w:rPr>
                <w:rFonts w:ascii="Arial" w:eastAsia="Arial" w:hAnsi="Arial" w:cs="Arial"/>
                <w:color w:val="000000" w:themeColor="text1"/>
              </w:rPr>
              <w:t xml:space="preserve">secundum, primum, sinus venosus, </w:t>
            </w:r>
            <w:r w:rsidR="00A04238">
              <w:rPr>
                <w:rFonts w:ascii="Arial" w:eastAsia="Arial" w:hAnsi="Arial" w:cs="Arial"/>
                <w:color w:val="000000" w:themeColor="text1"/>
              </w:rPr>
              <w:t xml:space="preserve">and </w:t>
            </w:r>
            <w:r w:rsidRPr="00D475BA">
              <w:rPr>
                <w:rFonts w:ascii="Arial" w:eastAsia="Arial" w:hAnsi="Arial" w:cs="Arial"/>
                <w:color w:val="000000" w:themeColor="text1"/>
              </w:rPr>
              <w:t xml:space="preserve">coronary sinus </w:t>
            </w:r>
          </w:p>
          <w:p w14:paraId="0B0C42E5" w14:textId="4EBAB563" w:rsidR="00966798" w:rsidRPr="00D475BA" w:rsidRDefault="00966798" w:rsidP="00D475BA">
            <w:pPr>
              <w:pStyle w:val="ListParagraph"/>
              <w:numPr>
                <w:ilvl w:val="0"/>
                <w:numId w:val="14"/>
              </w:numPr>
              <w:spacing w:after="0" w:line="240" w:lineRule="auto"/>
              <w:ind w:left="120" w:hanging="180"/>
              <w:rPr>
                <w:rFonts w:ascii="Arial" w:eastAsia="Arial" w:hAnsi="Arial" w:cs="Arial"/>
                <w:color w:val="000000" w:themeColor="text1"/>
              </w:rPr>
            </w:pPr>
            <w:r w:rsidRPr="00D475BA">
              <w:rPr>
                <w:rFonts w:ascii="Arial" w:eastAsia="Arial" w:hAnsi="Arial" w:cs="Arial"/>
                <w:color w:val="000000" w:themeColor="text1"/>
              </w:rPr>
              <w:t xml:space="preserve">Describes the basic physiology of obstructive congenital heart lesions such as pulmonic stenosis, aortic stenosis, </w:t>
            </w:r>
            <w:r w:rsidR="00DC7835">
              <w:rPr>
                <w:rFonts w:ascii="Arial" w:eastAsia="Arial" w:hAnsi="Arial" w:cs="Arial"/>
                <w:color w:val="000000" w:themeColor="text1"/>
              </w:rPr>
              <w:t xml:space="preserve">and </w:t>
            </w:r>
            <w:r w:rsidRPr="00D475BA">
              <w:rPr>
                <w:rFonts w:ascii="Arial" w:eastAsia="Arial" w:hAnsi="Arial" w:cs="Arial"/>
                <w:color w:val="000000" w:themeColor="text1"/>
              </w:rPr>
              <w:t>coarctation of the aorta</w:t>
            </w:r>
          </w:p>
          <w:p w14:paraId="706F0A0E" w14:textId="77777777" w:rsidR="00966798" w:rsidRPr="00D475BA" w:rsidRDefault="00966798" w:rsidP="00D475BA">
            <w:pPr>
              <w:pStyle w:val="ListParagraph"/>
              <w:spacing w:after="0" w:line="240" w:lineRule="auto"/>
              <w:ind w:left="120"/>
              <w:rPr>
                <w:rFonts w:ascii="Arial" w:eastAsia="Arial" w:hAnsi="Arial" w:cs="Arial"/>
                <w:color w:val="000000" w:themeColor="text1"/>
              </w:rPr>
            </w:pPr>
          </w:p>
          <w:p w14:paraId="6EE1A422" w14:textId="3EB204C5" w:rsidR="00966798" w:rsidRPr="00D475BA" w:rsidRDefault="00966798" w:rsidP="00D475BA">
            <w:pPr>
              <w:pStyle w:val="ListParagraph"/>
              <w:numPr>
                <w:ilvl w:val="0"/>
                <w:numId w:val="14"/>
              </w:numPr>
              <w:spacing w:after="0" w:line="240" w:lineRule="auto"/>
              <w:ind w:left="120" w:hanging="180"/>
              <w:rPr>
                <w:rFonts w:ascii="Arial" w:eastAsia="Arial" w:hAnsi="Arial" w:cs="Arial"/>
                <w:color w:val="000000" w:themeColor="text1"/>
              </w:rPr>
            </w:pPr>
            <w:r w:rsidRPr="00D475BA">
              <w:rPr>
                <w:rFonts w:ascii="Arial" w:eastAsia="Arial" w:hAnsi="Arial" w:cs="Arial"/>
                <w:color w:val="000000" w:themeColor="text1"/>
              </w:rPr>
              <w:t xml:space="preserve">In an infant with a large </w:t>
            </w:r>
            <w:proofErr w:type="spellStart"/>
            <w:r w:rsidRPr="00D475BA">
              <w:rPr>
                <w:rFonts w:ascii="Arial" w:eastAsia="Arial" w:hAnsi="Arial" w:cs="Arial"/>
                <w:color w:val="000000" w:themeColor="text1"/>
              </w:rPr>
              <w:t>VSD</w:t>
            </w:r>
            <w:proofErr w:type="spellEnd"/>
            <w:r w:rsidRPr="00D475BA">
              <w:rPr>
                <w:rFonts w:ascii="Arial" w:eastAsia="Arial" w:hAnsi="Arial" w:cs="Arial"/>
                <w:color w:val="000000" w:themeColor="text1"/>
              </w:rPr>
              <w:t>, describes the signs and symptoms in the first six months of life as the pulmonary vascular resistance decreases</w:t>
            </w:r>
          </w:p>
        </w:tc>
      </w:tr>
      <w:tr w:rsidR="00966798" w:rsidRPr="00D475BA" w14:paraId="0BD52450" w14:textId="77777777" w:rsidTr="00915B9E">
        <w:trPr>
          <w:trHeight w:val="2365"/>
        </w:trPr>
        <w:tc>
          <w:tcPr>
            <w:tcW w:w="5175" w:type="dxa"/>
            <w:shd w:val="clear" w:color="auto" w:fill="C9C9C9"/>
          </w:tcPr>
          <w:p w14:paraId="66E5B977" w14:textId="77777777" w:rsidR="00915B9E" w:rsidRPr="00915B9E" w:rsidRDefault="00966798" w:rsidP="00915B9E">
            <w:pPr>
              <w:spacing w:after="0" w:line="240" w:lineRule="auto"/>
              <w:rPr>
                <w:rFonts w:ascii="Arial" w:eastAsia="Arial" w:hAnsi="Arial" w:cs="Arial"/>
                <w:i/>
                <w:iCs/>
                <w:color w:val="000000" w:themeColor="text1"/>
              </w:rPr>
            </w:pPr>
            <w:r w:rsidRPr="00D475BA">
              <w:rPr>
                <w:rFonts w:ascii="Arial" w:eastAsia="Arial" w:hAnsi="Arial" w:cs="Arial"/>
                <w:b/>
                <w:bCs/>
                <w:color w:val="000000" w:themeColor="text1"/>
              </w:rPr>
              <w:t>Level 3</w:t>
            </w:r>
            <w:r w:rsidRPr="00D475BA">
              <w:rPr>
                <w:rFonts w:ascii="Arial" w:eastAsia="Arial" w:hAnsi="Arial" w:cs="Arial"/>
                <w:color w:val="000000" w:themeColor="text1"/>
              </w:rPr>
              <w:t xml:space="preserve"> </w:t>
            </w:r>
            <w:r w:rsidR="00915B9E" w:rsidRPr="00915B9E">
              <w:rPr>
                <w:rFonts w:ascii="Arial" w:eastAsia="Arial" w:hAnsi="Arial" w:cs="Arial"/>
                <w:i/>
                <w:iCs/>
                <w:color w:val="000000" w:themeColor="text1"/>
              </w:rPr>
              <w:t>Describes anatomy and physiology of complex cardiac conditions</w:t>
            </w:r>
          </w:p>
          <w:p w14:paraId="160900EB" w14:textId="77777777" w:rsidR="00915B9E" w:rsidRPr="00915B9E" w:rsidRDefault="00915B9E" w:rsidP="00915B9E">
            <w:pPr>
              <w:spacing w:after="0" w:line="240" w:lineRule="auto"/>
              <w:rPr>
                <w:rFonts w:ascii="Arial" w:eastAsia="Arial" w:hAnsi="Arial" w:cs="Arial"/>
                <w:i/>
                <w:iCs/>
                <w:color w:val="000000" w:themeColor="text1"/>
              </w:rPr>
            </w:pPr>
          </w:p>
          <w:p w14:paraId="7275066B" w14:textId="77777777" w:rsidR="00915B9E" w:rsidRPr="00915B9E" w:rsidRDefault="00915B9E" w:rsidP="00915B9E">
            <w:pPr>
              <w:spacing w:after="0" w:line="240" w:lineRule="auto"/>
              <w:rPr>
                <w:rFonts w:ascii="Arial" w:eastAsia="Arial" w:hAnsi="Arial" w:cs="Arial"/>
                <w:i/>
                <w:iCs/>
                <w:color w:val="000000" w:themeColor="text1"/>
              </w:rPr>
            </w:pPr>
          </w:p>
          <w:p w14:paraId="0E8428EA" w14:textId="77777777" w:rsidR="00915B9E" w:rsidRPr="00915B9E" w:rsidRDefault="00915B9E" w:rsidP="00915B9E">
            <w:pPr>
              <w:spacing w:after="0" w:line="240" w:lineRule="auto"/>
              <w:rPr>
                <w:rFonts w:ascii="Arial" w:eastAsia="Arial" w:hAnsi="Arial" w:cs="Arial"/>
                <w:i/>
                <w:iCs/>
                <w:color w:val="000000" w:themeColor="text1"/>
              </w:rPr>
            </w:pPr>
          </w:p>
          <w:p w14:paraId="34DDDFEE" w14:textId="7F225E2A" w:rsidR="00966798" w:rsidRPr="00D475BA" w:rsidRDefault="00915B9E" w:rsidP="00915B9E">
            <w:pPr>
              <w:spacing w:after="0" w:line="240" w:lineRule="auto"/>
              <w:rPr>
                <w:rFonts w:ascii="Arial" w:hAnsi="Arial" w:cs="Arial"/>
              </w:rPr>
            </w:pPr>
            <w:r w:rsidRPr="00915B9E">
              <w:rPr>
                <w:rFonts w:ascii="Arial" w:eastAsia="Arial" w:hAnsi="Arial" w:cs="Arial"/>
                <w:i/>
                <w:iCs/>
                <w:color w:val="000000" w:themeColor="text1"/>
              </w:rPr>
              <w:t>Discusses the impact of intervention on the natural history of common or simple heart conditions</w:t>
            </w:r>
          </w:p>
        </w:tc>
        <w:tc>
          <w:tcPr>
            <w:tcW w:w="8955" w:type="dxa"/>
            <w:shd w:val="clear" w:color="auto" w:fill="C9C9C9"/>
          </w:tcPr>
          <w:p w14:paraId="3EE46A74" w14:textId="70D61058" w:rsidR="00966798" w:rsidRPr="00D475BA" w:rsidRDefault="00966798" w:rsidP="00D475BA">
            <w:pPr>
              <w:pStyle w:val="ListParagraph"/>
              <w:numPr>
                <w:ilvl w:val="0"/>
                <w:numId w:val="13"/>
              </w:numPr>
              <w:spacing w:after="0" w:line="240" w:lineRule="auto"/>
              <w:ind w:left="120" w:hanging="180"/>
              <w:rPr>
                <w:rFonts w:ascii="Arial" w:eastAsia="Arial" w:hAnsi="Arial" w:cs="Arial"/>
                <w:color w:val="000000" w:themeColor="text1"/>
              </w:rPr>
            </w:pPr>
            <w:r w:rsidRPr="00D475BA">
              <w:rPr>
                <w:rFonts w:ascii="Arial" w:eastAsia="Arial" w:hAnsi="Arial" w:cs="Arial"/>
                <w:color w:val="000000" w:themeColor="text1"/>
              </w:rPr>
              <w:t xml:space="preserve">Identifies different subtypes of total anomalous pulmonary venous return and its variable presentations, obstructive </w:t>
            </w:r>
            <w:r w:rsidR="00841CB9">
              <w:rPr>
                <w:rFonts w:ascii="Arial" w:eastAsia="Arial" w:hAnsi="Arial" w:cs="Arial"/>
                <w:color w:val="000000" w:themeColor="text1"/>
              </w:rPr>
              <w:t>versus</w:t>
            </w:r>
            <w:r w:rsidR="00841CB9" w:rsidRPr="00D475BA">
              <w:rPr>
                <w:rFonts w:ascii="Arial" w:eastAsia="Arial" w:hAnsi="Arial" w:cs="Arial"/>
                <w:color w:val="000000" w:themeColor="text1"/>
              </w:rPr>
              <w:t xml:space="preserve"> </w:t>
            </w:r>
            <w:r w:rsidRPr="00D475BA">
              <w:rPr>
                <w:rFonts w:ascii="Arial" w:eastAsia="Arial" w:hAnsi="Arial" w:cs="Arial"/>
                <w:color w:val="000000" w:themeColor="text1"/>
              </w:rPr>
              <w:t>nonobstructive</w:t>
            </w:r>
          </w:p>
          <w:p w14:paraId="5BD4B86F" w14:textId="0E6E7B0F" w:rsidR="00966798" w:rsidRPr="00D475BA" w:rsidRDefault="00966798" w:rsidP="00D475BA">
            <w:pPr>
              <w:pStyle w:val="ListParagraph"/>
              <w:numPr>
                <w:ilvl w:val="0"/>
                <w:numId w:val="13"/>
              </w:numPr>
              <w:spacing w:after="0" w:line="240" w:lineRule="auto"/>
              <w:ind w:left="120" w:hanging="180"/>
              <w:rPr>
                <w:rFonts w:ascii="Arial" w:eastAsia="Arial" w:hAnsi="Arial" w:cs="Arial"/>
                <w:color w:val="000000" w:themeColor="text1"/>
              </w:rPr>
            </w:pPr>
            <w:r w:rsidRPr="00D475BA">
              <w:rPr>
                <w:rFonts w:ascii="Arial" w:eastAsia="Arial" w:hAnsi="Arial" w:cs="Arial"/>
                <w:color w:val="000000" w:themeColor="text1"/>
              </w:rPr>
              <w:t>Distinguishes the variable physiologies that are possible in a cyanotic infant</w:t>
            </w:r>
            <w:r w:rsidR="00376A04">
              <w:rPr>
                <w:rFonts w:ascii="Arial" w:eastAsia="Arial" w:hAnsi="Arial" w:cs="Arial"/>
                <w:color w:val="000000" w:themeColor="text1"/>
              </w:rPr>
              <w:t>,</w:t>
            </w:r>
            <w:r w:rsidRPr="00D475BA">
              <w:rPr>
                <w:rFonts w:ascii="Arial" w:eastAsia="Arial" w:hAnsi="Arial" w:cs="Arial"/>
                <w:color w:val="000000" w:themeColor="text1"/>
              </w:rPr>
              <w:t xml:space="preserve"> such as inadequate pulmonary blood flow, single ventricle, </w:t>
            </w:r>
            <w:r w:rsidR="00376A04">
              <w:rPr>
                <w:rFonts w:ascii="Arial" w:eastAsia="Arial" w:hAnsi="Arial" w:cs="Arial"/>
                <w:color w:val="000000" w:themeColor="text1"/>
              </w:rPr>
              <w:t xml:space="preserve">and </w:t>
            </w:r>
            <w:r w:rsidRPr="00D475BA">
              <w:rPr>
                <w:rFonts w:ascii="Arial" w:eastAsia="Arial" w:hAnsi="Arial" w:cs="Arial"/>
                <w:color w:val="000000" w:themeColor="text1"/>
              </w:rPr>
              <w:t>transposition of the great vessels</w:t>
            </w:r>
          </w:p>
          <w:p w14:paraId="0AB4616E" w14:textId="77777777" w:rsidR="00966798" w:rsidRPr="00D475BA" w:rsidRDefault="00966798" w:rsidP="00D475BA">
            <w:pPr>
              <w:spacing w:after="0" w:line="240" w:lineRule="auto"/>
              <w:ind w:left="120" w:hanging="180"/>
              <w:rPr>
                <w:rFonts w:ascii="Arial" w:eastAsia="Arial" w:hAnsi="Arial" w:cs="Arial"/>
              </w:rPr>
            </w:pPr>
            <w:r w:rsidRPr="00D475BA">
              <w:rPr>
                <w:rFonts w:ascii="Arial" w:eastAsia="Arial" w:hAnsi="Arial" w:cs="Arial"/>
              </w:rPr>
              <w:t xml:space="preserve"> </w:t>
            </w:r>
          </w:p>
          <w:p w14:paraId="450A6A0A" w14:textId="77777777" w:rsidR="00966798" w:rsidRPr="00D475BA" w:rsidRDefault="00966798" w:rsidP="00D475BA">
            <w:pPr>
              <w:pStyle w:val="ListParagraph"/>
              <w:numPr>
                <w:ilvl w:val="0"/>
                <w:numId w:val="13"/>
              </w:numPr>
              <w:spacing w:after="0" w:line="240" w:lineRule="auto"/>
              <w:ind w:left="120" w:hanging="180"/>
              <w:rPr>
                <w:rFonts w:ascii="Arial" w:eastAsia="Arial" w:hAnsi="Arial" w:cs="Arial"/>
                <w:color w:val="000000" w:themeColor="text1"/>
              </w:rPr>
            </w:pPr>
            <w:r w:rsidRPr="00D475BA">
              <w:rPr>
                <w:rFonts w:ascii="Arial" w:eastAsia="Arial" w:hAnsi="Arial" w:cs="Arial"/>
              </w:rPr>
              <w:t xml:space="preserve">Explains how </w:t>
            </w:r>
            <w:r w:rsidRPr="00D475BA">
              <w:rPr>
                <w:rFonts w:ascii="Arial" w:eastAsia="Arial" w:hAnsi="Arial" w:cs="Arial"/>
                <w:color w:val="000000" w:themeColor="text1"/>
              </w:rPr>
              <w:t>balloon valvuloplasty is used to relieve aortic stenosis with the potential for aortic insufficiency and restenosis</w:t>
            </w:r>
          </w:p>
          <w:p w14:paraId="3B92DA80" w14:textId="77777777" w:rsidR="00966798" w:rsidRPr="00D475BA" w:rsidRDefault="00966798" w:rsidP="00D475BA">
            <w:pPr>
              <w:pStyle w:val="ListParagraph"/>
              <w:numPr>
                <w:ilvl w:val="0"/>
                <w:numId w:val="13"/>
              </w:numPr>
              <w:spacing w:after="0" w:line="240" w:lineRule="auto"/>
              <w:ind w:left="120" w:hanging="180"/>
              <w:rPr>
                <w:rFonts w:ascii="Arial" w:eastAsia="Arial" w:hAnsi="Arial" w:cs="Arial"/>
                <w:color w:val="000000" w:themeColor="text1"/>
              </w:rPr>
            </w:pPr>
            <w:r w:rsidRPr="00D475BA">
              <w:rPr>
                <w:rFonts w:ascii="Arial" w:eastAsia="Arial" w:hAnsi="Arial" w:cs="Arial"/>
                <w:color w:val="000000" w:themeColor="text1"/>
              </w:rPr>
              <w:t xml:space="preserve">Discusses the potential and need for pacemaker after surgical closure of a </w:t>
            </w:r>
            <w:proofErr w:type="spellStart"/>
            <w:r w:rsidRPr="00D475BA">
              <w:rPr>
                <w:rFonts w:ascii="Arial" w:eastAsia="Arial" w:hAnsi="Arial" w:cs="Arial"/>
                <w:color w:val="000000" w:themeColor="text1"/>
              </w:rPr>
              <w:t>VSD</w:t>
            </w:r>
            <w:proofErr w:type="spellEnd"/>
            <w:r w:rsidRPr="00D475BA">
              <w:rPr>
                <w:rFonts w:ascii="Arial" w:eastAsia="Arial" w:hAnsi="Arial" w:cs="Arial"/>
                <w:color w:val="000000" w:themeColor="text1"/>
              </w:rPr>
              <w:t xml:space="preserve"> in congenitally corrected transposition of the great arteries</w:t>
            </w:r>
          </w:p>
        </w:tc>
      </w:tr>
      <w:tr w:rsidR="00966798" w:rsidRPr="00D475BA" w14:paraId="0527719A" w14:textId="77777777" w:rsidTr="00915B9E">
        <w:tc>
          <w:tcPr>
            <w:tcW w:w="5175" w:type="dxa"/>
            <w:shd w:val="clear" w:color="auto" w:fill="C9C9C9"/>
          </w:tcPr>
          <w:p w14:paraId="7099425D" w14:textId="77777777" w:rsidR="00915B9E" w:rsidRPr="00915B9E" w:rsidRDefault="00966798" w:rsidP="00915B9E">
            <w:pPr>
              <w:spacing w:after="0" w:line="240" w:lineRule="auto"/>
              <w:rPr>
                <w:rFonts w:ascii="Arial" w:eastAsia="Arial" w:hAnsi="Arial" w:cs="Arial"/>
                <w:i/>
                <w:iCs/>
                <w:color w:val="000000" w:themeColor="text1"/>
              </w:rPr>
            </w:pPr>
            <w:r w:rsidRPr="00D475BA">
              <w:rPr>
                <w:rFonts w:ascii="Arial" w:eastAsia="Arial" w:hAnsi="Arial" w:cs="Arial"/>
                <w:b/>
                <w:bCs/>
                <w:color w:val="000000" w:themeColor="text1"/>
              </w:rPr>
              <w:t>Level 4</w:t>
            </w:r>
            <w:r w:rsidRPr="00D475BA">
              <w:rPr>
                <w:rFonts w:ascii="Arial" w:eastAsia="Arial" w:hAnsi="Arial" w:cs="Arial"/>
                <w:i/>
                <w:iCs/>
                <w:color w:val="000000" w:themeColor="text1"/>
              </w:rPr>
              <w:t xml:space="preserve"> </w:t>
            </w:r>
            <w:r w:rsidR="00915B9E" w:rsidRPr="00915B9E">
              <w:rPr>
                <w:rFonts w:ascii="Arial" w:eastAsia="Arial" w:hAnsi="Arial" w:cs="Arial"/>
                <w:i/>
                <w:iCs/>
                <w:color w:val="000000" w:themeColor="text1"/>
              </w:rPr>
              <w:t>Integrates anatomy and physiology to predict clinical presentation and progression with a high level of detail</w:t>
            </w:r>
          </w:p>
          <w:p w14:paraId="4293E8CA" w14:textId="77777777" w:rsidR="00915B9E" w:rsidRPr="00915B9E" w:rsidRDefault="00915B9E" w:rsidP="00915B9E">
            <w:pPr>
              <w:spacing w:after="0" w:line="240" w:lineRule="auto"/>
              <w:rPr>
                <w:rFonts w:ascii="Arial" w:eastAsia="Arial" w:hAnsi="Arial" w:cs="Arial"/>
                <w:i/>
                <w:iCs/>
                <w:color w:val="000000" w:themeColor="text1"/>
              </w:rPr>
            </w:pPr>
          </w:p>
          <w:p w14:paraId="06FC3BB1" w14:textId="0C341C48" w:rsidR="00966798" w:rsidRPr="00D475BA" w:rsidRDefault="00915B9E" w:rsidP="00915B9E">
            <w:pPr>
              <w:spacing w:after="0" w:line="240" w:lineRule="auto"/>
              <w:rPr>
                <w:rFonts w:ascii="Arial" w:hAnsi="Arial" w:cs="Arial"/>
              </w:rPr>
            </w:pPr>
            <w:r w:rsidRPr="00915B9E">
              <w:rPr>
                <w:rFonts w:ascii="Arial" w:eastAsia="Arial" w:hAnsi="Arial" w:cs="Arial"/>
                <w:i/>
                <w:iCs/>
                <w:color w:val="000000" w:themeColor="text1"/>
              </w:rPr>
              <w:t>Discusses anticipated course of uncommon or complex heart conditions, with or without treatment</w:t>
            </w:r>
          </w:p>
        </w:tc>
        <w:tc>
          <w:tcPr>
            <w:tcW w:w="8955" w:type="dxa"/>
            <w:shd w:val="clear" w:color="auto" w:fill="C9C9C9"/>
          </w:tcPr>
          <w:p w14:paraId="158A9A3E" w14:textId="77777777" w:rsidR="00966798" w:rsidRPr="00D475BA" w:rsidRDefault="00966798" w:rsidP="00D475BA">
            <w:pPr>
              <w:pStyle w:val="ListParagraph"/>
              <w:numPr>
                <w:ilvl w:val="0"/>
                <w:numId w:val="14"/>
              </w:numPr>
              <w:spacing w:after="0" w:line="240" w:lineRule="auto"/>
              <w:ind w:left="120" w:hanging="180"/>
              <w:rPr>
                <w:rFonts w:ascii="Arial" w:eastAsia="Arial" w:hAnsi="Arial" w:cs="Arial"/>
                <w:color w:val="000000" w:themeColor="text1"/>
              </w:rPr>
            </w:pPr>
            <w:r w:rsidRPr="00D475BA">
              <w:rPr>
                <w:rFonts w:ascii="Arial" w:eastAsia="Arial" w:hAnsi="Arial" w:cs="Arial"/>
                <w:color w:val="000000" w:themeColor="text1"/>
              </w:rPr>
              <w:t xml:space="preserve">Describes the anatomic subtypes of double outlet right ventricle with its various </w:t>
            </w:r>
            <w:proofErr w:type="gramStart"/>
            <w:r w:rsidRPr="00D475BA">
              <w:rPr>
                <w:rFonts w:ascii="Arial" w:eastAsia="Arial" w:hAnsi="Arial" w:cs="Arial"/>
                <w:color w:val="000000" w:themeColor="text1"/>
              </w:rPr>
              <w:t>physiologic</w:t>
            </w:r>
            <w:proofErr w:type="gramEnd"/>
            <w:r w:rsidRPr="00D475BA">
              <w:rPr>
                <w:rFonts w:ascii="Arial" w:eastAsia="Arial" w:hAnsi="Arial" w:cs="Arial"/>
                <w:color w:val="000000" w:themeColor="text1"/>
              </w:rPr>
              <w:t xml:space="preserve"> permutations and clinical presentations</w:t>
            </w:r>
          </w:p>
          <w:p w14:paraId="014C050F" w14:textId="77777777" w:rsidR="00966798" w:rsidRPr="00D475BA" w:rsidRDefault="00966798" w:rsidP="00D475BA">
            <w:pPr>
              <w:spacing w:after="0" w:line="240" w:lineRule="auto"/>
              <w:rPr>
                <w:rFonts w:ascii="Arial" w:eastAsia="Arial" w:hAnsi="Arial" w:cs="Arial"/>
                <w:color w:val="000000" w:themeColor="text1"/>
              </w:rPr>
            </w:pPr>
          </w:p>
          <w:p w14:paraId="5C6ABD54" w14:textId="77777777" w:rsidR="00966798" w:rsidRPr="00D475BA" w:rsidRDefault="00966798" w:rsidP="00D475BA">
            <w:pPr>
              <w:spacing w:after="0" w:line="240" w:lineRule="auto"/>
              <w:rPr>
                <w:rFonts w:ascii="Arial" w:eastAsia="Arial" w:hAnsi="Arial" w:cs="Arial"/>
                <w:color w:val="000000" w:themeColor="text1"/>
              </w:rPr>
            </w:pPr>
          </w:p>
          <w:p w14:paraId="05EE3828" w14:textId="77777777" w:rsidR="00966798" w:rsidRPr="00D475BA" w:rsidRDefault="00966798" w:rsidP="00D475BA">
            <w:pPr>
              <w:pStyle w:val="ListParagraph"/>
              <w:numPr>
                <w:ilvl w:val="0"/>
                <w:numId w:val="14"/>
              </w:numPr>
              <w:spacing w:after="0" w:line="240" w:lineRule="auto"/>
              <w:ind w:left="120" w:hanging="180"/>
              <w:rPr>
                <w:rFonts w:ascii="Arial" w:eastAsia="Arial" w:hAnsi="Arial" w:cs="Arial"/>
                <w:color w:val="000000" w:themeColor="text1"/>
              </w:rPr>
            </w:pPr>
            <w:r w:rsidRPr="00D475BA">
              <w:rPr>
                <w:rFonts w:ascii="Arial" w:eastAsia="Arial" w:hAnsi="Arial" w:cs="Arial"/>
                <w:color w:val="000000" w:themeColor="text1"/>
              </w:rPr>
              <w:t>Identifies the postnatal implications of aberrations of fetal physiology such as a critical obstruction lesion</w:t>
            </w:r>
          </w:p>
          <w:p w14:paraId="1EED000B" w14:textId="77777777" w:rsidR="00966798" w:rsidRPr="00D475BA" w:rsidRDefault="00966798" w:rsidP="00D475BA">
            <w:pPr>
              <w:pStyle w:val="ListParagraph"/>
              <w:numPr>
                <w:ilvl w:val="0"/>
                <w:numId w:val="14"/>
              </w:numPr>
              <w:spacing w:after="0" w:line="240" w:lineRule="auto"/>
              <w:ind w:left="120" w:hanging="180"/>
              <w:rPr>
                <w:rFonts w:ascii="Arial" w:eastAsia="Arial" w:hAnsi="Arial" w:cs="Arial"/>
                <w:color w:val="000000" w:themeColor="text1"/>
              </w:rPr>
            </w:pPr>
            <w:r w:rsidRPr="00D475BA">
              <w:rPr>
                <w:rFonts w:ascii="Arial" w:hAnsi="Arial" w:cs="Arial"/>
              </w:rPr>
              <w:t>Anticipates the possibility of progressive restriction to pulmonary blood flow in a patient with tricuspid atresia and normally related great arteries</w:t>
            </w:r>
          </w:p>
        </w:tc>
      </w:tr>
      <w:tr w:rsidR="00966798" w:rsidRPr="00D475BA" w14:paraId="71FE5C91" w14:textId="77777777" w:rsidTr="00915B9E">
        <w:tc>
          <w:tcPr>
            <w:tcW w:w="5175" w:type="dxa"/>
            <w:shd w:val="clear" w:color="auto" w:fill="C9C9C9"/>
          </w:tcPr>
          <w:p w14:paraId="414947F2" w14:textId="77777777" w:rsidR="00915B9E" w:rsidRPr="00915B9E" w:rsidRDefault="00966798" w:rsidP="00915B9E">
            <w:pPr>
              <w:spacing w:after="0" w:line="240" w:lineRule="auto"/>
              <w:rPr>
                <w:rFonts w:ascii="Arial" w:eastAsia="Arial" w:hAnsi="Arial" w:cs="Arial"/>
                <w:i/>
                <w:iCs/>
                <w:color w:val="000000" w:themeColor="text1"/>
              </w:rPr>
            </w:pPr>
            <w:r w:rsidRPr="00D475BA">
              <w:rPr>
                <w:rFonts w:ascii="Arial" w:eastAsia="Arial" w:hAnsi="Arial" w:cs="Arial"/>
                <w:b/>
                <w:bCs/>
                <w:color w:val="000000" w:themeColor="text1"/>
              </w:rPr>
              <w:t>Level 5</w:t>
            </w:r>
            <w:r w:rsidRPr="00D475BA">
              <w:rPr>
                <w:rFonts w:ascii="Arial" w:eastAsia="Arial" w:hAnsi="Arial" w:cs="Arial"/>
                <w:color w:val="000000" w:themeColor="text1"/>
              </w:rPr>
              <w:t xml:space="preserve"> </w:t>
            </w:r>
            <w:r w:rsidR="00915B9E" w:rsidRPr="00915B9E">
              <w:rPr>
                <w:rFonts w:ascii="Arial" w:eastAsia="Arial" w:hAnsi="Arial" w:cs="Arial"/>
                <w:i/>
                <w:iCs/>
                <w:color w:val="000000" w:themeColor="text1"/>
              </w:rPr>
              <w:t xml:space="preserve">Appraises and applies evidence to challenging treatment decisions for anatomic and </w:t>
            </w:r>
            <w:proofErr w:type="gramStart"/>
            <w:r w:rsidR="00915B9E" w:rsidRPr="00915B9E">
              <w:rPr>
                <w:rFonts w:ascii="Arial" w:eastAsia="Arial" w:hAnsi="Arial" w:cs="Arial"/>
                <w:i/>
                <w:iCs/>
                <w:color w:val="000000" w:themeColor="text1"/>
              </w:rPr>
              <w:t>physiologic</w:t>
            </w:r>
            <w:proofErr w:type="gramEnd"/>
            <w:r w:rsidR="00915B9E" w:rsidRPr="00915B9E">
              <w:rPr>
                <w:rFonts w:ascii="Arial" w:eastAsia="Arial" w:hAnsi="Arial" w:cs="Arial"/>
                <w:i/>
                <w:iCs/>
                <w:color w:val="000000" w:themeColor="text1"/>
              </w:rPr>
              <w:t xml:space="preserve"> variants</w:t>
            </w:r>
          </w:p>
          <w:p w14:paraId="3359D31A" w14:textId="77777777" w:rsidR="00915B9E" w:rsidRPr="00915B9E" w:rsidRDefault="00915B9E" w:rsidP="00915B9E">
            <w:pPr>
              <w:spacing w:after="0" w:line="240" w:lineRule="auto"/>
              <w:rPr>
                <w:rFonts w:ascii="Arial" w:eastAsia="Arial" w:hAnsi="Arial" w:cs="Arial"/>
                <w:i/>
                <w:iCs/>
                <w:color w:val="000000" w:themeColor="text1"/>
              </w:rPr>
            </w:pPr>
          </w:p>
          <w:p w14:paraId="3E906441" w14:textId="18044B2A" w:rsidR="00966798" w:rsidRPr="00D475BA" w:rsidRDefault="00915B9E" w:rsidP="00915B9E">
            <w:pPr>
              <w:spacing w:after="0" w:line="240" w:lineRule="auto"/>
              <w:rPr>
                <w:rFonts w:ascii="Arial" w:hAnsi="Arial" w:cs="Arial"/>
              </w:rPr>
            </w:pPr>
            <w:r w:rsidRPr="00915B9E">
              <w:rPr>
                <w:rFonts w:ascii="Arial" w:eastAsia="Arial" w:hAnsi="Arial" w:cs="Arial"/>
                <w:i/>
                <w:iCs/>
                <w:color w:val="000000" w:themeColor="text1"/>
              </w:rPr>
              <w:t>Discusses anticipated course of rare heart conditions, with or without treatment</w:t>
            </w:r>
          </w:p>
        </w:tc>
        <w:tc>
          <w:tcPr>
            <w:tcW w:w="8955" w:type="dxa"/>
            <w:shd w:val="clear" w:color="auto" w:fill="C9C9C9"/>
          </w:tcPr>
          <w:p w14:paraId="4462EE4D" w14:textId="5F3DEDAA" w:rsidR="00966798" w:rsidRPr="00D475BA" w:rsidRDefault="00966798" w:rsidP="00D475BA">
            <w:pPr>
              <w:pStyle w:val="ListParagraph"/>
              <w:numPr>
                <w:ilvl w:val="0"/>
                <w:numId w:val="14"/>
              </w:numPr>
              <w:spacing w:after="0" w:line="240" w:lineRule="auto"/>
              <w:ind w:left="120" w:hanging="180"/>
              <w:rPr>
                <w:rFonts w:ascii="Arial" w:eastAsia="Arial" w:hAnsi="Arial" w:cs="Arial"/>
                <w:color w:val="000000" w:themeColor="text1"/>
              </w:rPr>
            </w:pPr>
            <w:r w:rsidRPr="00D475BA">
              <w:rPr>
                <w:rFonts w:ascii="Arial" w:eastAsia="Arial" w:hAnsi="Arial" w:cs="Arial"/>
                <w:color w:val="000000" w:themeColor="text1"/>
              </w:rPr>
              <w:t xml:space="preserve">Uses applicable literature and institutional experience to treat rare and complex congenital or acquired heart disease to decide and present that plan to other health care </w:t>
            </w:r>
            <w:r w:rsidR="00546A5E">
              <w:rPr>
                <w:rFonts w:ascii="Arial" w:eastAsia="Arial" w:hAnsi="Arial" w:cs="Arial"/>
                <w:color w:val="000000" w:themeColor="text1"/>
              </w:rPr>
              <w:t>practitioners</w:t>
            </w:r>
            <w:r w:rsidR="00546A5E" w:rsidRPr="00D475BA">
              <w:rPr>
                <w:rFonts w:ascii="Arial" w:eastAsia="Arial" w:hAnsi="Arial" w:cs="Arial"/>
                <w:color w:val="000000" w:themeColor="text1"/>
              </w:rPr>
              <w:t xml:space="preserve"> </w:t>
            </w:r>
            <w:r w:rsidRPr="00D475BA">
              <w:rPr>
                <w:rFonts w:ascii="Arial" w:eastAsia="Arial" w:hAnsi="Arial" w:cs="Arial"/>
                <w:color w:val="000000" w:themeColor="text1"/>
              </w:rPr>
              <w:t>and refer for the appropriate medical and or surgical intervention</w:t>
            </w:r>
          </w:p>
          <w:p w14:paraId="225CCDE6" w14:textId="77777777" w:rsidR="00966798" w:rsidRPr="00D475BA" w:rsidRDefault="00966798" w:rsidP="00D475BA">
            <w:pPr>
              <w:spacing w:after="0" w:line="240" w:lineRule="auto"/>
              <w:rPr>
                <w:rFonts w:ascii="Arial" w:eastAsia="Arial" w:hAnsi="Arial" w:cs="Arial"/>
                <w:color w:val="000000" w:themeColor="text1"/>
              </w:rPr>
            </w:pPr>
          </w:p>
          <w:p w14:paraId="5D53C6CC" w14:textId="0407DB82" w:rsidR="00966798" w:rsidRPr="00D475BA" w:rsidRDefault="00966798" w:rsidP="00D475BA">
            <w:pPr>
              <w:pStyle w:val="ListParagraph"/>
              <w:numPr>
                <w:ilvl w:val="0"/>
                <w:numId w:val="14"/>
              </w:numPr>
              <w:spacing w:after="0" w:line="240" w:lineRule="auto"/>
              <w:ind w:left="120" w:hanging="180"/>
              <w:rPr>
                <w:rFonts w:ascii="Arial" w:eastAsia="Arial" w:hAnsi="Arial" w:cs="Arial"/>
                <w:color w:val="000000" w:themeColor="text1"/>
              </w:rPr>
            </w:pPr>
            <w:r w:rsidRPr="00D475BA">
              <w:rPr>
                <w:rFonts w:ascii="Arial" w:eastAsia="Arial" w:hAnsi="Arial" w:cs="Arial"/>
                <w:color w:val="000000" w:themeColor="text1"/>
              </w:rPr>
              <w:t>Discusses the evidence and anticipated course with</w:t>
            </w:r>
            <w:r w:rsidR="00AA787E">
              <w:rPr>
                <w:rFonts w:ascii="Arial" w:eastAsia="Arial" w:hAnsi="Arial" w:cs="Arial"/>
                <w:color w:val="000000" w:themeColor="text1"/>
              </w:rPr>
              <w:t xml:space="preserve"> patients’</w:t>
            </w:r>
            <w:r w:rsidRPr="00D475BA">
              <w:rPr>
                <w:rFonts w:ascii="Arial" w:eastAsia="Arial" w:hAnsi="Arial" w:cs="Arial"/>
                <w:color w:val="000000" w:themeColor="text1"/>
              </w:rPr>
              <w:t xml:space="preserve"> families and health</w:t>
            </w:r>
            <w:r w:rsidR="00AA787E">
              <w:rPr>
                <w:rFonts w:ascii="Arial" w:eastAsia="Arial" w:hAnsi="Arial" w:cs="Arial"/>
                <w:color w:val="000000" w:themeColor="text1"/>
              </w:rPr>
              <w:t xml:space="preserve"> </w:t>
            </w:r>
            <w:r w:rsidRPr="00D475BA">
              <w:rPr>
                <w:rFonts w:ascii="Arial" w:eastAsia="Arial" w:hAnsi="Arial" w:cs="Arial"/>
                <w:color w:val="000000" w:themeColor="text1"/>
              </w:rPr>
              <w:t>care teams for rare and complex congenital and acquired heart disease</w:t>
            </w:r>
          </w:p>
        </w:tc>
      </w:tr>
      <w:tr w:rsidR="00966798" w:rsidRPr="00D475BA" w14:paraId="6F5524E5" w14:textId="77777777" w:rsidTr="00915B9E">
        <w:tc>
          <w:tcPr>
            <w:tcW w:w="5175" w:type="dxa"/>
            <w:shd w:val="clear" w:color="auto" w:fill="FFD965"/>
          </w:tcPr>
          <w:p w14:paraId="46322C6C" w14:textId="77777777" w:rsidR="00966798" w:rsidRPr="00D475BA" w:rsidRDefault="00966798" w:rsidP="00D475BA">
            <w:pPr>
              <w:spacing w:after="0" w:line="240" w:lineRule="auto"/>
              <w:rPr>
                <w:rFonts w:ascii="Arial" w:hAnsi="Arial" w:cs="Arial"/>
              </w:rPr>
            </w:pPr>
            <w:r w:rsidRPr="00D475BA">
              <w:rPr>
                <w:rFonts w:ascii="Arial" w:eastAsia="Arial" w:hAnsi="Arial" w:cs="Arial"/>
                <w:color w:val="000000" w:themeColor="text1"/>
              </w:rPr>
              <w:lastRenderedPageBreak/>
              <w:t>Assessment Models or Tools</w:t>
            </w:r>
          </w:p>
        </w:tc>
        <w:tc>
          <w:tcPr>
            <w:tcW w:w="8955" w:type="dxa"/>
            <w:shd w:val="clear" w:color="auto" w:fill="FFD965"/>
          </w:tcPr>
          <w:p w14:paraId="0DDF0DEB" w14:textId="77777777" w:rsidR="00966798" w:rsidRPr="00D475BA" w:rsidRDefault="00966798" w:rsidP="00D475BA">
            <w:pPr>
              <w:pStyle w:val="ListParagraph"/>
              <w:numPr>
                <w:ilvl w:val="0"/>
                <w:numId w:val="14"/>
              </w:numPr>
              <w:spacing w:after="0" w:line="240" w:lineRule="auto"/>
              <w:ind w:left="115" w:hanging="180"/>
              <w:rPr>
                <w:rFonts w:ascii="Arial" w:eastAsia="Arial" w:hAnsi="Arial" w:cs="Arial"/>
                <w:color w:val="000000" w:themeColor="text1"/>
              </w:rPr>
            </w:pPr>
            <w:r w:rsidRPr="00D475BA">
              <w:rPr>
                <w:rFonts w:ascii="Arial" w:eastAsia="Arial" w:hAnsi="Arial" w:cs="Arial"/>
                <w:color w:val="000000" w:themeColor="text1"/>
              </w:rPr>
              <w:t>Case-based discussion</w:t>
            </w:r>
          </w:p>
          <w:p w14:paraId="4125AC50" w14:textId="77777777" w:rsidR="00966798" w:rsidRPr="00D475BA" w:rsidRDefault="00966798" w:rsidP="00D475BA">
            <w:pPr>
              <w:pStyle w:val="ListParagraph"/>
              <w:numPr>
                <w:ilvl w:val="0"/>
                <w:numId w:val="14"/>
              </w:numPr>
              <w:spacing w:after="0" w:line="240" w:lineRule="auto"/>
              <w:ind w:left="115" w:hanging="180"/>
              <w:rPr>
                <w:rFonts w:ascii="Arial" w:eastAsia="Arial" w:hAnsi="Arial" w:cs="Arial"/>
                <w:color w:val="000000" w:themeColor="text1"/>
              </w:rPr>
            </w:pPr>
            <w:r w:rsidRPr="00D475BA">
              <w:rPr>
                <w:rFonts w:ascii="Arial" w:eastAsia="Arial" w:hAnsi="Arial" w:cs="Arial"/>
                <w:color w:val="000000" w:themeColor="text1"/>
              </w:rPr>
              <w:t xml:space="preserve">Direct observation </w:t>
            </w:r>
          </w:p>
          <w:p w14:paraId="5D505EE3" w14:textId="77777777" w:rsidR="00966798" w:rsidRPr="00D475BA" w:rsidRDefault="00966798" w:rsidP="00D475BA">
            <w:pPr>
              <w:pStyle w:val="ListParagraph"/>
              <w:numPr>
                <w:ilvl w:val="0"/>
                <w:numId w:val="14"/>
              </w:numPr>
              <w:spacing w:after="0" w:line="240" w:lineRule="auto"/>
              <w:ind w:left="115" w:hanging="180"/>
              <w:rPr>
                <w:rFonts w:ascii="Arial" w:eastAsia="Arial" w:hAnsi="Arial" w:cs="Arial"/>
                <w:color w:val="000000" w:themeColor="text1"/>
              </w:rPr>
            </w:pPr>
            <w:r w:rsidRPr="00D475BA">
              <w:rPr>
                <w:rFonts w:ascii="Arial" w:eastAsia="Arial" w:hAnsi="Arial" w:cs="Arial"/>
                <w:color w:val="000000" w:themeColor="text1"/>
              </w:rPr>
              <w:t xml:space="preserve">In-training examinations </w:t>
            </w:r>
          </w:p>
        </w:tc>
      </w:tr>
      <w:tr w:rsidR="00966798" w:rsidRPr="00D475BA" w14:paraId="3D2C6933" w14:textId="77777777" w:rsidTr="00915B9E">
        <w:tc>
          <w:tcPr>
            <w:tcW w:w="5175" w:type="dxa"/>
            <w:shd w:val="clear" w:color="auto" w:fill="8DB3E2" w:themeFill="text2" w:themeFillTint="66"/>
          </w:tcPr>
          <w:p w14:paraId="30755DC1" w14:textId="77777777" w:rsidR="00966798" w:rsidRPr="00D475BA" w:rsidRDefault="00966798" w:rsidP="00D475BA">
            <w:pPr>
              <w:spacing w:after="0" w:line="240" w:lineRule="auto"/>
              <w:rPr>
                <w:rFonts w:ascii="Arial" w:hAnsi="Arial" w:cs="Arial"/>
              </w:rPr>
            </w:pPr>
            <w:r w:rsidRPr="00D475BA">
              <w:rPr>
                <w:rFonts w:ascii="Arial" w:eastAsia="Arial" w:hAnsi="Arial" w:cs="Arial"/>
                <w:color w:val="000000" w:themeColor="text1"/>
              </w:rPr>
              <w:t xml:space="preserve">Curriculum Mapping </w:t>
            </w:r>
          </w:p>
        </w:tc>
        <w:tc>
          <w:tcPr>
            <w:tcW w:w="8955" w:type="dxa"/>
            <w:shd w:val="clear" w:color="auto" w:fill="8DB3E2" w:themeFill="text2" w:themeFillTint="66"/>
          </w:tcPr>
          <w:p w14:paraId="219A72A2" w14:textId="77777777" w:rsidR="00966798" w:rsidRPr="00D475BA" w:rsidRDefault="00966798" w:rsidP="00D70CAB">
            <w:pPr>
              <w:pStyle w:val="ListParagraph"/>
              <w:numPr>
                <w:ilvl w:val="0"/>
                <w:numId w:val="14"/>
              </w:numPr>
              <w:spacing w:after="0" w:line="240" w:lineRule="auto"/>
              <w:ind w:left="301"/>
              <w:rPr>
                <w:rFonts w:ascii="Arial" w:eastAsia="Arial" w:hAnsi="Arial" w:cs="Arial"/>
              </w:rPr>
            </w:pPr>
            <w:r w:rsidRPr="00D475BA">
              <w:rPr>
                <w:rFonts w:ascii="Arial" w:eastAsia="Arial" w:hAnsi="Arial" w:cs="Arial"/>
              </w:rPr>
              <w:t xml:space="preserve"> </w:t>
            </w:r>
          </w:p>
        </w:tc>
      </w:tr>
      <w:tr w:rsidR="00966798" w:rsidRPr="00D475BA" w14:paraId="0D2E7EE6" w14:textId="77777777" w:rsidTr="00915B9E">
        <w:tc>
          <w:tcPr>
            <w:tcW w:w="5175" w:type="dxa"/>
            <w:shd w:val="clear" w:color="auto" w:fill="A8D08D"/>
          </w:tcPr>
          <w:p w14:paraId="6BCC93C7" w14:textId="77777777" w:rsidR="00966798" w:rsidRPr="00D475BA" w:rsidRDefault="00966798" w:rsidP="00D475BA">
            <w:pPr>
              <w:spacing w:after="0" w:line="240" w:lineRule="auto"/>
              <w:rPr>
                <w:rFonts w:ascii="Arial" w:eastAsia="Arial" w:hAnsi="Arial" w:cs="Arial"/>
                <w:color w:val="000000" w:themeColor="text1"/>
              </w:rPr>
            </w:pPr>
            <w:r w:rsidRPr="00D475BA">
              <w:rPr>
                <w:rFonts w:ascii="Arial" w:eastAsia="Arial" w:hAnsi="Arial" w:cs="Arial"/>
                <w:color w:val="000000" w:themeColor="text1"/>
              </w:rPr>
              <w:t>Notes and Resources</w:t>
            </w:r>
          </w:p>
        </w:tc>
        <w:tc>
          <w:tcPr>
            <w:tcW w:w="8955" w:type="dxa"/>
            <w:shd w:val="clear" w:color="auto" w:fill="A8D08D"/>
          </w:tcPr>
          <w:p w14:paraId="224E39B9" w14:textId="3F41DED3" w:rsidR="00966798" w:rsidRPr="00D475BA" w:rsidRDefault="00966798" w:rsidP="00D475BA">
            <w:pPr>
              <w:pStyle w:val="ListParagraph"/>
              <w:numPr>
                <w:ilvl w:val="0"/>
                <w:numId w:val="14"/>
              </w:numPr>
              <w:spacing w:after="0" w:line="240" w:lineRule="auto"/>
              <w:ind w:left="121" w:hanging="180"/>
              <w:rPr>
                <w:rFonts w:ascii="Arial" w:hAnsi="Arial" w:cs="Arial"/>
                <w:i/>
                <w:iCs/>
              </w:rPr>
            </w:pPr>
            <w:r w:rsidRPr="00D475BA">
              <w:rPr>
                <w:rFonts w:ascii="Arial" w:hAnsi="Arial" w:cs="Arial"/>
              </w:rPr>
              <w:t>Allen</w:t>
            </w:r>
            <w:r w:rsidR="00382AA1">
              <w:rPr>
                <w:rFonts w:ascii="Arial" w:hAnsi="Arial" w:cs="Arial"/>
              </w:rPr>
              <w:t>,</w:t>
            </w:r>
            <w:r w:rsidRPr="00D475BA">
              <w:rPr>
                <w:rFonts w:ascii="Arial" w:hAnsi="Arial" w:cs="Arial"/>
              </w:rPr>
              <w:t xml:space="preserve"> Hugh D</w:t>
            </w:r>
            <w:r w:rsidR="00382AA1">
              <w:rPr>
                <w:rFonts w:ascii="Arial" w:hAnsi="Arial" w:cs="Arial"/>
              </w:rPr>
              <w:t>.</w:t>
            </w:r>
            <w:r w:rsidRPr="00D475BA">
              <w:rPr>
                <w:rFonts w:ascii="Arial" w:hAnsi="Arial" w:cs="Arial"/>
              </w:rPr>
              <w:t>, David J</w:t>
            </w:r>
            <w:r w:rsidR="00382AA1">
              <w:rPr>
                <w:rFonts w:ascii="Arial" w:hAnsi="Arial" w:cs="Arial"/>
              </w:rPr>
              <w:t>.</w:t>
            </w:r>
            <w:r w:rsidRPr="00D475BA">
              <w:rPr>
                <w:rFonts w:ascii="Arial" w:hAnsi="Arial" w:cs="Arial"/>
              </w:rPr>
              <w:t xml:space="preserve"> Driscoll, Robert E</w:t>
            </w:r>
            <w:r w:rsidR="00382AA1">
              <w:rPr>
                <w:rFonts w:ascii="Arial" w:hAnsi="Arial" w:cs="Arial"/>
              </w:rPr>
              <w:t>.</w:t>
            </w:r>
            <w:r w:rsidRPr="00D475BA">
              <w:rPr>
                <w:rFonts w:ascii="Arial" w:hAnsi="Arial" w:cs="Arial"/>
              </w:rPr>
              <w:t xml:space="preserve"> Shaddy, </w:t>
            </w:r>
            <w:r w:rsidR="00382AA1">
              <w:rPr>
                <w:rFonts w:ascii="Arial" w:hAnsi="Arial" w:cs="Arial"/>
              </w:rPr>
              <w:t xml:space="preserve">and </w:t>
            </w:r>
            <w:r w:rsidRPr="00D475BA">
              <w:rPr>
                <w:rFonts w:ascii="Arial" w:hAnsi="Arial" w:cs="Arial"/>
              </w:rPr>
              <w:t>Timothy F</w:t>
            </w:r>
            <w:r w:rsidR="00382AA1">
              <w:rPr>
                <w:rFonts w:ascii="Arial" w:hAnsi="Arial" w:cs="Arial"/>
              </w:rPr>
              <w:t>.</w:t>
            </w:r>
            <w:r w:rsidRPr="00D475BA">
              <w:rPr>
                <w:rFonts w:ascii="Arial" w:hAnsi="Arial" w:cs="Arial"/>
              </w:rPr>
              <w:t xml:space="preserve"> Feltes. 2007. </w:t>
            </w:r>
            <w:r w:rsidRPr="00D475BA">
              <w:rPr>
                <w:rFonts w:ascii="Arial" w:hAnsi="Arial" w:cs="Arial"/>
                <w:i/>
                <w:iCs/>
              </w:rPr>
              <w:t>Moss and Adams’ Heart Disease in Infants, Children and Adolescents: Including the Fetus and Young Adult, 2 Volume Set</w:t>
            </w:r>
            <w:r w:rsidR="0048714C">
              <w:rPr>
                <w:rFonts w:ascii="Arial" w:hAnsi="Arial" w:cs="Arial"/>
              </w:rPr>
              <w:t>, 9</w:t>
            </w:r>
            <w:r w:rsidR="0048714C" w:rsidRPr="0048714C">
              <w:rPr>
                <w:rFonts w:ascii="Arial" w:hAnsi="Arial" w:cs="Arial"/>
              </w:rPr>
              <w:t>th</w:t>
            </w:r>
            <w:r w:rsidR="0048714C">
              <w:rPr>
                <w:rFonts w:ascii="Arial" w:hAnsi="Arial" w:cs="Arial"/>
              </w:rPr>
              <w:t xml:space="preserve"> ed</w:t>
            </w:r>
            <w:r w:rsidRPr="00D475BA">
              <w:rPr>
                <w:rFonts w:ascii="Arial" w:hAnsi="Arial" w:cs="Arial"/>
                <w:i/>
                <w:iCs/>
              </w:rPr>
              <w:t xml:space="preserve">. </w:t>
            </w:r>
            <w:r w:rsidRPr="00D475BA">
              <w:rPr>
                <w:rFonts w:ascii="Arial" w:hAnsi="Arial" w:cs="Arial"/>
              </w:rPr>
              <w:t>Lippincott Williams &amp; Wilkins. ISBN:0781786843</w:t>
            </w:r>
            <w:r w:rsidR="00382AA1">
              <w:rPr>
                <w:rFonts w:ascii="Arial" w:hAnsi="Arial" w:cs="Arial"/>
              </w:rPr>
              <w:t>.</w:t>
            </w:r>
          </w:p>
          <w:p w14:paraId="2E092E92" w14:textId="16DB537D" w:rsidR="00966798" w:rsidRPr="00D475BA" w:rsidRDefault="00966798" w:rsidP="00D475BA">
            <w:pPr>
              <w:pStyle w:val="ListParagraph"/>
              <w:numPr>
                <w:ilvl w:val="0"/>
                <w:numId w:val="14"/>
              </w:numPr>
              <w:spacing w:after="0" w:line="240" w:lineRule="auto"/>
              <w:ind w:left="121" w:hanging="180"/>
              <w:rPr>
                <w:rFonts w:ascii="Arial" w:hAnsi="Arial" w:cs="Arial"/>
              </w:rPr>
            </w:pPr>
            <w:r w:rsidRPr="00D475BA">
              <w:rPr>
                <w:rFonts w:ascii="Arial" w:hAnsi="Arial" w:cs="Arial"/>
              </w:rPr>
              <w:t>Eidem</w:t>
            </w:r>
            <w:r w:rsidR="00D65EA3">
              <w:rPr>
                <w:rFonts w:ascii="Arial" w:hAnsi="Arial" w:cs="Arial"/>
              </w:rPr>
              <w:t>,</w:t>
            </w:r>
            <w:r w:rsidRPr="00D475BA">
              <w:rPr>
                <w:rFonts w:ascii="Arial" w:hAnsi="Arial" w:cs="Arial"/>
              </w:rPr>
              <w:t xml:space="preserve"> Benjamin W., Bryan C. Cannon, Anthony C. Chang, Jonathon N</w:t>
            </w:r>
            <w:r w:rsidR="00D65EA3">
              <w:rPr>
                <w:rFonts w:ascii="Arial" w:hAnsi="Arial" w:cs="Arial"/>
              </w:rPr>
              <w:t>.</w:t>
            </w:r>
            <w:r w:rsidRPr="00D475BA">
              <w:rPr>
                <w:rFonts w:ascii="Arial" w:hAnsi="Arial" w:cs="Arial"/>
              </w:rPr>
              <w:t xml:space="preserve"> Johnson, Paul Kantor, Robert E</w:t>
            </w:r>
            <w:r w:rsidR="00D65EA3">
              <w:rPr>
                <w:rFonts w:ascii="Arial" w:hAnsi="Arial" w:cs="Arial"/>
              </w:rPr>
              <w:t>.</w:t>
            </w:r>
            <w:r w:rsidRPr="00D475BA">
              <w:rPr>
                <w:rFonts w:ascii="Arial" w:hAnsi="Arial" w:cs="Arial"/>
              </w:rPr>
              <w:t xml:space="preserve"> Shaddy, </w:t>
            </w:r>
            <w:r w:rsidR="00D65EA3">
              <w:rPr>
                <w:rFonts w:ascii="Arial" w:hAnsi="Arial" w:cs="Arial"/>
              </w:rPr>
              <w:t xml:space="preserve">and </w:t>
            </w:r>
            <w:r w:rsidRPr="00D475BA">
              <w:rPr>
                <w:rFonts w:ascii="Arial" w:hAnsi="Arial" w:cs="Arial"/>
              </w:rPr>
              <w:t xml:space="preserve">Frank Cetta. 2022. </w:t>
            </w:r>
            <w:r w:rsidRPr="00D475BA">
              <w:rPr>
                <w:rFonts w:ascii="Arial" w:eastAsia="Arial" w:hAnsi="Arial" w:cs="Arial"/>
                <w:i/>
                <w:iCs/>
              </w:rPr>
              <w:t>Pediatric Cardiology Board Revie</w:t>
            </w:r>
            <w:r w:rsidR="00D65EA3">
              <w:rPr>
                <w:rFonts w:ascii="Arial" w:eastAsia="Arial" w:hAnsi="Arial" w:cs="Arial"/>
                <w:i/>
                <w:iCs/>
              </w:rPr>
              <w:t>w</w:t>
            </w:r>
            <w:r w:rsidR="00D65EA3">
              <w:rPr>
                <w:rFonts w:ascii="Arial" w:eastAsia="Arial" w:hAnsi="Arial" w:cs="Arial"/>
              </w:rPr>
              <w:t>, 3</w:t>
            </w:r>
            <w:r w:rsidR="00D65EA3" w:rsidRPr="00D65EA3">
              <w:rPr>
                <w:rFonts w:ascii="Arial" w:eastAsia="Arial" w:hAnsi="Arial" w:cs="Arial"/>
              </w:rPr>
              <w:t>rd</w:t>
            </w:r>
            <w:r w:rsidR="00D65EA3">
              <w:rPr>
                <w:rFonts w:ascii="Arial" w:eastAsia="Arial" w:hAnsi="Arial" w:cs="Arial"/>
              </w:rPr>
              <w:t xml:space="preserve"> ed</w:t>
            </w:r>
            <w:r w:rsidRPr="00D475BA">
              <w:rPr>
                <w:rFonts w:ascii="Arial" w:eastAsia="Arial" w:hAnsi="Arial" w:cs="Arial"/>
                <w:i/>
                <w:iCs/>
              </w:rPr>
              <w:t xml:space="preserve">. </w:t>
            </w:r>
            <w:r w:rsidRPr="00D475BA">
              <w:rPr>
                <w:rFonts w:ascii="Arial" w:eastAsia="Arial" w:hAnsi="Arial" w:cs="Arial"/>
              </w:rPr>
              <w:t xml:space="preserve">Wolters Kluwer. </w:t>
            </w:r>
            <w:r w:rsidRPr="00D475BA">
              <w:rPr>
                <w:rFonts w:ascii="Arial" w:hAnsi="Arial" w:cs="Arial"/>
              </w:rPr>
              <w:t>ISBN/ISSN: 9781975180478</w:t>
            </w:r>
            <w:r w:rsidR="00D65EA3">
              <w:rPr>
                <w:rFonts w:ascii="Arial" w:hAnsi="Arial" w:cs="Arial"/>
              </w:rPr>
              <w:t>.</w:t>
            </w:r>
          </w:p>
          <w:p w14:paraId="5CBE5778" w14:textId="2F5642CE" w:rsidR="00966798" w:rsidRPr="00D70CAB" w:rsidRDefault="00966798" w:rsidP="00D475BA">
            <w:pPr>
              <w:pStyle w:val="ListParagraph"/>
              <w:numPr>
                <w:ilvl w:val="0"/>
                <w:numId w:val="14"/>
              </w:numPr>
              <w:spacing w:after="0" w:line="240" w:lineRule="auto"/>
              <w:ind w:left="121" w:hanging="180"/>
              <w:rPr>
                <w:rFonts w:ascii="Arial" w:hAnsi="Arial" w:cs="Arial"/>
              </w:rPr>
            </w:pPr>
            <w:r w:rsidRPr="00D475BA">
              <w:rPr>
                <w:rFonts w:ascii="Arial" w:hAnsi="Arial" w:cs="Arial"/>
              </w:rPr>
              <w:t>Rudolph</w:t>
            </w:r>
            <w:r w:rsidR="00210728">
              <w:rPr>
                <w:rFonts w:ascii="Arial" w:hAnsi="Arial" w:cs="Arial"/>
              </w:rPr>
              <w:t>,</w:t>
            </w:r>
            <w:r w:rsidRPr="00D475BA">
              <w:rPr>
                <w:rFonts w:ascii="Arial" w:hAnsi="Arial" w:cs="Arial"/>
              </w:rPr>
              <w:t xml:space="preserve"> Abraham. 2009. </w:t>
            </w:r>
            <w:r w:rsidRPr="00D475BA">
              <w:rPr>
                <w:rFonts w:ascii="Arial" w:hAnsi="Arial" w:cs="Arial"/>
                <w:i/>
                <w:iCs/>
              </w:rPr>
              <w:t>Congenital Diseases of the Heart: Clinical-Physiological Considerations</w:t>
            </w:r>
            <w:r w:rsidRPr="00210728">
              <w:rPr>
                <w:rFonts w:ascii="Arial" w:hAnsi="Arial" w:cs="Arial"/>
              </w:rPr>
              <w:t>,</w:t>
            </w:r>
            <w:r w:rsidRPr="00D475BA">
              <w:rPr>
                <w:rFonts w:ascii="Arial" w:hAnsi="Arial" w:cs="Arial"/>
                <w:i/>
                <w:iCs/>
              </w:rPr>
              <w:t xml:space="preserve"> </w:t>
            </w:r>
            <w:r w:rsidRPr="00210728">
              <w:rPr>
                <w:rFonts w:ascii="Arial" w:hAnsi="Arial" w:cs="Arial"/>
              </w:rPr>
              <w:t xml:space="preserve">3rd </w:t>
            </w:r>
            <w:r w:rsidR="00210728">
              <w:rPr>
                <w:rFonts w:ascii="Arial" w:hAnsi="Arial" w:cs="Arial"/>
              </w:rPr>
              <w:t>ed</w:t>
            </w:r>
            <w:r w:rsidRPr="00D475BA">
              <w:rPr>
                <w:rFonts w:ascii="Arial" w:hAnsi="Arial" w:cs="Arial"/>
                <w:i/>
                <w:iCs/>
              </w:rPr>
              <w:t xml:space="preserve">. </w:t>
            </w:r>
            <w:r w:rsidRPr="00D475BA">
              <w:rPr>
                <w:rFonts w:ascii="Arial" w:hAnsi="Arial" w:cs="Arial"/>
              </w:rPr>
              <w:t>Wiley-Blackwell. ISBN: 978-1-405-16245-6</w:t>
            </w:r>
            <w:r w:rsidR="00210728">
              <w:rPr>
                <w:rFonts w:ascii="Arial" w:hAnsi="Arial" w:cs="Arial"/>
              </w:rPr>
              <w:t>.</w:t>
            </w:r>
            <w:r w:rsidRPr="00D475BA">
              <w:rPr>
                <w:rFonts w:ascii="Arial" w:hAnsi="Arial" w:cs="Arial"/>
              </w:rPr>
              <w:t xml:space="preserve"> </w:t>
            </w:r>
          </w:p>
        </w:tc>
      </w:tr>
    </w:tbl>
    <w:p w14:paraId="4DA151ED" w14:textId="77777777" w:rsidR="000B74BE" w:rsidRDefault="000B74BE"/>
    <w:p w14:paraId="016A17A2" w14:textId="77777777" w:rsidR="000B74BE" w:rsidRDefault="000B74BE">
      <w:r>
        <w:br w:type="page"/>
      </w:r>
    </w:p>
    <w:tbl>
      <w:tblPr>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40"/>
        <w:gridCol w:w="9390"/>
      </w:tblGrid>
      <w:tr w:rsidR="00784428" w:rsidRPr="00574430" w14:paraId="4A70EBD5" w14:textId="77777777" w:rsidTr="002204EB">
        <w:trPr>
          <w:trHeight w:val="760"/>
        </w:trPr>
        <w:tc>
          <w:tcPr>
            <w:tcW w:w="14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3E5"/>
          </w:tcPr>
          <w:p w14:paraId="2829712E" w14:textId="6E7267EF" w:rsidR="00763576" w:rsidRPr="00574430" w:rsidRDefault="00763576" w:rsidP="519345A3">
            <w:pPr>
              <w:keepNext/>
              <w:pBdr>
                <w:top w:val="nil"/>
                <w:left w:val="nil"/>
                <w:bottom w:val="nil"/>
                <w:right w:val="nil"/>
                <w:between w:val="nil"/>
              </w:pBdr>
              <w:spacing w:after="0" w:line="240" w:lineRule="auto"/>
              <w:jc w:val="center"/>
              <w:rPr>
                <w:rFonts w:ascii="Arial" w:eastAsia="Arial" w:hAnsi="Arial" w:cs="Arial"/>
                <w:b/>
                <w:bCs/>
                <w:color w:val="000000"/>
              </w:rPr>
            </w:pPr>
            <w:r w:rsidRPr="519345A3">
              <w:rPr>
                <w:rFonts w:ascii="Arial" w:eastAsia="Arial" w:hAnsi="Arial" w:cs="Arial"/>
                <w:b/>
                <w:bCs/>
              </w:rPr>
              <w:lastRenderedPageBreak/>
              <w:t xml:space="preserve">Medical Knowledge </w:t>
            </w:r>
            <w:r w:rsidR="00D70CAB">
              <w:rPr>
                <w:rFonts w:ascii="Arial" w:eastAsia="Arial" w:hAnsi="Arial" w:cs="Arial"/>
                <w:b/>
                <w:bCs/>
              </w:rPr>
              <w:t>2</w:t>
            </w:r>
            <w:r w:rsidRPr="519345A3">
              <w:rPr>
                <w:rFonts w:ascii="Arial" w:eastAsia="Arial" w:hAnsi="Arial" w:cs="Arial"/>
                <w:b/>
                <w:bCs/>
              </w:rPr>
              <w:t>: Diagnostic</w:t>
            </w:r>
            <w:r w:rsidR="00DE34EA" w:rsidRPr="519345A3">
              <w:rPr>
                <w:rFonts w:ascii="Arial" w:eastAsia="Arial" w:hAnsi="Arial" w:cs="Arial"/>
                <w:b/>
                <w:bCs/>
              </w:rPr>
              <w:t xml:space="preserve"> Cardiac</w:t>
            </w:r>
            <w:r w:rsidRPr="519345A3">
              <w:rPr>
                <w:rFonts w:ascii="Arial" w:eastAsia="Arial" w:hAnsi="Arial" w:cs="Arial"/>
                <w:b/>
                <w:bCs/>
              </w:rPr>
              <w:t xml:space="preserve"> Catheterization </w:t>
            </w:r>
          </w:p>
          <w:p w14:paraId="58E7A9FB" w14:textId="60B74D32" w:rsidR="00763576" w:rsidRPr="00574430" w:rsidRDefault="7219CBBC">
            <w:pPr>
              <w:spacing w:after="0" w:line="240" w:lineRule="auto"/>
              <w:ind w:left="187"/>
              <w:rPr>
                <w:rFonts w:ascii="Arial" w:eastAsia="Arial" w:hAnsi="Arial" w:cs="Arial"/>
              </w:rPr>
            </w:pPr>
            <w:r w:rsidRPr="69A9E37D">
              <w:rPr>
                <w:rFonts w:ascii="Arial" w:eastAsia="Arial" w:hAnsi="Arial" w:cs="Arial"/>
                <w:b/>
                <w:bCs/>
              </w:rPr>
              <w:t>Overall Intent:</w:t>
            </w:r>
            <w:r w:rsidRPr="69A9E37D">
              <w:rPr>
                <w:rFonts w:ascii="Arial" w:eastAsia="Arial" w:hAnsi="Arial" w:cs="Arial"/>
              </w:rPr>
              <w:t xml:space="preserve"> To interpret diagnostic cardiac catheterization and integrate data into patient care</w:t>
            </w:r>
          </w:p>
        </w:tc>
      </w:tr>
      <w:tr w:rsidR="00A87811" w:rsidRPr="00574430" w14:paraId="4F1E5280" w14:textId="77777777" w:rsidTr="002204EB">
        <w:tc>
          <w:tcPr>
            <w:tcW w:w="47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C090"/>
          </w:tcPr>
          <w:p w14:paraId="69142890" w14:textId="77777777" w:rsidR="00763576" w:rsidRPr="00574430" w:rsidRDefault="00763576">
            <w:pPr>
              <w:spacing w:after="0" w:line="240" w:lineRule="auto"/>
              <w:jc w:val="center"/>
              <w:rPr>
                <w:rFonts w:ascii="Arial" w:eastAsia="Arial" w:hAnsi="Arial" w:cs="Arial"/>
                <w:b/>
              </w:rPr>
            </w:pPr>
            <w:r w:rsidRPr="00574430">
              <w:rPr>
                <w:rFonts w:ascii="Arial" w:eastAsia="Arial" w:hAnsi="Arial" w:cs="Arial"/>
                <w:b/>
              </w:rPr>
              <w:t>Milestones</w:t>
            </w:r>
          </w:p>
        </w:tc>
        <w:tc>
          <w:tcPr>
            <w:tcW w:w="9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C090"/>
          </w:tcPr>
          <w:p w14:paraId="45650284" w14:textId="77777777" w:rsidR="00763576" w:rsidRPr="00574430" w:rsidRDefault="00763576">
            <w:pPr>
              <w:spacing w:after="0" w:line="240" w:lineRule="auto"/>
              <w:ind w:left="14" w:hanging="14"/>
              <w:jc w:val="center"/>
              <w:rPr>
                <w:rFonts w:ascii="Arial" w:eastAsia="Arial" w:hAnsi="Arial" w:cs="Arial"/>
                <w:b/>
              </w:rPr>
            </w:pPr>
            <w:r w:rsidRPr="00574430">
              <w:rPr>
                <w:rFonts w:ascii="Arial" w:eastAsia="Arial" w:hAnsi="Arial" w:cs="Arial"/>
                <w:b/>
              </w:rPr>
              <w:t>Examples</w:t>
            </w:r>
          </w:p>
        </w:tc>
      </w:tr>
      <w:tr w:rsidR="00877C81" w:rsidRPr="00574430" w14:paraId="45519B8A" w14:textId="77777777" w:rsidTr="002204EB">
        <w:tc>
          <w:tcPr>
            <w:tcW w:w="47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2CD5C56C" w14:textId="1D1D7EBD" w:rsidR="00763576" w:rsidRPr="00574430" w:rsidRDefault="00763576" w:rsidP="00911624">
            <w:pPr>
              <w:spacing w:after="0" w:line="240" w:lineRule="auto"/>
              <w:rPr>
                <w:rFonts w:ascii="Arial" w:eastAsia="Arial" w:hAnsi="Arial" w:cs="Arial"/>
                <w:i/>
                <w:color w:val="000000"/>
              </w:rPr>
            </w:pPr>
            <w:r w:rsidRPr="00574430">
              <w:rPr>
                <w:rFonts w:ascii="Arial" w:eastAsia="Arial" w:hAnsi="Arial" w:cs="Arial"/>
                <w:b/>
              </w:rPr>
              <w:t>Level 1</w:t>
            </w:r>
            <w:r w:rsidRPr="00574430">
              <w:rPr>
                <w:rFonts w:ascii="Arial" w:eastAsia="Arial" w:hAnsi="Arial" w:cs="Arial"/>
              </w:rPr>
              <w:t xml:space="preserve"> </w:t>
            </w:r>
            <w:r w:rsidR="00915B9E" w:rsidRPr="00915B9E">
              <w:rPr>
                <w:rFonts w:ascii="Arial" w:eastAsia="Arial" w:hAnsi="Arial" w:cs="Arial"/>
                <w:i/>
                <w:color w:val="000000"/>
              </w:rPr>
              <w:t>Describes data available from cardiac catheterization</w:t>
            </w:r>
          </w:p>
        </w:tc>
        <w:tc>
          <w:tcPr>
            <w:tcW w:w="9390"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D587FFA" w14:textId="41DAB894" w:rsidR="00763576" w:rsidRPr="00574430" w:rsidRDefault="799266B3" w:rsidP="00877C81">
            <w:pPr>
              <w:numPr>
                <w:ilvl w:val="0"/>
                <w:numId w:val="8"/>
              </w:numPr>
              <w:pBdr>
                <w:top w:val="nil"/>
                <w:left w:val="nil"/>
                <w:bottom w:val="nil"/>
                <w:right w:val="nil"/>
                <w:between w:val="nil"/>
              </w:pBdr>
              <w:spacing w:after="0" w:line="240" w:lineRule="auto"/>
              <w:ind w:left="180" w:hanging="180"/>
              <w:rPr>
                <w:rFonts w:ascii="Arial" w:hAnsi="Arial" w:cs="Arial"/>
              </w:rPr>
            </w:pPr>
            <w:r w:rsidRPr="5C9E8B67">
              <w:rPr>
                <w:rFonts w:ascii="Arial" w:hAnsi="Arial" w:cs="Arial"/>
              </w:rPr>
              <w:t xml:space="preserve">Lists the </w:t>
            </w:r>
            <w:r w:rsidR="00C7769A">
              <w:rPr>
                <w:rFonts w:ascii="Arial" w:hAnsi="Arial" w:cs="Arial"/>
              </w:rPr>
              <w:t>commonly acquired</w:t>
            </w:r>
            <w:r w:rsidRPr="5C9E8B67">
              <w:rPr>
                <w:rFonts w:ascii="Arial" w:hAnsi="Arial" w:cs="Arial"/>
              </w:rPr>
              <w:t xml:space="preserve"> saturations and chamber pressures measured in a diagnostic catheterization</w:t>
            </w:r>
          </w:p>
          <w:p w14:paraId="20039AAD" w14:textId="3E670DB0" w:rsidR="00763576" w:rsidRPr="00574430" w:rsidRDefault="1273B454" w:rsidP="00877C81">
            <w:pPr>
              <w:numPr>
                <w:ilvl w:val="0"/>
                <w:numId w:val="8"/>
              </w:numPr>
              <w:pBdr>
                <w:top w:val="nil"/>
                <w:left w:val="nil"/>
                <w:bottom w:val="nil"/>
                <w:right w:val="nil"/>
                <w:between w:val="nil"/>
              </w:pBdr>
              <w:spacing w:after="0" w:line="240" w:lineRule="auto"/>
              <w:ind w:left="180" w:hanging="180"/>
            </w:pPr>
            <w:r w:rsidRPr="4D82996C">
              <w:rPr>
                <w:rFonts w:ascii="Arial" w:hAnsi="Arial" w:cs="Arial"/>
              </w:rPr>
              <w:t>Describes normal saturation</w:t>
            </w:r>
            <w:r w:rsidR="6FBF714B" w:rsidRPr="4D82996C">
              <w:rPr>
                <w:rFonts w:ascii="Arial" w:hAnsi="Arial" w:cs="Arial"/>
              </w:rPr>
              <w:t>s</w:t>
            </w:r>
            <w:r w:rsidRPr="4D82996C">
              <w:rPr>
                <w:rFonts w:ascii="Arial" w:hAnsi="Arial" w:cs="Arial"/>
              </w:rPr>
              <w:t xml:space="preserve"> and pressures</w:t>
            </w:r>
            <w:r w:rsidR="2BE96130" w:rsidRPr="4D82996C">
              <w:rPr>
                <w:rFonts w:ascii="Arial" w:hAnsi="Arial" w:cs="Arial"/>
              </w:rPr>
              <w:t xml:space="preserve"> obtained during a cardiac cat</w:t>
            </w:r>
            <w:r w:rsidR="18BEBA76" w:rsidRPr="4D82996C">
              <w:rPr>
                <w:rFonts w:ascii="Arial" w:hAnsi="Arial" w:cs="Arial"/>
              </w:rPr>
              <w:t>he</w:t>
            </w:r>
            <w:r w:rsidR="2BE96130" w:rsidRPr="4D82996C">
              <w:rPr>
                <w:rFonts w:ascii="Arial" w:hAnsi="Arial" w:cs="Arial"/>
              </w:rPr>
              <w:t>terization</w:t>
            </w:r>
          </w:p>
        </w:tc>
      </w:tr>
      <w:tr w:rsidR="00877C81" w:rsidRPr="00574430" w14:paraId="03CAD52B" w14:textId="77777777" w:rsidTr="002204EB">
        <w:tc>
          <w:tcPr>
            <w:tcW w:w="47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7F297828" w14:textId="731D0E1C" w:rsidR="00763576" w:rsidRPr="00574430" w:rsidRDefault="00763576">
            <w:pPr>
              <w:spacing w:after="0" w:line="240" w:lineRule="auto"/>
              <w:rPr>
                <w:rFonts w:ascii="Arial" w:eastAsia="Arial" w:hAnsi="Arial" w:cs="Arial"/>
                <w:i/>
              </w:rPr>
            </w:pPr>
            <w:r w:rsidRPr="00574430">
              <w:rPr>
                <w:rFonts w:ascii="Arial" w:eastAsia="Arial" w:hAnsi="Arial" w:cs="Arial"/>
                <w:b/>
              </w:rPr>
              <w:t>Level 2</w:t>
            </w:r>
            <w:r w:rsidRPr="00574430">
              <w:rPr>
                <w:rFonts w:ascii="Arial" w:eastAsia="Arial" w:hAnsi="Arial" w:cs="Arial"/>
              </w:rPr>
              <w:t xml:space="preserve"> </w:t>
            </w:r>
            <w:r w:rsidR="00915B9E" w:rsidRPr="00915B9E">
              <w:rPr>
                <w:rFonts w:ascii="Arial" w:eastAsia="Arial" w:hAnsi="Arial" w:cs="Arial"/>
                <w:i/>
              </w:rPr>
              <w:t>Reports angiographic findings and calculates hemodynamic data from a cardiac catheterization</w:t>
            </w:r>
          </w:p>
        </w:tc>
        <w:tc>
          <w:tcPr>
            <w:tcW w:w="9390"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02C5EF0" w14:textId="5C668D79" w:rsidR="00763576" w:rsidRPr="00574430" w:rsidRDefault="392475BF" w:rsidP="00877C81">
            <w:pPr>
              <w:numPr>
                <w:ilvl w:val="0"/>
                <w:numId w:val="8"/>
              </w:numPr>
              <w:pBdr>
                <w:top w:val="nil"/>
                <w:left w:val="nil"/>
                <w:bottom w:val="nil"/>
                <w:right w:val="nil"/>
                <w:between w:val="nil"/>
              </w:pBdr>
              <w:spacing w:after="0" w:line="240" w:lineRule="auto"/>
              <w:ind w:left="180" w:hanging="180"/>
            </w:pPr>
            <w:r w:rsidRPr="519345A3">
              <w:rPr>
                <w:rFonts w:ascii="Arial" w:hAnsi="Arial" w:cs="Arial"/>
              </w:rPr>
              <w:t xml:space="preserve">Calculates </w:t>
            </w:r>
            <w:proofErr w:type="spellStart"/>
            <w:r w:rsidRPr="519345A3">
              <w:rPr>
                <w:rFonts w:ascii="Arial" w:hAnsi="Arial" w:cs="Arial"/>
              </w:rPr>
              <w:t>Qp</w:t>
            </w:r>
            <w:proofErr w:type="spellEnd"/>
            <w:r w:rsidR="00A30E96">
              <w:rPr>
                <w:rFonts w:ascii="Arial" w:hAnsi="Arial" w:cs="Arial"/>
              </w:rPr>
              <w:t>/</w:t>
            </w:r>
            <w:r w:rsidRPr="519345A3">
              <w:rPr>
                <w:rFonts w:ascii="Arial" w:hAnsi="Arial" w:cs="Arial"/>
              </w:rPr>
              <w:t>Qs in a patient with a ventricular septal defect</w:t>
            </w:r>
          </w:p>
          <w:p w14:paraId="41E1857D" w14:textId="64452C28" w:rsidR="00763576" w:rsidRPr="00574430" w:rsidRDefault="0CC2F762" w:rsidP="00877C81">
            <w:pPr>
              <w:numPr>
                <w:ilvl w:val="0"/>
                <w:numId w:val="8"/>
              </w:numPr>
              <w:pBdr>
                <w:top w:val="nil"/>
                <w:left w:val="nil"/>
                <w:bottom w:val="nil"/>
                <w:right w:val="nil"/>
                <w:between w:val="nil"/>
              </w:pBdr>
              <w:spacing w:after="0" w:line="240" w:lineRule="auto"/>
              <w:ind w:left="180" w:hanging="180"/>
            </w:pPr>
            <w:r w:rsidRPr="4D82996C">
              <w:rPr>
                <w:rFonts w:ascii="Arial" w:hAnsi="Arial" w:cs="Arial"/>
              </w:rPr>
              <w:t>Describes the angiographi</w:t>
            </w:r>
            <w:r w:rsidR="381454A1" w:rsidRPr="4D82996C">
              <w:rPr>
                <w:rFonts w:ascii="Arial" w:hAnsi="Arial" w:cs="Arial"/>
              </w:rPr>
              <w:t>c</w:t>
            </w:r>
            <w:r w:rsidRPr="4D82996C">
              <w:rPr>
                <w:rFonts w:ascii="Arial" w:hAnsi="Arial" w:cs="Arial"/>
              </w:rPr>
              <w:t xml:space="preserve"> features of a ventricul</w:t>
            </w:r>
            <w:r w:rsidR="1F1EBDDF" w:rsidRPr="4D82996C">
              <w:rPr>
                <w:rFonts w:ascii="Arial" w:hAnsi="Arial" w:cs="Arial"/>
              </w:rPr>
              <w:t>a</w:t>
            </w:r>
            <w:r w:rsidRPr="4D82996C">
              <w:rPr>
                <w:rFonts w:ascii="Arial" w:hAnsi="Arial" w:cs="Arial"/>
              </w:rPr>
              <w:t>r septal defect</w:t>
            </w:r>
          </w:p>
        </w:tc>
      </w:tr>
      <w:tr w:rsidR="00877C81" w:rsidRPr="00574430" w14:paraId="667C6147" w14:textId="77777777" w:rsidTr="002204EB">
        <w:tc>
          <w:tcPr>
            <w:tcW w:w="47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43CE4C9F" w14:textId="74AFBB0E" w:rsidR="00763576" w:rsidRPr="00574430" w:rsidRDefault="392475BF">
            <w:pPr>
              <w:spacing w:after="0" w:line="240" w:lineRule="auto"/>
              <w:rPr>
                <w:rFonts w:ascii="Arial" w:eastAsia="Arial" w:hAnsi="Arial" w:cs="Arial"/>
                <w:i/>
                <w:color w:val="000000"/>
              </w:rPr>
            </w:pPr>
            <w:r w:rsidRPr="7E93465F">
              <w:rPr>
                <w:rFonts w:ascii="Arial" w:eastAsia="Arial" w:hAnsi="Arial" w:cs="Arial"/>
                <w:b/>
                <w:bCs/>
              </w:rPr>
              <w:t xml:space="preserve"> </w:t>
            </w:r>
            <w:r w:rsidR="00763576" w:rsidRPr="00574430">
              <w:rPr>
                <w:rFonts w:ascii="Arial" w:eastAsia="Arial" w:hAnsi="Arial" w:cs="Arial"/>
                <w:b/>
              </w:rPr>
              <w:t>Level 3</w:t>
            </w:r>
            <w:r w:rsidR="00763576" w:rsidRPr="00574430">
              <w:rPr>
                <w:rFonts w:ascii="Arial" w:eastAsia="Arial" w:hAnsi="Arial" w:cs="Arial"/>
              </w:rPr>
              <w:t xml:space="preserve"> </w:t>
            </w:r>
            <w:r w:rsidR="00915B9E" w:rsidRPr="00915B9E">
              <w:rPr>
                <w:rFonts w:ascii="Arial" w:eastAsia="Arial" w:hAnsi="Arial" w:cs="Arial"/>
                <w:i/>
                <w:color w:val="000000" w:themeColor="text1"/>
              </w:rPr>
              <w:t>Interprets and synthesizes angiographic and hemodynamic data from a straightforward cardiac catheterization</w:t>
            </w:r>
          </w:p>
        </w:tc>
        <w:tc>
          <w:tcPr>
            <w:tcW w:w="9390"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0C849DF" w14:textId="060D6634" w:rsidR="00763576" w:rsidRPr="00574430" w:rsidRDefault="00491EBA" w:rsidP="00877C81">
            <w:pPr>
              <w:numPr>
                <w:ilvl w:val="0"/>
                <w:numId w:val="8"/>
              </w:numPr>
              <w:pBdr>
                <w:top w:val="nil"/>
                <w:left w:val="nil"/>
                <w:bottom w:val="nil"/>
                <w:right w:val="nil"/>
                <w:between w:val="nil"/>
              </w:pBdr>
              <w:spacing w:after="0" w:line="240" w:lineRule="auto"/>
              <w:ind w:left="180" w:hanging="180"/>
              <w:rPr>
                <w:rFonts w:ascii="Arial" w:hAnsi="Arial" w:cs="Arial"/>
              </w:rPr>
            </w:pPr>
            <w:r>
              <w:rPr>
                <w:rFonts w:ascii="Arial" w:hAnsi="Arial" w:cs="Arial"/>
              </w:rPr>
              <w:t>Calculates hemodynamic data and a</w:t>
            </w:r>
            <w:r w:rsidR="69A9E37D" w:rsidRPr="5183A6CF">
              <w:rPr>
                <w:rFonts w:ascii="Arial" w:hAnsi="Arial" w:cs="Arial"/>
              </w:rPr>
              <w:t xml:space="preserve">scertains candidacy for </w:t>
            </w:r>
            <w:proofErr w:type="spellStart"/>
            <w:r w:rsidR="69A9E37D" w:rsidRPr="5183A6CF">
              <w:rPr>
                <w:rFonts w:ascii="Arial" w:hAnsi="Arial" w:cs="Arial"/>
              </w:rPr>
              <w:t>cavopulmonary</w:t>
            </w:r>
            <w:proofErr w:type="spellEnd"/>
            <w:r w:rsidR="69A9E37D" w:rsidRPr="5183A6CF">
              <w:rPr>
                <w:rFonts w:ascii="Arial" w:hAnsi="Arial" w:cs="Arial"/>
              </w:rPr>
              <w:t xml:space="preserve"> </w:t>
            </w:r>
            <w:r w:rsidR="330A5EB3" w:rsidRPr="5183A6CF">
              <w:rPr>
                <w:rFonts w:ascii="Arial" w:hAnsi="Arial" w:cs="Arial"/>
              </w:rPr>
              <w:t>anastomosis</w:t>
            </w:r>
            <w:r w:rsidR="69A9E37D" w:rsidRPr="5183A6CF">
              <w:rPr>
                <w:rFonts w:ascii="Arial" w:hAnsi="Arial" w:cs="Arial"/>
              </w:rPr>
              <w:t xml:space="preserve"> in a </w:t>
            </w:r>
            <w:r w:rsidR="000C58DA" w:rsidRPr="5183A6CF">
              <w:rPr>
                <w:rFonts w:ascii="Arial" w:hAnsi="Arial" w:cs="Arial"/>
              </w:rPr>
              <w:t>patient</w:t>
            </w:r>
            <w:r w:rsidR="000C58DA">
              <w:rPr>
                <w:rFonts w:ascii="Arial" w:hAnsi="Arial" w:cs="Arial"/>
              </w:rPr>
              <w:t xml:space="preserve"> with a</w:t>
            </w:r>
            <w:r w:rsidR="000C58DA" w:rsidRPr="5183A6CF">
              <w:rPr>
                <w:rFonts w:ascii="Arial" w:hAnsi="Arial" w:cs="Arial"/>
              </w:rPr>
              <w:t xml:space="preserve"> </w:t>
            </w:r>
            <w:r w:rsidR="69A9E37D" w:rsidRPr="5183A6CF">
              <w:rPr>
                <w:rFonts w:ascii="Arial" w:hAnsi="Arial" w:cs="Arial"/>
              </w:rPr>
              <w:t>single ventricle aortopulmonary shunt</w:t>
            </w:r>
          </w:p>
          <w:p w14:paraId="5D574446" w14:textId="3A840A4A" w:rsidR="00763576" w:rsidRDefault="03FCCC50" w:rsidP="00877C81">
            <w:pPr>
              <w:numPr>
                <w:ilvl w:val="0"/>
                <w:numId w:val="8"/>
              </w:numPr>
              <w:pBdr>
                <w:top w:val="nil"/>
                <w:left w:val="nil"/>
                <w:bottom w:val="nil"/>
                <w:right w:val="nil"/>
                <w:between w:val="nil"/>
              </w:pBdr>
              <w:spacing w:after="0" w:line="240" w:lineRule="auto"/>
              <w:ind w:left="180" w:hanging="180"/>
              <w:rPr>
                <w:rFonts w:ascii="Arial" w:hAnsi="Arial" w:cs="Arial"/>
              </w:rPr>
            </w:pPr>
            <w:r w:rsidRPr="4D82996C">
              <w:rPr>
                <w:rFonts w:ascii="Arial" w:hAnsi="Arial" w:cs="Arial"/>
              </w:rPr>
              <w:t xml:space="preserve">Ascertains candidacy for </w:t>
            </w:r>
            <w:r w:rsidR="4724AF5F" w:rsidRPr="4D82996C">
              <w:rPr>
                <w:rFonts w:ascii="Arial" w:hAnsi="Arial" w:cs="Arial"/>
              </w:rPr>
              <w:t xml:space="preserve">unilateral </w:t>
            </w:r>
            <w:r w:rsidRPr="4D82996C">
              <w:rPr>
                <w:rFonts w:ascii="Arial" w:hAnsi="Arial" w:cs="Arial"/>
              </w:rPr>
              <w:t>balloon pulmonary angioplasty with stent place</w:t>
            </w:r>
            <w:r w:rsidR="1D2E26C1" w:rsidRPr="4D82996C">
              <w:rPr>
                <w:rFonts w:ascii="Arial" w:hAnsi="Arial" w:cs="Arial"/>
              </w:rPr>
              <w:t xml:space="preserve">ment </w:t>
            </w:r>
            <w:r w:rsidRPr="4D82996C">
              <w:rPr>
                <w:rFonts w:ascii="Arial" w:hAnsi="Arial" w:cs="Arial"/>
              </w:rPr>
              <w:t>after</w:t>
            </w:r>
            <w:r w:rsidR="77E62EE0" w:rsidRPr="4D82996C">
              <w:rPr>
                <w:rFonts w:ascii="Arial" w:hAnsi="Arial" w:cs="Arial"/>
              </w:rPr>
              <w:t xml:space="preserve"> </w:t>
            </w:r>
            <w:r w:rsidR="003C724A">
              <w:rPr>
                <w:rFonts w:ascii="Arial" w:hAnsi="Arial" w:cs="Arial"/>
              </w:rPr>
              <w:t>i</w:t>
            </w:r>
            <w:r w:rsidR="77E62EE0" w:rsidRPr="4D82996C">
              <w:rPr>
                <w:rFonts w:ascii="Arial" w:hAnsi="Arial" w:cs="Arial"/>
              </w:rPr>
              <w:t>nterpret</w:t>
            </w:r>
            <w:r w:rsidR="340A5AB3" w:rsidRPr="4D82996C">
              <w:rPr>
                <w:rFonts w:ascii="Arial" w:hAnsi="Arial" w:cs="Arial"/>
              </w:rPr>
              <w:t xml:space="preserve">ing </w:t>
            </w:r>
            <w:r w:rsidR="77E62EE0" w:rsidRPr="4D82996C">
              <w:rPr>
                <w:rFonts w:ascii="Arial" w:hAnsi="Arial" w:cs="Arial"/>
              </w:rPr>
              <w:t xml:space="preserve">the hemodynamic and angiographic data </w:t>
            </w:r>
          </w:p>
          <w:p w14:paraId="25B68797" w14:textId="749889B4" w:rsidR="00763576" w:rsidRPr="00514D87" w:rsidRDefault="004A1AD1" w:rsidP="00877C81">
            <w:pPr>
              <w:numPr>
                <w:ilvl w:val="0"/>
                <w:numId w:val="8"/>
              </w:numPr>
              <w:pBdr>
                <w:top w:val="nil"/>
                <w:left w:val="nil"/>
                <w:bottom w:val="nil"/>
                <w:right w:val="nil"/>
                <w:between w:val="nil"/>
              </w:pBdr>
              <w:spacing w:after="0" w:line="240" w:lineRule="auto"/>
              <w:ind w:left="180" w:hanging="180"/>
              <w:rPr>
                <w:rFonts w:ascii="Arial" w:hAnsi="Arial" w:cs="Arial"/>
              </w:rPr>
            </w:pPr>
            <w:r>
              <w:rPr>
                <w:rFonts w:ascii="Arial" w:hAnsi="Arial" w:cs="Arial"/>
              </w:rPr>
              <w:t xml:space="preserve">Identifies </w:t>
            </w:r>
            <w:r w:rsidR="00BF0CDE">
              <w:rPr>
                <w:rFonts w:ascii="Arial" w:hAnsi="Arial" w:cs="Arial"/>
              </w:rPr>
              <w:t>partial anom</w:t>
            </w:r>
            <w:r w:rsidR="009E3E23">
              <w:rPr>
                <w:rFonts w:ascii="Arial" w:hAnsi="Arial" w:cs="Arial"/>
              </w:rPr>
              <w:t>alous pulmonary venous return</w:t>
            </w:r>
            <w:r w:rsidR="0086664E">
              <w:rPr>
                <w:rFonts w:ascii="Arial" w:hAnsi="Arial" w:cs="Arial"/>
              </w:rPr>
              <w:t xml:space="preserve"> from hemodynamic and angiographic data</w:t>
            </w:r>
          </w:p>
        </w:tc>
      </w:tr>
      <w:tr w:rsidR="00877C81" w:rsidRPr="00574430" w14:paraId="3B32DD48" w14:textId="77777777" w:rsidTr="002204EB">
        <w:tc>
          <w:tcPr>
            <w:tcW w:w="47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65E4A588" w14:textId="0DFF39ED" w:rsidR="00763576" w:rsidRPr="00574430" w:rsidRDefault="00763576">
            <w:pPr>
              <w:spacing w:after="0" w:line="240" w:lineRule="auto"/>
              <w:rPr>
                <w:rFonts w:ascii="Arial" w:eastAsia="Arial" w:hAnsi="Arial" w:cs="Arial"/>
                <w:i/>
              </w:rPr>
            </w:pPr>
            <w:r w:rsidRPr="00574430">
              <w:rPr>
                <w:rFonts w:ascii="Arial" w:eastAsia="Arial" w:hAnsi="Arial" w:cs="Arial"/>
                <w:b/>
              </w:rPr>
              <w:t>Level 4</w:t>
            </w:r>
            <w:r w:rsidRPr="00574430">
              <w:rPr>
                <w:rFonts w:ascii="Arial" w:eastAsia="Arial" w:hAnsi="Arial" w:cs="Arial"/>
              </w:rPr>
              <w:t xml:space="preserve"> </w:t>
            </w:r>
            <w:r w:rsidR="00915B9E" w:rsidRPr="00915B9E">
              <w:rPr>
                <w:rFonts w:ascii="Arial" w:eastAsia="Arial" w:hAnsi="Arial" w:cs="Arial"/>
                <w:i/>
              </w:rPr>
              <w:t>Interprets and synthesizes angiographic and hemodynamic data from a complex cardiac catheterization</w:t>
            </w:r>
          </w:p>
        </w:tc>
        <w:tc>
          <w:tcPr>
            <w:tcW w:w="9390"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6E5631A" w14:textId="77777777" w:rsidR="00AE6A70" w:rsidRDefault="00E93434" w:rsidP="00877C81">
            <w:pPr>
              <w:pStyle w:val="ListParagraph"/>
              <w:numPr>
                <w:ilvl w:val="0"/>
                <w:numId w:val="21"/>
              </w:numPr>
              <w:pBdr>
                <w:top w:val="nil"/>
                <w:left w:val="nil"/>
                <w:bottom w:val="nil"/>
                <w:right w:val="nil"/>
                <w:between w:val="nil"/>
              </w:pBdr>
              <w:spacing w:after="0" w:line="240" w:lineRule="auto"/>
              <w:ind w:left="166" w:hanging="166"/>
              <w:rPr>
                <w:rFonts w:ascii="Arial" w:hAnsi="Arial" w:cs="Arial"/>
              </w:rPr>
            </w:pPr>
            <w:r w:rsidRPr="00475E82">
              <w:rPr>
                <w:rFonts w:ascii="Arial" w:hAnsi="Arial" w:cs="Arial"/>
              </w:rPr>
              <w:t>Identifies right</w:t>
            </w:r>
            <w:r w:rsidR="00783339" w:rsidRPr="00475E82">
              <w:rPr>
                <w:rFonts w:ascii="Arial" w:hAnsi="Arial" w:cs="Arial"/>
              </w:rPr>
              <w:t xml:space="preserve"> ventricular</w:t>
            </w:r>
            <w:r w:rsidRPr="00475E82">
              <w:rPr>
                <w:rFonts w:ascii="Arial" w:hAnsi="Arial" w:cs="Arial"/>
              </w:rPr>
              <w:t xml:space="preserve"> dependent coronary circulation and </w:t>
            </w:r>
            <w:r w:rsidR="00767AE5" w:rsidRPr="00475E82">
              <w:rPr>
                <w:rFonts w:ascii="Arial" w:hAnsi="Arial" w:cs="Arial"/>
              </w:rPr>
              <w:t xml:space="preserve">its implications for management </w:t>
            </w:r>
            <w:r w:rsidR="00D75138" w:rsidRPr="00475E82">
              <w:rPr>
                <w:rFonts w:ascii="Arial" w:hAnsi="Arial" w:cs="Arial"/>
              </w:rPr>
              <w:t>in a neonate with pulmonary atresia</w:t>
            </w:r>
            <w:r w:rsidR="00AE6A70" w:rsidRPr="00475E82">
              <w:rPr>
                <w:rFonts w:ascii="Arial" w:hAnsi="Arial" w:cs="Arial"/>
              </w:rPr>
              <w:t xml:space="preserve"> and intact ventricular septum</w:t>
            </w:r>
          </w:p>
          <w:p w14:paraId="3BAEC7C6" w14:textId="654E3159" w:rsidR="00763576" w:rsidRPr="00574430" w:rsidRDefault="00C12E1B" w:rsidP="00877C81">
            <w:pPr>
              <w:pStyle w:val="ListParagraph"/>
              <w:numPr>
                <w:ilvl w:val="0"/>
                <w:numId w:val="16"/>
              </w:numPr>
              <w:pBdr>
                <w:top w:val="nil"/>
                <w:left w:val="nil"/>
                <w:bottom w:val="nil"/>
                <w:right w:val="nil"/>
                <w:between w:val="nil"/>
              </w:pBdr>
              <w:spacing w:after="0" w:line="240" w:lineRule="auto"/>
              <w:ind w:left="166" w:hanging="166"/>
            </w:pPr>
            <w:r>
              <w:rPr>
                <w:rFonts w:ascii="Arial" w:hAnsi="Arial" w:cs="Arial"/>
              </w:rPr>
              <w:t xml:space="preserve">Discusses </w:t>
            </w:r>
            <w:r w:rsidRPr="00F82D2F">
              <w:rPr>
                <w:rFonts w:ascii="Arial" w:hAnsi="Arial" w:cs="Arial"/>
              </w:rPr>
              <w:t xml:space="preserve">the </w:t>
            </w:r>
            <w:r w:rsidR="00571A60">
              <w:rPr>
                <w:rFonts w:ascii="Arial" w:hAnsi="Arial" w:cs="Arial"/>
              </w:rPr>
              <w:t xml:space="preserve">limitations of and </w:t>
            </w:r>
            <w:r w:rsidR="001B205A">
              <w:rPr>
                <w:rFonts w:ascii="Arial" w:hAnsi="Arial" w:cs="Arial"/>
              </w:rPr>
              <w:t>alternatives</w:t>
            </w:r>
            <w:r w:rsidR="00571A60">
              <w:rPr>
                <w:rFonts w:ascii="Arial" w:hAnsi="Arial" w:cs="Arial"/>
              </w:rPr>
              <w:t xml:space="preserve"> for</w:t>
            </w:r>
            <w:r w:rsidRPr="00F82D2F">
              <w:rPr>
                <w:rFonts w:ascii="Arial" w:hAnsi="Arial" w:cs="Arial"/>
              </w:rPr>
              <w:t xml:space="preserve"> calculating the </w:t>
            </w:r>
            <w:proofErr w:type="spellStart"/>
            <w:r w:rsidRPr="00F82D2F">
              <w:rPr>
                <w:rFonts w:ascii="Arial" w:hAnsi="Arial" w:cs="Arial"/>
              </w:rPr>
              <w:t>Qp</w:t>
            </w:r>
            <w:proofErr w:type="spellEnd"/>
            <w:r w:rsidR="007931B5">
              <w:rPr>
                <w:rFonts w:ascii="Arial" w:hAnsi="Arial" w:cs="Arial"/>
              </w:rPr>
              <w:t>/</w:t>
            </w:r>
            <w:r w:rsidRPr="00F82D2F">
              <w:rPr>
                <w:rFonts w:ascii="Arial" w:hAnsi="Arial" w:cs="Arial"/>
              </w:rPr>
              <w:t xml:space="preserve">Qs in a patient with multi-source pulmonary blood flow </w:t>
            </w:r>
          </w:p>
        </w:tc>
      </w:tr>
      <w:tr w:rsidR="00877C81" w:rsidRPr="00574430" w14:paraId="0F7F8022" w14:textId="77777777" w:rsidTr="002204EB">
        <w:tc>
          <w:tcPr>
            <w:tcW w:w="47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266C8950" w14:textId="09A00EDB" w:rsidR="00763576" w:rsidRPr="00574430" w:rsidRDefault="00763576">
            <w:pPr>
              <w:spacing w:after="0" w:line="240" w:lineRule="auto"/>
              <w:rPr>
                <w:rFonts w:ascii="Arial" w:eastAsia="Arial" w:hAnsi="Arial" w:cs="Arial"/>
                <w:i/>
              </w:rPr>
            </w:pPr>
            <w:r w:rsidRPr="00574430">
              <w:rPr>
                <w:rFonts w:ascii="Arial" w:eastAsia="Arial" w:hAnsi="Arial" w:cs="Arial"/>
                <w:b/>
              </w:rPr>
              <w:t>Level 5</w:t>
            </w:r>
            <w:r w:rsidRPr="00574430">
              <w:rPr>
                <w:rFonts w:ascii="Arial" w:eastAsia="Arial" w:hAnsi="Arial" w:cs="Arial"/>
              </w:rPr>
              <w:t xml:space="preserve"> </w:t>
            </w:r>
            <w:r w:rsidR="00915B9E" w:rsidRPr="00915B9E">
              <w:rPr>
                <w:rFonts w:ascii="Arial" w:eastAsia="Arial" w:hAnsi="Arial" w:cs="Arial"/>
                <w:i/>
              </w:rPr>
              <w:t>Coaches others to interpret and synthesize angiographic and hemodynamic data from a complex cardiac catheterization</w:t>
            </w:r>
          </w:p>
        </w:tc>
        <w:tc>
          <w:tcPr>
            <w:tcW w:w="9390"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D3D30A1" w14:textId="2CC39614" w:rsidR="00763576" w:rsidRPr="00574430" w:rsidRDefault="1A185B55" w:rsidP="00877C81">
            <w:pPr>
              <w:numPr>
                <w:ilvl w:val="0"/>
                <w:numId w:val="8"/>
              </w:numPr>
              <w:pBdr>
                <w:top w:val="nil"/>
                <w:left w:val="nil"/>
                <w:bottom w:val="nil"/>
                <w:right w:val="nil"/>
                <w:between w:val="nil"/>
              </w:pBdr>
              <w:spacing w:after="0" w:line="240" w:lineRule="auto"/>
              <w:ind w:left="180" w:hanging="180"/>
              <w:rPr>
                <w:rFonts w:ascii="Arial" w:hAnsi="Arial" w:cs="Arial"/>
              </w:rPr>
            </w:pPr>
            <w:r w:rsidRPr="4D82996C">
              <w:rPr>
                <w:rFonts w:ascii="Arial" w:hAnsi="Arial" w:cs="Arial"/>
              </w:rPr>
              <w:t xml:space="preserve">After reviewing the diagnostic catheterization and pulmonary vasoreactivity testing in a patient with severe pulmonary hypertension, leads a discussion </w:t>
            </w:r>
            <w:r w:rsidR="29A88662" w:rsidRPr="4D82996C">
              <w:rPr>
                <w:rFonts w:ascii="Arial" w:hAnsi="Arial" w:cs="Arial"/>
              </w:rPr>
              <w:t xml:space="preserve">referring to literature </w:t>
            </w:r>
            <w:r w:rsidRPr="4D82996C">
              <w:rPr>
                <w:rFonts w:ascii="Arial" w:hAnsi="Arial" w:cs="Arial"/>
              </w:rPr>
              <w:t>weighing risks and benefits of a palliative Potts shunt versus lung transplantation referral, incorporating consideration of the impact of the patient’s extracardiac disease on decision</w:t>
            </w:r>
            <w:r w:rsidR="00407B93">
              <w:rPr>
                <w:rFonts w:ascii="Arial" w:hAnsi="Arial" w:cs="Arial"/>
              </w:rPr>
              <w:t xml:space="preserve"> </w:t>
            </w:r>
            <w:r w:rsidRPr="4D82996C">
              <w:rPr>
                <w:rFonts w:ascii="Arial" w:hAnsi="Arial" w:cs="Arial"/>
              </w:rPr>
              <w:t>making</w:t>
            </w:r>
          </w:p>
        </w:tc>
      </w:tr>
      <w:tr w:rsidR="00A87811" w:rsidRPr="00574430" w14:paraId="4221B6DB" w14:textId="77777777" w:rsidTr="002204EB">
        <w:tc>
          <w:tcPr>
            <w:tcW w:w="47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D965"/>
          </w:tcPr>
          <w:p w14:paraId="2963648E" w14:textId="77777777" w:rsidR="00763576" w:rsidRPr="00574430" w:rsidRDefault="00763576">
            <w:pPr>
              <w:spacing w:after="0" w:line="240" w:lineRule="auto"/>
              <w:rPr>
                <w:rFonts w:ascii="Arial" w:eastAsia="Arial" w:hAnsi="Arial" w:cs="Arial"/>
              </w:rPr>
            </w:pPr>
            <w:r w:rsidRPr="00574430">
              <w:rPr>
                <w:rFonts w:ascii="Arial" w:eastAsia="Arial" w:hAnsi="Arial" w:cs="Arial"/>
              </w:rPr>
              <w:t>Assessment Models or Tools</w:t>
            </w:r>
          </w:p>
        </w:tc>
        <w:tc>
          <w:tcPr>
            <w:tcW w:w="9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D965"/>
          </w:tcPr>
          <w:p w14:paraId="03003ACC" w14:textId="77777777" w:rsidR="004A6C98" w:rsidRPr="00945D1A" w:rsidRDefault="004A6C98" w:rsidP="00877C81">
            <w:pPr>
              <w:numPr>
                <w:ilvl w:val="0"/>
                <w:numId w:val="8"/>
              </w:numPr>
              <w:pBdr>
                <w:top w:val="nil"/>
                <w:left w:val="nil"/>
                <w:bottom w:val="nil"/>
                <w:right w:val="nil"/>
                <w:between w:val="nil"/>
              </w:pBdr>
              <w:spacing w:after="0" w:line="240" w:lineRule="auto"/>
              <w:ind w:left="180" w:hanging="180"/>
              <w:rPr>
                <w:rFonts w:ascii="Arial" w:eastAsia="Arial" w:hAnsi="Arial" w:cs="Arial"/>
              </w:rPr>
            </w:pPr>
            <w:r w:rsidRPr="00945D1A">
              <w:rPr>
                <w:rFonts w:ascii="Arial" w:eastAsia="Arial" w:hAnsi="Arial" w:cs="Arial"/>
              </w:rPr>
              <w:t>Case-based discussion</w:t>
            </w:r>
          </w:p>
          <w:p w14:paraId="07694DF5" w14:textId="04E93E1B" w:rsidR="00763576" w:rsidRPr="00945D1A" w:rsidRDefault="1226F8DA" w:rsidP="00877C81">
            <w:pPr>
              <w:numPr>
                <w:ilvl w:val="0"/>
                <w:numId w:val="8"/>
              </w:numPr>
              <w:pBdr>
                <w:top w:val="nil"/>
                <w:left w:val="nil"/>
                <w:bottom w:val="nil"/>
                <w:right w:val="nil"/>
                <w:between w:val="nil"/>
              </w:pBdr>
              <w:spacing w:after="0" w:line="240" w:lineRule="auto"/>
              <w:ind w:left="180" w:hanging="180"/>
              <w:rPr>
                <w:rFonts w:ascii="Arial" w:eastAsia="Arial" w:hAnsi="Arial" w:cs="Arial"/>
              </w:rPr>
            </w:pPr>
            <w:r w:rsidRPr="00945D1A">
              <w:rPr>
                <w:rFonts w:ascii="Arial" w:eastAsia="Arial" w:hAnsi="Arial" w:cs="Arial"/>
              </w:rPr>
              <w:t>Direct observation</w:t>
            </w:r>
          </w:p>
          <w:p w14:paraId="181BAB98" w14:textId="77777777" w:rsidR="00763576" w:rsidRPr="00945D1A" w:rsidRDefault="1226F8DA" w:rsidP="00877C81">
            <w:pPr>
              <w:pStyle w:val="ListParagraph"/>
              <w:numPr>
                <w:ilvl w:val="0"/>
                <w:numId w:val="8"/>
              </w:numPr>
              <w:pBdr>
                <w:top w:val="nil"/>
                <w:left w:val="nil"/>
                <w:bottom w:val="nil"/>
                <w:right w:val="nil"/>
                <w:between w:val="nil"/>
              </w:pBdr>
              <w:spacing w:after="0" w:line="240" w:lineRule="auto"/>
              <w:ind w:left="166" w:hanging="166"/>
              <w:rPr>
                <w:rFonts w:ascii="Arial" w:eastAsia="Arial" w:hAnsi="Arial" w:cs="Arial"/>
              </w:rPr>
            </w:pPr>
            <w:r w:rsidRPr="00945D1A">
              <w:rPr>
                <w:rFonts w:ascii="Arial" w:eastAsia="Arial" w:hAnsi="Arial" w:cs="Arial"/>
              </w:rPr>
              <w:t>In-training exam</w:t>
            </w:r>
          </w:p>
          <w:p w14:paraId="361B1BD9" w14:textId="77777777" w:rsidR="00763576" w:rsidRPr="00945D1A" w:rsidRDefault="1226F8DA" w:rsidP="00877C81">
            <w:pPr>
              <w:pStyle w:val="ListParagraph"/>
              <w:numPr>
                <w:ilvl w:val="0"/>
                <w:numId w:val="8"/>
              </w:numPr>
              <w:pBdr>
                <w:top w:val="nil"/>
                <w:left w:val="nil"/>
                <w:bottom w:val="nil"/>
                <w:right w:val="nil"/>
                <w:between w:val="nil"/>
              </w:pBdr>
              <w:spacing w:after="0" w:line="240" w:lineRule="auto"/>
              <w:ind w:left="166" w:hanging="166"/>
              <w:rPr>
                <w:rFonts w:ascii="Arial" w:eastAsia="Arial" w:hAnsi="Arial" w:cs="Arial"/>
              </w:rPr>
            </w:pPr>
            <w:r w:rsidRPr="00945D1A">
              <w:rPr>
                <w:rFonts w:ascii="Arial" w:eastAsia="Arial" w:hAnsi="Arial" w:cs="Arial"/>
              </w:rPr>
              <w:t>Medical record (chart) audit</w:t>
            </w:r>
          </w:p>
          <w:p w14:paraId="34520704" w14:textId="77777777" w:rsidR="00763576" w:rsidRPr="00945D1A" w:rsidRDefault="1226F8DA" w:rsidP="00877C81">
            <w:pPr>
              <w:pStyle w:val="ListParagraph"/>
              <w:numPr>
                <w:ilvl w:val="0"/>
                <w:numId w:val="8"/>
              </w:numPr>
              <w:pBdr>
                <w:top w:val="nil"/>
                <w:left w:val="nil"/>
                <w:bottom w:val="nil"/>
                <w:right w:val="nil"/>
                <w:between w:val="nil"/>
              </w:pBdr>
              <w:spacing w:after="0" w:line="240" w:lineRule="auto"/>
              <w:ind w:left="166" w:hanging="166"/>
              <w:rPr>
                <w:rFonts w:ascii="Arial" w:eastAsia="Arial" w:hAnsi="Arial" w:cs="Arial"/>
              </w:rPr>
            </w:pPr>
            <w:r w:rsidRPr="00945D1A">
              <w:rPr>
                <w:rFonts w:ascii="Arial" w:eastAsia="Arial" w:hAnsi="Arial" w:cs="Arial"/>
              </w:rPr>
              <w:t>Multisource feedback</w:t>
            </w:r>
          </w:p>
          <w:p w14:paraId="6577DB37" w14:textId="34D02C01" w:rsidR="00763576" w:rsidRPr="00945D1A" w:rsidRDefault="5790CAE8" w:rsidP="00877C81">
            <w:pPr>
              <w:pStyle w:val="ListParagraph"/>
              <w:numPr>
                <w:ilvl w:val="0"/>
                <w:numId w:val="8"/>
              </w:numPr>
              <w:pBdr>
                <w:top w:val="nil"/>
                <w:left w:val="nil"/>
                <w:bottom w:val="nil"/>
                <w:right w:val="nil"/>
                <w:between w:val="nil"/>
              </w:pBdr>
              <w:spacing w:after="0" w:line="240" w:lineRule="auto"/>
              <w:ind w:left="166" w:hanging="166"/>
              <w:rPr>
                <w:rFonts w:ascii="Arial" w:eastAsia="Arial" w:hAnsi="Arial" w:cs="Arial"/>
              </w:rPr>
            </w:pPr>
            <w:r w:rsidRPr="00945D1A">
              <w:rPr>
                <w:rFonts w:ascii="Arial" w:eastAsia="Arial" w:hAnsi="Arial" w:cs="Arial"/>
              </w:rPr>
              <w:t>Procedure log</w:t>
            </w:r>
          </w:p>
        </w:tc>
      </w:tr>
      <w:tr w:rsidR="00A87811" w:rsidRPr="00574430" w14:paraId="040A9919" w14:textId="77777777" w:rsidTr="002204EB">
        <w:tc>
          <w:tcPr>
            <w:tcW w:w="47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14:paraId="2270BC4A" w14:textId="77777777" w:rsidR="00763576" w:rsidRPr="00574430" w:rsidRDefault="00763576">
            <w:pPr>
              <w:spacing w:after="0" w:line="240" w:lineRule="auto"/>
              <w:rPr>
                <w:rFonts w:ascii="Arial" w:eastAsia="Arial" w:hAnsi="Arial" w:cs="Arial"/>
              </w:rPr>
            </w:pPr>
            <w:r w:rsidRPr="00574430">
              <w:rPr>
                <w:rFonts w:ascii="Arial" w:eastAsia="Arial" w:hAnsi="Arial" w:cs="Arial"/>
              </w:rPr>
              <w:t xml:space="preserve">Curriculum Mapping </w:t>
            </w:r>
          </w:p>
        </w:tc>
        <w:tc>
          <w:tcPr>
            <w:tcW w:w="9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14:paraId="59F4165B" w14:textId="77777777" w:rsidR="00763576" w:rsidRPr="00945D1A" w:rsidRDefault="00763576" w:rsidP="00877C81">
            <w:pPr>
              <w:numPr>
                <w:ilvl w:val="0"/>
                <w:numId w:val="8"/>
              </w:numPr>
              <w:pBdr>
                <w:top w:val="nil"/>
                <w:left w:val="nil"/>
                <w:bottom w:val="nil"/>
                <w:right w:val="nil"/>
                <w:between w:val="nil"/>
              </w:pBdr>
              <w:spacing w:after="0" w:line="240" w:lineRule="auto"/>
              <w:ind w:left="180" w:hanging="180"/>
              <w:rPr>
                <w:rFonts w:ascii="Arial" w:hAnsi="Arial" w:cs="Arial"/>
              </w:rPr>
            </w:pPr>
          </w:p>
        </w:tc>
      </w:tr>
      <w:tr w:rsidR="00A87811" w:rsidRPr="00574430" w14:paraId="5F1993CE" w14:textId="77777777" w:rsidTr="002204EB">
        <w:trPr>
          <w:trHeight w:val="80"/>
        </w:trPr>
        <w:tc>
          <w:tcPr>
            <w:tcW w:w="47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cPr>
          <w:p w14:paraId="25A0071C" w14:textId="77777777" w:rsidR="00763576" w:rsidRPr="00574430" w:rsidRDefault="00763576">
            <w:pPr>
              <w:spacing w:after="0" w:line="240" w:lineRule="auto"/>
              <w:rPr>
                <w:rFonts w:ascii="Arial" w:eastAsia="Arial" w:hAnsi="Arial" w:cs="Arial"/>
              </w:rPr>
            </w:pPr>
            <w:r w:rsidRPr="00574430">
              <w:rPr>
                <w:rFonts w:ascii="Arial" w:eastAsia="Arial" w:hAnsi="Arial" w:cs="Arial"/>
              </w:rPr>
              <w:t>Notes or Resources</w:t>
            </w:r>
          </w:p>
        </w:tc>
        <w:tc>
          <w:tcPr>
            <w:tcW w:w="9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cPr>
          <w:p w14:paraId="073D8B67" w14:textId="36DB0BF8" w:rsidR="00763576" w:rsidRPr="00945D1A" w:rsidRDefault="7988EC5D" w:rsidP="00877C81">
            <w:pPr>
              <w:pStyle w:val="ListParagraph"/>
              <w:numPr>
                <w:ilvl w:val="0"/>
                <w:numId w:val="21"/>
              </w:numPr>
              <w:pBdr>
                <w:top w:val="nil"/>
                <w:left w:val="nil"/>
                <w:bottom w:val="nil"/>
                <w:right w:val="nil"/>
                <w:between w:val="nil"/>
              </w:pBdr>
              <w:spacing w:after="0" w:line="240" w:lineRule="auto"/>
              <w:ind w:left="160" w:hanging="180"/>
              <w:rPr>
                <w:rFonts w:ascii="system-ui" w:eastAsia="system-ui" w:hAnsi="system-ui" w:cs="system-ui"/>
                <w:sz w:val="16"/>
                <w:szCs w:val="16"/>
              </w:rPr>
            </w:pPr>
            <w:r w:rsidRPr="00945D1A">
              <w:rPr>
                <w:rFonts w:ascii="Arial" w:eastAsia="system-ui" w:hAnsi="Arial" w:cs="Arial"/>
              </w:rPr>
              <w:t>Feltes</w:t>
            </w:r>
            <w:r w:rsidR="00C64AB4">
              <w:rPr>
                <w:rFonts w:ascii="Arial" w:eastAsia="system-ui" w:hAnsi="Arial" w:cs="Arial"/>
              </w:rPr>
              <w:t>,</w:t>
            </w:r>
            <w:r w:rsidRPr="00945D1A">
              <w:rPr>
                <w:rFonts w:ascii="Arial" w:eastAsia="system-ui" w:hAnsi="Arial" w:cs="Arial"/>
              </w:rPr>
              <w:t xml:space="preserve"> T</w:t>
            </w:r>
            <w:r w:rsidR="00645802" w:rsidRPr="00945D1A">
              <w:rPr>
                <w:rFonts w:ascii="Arial" w:eastAsia="system-ui" w:hAnsi="Arial" w:cs="Arial"/>
              </w:rPr>
              <w:t xml:space="preserve">imothy </w:t>
            </w:r>
            <w:r w:rsidRPr="00945D1A">
              <w:rPr>
                <w:rFonts w:ascii="Arial" w:eastAsia="system-ui" w:hAnsi="Arial" w:cs="Arial"/>
              </w:rPr>
              <w:t>F</w:t>
            </w:r>
            <w:r w:rsidR="00C64AB4">
              <w:rPr>
                <w:rFonts w:ascii="Arial" w:eastAsia="system-ui" w:hAnsi="Arial" w:cs="Arial"/>
              </w:rPr>
              <w:t>.</w:t>
            </w:r>
            <w:r w:rsidRPr="00945D1A">
              <w:rPr>
                <w:rFonts w:ascii="Arial" w:eastAsia="system-ui" w:hAnsi="Arial" w:cs="Arial"/>
              </w:rPr>
              <w:t xml:space="preserve">, </w:t>
            </w:r>
            <w:r w:rsidR="00645802" w:rsidRPr="00945D1A">
              <w:rPr>
                <w:rFonts w:ascii="Arial" w:eastAsia="system-ui" w:hAnsi="Arial" w:cs="Arial"/>
              </w:rPr>
              <w:t>Emile Bacha, Robert H. Beekman</w:t>
            </w:r>
            <w:r w:rsidR="0067066B">
              <w:rPr>
                <w:rFonts w:ascii="Arial" w:eastAsia="system-ui" w:hAnsi="Arial" w:cs="Arial"/>
              </w:rPr>
              <w:t xml:space="preserve"> </w:t>
            </w:r>
            <w:r w:rsidR="00645802" w:rsidRPr="00945D1A">
              <w:rPr>
                <w:rFonts w:ascii="Arial" w:eastAsia="system-ui" w:hAnsi="Arial" w:cs="Arial"/>
              </w:rPr>
              <w:t xml:space="preserve">III, John P. Cheatham, Jeffrey A. Feinstein, Antoinette S. Gomes, Ziyad M. Hijazi, </w:t>
            </w:r>
            <w:r w:rsidR="0067066B">
              <w:rPr>
                <w:rFonts w:ascii="Arial" w:eastAsia="system-ui" w:hAnsi="Arial" w:cs="Arial"/>
              </w:rPr>
              <w:t>et al</w:t>
            </w:r>
            <w:r w:rsidR="00645802" w:rsidRPr="00945D1A">
              <w:rPr>
                <w:rFonts w:ascii="Arial" w:eastAsia="system-ui" w:hAnsi="Arial" w:cs="Arial"/>
              </w:rPr>
              <w:t xml:space="preserve">. </w:t>
            </w:r>
            <w:r w:rsidR="00C22EC5" w:rsidRPr="00945D1A">
              <w:rPr>
                <w:rFonts w:ascii="Arial" w:eastAsia="system-ui" w:hAnsi="Arial" w:cs="Arial"/>
              </w:rPr>
              <w:t>2011. “</w:t>
            </w:r>
            <w:r w:rsidRPr="00945D1A">
              <w:rPr>
                <w:rFonts w:ascii="Arial" w:eastAsia="system-ui" w:hAnsi="Arial" w:cs="Arial"/>
              </w:rPr>
              <w:t xml:space="preserve">Indications for Cardiac Catheterization and Intervention in Pediatric Cardiac Disease; A Scientific Statement from </w:t>
            </w:r>
            <w:r w:rsidRPr="00945D1A">
              <w:rPr>
                <w:rFonts w:ascii="Arial" w:eastAsia="system-ui" w:hAnsi="Arial" w:cs="Arial"/>
              </w:rPr>
              <w:lastRenderedPageBreak/>
              <w:t>the American Heart Association.</w:t>
            </w:r>
            <w:r w:rsidR="00C22EC5" w:rsidRPr="00945D1A">
              <w:rPr>
                <w:rFonts w:ascii="Arial" w:eastAsia="system-ui" w:hAnsi="Arial" w:cs="Arial"/>
              </w:rPr>
              <w:t>”</w:t>
            </w:r>
            <w:r w:rsidRPr="00945D1A">
              <w:rPr>
                <w:rFonts w:ascii="Arial" w:eastAsia="system-ui" w:hAnsi="Arial" w:cs="Arial"/>
              </w:rPr>
              <w:t xml:space="preserve"> </w:t>
            </w:r>
            <w:r w:rsidRPr="00945D1A">
              <w:rPr>
                <w:rFonts w:ascii="Arial" w:eastAsia="system-ui" w:hAnsi="Arial" w:cs="Arial"/>
                <w:i/>
                <w:iCs/>
              </w:rPr>
              <w:t>Circulation</w:t>
            </w:r>
            <w:r w:rsidR="00C22EC5" w:rsidRPr="00945D1A">
              <w:rPr>
                <w:rFonts w:ascii="Arial" w:eastAsia="system-ui" w:hAnsi="Arial" w:cs="Arial"/>
              </w:rPr>
              <w:t xml:space="preserve"> </w:t>
            </w:r>
            <w:r w:rsidRPr="00945D1A">
              <w:rPr>
                <w:rFonts w:ascii="Arial" w:eastAsia="system-ui" w:hAnsi="Arial" w:cs="Arial"/>
              </w:rPr>
              <w:t>123</w:t>
            </w:r>
            <w:r w:rsidR="00C22EC5" w:rsidRPr="00945D1A">
              <w:rPr>
                <w:rFonts w:ascii="Arial" w:eastAsia="system-ui" w:hAnsi="Arial" w:cs="Arial"/>
              </w:rPr>
              <w:t>(</w:t>
            </w:r>
            <w:r w:rsidRPr="00945D1A">
              <w:rPr>
                <w:rFonts w:ascii="Arial" w:eastAsia="system-ui" w:hAnsi="Arial" w:cs="Arial"/>
              </w:rPr>
              <w:t>22</w:t>
            </w:r>
            <w:r w:rsidR="00FC6718" w:rsidRPr="00945D1A">
              <w:rPr>
                <w:rFonts w:ascii="Arial" w:eastAsia="system-ui" w:hAnsi="Arial" w:cs="Arial"/>
              </w:rPr>
              <w:t>)</w:t>
            </w:r>
            <w:r w:rsidR="0067066B">
              <w:rPr>
                <w:rFonts w:ascii="Arial" w:eastAsia="system-ui" w:hAnsi="Arial" w:cs="Arial"/>
              </w:rPr>
              <w:t>:</w:t>
            </w:r>
            <w:r w:rsidR="00FC6718" w:rsidRPr="00945D1A">
              <w:t xml:space="preserve"> </w:t>
            </w:r>
            <w:r w:rsidR="00FC6718" w:rsidRPr="00945D1A">
              <w:rPr>
                <w:rFonts w:ascii="Arial" w:eastAsia="system-ui" w:hAnsi="Arial" w:cs="Arial"/>
              </w:rPr>
              <w:t>2607–2652</w:t>
            </w:r>
            <w:r w:rsidR="008D6B2F" w:rsidRPr="00945D1A">
              <w:rPr>
                <w:rFonts w:ascii="Arial" w:eastAsia="system-ui" w:hAnsi="Arial" w:cs="Arial"/>
              </w:rPr>
              <w:t xml:space="preserve">. </w:t>
            </w:r>
            <w:r w:rsidRPr="00945D1A">
              <w:rPr>
                <w:rFonts w:ascii="Arial" w:eastAsia="system-ui" w:hAnsi="Arial" w:cs="Arial"/>
              </w:rPr>
              <w:t xml:space="preserve"> </w:t>
            </w:r>
            <w:hyperlink r:id="rId22">
              <w:r w:rsidR="008D6B2F" w:rsidRPr="00945D1A">
                <w:rPr>
                  <w:rStyle w:val="Hyperlink"/>
                  <w:rFonts w:ascii="Arial" w:eastAsia="system-ui" w:hAnsi="Arial" w:cs="Arial"/>
                  <w:color w:val="auto"/>
                </w:rPr>
                <w:t>doi:10.1161/CIR.0b013e31821b1f10</w:t>
              </w:r>
            </w:hyperlink>
            <w:r w:rsidR="00C64AB4">
              <w:t>.</w:t>
            </w:r>
          </w:p>
        </w:tc>
      </w:tr>
    </w:tbl>
    <w:p w14:paraId="62EFE4CD" w14:textId="77777777" w:rsidR="008A7DDD" w:rsidRDefault="008A7DDD" w:rsidP="00A5602C">
      <w:pPr>
        <w:spacing w:after="0" w:line="240" w:lineRule="auto"/>
        <w:rPr>
          <w:rFonts w:ascii="Arial" w:eastAsia="Arial" w:hAnsi="Arial" w:cs="Arial"/>
        </w:rPr>
      </w:pPr>
    </w:p>
    <w:p w14:paraId="79359BA2" w14:textId="77777777" w:rsidR="008A7DDD" w:rsidRDefault="008A7DDD" w:rsidP="00A5602C">
      <w:pPr>
        <w:spacing w:after="0" w:line="240" w:lineRule="auto"/>
        <w:rPr>
          <w:rFonts w:ascii="Arial" w:eastAsia="Arial" w:hAnsi="Arial" w:cs="Arial"/>
        </w:rPr>
      </w:pPr>
    </w:p>
    <w:p w14:paraId="18A08725" w14:textId="26EFB1CA" w:rsidR="00763576" w:rsidRDefault="00763576">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85F5A" w:rsidRPr="00574430" w14:paraId="42A4A0A8" w14:textId="77777777" w:rsidTr="2FAC0A8C">
        <w:trPr>
          <w:trHeight w:val="760"/>
        </w:trPr>
        <w:tc>
          <w:tcPr>
            <w:tcW w:w="14125" w:type="dxa"/>
            <w:gridSpan w:val="2"/>
            <w:shd w:val="clear" w:color="auto" w:fill="9CC3E5"/>
          </w:tcPr>
          <w:p w14:paraId="748F5707" w14:textId="0CFE666E" w:rsidR="00763576" w:rsidRPr="00574430" w:rsidRDefault="00763576">
            <w:pPr>
              <w:keepNext/>
              <w:pBdr>
                <w:top w:val="nil"/>
                <w:left w:val="nil"/>
                <w:bottom w:val="nil"/>
                <w:right w:val="nil"/>
                <w:between w:val="nil"/>
              </w:pBdr>
              <w:spacing w:after="0" w:line="240" w:lineRule="auto"/>
              <w:jc w:val="center"/>
              <w:rPr>
                <w:rFonts w:ascii="Arial" w:eastAsia="Arial" w:hAnsi="Arial" w:cs="Arial"/>
                <w:b/>
                <w:color w:val="000000"/>
              </w:rPr>
            </w:pPr>
            <w:r w:rsidRPr="00574430">
              <w:rPr>
                <w:rFonts w:ascii="Arial" w:eastAsia="Arial" w:hAnsi="Arial" w:cs="Arial"/>
                <w:b/>
              </w:rPr>
              <w:lastRenderedPageBreak/>
              <w:t>Medical Knowledge</w:t>
            </w:r>
            <w:r>
              <w:rPr>
                <w:rFonts w:ascii="Arial" w:eastAsia="Arial" w:hAnsi="Arial" w:cs="Arial"/>
                <w:b/>
              </w:rPr>
              <w:t xml:space="preserve"> </w:t>
            </w:r>
            <w:r w:rsidR="00727C6F">
              <w:rPr>
                <w:rFonts w:ascii="Arial" w:eastAsia="Arial" w:hAnsi="Arial" w:cs="Arial"/>
                <w:b/>
              </w:rPr>
              <w:t>3</w:t>
            </w:r>
            <w:r>
              <w:rPr>
                <w:rFonts w:ascii="Arial" w:eastAsia="Arial" w:hAnsi="Arial" w:cs="Arial"/>
                <w:b/>
              </w:rPr>
              <w:t xml:space="preserve">: </w:t>
            </w:r>
            <w:r w:rsidR="00850756">
              <w:rPr>
                <w:rFonts w:ascii="Arial" w:eastAsia="Arial" w:hAnsi="Arial" w:cs="Arial"/>
                <w:b/>
              </w:rPr>
              <w:t xml:space="preserve">Electrophysiologic Testing </w:t>
            </w:r>
          </w:p>
          <w:p w14:paraId="3A0A928B" w14:textId="7E46F8FF" w:rsidR="00763576" w:rsidRPr="00574430" w:rsidRDefault="00763576">
            <w:pPr>
              <w:spacing w:after="0" w:line="240" w:lineRule="auto"/>
              <w:ind w:left="187"/>
              <w:rPr>
                <w:rFonts w:ascii="Arial" w:eastAsia="Arial" w:hAnsi="Arial" w:cs="Arial"/>
                <w:b/>
                <w:color w:val="000000"/>
              </w:rPr>
            </w:pPr>
            <w:r w:rsidRPr="008B368B">
              <w:rPr>
                <w:rFonts w:ascii="Arial" w:eastAsia="Arial" w:hAnsi="Arial" w:cs="Arial"/>
                <w:b/>
              </w:rPr>
              <w:t>Overall Intent:</w:t>
            </w:r>
            <w:r w:rsidR="00F44C0B">
              <w:rPr>
                <w:rFonts w:ascii="Arial" w:eastAsia="Arial" w:hAnsi="Arial" w:cs="Arial"/>
                <w:b/>
              </w:rPr>
              <w:t xml:space="preserve"> </w:t>
            </w:r>
            <w:r w:rsidR="00066B30" w:rsidRPr="00D62FFD">
              <w:rPr>
                <w:rFonts w:ascii="Arial" w:eastAsia="Arial" w:hAnsi="Arial" w:cs="Arial"/>
                <w:bCs/>
              </w:rPr>
              <w:t>To</w:t>
            </w:r>
            <w:r w:rsidRPr="00574430">
              <w:rPr>
                <w:rFonts w:ascii="Arial" w:eastAsia="Arial" w:hAnsi="Arial" w:cs="Arial"/>
              </w:rPr>
              <w:t xml:space="preserve"> </w:t>
            </w:r>
            <w:r w:rsidR="005C0891" w:rsidRPr="69A9E37D">
              <w:rPr>
                <w:rFonts w:ascii="Arial" w:eastAsia="Arial" w:hAnsi="Arial" w:cs="Arial"/>
              </w:rPr>
              <w:t xml:space="preserve">interpret </w:t>
            </w:r>
            <w:r w:rsidR="00066B30">
              <w:rPr>
                <w:rFonts w:ascii="Arial" w:eastAsia="Arial" w:hAnsi="Arial" w:cs="Arial"/>
              </w:rPr>
              <w:t>electrophysiologic testing</w:t>
            </w:r>
            <w:r w:rsidR="005C0891" w:rsidRPr="69A9E37D">
              <w:rPr>
                <w:rFonts w:ascii="Arial" w:eastAsia="Arial" w:hAnsi="Arial" w:cs="Arial"/>
              </w:rPr>
              <w:t xml:space="preserve"> and integrate data into patient care</w:t>
            </w:r>
          </w:p>
        </w:tc>
      </w:tr>
      <w:tr w:rsidR="001B2207" w:rsidRPr="00574430" w14:paraId="38170535" w14:textId="77777777" w:rsidTr="2FAC0A8C">
        <w:tc>
          <w:tcPr>
            <w:tcW w:w="4950" w:type="dxa"/>
            <w:shd w:val="clear" w:color="auto" w:fill="FAC090"/>
          </w:tcPr>
          <w:p w14:paraId="40B435C8" w14:textId="77777777" w:rsidR="00763576" w:rsidRPr="00574430" w:rsidRDefault="00763576">
            <w:pPr>
              <w:spacing w:after="0" w:line="240" w:lineRule="auto"/>
              <w:jc w:val="center"/>
              <w:rPr>
                <w:rFonts w:ascii="Arial" w:eastAsia="Arial" w:hAnsi="Arial" w:cs="Arial"/>
                <w:b/>
              </w:rPr>
            </w:pPr>
            <w:r w:rsidRPr="00DF4AF9">
              <w:rPr>
                <w:rFonts w:ascii="Arial" w:eastAsia="Arial" w:hAnsi="Arial" w:cs="Arial"/>
                <w:b/>
              </w:rPr>
              <w:t>Milestones</w:t>
            </w:r>
          </w:p>
        </w:tc>
        <w:tc>
          <w:tcPr>
            <w:tcW w:w="9175" w:type="dxa"/>
            <w:shd w:val="clear" w:color="auto" w:fill="FAC090"/>
          </w:tcPr>
          <w:p w14:paraId="5C8010F2" w14:textId="77777777" w:rsidR="00763576" w:rsidRPr="00574430" w:rsidRDefault="00763576">
            <w:pPr>
              <w:spacing w:after="0" w:line="240" w:lineRule="auto"/>
              <w:ind w:left="14" w:hanging="14"/>
              <w:jc w:val="center"/>
              <w:rPr>
                <w:rFonts w:ascii="Arial" w:eastAsia="Arial" w:hAnsi="Arial" w:cs="Arial"/>
                <w:b/>
              </w:rPr>
            </w:pPr>
            <w:r w:rsidRPr="00574430">
              <w:rPr>
                <w:rFonts w:ascii="Arial" w:eastAsia="Arial" w:hAnsi="Arial" w:cs="Arial"/>
                <w:b/>
              </w:rPr>
              <w:t>Examples</w:t>
            </w:r>
          </w:p>
        </w:tc>
      </w:tr>
      <w:tr w:rsidR="00877C81" w:rsidRPr="00574430" w14:paraId="40659A66" w14:textId="77777777" w:rsidTr="2FAC0A8C">
        <w:tc>
          <w:tcPr>
            <w:tcW w:w="4950" w:type="dxa"/>
            <w:tcBorders>
              <w:top w:val="single" w:sz="4" w:space="0" w:color="000000" w:themeColor="text1"/>
              <w:bottom w:val="single" w:sz="4" w:space="0" w:color="000000" w:themeColor="text1"/>
            </w:tcBorders>
            <w:shd w:val="clear" w:color="auto" w:fill="C9C9C9"/>
          </w:tcPr>
          <w:p w14:paraId="62BFB7D5" w14:textId="5020BA40" w:rsidR="00355092" w:rsidRPr="00355092" w:rsidRDefault="00763576" w:rsidP="00727C6F">
            <w:pPr>
              <w:spacing w:after="0" w:line="240" w:lineRule="auto"/>
              <w:rPr>
                <w:rFonts w:ascii="Arial" w:eastAsia="Arial" w:hAnsi="Arial" w:cs="Arial"/>
                <w:bCs/>
                <w:i/>
                <w:iCs/>
                <w:color w:val="000000"/>
              </w:rPr>
            </w:pPr>
            <w:r w:rsidRPr="00574430">
              <w:rPr>
                <w:rFonts w:ascii="Arial" w:eastAsia="Arial" w:hAnsi="Arial" w:cs="Arial"/>
                <w:b/>
              </w:rPr>
              <w:t>Level 1</w:t>
            </w:r>
            <w:r w:rsidR="00A523AB">
              <w:rPr>
                <w:rFonts w:ascii="Arial" w:eastAsia="Arial" w:hAnsi="Arial" w:cs="Arial"/>
                <w:b/>
              </w:rPr>
              <w:t xml:space="preserve"> </w:t>
            </w:r>
            <w:r w:rsidR="00915B9E" w:rsidRPr="00915B9E">
              <w:rPr>
                <w:rFonts w:ascii="Arial" w:eastAsia="Arial" w:hAnsi="Arial" w:cs="Arial"/>
                <w:bCs/>
                <w:i/>
                <w:iCs/>
              </w:rPr>
              <w:t>Recognizes features of a normal electrocardiogram (ECG)</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2F2D8EE" w14:textId="7ADEB48B" w:rsidR="00763576" w:rsidRPr="00D62FFD" w:rsidRDefault="7988EC5D" w:rsidP="00727C6F">
            <w:pPr>
              <w:numPr>
                <w:ilvl w:val="0"/>
                <w:numId w:val="8"/>
              </w:numPr>
              <w:pBdr>
                <w:top w:val="nil"/>
                <w:left w:val="nil"/>
                <w:bottom w:val="nil"/>
                <w:right w:val="nil"/>
                <w:between w:val="nil"/>
              </w:pBdr>
              <w:spacing w:after="0" w:line="240" w:lineRule="auto"/>
              <w:ind w:left="180" w:hanging="180"/>
            </w:pPr>
            <w:r w:rsidRPr="7988EC5D">
              <w:rPr>
                <w:rFonts w:ascii="Arial" w:hAnsi="Arial" w:cs="Arial"/>
              </w:rPr>
              <w:t>Identifies normal sinus rhythm, P wave, QRS complex, ST segment and T wave</w:t>
            </w:r>
          </w:p>
          <w:p w14:paraId="6FFC62C2" w14:textId="517DF6E7" w:rsidR="00763576" w:rsidRPr="00574430" w:rsidRDefault="7988EC5D" w:rsidP="00727C6F">
            <w:pPr>
              <w:numPr>
                <w:ilvl w:val="0"/>
                <w:numId w:val="8"/>
              </w:numPr>
              <w:pBdr>
                <w:top w:val="nil"/>
                <w:left w:val="nil"/>
                <w:bottom w:val="nil"/>
                <w:right w:val="nil"/>
                <w:between w:val="nil"/>
              </w:pBdr>
              <w:spacing w:after="0" w:line="240" w:lineRule="auto"/>
              <w:ind w:left="180" w:hanging="180"/>
            </w:pPr>
            <w:r w:rsidRPr="7988EC5D">
              <w:rPr>
                <w:rFonts w:ascii="Arial" w:hAnsi="Arial" w:cs="Arial"/>
              </w:rPr>
              <w:t xml:space="preserve">Measures PR and QRS intervals and calculates QTc interval length </w:t>
            </w:r>
          </w:p>
        </w:tc>
      </w:tr>
      <w:tr w:rsidR="00877C81" w:rsidRPr="00574430" w14:paraId="69136274" w14:textId="77777777" w:rsidTr="2FAC0A8C">
        <w:tc>
          <w:tcPr>
            <w:tcW w:w="4950" w:type="dxa"/>
            <w:tcBorders>
              <w:top w:val="single" w:sz="4" w:space="0" w:color="000000" w:themeColor="text1"/>
              <w:bottom w:val="single" w:sz="4" w:space="0" w:color="000000" w:themeColor="text1"/>
            </w:tcBorders>
            <w:shd w:val="clear" w:color="auto" w:fill="C9C9C9"/>
          </w:tcPr>
          <w:p w14:paraId="4C05836A" w14:textId="461E0317" w:rsidR="00FC0AC9" w:rsidRPr="00E65284" w:rsidRDefault="00763576" w:rsidP="00727C6F">
            <w:pPr>
              <w:spacing w:after="0" w:line="240" w:lineRule="auto"/>
              <w:rPr>
                <w:rFonts w:ascii="Arial" w:eastAsia="Arial" w:hAnsi="Arial" w:cs="Arial"/>
                <w:bCs/>
                <w:i/>
                <w:iCs/>
                <w:color w:val="000000"/>
              </w:rPr>
            </w:pPr>
            <w:r w:rsidRPr="00574430">
              <w:rPr>
                <w:rFonts w:ascii="Arial" w:eastAsia="Arial" w:hAnsi="Arial" w:cs="Arial"/>
                <w:b/>
              </w:rPr>
              <w:t>Level 2</w:t>
            </w:r>
            <w:r w:rsidR="00945298" w:rsidRPr="00A523AB">
              <w:rPr>
                <w:rFonts w:ascii="Arial" w:eastAsia="Arial" w:hAnsi="Arial" w:cs="Arial"/>
                <w:bCs/>
                <w:i/>
                <w:iCs/>
              </w:rPr>
              <w:t xml:space="preserve"> </w:t>
            </w:r>
            <w:r w:rsidR="00915B9E" w:rsidRPr="00915B9E">
              <w:rPr>
                <w:rFonts w:ascii="Arial" w:eastAsia="Arial" w:hAnsi="Arial" w:cs="Arial"/>
                <w:bCs/>
                <w:i/>
                <w:iCs/>
              </w:rPr>
              <w:t>Interprets ECG patterns for common conditions using simple testing (e.g., 12-lead ECG, telemetry)</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10B5ED5" w14:textId="7DF7F6C6" w:rsidR="00763576" w:rsidRPr="00D62FFD" w:rsidRDefault="7988EC5D" w:rsidP="00727C6F">
            <w:pPr>
              <w:numPr>
                <w:ilvl w:val="0"/>
                <w:numId w:val="8"/>
              </w:numPr>
              <w:pBdr>
                <w:top w:val="nil"/>
                <w:left w:val="nil"/>
                <w:bottom w:val="nil"/>
                <w:right w:val="nil"/>
                <w:between w:val="nil"/>
              </w:pBdr>
              <w:spacing w:after="0" w:line="240" w:lineRule="auto"/>
              <w:ind w:left="180" w:hanging="180"/>
            </w:pPr>
            <w:r w:rsidRPr="7988EC5D">
              <w:rPr>
                <w:rFonts w:ascii="Arial" w:hAnsi="Arial" w:cs="Arial"/>
              </w:rPr>
              <w:t xml:space="preserve">Differentiates sinus tachycardia </w:t>
            </w:r>
            <w:r w:rsidR="001E3BFB">
              <w:rPr>
                <w:rFonts w:ascii="Arial" w:hAnsi="Arial" w:cs="Arial"/>
              </w:rPr>
              <w:t>versus</w:t>
            </w:r>
            <w:r w:rsidR="001E3BFB" w:rsidRPr="7988EC5D">
              <w:rPr>
                <w:rFonts w:ascii="Arial" w:hAnsi="Arial" w:cs="Arial"/>
              </w:rPr>
              <w:t xml:space="preserve"> </w:t>
            </w:r>
            <w:r w:rsidRPr="7988EC5D">
              <w:rPr>
                <w:rFonts w:ascii="Arial" w:hAnsi="Arial" w:cs="Arial"/>
              </w:rPr>
              <w:t>supraventricular tachycardia</w:t>
            </w:r>
          </w:p>
          <w:p w14:paraId="37B9AC4A" w14:textId="3116BB6E" w:rsidR="00763576" w:rsidRPr="00574430" w:rsidRDefault="7988EC5D" w:rsidP="00727C6F">
            <w:pPr>
              <w:numPr>
                <w:ilvl w:val="0"/>
                <w:numId w:val="8"/>
              </w:numPr>
              <w:pBdr>
                <w:top w:val="nil"/>
                <w:left w:val="nil"/>
                <w:bottom w:val="nil"/>
                <w:right w:val="nil"/>
                <w:between w:val="nil"/>
              </w:pBdr>
              <w:spacing w:after="0" w:line="240" w:lineRule="auto"/>
              <w:ind w:left="180" w:hanging="180"/>
            </w:pPr>
            <w:r w:rsidRPr="7988EC5D">
              <w:rPr>
                <w:rFonts w:ascii="Arial" w:hAnsi="Arial" w:cs="Arial"/>
              </w:rPr>
              <w:t>Distinguishes ectopy from artifact on ECG and telemetry</w:t>
            </w:r>
          </w:p>
        </w:tc>
      </w:tr>
      <w:tr w:rsidR="00877C81" w:rsidRPr="00574430" w14:paraId="4111213A" w14:textId="77777777" w:rsidTr="2FAC0A8C">
        <w:tc>
          <w:tcPr>
            <w:tcW w:w="4950" w:type="dxa"/>
            <w:tcBorders>
              <w:top w:val="single" w:sz="4" w:space="0" w:color="000000" w:themeColor="text1"/>
              <w:bottom w:val="single" w:sz="4" w:space="0" w:color="000000" w:themeColor="text1"/>
            </w:tcBorders>
            <w:shd w:val="clear" w:color="auto" w:fill="C9C9C9"/>
          </w:tcPr>
          <w:p w14:paraId="1522F770" w14:textId="4DAB1E41" w:rsidR="00763576" w:rsidRPr="00574430" w:rsidRDefault="00763576" w:rsidP="2FAC0A8C">
            <w:pPr>
              <w:spacing w:after="0" w:line="240" w:lineRule="auto"/>
              <w:rPr>
                <w:rFonts w:ascii="Arial" w:eastAsia="Arial" w:hAnsi="Arial" w:cs="Arial"/>
                <w:i/>
                <w:iCs/>
                <w:color w:val="000000"/>
              </w:rPr>
            </w:pPr>
            <w:r w:rsidRPr="2FAC0A8C">
              <w:rPr>
                <w:rFonts w:ascii="Arial" w:eastAsia="Arial" w:hAnsi="Arial" w:cs="Arial"/>
                <w:b/>
                <w:bCs/>
              </w:rPr>
              <w:t>Level 3</w:t>
            </w:r>
            <w:r w:rsidRPr="2FAC0A8C">
              <w:rPr>
                <w:rFonts w:ascii="Arial" w:eastAsia="Arial" w:hAnsi="Arial" w:cs="Arial"/>
              </w:rPr>
              <w:t xml:space="preserve"> </w:t>
            </w:r>
            <w:r w:rsidR="00915B9E" w:rsidRPr="2FAC0A8C">
              <w:rPr>
                <w:rFonts w:ascii="Arial" w:eastAsia="Arial" w:hAnsi="Arial" w:cs="Arial"/>
                <w:i/>
                <w:iCs/>
              </w:rPr>
              <w:t xml:space="preserve">Interprets abnormalities of increasing complexity using a wider array </w:t>
            </w:r>
            <w:proofErr w:type="gramStart"/>
            <w:r w:rsidR="00915B9E" w:rsidRPr="2FAC0A8C">
              <w:rPr>
                <w:rFonts w:ascii="Arial" w:eastAsia="Arial" w:hAnsi="Arial" w:cs="Arial"/>
                <w:i/>
                <w:iCs/>
              </w:rPr>
              <w:t>of</w:t>
            </w:r>
            <w:r w:rsidR="2E77955B" w:rsidRPr="2FAC0A8C">
              <w:rPr>
                <w:rFonts w:ascii="Arial" w:eastAsia="Arial" w:hAnsi="Arial" w:cs="Arial"/>
                <w:i/>
                <w:iCs/>
              </w:rPr>
              <w:t xml:space="preserve"> </w:t>
            </w:r>
            <w:r w:rsidR="00915B9E" w:rsidRPr="2FAC0A8C">
              <w:rPr>
                <w:rFonts w:ascii="Arial" w:eastAsia="Arial" w:hAnsi="Arial" w:cs="Arial"/>
                <w:i/>
                <w:iCs/>
              </w:rPr>
              <w:t xml:space="preserve"> electrophysiologic</w:t>
            </w:r>
            <w:proofErr w:type="gramEnd"/>
            <w:r w:rsidR="00915B9E" w:rsidRPr="2FAC0A8C">
              <w:rPr>
                <w:rFonts w:ascii="Arial" w:eastAsia="Arial" w:hAnsi="Arial" w:cs="Arial"/>
                <w:i/>
                <w:iCs/>
              </w:rPr>
              <w:t xml:space="preserve"> testing (e.g., Holter monitor, event recorder, stress testing)</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1C7FDF1" w14:textId="3D005485" w:rsidR="002073CE" w:rsidRDefault="7988EC5D" w:rsidP="00727C6F">
            <w:pPr>
              <w:numPr>
                <w:ilvl w:val="0"/>
                <w:numId w:val="8"/>
              </w:numPr>
              <w:pBdr>
                <w:top w:val="nil"/>
                <w:left w:val="nil"/>
                <w:bottom w:val="nil"/>
                <w:right w:val="nil"/>
                <w:between w:val="nil"/>
              </w:pBdr>
              <w:spacing w:after="0" w:line="240" w:lineRule="auto"/>
              <w:ind w:left="180" w:hanging="180"/>
              <w:rPr>
                <w:rFonts w:ascii="Arial" w:hAnsi="Arial" w:cs="Arial"/>
              </w:rPr>
            </w:pPr>
            <w:r w:rsidRPr="7988EC5D">
              <w:rPr>
                <w:rFonts w:ascii="Arial" w:hAnsi="Arial" w:cs="Arial"/>
              </w:rPr>
              <w:t>For a patient with palpitations, interprets events recording and Holter monitor data</w:t>
            </w:r>
          </w:p>
          <w:p w14:paraId="7069BBF2" w14:textId="09031BFB" w:rsidR="003458AC" w:rsidRDefault="7988EC5D" w:rsidP="00727C6F">
            <w:pPr>
              <w:numPr>
                <w:ilvl w:val="0"/>
                <w:numId w:val="8"/>
              </w:numPr>
              <w:pBdr>
                <w:top w:val="nil"/>
                <w:left w:val="nil"/>
                <w:bottom w:val="nil"/>
                <w:right w:val="nil"/>
                <w:between w:val="nil"/>
              </w:pBdr>
              <w:spacing w:after="0" w:line="240" w:lineRule="auto"/>
              <w:ind w:left="180" w:hanging="180"/>
              <w:rPr>
                <w:rFonts w:ascii="Arial" w:hAnsi="Arial" w:cs="Arial"/>
              </w:rPr>
            </w:pPr>
            <w:r w:rsidRPr="7988EC5D">
              <w:rPr>
                <w:rFonts w:ascii="Arial" w:hAnsi="Arial" w:cs="Arial"/>
              </w:rPr>
              <w:t>Identifies polymorphic ventricular tachycardia that is elicited on an exercise stress test</w:t>
            </w:r>
          </w:p>
          <w:p w14:paraId="1064D050" w14:textId="251B37E6" w:rsidR="003458AC" w:rsidRDefault="7988EC5D" w:rsidP="00727C6F">
            <w:pPr>
              <w:numPr>
                <w:ilvl w:val="0"/>
                <w:numId w:val="8"/>
              </w:numPr>
              <w:pBdr>
                <w:top w:val="nil"/>
                <w:left w:val="nil"/>
                <w:bottom w:val="nil"/>
                <w:right w:val="nil"/>
                <w:between w:val="nil"/>
              </w:pBdr>
              <w:spacing w:after="0" w:line="240" w:lineRule="auto"/>
              <w:ind w:left="180" w:hanging="180"/>
              <w:rPr>
                <w:rFonts w:ascii="Arial" w:hAnsi="Arial" w:cs="Arial"/>
              </w:rPr>
            </w:pPr>
            <w:r w:rsidRPr="7988EC5D">
              <w:rPr>
                <w:rFonts w:ascii="Arial" w:hAnsi="Arial" w:cs="Arial"/>
              </w:rPr>
              <w:t>Identifies Wolff-Parkinson-White (</w:t>
            </w:r>
            <w:proofErr w:type="spellStart"/>
            <w:r w:rsidRPr="7988EC5D">
              <w:rPr>
                <w:rFonts w:ascii="Arial" w:hAnsi="Arial" w:cs="Arial"/>
              </w:rPr>
              <w:t>WPW</w:t>
            </w:r>
            <w:proofErr w:type="spellEnd"/>
            <w:r w:rsidRPr="7988EC5D">
              <w:rPr>
                <w:rFonts w:ascii="Arial" w:hAnsi="Arial" w:cs="Arial"/>
              </w:rPr>
              <w:t>) pattern on ECG</w:t>
            </w:r>
          </w:p>
          <w:p w14:paraId="0833AA18" w14:textId="6E3BDB4C" w:rsidR="00AB315F" w:rsidRPr="00574430" w:rsidRDefault="00AB315F" w:rsidP="00727C6F">
            <w:pPr>
              <w:pBdr>
                <w:top w:val="nil"/>
                <w:left w:val="nil"/>
                <w:bottom w:val="nil"/>
                <w:right w:val="nil"/>
                <w:between w:val="nil"/>
              </w:pBdr>
              <w:spacing w:after="0" w:line="240" w:lineRule="auto"/>
              <w:ind w:left="180"/>
            </w:pPr>
          </w:p>
        </w:tc>
      </w:tr>
      <w:tr w:rsidR="00877C81" w:rsidRPr="00574430" w14:paraId="1C6759A9" w14:textId="77777777" w:rsidTr="2FAC0A8C">
        <w:tc>
          <w:tcPr>
            <w:tcW w:w="4950" w:type="dxa"/>
            <w:tcBorders>
              <w:top w:val="single" w:sz="4" w:space="0" w:color="000000" w:themeColor="text1"/>
              <w:bottom w:val="single" w:sz="4" w:space="0" w:color="000000" w:themeColor="text1"/>
            </w:tcBorders>
            <w:shd w:val="clear" w:color="auto" w:fill="C9C9C9"/>
          </w:tcPr>
          <w:p w14:paraId="3F872614" w14:textId="5D85C85F" w:rsidR="00763576" w:rsidRPr="00574430" w:rsidRDefault="00763576" w:rsidP="2FAC0A8C">
            <w:pPr>
              <w:spacing w:after="0" w:line="240" w:lineRule="auto"/>
              <w:rPr>
                <w:rFonts w:ascii="Arial" w:eastAsia="Arial" w:hAnsi="Arial" w:cs="Arial"/>
                <w:i/>
                <w:iCs/>
              </w:rPr>
            </w:pPr>
            <w:r w:rsidRPr="2FAC0A8C">
              <w:rPr>
                <w:rFonts w:ascii="Arial" w:eastAsia="Arial" w:hAnsi="Arial" w:cs="Arial"/>
                <w:b/>
                <w:bCs/>
              </w:rPr>
              <w:t>Level 4</w:t>
            </w:r>
            <w:r w:rsidRPr="2FAC0A8C">
              <w:rPr>
                <w:rFonts w:ascii="Arial" w:eastAsia="Arial" w:hAnsi="Arial" w:cs="Arial"/>
              </w:rPr>
              <w:t xml:space="preserve"> </w:t>
            </w:r>
            <w:r w:rsidR="00915B9E" w:rsidRPr="2FAC0A8C">
              <w:rPr>
                <w:rFonts w:ascii="Arial" w:eastAsia="Arial" w:hAnsi="Arial" w:cs="Arial"/>
                <w:i/>
                <w:iCs/>
              </w:rPr>
              <w:t xml:space="preserve">Interprets subtle and more complex abnormalities of non-invasive </w:t>
            </w:r>
            <w:r w:rsidR="571A958C" w:rsidRPr="2FAC0A8C">
              <w:rPr>
                <w:rFonts w:ascii="Arial" w:eastAsia="Arial" w:hAnsi="Arial" w:cs="Arial"/>
                <w:i/>
                <w:iCs/>
              </w:rPr>
              <w:t>and common   abnormalities of in</w:t>
            </w:r>
            <w:r w:rsidR="1374551F" w:rsidRPr="2FAC0A8C">
              <w:rPr>
                <w:rFonts w:ascii="Arial" w:eastAsia="Arial" w:hAnsi="Arial" w:cs="Arial"/>
                <w:i/>
                <w:iCs/>
              </w:rPr>
              <w:t xml:space="preserve">vasive </w:t>
            </w:r>
            <w:r w:rsidR="00915B9E" w:rsidRPr="2FAC0A8C">
              <w:rPr>
                <w:rFonts w:ascii="Arial" w:eastAsia="Arial" w:hAnsi="Arial" w:cs="Arial"/>
                <w:i/>
                <w:iCs/>
              </w:rPr>
              <w:t>electrophysiologic testing</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AD330F5" w14:textId="55B7E4DF" w:rsidR="002C7D4D" w:rsidRPr="00D62FFD" w:rsidRDefault="7988EC5D" w:rsidP="00727C6F">
            <w:pPr>
              <w:numPr>
                <w:ilvl w:val="0"/>
                <w:numId w:val="8"/>
              </w:numPr>
              <w:pBdr>
                <w:top w:val="nil"/>
                <w:left w:val="nil"/>
                <w:bottom w:val="nil"/>
                <w:right w:val="nil"/>
                <w:between w:val="nil"/>
              </w:pBdr>
              <w:spacing w:after="0" w:line="240" w:lineRule="auto"/>
              <w:ind w:left="180" w:hanging="180"/>
            </w:pPr>
            <w:r w:rsidRPr="7988EC5D">
              <w:rPr>
                <w:rFonts w:ascii="Arial" w:hAnsi="Arial" w:cs="Arial"/>
              </w:rPr>
              <w:t xml:space="preserve">Interprets refractory arrhythmias like </w:t>
            </w:r>
            <w:r w:rsidR="000508A7">
              <w:rPr>
                <w:rFonts w:ascii="Arial" w:hAnsi="Arial" w:cs="Arial"/>
              </w:rPr>
              <w:t>p</w:t>
            </w:r>
            <w:r w:rsidR="000508A7" w:rsidRPr="000508A7">
              <w:rPr>
                <w:rFonts w:ascii="Arial" w:hAnsi="Arial" w:cs="Arial"/>
              </w:rPr>
              <w:t xml:space="preserve">ermanent junctional reciprocating tachycardia </w:t>
            </w:r>
            <w:r w:rsidR="000508A7">
              <w:rPr>
                <w:rFonts w:ascii="Arial" w:hAnsi="Arial" w:cs="Arial"/>
              </w:rPr>
              <w:t>(</w:t>
            </w:r>
            <w:proofErr w:type="spellStart"/>
            <w:r w:rsidRPr="7988EC5D">
              <w:rPr>
                <w:rFonts w:ascii="Arial" w:hAnsi="Arial" w:cs="Arial"/>
              </w:rPr>
              <w:t>PJRT</w:t>
            </w:r>
            <w:proofErr w:type="spellEnd"/>
            <w:r w:rsidR="000508A7">
              <w:rPr>
                <w:rFonts w:ascii="Arial" w:hAnsi="Arial" w:cs="Arial"/>
              </w:rPr>
              <w:t>)</w:t>
            </w:r>
            <w:r w:rsidRPr="7988EC5D">
              <w:rPr>
                <w:rFonts w:ascii="Arial" w:hAnsi="Arial" w:cs="Arial"/>
              </w:rPr>
              <w:t xml:space="preserve"> or ectopic atrial tachycardia </w:t>
            </w:r>
          </w:p>
          <w:p w14:paraId="041387CD" w14:textId="1ADCFC99" w:rsidR="002C7D4D" w:rsidRPr="00574430" w:rsidRDefault="7988EC5D" w:rsidP="00727C6F">
            <w:pPr>
              <w:numPr>
                <w:ilvl w:val="0"/>
                <w:numId w:val="8"/>
              </w:numPr>
              <w:pBdr>
                <w:top w:val="nil"/>
                <w:left w:val="nil"/>
                <w:bottom w:val="nil"/>
                <w:right w:val="nil"/>
                <w:between w:val="nil"/>
              </w:pBdr>
              <w:spacing w:after="0" w:line="240" w:lineRule="auto"/>
              <w:ind w:left="180" w:hanging="180"/>
            </w:pPr>
            <w:r w:rsidRPr="7988EC5D">
              <w:rPr>
                <w:rFonts w:ascii="Arial" w:hAnsi="Arial" w:cs="Arial"/>
              </w:rPr>
              <w:t>Recognizes and interprets borderline prolonged QTc interval and refers to exercise stress testing for risk stratification</w:t>
            </w:r>
          </w:p>
          <w:p w14:paraId="748E9141" w14:textId="1B894CB8" w:rsidR="00763576" w:rsidRPr="00574430" w:rsidRDefault="7988EC5D" w:rsidP="00727C6F">
            <w:pPr>
              <w:numPr>
                <w:ilvl w:val="0"/>
                <w:numId w:val="8"/>
              </w:numPr>
              <w:pBdr>
                <w:top w:val="nil"/>
                <w:left w:val="nil"/>
                <w:bottom w:val="nil"/>
                <w:right w:val="nil"/>
                <w:between w:val="nil"/>
              </w:pBdr>
              <w:spacing w:after="0" w:line="240" w:lineRule="auto"/>
              <w:ind w:left="180" w:hanging="180"/>
              <w:rPr>
                <w:rFonts w:ascii="Arial" w:hAnsi="Arial" w:cs="Arial"/>
              </w:rPr>
            </w:pPr>
            <w:proofErr w:type="gramStart"/>
            <w:r w:rsidRPr="7988EC5D">
              <w:rPr>
                <w:rFonts w:ascii="Arial" w:hAnsi="Arial" w:cs="Arial"/>
              </w:rPr>
              <w:t>Refers</w:t>
            </w:r>
            <w:proofErr w:type="gramEnd"/>
            <w:r w:rsidRPr="7988EC5D">
              <w:rPr>
                <w:rFonts w:ascii="Arial" w:hAnsi="Arial" w:cs="Arial"/>
              </w:rPr>
              <w:t xml:space="preserve"> a symptomatic patient with </w:t>
            </w:r>
            <w:proofErr w:type="spellStart"/>
            <w:r w:rsidRPr="7988EC5D">
              <w:rPr>
                <w:rFonts w:ascii="Arial" w:hAnsi="Arial" w:cs="Arial"/>
              </w:rPr>
              <w:t>WPW</w:t>
            </w:r>
            <w:proofErr w:type="spellEnd"/>
            <w:r w:rsidRPr="7988EC5D">
              <w:rPr>
                <w:rFonts w:ascii="Arial" w:hAnsi="Arial" w:cs="Arial"/>
              </w:rPr>
              <w:t xml:space="preserve"> for exercise stress testing and electrophysiologic testing for risk stratification and possible ablation</w:t>
            </w:r>
          </w:p>
        </w:tc>
      </w:tr>
      <w:tr w:rsidR="00877C81" w:rsidRPr="00574430" w14:paraId="4DE35753" w14:textId="77777777" w:rsidTr="2FAC0A8C">
        <w:trPr>
          <w:trHeight w:val="530"/>
        </w:trPr>
        <w:tc>
          <w:tcPr>
            <w:tcW w:w="4950" w:type="dxa"/>
            <w:tcBorders>
              <w:top w:val="single" w:sz="4" w:space="0" w:color="000000" w:themeColor="text1"/>
              <w:bottom w:val="single" w:sz="4" w:space="0" w:color="000000" w:themeColor="text1"/>
            </w:tcBorders>
            <w:shd w:val="clear" w:color="auto" w:fill="C9C9C9"/>
          </w:tcPr>
          <w:p w14:paraId="6F31AF07" w14:textId="785063F0" w:rsidR="00763576" w:rsidRPr="009F1CA7" w:rsidRDefault="00763576" w:rsidP="009F1CA7">
            <w:pPr>
              <w:spacing w:after="0"/>
              <w:rPr>
                <w:rFonts w:ascii="Arial" w:eastAsia="Arial" w:hAnsi="Arial" w:cs="Arial"/>
                <w:i/>
                <w:iCs/>
              </w:rPr>
            </w:pPr>
            <w:r w:rsidRPr="009F1CA7">
              <w:rPr>
                <w:rFonts w:ascii="Arial" w:eastAsia="Arial" w:hAnsi="Arial" w:cs="Arial"/>
                <w:b/>
                <w:bCs/>
              </w:rPr>
              <w:t xml:space="preserve">Level </w:t>
            </w:r>
            <w:r w:rsidR="009F1CA7" w:rsidRPr="009F1CA7">
              <w:rPr>
                <w:rFonts w:ascii="Arial" w:eastAsia="Arial" w:hAnsi="Arial" w:cs="Arial"/>
                <w:b/>
                <w:bCs/>
              </w:rPr>
              <w:t>5</w:t>
            </w:r>
            <w:r w:rsidR="009F1CA7" w:rsidRPr="009F1CA7">
              <w:rPr>
                <w:rFonts w:ascii="Arial" w:eastAsia="Arial" w:hAnsi="Arial" w:cs="Arial"/>
              </w:rPr>
              <w:t xml:space="preserve"> </w:t>
            </w:r>
            <w:r w:rsidR="009F1CA7" w:rsidRPr="009F1CA7">
              <w:rPr>
                <w:rFonts w:ascii="Arial" w:eastAsia="Segoe UI" w:hAnsi="Arial" w:cs="Arial"/>
                <w:i/>
                <w:iCs/>
              </w:rPr>
              <w:t>Coaches</w:t>
            </w:r>
            <w:r w:rsidR="53978A74" w:rsidRPr="009F1CA7">
              <w:rPr>
                <w:rFonts w:ascii="Arial" w:eastAsia="Segoe UI" w:hAnsi="Arial" w:cs="Arial"/>
                <w:i/>
                <w:iCs/>
              </w:rPr>
              <w:t xml:space="preserve"> others to interpret and act on more complex abnormalities of non-invasive electrophysiologic testing</w:t>
            </w:r>
            <w:r w:rsidR="53978A74" w:rsidRPr="009F1CA7">
              <w:rPr>
                <w:rFonts w:ascii="Arial" w:eastAsia="Arial" w:hAnsi="Arial" w:cs="Arial"/>
                <w:i/>
                <w:iCs/>
              </w:rPr>
              <w:t xml:space="preserve"> </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9E41415" w14:textId="2B9E1ECC" w:rsidR="00763576" w:rsidRPr="00574430" w:rsidRDefault="000E36C3" w:rsidP="00727C6F">
            <w:pPr>
              <w:numPr>
                <w:ilvl w:val="0"/>
                <w:numId w:val="8"/>
              </w:numPr>
              <w:pBdr>
                <w:top w:val="nil"/>
                <w:left w:val="nil"/>
                <w:bottom w:val="nil"/>
                <w:right w:val="nil"/>
                <w:between w:val="nil"/>
              </w:pBdr>
              <w:spacing w:after="0" w:line="240" w:lineRule="auto"/>
              <w:ind w:left="180" w:hanging="180"/>
              <w:rPr>
                <w:rFonts w:ascii="Arial" w:hAnsi="Arial" w:cs="Arial"/>
              </w:rPr>
            </w:pPr>
            <w:r>
              <w:rPr>
                <w:rFonts w:ascii="Arial" w:hAnsi="Arial" w:cs="Arial"/>
              </w:rPr>
              <w:t xml:space="preserve">Leads a weekly conference to </w:t>
            </w:r>
            <w:r w:rsidR="00D92A35">
              <w:rPr>
                <w:rFonts w:ascii="Arial" w:hAnsi="Arial" w:cs="Arial"/>
              </w:rPr>
              <w:t>teach</w:t>
            </w:r>
            <w:r>
              <w:rPr>
                <w:rFonts w:ascii="Arial" w:hAnsi="Arial" w:cs="Arial"/>
              </w:rPr>
              <w:t xml:space="preserve"> fellows to analyze complex arrhythmias, provide accurate differentials</w:t>
            </w:r>
            <w:r w:rsidR="00B96B72">
              <w:rPr>
                <w:rFonts w:ascii="Arial" w:hAnsi="Arial" w:cs="Arial"/>
              </w:rPr>
              <w:t>,</w:t>
            </w:r>
            <w:r>
              <w:rPr>
                <w:rFonts w:ascii="Arial" w:hAnsi="Arial" w:cs="Arial"/>
              </w:rPr>
              <w:t xml:space="preserve"> and apply evidence</w:t>
            </w:r>
            <w:r w:rsidR="00B96B72">
              <w:rPr>
                <w:rFonts w:ascii="Arial" w:hAnsi="Arial" w:cs="Arial"/>
              </w:rPr>
              <w:t>-</w:t>
            </w:r>
            <w:r>
              <w:rPr>
                <w:rFonts w:ascii="Arial" w:hAnsi="Arial" w:cs="Arial"/>
              </w:rPr>
              <w:t>based therapies</w:t>
            </w:r>
            <w:r w:rsidR="7988EC5D" w:rsidRPr="7988EC5D">
              <w:rPr>
                <w:rFonts w:ascii="Arial" w:hAnsi="Arial" w:cs="Arial"/>
              </w:rPr>
              <w:t xml:space="preserve">  </w:t>
            </w:r>
          </w:p>
        </w:tc>
      </w:tr>
      <w:tr w:rsidR="001B2207" w:rsidRPr="00574430" w14:paraId="4E0DBD35" w14:textId="77777777" w:rsidTr="2FAC0A8C">
        <w:tc>
          <w:tcPr>
            <w:tcW w:w="4950" w:type="dxa"/>
            <w:shd w:val="clear" w:color="auto" w:fill="FFD965"/>
          </w:tcPr>
          <w:p w14:paraId="2599E1FF" w14:textId="77777777" w:rsidR="00763576" w:rsidRPr="00574430" w:rsidRDefault="00763576" w:rsidP="00727C6F">
            <w:pPr>
              <w:spacing w:after="0" w:line="240" w:lineRule="auto"/>
              <w:rPr>
                <w:rFonts w:ascii="Arial" w:eastAsia="Arial" w:hAnsi="Arial" w:cs="Arial"/>
              </w:rPr>
            </w:pPr>
            <w:r w:rsidRPr="008B368B">
              <w:rPr>
                <w:rFonts w:ascii="Arial" w:eastAsia="Arial" w:hAnsi="Arial" w:cs="Arial"/>
              </w:rPr>
              <w:t>Assessment</w:t>
            </w:r>
            <w:r w:rsidRPr="00574430">
              <w:rPr>
                <w:rFonts w:ascii="Arial" w:eastAsia="Arial" w:hAnsi="Arial" w:cs="Arial"/>
              </w:rPr>
              <w:t xml:space="preserve"> Models or Tools</w:t>
            </w:r>
          </w:p>
        </w:tc>
        <w:tc>
          <w:tcPr>
            <w:tcW w:w="9175" w:type="dxa"/>
            <w:shd w:val="clear" w:color="auto" w:fill="FFD965"/>
          </w:tcPr>
          <w:p w14:paraId="231ECB6D" w14:textId="77777777" w:rsidR="00891EFB" w:rsidRPr="001C75AE" w:rsidRDefault="7988EC5D" w:rsidP="00727C6F">
            <w:pPr>
              <w:numPr>
                <w:ilvl w:val="0"/>
                <w:numId w:val="8"/>
              </w:numPr>
              <w:pBdr>
                <w:top w:val="nil"/>
                <w:left w:val="nil"/>
                <w:bottom w:val="nil"/>
                <w:right w:val="nil"/>
                <w:between w:val="nil"/>
              </w:pBdr>
              <w:spacing w:after="0" w:line="240" w:lineRule="auto"/>
              <w:ind w:left="180" w:hanging="180"/>
              <w:rPr>
                <w:rFonts w:ascii="Arial" w:eastAsia="Arial" w:hAnsi="Arial" w:cs="Arial"/>
              </w:rPr>
            </w:pPr>
            <w:r w:rsidRPr="001C75AE">
              <w:rPr>
                <w:rFonts w:ascii="Arial" w:eastAsia="Arial" w:hAnsi="Arial" w:cs="Arial"/>
              </w:rPr>
              <w:t>Case-based discussion</w:t>
            </w:r>
          </w:p>
          <w:p w14:paraId="6F6EDE53" w14:textId="77777777" w:rsidR="00891EFB" w:rsidRPr="001C75AE" w:rsidRDefault="7988EC5D" w:rsidP="00727C6F">
            <w:pPr>
              <w:numPr>
                <w:ilvl w:val="0"/>
                <w:numId w:val="8"/>
              </w:numPr>
              <w:pBdr>
                <w:top w:val="nil"/>
                <w:left w:val="nil"/>
                <w:bottom w:val="nil"/>
                <w:right w:val="nil"/>
                <w:between w:val="nil"/>
              </w:pBdr>
              <w:spacing w:after="0" w:line="240" w:lineRule="auto"/>
              <w:ind w:left="180" w:hanging="180"/>
              <w:rPr>
                <w:rFonts w:ascii="Arial" w:eastAsia="Arial" w:hAnsi="Arial" w:cs="Arial"/>
              </w:rPr>
            </w:pPr>
            <w:r w:rsidRPr="001C75AE">
              <w:rPr>
                <w:rFonts w:ascii="Arial" w:eastAsia="Arial" w:hAnsi="Arial" w:cs="Arial"/>
              </w:rPr>
              <w:t>Direct observation</w:t>
            </w:r>
          </w:p>
          <w:p w14:paraId="0B540C2B" w14:textId="77777777" w:rsidR="00891EFB" w:rsidRPr="001C75AE" w:rsidRDefault="7988EC5D" w:rsidP="00727C6F">
            <w:pPr>
              <w:pStyle w:val="ListParagraph"/>
              <w:numPr>
                <w:ilvl w:val="0"/>
                <w:numId w:val="8"/>
              </w:numPr>
              <w:pBdr>
                <w:top w:val="nil"/>
                <w:left w:val="nil"/>
                <w:bottom w:val="nil"/>
                <w:right w:val="nil"/>
                <w:between w:val="nil"/>
              </w:pBdr>
              <w:spacing w:after="0" w:line="240" w:lineRule="auto"/>
              <w:ind w:left="162" w:hanging="180"/>
              <w:rPr>
                <w:rFonts w:ascii="Arial" w:eastAsia="Arial" w:hAnsi="Arial" w:cs="Arial"/>
              </w:rPr>
            </w:pPr>
            <w:r w:rsidRPr="001C75AE">
              <w:rPr>
                <w:rFonts w:ascii="Arial" w:eastAsia="Arial" w:hAnsi="Arial" w:cs="Arial"/>
              </w:rPr>
              <w:t>In-training exam</w:t>
            </w:r>
          </w:p>
          <w:p w14:paraId="32638465" w14:textId="27211BD8" w:rsidR="00891EFB" w:rsidRPr="001C75AE" w:rsidRDefault="7988EC5D" w:rsidP="00727C6F">
            <w:pPr>
              <w:pStyle w:val="ListParagraph"/>
              <w:numPr>
                <w:ilvl w:val="0"/>
                <w:numId w:val="8"/>
              </w:numPr>
              <w:pBdr>
                <w:top w:val="nil"/>
                <w:left w:val="nil"/>
                <w:bottom w:val="nil"/>
                <w:right w:val="nil"/>
                <w:between w:val="nil"/>
              </w:pBdr>
              <w:spacing w:after="0" w:line="240" w:lineRule="auto"/>
              <w:ind w:left="162" w:hanging="180"/>
              <w:rPr>
                <w:rFonts w:ascii="Arial" w:eastAsia="Arial" w:hAnsi="Arial" w:cs="Arial"/>
              </w:rPr>
            </w:pPr>
            <w:r w:rsidRPr="001C75AE">
              <w:rPr>
                <w:rFonts w:ascii="Arial" w:eastAsia="Arial" w:hAnsi="Arial" w:cs="Arial"/>
              </w:rPr>
              <w:t>Medical record (chart) review</w:t>
            </w:r>
          </w:p>
          <w:p w14:paraId="06A39EBF" w14:textId="6BAB3118" w:rsidR="00763576" w:rsidRPr="001C75AE" w:rsidRDefault="7988EC5D" w:rsidP="00727C6F">
            <w:pPr>
              <w:pStyle w:val="ListParagraph"/>
              <w:numPr>
                <w:ilvl w:val="0"/>
                <w:numId w:val="8"/>
              </w:numPr>
              <w:pBdr>
                <w:top w:val="nil"/>
                <w:left w:val="nil"/>
                <w:bottom w:val="nil"/>
                <w:right w:val="nil"/>
                <w:between w:val="nil"/>
              </w:pBdr>
              <w:spacing w:after="0" w:line="240" w:lineRule="auto"/>
              <w:ind w:left="162" w:hanging="180"/>
              <w:rPr>
                <w:rFonts w:ascii="Arial" w:eastAsia="Arial" w:hAnsi="Arial" w:cs="Arial"/>
              </w:rPr>
            </w:pPr>
            <w:r w:rsidRPr="001C75AE">
              <w:rPr>
                <w:rFonts w:ascii="Arial" w:eastAsia="Arial" w:hAnsi="Arial" w:cs="Arial"/>
              </w:rPr>
              <w:t>Multisource feedback</w:t>
            </w:r>
          </w:p>
        </w:tc>
      </w:tr>
      <w:tr w:rsidR="001B2207" w:rsidRPr="00574430" w14:paraId="0E4FABAF" w14:textId="77777777" w:rsidTr="2FAC0A8C">
        <w:tc>
          <w:tcPr>
            <w:tcW w:w="4950" w:type="dxa"/>
            <w:shd w:val="clear" w:color="auto" w:fill="8DB3E2" w:themeFill="text2" w:themeFillTint="66"/>
          </w:tcPr>
          <w:p w14:paraId="00208076" w14:textId="77777777" w:rsidR="00763576" w:rsidRPr="00727C6F" w:rsidRDefault="00763576" w:rsidP="00727C6F">
            <w:pPr>
              <w:spacing w:after="0" w:line="240" w:lineRule="auto"/>
              <w:rPr>
                <w:rFonts w:ascii="Arial" w:eastAsia="Arial" w:hAnsi="Arial" w:cs="Arial"/>
              </w:rPr>
            </w:pPr>
            <w:r w:rsidRPr="00727C6F">
              <w:rPr>
                <w:rFonts w:ascii="Arial" w:eastAsia="Arial" w:hAnsi="Arial" w:cs="Arial"/>
              </w:rPr>
              <w:t xml:space="preserve">Curriculum Mapping </w:t>
            </w:r>
          </w:p>
        </w:tc>
        <w:tc>
          <w:tcPr>
            <w:tcW w:w="9175" w:type="dxa"/>
            <w:shd w:val="clear" w:color="auto" w:fill="8DB3E2" w:themeFill="text2" w:themeFillTint="66"/>
          </w:tcPr>
          <w:p w14:paraId="79ECD90C" w14:textId="77777777" w:rsidR="00763576" w:rsidRPr="001C75AE" w:rsidRDefault="00763576" w:rsidP="00727C6F">
            <w:pPr>
              <w:numPr>
                <w:ilvl w:val="0"/>
                <w:numId w:val="8"/>
              </w:numPr>
              <w:pBdr>
                <w:top w:val="nil"/>
                <w:left w:val="nil"/>
                <w:bottom w:val="nil"/>
                <w:right w:val="nil"/>
                <w:between w:val="nil"/>
              </w:pBdr>
              <w:spacing w:after="0" w:line="240" w:lineRule="auto"/>
              <w:ind w:left="180" w:hanging="180"/>
              <w:rPr>
                <w:rFonts w:ascii="Arial" w:hAnsi="Arial" w:cs="Arial"/>
              </w:rPr>
            </w:pPr>
          </w:p>
        </w:tc>
      </w:tr>
      <w:tr w:rsidR="00784428" w:rsidRPr="00FE709D" w14:paraId="2FB199CB" w14:textId="77777777" w:rsidTr="2FAC0A8C">
        <w:trPr>
          <w:trHeight w:val="440"/>
        </w:trPr>
        <w:tc>
          <w:tcPr>
            <w:tcW w:w="4950" w:type="dxa"/>
            <w:shd w:val="clear" w:color="auto" w:fill="A8D08D"/>
          </w:tcPr>
          <w:p w14:paraId="2179FFEA" w14:textId="77777777" w:rsidR="00763576" w:rsidRPr="00727C6F" w:rsidRDefault="00763576" w:rsidP="00727C6F">
            <w:pPr>
              <w:spacing w:after="0" w:line="240" w:lineRule="auto"/>
              <w:rPr>
                <w:rFonts w:ascii="Arial" w:eastAsia="Arial" w:hAnsi="Arial" w:cs="Arial"/>
              </w:rPr>
            </w:pPr>
            <w:r w:rsidRPr="00727C6F">
              <w:rPr>
                <w:rFonts w:ascii="Arial" w:eastAsia="Arial" w:hAnsi="Arial" w:cs="Arial"/>
              </w:rPr>
              <w:t>Notes or Resources</w:t>
            </w:r>
          </w:p>
        </w:tc>
        <w:tc>
          <w:tcPr>
            <w:tcW w:w="9175" w:type="dxa"/>
            <w:shd w:val="clear" w:color="auto" w:fill="A8D08D"/>
          </w:tcPr>
          <w:p w14:paraId="1AC6538B" w14:textId="7A89F998" w:rsidR="00727C6F" w:rsidRDefault="00727C6F" w:rsidP="00727C6F">
            <w:pPr>
              <w:pStyle w:val="ListParagraph"/>
              <w:numPr>
                <w:ilvl w:val="0"/>
                <w:numId w:val="19"/>
              </w:numPr>
              <w:spacing w:after="0" w:line="240" w:lineRule="auto"/>
              <w:ind w:left="160" w:hanging="180"/>
              <w:rPr>
                <w:rFonts w:ascii="Arial" w:hAnsi="Arial" w:cs="Arial"/>
              </w:rPr>
            </w:pPr>
            <w:r w:rsidRPr="524E068A">
              <w:rPr>
                <w:rFonts w:ascii="Arial" w:hAnsi="Arial" w:cs="Arial"/>
              </w:rPr>
              <w:t>Callans, David</w:t>
            </w:r>
            <w:r w:rsidR="009E750E">
              <w:rPr>
                <w:rFonts w:ascii="Arial" w:hAnsi="Arial" w:cs="Arial"/>
              </w:rPr>
              <w:t xml:space="preserve"> J</w:t>
            </w:r>
            <w:r w:rsidRPr="524E068A">
              <w:rPr>
                <w:rFonts w:ascii="Arial" w:hAnsi="Arial" w:cs="Arial"/>
              </w:rPr>
              <w:t>.</w:t>
            </w:r>
            <w:r w:rsidR="009E750E">
              <w:rPr>
                <w:rFonts w:ascii="Arial" w:hAnsi="Arial" w:cs="Arial"/>
              </w:rPr>
              <w:t xml:space="preserve"> 2021.</w:t>
            </w:r>
            <w:r w:rsidRPr="524E068A">
              <w:rPr>
                <w:rFonts w:ascii="Arial" w:hAnsi="Arial" w:cs="Arial"/>
              </w:rPr>
              <w:t xml:space="preserve"> </w:t>
            </w:r>
            <w:r w:rsidRPr="00E040EF">
              <w:rPr>
                <w:rFonts w:ascii="Arial" w:hAnsi="Arial" w:cs="Arial"/>
                <w:i/>
                <w:iCs/>
              </w:rPr>
              <w:t>J</w:t>
            </w:r>
            <w:r w:rsidRPr="00727C6F">
              <w:rPr>
                <w:rFonts w:ascii="Arial" w:hAnsi="Arial" w:cs="Arial"/>
                <w:i/>
                <w:iCs/>
              </w:rPr>
              <w:t>os</w:t>
            </w:r>
            <w:r w:rsidR="00367C09">
              <w:rPr>
                <w:rFonts w:ascii="Arial" w:hAnsi="Arial" w:cs="Arial"/>
                <w:i/>
                <w:iCs/>
              </w:rPr>
              <w:t>ep</w:t>
            </w:r>
            <w:r w:rsidRPr="00727C6F">
              <w:rPr>
                <w:rFonts w:ascii="Arial" w:hAnsi="Arial" w:cs="Arial"/>
                <w:i/>
                <w:iCs/>
              </w:rPr>
              <w:t>hson’s Clinical Cardiac Electrophysiology: Techniques and Interpretations</w:t>
            </w:r>
            <w:r w:rsidR="009E750E" w:rsidRPr="009E750E">
              <w:rPr>
                <w:rFonts w:ascii="Arial" w:hAnsi="Arial" w:cs="Arial"/>
              </w:rPr>
              <w:t>,</w:t>
            </w:r>
            <w:r w:rsidRPr="009E750E">
              <w:rPr>
                <w:rFonts w:ascii="Arial" w:hAnsi="Arial" w:cs="Arial"/>
              </w:rPr>
              <w:t xml:space="preserve"> </w:t>
            </w:r>
            <w:r w:rsidRPr="524E068A">
              <w:rPr>
                <w:rFonts w:ascii="Arial" w:hAnsi="Arial" w:cs="Arial"/>
              </w:rPr>
              <w:t>6</w:t>
            </w:r>
            <w:r w:rsidRPr="009E750E">
              <w:rPr>
                <w:rFonts w:ascii="Arial" w:hAnsi="Arial" w:cs="Arial"/>
              </w:rPr>
              <w:t>th</w:t>
            </w:r>
            <w:r w:rsidRPr="524E068A">
              <w:rPr>
                <w:rFonts w:ascii="Arial" w:hAnsi="Arial" w:cs="Arial"/>
              </w:rPr>
              <w:t xml:space="preserve"> edition. Wolters Kluwer</w:t>
            </w:r>
            <w:r>
              <w:rPr>
                <w:rFonts w:ascii="Arial" w:hAnsi="Arial" w:cs="Arial"/>
              </w:rPr>
              <w:t>.</w:t>
            </w:r>
          </w:p>
          <w:p w14:paraId="605B7558" w14:textId="025FF727" w:rsidR="00763576" w:rsidRPr="00727C6F" w:rsidRDefault="006F2422" w:rsidP="00727C6F">
            <w:pPr>
              <w:pStyle w:val="ListParagraph"/>
              <w:numPr>
                <w:ilvl w:val="0"/>
                <w:numId w:val="19"/>
              </w:numPr>
              <w:spacing w:after="0" w:line="240" w:lineRule="auto"/>
              <w:ind w:left="160" w:hanging="180"/>
              <w:rPr>
                <w:rFonts w:ascii="Arial" w:hAnsi="Arial" w:cs="Arial"/>
              </w:rPr>
            </w:pPr>
            <w:proofErr w:type="spellStart"/>
            <w:r w:rsidRPr="00D83A04">
              <w:rPr>
                <w:rFonts w:ascii="Arial" w:hAnsi="Arial" w:cs="Arial"/>
              </w:rPr>
              <w:t>Fogoros</w:t>
            </w:r>
            <w:proofErr w:type="spellEnd"/>
            <w:r w:rsidRPr="00D83A04">
              <w:rPr>
                <w:rFonts w:ascii="Arial" w:hAnsi="Arial" w:cs="Arial"/>
              </w:rPr>
              <w:t>, Richard N</w:t>
            </w:r>
            <w:r w:rsidR="00751D14">
              <w:rPr>
                <w:rFonts w:ascii="Arial" w:hAnsi="Arial" w:cs="Arial"/>
              </w:rPr>
              <w:t>.</w:t>
            </w:r>
            <w:r w:rsidRPr="00D83A04">
              <w:rPr>
                <w:rFonts w:ascii="Arial" w:hAnsi="Arial" w:cs="Arial"/>
              </w:rPr>
              <w:t xml:space="preserve">, </w:t>
            </w:r>
            <w:r w:rsidR="00C2544B">
              <w:rPr>
                <w:rFonts w:ascii="Arial" w:hAnsi="Arial" w:cs="Arial"/>
              </w:rPr>
              <w:t xml:space="preserve">and </w:t>
            </w:r>
            <w:r w:rsidRPr="00D83A04">
              <w:rPr>
                <w:rFonts w:ascii="Arial" w:hAnsi="Arial" w:cs="Arial"/>
              </w:rPr>
              <w:t>John M</w:t>
            </w:r>
            <w:r w:rsidR="00C2544B">
              <w:rPr>
                <w:rFonts w:ascii="Arial" w:hAnsi="Arial" w:cs="Arial"/>
              </w:rPr>
              <w:t>.</w:t>
            </w:r>
            <w:r w:rsidRPr="00D83A04">
              <w:rPr>
                <w:rFonts w:ascii="Arial" w:hAnsi="Arial" w:cs="Arial"/>
              </w:rPr>
              <w:t xml:space="preserve"> </w:t>
            </w:r>
            <w:proofErr w:type="spellStart"/>
            <w:r w:rsidRPr="00D83A04">
              <w:rPr>
                <w:rFonts w:ascii="Arial" w:hAnsi="Arial" w:cs="Arial"/>
              </w:rPr>
              <w:t>Mandrola</w:t>
            </w:r>
            <w:proofErr w:type="spellEnd"/>
            <w:r w:rsidRPr="00D83A04">
              <w:rPr>
                <w:rFonts w:ascii="Arial" w:hAnsi="Arial" w:cs="Arial"/>
              </w:rPr>
              <w:t>.</w:t>
            </w:r>
            <w:r w:rsidR="00C2544B">
              <w:rPr>
                <w:rFonts w:ascii="Arial" w:hAnsi="Arial" w:cs="Arial"/>
              </w:rPr>
              <w:t xml:space="preserve"> 2017.</w:t>
            </w:r>
            <w:r w:rsidRPr="00D83A04">
              <w:rPr>
                <w:rFonts w:ascii="Arial" w:hAnsi="Arial" w:cs="Arial"/>
              </w:rPr>
              <w:t xml:space="preserve"> </w:t>
            </w:r>
            <w:proofErr w:type="spellStart"/>
            <w:r w:rsidR="00BF26A5" w:rsidRPr="00D83A04">
              <w:rPr>
                <w:rFonts w:ascii="Arial" w:hAnsi="Arial" w:cs="Arial"/>
                <w:i/>
                <w:iCs/>
              </w:rPr>
              <w:t>Fogoros</w:t>
            </w:r>
            <w:proofErr w:type="spellEnd"/>
            <w:r w:rsidR="00BF26A5" w:rsidRPr="00D83A04">
              <w:rPr>
                <w:rFonts w:ascii="Arial" w:hAnsi="Arial" w:cs="Arial"/>
                <w:i/>
                <w:iCs/>
              </w:rPr>
              <w:t>’ Electrophysiologic Testing</w:t>
            </w:r>
            <w:r w:rsidR="00E067D2">
              <w:rPr>
                <w:rFonts w:ascii="Arial" w:hAnsi="Arial" w:cs="Arial"/>
              </w:rPr>
              <w:t>, 6</w:t>
            </w:r>
            <w:r w:rsidR="00E067D2" w:rsidRPr="00E067D2">
              <w:rPr>
                <w:rFonts w:ascii="Arial" w:hAnsi="Arial" w:cs="Arial"/>
              </w:rPr>
              <w:t>th</w:t>
            </w:r>
            <w:r w:rsidR="00E067D2">
              <w:rPr>
                <w:rFonts w:ascii="Arial" w:hAnsi="Arial" w:cs="Arial"/>
              </w:rPr>
              <w:t xml:space="preserve"> ed</w:t>
            </w:r>
            <w:r w:rsidR="00BF26A5" w:rsidRPr="00D83A04">
              <w:rPr>
                <w:rFonts w:ascii="Arial" w:hAnsi="Arial" w:cs="Arial"/>
              </w:rPr>
              <w:t>. John Wiley</w:t>
            </w:r>
            <w:r w:rsidR="00C2544B">
              <w:rPr>
                <w:rFonts w:ascii="Arial" w:hAnsi="Arial" w:cs="Arial"/>
              </w:rPr>
              <w:t xml:space="preserve"> </w:t>
            </w:r>
            <w:r w:rsidR="00BF26A5" w:rsidRPr="00D83A04">
              <w:rPr>
                <w:rFonts w:ascii="Arial" w:hAnsi="Arial" w:cs="Arial"/>
              </w:rPr>
              <w:t>&amp; Sons.</w:t>
            </w:r>
          </w:p>
        </w:tc>
      </w:tr>
    </w:tbl>
    <w:p w14:paraId="54845A77" w14:textId="77777777" w:rsidR="008A7DDD" w:rsidRDefault="008A7DDD" w:rsidP="00A5602C">
      <w:pPr>
        <w:spacing w:after="0" w:line="240" w:lineRule="auto"/>
        <w:rPr>
          <w:rFonts w:ascii="Arial" w:eastAsia="Arial" w:hAnsi="Arial" w:cs="Arial"/>
        </w:rPr>
      </w:pPr>
    </w:p>
    <w:p w14:paraId="0BC2C187" w14:textId="77777777" w:rsidR="008A7DDD" w:rsidRDefault="008A7DDD" w:rsidP="00A5602C">
      <w:pPr>
        <w:spacing w:after="0" w:line="240" w:lineRule="auto"/>
        <w:rPr>
          <w:rFonts w:ascii="Arial" w:eastAsia="Arial" w:hAnsi="Arial" w:cs="Arial"/>
        </w:rPr>
      </w:pPr>
    </w:p>
    <w:p w14:paraId="498707B2" w14:textId="77777777" w:rsidR="008A7DDD" w:rsidRDefault="008A7DDD" w:rsidP="00A5602C">
      <w:pPr>
        <w:spacing w:after="0" w:line="240" w:lineRule="auto"/>
        <w:rPr>
          <w:rFonts w:ascii="Arial" w:eastAsia="Arial" w:hAnsi="Arial" w:cs="Arial"/>
        </w:rPr>
      </w:pPr>
    </w:p>
    <w:p w14:paraId="5C3F2595" w14:textId="3AD369DA" w:rsidR="008A7DDD" w:rsidRDefault="00B51158">
      <w:pPr>
        <w:rPr>
          <w:rFonts w:ascii="Arial" w:eastAsia="Arial" w:hAnsi="Arial" w:cs="Arial"/>
        </w:rPr>
      </w:pPr>
      <w:r>
        <w:rPr>
          <w:rFonts w:ascii="Arial" w:eastAsia="Arial" w:hAnsi="Arial" w:cs="Arial"/>
        </w:rPr>
        <w:br w:type="page"/>
      </w:r>
    </w:p>
    <w:p w14:paraId="2D3F0771" w14:textId="77777777" w:rsidR="008A7DDD" w:rsidRDefault="008A7DDD" w:rsidP="00C22560">
      <w:pPr>
        <w:spacing w:after="0" w:line="240" w:lineRule="auto"/>
        <w:rPr>
          <w:rFonts w:ascii="Arial" w:eastAsia="Arial" w:hAnsi="Arial" w:cs="Arial"/>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85F5A" w:rsidRPr="00B97E28" w14:paraId="5EE44FA9" w14:textId="77777777" w:rsidTr="7988EC5D">
        <w:trPr>
          <w:trHeight w:val="769"/>
        </w:trPr>
        <w:tc>
          <w:tcPr>
            <w:tcW w:w="14125" w:type="dxa"/>
            <w:gridSpan w:val="2"/>
            <w:shd w:val="clear" w:color="auto" w:fill="9CC3E5"/>
          </w:tcPr>
          <w:p w14:paraId="6C9933F9" w14:textId="56AD1E1F" w:rsidR="000D19DE" w:rsidRPr="00B97E28" w:rsidRDefault="00E305D5" w:rsidP="00C22560">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t>Systems-Based Practice 1: Patient Safety</w:t>
            </w:r>
          </w:p>
          <w:p w14:paraId="4C6BCEAB" w14:textId="759CA8DC" w:rsidR="000D19DE" w:rsidRPr="00B97E28" w:rsidRDefault="00E305D5" w:rsidP="00C22560">
            <w:pPr>
              <w:spacing w:after="0" w:line="240" w:lineRule="auto"/>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To engage in the analysis and management of patient safety events, including relevant communication with patients, </w:t>
            </w:r>
            <w:r w:rsidR="007B746A">
              <w:rPr>
                <w:rFonts w:ascii="Arial" w:eastAsia="Arial" w:hAnsi="Arial" w:cs="Arial"/>
              </w:rPr>
              <w:t xml:space="preserve">patients’ </w:t>
            </w:r>
            <w:r w:rsidRPr="00B97E28">
              <w:rPr>
                <w:rFonts w:ascii="Arial" w:eastAsia="Arial" w:hAnsi="Arial" w:cs="Arial"/>
              </w:rPr>
              <w:t>families, and health care professionals</w:t>
            </w:r>
          </w:p>
        </w:tc>
      </w:tr>
      <w:tr w:rsidR="001B2207" w:rsidRPr="00B97E28" w14:paraId="71ABBAAA" w14:textId="77777777" w:rsidTr="7988EC5D">
        <w:tc>
          <w:tcPr>
            <w:tcW w:w="4950" w:type="dxa"/>
            <w:shd w:val="clear" w:color="auto" w:fill="FAC090"/>
          </w:tcPr>
          <w:p w14:paraId="77D0E28E" w14:textId="77777777" w:rsidR="000D19DE" w:rsidRPr="00B97E28" w:rsidRDefault="00E305D5" w:rsidP="00C22560">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23904B76" w14:textId="77777777" w:rsidR="000D19DE" w:rsidRPr="00B97E28" w:rsidRDefault="00E305D5" w:rsidP="00C22560">
            <w:pPr>
              <w:spacing w:after="0" w:line="240" w:lineRule="auto"/>
              <w:ind w:hanging="14"/>
              <w:jc w:val="center"/>
              <w:rPr>
                <w:rFonts w:ascii="Arial" w:eastAsia="Arial" w:hAnsi="Arial" w:cs="Arial"/>
                <w:b/>
              </w:rPr>
            </w:pPr>
            <w:r w:rsidRPr="00B97E28">
              <w:rPr>
                <w:rFonts w:ascii="Arial" w:eastAsia="Arial" w:hAnsi="Arial" w:cs="Arial"/>
                <w:b/>
              </w:rPr>
              <w:t>Examples</w:t>
            </w:r>
          </w:p>
        </w:tc>
      </w:tr>
      <w:tr w:rsidR="00877C81" w:rsidRPr="00B97E28" w14:paraId="329E932C" w14:textId="77777777" w:rsidTr="00484EB3">
        <w:tc>
          <w:tcPr>
            <w:tcW w:w="4950" w:type="dxa"/>
            <w:tcBorders>
              <w:top w:val="single" w:sz="4" w:space="0" w:color="000000"/>
              <w:bottom w:val="single" w:sz="4" w:space="0" w:color="000000"/>
            </w:tcBorders>
            <w:shd w:val="clear" w:color="auto" w:fill="C9C9C9"/>
          </w:tcPr>
          <w:p w14:paraId="11A403B7" w14:textId="77777777" w:rsidR="00484EB3" w:rsidRPr="00484EB3" w:rsidRDefault="00E305D5" w:rsidP="00484EB3">
            <w:pPr>
              <w:spacing w:after="0" w:line="240" w:lineRule="auto"/>
              <w:rPr>
                <w:rFonts w:ascii="Arial" w:eastAsia="Arial" w:hAnsi="Arial" w:cs="Arial"/>
                <w:i/>
              </w:rPr>
            </w:pPr>
            <w:r w:rsidRPr="00B97E28">
              <w:rPr>
                <w:rFonts w:ascii="Arial" w:eastAsia="Arial" w:hAnsi="Arial" w:cs="Arial"/>
                <w:b/>
              </w:rPr>
              <w:t>Level 1</w:t>
            </w:r>
            <w:r w:rsidRPr="00B97E28">
              <w:rPr>
                <w:rFonts w:ascii="Arial" w:eastAsia="Arial" w:hAnsi="Arial" w:cs="Arial"/>
              </w:rPr>
              <w:t xml:space="preserve"> </w:t>
            </w:r>
            <w:r w:rsidR="00484EB3" w:rsidRPr="00484EB3">
              <w:rPr>
                <w:rFonts w:ascii="Arial" w:eastAsia="Arial" w:hAnsi="Arial" w:cs="Arial"/>
                <w:i/>
              </w:rPr>
              <w:t>Demonstrates knowledge of common patient safety events</w:t>
            </w:r>
          </w:p>
          <w:p w14:paraId="0B3601C3" w14:textId="77777777" w:rsidR="00484EB3" w:rsidRPr="00484EB3" w:rsidRDefault="00484EB3" w:rsidP="00484EB3">
            <w:pPr>
              <w:spacing w:after="0" w:line="240" w:lineRule="auto"/>
              <w:rPr>
                <w:rFonts w:ascii="Arial" w:eastAsia="Arial" w:hAnsi="Arial" w:cs="Arial"/>
                <w:i/>
              </w:rPr>
            </w:pPr>
          </w:p>
          <w:p w14:paraId="1ADE06DB" w14:textId="31EE5288" w:rsidR="000D19DE" w:rsidRPr="00B97E28" w:rsidRDefault="00484EB3" w:rsidP="00484EB3">
            <w:pPr>
              <w:spacing w:after="0" w:line="240" w:lineRule="auto"/>
              <w:rPr>
                <w:rFonts w:ascii="Arial" w:eastAsia="Arial" w:hAnsi="Arial" w:cs="Arial"/>
                <w:i/>
              </w:rPr>
            </w:pPr>
            <w:proofErr w:type="gramStart"/>
            <w:r w:rsidRPr="00484EB3">
              <w:rPr>
                <w:rFonts w:ascii="Arial" w:eastAsia="Arial" w:hAnsi="Arial" w:cs="Arial"/>
                <w:i/>
              </w:rPr>
              <w:t>Demonstrates</w:t>
            </w:r>
            <w:proofErr w:type="gramEnd"/>
            <w:r w:rsidRPr="00484EB3">
              <w:rPr>
                <w:rFonts w:ascii="Arial" w:eastAsia="Arial" w:hAnsi="Arial" w:cs="Arial"/>
                <w:i/>
              </w:rPr>
              <w:t xml:space="preserve"> knowledge of how to report patient safety events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AF5B874" w14:textId="77777777" w:rsidR="0027600D" w:rsidRPr="00B97E28" w:rsidRDefault="5E1F0CEB"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proofErr w:type="gramStart"/>
            <w:r w:rsidRPr="5E1F0CEB">
              <w:rPr>
                <w:rFonts w:ascii="Arial" w:eastAsia="Arial" w:hAnsi="Arial" w:cs="Arial"/>
                <w:color w:val="000000" w:themeColor="text1"/>
              </w:rPr>
              <w:t>Lists</w:t>
            </w:r>
            <w:proofErr w:type="gramEnd"/>
            <w:r w:rsidRPr="5E1F0CEB">
              <w:rPr>
                <w:rFonts w:ascii="Arial" w:eastAsia="Arial" w:hAnsi="Arial" w:cs="Arial"/>
                <w:color w:val="000000" w:themeColor="text1"/>
              </w:rPr>
              <w:t xml:space="preserve"> common patient safety events such as patient misidentification or medication errors</w:t>
            </w:r>
          </w:p>
          <w:p w14:paraId="4C34272F" w14:textId="77777777" w:rsidR="0027600D" w:rsidRPr="00B97E28" w:rsidRDefault="0027600D" w:rsidP="00C22560">
            <w:pPr>
              <w:pBdr>
                <w:top w:val="nil"/>
                <w:left w:val="nil"/>
                <w:bottom w:val="nil"/>
                <w:right w:val="nil"/>
                <w:between w:val="nil"/>
              </w:pBdr>
              <w:spacing w:after="0" w:line="240" w:lineRule="auto"/>
              <w:rPr>
                <w:rFonts w:ascii="Arial" w:hAnsi="Arial" w:cs="Arial"/>
                <w:color w:val="000000"/>
              </w:rPr>
            </w:pPr>
          </w:p>
          <w:p w14:paraId="5632BC55" w14:textId="77777777" w:rsidR="0027600D" w:rsidRPr="00B97E28" w:rsidRDefault="0027600D" w:rsidP="00C22560">
            <w:pPr>
              <w:pBdr>
                <w:top w:val="nil"/>
                <w:left w:val="nil"/>
                <w:bottom w:val="nil"/>
                <w:right w:val="nil"/>
                <w:between w:val="nil"/>
              </w:pBdr>
              <w:spacing w:after="0" w:line="240" w:lineRule="auto"/>
              <w:rPr>
                <w:rFonts w:ascii="Arial" w:hAnsi="Arial" w:cs="Arial"/>
                <w:color w:val="000000"/>
              </w:rPr>
            </w:pPr>
          </w:p>
          <w:p w14:paraId="0919820B" w14:textId="43BEC969" w:rsidR="000D19DE" w:rsidRPr="00B97E28" w:rsidRDefault="5E1F0CEB"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5E1F0CEB">
              <w:rPr>
                <w:rFonts w:ascii="Arial" w:eastAsia="Arial" w:hAnsi="Arial" w:cs="Arial"/>
                <w:color w:val="000000" w:themeColor="text1"/>
              </w:rPr>
              <w:t>Lists “patient safety reporting system” or “patient safety hotline” as ways to report safety events</w:t>
            </w:r>
          </w:p>
        </w:tc>
      </w:tr>
      <w:tr w:rsidR="00877C81" w:rsidRPr="00B97E28" w14:paraId="1AD11B56" w14:textId="77777777" w:rsidTr="00484EB3">
        <w:tc>
          <w:tcPr>
            <w:tcW w:w="4950" w:type="dxa"/>
            <w:tcBorders>
              <w:top w:val="single" w:sz="4" w:space="0" w:color="000000"/>
              <w:bottom w:val="single" w:sz="4" w:space="0" w:color="000000"/>
            </w:tcBorders>
            <w:shd w:val="clear" w:color="auto" w:fill="C9C9C9"/>
          </w:tcPr>
          <w:p w14:paraId="52FC5957" w14:textId="77777777" w:rsidR="00484EB3" w:rsidRPr="00484EB3" w:rsidRDefault="00E305D5" w:rsidP="00484EB3">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484EB3" w:rsidRPr="00484EB3">
              <w:rPr>
                <w:rFonts w:ascii="Arial" w:eastAsia="Arial" w:hAnsi="Arial" w:cs="Arial"/>
                <w:i/>
              </w:rPr>
              <w:t>Identifies system factors that lead to patient safety events</w:t>
            </w:r>
          </w:p>
          <w:p w14:paraId="35FC403D" w14:textId="77777777" w:rsidR="00484EB3" w:rsidRPr="00484EB3" w:rsidRDefault="00484EB3" w:rsidP="00484EB3">
            <w:pPr>
              <w:spacing w:after="0" w:line="240" w:lineRule="auto"/>
              <w:rPr>
                <w:rFonts w:ascii="Arial" w:eastAsia="Arial" w:hAnsi="Arial" w:cs="Arial"/>
                <w:i/>
              </w:rPr>
            </w:pPr>
          </w:p>
          <w:p w14:paraId="62066427" w14:textId="568BC025" w:rsidR="000D19DE" w:rsidRPr="00B97E28" w:rsidRDefault="00484EB3" w:rsidP="00484EB3">
            <w:pPr>
              <w:spacing w:after="0" w:line="240" w:lineRule="auto"/>
              <w:rPr>
                <w:rFonts w:ascii="Arial" w:eastAsia="Arial" w:hAnsi="Arial" w:cs="Arial"/>
                <w:i/>
              </w:rPr>
            </w:pPr>
            <w:r w:rsidRPr="00484EB3">
              <w:rPr>
                <w:rFonts w:ascii="Arial" w:eastAsia="Arial" w:hAnsi="Arial" w:cs="Arial"/>
                <w:i/>
              </w:rPr>
              <w:t>Reports patient safety events through institutional reporting systems (simulated or actual)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750BAD4" w14:textId="52CFA4CB" w:rsidR="0027600D" w:rsidRPr="00B97E28" w:rsidRDefault="5E1F0CEB" w:rsidP="00877C81">
            <w:pPr>
              <w:numPr>
                <w:ilvl w:val="0"/>
                <w:numId w:val="7"/>
              </w:numPr>
              <w:pBdr>
                <w:top w:val="nil"/>
                <w:left w:val="nil"/>
                <w:bottom w:val="nil"/>
                <w:right w:val="nil"/>
                <w:between w:val="nil"/>
              </w:pBdr>
              <w:tabs>
                <w:tab w:val="left" w:pos="1280"/>
              </w:tabs>
              <w:spacing w:after="0" w:line="240" w:lineRule="auto"/>
              <w:ind w:left="187" w:hanging="187"/>
              <w:rPr>
                <w:rFonts w:ascii="Arial" w:hAnsi="Arial" w:cs="Arial"/>
                <w:color w:val="000000"/>
              </w:rPr>
            </w:pPr>
            <w:r w:rsidRPr="5E1F0CEB">
              <w:rPr>
                <w:rFonts w:ascii="Arial" w:eastAsia="Arial" w:hAnsi="Arial" w:cs="Arial"/>
              </w:rPr>
              <w:t>Identifies</w:t>
            </w:r>
            <w:r w:rsidR="00197044">
              <w:rPr>
                <w:rFonts w:ascii="Arial" w:eastAsia="Arial" w:hAnsi="Arial" w:cs="Arial"/>
              </w:rPr>
              <w:t xml:space="preserve"> that</w:t>
            </w:r>
            <w:r w:rsidRPr="5E1F0CEB">
              <w:rPr>
                <w:rFonts w:ascii="Arial" w:eastAsia="Arial" w:hAnsi="Arial" w:cs="Arial"/>
              </w:rPr>
              <w:t xml:space="preserve"> electronic health record (EHR) default timing of orders as “routine” (without changing to “stat”) may lead to delays in antibiotic administration time for sepsis</w:t>
            </w:r>
          </w:p>
          <w:p w14:paraId="53E7BD22" w14:textId="77777777" w:rsidR="0027600D" w:rsidRPr="00B97E28" w:rsidRDefault="0027600D" w:rsidP="00C22560">
            <w:pPr>
              <w:pBdr>
                <w:top w:val="nil"/>
                <w:left w:val="nil"/>
                <w:bottom w:val="nil"/>
                <w:right w:val="nil"/>
                <w:between w:val="nil"/>
              </w:pBdr>
              <w:spacing w:after="0" w:line="240" w:lineRule="auto"/>
              <w:rPr>
                <w:rFonts w:ascii="Arial" w:hAnsi="Arial" w:cs="Arial"/>
                <w:color w:val="000000"/>
              </w:rPr>
            </w:pPr>
          </w:p>
          <w:p w14:paraId="61B5E9A4" w14:textId="15DC7EF0" w:rsidR="000D19DE" w:rsidRPr="00F326C5" w:rsidRDefault="5E1F0CEB"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5E1F0CEB">
              <w:rPr>
                <w:rFonts w:ascii="Arial" w:eastAsia="Arial" w:hAnsi="Arial" w:cs="Arial"/>
              </w:rPr>
              <w:t>Reports delayed antibiotic administration time using the appropriate reporting mechanism</w:t>
            </w:r>
          </w:p>
        </w:tc>
      </w:tr>
      <w:tr w:rsidR="00877C81" w:rsidRPr="00B97E28" w14:paraId="0F6A963D" w14:textId="77777777" w:rsidTr="00484EB3">
        <w:tc>
          <w:tcPr>
            <w:tcW w:w="4950" w:type="dxa"/>
            <w:tcBorders>
              <w:top w:val="single" w:sz="4" w:space="0" w:color="000000"/>
              <w:bottom w:val="single" w:sz="4" w:space="0" w:color="000000"/>
            </w:tcBorders>
            <w:shd w:val="clear" w:color="auto" w:fill="C9C9C9"/>
          </w:tcPr>
          <w:p w14:paraId="3D183D21" w14:textId="77777777" w:rsidR="00484EB3" w:rsidRPr="00484EB3" w:rsidRDefault="00E305D5" w:rsidP="00484EB3">
            <w:pPr>
              <w:spacing w:after="0" w:line="240" w:lineRule="auto"/>
              <w:rPr>
                <w:rFonts w:ascii="Arial" w:eastAsia="Arial" w:hAnsi="Arial" w:cs="Arial"/>
                <w:i/>
              </w:rPr>
            </w:pPr>
            <w:r w:rsidRPr="00B97E28">
              <w:rPr>
                <w:rFonts w:ascii="Arial" w:eastAsia="Arial" w:hAnsi="Arial" w:cs="Arial"/>
                <w:b/>
              </w:rPr>
              <w:t>Level 3</w:t>
            </w:r>
            <w:r w:rsidRPr="00B97E28">
              <w:rPr>
                <w:rFonts w:ascii="Arial" w:eastAsia="Arial" w:hAnsi="Arial" w:cs="Arial"/>
              </w:rPr>
              <w:t xml:space="preserve"> </w:t>
            </w:r>
            <w:r w:rsidR="00484EB3" w:rsidRPr="00484EB3">
              <w:rPr>
                <w:rFonts w:ascii="Arial" w:eastAsia="Arial" w:hAnsi="Arial" w:cs="Arial"/>
                <w:i/>
              </w:rPr>
              <w:t>Participates in analysis of patient safety events (simulated or actual)</w:t>
            </w:r>
          </w:p>
          <w:p w14:paraId="65EDF161" w14:textId="77777777" w:rsidR="00484EB3" w:rsidRPr="00484EB3" w:rsidRDefault="00484EB3" w:rsidP="00484EB3">
            <w:pPr>
              <w:spacing w:after="0" w:line="240" w:lineRule="auto"/>
              <w:rPr>
                <w:rFonts w:ascii="Arial" w:eastAsia="Arial" w:hAnsi="Arial" w:cs="Arial"/>
                <w:i/>
              </w:rPr>
            </w:pPr>
          </w:p>
          <w:p w14:paraId="6D5077D1" w14:textId="48B6A8AC" w:rsidR="000D19DE" w:rsidRPr="00B97E28" w:rsidRDefault="00484EB3" w:rsidP="00484EB3">
            <w:pPr>
              <w:spacing w:after="0" w:line="240" w:lineRule="auto"/>
              <w:rPr>
                <w:rFonts w:ascii="Arial" w:eastAsia="Arial" w:hAnsi="Arial" w:cs="Arial"/>
                <w:i/>
                <w:color w:val="000000"/>
              </w:rPr>
            </w:pPr>
            <w:r w:rsidRPr="00484EB3">
              <w:rPr>
                <w:rFonts w:ascii="Arial" w:eastAsia="Arial" w:hAnsi="Arial" w:cs="Arial"/>
                <w:i/>
              </w:rPr>
              <w:t>Participates in disclosure of patient safety events to patients and families (simulated or actual)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6956E02" w14:textId="77777777" w:rsidR="0027600D" w:rsidRPr="00355447" w:rsidRDefault="5E1F0CEB"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5E1F0CEB">
              <w:rPr>
                <w:rFonts w:ascii="Arial" w:eastAsia="Arial" w:hAnsi="Arial" w:cs="Arial"/>
              </w:rPr>
              <w:t>Participates in department morbidity and mortality presentations</w:t>
            </w:r>
          </w:p>
          <w:p w14:paraId="3AC363F5" w14:textId="28FC368B" w:rsidR="0027600D" w:rsidRPr="00355447" w:rsidRDefault="5E1F0CEB"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proofErr w:type="gramStart"/>
            <w:r w:rsidRPr="5E1F0CEB">
              <w:rPr>
                <w:rFonts w:ascii="Arial" w:eastAsia="Arial" w:hAnsi="Arial" w:cs="Arial"/>
              </w:rPr>
              <w:t>Participates</w:t>
            </w:r>
            <w:proofErr w:type="gramEnd"/>
            <w:r w:rsidRPr="5E1F0CEB">
              <w:rPr>
                <w:rFonts w:ascii="Arial" w:eastAsia="Arial" w:hAnsi="Arial" w:cs="Arial"/>
              </w:rPr>
              <w:t xml:space="preserve"> in root cause analyses (mock or actual)</w:t>
            </w:r>
          </w:p>
          <w:p w14:paraId="168D0C79" w14:textId="77777777" w:rsidR="0027600D" w:rsidRPr="00355447" w:rsidRDefault="0027600D" w:rsidP="00C22560">
            <w:pPr>
              <w:pBdr>
                <w:top w:val="nil"/>
                <w:left w:val="nil"/>
                <w:bottom w:val="nil"/>
                <w:right w:val="nil"/>
                <w:between w:val="nil"/>
              </w:pBdr>
              <w:spacing w:after="0" w:line="240" w:lineRule="auto"/>
              <w:rPr>
                <w:rFonts w:ascii="Arial" w:hAnsi="Arial" w:cs="Arial"/>
                <w:color w:val="000000"/>
              </w:rPr>
            </w:pPr>
          </w:p>
          <w:p w14:paraId="690C1410" w14:textId="53C8E9AE" w:rsidR="000D19DE" w:rsidRPr="00355447" w:rsidRDefault="5E1F0CEB"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5E1F0CEB">
              <w:rPr>
                <w:rFonts w:ascii="Arial" w:eastAsia="Arial" w:hAnsi="Arial" w:cs="Arial"/>
              </w:rPr>
              <w:t xml:space="preserve">With the support of an attending or risk management team member, participates in the disclosure of a medication order error to a </w:t>
            </w:r>
            <w:r w:rsidR="005A6DC2">
              <w:rPr>
                <w:rFonts w:ascii="Arial" w:eastAsia="Arial" w:hAnsi="Arial" w:cs="Arial"/>
              </w:rPr>
              <w:t>patient’s</w:t>
            </w:r>
            <w:r w:rsidR="00B60E6B">
              <w:rPr>
                <w:rFonts w:ascii="Arial" w:eastAsia="Arial" w:hAnsi="Arial" w:cs="Arial"/>
              </w:rPr>
              <w:t xml:space="preserve"> </w:t>
            </w:r>
            <w:r w:rsidRPr="5E1F0CEB">
              <w:rPr>
                <w:rFonts w:ascii="Arial" w:eastAsia="Arial" w:hAnsi="Arial" w:cs="Arial"/>
              </w:rPr>
              <w:t>family</w:t>
            </w:r>
          </w:p>
        </w:tc>
      </w:tr>
      <w:tr w:rsidR="00877C81" w:rsidRPr="00B97E28" w14:paraId="4602C7C7" w14:textId="77777777" w:rsidTr="00484EB3">
        <w:tc>
          <w:tcPr>
            <w:tcW w:w="4950" w:type="dxa"/>
            <w:tcBorders>
              <w:top w:val="single" w:sz="4" w:space="0" w:color="000000"/>
              <w:bottom w:val="single" w:sz="4" w:space="0" w:color="000000"/>
            </w:tcBorders>
            <w:shd w:val="clear" w:color="auto" w:fill="C9C9C9"/>
          </w:tcPr>
          <w:p w14:paraId="5E665DCB" w14:textId="77777777" w:rsidR="00484EB3" w:rsidRPr="00484EB3" w:rsidRDefault="00E305D5" w:rsidP="00484EB3">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484EB3" w:rsidRPr="00484EB3">
              <w:rPr>
                <w:rFonts w:ascii="Arial" w:eastAsia="Arial" w:hAnsi="Arial" w:cs="Arial"/>
                <w:i/>
              </w:rPr>
              <w:t>Conducts analysis of patient safety events and offers error prevention strategies (simulated or actual)</w:t>
            </w:r>
          </w:p>
          <w:p w14:paraId="18292704" w14:textId="77777777" w:rsidR="00484EB3" w:rsidRPr="00484EB3" w:rsidRDefault="00484EB3" w:rsidP="00484EB3">
            <w:pPr>
              <w:spacing w:after="0" w:line="240" w:lineRule="auto"/>
              <w:rPr>
                <w:rFonts w:ascii="Arial" w:eastAsia="Arial" w:hAnsi="Arial" w:cs="Arial"/>
                <w:i/>
              </w:rPr>
            </w:pPr>
          </w:p>
          <w:p w14:paraId="7DCA7800" w14:textId="77777777" w:rsidR="00484EB3" w:rsidRPr="00484EB3" w:rsidRDefault="00484EB3" w:rsidP="00484EB3">
            <w:pPr>
              <w:spacing w:after="0" w:line="240" w:lineRule="auto"/>
              <w:rPr>
                <w:rFonts w:ascii="Arial" w:eastAsia="Arial" w:hAnsi="Arial" w:cs="Arial"/>
                <w:i/>
              </w:rPr>
            </w:pPr>
          </w:p>
          <w:p w14:paraId="62AEF825" w14:textId="5B6A9701" w:rsidR="000D19DE" w:rsidRPr="00B97E28" w:rsidRDefault="00484EB3" w:rsidP="00484EB3">
            <w:pPr>
              <w:spacing w:after="0" w:line="240" w:lineRule="auto"/>
              <w:rPr>
                <w:rFonts w:ascii="Arial" w:eastAsia="Arial" w:hAnsi="Arial" w:cs="Arial"/>
                <w:i/>
              </w:rPr>
            </w:pPr>
            <w:r w:rsidRPr="00484EB3">
              <w:rPr>
                <w:rFonts w:ascii="Arial" w:eastAsia="Arial" w:hAnsi="Arial" w:cs="Arial"/>
                <w:i/>
              </w:rPr>
              <w:t>Discloses patient safety events to patients and families (simulated or actual)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EDB57E4" w14:textId="08C530AE" w:rsidR="0027600D" w:rsidRPr="00355447" w:rsidRDefault="5E1F0CEB"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5E1F0CEB">
              <w:rPr>
                <w:rFonts w:ascii="Arial" w:eastAsia="Arial" w:hAnsi="Arial" w:cs="Arial"/>
              </w:rPr>
              <w:t>Leads a simulated or actual root cause analysis related to a patient fall from a crib and develops action plan that includes signs to remind caregivers to always put side rails up</w:t>
            </w:r>
            <w:r w:rsidR="00652526">
              <w:rPr>
                <w:rFonts w:ascii="Arial" w:eastAsia="Arial" w:hAnsi="Arial" w:cs="Arial"/>
              </w:rPr>
              <w:t xml:space="preserve"> and</w:t>
            </w:r>
            <w:r w:rsidRPr="5E1F0CEB">
              <w:rPr>
                <w:rFonts w:ascii="Arial" w:eastAsia="Arial" w:hAnsi="Arial" w:cs="Arial"/>
              </w:rPr>
              <w:t xml:space="preserve"> add floor mats under cribs, bedside shift report </w:t>
            </w:r>
            <w:proofErr w:type="gramStart"/>
            <w:r w:rsidRPr="5E1F0CEB">
              <w:rPr>
                <w:rFonts w:ascii="Arial" w:eastAsia="Arial" w:hAnsi="Arial" w:cs="Arial"/>
              </w:rPr>
              <w:t>fall</w:t>
            </w:r>
            <w:proofErr w:type="gramEnd"/>
            <w:r w:rsidRPr="5E1F0CEB">
              <w:rPr>
                <w:rFonts w:ascii="Arial" w:eastAsia="Arial" w:hAnsi="Arial" w:cs="Arial"/>
              </w:rPr>
              <w:t xml:space="preserve"> prevention checklists, and environmental stressors </w:t>
            </w:r>
          </w:p>
          <w:p w14:paraId="27D250F9" w14:textId="77777777" w:rsidR="0027600D" w:rsidRPr="00355447" w:rsidRDefault="0027600D" w:rsidP="00C22560">
            <w:pPr>
              <w:pBdr>
                <w:top w:val="nil"/>
                <w:left w:val="nil"/>
                <w:bottom w:val="nil"/>
                <w:right w:val="nil"/>
                <w:between w:val="nil"/>
              </w:pBdr>
              <w:spacing w:after="0" w:line="240" w:lineRule="auto"/>
              <w:rPr>
                <w:rFonts w:ascii="Arial" w:hAnsi="Arial" w:cs="Arial"/>
                <w:color w:val="000000"/>
              </w:rPr>
            </w:pPr>
          </w:p>
          <w:p w14:paraId="6E0EBA02" w14:textId="402D3EE7" w:rsidR="000D19DE" w:rsidRPr="00355447" w:rsidRDefault="5E1F0CEB"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5E1F0CEB">
              <w:rPr>
                <w:rFonts w:ascii="Arial" w:eastAsia="Arial" w:hAnsi="Arial" w:cs="Arial"/>
              </w:rPr>
              <w:t>Following consultation with risk management and other team members, independently discloses a medication error to a</w:t>
            </w:r>
            <w:r w:rsidR="00A4674E">
              <w:rPr>
                <w:rFonts w:ascii="Arial" w:eastAsia="Arial" w:hAnsi="Arial" w:cs="Arial"/>
              </w:rPr>
              <w:t xml:space="preserve"> patient’s</w:t>
            </w:r>
            <w:r w:rsidRPr="5E1F0CEB">
              <w:rPr>
                <w:rFonts w:ascii="Arial" w:eastAsia="Arial" w:hAnsi="Arial" w:cs="Arial"/>
              </w:rPr>
              <w:t xml:space="preserve"> family</w:t>
            </w:r>
          </w:p>
        </w:tc>
      </w:tr>
      <w:tr w:rsidR="00877C81" w:rsidRPr="00B97E28" w14:paraId="3531FC0A" w14:textId="77777777" w:rsidTr="00484EB3">
        <w:tc>
          <w:tcPr>
            <w:tcW w:w="4950" w:type="dxa"/>
            <w:tcBorders>
              <w:top w:val="single" w:sz="4" w:space="0" w:color="000000"/>
              <w:bottom w:val="single" w:sz="4" w:space="0" w:color="000000"/>
            </w:tcBorders>
            <w:shd w:val="clear" w:color="auto" w:fill="C9C9C9"/>
          </w:tcPr>
          <w:p w14:paraId="597AD229" w14:textId="77777777" w:rsidR="00484EB3" w:rsidRPr="00484EB3" w:rsidRDefault="00E305D5" w:rsidP="00484EB3">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484EB3" w:rsidRPr="00484EB3">
              <w:rPr>
                <w:rFonts w:ascii="Arial" w:eastAsia="Arial" w:hAnsi="Arial" w:cs="Arial"/>
                <w:i/>
              </w:rPr>
              <w:t>Actively engages teams and processes to modify systems to prevent patient safety events</w:t>
            </w:r>
          </w:p>
          <w:p w14:paraId="57DD5A44" w14:textId="77777777" w:rsidR="00484EB3" w:rsidRPr="00484EB3" w:rsidRDefault="00484EB3" w:rsidP="00484EB3">
            <w:pPr>
              <w:spacing w:after="0" w:line="240" w:lineRule="auto"/>
              <w:rPr>
                <w:rFonts w:ascii="Arial" w:eastAsia="Arial" w:hAnsi="Arial" w:cs="Arial"/>
                <w:i/>
              </w:rPr>
            </w:pPr>
          </w:p>
          <w:p w14:paraId="39FF8B87" w14:textId="3507D6B8" w:rsidR="000D19DE" w:rsidRPr="00B97E28" w:rsidRDefault="00484EB3" w:rsidP="00484EB3">
            <w:pPr>
              <w:spacing w:after="0" w:line="240" w:lineRule="auto"/>
              <w:rPr>
                <w:rFonts w:ascii="Arial" w:eastAsia="Arial" w:hAnsi="Arial" w:cs="Arial"/>
                <w:i/>
              </w:rPr>
            </w:pPr>
            <w:r w:rsidRPr="00484EB3">
              <w:rPr>
                <w:rFonts w:ascii="Arial" w:eastAsia="Arial" w:hAnsi="Arial" w:cs="Arial"/>
                <w:i/>
              </w:rPr>
              <w:t>Role models or mentors others in the disclosure of patient safety events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D8FA627" w14:textId="2118D7AA" w:rsidR="000163BE" w:rsidRPr="00355447" w:rsidRDefault="5E1F0CEB"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5E1F0CEB">
              <w:rPr>
                <w:rFonts w:ascii="Arial" w:eastAsia="Arial" w:hAnsi="Arial" w:cs="Arial"/>
              </w:rPr>
              <w:t>Leads a</w:t>
            </w:r>
            <w:r w:rsidRPr="5E1F0CEB">
              <w:rPr>
                <w:rFonts w:ascii="Arial" w:eastAsia="Arial" w:hAnsi="Arial" w:cs="Arial"/>
                <w:i/>
                <w:iCs/>
              </w:rPr>
              <w:t xml:space="preserve"> </w:t>
            </w:r>
            <w:r w:rsidRPr="5E1F0CEB">
              <w:rPr>
                <w:rFonts w:ascii="Arial" w:eastAsia="Arial" w:hAnsi="Arial" w:cs="Arial"/>
                <w:color w:val="000000" w:themeColor="text1"/>
              </w:rPr>
              <w:t xml:space="preserve">multidisciplinary team to work on improved medication reconciliation processes to prevent discharge medication errors and considers biases amongst team members </w:t>
            </w:r>
          </w:p>
          <w:p w14:paraId="49484AB3" w14:textId="77777777" w:rsidR="000163BE" w:rsidRDefault="000163BE" w:rsidP="00C22560">
            <w:pPr>
              <w:pBdr>
                <w:top w:val="nil"/>
                <w:left w:val="nil"/>
                <w:bottom w:val="nil"/>
                <w:right w:val="nil"/>
                <w:between w:val="nil"/>
              </w:pBdr>
              <w:spacing w:after="0" w:line="240" w:lineRule="auto"/>
              <w:rPr>
                <w:rFonts w:ascii="Arial" w:hAnsi="Arial" w:cs="Arial"/>
                <w:color w:val="000000"/>
              </w:rPr>
            </w:pPr>
          </w:p>
          <w:p w14:paraId="1DB4D70B" w14:textId="77777777" w:rsidR="00B22A0C" w:rsidRPr="00355447" w:rsidRDefault="00B22A0C" w:rsidP="00C22560">
            <w:pPr>
              <w:pBdr>
                <w:top w:val="nil"/>
                <w:left w:val="nil"/>
                <w:bottom w:val="nil"/>
                <w:right w:val="nil"/>
                <w:between w:val="nil"/>
              </w:pBdr>
              <w:spacing w:after="0" w:line="240" w:lineRule="auto"/>
              <w:rPr>
                <w:rFonts w:ascii="Arial" w:hAnsi="Arial" w:cs="Arial"/>
                <w:color w:val="000000"/>
              </w:rPr>
            </w:pPr>
          </w:p>
          <w:p w14:paraId="09D1063C" w14:textId="77777777" w:rsidR="000163BE" w:rsidRPr="00355447" w:rsidRDefault="5E1F0CEB"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5E1F0CEB">
              <w:rPr>
                <w:rFonts w:ascii="Arial" w:eastAsia="Arial" w:hAnsi="Arial" w:cs="Arial"/>
                <w:color w:val="000000" w:themeColor="text1"/>
              </w:rPr>
              <w:t xml:space="preserve">Conducts </w:t>
            </w:r>
            <w:proofErr w:type="gramStart"/>
            <w:r w:rsidRPr="5E1F0CEB">
              <w:rPr>
                <w:rFonts w:ascii="Arial" w:eastAsia="Arial" w:hAnsi="Arial" w:cs="Arial"/>
                <w:color w:val="000000" w:themeColor="text1"/>
              </w:rPr>
              <w:t>a simulation</w:t>
            </w:r>
            <w:proofErr w:type="gramEnd"/>
            <w:r w:rsidRPr="5E1F0CEB">
              <w:rPr>
                <w:rFonts w:ascii="Arial" w:eastAsia="Arial" w:hAnsi="Arial" w:cs="Arial"/>
                <w:color w:val="000000" w:themeColor="text1"/>
              </w:rPr>
              <w:t xml:space="preserve"> demonstrating techniques and approaches for disclosing patient safety events</w:t>
            </w:r>
          </w:p>
          <w:p w14:paraId="737A483B" w14:textId="0FE942E7" w:rsidR="000D19DE" w:rsidRPr="00355447" w:rsidRDefault="5E1F0CEB"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5E1F0CEB">
              <w:rPr>
                <w:rFonts w:ascii="Arial" w:eastAsia="Arial" w:hAnsi="Arial" w:cs="Arial"/>
                <w:color w:val="000000" w:themeColor="text1"/>
              </w:rPr>
              <w:t xml:space="preserve">Teaches a course during </w:t>
            </w:r>
            <w:r w:rsidR="00070C43">
              <w:rPr>
                <w:rFonts w:ascii="Arial" w:eastAsia="Arial" w:hAnsi="Arial" w:cs="Arial"/>
                <w:color w:val="000000" w:themeColor="text1"/>
              </w:rPr>
              <w:t>PGY-1</w:t>
            </w:r>
            <w:r w:rsidR="00070C43" w:rsidRPr="5E1F0CEB">
              <w:rPr>
                <w:rFonts w:ascii="Arial" w:eastAsia="Arial" w:hAnsi="Arial" w:cs="Arial"/>
                <w:color w:val="000000" w:themeColor="text1"/>
              </w:rPr>
              <w:t xml:space="preserve"> </w:t>
            </w:r>
            <w:r w:rsidRPr="5E1F0CEB">
              <w:rPr>
                <w:rFonts w:ascii="Arial" w:eastAsia="Arial" w:hAnsi="Arial" w:cs="Arial"/>
                <w:color w:val="000000" w:themeColor="text1"/>
              </w:rPr>
              <w:t>bootcamp about the resident’s role in disclosure of patient safety events</w:t>
            </w:r>
          </w:p>
        </w:tc>
      </w:tr>
      <w:tr w:rsidR="001B2207" w:rsidRPr="00B97E28" w14:paraId="45C2E130" w14:textId="77777777" w:rsidTr="7988EC5D">
        <w:tc>
          <w:tcPr>
            <w:tcW w:w="4950" w:type="dxa"/>
            <w:shd w:val="clear" w:color="auto" w:fill="FFD965"/>
          </w:tcPr>
          <w:p w14:paraId="599EE82B" w14:textId="77777777" w:rsidR="000D19DE" w:rsidRPr="00B97E28" w:rsidRDefault="00E305D5" w:rsidP="00C22560">
            <w:pPr>
              <w:spacing w:after="0" w:line="240" w:lineRule="auto"/>
              <w:rPr>
                <w:rFonts w:ascii="Arial" w:eastAsia="Arial" w:hAnsi="Arial" w:cs="Arial"/>
              </w:rPr>
            </w:pPr>
            <w:r w:rsidRPr="00B97E28">
              <w:rPr>
                <w:rFonts w:ascii="Arial" w:eastAsia="Arial" w:hAnsi="Arial" w:cs="Arial"/>
              </w:rPr>
              <w:lastRenderedPageBreak/>
              <w:t>Assessment Models or Tools</w:t>
            </w:r>
          </w:p>
        </w:tc>
        <w:tc>
          <w:tcPr>
            <w:tcW w:w="9175" w:type="dxa"/>
            <w:shd w:val="clear" w:color="auto" w:fill="FFD965"/>
          </w:tcPr>
          <w:p w14:paraId="6ACBF549" w14:textId="77777777" w:rsidR="00751032" w:rsidRPr="00751032" w:rsidRDefault="5E1F0CEB"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5E1F0CEB">
              <w:rPr>
                <w:rFonts w:ascii="Arial" w:eastAsia="Arial" w:hAnsi="Arial" w:cs="Arial"/>
              </w:rPr>
              <w:t xml:space="preserve">Case-based discussion </w:t>
            </w:r>
          </w:p>
          <w:p w14:paraId="22BABBF2" w14:textId="47783234" w:rsidR="000163BE" w:rsidRPr="00B97E28" w:rsidRDefault="5E1F0CEB"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5E1F0CEB">
              <w:rPr>
                <w:rFonts w:ascii="Arial" w:eastAsia="Arial" w:hAnsi="Arial" w:cs="Arial"/>
              </w:rPr>
              <w:t>Direct observation</w:t>
            </w:r>
          </w:p>
          <w:p w14:paraId="7DC0C1E7" w14:textId="25415F12" w:rsidR="000163BE" w:rsidRPr="00751032" w:rsidRDefault="5E1F0CEB"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5E1F0CEB">
              <w:rPr>
                <w:rFonts w:ascii="Arial" w:eastAsia="Arial" w:hAnsi="Arial" w:cs="Arial"/>
              </w:rPr>
              <w:t>E-module multiple choice tests</w:t>
            </w:r>
          </w:p>
          <w:p w14:paraId="57E90231" w14:textId="1A867CE6" w:rsidR="00751032" w:rsidRPr="00751032" w:rsidRDefault="5E1F0CEB"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5E1F0CEB">
              <w:rPr>
                <w:rFonts w:ascii="Arial" w:eastAsia="Arial" w:hAnsi="Arial" w:cs="Arial"/>
              </w:rPr>
              <w:t>Guided reflection</w:t>
            </w:r>
          </w:p>
          <w:p w14:paraId="2C4E0FA1" w14:textId="77777777" w:rsidR="000163BE" w:rsidRPr="00B97E28" w:rsidRDefault="5E1F0CEB"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5E1F0CEB">
              <w:rPr>
                <w:rFonts w:ascii="Arial" w:eastAsia="Arial" w:hAnsi="Arial" w:cs="Arial"/>
              </w:rPr>
              <w:t>Medical record (chart) audit</w:t>
            </w:r>
          </w:p>
          <w:p w14:paraId="4A89BF71" w14:textId="77777777" w:rsidR="000163BE" w:rsidRPr="00B97E28" w:rsidRDefault="5E1F0CEB"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5E1F0CEB">
              <w:rPr>
                <w:rFonts w:ascii="Arial" w:eastAsia="Arial" w:hAnsi="Arial" w:cs="Arial"/>
              </w:rPr>
              <w:t>Multisource feedback</w:t>
            </w:r>
          </w:p>
          <w:p w14:paraId="4EFD88EE" w14:textId="386B1409" w:rsidR="000163BE" w:rsidRPr="00751032" w:rsidRDefault="5E1F0CEB"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5E1F0CEB">
              <w:rPr>
                <w:rFonts w:ascii="Arial" w:eastAsia="Arial" w:hAnsi="Arial" w:cs="Arial"/>
              </w:rPr>
              <w:t>Portfolio</w:t>
            </w:r>
          </w:p>
          <w:p w14:paraId="294B387D" w14:textId="78DF3F3B" w:rsidR="000D19DE" w:rsidRPr="00751032" w:rsidRDefault="5E1F0CEB"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5E1F0CEB">
              <w:rPr>
                <w:rFonts w:ascii="Arial" w:eastAsia="Arial" w:hAnsi="Arial" w:cs="Arial"/>
              </w:rPr>
              <w:t>Simulation</w:t>
            </w:r>
          </w:p>
        </w:tc>
      </w:tr>
      <w:tr w:rsidR="001B2207" w:rsidRPr="00B97E28" w14:paraId="75176D34" w14:textId="77777777" w:rsidTr="7988EC5D">
        <w:tc>
          <w:tcPr>
            <w:tcW w:w="4950" w:type="dxa"/>
            <w:shd w:val="clear" w:color="auto" w:fill="8DB3E2" w:themeFill="text2" w:themeFillTint="66"/>
          </w:tcPr>
          <w:p w14:paraId="6045B6BE" w14:textId="77777777" w:rsidR="000D19DE" w:rsidRPr="00B97E28" w:rsidRDefault="00E305D5" w:rsidP="00C22560">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hemeFill="text2" w:themeFillTint="66"/>
          </w:tcPr>
          <w:p w14:paraId="6D807BB9" w14:textId="675513BD" w:rsidR="000D19DE" w:rsidRPr="00B97E28" w:rsidRDefault="000D19DE"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p>
        </w:tc>
      </w:tr>
      <w:tr w:rsidR="001B2207" w:rsidRPr="00B97E28" w14:paraId="3AFA6329" w14:textId="77777777" w:rsidTr="7988EC5D">
        <w:tc>
          <w:tcPr>
            <w:tcW w:w="4950" w:type="dxa"/>
            <w:shd w:val="clear" w:color="auto" w:fill="A8D08D"/>
          </w:tcPr>
          <w:p w14:paraId="1EC54D9E" w14:textId="77777777" w:rsidR="000D19DE" w:rsidRPr="00B97E28" w:rsidRDefault="00E305D5" w:rsidP="00C22560">
            <w:pPr>
              <w:spacing w:after="0" w:line="240" w:lineRule="auto"/>
              <w:rPr>
                <w:rFonts w:ascii="Arial" w:eastAsia="Arial" w:hAnsi="Arial" w:cs="Arial"/>
              </w:rPr>
            </w:pPr>
            <w:r w:rsidRPr="00B97E28">
              <w:rPr>
                <w:rFonts w:ascii="Arial" w:eastAsia="Arial" w:hAnsi="Arial" w:cs="Arial"/>
              </w:rPr>
              <w:t>Notes or Resources</w:t>
            </w:r>
          </w:p>
        </w:tc>
        <w:tc>
          <w:tcPr>
            <w:tcW w:w="9175" w:type="dxa"/>
            <w:shd w:val="clear" w:color="auto" w:fill="A8D08D"/>
          </w:tcPr>
          <w:p w14:paraId="28A6C602" w14:textId="77777777" w:rsidR="00317624" w:rsidRPr="0030030C" w:rsidRDefault="00317624" w:rsidP="00317624">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10442183">
              <w:rPr>
                <w:rFonts w:ascii="Arial" w:eastAsia="Arial" w:hAnsi="Arial" w:cs="Arial"/>
                <w:color w:val="000000" w:themeColor="text1"/>
              </w:rPr>
              <w:t>Guralnick</w:t>
            </w:r>
            <w:r>
              <w:rPr>
                <w:rFonts w:ascii="Arial" w:eastAsia="Arial" w:hAnsi="Arial" w:cs="Arial"/>
                <w:color w:val="000000" w:themeColor="text1"/>
              </w:rPr>
              <w:t>,</w:t>
            </w:r>
            <w:r w:rsidRPr="10442183">
              <w:rPr>
                <w:rFonts w:ascii="Arial" w:eastAsia="Arial" w:hAnsi="Arial" w:cs="Arial"/>
                <w:color w:val="000000" w:themeColor="text1"/>
              </w:rPr>
              <w:t xml:space="preserve"> S</w:t>
            </w:r>
            <w:r>
              <w:rPr>
                <w:rFonts w:ascii="Arial" w:eastAsia="Arial" w:hAnsi="Arial" w:cs="Arial"/>
                <w:color w:val="000000" w:themeColor="text1"/>
              </w:rPr>
              <w:t>usan</w:t>
            </w:r>
            <w:r w:rsidRPr="10442183">
              <w:rPr>
                <w:rFonts w:ascii="Arial" w:eastAsia="Arial" w:hAnsi="Arial" w:cs="Arial"/>
                <w:color w:val="000000" w:themeColor="text1"/>
              </w:rPr>
              <w:t xml:space="preserve">, </w:t>
            </w:r>
            <w:r>
              <w:rPr>
                <w:rFonts w:ascii="Arial" w:eastAsia="Arial" w:hAnsi="Arial" w:cs="Arial"/>
                <w:color w:val="000000" w:themeColor="text1"/>
              </w:rPr>
              <w:t xml:space="preserve">Stephen </w:t>
            </w:r>
            <w:r w:rsidRPr="10442183">
              <w:rPr>
                <w:rFonts w:ascii="Arial" w:eastAsia="Arial" w:hAnsi="Arial" w:cs="Arial"/>
                <w:color w:val="000000" w:themeColor="text1"/>
              </w:rPr>
              <w:t>Ludwig,</w:t>
            </w:r>
            <w:r>
              <w:rPr>
                <w:rFonts w:ascii="Arial" w:eastAsia="Arial" w:hAnsi="Arial" w:cs="Arial"/>
                <w:color w:val="000000" w:themeColor="text1"/>
              </w:rPr>
              <w:t xml:space="preserve"> and Robert</w:t>
            </w:r>
            <w:r w:rsidRPr="10442183">
              <w:rPr>
                <w:rFonts w:ascii="Arial" w:eastAsia="Arial" w:hAnsi="Arial" w:cs="Arial"/>
                <w:color w:val="000000" w:themeColor="text1"/>
              </w:rPr>
              <w:t xml:space="preserve"> Englander.</w:t>
            </w:r>
            <w:r>
              <w:rPr>
                <w:rFonts w:ascii="Arial" w:eastAsia="Arial" w:hAnsi="Arial" w:cs="Arial"/>
                <w:color w:val="000000" w:themeColor="text1"/>
              </w:rPr>
              <w:t xml:space="preserve"> 2014.</w:t>
            </w:r>
            <w:r w:rsidRPr="10442183">
              <w:rPr>
                <w:rFonts w:ascii="Arial" w:eastAsia="Arial" w:hAnsi="Arial" w:cs="Arial"/>
                <w:color w:val="000000" w:themeColor="text1"/>
              </w:rPr>
              <w:t xml:space="preserve"> </w:t>
            </w:r>
            <w:r>
              <w:rPr>
                <w:rFonts w:ascii="Arial" w:eastAsia="Arial" w:hAnsi="Arial" w:cs="Arial"/>
                <w:color w:val="000000" w:themeColor="text1"/>
              </w:rPr>
              <w:t>“</w:t>
            </w:r>
            <w:r w:rsidRPr="10442183">
              <w:rPr>
                <w:rFonts w:ascii="Arial" w:eastAsia="Arial" w:hAnsi="Arial" w:cs="Arial"/>
                <w:color w:val="000000" w:themeColor="text1"/>
              </w:rPr>
              <w:t xml:space="preserve">Domain of </w:t>
            </w:r>
            <w:r>
              <w:rPr>
                <w:rFonts w:ascii="Arial" w:eastAsia="Arial" w:hAnsi="Arial" w:cs="Arial"/>
                <w:color w:val="000000" w:themeColor="text1"/>
              </w:rPr>
              <w:t>C</w:t>
            </w:r>
            <w:r w:rsidRPr="10442183">
              <w:rPr>
                <w:rFonts w:ascii="Arial" w:eastAsia="Arial" w:hAnsi="Arial" w:cs="Arial"/>
                <w:color w:val="000000" w:themeColor="text1"/>
              </w:rPr>
              <w:t>ompetence: Systems-</w:t>
            </w:r>
            <w:r>
              <w:rPr>
                <w:rFonts w:ascii="Arial" w:eastAsia="Arial" w:hAnsi="Arial" w:cs="Arial"/>
                <w:color w:val="000000" w:themeColor="text1"/>
              </w:rPr>
              <w:t>B</w:t>
            </w:r>
            <w:r w:rsidRPr="10442183">
              <w:rPr>
                <w:rFonts w:ascii="Arial" w:eastAsia="Arial" w:hAnsi="Arial" w:cs="Arial"/>
                <w:color w:val="000000" w:themeColor="text1"/>
              </w:rPr>
              <w:t xml:space="preserve">ased </w:t>
            </w:r>
            <w:r>
              <w:rPr>
                <w:rFonts w:ascii="Arial" w:eastAsia="Arial" w:hAnsi="Arial" w:cs="Arial"/>
                <w:color w:val="000000" w:themeColor="text1"/>
              </w:rPr>
              <w:t>P</w:t>
            </w:r>
            <w:r w:rsidRPr="10442183">
              <w:rPr>
                <w:rFonts w:ascii="Arial" w:eastAsia="Arial" w:hAnsi="Arial" w:cs="Arial"/>
                <w:color w:val="000000" w:themeColor="text1"/>
              </w:rPr>
              <w:t>ractice.</w:t>
            </w:r>
            <w:r>
              <w:rPr>
                <w:rFonts w:ascii="Arial" w:eastAsia="Arial" w:hAnsi="Arial" w:cs="Arial"/>
                <w:color w:val="000000" w:themeColor="text1"/>
              </w:rPr>
              <w:t>”</w:t>
            </w:r>
            <w:r w:rsidRPr="10442183">
              <w:rPr>
                <w:rFonts w:ascii="Arial" w:eastAsia="Arial" w:hAnsi="Arial" w:cs="Arial"/>
                <w:color w:val="000000" w:themeColor="text1"/>
              </w:rPr>
              <w:t xml:space="preserve"> </w:t>
            </w:r>
            <w:r w:rsidRPr="10442183">
              <w:rPr>
                <w:rFonts w:ascii="Arial" w:eastAsia="Arial" w:hAnsi="Arial" w:cs="Arial"/>
                <w:i/>
                <w:color w:val="000000" w:themeColor="text1"/>
              </w:rPr>
              <w:t>Academic Pediatrics</w:t>
            </w:r>
            <w:r w:rsidRPr="10442183">
              <w:rPr>
                <w:rFonts w:ascii="Arial" w:eastAsia="Arial" w:hAnsi="Arial" w:cs="Arial"/>
                <w:color w:val="000000" w:themeColor="text1"/>
              </w:rPr>
              <w:t>. 14</w:t>
            </w:r>
            <w:r>
              <w:rPr>
                <w:rFonts w:ascii="Arial" w:eastAsia="Arial" w:hAnsi="Arial" w:cs="Arial"/>
                <w:color w:val="000000" w:themeColor="text1"/>
              </w:rPr>
              <w:t>(2 Suppl)</w:t>
            </w:r>
            <w:r w:rsidRPr="10442183">
              <w:rPr>
                <w:rFonts w:ascii="Arial" w:eastAsia="Arial" w:hAnsi="Arial" w:cs="Arial"/>
                <w:color w:val="000000" w:themeColor="text1"/>
              </w:rPr>
              <w:t>:</w:t>
            </w:r>
            <w:r>
              <w:rPr>
                <w:rFonts w:ascii="Arial" w:eastAsia="Arial" w:hAnsi="Arial" w:cs="Arial"/>
                <w:color w:val="000000" w:themeColor="text1"/>
              </w:rPr>
              <w:t xml:space="preserve"> </w:t>
            </w:r>
            <w:r w:rsidRPr="10442183">
              <w:rPr>
                <w:rFonts w:ascii="Arial" w:eastAsia="Arial" w:hAnsi="Arial" w:cs="Arial"/>
                <w:color w:val="000000" w:themeColor="text1"/>
              </w:rPr>
              <w:t>S70-S79</w:t>
            </w:r>
            <w:r>
              <w:rPr>
                <w:rFonts w:ascii="Arial" w:eastAsia="Arial" w:hAnsi="Arial" w:cs="Arial"/>
                <w:color w:val="000000" w:themeColor="text1"/>
              </w:rPr>
              <w:t xml:space="preserve">. </w:t>
            </w:r>
            <w:hyperlink r:id="rId23" w:history="1">
              <w:r w:rsidRPr="00A86269">
                <w:rPr>
                  <w:rStyle w:val="Hyperlink"/>
                  <w:rFonts w:ascii="Arial" w:eastAsia="Arial" w:hAnsi="Arial" w:cs="Arial"/>
                </w:rPr>
                <w:t>https://doi.org/10.1016/j.acap.2013.11.015</w:t>
              </w:r>
            </w:hyperlink>
            <w:r>
              <w:rPr>
                <w:rFonts w:ascii="Arial" w:eastAsia="Arial" w:hAnsi="Arial" w:cs="Arial"/>
                <w:color w:val="000000" w:themeColor="text1"/>
              </w:rPr>
              <w:t xml:space="preserve">. </w:t>
            </w:r>
          </w:p>
          <w:p w14:paraId="2774FC67" w14:textId="5FF9253A" w:rsidR="007776DC" w:rsidRPr="00B97E28"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7988EC5D">
              <w:rPr>
                <w:rFonts w:ascii="Arial" w:hAnsi="Arial" w:cs="Arial"/>
                <w:color w:val="000000" w:themeColor="text1"/>
              </w:rPr>
              <w:t xml:space="preserve">Institute </w:t>
            </w:r>
            <w:r w:rsidR="00317624">
              <w:rPr>
                <w:rFonts w:ascii="Arial" w:hAnsi="Arial" w:cs="Arial"/>
                <w:color w:val="000000" w:themeColor="text1"/>
              </w:rPr>
              <w:t>for</w:t>
            </w:r>
            <w:r w:rsidRPr="7988EC5D">
              <w:rPr>
                <w:rFonts w:ascii="Arial" w:hAnsi="Arial" w:cs="Arial"/>
                <w:color w:val="000000" w:themeColor="text1"/>
              </w:rPr>
              <w:t xml:space="preserve"> Healthcare Improvement. </w:t>
            </w:r>
            <w:hyperlink r:id="rId24" w:history="1">
              <w:r w:rsidR="0012260C" w:rsidRPr="007708CA">
                <w:rPr>
                  <w:rStyle w:val="Hyperlink"/>
                  <w:rFonts w:ascii="Arial" w:hAnsi="Arial" w:cs="Arial"/>
                </w:rPr>
                <w:t>http://www.ihi.org/Pages/default.aspx</w:t>
              </w:r>
            </w:hyperlink>
            <w:r w:rsidRPr="7988EC5D">
              <w:rPr>
                <w:rFonts w:ascii="Arial" w:hAnsi="Arial" w:cs="Arial"/>
                <w:color w:val="000000" w:themeColor="text1"/>
              </w:rPr>
              <w:t xml:space="preserve">. </w:t>
            </w:r>
            <w:r w:rsidR="00CA15D9">
              <w:rPr>
                <w:rFonts w:ascii="Arial" w:hAnsi="Arial" w:cs="Arial"/>
                <w:color w:val="000000" w:themeColor="text1"/>
              </w:rPr>
              <w:t xml:space="preserve">Accessed </w:t>
            </w:r>
            <w:r w:rsidR="00CA15D9" w:rsidRPr="7988EC5D">
              <w:rPr>
                <w:rFonts w:ascii="Arial" w:hAnsi="Arial" w:cs="Arial"/>
                <w:color w:val="000000" w:themeColor="text1"/>
              </w:rPr>
              <w:t>2020.</w:t>
            </w:r>
          </w:p>
          <w:p w14:paraId="1EB5AEAA" w14:textId="1CCE885A" w:rsidR="000D19DE" w:rsidRPr="00014378" w:rsidRDefault="00014378" w:rsidP="00014378">
            <w:pPr>
              <w:numPr>
                <w:ilvl w:val="0"/>
                <w:numId w:val="7"/>
              </w:numPr>
              <w:pBdr>
                <w:top w:val="nil"/>
                <w:left w:val="nil"/>
                <w:bottom w:val="nil"/>
                <w:right w:val="nil"/>
                <w:between w:val="nil"/>
              </w:pBdr>
              <w:spacing w:after="0" w:line="240" w:lineRule="auto"/>
              <w:ind w:left="187" w:hanging="187"/>
              <w:rPr>
                <w:rFonts w:ascii="Arial" w:eastAsia="Arial" w:hAnsi="Arial" w:cs="Arial"/>
                <w:color w:val="000000"/>
              </w:rPr>
            </w:pPr>
            <w:r w:rsidRPr="00DF3944">
              <w:rPr>
                <w:rFonts w:ascii="Arial" w:eastAsia="Arial" w:hAnsi="Arial" w:cs="Arial"/>
                <w:color w:val="000000" w:themeColor="text1"/>
              </w:rPr>
              <w:t>Singh, R</w:t>
            </w:r>
            <w:r>
              <w:rPr>
                <w:rFonts w:ascii="Arial" w:eastAsia="Arial" w:hAnsi="Arial" w:cs="Arial"/>
                <w:color w:val="000000" w:themeColor="text1"/>
              </w:rPr>
              <w:t>anjit</w:t>
            </w:r>
            <w:r w:rsidRPr="00DF3944">
              <w:rPr>
                <w:rFonts w:ascii="Arial" w:eastAsia="Arial" w:hAnsi="Arial" w:cs="Arial"/>
                <w:color w:val="000000" w:themeColor="text1"/>
              </w:rPr>
              <w:t xml:space="preserve">, </w:t>
            </w:r>
            <w:r>
              <w:rPr>
                <w:rFonts w:ascii="Arial" w:eastAsia="Arial" w:hAnsi="Arial" w:cs="Arial"/>
                <w:color w:val="000000" w:themeColor="text1"/>
              </w:rPr>
              <w:t xml:space="preserve">Bruce </w:t>
            </w:r>
            <w:r w:rsidRPr="00DF3944">
              <w:rPr>
                <w:rFonts w:ascii="Arial" w:eastAsia="Arial" w:hAnsi="Arial" w:cs="Arial"/>
                <w:color w:val="000000" w:themeColor="text1"/>
              </w:rPr>
              <w:t xml:space="preserve">Naughton, </w:t>
            </w:r>
            <w:r>
              <w:rPr>
                <w:rFonts w:ascii="Arial" w:eastAsia="Arial" w:hAnsi="Arial" w:cs="Arial"/>
                <w:color w:val="000000" w:themeColor="text1"/>
              </w:rPr>
              <w:t xml:space="preserve">John S. </w:t>
            </w:r>
            <w:r w:rsidRPr="00DF3944">
              <w:rPr>
                <w:rFonts w:ascii="Arial" w:eastAsia="Arial" w:hAnsi="Arial" w:cs="Arial"/>
                <w:color w:val="000000" w:themeColor="text1"/>
              </w:rPr>
              <w:t xml:space="preserve">Taylor, </w:t>
            </w:r>
            <w:r>
              <w:rPr>
                <w:rFonts w:ascii="Arial" w:eastAsia="Arial" w:hAnsi="Arial" w:cs="Arial"/>
                <w:color w:val="000000" w:themeColor="text1"/>
              </w:rPr>
              <w:t xml:space="preserve">Marlon R. </w:t>
            </w:r>
            <w:r w:rsidRPr="00DF3944">
              <w:rPr>
                <w:rFonts w:ascii="Arial" w:eastAsia="Arial" w:hAnsi="Arial" w:cs="Arial"/>
                <w:color w:val="000000" w:themeColor="text1"/>
              </w:rPr>
              <w:t>Koenigsberg,</w:t>
            </w:r>
            <w:r>
              <w:rPr>
                <w:rFonts w:ascii="Arial" w:eastAsia="Arial" w:hAnsi="Arial" w:cs="Arial"/>
                <w:color w:val="000000" w:themeColor="text1"/>
              </w:rPr>
              <w:t xml:space="preserve"> Diana R.</w:t>
            </w:r>
            <w:r w:rsidRPr="00DF3944">
              <w:rPr>
                <w:rFonts w:ascii="Arial" w:eastAsia="Arial" w:hAnsi="Arial" w:cs="Arial"/>
                <w:color w:val="000000" w:themeColor="text1"/>
              </w:rPr>
              <w:t xml:space="preserve"> Anderson, </w:t>
            </w:r>
            <w:r>
              <w:rPr>
                <w:rFonts w:ascii="Arial" w:eastAsia="Arial" w:hAnsi="Arial" w:cs="Arial"/>
                <w:color w:val="000000" w:themeColor="text1"/>
              </w:rPr>
              <w:t xml:space="preserve">Linda L. </w:t>
            </w:r>
            <w:r w:rsidRPr="00DF3944">
              <w:rPr>
                <w:rFonts w:ascii="Arial" w:eastAsia="Arial" w:hAnsi="Arial" w:cs="Arial"/>
                <w:color w:val="000000" w:themeColor="text1"/>
              </w:rPr>
              <w:t>McCausland,</w:t>
            </w:r>
            <w:r>
              <w:rPr>
                <w:rFonts w:ascii="Arial" w:eastAsia="Arial" w:hAnsi="Arial" w:cs="Arial"/>
                <w:color w:val="000000" w:themeColor="text1"/>
              </w:rPr>
              <w:t xml:space="preserve"> Robert G.</w:t>
            </w:r>
            <w:r w:rsidRPr="00DF3944">
              <w:rPr>
                <w:rFonts w:ascii="Arial" w:eastAsia="Arial" w:hAnsi="Arial" w:cs="Arial"/>
                <w:color w:val="000000" w:themeColor="text1"/>
              </w:rPr>
              <w:t xml:space="preserve"> Wahler,</w:t>
            </w:r>
            <w:r>
              <w:rPr>
                <w:rFonts w:ascii="Arial" w:eastAsia="Arial" w:hAnsi="Arial" w:cs="Arial"/>
                <w:color w:val="000000" w:themeColor="text1"/>
              </w:rPr>
              <w:t xml:space="preserve"> Amanda</w:t>
            </w:r>
            <w:r w:rsidRPr="00DF3944">
              <w:rPr>
                <w:rFonts w:ascii="Arial" w:eastAsia="Arial" w:hAnsi="Arial" w:cs="Arial"/>
                <w:color w:val="000000" w:themeColor="text1"/>
              </w:rPr>
              <w:t xml:space="preserve"> Robinson, </w:t>
            </w:r>
            <w:r>
              <w:rPr>
                <w:rFonts w:ascii="Arial" w:eastAsia="Arial" w:hAnsi="Arial" w:cs="Arial"/>
                <w:color w:val="000000" w:themeColor="text1"/>
              </w:rPr>
              <w:t>and Gurdev</w:t>
            </w:r>
            <w:r w:rsidRPr="00DF3944">
              <w:rPr>
                <w:rFonts w:ascii="Arial" w:eastAsia="Arial" w:hAnsi="Arial" w:cs="Arial"/>
                <w:color w:val="000000" w:themeColor="text1"/>
              </w:rPr>
              <w:t xml:space="preserve"> Singh.</w:t>
            </w:r>
            <w:r>
              <w:rPr>
                <w:rFonts w:ascii="Arial" w:eastAsia="Arial" w:hAnsi="Arial" w:cs="Arial"/>
                <w:color w:val="000000" w:themeColor="text1"/>
              </w:rPr>
              <w:t xml:space="preserve"> 2005. “</w:t>
            </w:r>
            <w:r w:rsidRPr="10AC4E68">
              <w:rPr>
                <w:rFonts w:ascii="Arial" w:eastAsia="Arial" w:hAnsi="Arial" w:cs="Arial"/>
                <w:color w:val="000000" w:themeColor="text1"/>
              </w:rPr>
              <w:t xml:space="preserve">A </w:t>
            </w:r>
            <w:r>
              <w:rPr>
                <w:rFonts w:ascii="Arial" w:eastAsia="Arial" w:hAnsi="Arial" w:cs="Arial"/>
                <w:color w:val="000000" w:themeColor="text1"/>
              </w:rPr>
              <w:t>C</w:t>
            </w:r>
            <w:r w:rsidRPr="10AC4E68">
              <w:rPr>
                <w:rFonts w:ascii="Arial" w:eastAsia="Arial" w:hAnsi="Arial" w:cs="Arial"/>
                <w:color w:val="000000" w:themeColor="text1"/>
              </w:rPr>
              <w:t xml:space="preserve">omprehensive </w:t>
            </w:r>
            <w:r>
              <w:rPr>
                <w:rFonts w:ascii="Arial" w:eastAsia="Arial" w:hAnsi="Arial" w:cs="Arial"/>
                <w:color w:val="000000" w:themeColor="text1"/>
              </w:rPr>
              <w:t>C</w:t>
            </w:r>
            <w:r w:rsidRPr="10AC4E68">
              <w:rPr>
                <w:rFonts w:ascii="Arial" w:eastAsia="Arial" w:hAnsi="Arial" w:cs="Arial"/>
                <w:color w:val="000000" w:themeColor="text1"/>
              </w:rPr>
              <w:t xml:space="preserve">ollaborative </w:t>
            </w:r>
            <w:r>
              <w:rPr>
                <w:rFonts w:ascii="Arial" w:eastAsia="Arial" w:hAnsi="Arial" w:cs="Arial"/>
                <w:color w:val="000000" w:themeColor="text1"/>
              </w:rPr>
              <w:t>P</w:t>
            </w:r>
            <w:r w:rsidRPr="10AC4E68">
              <w:rPr>
                <w:rFonts w:ascii="Arial" w:eastAsia="Arial" w:hAnsi="Arial" w:cs="Arial"/>
                <w:color w:val="000000" w:themeColor="text1"/>
              </w:rPr>
              <w:t xml:space="preserve">atient </w:t>
            </w:r>
            <w:r>
              <w:rPr>
                <w:rFonts w:ascii="Arial" w:eastAsia="Arial" w:hAnsi="Arial" w:cs="Arial"/>
                <w:color w:val="000000" w:themeColor="text1"/>
              </w:rPr>
              <w:t>S</w:t>
            </w:r>
            <w:r w:rsidRPr="10AC4E68">
              <w:rPr>
                <w:rFonts w:ascii="Arial" w:eastAsia="Arial" w:hAnsi="Arial" w:cs="Arial"/>
                <w:color w:val="000000" w:themeColor="text1"/>
              </w:rPr>
              <w:t xml:space="preserve">afety </w:t>
            </w:r>
            <w:r>
              <w:rPr>
                <w:rFonts w:ascii="Arial" w:eastAsia="Arial" w:hAnsi="Arial" w:cs="Arial"/>
                <w:color w:val="000000" w:themeColor="text1"/>
              </w:rPr>
              <w:t>R</w:t>
            </w:r>
            <w:r w:rsidRPr="10AC4E68">
              <w:rPr>
                <w:rFonts w:ascii="Arial" w:eastAsia="Arial" w:hAnsi="Arial" w:cs="Arial"/>
                <w:color w:val="000000" w:themeColor="text1"/>
              </w:rPr>
              <w:t xml:space="preserve">esidency </w:t>
            </w:r>
            <w:r>
              <w:rPr>
                <w:rFonts w:ascii="Arial" w:eastAsia="Arial" w:hAnsi="Arial" w:cs="Arial"/>
                <w:color w:val="000000" w:themeColor="text1"/>
              </w:rPr>
              <w:t>C</w:t>
            </w:r>
            <w:r w:rsidRPr="10AC4E68">
              <w:rPr>
                <w:rFonts w:ascii="Arial" w:eastAsia="Arial" w:hAnsi="Arial" w:cs="Arial"/>
                <w:color w:val="000000" w:themeColor="text1"/>
              </w:rPr>
              <w:t xml:space="preserve">urriculum to </w:t>
            </w:r>
            <w:r>
              <w:rPr>
                <w:rFonts w:ascii="Arial" w:eastAsia="Arial" w:hAnsi="Arial" w:cs="Arial"/>
                <w:color w:val="000000" w:themeColor="text1"/>
              </w:rPr>
              <w:t>A</w:t>
            </w:r>
            <w:r w:rsidRPr="10AC4E68">
              <w:rPr>
                <w:rFonts w:ascii="Arial" w:eastAsia="Arial" w:hAnsi="Arial" w:cs="Arial"/>
                <w:color w:val="000000" w:themeColor="text1"/>
              </w:rPr>
              <w:t xml:space="preserve">ddress the ACGME </w:t>
            </w:r>
            <w:r>
              <w:rPr>
                <w:rFonts w:ascii="Arial" w:eastAsia="Arial" w:hAnsi="Arial" w:cs="Arial"/>
                <w:color w:val="000000" w:themeColor="text1"/>
              </w:rPr>
              <w:t>C</w:t>
            </w:r>
            <w:r w:rsidRPr="10AC4E68">
              <w:rPr>
                <w:rFonts w:ascii="Arial" w:eastAsia="Arial" w:hAnsi="Arial" w:cs="Arial"/>
                <w:color w:val="000000" w:themeColor="text1"/>
              </w:rPr>
              <w:t xml:space="preserve">ore </w:t>
            </w:r>
            <w:r>
              <w:rPr>
                <w:rFonts w:ascii="Arial" w:eastAsia="Arial" w:hAnsi="Arial" w:cs="Arial"/>
                <w:color w:val="000000" w:themeColor="text1"/>
              </w:rPr>
              <w:t>C</w:t>
            </w:r>
            <w:r w:rsidRPr="10AC4E68">
              <w:rPr>
                <w:rFonts w:ascii="Arial" w:eastAsia="Arial" w:hAnsi="Arial" w:cs="Arial"/>
                <w:color w:val="000000" w:themeColor="text1"/>
              </w:rPr>
              <w:t>ompetencies.</w:t>
            </w:r>
            <w:r>
              <w:rPr>
                <w:rFonts w:ascii="Arial" w:eastAsia="Arial" w:hAnsi="Arial" w:cs="Arial"/>
                <w:color w:val="000000" w:themeColor="text1"/>
              </w:rPr>
              <w:t>”</w:t>
            </w:r>
            <w:r w:rsidRPr="10AC4E68">
              <w:rPr>
                <w:rFonts w:ascii="Arial" w:eastAsia="Arial" w:hAnsi="Arial" w:cs="Arial"/>
                <w:color w:val="000000" w:themeColor="text1"/>
              </w:rPr>
              <w:t xml:space="preserve"> </w:t>
            </w:r>
            <w:r w:rsidRPr="10AC4E68">
              <w:rPr>
                <w:rFonts w:ascii="Arial" w:eastAsia="Arial" w:hAnsi="Arial" w:cs="Arial"/>
                <w:i/>
                <w:iCs/>
                <w:color w:val="000000" w:themeColor="text1"/>
              </w:rPr>
              <w:t>Med</w:t>
            </w:r>
            <w:r>
              <w:rPr>
                <w:rFonts w:ascii="Arial" w:eastAsia="Arial" w:hAnsi="Arial" w:cs="Arial"/>
                <w:i/>
                <w:iCs/>
                <w:color w:val="000000" w:themeColor="text1"/>
              </w:rPr>
              <w:t>ical</w:t>
            </w:r>
            <w:r w:rsidRPr="10AC4E68">
              <w:rPr>
                <w:rFonts w:ascii="Arial" w:eastAsia="Arial" w:hAnsi="Arial" w:cs="Arial"/>
                <w:i/>
                <w:iCs/>
                <w:color w:val="000000" w:themeColor="text1"/>
              </w:rPr>
              <w:t xml:space="preserve"> Educ</w:t>
            </w:r>
            <w:r>
              <w:rPr>
                <w:rFonts w:ascii="Arial" w:eastAsia="Arial" w:hAnsi="Arial" w:cs="Arial"/>
                <w:i/>
                <w:iCs/>
                <w:color w:val="000000" w:themeColor="text1"/>
              </w:rPr>
              <w:t>ation</w:t>
            </w:r>
            <w:r w:rsidRPr="10AC4E68">
              <w:rPr>
                <w:rFonts w:ascii="Arial" w:eastAsia="Arial" w:hAnsi="Arial" w:cs="Arial"/>
                <w:color w:val="000000" w:themeColor="text1"/>
              </w:rPr>
              <w:t xml:space="preserve"> 39(12):</w:t>
            </w:r>
            <w:r>
              <w:rPr>
                <w:rFonts w:ascii="Arial" w:eastAsia="Arial" w:hAnsi="Arial" w:cs="Arial"/>
                <w:color w:val="000000" w:themeColor="text1"/>
              </w:rPr>
              <w:t xml:space="preserve"> </w:t>
            </w:r>
            <w:r w:rsidRPr="10AC4E68">
              <w:rPr>
                <w:rFonts w:ascii="Arial" w:eastAsia="Arial" w:hAnsi="Arial" w:cs="Arial"/>
                <w:color w:val="000000" w:themeColor="text1"/>
              </w:rPr>
              <w:t xml:space="preserve">1195-204. </w:t>
            </w:r>
            <w:r w:rsidRPr="00D61282">
              <w:rPr>
                <w:rFonts w:ascii="Arial" w:eastAsia="Arial" w:hAnsi="Arial" w:cs="Arial"/>
                <w:color w:val="000000" w:themeColor="text1"/>
              </w:rPr>
              <w:t>DOI: </w:t>
            </w:r>
            <w:hyperlink r:id="rId25" w:tgtFrame="_blank" w:history="1">
              <w:r w:rsidRPr="00D61282">
                <w:rPr>
                  <w:rStyle w:val="Hyperlink"/>
                  <w:rFonts w:ascii="Arial" w:eastAsia="Arial" w:hAnsi="Arial" w:cs="Arial"/>
                </w:rPr>
                <w:t>10.1111/j.1365-2929.</w:t>
              </w:r>
              <w:proofErr w:type="gramStart"/>
              <w:r w:rsidRPr="00D61282">
                <w:rPr>
                  <w:rStyle w:val="Hyperlink"/>
                  <w:rFonts w:ascii="Arial" w:eastAsia="Arial" w:hAnsi="Arial" w:cs="Arial"/>
                </w:rPr>
                <w:t>2005.02333.x</w:t>
              </w:r>
              <w:proofErr w:type="gramEnd"/>
            </w:hyperlink>
            <w:r>
              <w:rPr>
                <w:rFonts w:ascii="Arial" w:eastAsia="Arial" w:hAnsi="Arial" w:cs="Arial"/>
                <w:color w:val="000000" w:themeColor="text1"/>
              </w:rPr>
              <w:t>.</w:t>
            </w:r>
          </w:p>
        </w:tc>
      </w:tr>
    </w:tbl>
    <w:p w14:paraId="32BAE699" w14:textId="77777777" w:rsidR="000D19DE" w:rsidRDefault="000D19DE" w:rsidP="00C22560">
      <w:pPr>
        <w:spacing w:after="0" w:line="240" w:lineRule="auto"/>
        <w:ind w:hanging="180"/>
        <w:rPr>
          <w:rFonts w:ascii="Arial" w:eastAsia="Arial" w:hAnsi="Arial" w:cs="Arial"/>
        </w:rPr>
      </w:pPr>
    </w:p>
    <w:p w14:paraId="472D5918" w14:textId="77777777" w:rsidR="000D19DE" w:rsidRDefault="00E305D5" w:rsidP="00C22560">
      <w:pPr>
        <w:spacing w:after="0" w:line="240" w:lineRule="auto"/>
      </w:pPr>
      <w:r>
        <w:br w:type="page"/>
      </w:r>
    </w:p>
    <w:tbl>
      <w:tblPr>
        <w:tblW w:w="14130" w:type="dxa"/>
        <w:tblInd w:w="-64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00" w:firstRow="0" w:lastRow="0" w:firstColumn="0" w:lastColumn="0" w:noHBand="0" w:noVBand="1"/>
      </w:tblPr>
      <w:tblGrid>
        <w:gridCol w:w="4950"/>
        <w:gridCol w:w="9180"/>
      </w:tblGrid>
      <w:tr w:rsidR="462B0765" w:rsidRPr="00B22B51" w14:paraId="74D9819C" w14:textId="77777777" w:rsidTr="00484EB3">
        <w:trPr>
          <w:trHeight w:val="765"/>
        </w:trPr>
        <w:tc>
          <w:tcPr>
            <w:tcW w:w="14130" w:type="dxa"/>
            <w:gridSpan w:val="2"/>
            <w:shd w:val="clear" w:color="auto" w:fill="9CC3E5"/>
          </w:tcPr>
          <w:p w14:paraId="062DE410" w14:textId="2A0955C7" w:rsidR="462B0765" w:rsidRPr="00B70FE4" w:rsidRDefault="462B0765" w:rsidP="00B22B51">
            <w:pPr>
              <w:spacing w:after="0" w:line="240" w:lineRule="auto"/>
              <w:jc w:val="center"/>
              <w:rPr>
                <w:rFonts w:ascii="Arial" w:eastAsia="Arial" w:hAnsi="Arial" w:cs="Arial"/>
                <w:b/>
                <w:bCs/>
                <w:color w:val="000000" w:themeColor="text1"/>
              </w:rPr>
            </w:pPr>
            <w:r w:rsidRPr="00B70FE4">
              <w:rPr>
                <w:rFonts w:ascii="Arial" w:eastAsia="Arial" w:hAnsi="Arial" w:cs="Arial"/>
                <w:b/>
                <w:bCs/>
                <w:color w:val="000000" w:themeColor="text1"/>
              </w:rPr>
              <w:lastRenderedPageBreak/>
              <w:t>Systems-Based Practice 2: Quality Improvement</w:t>
            </w:r>
          </w:p>
          <w:p w14:paraId="031843A1" w14:textId="3D33B5B7" w:rsidR="462B0765" w:rsidRPr="00B22B51" w:rsidRDefault="462B0765" w:rsidP="00B22B51">
            <w:pPr>
              <w:spacing w:after="0" w:line="240" w:lineRule="auto"/>
              <w:rPr>
                <w:rFonts w:ascii="Arial" w:hAnsi="Arial" w:cs="Arial"/>
              </w:rPr>
            </w:pPr>
            <w:r w:rsidRPr="00B70FE4">
              <w:rPr>
                <w:rFonts w:ascii="Arial" w:eastAsia="Arial" w:hAnsi="Arial" w:cs="Arial"/>
                <w:b/>
                <w:bCs/>
                <w:color w:val="000000" w:themeColor="text1"/>
              </w:rPr>
              <w:t>Overall Intent:</w:t>
            </w:r>
            <w:r w:rsidRPr="00B70FE4">
              <w:rPr>
                <w:rFonts w:ascii="Arial" w:eastAsia="Arial" w:hAnsi="Arial" w:cs="Arial"/>
                <w:color w:val="000000" w:themeColor="text1"/>
              </w:rPr>
              <w:t xml:space="preserve"> To understand and implement quality improvement methodologies to improve patient care</w:t>
            </w:r>
          </w:p>
        </w:tc>
      </w:tr>
      <w:tr w:rsidR="001B2207" w:rsidRPr="00B22B51" w14:paraId="4064B07F" w14:textId="77777777" w:rsidTr="00484EB3">
        <w:tc>
          <w:tcPr>
            <w:tcW w:w="4950" w:type="dxa"/>
            <w:shd w:val="clear" w:color="auto" w:fill="FAC090"/>
          </w:tcPr>
          <w:p w14:paraId="7721BF26" w14:textId="61918527" w:rsidR="462B0765" w:rsidRPr="00B70FE4" w:rsidRDefault="462B0765" w:rsidP="00B22B51">
            <w:pPr>
              <w:spacing w:after="0" w:line="240" w:lineRule="auto"/>
              <w:jc w:val="center"/>
              <w:rPr>
                <w:rFonts w:ascii="Arial" w:eastAsia="Arial" w:hAnsi="Arial" w:cs="Arial"/>
                <w:b/>
                <w:bCs/>
                <w:color w:val="000000" w:themeColor="text1"/>
              </w:rPr>
            </w:pPr>
            <w:r w:rsidRPr="00B70FE4">
              <w:rPr>
                <w:rFonts w:ascii="Arial" w:eastAsia="Arial" w:hAnsi="Arial" w:cs="Arial"/>
                <w:b/>
                <w:bCs/>
                <w:color w:val="000000" w:themeColor="text1"/>
              </w:rPr>
              <w:t>Milestones</w:t>
            </w:r>
          </w:p>
        </w:tc>
        <w:tc>
          <w:tcPr>
            <w:tcW w:w="9180" w:type="dxa"/>
            <w:shd w:val="clear" w:color="auto" w:fill="FAC090"/>
          </w:tcPr>
          <w:p w14:paraId="0EFB3A01" w14:textId="1F99B368" w:rsidR="462B0765" w:rsidRPr="00B70FE4" w:rsidRDefault="462B0765" w:rsidP="00B22B51">
            <w:pPr>
              <w:spacing w:after="0" w:line="240" w:lineRule="auto"/>
              <w:ind w:left="14" w:hanging="14"/>
              <w:jc w:val="center"/>
              <w:rPr>
                <w:rFonts w:ascii="Arial" w:eastAsia="Arial" w:hAnsi="Arial" w:cs="Arial"/>
                <w:b/>
                <w:bCs/>
                <w:color w:val="000000" w:themeColor="text1"/>
              </w:rPr>
            </w:pPr>
            <w:r w:rsidRPr="00B70FE4">
              <w:rPr>
                <w:rFonts w:ascii="Arial" w:eastAsia="Arial" w:hAnsi="Arial" w:cs="Arial"/>
                <w:b/>
                <w:bCs/>
                <w:color w:val="000000" w:themeColor="text1"/>
              </w:rPr>
              <w:t>Examples</w:t>
            </w:r>
          </w:p>
        </w:tc>
      </w:tr>
      <w:tr w:rsidR="00A87811" w:rsidRPr="00B22B51" w14:paraId="79CCA9E3" w14:textId="77777777" w:rsidTr="00484EB3">
        <w:tc>
          <w:tcPr>
            <w:tcW w:w="4950" w:type="dxa"/>
            <w:shd w:val="clear" w:color="auto" w:fill="C9C9C9"/>
          </w:tcPr>
          <w:p w14:paraId="2F1E2FA9" w14:textId="59B2110B" w:rsidR="462B0765" w:rsidRPr="00B22B51" w:rsidRDefault="06D25C53" w:rsidP="00B22B51">
            <w:pPr>
              <w:spacing w:after="0" w:line="240" w:lineRule="auto"/>
              <w:rPr>
                <w:rFonts w:ascii="Arial" w:hAnsi="Arial" w:cs="Arial"/>
              </w:rPr>
            </w:pPr>
            <w:r w:rsidRPr="4D82996C">
              <w:rPr>
                <w:rFonts w:ascii="Arial" w:eastAsia="Arial" w:hAnsi="Arial" w:cs="Arial"/>
                <w:b/>
                <w:bCs/>
                <w:color w:val="000000" w:themeColor="text1"/>
              </w:rPr>
              <w:t>Level 1</w:t>
            </w:r>
            <w:r w:rsidRPr="4D82996C">
              <w:rPr>
                <w:rFonts w:ascii="Arial" w:eastAsia="Arial" w:hAnsi="Arial" w:cs="Arial"/>
                <w:color w:val="000000" w:themeColor="text1"/>
              </w:rPr>
              <w:t xml:space="preserve"> </w:t>
            </w:r>
            <w:r w:rsidR="00484EB3" w:rsidRPr="00484EB3">
              <w:rPr>
                <w:rFonts w:ascii="Arial" w:eastAsia="Arial" w:hAnsi="Arial" w:cs="Arial"/>
                <w:i/>
                <w:iCs/>
                <w:color w:val="000000" w:themeColor="text1"/>
              </w:rPr>
              <w:t>Demonstrates knowledge of basic quality improvement methodologies and metrics</w:t>
            </w:r>
          </w:p>
        </w:tc>
        <w:tc>
          <w:tcPr>
            <w:tcW w:w="9180" w:type="dxa"/>
            <w:shd w:val="clear" w:color="auto" w:fill="C9C9C9"/>
          </w:tcPr>
          <w:p w14:paraId="2AEB19A9" w14:textId="5A0EE205" w:rsidR="462B0765" w:rsidRPr="00B70FE4" w:rsidRDefault="00D83A96" w:rsidP="00877C81">
            <w:pPr>
              <w:pStyle w:val="ListParagraph"/>
              <w:numPr>
                <w:ilvl w:val="0"/>
                <w:numId w:val="12"/>
              </w:numPr>
              <w:spacing w:after="0" w:line="240" w:lineRule="auto"/>
              <w:ind w:left="112" w:hanging="112"/>
              <w:rPr>
                <w:rFonts w:ascii="Arial" w:eastAsia="Arial" w:hAnsi="Arial" w:cs="Arial"/>
                <w:color w:val="000000" w:themeColor="text1"/>
              </w:rPr>
            </w:pPr>
            <w:r w:rsidRPr="00AA6FA5">
              <w:rPr>
                <w:rFonts w:ascii="Arial" w:eastAsia="Arial" w:hAnsi="Arial" w:cs="Arial"/>
                <w:color w:val="000000" w:themeColor="text1"/>
              </w:rPr>
              <w:t xml:space="preserve">Lists tools utilized </w:t>
            </w:r>
            <w:r w:rsidR="00A0044C" w:rsidRPr="00AA6FA5">
              <w:rPr>
                <w:rFonts w:ascii="Arial" w:eastAsia="Arial" w:hAnsi="Arial" w:cs="Arial"/>
                <w:color w:val="000000" w:themeColor="text1"/>
              </w:rPr>
              <w:t xml:space="preserve">in </w:t>
            </w:r>
            <w:r w:rsidR="00856EEC" w:rsidRPr="00AA6FA5">
              <w:rPr>
                <w:rFonts w:ascii="Arial" w:eastAsia="Arial" w:hAnsi="Arial" w:cs="Arial"/>
                <w:color w:val="000000" w:themeColor="text1"/>
              </w:rPr>
              <w:t>quality improvement</w:t>
            </w:r>
            <w:r w:rsidR="007D6D4C" w:rsidRPr="00AA6FA5">
              <w:rPr>
                <w:rFonts w:ascii="Arial" w:eastAsia="Arial" w:hAnsi="Arial" w:cs="Arial"/>
                <w:color w:val="000000" w:themeColor="text1"/>
              </w:rPr>
              <w:t xml:space="preserve"> tools</w:t>
            </w:r>
            <w:r w:rsidR="00A0044C" w:rsidRPr="00AA6FA5">
              <w:rPr>
                <w:rFonts w:ascii="Arial" w:eastAsia="Arial" w:hAnsi="Arial" w:cs="Arial"/>
                <w:color w:val="000000" w:themeColor="text1"/>
              </w:rPr>
              <w:t xml:space="preserve"> such as fishbone diagrams, PDSA</w:t>
            </w:r>
            <w:r w:rsidR="00B83AC8">
              <w:rPr>
                <w:rFonts w:ascii="Arial" w:eastAsia="Arial" w:hAnsi="Arial" w:cs="Arial"/>
                <w:color w:val="000000" w:themeColor="text1"/>
              </w:rPr>
              <w:t xml:space="preserve"> (Plan, Do, Study, Act)</w:t>
            </w:r>
            <w:r w:rsidR="00856EEC" w:rsidRPr="00AA6FA5">
              <w:rPr>
                <w:rFonts w:ascii="Arial" w:eastAsia="Arial" w:hAnsi="Arial" w:cs="Arial"/>
                <w:color w:val="000000" w:themeColor="text1"/>
              </w:rPr>
              <w:t xml:space="preserve"> cycles, key driver diagrams, </w:t>
            </w:r>
            <w:r w:rsidR="002C68D7">
              <w:rPr>
                <w:rFonts w:ascii="Arial" w:eastAsia="Arial" w:hAnsi="Arial" w:cs="Arial"/>
                <w:color w:val="000000" w:themeColor="text1"/>
              </w:rPr>
              <w:t xml:space="preserve">root cause analysis, </w:t>
            </w:r>
            <w:r w:rsidR="00856EEC" w:rsidRPr="00AA6FA5">
              <w:rPr>
                <w:rFonts w:ascii="Arial" w:eastAsia="Arial" w:hAnsi="Arial" w:cs="Arial"/>
                <w:color w:val="000000" w:themeColor="text1"/>
              </w:rPr>
              <w:t xml:space="preserve">etc. </w:t>
            </w:r>
            <w:r w:rsidRPr="00AA6FA5">
              <w:rPr>
                <w:rFonts w:ascii="Arial" w:eastAsia="Arial" w:hAnsi="Arial" w:cs="Arial"/>
                <w:color w:val="000000" w:themeColor="text1"/>
              </w:rPr>
              <w:t xml:space="preserve"> </w:t>
            </w:r>
          </w:p>
        </w:tc>
      </w:tr>
      <w:tr w:rsidR="00A87811" w:rsidRPr="00B22B51" w14:paraId="76EB4E47" w14:textId="77777777" w:rsidTr="00484EB3">
        <w:trPr>
          <w:trHeight w:val="795"/>
        </w:trPr>
        <w:tc>
          <w:tcPr>
            <w:tcW w:w="4950" w:type="dxa"/>
            <w:shd w:val="clear" w:color="auto" w:fill="C9C9C9"/>
          </w:tcPr>
          <w:p w14:paraId="3D170F48" w14:textId="4F805AC9" w:rsidR="462B0765" w:rsidRPr="00B22B51" w:rsidRDefault="462B0765" w:rsidP="00B22B51">
            <w:pPr>
              <w:spacing w:after="0" w:line="240" w:lineRule="auto"/>
              <w:rPr>
                <w:rFonts w:ascii="Arial" w:hAnsi="Arial" w:cs="Arial"/>
              </w:rPr>
            </w:pPr>
            <w:r w:rsidRPr="00B70FE4">
              <w:rPr>
                <w:rFonts w:ascii="Arial" w:eastAsia="Arial" w:hAnsi="Arial" w:cs="Arial"/>
                <w:b/>
                <w:bCs/>
                <w:color w:val="000000" w:themeColor="text1"/>
              </w:rPr>
              <w:t>Level 2</w:t>
            </w:r>
            <w:r w:rsidRPr="00B70FE4">
              <w:rPr>
                <w:rFonts w:ascii="Arial" w:eastAsia="Arial" w:hAnsi="Arial" w:cs="Arial"/>
                <w:color w:val="000000" w:themeColor="text1"/>
              </w:rPr>
              <w:t xml:space="preserve"> </w:t>
            </w:r>
            <w:r w:rsidR="00484EB3" w:rsidRPr="00484EB3">
              <w:rPr>
                <w:rFonts w:ascii="Arial" w:eastAsia="Arial" w:hAnsi="Arial" w:cs="Arial"/>
                <w:i/>
                <w:iCs/>
                <w:color w:val="000000" w:themeColor="text1"/>
              </w:rPr>
              <w:t>Describes local quality improvement initiatives (e.g., community vaccination rate, infection rate, smoking cessation)</w:t>
            </w:r>
          </w:p>
        </w:tc>
        <w:tc>
          <w:tcPr>
            <w:tcW w:w="9180" w:type="dxa"/>
            <w:shd w:val="clear" w:color="auto" w:fill="C9C9C9"/>
          </w:tcPr>
          <w:p w14:paraId="42A4B677" w14:textId="16C232BC" w:rsidR="003C6CA8" w:rsidRDefault="06D25C53" w:rsidP="00877C81">
            <w:pPr>
              <w:pStyle w:val="ListParagraph"/>
              <w:numPr>
                <w:ilvl w:val="0"/>
                <w:numId w:val="12"/>
              </w:numPr>
              <w:spacing w:after="0" w:line="240" w:lineRule="auto"/>
              <w:ind w:left="112" w:hanging="112"/>
              <w:rPr>
                <w:rFonts w:ascii="Arial" w:eastAsia="Arial" w:hAnsi="Arial" w:cs="Arial"/>
                <w:color w:val="000000" w:themeColor="text1"/>
              </w:rPr>
            </w:pPr>
            <w:r w:rsidRPr="00D3635B">
              <w:rPr>
                <w:rFonts w:ascii="Arial" w:eastAsia="Arial" w:hAnsi="Arial" w:cs="Arial"/>
                <w:color w:val="000000" w:themeColor="text1"/>
              </w:rPr>
              <w:t>Describes an initiative</w:t>
            </w:r>
            <w:r w:rsidR="009B09E7">
              <w:rPr>
                <w:rFonts w:ascii="Arial" w:eastAsia="Arial" w:hAnsi="Arial" w:cs="Arial"/>
                <w:color w:val="000000" w:themeColor="text1"/>
              </w:rPr>
              <w:t xml:space="preserve"> to improve </w:t>
            </w:r>
            <w:r w:rsidR="001E3A17">
              <w:rPr>
                <w:rFonts w:ascii="Arial" w:eastAsia="Arial" w:hAnsi="Arial" w:cs="Arial"/>
                <w:color w:val="000000" w:themeColor="text1"/>
              </w:rPr>
              <w:t xml:space="preserve">documentation of </w:t>
            </w:r>
            <w:r w:rsidR="003C6CA8">
              <w:rPr>
                <w:rFonts w:ascii="Arial" w:eastAsia="Arial" w:hAnsi="Arial" w:cs="Arial"/>
                <w:color w:val="000000" w:themeColor="text1"/>
              </w:rPr>
              <w:t xml:space="preserve">infective endocarditis </w:t>
            </w:r>
            <w:r w:rsidR="001E3A17">
              <w:rPr>
                <w:rFonts w:ascii="Arial" w:eastAsia="Arial" w:hAnsi="Arial" w:cs="Arial"/>
                <w:color w:val="000000" w:themeColor="text1"/>
              </w:rPr>
              <w:t>prophylaxis</w:t>
            </w:r>
            <w:r w:rsidR="003C6CA8">
              <w:rPr>
                <w:rFonts w:ascii="Arial" w:eastAsia="Arial" w:hAnsi="Arial" w:cs="Arial"/>
                <w:color w:val="000000" w:themeColor="text1"/>
              </w:rPr>
              <w:t xml:space="preserve"> or exercise restrictions in the clinic</w:t>
            </w:r>
          </w:p>
          <w:p w14:paraId="52EF1BFE" w14:textId="00843CE0" w:rsidR="00A22E9A" w:rsidRPr="00B70FE4" w:rsidRDefault="00897BDB" w:rsidP="00877C81">
            <w:pPr>
              <w:pStyle w:val="ListParagraph"/>
              <w:numPr>
                <w:ilvl w:val="0"/>
                <w:numId w:val="12"/>
              </w:numPr>
              <w:spacing w:after="0" w:line="240" w:lineRule="auto"/>
              <w:ind w:left="112" w:hanging="112"/>
              <w:rPr>
                <w:rFonts w:ascii="Arial" w:eastAsia="Arial" w:hAnsi="Arial" w:cs="Arial"/>
                <w:color w:val="000000" w:themeColor="text1"/>
              </w:rPr>
            </w:pPr>
            <w:r>
              <w:rPr>
                <w:rFonts w:ascii="Arial" w:eastAsia="Arial" w:hAnsi="Arial" w:cs="Arial"/>
                <w:color w:val="000000" w:themeColor="text1"/>
              </w:rPr>
              <w:t xml:space="preserve">Describes </w:t>
            </w:r>
            <w:r w:rsidR="007A5496">
              <w:rPr>
                <w:rFonts w:ascii="Arial" w:eastAsia="Arial" w:hAnsi="Arial" w:cs="Arial"/>
                <w:color w:val="000000" w:themeColor="text1"/>
              </w:rPr>
              <w:t xml:space="preserve">an initiative to </w:t>
            </w:r>
            <w:r w:rsidR="00FC5A69">
              <w:rPr>
                <w:rFonts w:ascii="Arial" w:eastAsia="Arial" w:hAnsi="Arial" w:cs="Arial"/>
                <w:color w:val="000000" w:themeColor="text1"/>
              </w:rPr>
              <w:t>improve</w:t>
            </w:r>
            <w:r w:rsidR="007A5496">
              <w:rPr>
                <w:rFonts w:ascii="Arial" w:eastAsia="Arial" w:hAnsi="Arial" w:cs="Arial"/>
                <w:color w:val="000000" w:themeColor="text1"/>
              </w:rPr>
              <w:t xml:space="preserve"> efficacy</w:t>
            </w:r>
            <w:r w:rsidR="00737D84">
              <w:rPr>
                <w:rFonts w:ascii="Arial" w:eastAsia="Arial" w:hAnsi="Arial" w:cs="Arial"/>
                <w:color w:val="000000" w:themeColor="text1"/>
              </w:rPr>
              <w:t xml:space="preserve"> in ordering </w:t>
            </w:r>
            <w:r w:rsidR="00FC5A69">
              <w:rPr>
                <w:rFonts w:ascii="Arial" w:eastAsia="Arial" w:hAnsi="Arial" w:cs="Arial"/>
                <w:color w:val="000000" w:themeColor="text1"/>
              </w:rPr>
              <w:t>echocardiograms in the hospital</w:t>
            </w:r>
          </w:p>
        </w:tc>
      </w:tr>
      <w:tr w:rsidR="00A87811" w:rsidRPr="00B22B51" w14:paraId="763CC153" w14:textId="77777777" w:rsidTr="00484EB3">
        <w:tc>
          <w:tcPr>
            <w:tcW w:w="4950" w:type="dxa"/>
            <w:shd w:val="clear" w:color="auto" w:fill="C9C9C9"/>
          </w:tcPr>
          <w:p w14:paraId="0F3B0457" w14:textId="30F1558F" w:rsidR="462B0765" w:rsidRPr="00B22B51" w:rsidRDefault="462B0765" w:rsidP="00B22B51">
            <w:pPr>
              <w:spacing w:after="0" w:line="240" w:lineRule="auto"/>
              <w:rPr>
                <w:rFonts w:ascii="Arial" w:hAnsi="Arial" w:cs="Arial"/>
              </w:rPr>
            </w:pPr>
            <w:r w:rsidRPr="00B70FE4">
              <w:rPr>
                <w:rFonts w:ascii="Arial" w:eastAsia="Arial" w:hAnsi="Arial" w:cs="Arial"/>
                <w:b/>
                <w:bCs/>
                <w:color w:val="000000" w:themeColor="text1"/>
              </w:rPr>
              <w:t>Level 3</w:t>
            </w:r>
            <w:r w:rsidRPr="00B70FE4">
              <w:rPr>
                <w:rFonts w:ascii="Arial" w:eastAsia="Arial" w:hAnsi="Arial" w:cs="Arial"/>
                <w:color w:val="000000" w:themeColor="text1"/>
              </w:rPr>
              <w:t xml:space="preserve"> </w:t>
            </w:r>
            <w:r w:rsidR="00484EB3" w:rsidRPr="00484EB3">
              <w:rPr>
                <w:rFonts w:ascii="Arial" w:eastAsia="Arial" w:hAnsi="Arial" w:cs="Arial"/>
                <w:i/>
                <w:iCs/>
                <w:color w:val="000000" w:themeColor="text1"/>
              </w:rPr>
              <w:t>Participates in local quality improvement initiatives</w:t>
            </w:r>
          </w:p>
        </w:tc>
        <w:tc>
          <w:tcPr>
            <w:tcW w:w="9180" w:type="dxa"/>
            <w:shd w:val="clear" w:color="auto" w:fill="C9C9C9"/>
          </w:tcPr>
          <w:p w14:paraId="2A5CA33D" w14:textId="2BD7BA69" w:rsidR="462B0765" w:rsidRPr="00B70FE4" w:rsidRDefault="462B0765" w:rsidP="00877C81">
            <w:pPr>
              <w:pStyle w:val="ListParagraph"/>
              <w:numPr>
                <w:ilvl w:val="0"/>
                <w:numId w:val="12"/>
              </w:numPr>
              <w:spacing w:after="0" w:line="240" w:lineRule="auto"/>
              <w:ind w:left="112" w:hanging="112"/>
              <w:rPr>
                <w:rFonts w:ascii="Arial" w:eastAsia="Arial" w:hAnsi="Arial" w:cs="Arial"/>
                <w:color w:val="000000" w:themeColor="text1"/>
              </w:rPr>
            </w:pPr>
            <w:r w:rsidRPr="00B70FE4">
              <w:rPr>
                <w:rFonts w:ascii="Arial" w:eastAsia="Arial" w:hAnsi="Arial" w:cs="Arial"/>
                <w:color w:val="000000" w:themeColor="text1"/>
              </w:rPr>
              <w:t>Participates in an ongoing interdisciplinary project to improve medication reconciliation</w:t>
            </w:r>
          </w:p>
          <w:p w14:paraId="2FE50A3D" w14:textId="282D93ED" w:rsidR="462B0765" w:rsidRPr="00B70FE4" w:rsidRDefault="06D25C53" w:rsidP="00877C81">
            <w:pPr>
              <w:pStyle w:val="ListParagraph"/>
              <w:numPr>
                <w:ilvl w:val="0"/>
                <w:numId w:val="12"/>
              </w:numPr>
              <w:spacing w:after="0" w:line="240" w:lineRule="auto"/>
              <w:ind w:left="112" w:hanging="112"/>
              <w:rPr>
                <w:rFonts w:ascii="Arial" w:eastAsia="Arial" w:hAnsi="Arial" w:cs="Arial"/>
                <w:color w:val="000000" w:themeColor="text1"/>
              </w:rPr>
            </w:pPr>
            <w:proofErr w:type="gramStart"/>
            <w:r w:rsidRPr="4D82996C">
              <w:rPr>
                <w:rFonts w:ascii="Arial" w:eastAsia="Arial" w:hAnsi="Arial" w:cs="Arial"/>
                <w:color w:val="000000" w:themeColor="text1"/>
              </w:rPr>
              <w:t>Collaborates</w:t>
            </w:r>
            <w:proofErr w:type="gramEnd"/>
            <w:r w:rsidRPr="4D82996C">
              <w:rPr>
                <w:rFonts w:ascii="Arial" w:eastAsia="Arial" w:hAnsi="Arial" w:cs="Arial"/>
                <w:color w:val="000000" w:themeColor="text1"/>
              </w:rPr>
              <w:t xml:space="preserve"> on a project to improve discharge efficiency</w:t>
            </w:r>
          </w:p>
          <w:p w14:paraId="3621C3AD" w14:textId="7E1AE1B7" w:rsidR="462B0765" w:rsidRPr="00B70FE4" w:rsidRDefault="14A7422D" w:rsidP="00877C81">
            <w:pPr>
              <w:pStyle w:val="ListParagraph"/>
              <w:numPr>
                <w:ilvl w:val="0"/>
                <w:numId w:val="12"/>
              </w:numPr>
              <w:spacing w:after="0" w:line="240" w:lineRule="auto"/>
              <w:ind w:left="112" w:hanging="112"/>
              <w:rPr>
                <w:rFonts w:ascii="Arial" w:eastAsia="Arial" w:hAnsi="Arial" w:cs="Arial"/>
                <w:color w:val="000000" w:themeColor="text1"/>
              </w:rPr>
            </w:pPr>
            <w:r w:rsidRPr="4D82996C">
              <w:rPr>
                <w:rFonts w:ascii="Arial" w:eastAsia="Arial" w:hAnsi="Arial" w:cs="Arial"/>
                <w:color w:val="000000" w:themeColor="text1"/>
              </w:rPr>
              <w:t>Participates in division or programmatic quality review and/or morbidity and mortality conferences</w:t>
            </w:r>
          </w:p>
        </w:tc>
      </w:tr>
      <w:tr w:rsidR="00A87811" w:rsidRPr="00B22B51" w14:paraId="4BF372C9" w14:textId="77777777" w:rsidTr="00484EB3">
        <w:tc>
          <w:tcPr>
            <w:tcW w:w="4950" w:type="dxa"/>
            <w:shd w:val="clear" w:color="auto" w:fill="C9C9C9"/>
          </w:tcPr>
          <w:p w14:paraId="6AAEFD13" w14:textId="6CF9C8D7" w:rsidR="462B0765" w:rsidRPr="00B22B51" w:rsidRDefault="462B0765" w:rsidP="00B22B51">
            <w:pPr>
              <w:spacing w:after="0" w:line="240" w:lineRule="auto"/>
              <w:rPr>
                <w:rFonts w:ascii="Arial" w:hAnsi="Arial" w:cs="Arial"/>
              </w:rPr>
            </w:pPr>
            <w:r w:rsidRPr="00B70FE4">
              <w:rPr>
                <w:rFonts w:ascii="Arial" w:eastAsia="Arial" w:hAnsi="Arial" w:cs="Arial"/>
                <w:b/>
                <w:bCs/>
                <w:color w:val="000000" w:themeColor="text1"/>
              </w:rPr>
              <w:t>Level 4</w:t>
            </w:r>
            <w:r w:rsidRPr="00B70FE4">
              <w:rPr>
                <w:rFonts w:ascii="Arial" w:eastAsia="Arial" w:hAnsi="Arial" w:cs="Arial"/>
                <w:color w:val="000000" w:themeColor="text1"/>
              </w:rPr>
              <w:t xml:space="preserve"> </w:t>
            </w:r>
            <w:r w:rsidR="00484EB3" w:rsidRPr="00484EB3">
              <w:rPr>
                <w:rFonts w:ascii="Arial" w:eastAsia="Arial" w:hAnsi="Arial" w:cs="Arial"/>
                <w:i/>
                <w:iCs/>
                <w:color w:val="000000" w:themeColor="text1"/>
              </w:rPr>
              <w:t>Demonstrates the skills required to identify, develop, implement, and analyze a quality improvement project</w:t>
            </w:r>
          </w:p>
        </w:tc>
        <w:tc>
          <w:tcPr>
            <w:tcW w:w="9180" w:type="dxa"/>
            <w:shd w:val="clear" w:color="auto" w:fill="C9C9C9"/>
          </w:tcPr>
          <w:p w14:paraId="3153FE50" w14:textId="329D6125" w:rsidR="462B0765" w:rsidRPr="00B70FE4" w:rsidRDefault="006C2C3B" w:rsidP="00877C81">
            <w:pPr>
              <w:pStyle w:val="ListParagraph"/>
              <w:numPr>
                <w:ilvl w:val="0"/>
                <w:numId w:val="12"/>
              </w:numPr>
              <w:spacing w:after="0" w:line="240" w:lineRule="auto"/>
              <w:ind w:left="112" w:hanging="112"/>
              <w:rPr>
                <w:rFonts w:ascii="Arial" w:eastAsia="Arial" w:hAnsi="Arial" w:cs="Arial"/>
                <w:color w:val="000000" w:themeColor="text1"/>
              </w:rPr>
            </w:pPr>
            <w:r>
              <w:rPr>
                <w:rFonts w:ascii="Arial" w:eastAsia="Arial" w:hAnsi="Arial" w:cs="Arial"/>
                <w:color w:val="000000" w:themeColor="text1"/>
              </w:rPr>
              <w:t>Initiates</w:t>
            </w:r>
            <w:r w:rsidR="06D25C53" w:rsidRPr="4D82996C">
              <w:rPr>
                <w:rFonts w:ascii="Arial" w:eastAsia="Arial" w:hAnsi="Arial" w:cs="Arial"/>
                <w:color w:val="000000" w:themeColor="text1"/>
              </w:rPr>
              <w:t xml:space="preserve"> a quality improvement project to improve the accuracy of blood pressure measurements within a practice site, that includes engaging the office team, assessing the problem, articulating a broad goal, developing a SMART (Specific, Measurable, Attainable, Realistic, Time-bound) aim, collecting data, analyzing, and monitoring progress and challenges</w:t>
            </w:r>
          </w:p>
          <w:p w14:paraId="17055EA8" w14:textId="500C53A7" w:rsidR="462B0765" w:rsidRPr="00B70FE4" w:rsidRDefault="06D25C53" w:rsidP="00877C81">
            <w:pPr>
              <w:pStyle w:val="ListParagraph"/>
              <w:numPr>
                <w:ilvl w:val="0"/>
                <w:numId w:val="12"/>
              </w:numPr>
              <w:spacing w:after="0" w:line="240" w:lineRule="auto"/>
              <w:ind w:left="112" w:hanging="112"/>
              <w:rPr>
                <w:rFonts w:ascii="Arial" w:eastAsia="Arial" w:hAnsi="Arial" w:cs="Arial"/>
                <w:color w:val="000000" w:themeColor="text1"/>
              </w:rPr>
            </w:pPr>
            <w:r w:rsidRPr="4D82996C">
              <w:rPr>
                <w:rFonts w:ascii="Arial" w:eastAsia="Arial" w:hAnsi="Arial" w:cs="Arial"/>
                <w:color w:val="000000" w:themeColor="text1"/>
              </w:rPr>
              <w:t xml:space="preserve">In developing a quality improvement project, </w:t>
            </w:r>
            <w:proofErr w:type="gramStart"/>
            <w:r w:rsidRPr="4D82996C">
              <w:rPr>
                <w:rFonts w:ascii="Arial" w:eastAsia="Arial" w:hAnsi="Arial" w:cs="Arial"/>
                <w:color w:val="000000" w:themeColor="text1"/>
              </w:rPr>
              <w:t>considers</w:t>
            </w:r>
            <w:proofErr w:type="gramEnd"/>
            <w:r w:rsidRPr="4D82996C">
              <w:rPr>
                <w:rFonts w:ascii="Arial" w:eastAsia="Arial" w:hAnsi="Arial" w:cs="Arial"/>
                <w:color w:val="000000" w:themeColor="text1"/>
              </w:rPr>
              <w:t xml:space="preserve"> team bias and social determinants of health in patient population </w:t>
            </w:r>
          </w:p>
        </w:tc>
      </w:tr>
      <w:tr w:rsidR="00A87811" w:rsidRPr="00B22B51" w14:paraId="7E923C66" w14:textId="77777777" w:rsidTr="00484EB3">
        <w:tc>
          <w:tcPr>
            <w:tcW w:w="4950" w:type="dxa"/>
            <w:shd w:val="clear" w:color="auto" w:fill="C9C9C9"/>
          </w:tcPr>
          <w:p w14:paraId="1D18B93A" w14:textId="6038DD07" w:rsidR="462B0765" w:rsidRPr="00B22B51" w:rsidRDefault="462B0765" w:rsidP="00B22B51">
            <w:pPr>
              <w:spacing w:after="0" w:line="240" w:lineRule="auto"/>
              <w:rPr>
                <w:rFonts w:ascii="Arial" w:hAnsi="Arial" w:cs="Arial"/>
              </w:rPr>
            </w:pPr>
            <w:r w:rsidRPr="00B70FE4">
              <w:rPr>
                <w:rFonts w:ascii="Arial" w:eastAsia="Arial" w:hAnsi="Arial" w:cs="Arial"/>
                <w:b/>
                <w:bCs/>
                <w:color w:val="000000" w:themeColor="text1"/>
              </w:rPr>
              <w:t>Level 5</w:t>
            </w:r>
            <w:r w:rsidRPr="00B70FE4">
              <w:rPr>
                <w:rFonts w:ascii="Arial" w:eastAsia="Arial" w:hAnsi="Arial" w:cs="Arial"/>
                <w:color w:val="000000" w:themeColor="text1"/>
              </w:rPr>
              <w:t xml:space="preserve"> </w:t>
            </w:r>
            <w:r w:rsidR="00484EB3" w:rsidRPr="00484EB3">
              <w:rPr>
                <w:rFonts w:ascii="Arial" w:eastAsia="Arial" w:hAnsi="Arial" w:cs="Arial"/>
                <w:i/>
                <w:iCs/>
                <w:color w:val="000000" w:themeColor="text1"/>
              </w:rPr>
              <w:t>Creates, implements, and assesses quality improvement initiatives at the institutional or community level</w:t>
            </w:r>
          </w:p>
        </w:tc>
        <w:tc>
          <w:tcPr>
            <w:tcW w:w="9180" w:type="dxa"/>
            <w:shd w:val="clear" w:color="auto" w:fill="C9C9C9"/>
          </w:tcPr>
          <w:p w14:paraId="7995983F" w14:textId="22398F24" w:rsidR="462B0765" w:rsidRPr="00336329" w:rsidRDefault="06D25C53" w:rsidP="00877C81">
            <w:pPr>
              <w:pStyle w:val="ListParagraph"/>
              <w:numPr>
                <w:ilvl w:val="0"/>
                <w:numId w:val="12"/>
              </w:numPr>
              <w:spacing w:after="0" w:line="240" w:lineRule="auto"/>
              <w:ind w:left="112" w:hanging="112"/>
              <w:rPr>
                <w:rFonts w:ascii="Arial" w:eastAsia="Arial" w:hAnsi="Arial" w:cs="Arial"/>
                <w:color w:val="000000" w:themeColor="text1"/>
              </w:rPr>
            </w:pPr>
            <w:r w:rsidRPr="4D82996C">
              <w:rPr>
                <w:rFonts w:ascii="Arial" w:eastAsia="Arial" w:hAnsi="Arial" w:cs="Arial"/>
                <w:color w:val="000000" w:themeColor="text1"/>
              </w:rPr>
              <w:t xml:space="preserve">Initiates and </w:t>
            </w:r>
            <w:r w:rsidRPr="008B368B">
              <w:rPr>
                <w:rFonts w:ascii="Arial" w:eastAsia="Arial" w:hAnsi="Arial" w:cs="Arial"/>
                <w:color w:val="000000" w:themeColor="text1"/>
              </w:rPr>
              <w:t>completes</w:t>
            </w:r>
            <w:r w:rsidRPr="4D82996C">
              <w:rPr>
                <w:rFonts w:ascii="Arial" w:eastAsia="Arial" w:hAnsi="Arial" w:cs="Arial"/>
                <w:color w:val="000000" w:themeColor="text1"/>
              </w:rPr>
              <w:t xml:space="preserve"> a quality improvement project to improve referral rates and reduce time to referral from local and regional emergency rooms to </w:t>
            </w:r>
            <w:r w:rsidR="00750805">
              <w:rPr>
                <w:rFonts w:ascii="Arial" w:eastAsia="Arial" w:hAnsi="Arial" w:cs="Arial"/>
                <w:color w:val="000000" w:themeColor="text1"/>
              </w:rPr>
              <w:t>c</w:t>
            </w:r>
            <w:r w:rsidRPr="4D82996C">
              <w:rPr>
                <w:rFonts w:ascii="Arial" w:eastAsia="Arial" w:hAnsi="Arial" w:cs="Arial"/>
                <w:color w:val="000000" w:themeColor="text1"/>
              </w:rPr>
              <w:t>ardiology in collaboration with the county health department</w:t>
            </w:r>
          </w:p>
          <w:p w14:paraId="731F3E95" w14:textId="153528A1" w:rsidR="462B0765" w:rsidRPr="00B70FE4" w:rsidRDefault="06D25C53" w:rsidP="00877C81">
            <w:pPr>
              <w:pStyle w:val="ListParagraph"/>
              <w:numPr>
                <w:ilvl w:val="0"/>
                <w:numId w:val="12"/>
              </w:numPr>
              <w:spacing w:after="0" w:line="240" w:lineRule="auto"/>
              <w:ind w:left="112" w:hanging="112"/>
              <w:rPr>
                <w:rFonts w:ascii="Arial" w:eastAsia="Arial" w:hAnsi="Arial" w:cs="Arial"/>
                <w:color w:val="000000" w:themeColor="text1"/>
              </w:rPr>
            </w:pPr>
            <w:r w:rsidRPr="4D82996C">
              <w:rPr>
                <w:rFonts w:ascii="Arial" w:eastAsia="Arial" w:hAnsi="Arial" w:cs="Arial"/>
                <w:color w:val="000000" w:themeColor="text1"/>
              </w:rPr>
              <w:t xml:space="preserve">Consistently engages in quality improvement and mentors </w:t>
            </w:r>
            <w:r w:rsidR="00362D87">
              <w:rPr>
                <w:rFonts w:ascii="Arial" w:eastAsia="Arial" w:hAnsi="Arial" w:cs="Arial"/>
                <w:color w:val="000000" w:themeColor="text1"/>
              </w:rPr>
              <w:t>learners</w:t>
            </w:r>
            <w:r w:rsidR="00362D87" w:rsidRPr="4D82996C">
              <w:rPr>
                <w:rFonts w:ascii="Arial" w:eastAsia="Arial" w:hAnsi="Arial" w:cs="Arial"/>
                <w:color w:val="000000" w:themeColor="text1"/>
              </w:rPr>
              <w:t xml:space="preserve"> </w:t>
            </w:r>
            <w:r w:rsidRPr="4D82996C">
              <w:rPr>
                <w:rFonts w:ascii="Arial" w:eastAsia="Arial" w:hAnsi="Arial" w:cs="Arial"/>
                <w:color w:val="000000" w:themeColor="text1"/>
              </w:rPr>
              <w:t>in projects</w:t>
            </w:r>
          </w:p>
          <w:p w14:paraId="05C4B21A" w14:textId="33646615" w:rsidR="462B0765" w:rsidRPr="00B07AC5" w:rsidRDefault="246F53A2" w:rsidP="00877C81">
            <w:pPr>
              <w:pStyle w:val="ListParagraph"/>
              <w:numPr>
                <w:ilvl w:val="0"/>
                <w:numId w:val="12"/>
              </w:numPr>
              <w:spacing w:after="0" w:line="240" w:lineRule="auto"/>
              <w:ind w:left="112" w:hanging="112"/>
              <w:rPr>
                <w:rFonts w:ascii="Arial" w:eastAsia="Arial" w:hAnsi="Arial" w:cs="Arial"/>
                <w:color w:val="000000" w:themeColor="text1"/>
              </w:rPr>
            </w:pPr>
            <w:r w:rsidRPr="4D82996C">
              <w:rPr>
                <w:rFonts w:ascii="Arial" w:eastAsia="Arial" w:hAnsi="Arial" w:cs="Arial"/>
                <w:color w:val="000000" w:themeColor="text1"/>
              </w:rPr>
              <w:t>Participates on a collaborative level with national QI initiatives (e.g.</w:t>
            </w:r>
            <w:r w:rsidR="00B05688">
              <w:rPr>
                <w:rFonts w:ascii="Arial" w:eastAsia="Arial" w:hAnsi="Arial" w:cs="Arial"/>
                <w:color w:val="000000" w:themeColor="text1"/>
              </w:rPr>
              <w:t>,</w:t>
            </w:r>
            <w:r w:rsidRPr="4D82996C">
              <w:rPr>
                <w:rFonts w:ascii="Arial" w:eastAsia="Arial" w:hAnsi="Arial" w:cs="Arial"/>
                <w:color w:val="000000" w:themeColor="text1"/>
              </w:rPr>
              <w:t xml:space="preserve"> </w:t>
            </w:r>
            <w:r w:rsidR="00362D87">
              <w:rPr>
                <w:rFonts w:ascii="Arial" w:eastAsia="Arial" w:hAnsi="Arial" w:cs="Arial"/>
                <w:color w:val="000000" w:themeColor="text1"/>
              </w:rPr>
              <w:t>National Pediatric Cardiology Quality Improvement Collaborative (</w:t>
            </w:r>
            <w:r w:rsidRPr="4D82996C">
              <w:rPr>
                <w:rFonts w:ascii="Arial" w:eastAsia="Arial" w:hAnsi="Arial" w:cs="Arial"/>
                <w:color w:val="000000" w:themeColor="text1"/>
              </w:rPr>
              <w:t>NPC-</w:t>
            </w:r>
            <w:proofErr w:type="spellStart"/>
            <w:r w:rsidRPr="4D82996C">
              <w:rPr>
                <w:rFonts w:ascii="Arial" w:eastAsia="Arial" w:hAnsi="Arial" w:cs="Arial"/>
                <w:color w:val="000000" w:themeColor="text1"/>
              </w:rPr>
              <w:t>QIC</w:t>
            </w:r>
            <w:proofErr w:type="spellEnd"/>
            <w:r w:rsidR="00362D87">
              <w:rPr>
                <w:rFonts w:ascii="Arial" w:eastAsia="Arial" w:hAnsi="Arial" w:cs="Arial"/>
                <w:color w:val="000000" w:themeColor="text1"/>
              </w:rPr>
              <w:t>)</w:t>
            </w:r>
            <w:r w:rsidRPr="4D82996C">
              <w:rPr>
                <w:rFonts w:ascii="Arial" w:eastAsia="Arial" w:hAnsi="Arial" w:cs="Arial"/>
                <w:color w:val="000000" w:themeColor="text1"/>
              </w:rPr>
              <w:t>), lead</w:t>
            </w:r>
            <w:r w:rsidR="00362D87">
              <w:rPr>
                <w:rFonts w:ascii="Arial" w:eastAsia="Arial" w:hAnsi="Arial" w:cs="Arial"/>
                <w:color w:val="000000" w:themeColor="text1"/>
              </w:rPr>
              <w:t>s</w:t>
            </w:r>
            <w:r w:rsidRPr="4D82996C">
              <w:rPr>
                <w:rFonts w:ascii="Arial" w:eastAsia="Arial" w:hAnsi="Arial" w:cs="Arial"/>
                <w:color w:val="000000" w:themeColor="text1"/>
              </w:rPr>
              <w:t xml:space="preserve"> efforts at an institutional level</w:t>
            </w:r>
            <w:r w:rsidR="00362D87">
              <w:rPr>
                <w:rFonts w:ascii="Arial" w:eastAsia="Arial" w:hAnsi="Arial" w:cs="Arial"/>
                <w:color w:val="000000" w:themeColor="text1"/>
              </w:rPr>
              <w:t>,</w:t>
            </w:r>
            <w:r w:rsidR="00E07026">
              <w:rPr>
                <w:rFonts w:ascii="Arial" w:eastAsia="Arial" w:hAnsi="Arial" w:cs="Arial"/>
                <w:color w:val="000000" w:themeColor="text1"/>
              </w:rPr>
              <w:t xml:space="preserve"> and submits for publication</w:t>
            </w:r>
          </w:p>
        </w:tc>
      </w:tr>
      <w:tr w:rsidR="00A87811" w:rsidRPr="00B22B51" w14:paraId="55ED2527" w14:textId="77777777" w:rsidTr="00484EB3">
        <w:tc>
          <w:tcPr>
            <w:tcW w:w="4950" w:type="dxa"/>
            <w:shd w:val="clear" w:color="auto" w:fill="FFD965"/>
          </w:tcPr>
          <w:p w14:paraId="4C988116" w14:textId="038B62B9" w:rsidR="462B0765" w:rsidRPr="00B22B51" w:rsidRDefault="462B0765" w:rsidP="00B22B51">
            <w:pPr>
              <w:spacing w:after="0" w:line="240" w:lineRule="auto"/>
              <w:rPr>
                <w:rFonts w:ascii="Arial" w:hAnsi="Arial" w:cs="Arial"/>
              </w:rPr>
            </w:pPr>
            <w:r w:rsidRPr="00B70FE4">
              <w:rPr>
                <w:rFonts w:ascii="Arial" w:eastAsia="Arial" w:hAnsi="Arial" w:cs="Arial"/>
                <w:color w:val="000000" w:themeColor="text1"/>
              </w:rPr>
              <w:t>Assessment Models or Tools</w:t>
            </w:r>
          </w:p>
        </w:tc>
        <w:tc>
          <w:tcPr>
            <w:tcW w:w="9180" w:type="dxa"/>
            <w:shd w:val="clear" w:color="auto" w:fill="FFD965"/>
          </w:tcPr>
          <w:p w14:paraId="4898B87F" w14:textId="127EBDA3" w:rsidR="462B0765" w:rsidRPr="00B70FE4" w:rsidRDefault="462B0765" w:rsidP="00877C81">
            <w:pPr>
              <w:pStyle w:val="ListParagraph"/>
              <w:numPr>
                <w:ilvl w:val="0"/>
                <w:numId w:val="12"/>
              </w:numPr>
              <w:spacing w:after="0" w:line="240" w:lineRule="auto"/>
              <w:ind w:left="112" w:hanging="112"/>
              <w:rPr>
                <w:rFonts w:ascii="Arial" w:eastAsia="Arial" w:hAnsi="Arial" w:cs="Arial"/>
                <w:color w:val="000000" w:themeColor="text1"/>
              </w:rPr>
            </w:pPr>
            <w:r w:rsidRPr="00B70FE4">
              <w:rPr>
                <w:rFonts w:ascii="Arial" w:eastAsia="Arial" w:hAnsi="Arial" w:cs="Arial"/>
                <w:color w:val="000000" w:themeColor="text1"/>
              </w:rPr>
              <w:t>Direct observation</w:t>
            </w:r>
          </w:p>
          <w:p w14:paraId="34328DA0" w14:textId="0B9B24F3" w:rsidR="462B0765" w:rsidRPr="00B70FE4" w:rsidRDefault="462B0765" w:rsidP="00877C81">
            <w:pPr>
              <w:pStyle w:val="ListParagraph"/>
              <w:numPr>
                <w:ilvl w:val="0"/>
                <w:numId w:val="12"/>
              </w:numPr>
              <w:spacing w:after="0" w:line="240" w:lineRule="auto"/>
              <w:ind w:left="112" w:hanging="112"/>
              <w:rPr>
                <w:rFonts w:ascii="Arial" w:eastAsia="Arial" w:hAnsi="Arial" w:cs="Arial"/>
                <w:color w:val="000000" w:themeColor="text1"/>
              </w:rPr>
            </w:pPr>
            <w:r w:rsidRPr="00B70FE4">
              <w:rPr>
                <w:rFonts w:ascii="Arial" w:eastAsia="Arial" w:hAnsi="Arial" w:cs="Arial"/>
                <w:color w:val="000000" w:themeColor="text1"/>
              </w:rPr>
              <w:t>Portfolio</w:t>
            </w:r>
          </w:p>
          <w:p w14:paraId="7F65D6E4" w14:textId="600553EF" w:rsidR="462B0765" w:rsidRPr="00B70FE4" w:rsidRDefault="462B0765" w:rsidP="00877C81">
            <w:pPr>
              <w:pStyle w:val="ListParagraph"/>
              <w:numPr>
                <w:ilvl w:val="0"/>
                <w:numId w:val="12"/>
              </w:numPr>
              <w:spacing w:after="0" w:line="240" w:lineRule="auto"/>
              <w:ind w:left="112" w:hanging="112"/>
              <w:rPr>
                <w:rFonts w:ascii="Arial" w:eastAsia="Arial" w:hAnsi="Arial" w:cs="Arial"/>
                <w:color w:val="000000" w:themeColor="text1"/>
              </w:rPr>
            </w:pPr>
            <w:r w:rsidRPr="00B70FE4">
              <w:rPr>
                <w:rFonts w:ascii="Arial" w:eastAsia="Arial" w:hAnsi="Arial" w:cs="Arial"/>
                <w:color w:val="000000" w:themeColor="text1"/>
              </w:rPr>
              <w:t>Poster or other presentation</w:t>
            </w:r>
          </w:p>
          <w:p w14:paraId="569B0891" w14:textId="53E4096A" w:rsidR="462B0765" w:rsidRPr="00B70FE4" w:rsidRDefault="462B0765" w:rsidP="00877C81">
            <w:pPr>
              <w:pStyle w:val="ListParagraph"/>
              <w:numPr>
                <w:ilvl w:val="0"/>
                <w:numId w:val="12"/>
              </w:numPr>
              <w:spacing w:after="0" w:line="240" w:lineRule="auto"/>
              <w:ind w:left="112" w:hanging="112"/>
              <w:rPr>
                <w:rFonts w:ascii="Arial" w:eastAsia="Arial" w:hAnsi="Arial" w:cs="Arial"/>
                <w:color w:val="000000" w:themeColor="text1"/>
              </w:rPr>
            </w:pPr>
            <w:r w:rsidRPr="00B70FE4">
              <w:rPr>
                <w:rFonts w:ascii="Arial" w:eastAsia="Arial" w:hAnsi="Arial" w:cs="Arial"/>
                <w:color w:val="000000" w:themeColor="text1"/>
              </w:rPr>
              <w:t>Team evaluations</w:t>
            </w:r>
          </w:p>
        </w:tc>
      </w:tr>
      <w:tr w:rsidR="00A87811" w:rsidRPr="00B22B51" w14:paraId="0A912C09" w14:textId="77777777" w:rsidTr="00484EB3">
        <w:tc>
          <w:tcPr>
            <w:tcW w:w="4950" w:type="dxa"/>
            <w:shd w:val="clear" w:color="auto" w:fill="8DB3E2" w:themeFill="text2" w:themeFillTint="66"/>
          </w:tcPr>
          <w:p w14:paraId="03F2B3A6" w14:textId="28691412" w:rsidR="462B0765" w:rsidRPr="00B22B51" w:rsidRDefault="462B0765" w:rsidP="00B22B51">
            <w:pPr>
              <w:spacing w:after="0" w:line="240" w:lineRule="auto"/>
              <w:rPr>
                <w:rFonts w:ascii="Arial" w:hAnsi="Arial" w:cs="Arial"/>
              </w:rPr>
            </w:pPr>
            <w:r w:rsidRPr="00B70FE4">
              <w:rPr>
                <w:rFonts w:ascii="Arial" w:eastAsia="Arial" w:hAnsi="Arial" w:cs="Arial"/>
                <w:color w:val="000000" w:themeColor="text1"/>
              </w:rPr>
              <w:t xml:space="preserve">Curriculum Mapping </w:t>
            </w:r>
          </w:p>
        </w:tc>
        <w:tc>
          <w:tcPr>
            <w:tcW w:w="9180" w:type="dxa"/>
            <w:shd w:val="clear" w:color="auto" w:fill="8DB3E2" w:themeFill="text2" w:themeFillTint="66"/>
          </w:tcPr>
          <w:p w14:paraId="150B07EF" w14:textId="5FE549B3" w:rsidR="462B0765" w:rsidRPr="00B70FE4" w:rsidRDefault="462B0765" w:rsidP="00877C81">
            <w:pPr>
              <w:pStyle w:val="ListParagraph"/>
              <w:numPr>
                <w:ilvl w:val="0"/>
                <w:numId w:val="12"/>
              </w:numPr>
              <w:spacing w:after="0" w:line="240" w:lineRule="auto"/>
              <w:ind w:left="112" w:hanging="112"/>
              <w:rPr>
                <w:rFonts w:ascii="Arial" w:eastAsia="Arial" w:hAnsi="Arial" w:cs="Arial"/>
                <w:color w:val="000000" w:themeColor="text1"/>
              </w:rPr>
            </w:pPr>
            <w:r w:rsidRPr="00B70FE4">
              <w:rPr>
                <w:rFonts w:ascii="Arial" w:eastAsia="Arial" w:hAnsi="Arial" w:cs="Arial"/>
                <w:color w:val="000000" w:themeColor="text1"/>
              </w:rPr>
              <w:t xml:space="preserve"> </w:t>
            </w:r>
          </w:p>
        </w:tc>
      </w:tr>
      <w:tr w:rsidR="00A87811" w:rsidRPr="00B22B51" w14:paraId="28565234" w14:textId="77777777" w:rsidTr="00484EB3">
        <w:tc>
          <w:tcPr>
            <w:tcW w:w="4950" w:type="dxa"/>
            <w:shd w:val="clear" w:color="auto" w:fill="A8D08D"/>
          </w:tcPr>
          <w:p w14:paraId="16124224" w14:textId="13C55951" w:rsidR="462B0765" w:rsidRPr="00B22B51" w:rsidRDefault="462B0765" w:rsidP="00B22B51">
            <w:pPr>
              <w:spacing w:after="0" w:line="240" w:lineRule="auto"/>
              <w:rPr>
                <w:rFonts w:ascii="Arial" w:hAnsi="Arial" w:cs="Arial"/>
              </w:rPr>
            </w:pPr>
            <w:r w:rsidRPr="00B70FE4">
              <w:rPr>
                <w:rFonts w:ascii="Arial" w:eastAsia="Arial" w:hAnsi="Arial" w:cs="Arial"/>
                <w:color w:val="000000" w:themeColor="text1"/>
              </w:rPr>
              <w:t>Notes or Resources</w:t>
            </w:r>
          </w:p>
        </w:tc>
        <w:tc>
          <w:tcPr>
            <w:tcW w:w="9180" w:type="dxa"/>
            <w:shd w:val="clear" w:color="auto" w:fill="A8D08D"/>
          </w:tcPr>
          <w:p w14:paraId="2BCBEC74" w14:textId="208C2FD1" w:rsidR="0023748E" w:rsidRPr="00B70FE4" w:rsidRDefault="0023748E" w:rsidP="00392683">
            <w:pPr>
              <w:pStyle w:val="ListParagraph"/>
              <w:numPr>
                <w:ilvl w:val="0"/>
                <w:numId w:val="12"/>
              </w:numPr>
              <w:spacing w:after="0" w:line="240" w:lineRule="auto"/>
              <w:ind w:left="164" w:hanging="180"/>
              <w:rPr>
                <w:rFonts w:ascii="Arial" w:eastAsia="Arial" w:hAnsi="Arial" w:cs="Arial"/>
                <w:color w:val="000000" w:themeColor="text1"/>
              </w:rPr>
            </w:pPr>
            <w:r w:rsidRPr="00153067">
              <w:rPr>
                <w:rFonts w:ascii="Arial" w:eastAsia="Arial" w:hAnsi="Arial" w:cs="Arial"/>
                <w:color w:val="000000" w:themeColor="text1"/>
              </w:rPr>
              <w:t>Bright Futures Quality Improvement</w:t>
            </w:r>
            <w:r w:rsidR="00392683">
              <w:rPr>
                <w:rFonts w:ascii="Arial" w:eastAsia="Arial" w:hAnsi="Arial" w:cs="Arial"/>
                <w:color w:val="000000" w:themeColor="text1"/>
              </w:rPr>
              <w:t>. “</w:t>
            </w:r>
            <w:r w:rsidRPr="00153067">
              <w:rPr>
                <w:rFonts w:ascii="Arial" w:eastAsia="Arial" w:hAnsi="Arial" w:cs="Arial"/>
                <w:color w:val="000000" w:themeColor="text1"/>
              </w:rPr>
              <w:t>QI Office System Tools</w:t>
            </w:r>
            <w:r>
              <w:rPr>
                <w:rFonts w:ascii="Arial" w:eastAsia="Arial" w:hAnsi="Arial" w:cs="Arial"/>
                <w:color w:val="000000" w:themeColor="text1"/>
              </w:rPr>
              <w:t>.</w:t>
            </w:r>
            <w:r w:rsidR="00392683">
              <w:rPr>
                <w:rFonts w:ascii="Arial" w:eastAsia="Arial" w:hAnsi="Arial" w:cs="Arial"/>
                <w:color w:val="000000" w:themeColor="text1"/>
              </w:rPr>
              <w:t>”</w:t>
            </w:r>
            <w:r>
              <w:rPr>
                <w:rFonts w:ascii="Arial" w:eastAsia="Arial" w:hAnsi="Arial" w:cs="Arial"/>
                <w:color w:val="000000" w:themeColor="text1"/>
              </w:rPr>
              <w:t xml:space="preserve"> </w:t>
            </w:r>
            <w:hyperlink r:id="rId26" w:history="1">
              <w:r w:rsidRPr="007708CA">
                <w:rPr>
                  <w:rStyle w:val="Hyperlink"/>
                  <w:rFonts w:ascii="Arial" w:eastAsia="Arial" w:hAnsi="Arial" w:cs="Arial"/>
                </w:rPr>
                <w:t>https://www.aap.org/en/practice-management/bright-futures/bright-futures-quality-improvement/qi-office-system-tools/</w:t>
              </w:r>
            </w:hyperlink>
            <w:r w:rsidR="00392683" w:rsidRPr="00392683">
              <w:rPr>
                <w:rStyle w:val="Hyperlink"/>
                <w:rFonts w:ascii="Arial" w:eastAsia="Arial" w:hAnsi="Arial" w:cs="Arial"/>
                <w:color w:val="auto"/>
                <w:u w:val="none"/>
              </w:rPr>
              <w:t>.</w:t>
            </w:r>
            <w:r>
              <w:rPr>
                <w:rFonts w:ascii="Arial" w:eastAsia="Arial" w:hAnsi="Arial" w:cs="Arial"/>
                <w:color w:val="000000" w:themeColor="text1"/>
              </w:rPr>
              <w:t xml:space="preserve"> </w:t>
            </w:r>
            <w:r w:rsidR="00392683">
              <w:rPr>
                <w:rFonts w:ascii="Arial" w:eastAsia="Arial" w:hAnsi="Arial" w:cs="Arial"/>
                <w:color w:val="000000" w:themeColor="text1"/>
              </w:rPr>
              <w:t>Updated April 2022. Accessed 2022.</w:t>
            </w:r>
          </w:p>
          <w:p w14:paraId="6103C5DF" w14:textId="53B2D603" w:rsidR="00A84E74" w:rsidRPr="00A84E74" w:rsidRDefault="00A84E74" w:rsidP="00392683">
            <w:pPr>
              <w:numPr>
                <w:ilvl w:val="0"/>
                <w:numId w:val="12"/>
              </w:numPr>
              <w:pBdr>
                <w:top w:val="nil"/>
                <w:left w:val="nil"/>
                <w:bottom w:val="nil"/>
                <w:right w:val="nil"/>
                <w:between w:val="nil"/>
              </w:pBdr>
              <w:spacing w:after="0" w:line="240" w:lineRule="auto"/>
              <w:ind w:left="164" w:hanging="180"/>
              <w:rPr>
                <w:rFonts w:ascii="Arial" w:hAnsi="Arial" w:cs="Arial"/>
                <w:color w:val="000000"/>
              </w:rPr>
            </w:pPr>
            <w:r w:rsidRPr="00B56B79">
              <w:rPr>
                <w:rFonts w:ascii="Arial" w:eastAsia="Arial" w:hAnsi="Arial" w:cs="Arial"/>
                <w:color w:val="000000" w:themeColor="text1"/>
              </w:rPr>
              <w:lastRenderedPageBreak/>
              <w:t>Collaborating Networks</w:t>
            </w:r>
            <w:r>
              <w:rPr>
                <w:rFonts w:ascii="Arial" w:eastAsia="Arial" w:hAnsi="Arial" w:cs="Arial"/>
                <w:color w:val="000000" w:themeColor="text1"/>
              </w:rPr>
              <w:t xml:space="preserve">. </w:t>
            </w:r>
            <w:hyperlink r:id="rId27" w:history="1">
              <w:r w:rsidRPr="007708CA">
                <w:rPr>
                  <w:rStyle w:val="Hyperlink"/>
                  <w:rFonts w:ascii="Arial" w:eastAsia="Arial" w:hAnsi="Arial" w:cs="Arial"/>
                </w:rPr>
                <w:t>https://cardiacnetworksunited.org/collaborating-networks/</w:t>
              </w:r>
            </w:hyperlink>
            <w:r>
              <w:rPr>
                <w:rFonts w:ascii="Arial" w:eastAsia="Arial" w:hAnsi="Arial" w:cs="Arial"/>
                <w:color w:val="000000" w:themeColor="text1"/>
              </w:rPr>
              <w:t>.</w:t>
            </w:r>
            <w:r w:rsidR="00380CD2">
              <w:rPr>
                <w:rFonts w:ascii="Arial" w:eastAsia="Arial" w:hAnsi="Arial" w:cs="Arial"/>
                <w:color w:val="000000" w:themeColor="text1"/>
              </w:rPr>
              <w:t xml:space="preserve"> Accessed 2022.</w:t>
            </w:r>
          </w:p>
          <w:p w14:paraId="495CAAC8" w14:textId="77777777" w:rsidR="00380CD2" w:rsidRPr="0030030C" w:rsidRDefault="00380CD2" w:rsidP="00380CD2">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10442183">
              <w:rPr>
                <w:rFonts w:ascii="Arial" w:eastAsia="Arial" w:hAnsi="Arial" w:cs="Arial"/>
                <w:color w:val="000000" w:themeColor="text1"/>
              </w:rPr>
              <w:t>Guralnick</w:t>
            </w:r>
            <w:r>
              <w:rPr>
                <w:rFonts w:ascii="Arial" w:eastAsia="Arial" w:hAnsi="Arial" w:cs="Arial"/>
                <w:color w:val="000000" w:themeColor="text1"/>
              </w:rPr>
              <w:t>,</w:t>
            </w:r>
            <w:r w:rsidRPr="10442183">
              <w:rPr>
                <w:rFonts w:ascii="Arial" w:eastAsia="Arial" w:hAnsi="Arial" w:cs="Arial"/>
                <w:color w:val="000000" w:themeColor="text1"/>
              </w:rPr>
              <w:t xml:space="preserve"> S</w:t>
            </w:r>
            <w:r>
              <w:rPr>
                <w:rFonts w:ascii="Arial" w:eastAsia="Arial" w:hAnsi="Arial" w:cs="Arial"/>
                <w:color w:val="000000" w:themeColor="text1"/>
              </w:rPr>
              <w:t>usan</w:t>
            </w:r>
            <w:r w:rsidRPr="10442183">
              <w:rPr>
                <w:rFonts w:ascii="Arial" w:eastAsia="Arial" w:hAnsi="Arial" w:cs="Arial"/>
                <w:color w:val="000000" w:themeColor="text1"/>
              </w:rPr>
              <w:t xml:space="preserve">, </w:t>
            </w:r>
            <w:r>
              <w:rPr>
                <w:rFonts w:ascii="Arial" w:eastAsia="Arial" w:hAnsi="Arial" w:cs="Arial"/>
                <w:color w:val="000000" w:themeColor="text1"/>
              </w:rPr>
              <w:t xml:space="preserve">Stephen </w:t>
            </w:r>
            <w:r w:rsidRPr="10442183">
              <w:rPr>
                <w:rFonts w:ascii="Arial" w:eastAsia="Arial" w:hAnsi="Arial" w:cs="Arial"/>
                <w:color w:val="000000" w:themeColor="text1"/>
              </w:rPr>
              <w:t>Ludwig,</w:t>
            </w:r>
            <w:r>
              <w:rPr>
                <w:rFonts w:ascii="Arial" w:eastAsia="Arial" w:hAnsi="Arial" w:cs="Arial"/>
                <w:color w:val="000000" w:themeColor="text1"/>
              </w:rPr>
              <w:t xml:space="preserve"> and Robert</w:t>
            </w:r>
            <w:r w:rsidRPr="10442183">
              <w:rPr>
                <w:rFonts w:ascii="Arial" w:eastAsia="Arial" w:hAnsi="Arial" w:cs="Arial"/>
                <w:color w:val="000000" w:themeColor="text1"/>
              </w:rPr>
              <w:t xml:space="preserve"> Englander.</w:t>
            </w:r>
            <w:r>
              <w:rPr>
                <w:rFonts w:ascii="Arial" w:eastAsia="Arial" w:hAnsi="Arial" w:cs="Arial"/>
                <w:color w:val="000000" w:themeColor="text1"/>
              </w:rPr>
              <w:t xml:space="preserve"> 2014.</w:t>
            </w:r>
            <w:r w:rsidRPr="10442183">
              <w:rPr>
                <w:rFonts w:ascii="Arial" w:eastAsia="Arial" w:hAnsi="Arial" w:cs="Arial"/>
                <w:color w:val="000000" w:themeColor="text1"/>
              </w:rPr>
              <w:t xml:space="preserve"> </w:t>
            </w:r>
            <w:r>
              <w:rPr>
                <w:rFonts w:ascii="Arial" w:eastAsia="Arial" w:hAnsi="Arial" w:cs="Arial"/>
                <w:color w:val="000000" w:themeColor="text1"/>
              </w:rPr>
              <w:t>“</w:t>
            </w:r>
            <w:r w:rsidRPr="10442183">
              <w:rPr>
                <w:rFonts w:ascii="Arial" w:eastAsia="Arial" w:hAnsi="Arial" w:cs="Arial"/>
                <w:color w:val="000000" w:themeColor="text1"/>
              </w:rPr>
              <w:t xml:space="preserve">Domain of </w:t>
            </w:r>
            <w:r>
              <w:rPr>
                <w:rFonts w:ascii="Arial" w:eastAsia="Arial" w:hAnsi="Arial" w:cs="Arial"/>
                <w:color w:val="000000" w:themeColor="text1"/>
              </w:rPr>
              <w:t>C</w:t>
            </w:r>
            <w:r w:rsidRPr="10442183">
              <w:rPr>
                <w:rFonts w:ascii="Arial" w:eastAsia="Arial" w:hAnsi="Arial" w:cs="Arial"/>
                <w:color w:val="000000" w:themeColor="text1"/>
              </w:rPr>
              <w:t>ompetence: Systems-</w:t>
            </w:r>
            <w:r>
              <w:rPr>
                <w:rFonts w:ascii="Arial" w:eastAsia="Arial" w:hAnsi="Arial" w:cs="Arial"/>
                <w:color w:val="000000" w:themeColor="text1"/>
              </w:rPr>
              <w:t>B</w:t>
            </w:r>
            <w:r w:rsidRPr="10442183">
              <w:rPr>
                <w:rFonts w:ascii="Arial" w:eastAsia="Arial" w:hAnsi="Arial" w:cs="Arial"/>
                <w:color w:val="000000" w:themeColor="text1"/>
              </w:rPr>
              <w:t xml:space="preserve">ased </w:t>
            </w:r>
            <w:r>
              <w:rPr>
                <w:rFonts w:ascii="Arial" w:eastAsia="Arial" w:hAnsi="Arial" w:cs="Arial"/>
                <w:color w:val="000000" w:themeColor="text1"/>
              </w:rPr>
              <w:t>P</w:t>
            </w:r>
            <w:r w:rsidRPr="10442183">
              <w:rPr>
                <w:rFonts w:ascii="Arial" w:eastAsia="Arial" w:hAnsi="Arial" w:cs="Arial"/>
                <w:color w:val="000000" w:themeColor="text1"/>
              </w:rPr>
              <w:t>ractice.</w:t>
            </w:r>
            <w:r>
              <w:rPr>
                <w:rFonts w:ascii="Arial" w:eastAsia="Arial" w:hAnsi="Arial" w:cs="Arial"/>
                <w:color w:val="000000" w:themeColor="text1"/>
              </w:rPr>
              <w:t>”</w:t>
            </w:r>
            <w:r w:rsidRPr="10442183">
              <w:rPr>
                <w:rFonts w:ascii="Arial" w:eastAsia="Arial" w:hAnsi="Arial" w:cs="Arial"/>
                <w:color w:val="000000" w:themeColor="text1"/>
              </w:rPr>
              <w:t xml:space="preserve"> </w:t>
            </w:r>
            <w:r w:rsidRPr="10442183">
              <w:rPr>
                <w:rFonts w:ascii="Arial" w:eastAsia="Arial" w:hAnsi="Arial" w:cs="Arial"/>
                <w:i/>
                <w:color w:val="000000" w:themeColor="text1"/>
              </w:rPr>
              <w:t>Academic Pediatrics</w:t>
            </w:r>
            <w:r w:rsidRPr="10442183">
              <w:rPr>
                <w:rFonts w:ascii="Arial" w:eastAsia="Arial" w:hAnsi="Arial" w:cs="Arial"/>
                <w:color w:val="000000" w:themeColor="text1"/>
              </w:rPr>
              <w:t>. 14</w:t>
            </w:r>
            <w:r>
              <w:rPr>
                <w:rFonts w:ascii="Arial" w:eastAsia="Arial" w:hAnsi="Arial" w:cs="Arial"/>
                <w:color w:val="000000" w:themeColor="text1"/>
              </w:rPr>
              <w:t>(2 Suppl)</w:t>
            </w:r>
            <w:r w:rsidRPr="10442183">
              <w:rPr>
                <w:rFonts w:ascii="Arial" w:eastAsia="Arial" w:hAnsi="Arial" w:cs="Arial"/>
                <w:color w:val="000000" w:themeColor="text1"/>
              </w:rPr>
              <w:t>:</w:t>
            </w:r>
            <w:r>
              <w:rPr>
                <w:rFonts w:ascii="Arial" w:eastAsia="Arial" w:hAnsi="Arial" w:cs="Arial"/>
                <w:color w:val="000000" w:themeColor="text1"/>
              </w:rPr>
              <w:t xml:space="preserve"> </w:t>
            </w:r>
            <w:r w:rsidRPr="10442183">
              <w:rPr>
                <w:rFonts w:ascii="Arial" w:eastAsia="Arial" w:hAnsi="Arial" w:cs="Arial"/>
                <w:color w:val="000000" w:themeColor="text1"/>
              </w:rPr>
              <w:t>S70-S79</w:t>
            </w:r>
            <w:r>
              <w:rPr>
                <w:rFonts w:ascii="Arial" w:eastAsia="Arial" w:hAnsi="Arial" w:cs="Arial"/>
                <w:color w:val="000000" w:themeColor="text1"/>
              </w:rPr>
              <w:t xml:space="preserve">. </w:t>
            </w:r>
            <w:hyperlink r:id="rId28" w:history="1">
              <w:r w:rsidRPr="00A86269">
                <w:rPr>
                  <w:rStyle w:val="Hyperlink"/>
                  <w:rFonts w:ascii="Arial" w:eastAsia="Arial" w:hAnsi="Arial" w:cs="Arial"/>
                </w:rPr>
                <w:t>https://doi.org/10.1016/j.acap.2013.11.015</w:t>
              </w:r>
            </w:hyperlink>
            <w:r>
              <w:rPr>
                <w:rFonts w:ascii="Arial" w:eastAsia="Arial" w:hAnsi="Arial" w:cs="Arial"/>
                <w:color w:val="000000" w:themeColor="text1"/>
              </w:rPr>
              <w:t xml:space="preserve">. </w:t>
            </w:r>
          </w:p>
          <w:p w14:paraId="07AD11B6" w14:textId="37CAE1F8" w:rsidR="00E602BF" w:rsidRPr="00B97E28" w:rsidRDefault="00E602BF" w:rsidP="00392683">
            <w:pPr>
              <w:numPr>
                <w:ilvl w:val="0"/>
                <w:numId w:val="12"/>
              </w:numPr>
              <w:pBdr>
                <w:top w:val="nil"/>
                <w:left w:val="nil"/>
                <w:bottom w:val="nil"/>
                <w:right w:val="nil"/>
                <w:between w:val="nil"/>
              </w:pBdr>
              <w:spacing w:after="0" w:line="240" w:lineRule="auto"/>
              <w:ind w:left="164" w:hanging="180"/>
              <w:rPr>
                <w:rFonts w:ascii="Arial" w:hAnsi="Arial" w:cs="Arial"/>
                <w:color w:val="000000"/>
              </w:rPr>
            </w:pPr>
            <w:r w:rsidRPr="7988EC5D">
              <w:rPr>
                <w:rFonts w:ascii="Arial" w:hAnsi="Arial" w:cs="Arial"/>
                <w:color w:val="000000" w:themeColor="text1"/>
              </w:rPr>
              <w:t xml:space="preserve">Institute </w:t>
            </w:r>
            <w:r w:rsidR="00380CD2">
              <w:rPr>
                <w:rFonts w:ascii="Arial" w:hAnsi="Arial" w:cs="Arial"/>
                <w:color w:val="000000" w:themeColor="text1"/>
              </w:rPr>
              <w:t>for</w:t>
            </w:r>
            <w:r w:rsidRPr="7988EC5D">
              <w:rPr>
                <w:rFonts w:ascii="Arial" w:hAnsi="Arial" w:cs="Arial"/>
                <w:color w:val="000000" w:themeColor="text1"/>
              </w:rPr>
              <w:t xml:space="preserve"> Healthcare Improvement. </w:t>
            </w:r>
            <w:hyperlink r:id="rId29" w:history="1">
              <w:r w:rsidRPr="007708CA">
                <w:rPr>
                  <w:rStyle w:val="Hyperlink"/>
                  <w:rFonts w:ascii="Arial" w:hAnsi="Arial" w:cs="Arial"/>
                </w:rPr>
                <w:t>http://www.ihi.org/Pages/default.aspx</w:t>
              </w:r>
            </w:hyperlink>
            <w:r w:rsidRPr="7988EC5D">
              <w:rPr>
                <w:rFonts w:ascii="Arial" w:hAnsi="Arial" w:cs="Arial"/>
                <w:color w:val="000000" w:themeColor="text1"/>
              </w:rPr>
              <w:t xml:space="preserve">. </w:t>
            </w:r>
            <w:r w:rsidR="00380CD2">
              <w:rPr>
                <w:rFonts w:ascii="Arial" w:hAnsi="Arial" w:cs="Arial"/>
                <w:color w:val="000000" w:themeColor="text1"/>
              </w:rPr>
              <w:t xml:space="preserve">Accessed </w:t>
            </w:r>
            <w:r w:rsidR="00380CD2" w:rsidRPr="7988EC5D">
              <w:rPr>
                <w:rFonts w:ascii="Arial" w:hAnsi="Arial" w:cs="Arial"/>
                <w:color w:val="000000" w:themeColor="text1"/>
              </w:rPr>
              <w:t>2020.</w:t>
            </w:r>
          </w:p>
          <w:p w14:paraId="79897297" w14:textId="77777777" w:rsidR="00611F42" w:rsidRPr="00611F42" w:rsidRDefault="00611F42" w:rsidP="00392683">
            <w:pPr>
              <w:pStyle w:val="ListParagraph"/>
              <w:numPr>
                <w:ilvl w:val="0"/>
                <w:numId w:val="12"/>
              </w:numPr>
              <w:spacing w:after="0" w:line="240" w:lineRule="auto"/>
              <w:ind w:left="164" w:hanging="180"/>
              <w:rPr>
                <w:rFonts w:ascii="Arial" w:eastAsia="Arial" w:hAnsi="Arial" w:cs="Arial"/>
                <w:color w:val="000000" w:themeColor="text1"/>
              </w:rPr>
            </w:pPr>
            <w:r w:rsidRPr="10AC4E68">
              <w:rPr>
                <w:rFonts w:ascii="Arial" w:eastAsia="Arial" w:hAnsi="Arial" w:cs="Arial"/>
                <w:color w:val="000000" w:themeColor="text1"/>
              </w:rPr>
              <w:t>Murtagh Kurowski</w:t>
            </w:r>
            <w:r>
              <w:rPr>
                <w:rFonts w:ascii="Arial" w:eastAsia="Arial" w:hAnsi="Arial" w:cs="Arial"/>
                <w:color w:val="000000" w:themeColor="text1"/>
              </w:rPr>
              <w:t>,</w:t>
            </w:r>
            <w:r w:rsidRPr="10AC4E68">
              <w:rPr>
                <w:rFonts w:ascii="Arial" w:eastAsia="Arial" w:hAnsi="Arial" w:cs="Arial"/>
                <w:color w:val="000000" w:themeColor="text1"/>
              </w:rPr>
              <w:t xml:space="preserve"> E</w:t>
            </w:r>
            <w:r>
              <w:rPr>
                <w:rFonts w:ascii="Arial" w:eastAsia="Arial" w:hAnsi="Arial" w:cs="Arial"/>
                <w:color w:val="000000" w:themeColor="text1"/>
              </w:rPr>
              <w:t>ileen</w:t>
            </w:r>
            <w:r w:rsidRPr="10AC4E68">
              <w:rPr>
                <w:rFonts w:ascii="Arial" w:eastAsia="Arial" w:hAnsi="Arial" w:cs="Arial"/>
                <w:color w:val="000000" w:themeColor="text1"/>
              </w:rPr>
              <w:t xml:space="preserve">, </w:t>
            </w:r>
            <w:r>
              <w:rPr>
                <w:rFonts w:ascii="Arial" w:eastAsia="Arial" w:hAnsi="Arial" w:cs="Arial"/>
                <w:color w:val="000000" w:themeColor="text1"/>
              </w:rPr>
              <w:t xml:space="preserve">Amanda C. </w:t>
            </w:r>
            <w:proofErr w:type="spellStart"/>
            <w:r w:rsidRPr="10AC4E68">
              <w:rPr>
                <w:rFonts w:ascii="Arial" w:eastAsia="Arial" w:hAnsi="Arial" w:cs="Arial"/>
                <w:color w:val="000000" w:themeColor="text1"/>
              </w:rPr>
              <w:t>Schondelmeyer</w:t>
            </w:r>
            <w:proofErr w:type="spellEnd"/>
            <w:r w:rsidRPr="10AC4E68">
              <w:rPr>
                <w:rFonts w:ascii="Arial" w:eastAsia="Arial" w:hAnsi="Arial" w:cs="Arial"/>
                <w:color w:val="000000" w:themeColor="text1"/>
              </w:rPr>
              <w:t>,</w:t>
            </w:r>
            <w:r>
              <w:rPr>
                <w:rFonts w:ascii="Arial" w:eastAsia="Arial" w:hAnsi="Arial" w:cs="Arial"/>
                <w:color w:val="000000" w:themeColor="text1"/>
              </w:rPr>
              <w:t xml:space="preserve"> Courtney</w:t>
            </w:r>
            <w:r w:rsidRPr="10AC4E68">
              <w:rPr>
                <w:rFonts w:ascii="Arial" w:eastAsia="Arial" w:hAnsi="Arial" w:cs="Arial"/>
                <w:color w:val="000000" w:themeColor="text1"/>
              </w:rPr>
              <w:t xml:space="preserve"> Brown, </w:t>
            </w:r>
            <w:r>
              <w:rPr>
                <w:rFonts w:ascii="Arial" w:eastAsia="Arial" w:hAnsi="Arial" w:cs="Arial"/>
                <w:color w:val="000000" w:themeColor="text1"/>
              </w:rPr>
              <w:t>Christopher E. Dandoy, Samuel J. Hanke, and Heather L. Tubbs Cooley</w:t>
            </w:r>
            <w:r w:rsidRPr="10AC4E68">
              <w:rPr>
                <w:rFonts w:ascii="Arial" w:eastAsia="Arial" w:hAnsi="Arial" w:cs="Arial"/>
                <w:color w:val="000000" w:themeColor="text1"/>
              </w:rPr>
              <w:t>.</w:t>
            </w:r>
            <w:r>
              <w:rPr>
                <w:rFonts w:ascii="Arial" w:eastAsia="Arial" w:hAnsi="Arial" w:cs="Arial"/>
                <w:color w:val="000000" w:themeColor="text1"/>
              </w:rPr>
              <w:t xml:space="preserve"> 2015.</w:t>
            </w:r>
            <w:r w:rsidRPr="10AC4E68">
              <w:rPr>
                <w:rFonts w:ascii="Arial" w:eastAsia="Arial" w:hAnsi="Arial" w:cs="Arial"/>
                <w:color w:val="000000" w:themeColor="text1"/>
              </w:rPr>
              <w:t xml:space="preserve"> </w:t>
            </w:r>
            <w:r>
              <w:rPr>
                <w:rFonts w:ascii="Arial" w:eastAsia="Arial" w:hAnsi="Arial" w:cs="Arial"/>
                <w:color w:val="000000" w:themeColor="text1"/>
              </w:rPr>
              <w:t>“</w:t>
            </w:r>
            <w:r w:rsidRPr="10AC4E68">
              <w:rPr>
                <w:rFonts w:ascii="Arial" w:eastAsia="Arial" w:hAnsi="Arial" w:cs="Arial"/>
                <w:color w:val="000000" w:themeColor="text1"/>
              </w:rPr>
              <w:t xml:space="preserve">A </w:t>
            </w:r>
            <w:r>
              <w:rPr>
                <w:rFonts w:ascii="Arial" w:eastAsia="Arial" w:hAnsi="Arial" w:cs="Arial"/>
                <w:color w:val="000000" w:themeColor="text1"/>
              </w:rPr>
              <w:t>P</w:t>
            </w:r>
            <w:r w:rsidRPr="10AC4E68">
              <w:rPr>
                <w:rFonts w:ascii="Arial" w:eastAsia="Arial" w:hAnsi="Arial" w:cs="Arial"/>
                <w:color w:val="000000" w:themeColor="text1"/>
              </w:rPr>
              <w:t xml:space="preserve">ractical </w:t>
            </w:r>
            <w:r>
              <w:rPr>
                <w:rFonts w:ascii="Arial" w:eastAsia="Arial" w:hAnsi="Arial" w:cs="Arial"/>
                <w:color w:val="000000" w:themeColor="text1"/>
              </w:rPr>
              <w:t>G</w:t>
            </w:r>
            <w:r w:rsidRPr="10AC4E68">
              <w:rPr>
                <w:rFonts w:ascii="Arial" w:eastAsia="Arial" w:hAnsi="Arial" w:cs="Arial"/>
                <w:color w:val="000000" w:themeColor="text1"/>
              </w:rPr>
              <w:t xml:space="preserve">uide to </w:t>
            </w:r>
            <w:r>
              <w:rPr>
                <w:rFonts w:ascii="Arial" w:eastAsia="Arial" w:hAnsi="Arial" w:cs="Arial"/>
                <w:color w:val="000000" w:themeColor="text1"/>
              </w:rPr>
              <w:t>C</w:t>
            </w:r>
            <w:r w:rsidRPr="10AC4E68">
              <w:rPr>
                <w:rFonts w:ascii="Arial" w:eastAsia="Arial" w:hAnsi="Arial" w:cs="Arial"/>
                <w:color w:val="000000" w:themeColor="text1"/>
              </w:rPr>
              <w:t xml:space="preserve">onducting </w:t>
            </w:r>
            <w:r>
              <w:rPr>
                <w:rFonts w:ascii="Arial" w:eastAsia="Arial" w:hAnsi="Arial" w:cs="Arial"/>
                <w:color w:val="000000" w:themeColor="text1"/>
              </w:rPr>
              <w:t>Q</w:t>
            </w:r>
            <w:r w:rsidRPr="10AC4E68">
              <w:rPr>
                <w:rFonts w:ascii="Arial" w:eastAsia="Arial" w:hAnsi="Arial" w:cs="Arial"/>
                <w:color w:val="000000" w:themeColor="text1"/>
              </w:rPr>
              <w:t xml:space="preserve">uality </w:t>
            </w:r>
            <w:r>
              <w:rPr>
                <w:rFonts w:ascii="Arial" w:eastAsia="Arial" w:hAnsi="Arial" w:cs="Arial"/>
                <w:color w:val="000000" w:themeColor="text1"/>
              </w:rPr>
              <w:t>I</w:t>
            </w:r>
            <w:r w:rsidRPr="10AC4E68">
              <w:rPr>
                <w:rFonts w:ascii="Arial" w:eastAsia="Arial" w:hAnsi="Arial" w:cs="Arial"/>
                <w:color w:val="000000" w:themeColor="text1"/>
              </w:rPr>
              <w:t xml:space="preserve">mprovement in the </w:t>
            </w:r>
            <w:r>
              <w:rPr>
                <w:rFonts w:ascii="Arial" w:eastAsia="Arial" w:hAnsi="Arial" w:cs="Arial"/>
                <w:color w:val="000000" w:themeColor="text1"/>
              </w:rPr>
              <w:t>H</w:t>
            </w:r>
            <w:r w:rsidRPr="10AC4E68">
              <w:rPr>
                <w:rFonts w:ascii="Arial" w:eastAsia="Arial" w:hAnsi="Arial" w:cs="Arial"/>
                <w:color w:val="000000" w:themeColor="text1"/>
              </w:rPr>
              <w:t xml:space="preserve">ealth </w:t>
            </w:r>
            <w:r>
              <w:rPr>
                <w:rFonts w:ascii="Arial" w:eastAsia="Arial" w:hAnsi="Arial" w:cs="Arial"/>
                <w:color w:val="000000" w:themeColor="text1"/>
              </w:rPr>
              <w:t>C</w:t>
            </w:r>
            <w:r w:rsidRPr="10AC4E68">
              <w:rPr>
                <w:rFonts w:ascii="Arial" w:eastAsia="Arial" w:hAnsi="Arial" w:cs="Arial"/>
                <w:color w:val="000000" w:themeColor="text1"/>
              </w:rPr>
              <w:t xml:space="preserve">are </w:t>
            </w:r>
            <w:r>
              <w:rPr>
                <w:rFonts w:ascii="Arial" w:eastAsia="Arial" w:hAnsi="Arial" w:cs="Arial"/>
                <w:color w:val="000000" w:themeColor="text1"/>
              </w:rPr>
              <w:t>S</w:t>
            </w:r>
            <w:r w:rsidRPr="10AC4E68">
              <w:rPr>
                <w:rFonts w:ascii="Arial" w:eastAsia="Arial" w:hAnsi="Arial" w:cs="Arial"/>
                <w:color w:val="000000" w:themeColor="text1"/>
              </w:rPr>
              <w:t>etting.</w:t>
            </w:r>
            <w:r>
              <w:rPr>
                <w:rFonts w:ascii="Arial" w:eastAsia="Arial" w:hAnsi="Arial" w:cs="Arial"/>
                <w:color w:val="000000" w:themeColor="text1"/>
              </w:rPr>
              <w:t>”</w:t>
            </w:r>
            <w:r w:rsidRPr="10AC4E68">
              <w:rPr>
                <w:rFonts w:ascii="Arial" w:eastAsia="Arial" w:hAnsi="Arial" w:cs="Arial"/>
                <w:color w:val="000000" w:themeColor="text1"/>
              </w:rPr>
              <w:t xml:space="preserve"> </w:t>
            </w:r>
            <w:r w:rsidRPr="10AC4E68">
              <w:rPr>
                <w:rFonts w:ascii="Arial" w:eastAsia="Arial" w:hAnsi="Arial" w:cs="Arial"/>
                <w:i/>
                <w:iCs/>
                <w:color w:val="000000" w:themeColor="text1"/>
              </w:rPr>
              <w:t>Curr</w:t>
            </w:r>
            <w:r>
              <w:rPr>
                <w:rFonts w:ascii="Arial" w:eastAsia="Arial" w:hAnsi="Arial" w:cs="Arial"/>
                <w:i/>
                <w:iCs/>
                <w:color w:val="000000" w:themeColor="text1"/>
              </w:rPr>
              <w:t>ent</w:t>
            </w:r>
            <w:r w:rsidRPr="10AC4E68">
              <w:rPr>
                <w:rFonts w:ascii="Arial" w:eastAsia="Arial" w:hAnsi="Arial" w:cs="Arial"/>
                <w:i/>
                <w:iCs/>
                <w:color w:val="000000" w:themeColor="text1"/>
              </w:rPr>
              <w:t xml:space="preserve"> Treat</w:t>
            </w:r>
            <w:r>
              <w:rPr>
                <w:rFonts w:ascii="Arial" w:eastAsia="Arial" w:hAnsi="Arial" w:cs="Arial"/>
                <w:i/>
                <w:iCs/>
                <w:color w:val="000000" w:themeColor="text1"/>
              </w:rPr>
              <w:t>ment</w:t>
            </w:r>
            <w:r w:rsidRPr="10AC4E68">
              <w:rPr>
                <w:rFonts w:ascii="Arial" w:eastAsia="Arial" w:hAnsi="Arial" w:cs="Arial"/>
                <w:i/>
                <w:iCs/>
                <w:color w:val="000000" w:themeColor="text1"/>
              </w:rPr>
              <w:t xml:space="preserve"> Options </w:t>
            </w:r>
            <w:r>
              <w:rPr>
                <w:rFonts w:ascii="Arial" w:eastAsia="Arial" w:hAnsi="Arial" w:cs="Arial"/>
                <w:i/>
                <w:iCs/>
                <w:color w:val="000000" w:themeColor="text1"/>
              </w:rPr>
              <w:t xml:space="preserve">in </w:t>
            </w:r>
            <w:r w:rsidRPr="10AC4E68">
              <w:rPr>
                <w:rFonts w:ascii="Arial" w:eastAsia="Arial" w:hAnsi="Arial" w:cs="Arial"/>
                <w:i/>
                <w:iCs/>
                <w:color w:val="000000" w:themeColor="text1"/>
              </w:rPr>
              <w:t>Ped</w:t>
            </w:r>
            <w:r>
              <w:rPr>
                <w:rFonts w:ascii="Arial" w:eastAsia="Arial" w:hAnsi="Arial" w:cs="Arial"/>
                <w:i/>
                <w:iCs/>
                <w:color w:val="000000" w:themeColor="text1"/>
              </w:rPr>
              <w:t>iatric</w:t>
            </w:r>
            <w:r w:rsidRPr="10AC4E68">
              <w:rPr>
                <w:rFonts w:ascii="Arial" w:eastAsia="Arial" w:hAnsi="Arial" w:cs="Arial"/>
                <w:i/>
                <w:iCs/>
                <w:color w:val="000000" w:themeColor="text1"/>
              </w:rPr>
              <w:t>s</w:t>
            </w:r>
            <w:r w:rsidRPr="10AC4E68">
              <w:rPr>
                <w:rFonts w:ascii="Arial" w:eastAsia="Arial" w:hAnsi="Arial" w:cs="Arial"/>
                <w:color w:val="000000" w:themeColor="text1"/>
              </w:rPr>
              <w:t xml:space="preserve">. 1:380-392. </w:t>
            </w:r>
            <w:hyperlink r:id="rId30" w:history="1">
              <w:r w:rsidRPr="00AA1314">
                <w:rPr>
                  <w:rStyle w:val="Hyperlink"/>
                  <w:rFonts w:ascii="Arial" w:hAnsi="Arial" w:cs="Arial"/>
                </w:rPr>
                <w:t>https://doi.org/10.1007/s40746-015-0027-3</w:t>
              </w:r>
            </w:hyperlink>
            <w:r>
              <w:rPr>
                <w:rFonts w:ascii="Arial" w:hAnsi="Arial" w:cs="Arial"/>
              </w:rPr>
              <w:t>.</w:t>
            </w:r>
          </w:p>
          <w:p w14:paraId="0F4C4BE7" w14:textId="2F50FCBD" w:rsidR="462B0765" w:rsidRPr="00A84E74" w:rsidRDefault="3447537D" w:rsidP="00392683">
            <w:pPr>
              <w:pStyle w:val="ListParagraph"/>
              <w:numPr>
                <w:ilvl w:val="0"/>
                <w:numId w:val="12"/>
              </w:numPr>
              <w:spacing w:after="0" w:line="240" w:lineRule="auto"/>
              <w:ind w:left="164" w:hanging="180"/>
              <w:rPr>
                <w:rStyle w:val="Hyperlink"/>
                <w:rFonts w:ascii="Arial" w:eastAsia="Arial" w:hAnsi="Arial" w:cs="Arial"/>
                <w:color w:val="000000" w:themeColor="text1"/>
                <w:u w:val="none"/>
              </w:rPr>
            </w:pPr>
            <w:r w:rsidRPr="3447537D">
              <w:rPr>
                <w:rFonts w:ascii="Arial" w:eastAsia="Arial" w:hAnsi="Arial" w:cs="Arial"/>
              </w:rPr>
              <w:t xml:space="preserve">Pediatric Acute Care Cardiology </w:t>
            </w:r>
            <w:r w:rsidR="414AB4AB" w:rsidRPr="414AB4AB">
              <w:rPr>
                <w:rFonts w:ascii="Arial" w:eastAsia="Arial" w:hAnsi="Arial" w:cs="Arial"/>
              </w:rPr>
              <w:t>Collaborative</w:t>
            </w:r>
            <w:r w:rsidR="00611F42">
              <w:rPr>
                <w:rFonts w:ascii="Arial" w:eastAsia="Arial" w:hAnsi="Arial" w:cs="Arial"/>
              </w:rPr>
              <w:t>.</w:t>
            </w:r>
            <w:r w:rsidR="414AB4AB" w:rsidRPr="414AB4AB">
              <w:rPr>
                <w:rFonts w:ascii="Arial" w:eastAsia="Arial" w:hAnsi="Arial" w:cs="Arial"/>
              </w:rPr>
              <w:t xml:space="preserve"> </w:t>
            </w:r>
            <w:hyperlink r:id="rId31">
              <w:r w:rsidR="07F732E7" w:rsidRPr="07F732E7">
                <w:rPr>
                  <w:rStyle w:val="Hyperlink"/>
                  <w:rFonts w:ascii="Arial" w:eastAsia="Arial" w:hAnsi="Arial" w:cs="Arial"/>
                </w:rPr>
                <w:t>https://pac3quality.org/about-pac3/</w:t>
              </w:r>
            </w:hyperlink>
            <w:r w:rsidR="00611F42" w:rsidRPr="00611F42">
              <w:rPr>
                <w:rStyle w:val="Hyperlink"/>
                <w:rFonts w:ascii="Arial" w:eastAsia="Arial" w:hAnsi="Arial" w:cs="Arial"/>
                <w:color w:val="auto"/>
                <w:u w:val="none"/>
              </w:rPr>
              <w:t>.</w:t>
            </w:r>
            <w:r w:rsidR="00611F42">
              <w:rPr>
                <w:rStyle w:val="Hyperlink"/>
                <w:rFonts w:ascii="Arial" w:eastAsia="Arial" w:hAnsi="Arial" w:cs="Arial"/>
              </w:rPr>
              <w:t xml:space="preserve"> </w:t>
            </w:r>
            <w:r w:rsidR="00611F42" w:rsidRPr="00611F42">
              <w:rPr>
                <w:rStyle w:val="Hyperlink"/>
                <w:rFonts w:ascii="Arial" w:eastAsia="Arial" w:hAnsi="Arial" w:cs="Arial"/>
                <w:color w:val="auto"/>
                <w:u w:val="none"/>
              </w:rPr>
              <w:t>Accessed 2022.</w:t>
            </w:r>
            <w:r w:rsidR="07F732E7" w:rsidRPr="00611F42">
              <w:rPr>
                <w:rStyle w:val="Hyperlink"/>
                <w:rFonts w:ascii="Arial" w:eastAsia="Arial" w:hAnsi="Arial" w:cs="Arial"/>
                <w:color w:val="auto"/>
                <w:u w:val="none"/>
              </w:rPr>
              <w:t xml:space="preserve"> </w:t>
            </w:r>
          </w:p>
        </w:tc>
      </w:tr>
    </w:tbl>
    <w:p w14:paraId="58936941" w14:textId="23700E95" w:rsidR="462B0765" w:rsidRDefault="462B0765" w:rsidP="462B0765">
      <w:pPr>
        <w:spacing w:after="0" w:line="240" w:lineRule="auto"/>
      </w:pPr>
    </w:p>
    <w:p w14:paraId="0A6BEBFB" w14:textId="264BCF8A" w:rsidR="462B0765" w:rsidRDefault="462B0765" w:rsidP="462B0765">
      <w:pPr>
        <w:spacing w:after="0" w:line="240" w:lineRule="auto"/>
      </w:pPr>
    </w:p>
    <w:p w14:paraId="726C0102" w14:textId="0022D799" w:rsidR="462B0765" w:rsidRDefault="462B0765" w:rsidP="462B0765">
      <w:pPr>
        <w:spacing w:after="0" w:line="240" w:lineRule="auto"/>
      </w:pPr>
    </w:p>
    <w:p w14:paraId="6FAC11E0" w14:textId="34CB4FD8" w:rsidR="462B0765" w:rsidRDefault="462B0765" w:rsidP="462B0765">
      <w:pPr>
        <w:spacing w:after="0" w:line="240" w:lineRule="auto"/>
      </w:pPr>
    </w:p>
    <w:p w14:paraId="1D6B8614" w14:textId="6DC7C7F0" w:rsidR="462B0765" w:rsidRDefault="462B0765"/>
    <w:p w14:paraId="6471D401" w14:textId="1B343C96" w:rsidR="462B0765" w:rsidRDefault="462B0765"/>
    <w:p w14:paraId="0EBC09F9" w14:textId="1AF7157B" w:rsidR="462B0765" w:rsidRDefault="462B0765"/>
    <w:p w14:paraId="6E3B2D66" w14:textId="3D0D4E7B" w:rsidR="462B0765" w:rsidRDefault="462B0765"/>
    <w:p w14:paraId="2BB2B076" w14:textId="23E9BFC4" w:rsidR="462B0765" w:rsidRDefault="462B0765"/>
    <w:p w14:paraId="4758042E" w14:textId="4FB97B02" w:rsidR="462B0765" w:rsidRDefault="462B0765"/>
    <w:p w14:paraId="1BB444C5" w14:textId="39E59DC3" w:rsidR="462B0765" w:rsidRDefault="462B0765"/>
    <w:p w14:paraId="49CFC15D" w14:textId="47F20005" w:rsidR="462B0765" w:rsidRDefault="462B0765"/>
    <w:p w14:paraId="2F831B40" w14:textId="70389AFA" w:rsidR="462B0765" w:rsidRDefault="462B0765"/>
    <w:p w14:paraId="6981A4DC" w14:textId="2D9E6D1B" w:rsidR="00FB09E9" w:rsidRDefault="00FB09E9" w:rsidP="00C22560">
      <w:pPr>
        <w:spacing w:after="0" w:line="240" w:lineRule="auto"/>
        <w:rPr>
          <w:rFonts w:ascii="Arial" w:eastAsia="Arial" w:hAnsi="Arial" w:cs="Arial"/>
          <w:sz w:val="2"/>
          <w:szCs w:val="2"/>
        </w:rPr>
      </w:pPr>
      <w:r>
        <w:rPr>
          <w:rFonts w:ascii="Arial" w:eastAsia="Arial" w:hAnsi="Arial" w:cs="Arial"/>
          <w:sz w:val="2"/>
          <w:szCs w:val="2"/>
        </w:rPr>
        <w:br w:type="page"/>
      </w:r>
    </w:p>
    <w:tbl>
      <w:tblPr>
        <w:tblW w:w="14220" w:type="dxa"/>
        <w:tblInd w:w="-55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00" w:firstRow="0" w:lastRow="0" w:firstColumn="0" w:lastColumn="0" w:noHBand="0" w:noVBand="1"/>
      </w:tblPr>
      <w:tblGrid>
        <w:gridCol w:w="4500"/>
        <w:gridCol w:w="9720"/>
      </w:tblGrid>
      <w:tr w:rsidR="462B0765" w14:paraId="23926E91" w14:textId="77777777" w:rsidTr="00484EB3">
        <w:trPr>
          <w:trHeight w:val="765"/>
        </w:trPr>
        <w:tc>
          <w:tcPr>
            <w:tcW w:w="14220" w:type="dxa"/>
            <w:gridSpan w:val="2"/>
            <w:shd w:val="clear" w:color="auto" w:fill="9CC3E5"/>
          </w:tcPr>
          <w:p w14:paraId="6BC32FD2" w14:textId="03C30EF4" w:rsidR="462B0765" w:rsidRPr="00F05ED8" w:rsidRDefault="462B0765" w:rsidP="00607C15">
            <w:pPr>
              <w:spacing w:after="0" w:line="240" w:lineRule="auto"/>
              <w:jc w:val="center"/>
              <w:rPr>
                <w:rFonts w:ascii="Arial" w:eastAsia="Arial" w:hAnsi="Arial" w:cs="Arial"/>
                <w:b/>
                <w:bCs/>
                <w:color w:val="000000" w:themeColor="text1"/>
              </w:rPr>
            </w:pPr>
            <w:r w:rsidRPr="00F05ED8">
              <w:rPr>
                <w:rFonts w:ascii="Arial" w:eastAsia="Arial" w:hAnsi="Arial" w:cs="Arial"/>
                <w:b/>
                <w:bCs/>
                <w:color w:val="000000" w:themeColor="text1"/>
              </w:rPr>
              <w:lastRenderedPageBreak/>
              <w:t>Systems-Based Practice 3: System Navigation for Patient-Centered Care – Coordination of Care</w:t>
            </w:r>
          </w:p>
          <w:p w14:paraId="41533829" w14:textId="4CD22AA2" w:rsidR="462B0765" w:rsidRPr="00607C15" w:rsidRDefault="462B0765" w:rsidP="00607C15">
            <w:pPr>
              <w:spacing w:after="0" w:line="240" w:lineRule="auto"/>
              <w:rPr>
                <w:rFonts w:ascii="Arial" w:hAnsi="Arial" w:cs="Arial"/>
              </w:rPr>
            </w:pPr>
            <w:r w:rsidRPr="00D83A96">
              <w:rPr>
                <w:rFonts w:ascii="Arial" w:eastAsia="Arial" w:hAnsi="Arial" w:cs="Arial"/>
                <w:b/>
                <w:color w:val="000000" w:themeColor="text1"/>
              </w:rPr>
              <w:t>Overall Intent:</w:t>
            </w:r>
            <w:r w:rsidRPr="00D83A96">
              <w:rPr>
                <w:rFonts w:ascii="Arial" w:eastAsia="Arial" w:hAnsi="Arial" w:cs="Arial"/>
                <w:color w:val="000000" w:themeColor="text1"/>
              </w:rPr>
              <w:t xml:space="preserve"> To effectively navigate the health care system</w:t>
            </w:r>
            <w:r w:rsidR="008A0947">
              <w:rPr>
                <w:rFonts w:ascii="Arial" w:eastAsia="Arial" w:hAnsi="Arial" w:cs="Arial"/>
                <w:color w:val="000000" w:themeColor="text1"/>
              </w:rPr>
              <w:t>,</w:t>
            </w:r>
            <w:r w:rsidRPr="00D83A96">
              <w:rPr>
                <w:rFonts w:ascii="Arial" w:eastAsia="Arial" w:hAnsi="Arial" w:cs="Arial"/>
                <w:color w:val="000000" w:themeColor="text1"/>
              </w:rPr>
              <w:t xml:space="preserve"> including the interdisciplinary team and other care </w:t>
            </w:r>
            <w:r w:rsidR="008A0947">
              <w:rPr>
                <w:rFonts w:ascii="Arial" w:eastAsia="Arial" w:hAnsi="Arial" w:cs="Arial"/>
                <w:color w:val="000000" w:themeColor="text1"/>
              </w:rPr>
              <w:t>practitioners</w:t>
            </w:r>
            <w:r w:rsidRPr="00D83A96">
              <w:rPr>
                <w:rFonts w:ascii="Arial" w:eastAsia="Arial" w:hAnsi="Arial" w:cs="Arial"/>
                <w:color w:val="000000" w:themeColor="text1"/>
              </w:rPr>
              <w:t>; to adapt care to a specific patient population to ensure high-quality patient outcomes</w:t>
            </w:r>
          </w:p>
        </w:tc>
      </w:tr>
      <w:tr w:rsidR="001B2207" w14:paraId="40A3CB14" w14:textId="77777777" w:rsidTr="00484EB3">
        <w:tc>
          <w:tcPr>
            <w:tcW w:w="4500" w:type="dxa"/>
            <w:shd w:val="clear" w:color="auto" w:fill="FAC090"/>
          </w:tcPr>
          <w:p w14:paraId="3FD31DCB" w14:textId="70086625" w:rsidR="462B0765" w:rsidRPr="00F05ED8" w:rsidRDefault="462B0765" w:rsidP="00607C15">
            <w:pPr>
              <w:spacing w:after="0" w:line="240" w:lineRule="auto"/>
              <w:jc w:val="center"/>
              <w:rPr>
                <w:rFonts w:ascii="Arial" w:eastAsia="Arial" w:hAnsi="Arial" w:cs="Arial"/>
                <w:b/>
                <w:bCs/>
                <w:color w:val="000000" w:themeColor="text1"/>
              </w:rPr>
            </w:pPr>
            <w:r w:rsidRPr="00F05ED8">
              <w:rPr>
                <w:rFonts w:ascii="Arial" w:eastAsia="Arial" w:hAnsi="Arial" w:cs="Arial"/>
                <w:b/>
                <w:bCs/>
                <w:color w:val="000000" w:themeColor="text1"/>
              </w:rPr>
              <w:t>Milestones</w:t>
            </w:r>
          </w:p>
        </w:tc>
        <w:tc>
          <w:tcPr>
            <w:tcW w:w="9720" w:type="dxa"/>
            <w:shd w:val="clear" w:color="auto" w:fill="FAC090"/>
          </w:tcPr>
          <w:p w14:paraId="243F2CCF" w14:textId="5A2E99A1" w:rsidR="462B0765" w:rsidRPr="00D83A96" w:rsidRDefault="462B0765" w:rsidP="00607C15">
            <w:pPr>
              <w:spacing w:after="0" w:line="240" w:lineRule="auto"/>
              <w:ind w:left="14" w:hanging="14"/>
              <w:jc w:val="center"/>
              <w:rPr>
                <w:rFonts w:ascii="Arial" w:eastAsia="Arial" w:hAnsi="Arial" w:cs="Arial"/>
                <w:b/>
                <w:color w:val="000000" w:themeColor="text1"/>
              </w:rPr>
            </w:pPr>
            <w:r w:rsidRPr="00D83A96">
              <w:rPr>
                <w:rFonts w:ascii="Arial" w:eastAsia="Arial" w:hAnsi="Arial" w:cs="Arial"/>
                <w:b/>
                <w:color w:val="000000" w:themeColor="text1"/>
              </w:rPr>
              <w:t>Examples</w:t>
            </w:r>
          </w:p>
        </w:tc>
      </w:tr>
      <w:tr w:rsidR="00A87811" w14:paraId="523245E5" w14:textId="77777777" w:rsidTr="00484EB3">
        <w:tc>
          <w:tcPr>
            <w:tcW w:w="4500" w:type="dxa"/>
            <w:shd w:val="clear" w:color="auto" w:fill="C9C9C9"/>
          </w:tcPr>
          <w:p w14:paraId="223A96F0" w14:textId="6EA5A4E1" w:rsidR="462B0765" w:rsidRPr="00607C15" w:rsidRDefault="462B0765" w:rsidP="00607C15">
            <w:pPr>
              <w:spacing w:after="0" w:line="240" w:lineRule="auto"/>
              <w:rPr>
                <w:rFonts w:ascii="Arial" w:hAnsi="Arial" w:cs="Arial"/>
              </w:rPr>
            </w:pPr>
            <w:r w:rsidRPr="00F05ED8">
              <w:rPr>
                <w:rFonts w:ascii="Arial" w:eastAsia="Arial" w:hAnsi="Arial" w:cs="Arial"/>
                <w:b/>
                <w:bCs/>
                <w:color w:val="000000" w:themeColor="text1"/>
              </w:rPr>
              <w:t>Level 1</w:t>
            </w:r>
            <w:r w:rsidRPr="00F05ED8">
              <w:rPr>
                <w:rFonts w:ascii="Arial" w:eastAsia="Arial" w:hAnsi="Arial" w:cs="Arial"/>
                <w:color w:val="000000" w:themeColor="text1"/>
              </w:rPr>
              <w:t xml:space="preserve"> </w:t>
            </w:r>
            <w:r w:rsidR="00484EB3" w:rsidRPr="00484EB3">
              <w:rPr>
                <w:rFonts w:ascii="Arial" w:eastAsia="Arial" w:hAnsi="Arial" w:cs="Arial"/>
                <w:i/>
                <w:iCs/>
                <w:color w:val="000000" w:themeColor="text1"/>
              </w:rPr>
              <w:t>Lists the various interprofessional individuals involved in the patient’s care coordination</w:t>
            </w:r>
          </w:p>
          <w:p w14:paraId="40EC3A01" w14:textId="00836116" w:rsidR="462B0765" w:rsidRPr="00607C15" w:rsidRDefault="462B0765" w:rsidP="00607C15">
            <w:pPr>
              <w:spacing w:after="0" w:line="240" w:lineRule="auto"/>
              <w:rPr>
                <w:rFonts w:ascii="Arial" w:hAnsi="Arial" w:cs="Arial"/>
              </w:rPr>
            </w:pPr>
            <w:r w:rsidRPr="00F05ED8">
              <w:rPr>
                <w:rFonts w:ascii="Arial" w:eastAsia="Arial" w:hAnsi="Arial" w:cs="Arial"/>
                <w:i/>
                <w:iCs/>
                <w:color w:val="000000" w:themeColor="text1"/>
              </w:rPr>
              <w:t xml:space="preserve"> </w:t>
            </w:r>
          </w:p>
        </w:tc>
        <w:tc>
          <w:tcPr>
            <w:tcW w:w="9720" w:type="dxa"/>
            <w:shd w:val="clear" w:color="auto" w:fill="C9C9C9"/>
          </w:tcPr>
          <w:p w14:paraId="617EE1A1" w14:textId="43BDD36A" w:rsidR="462B0765" w:rsidRPr="00054C96" w:rsidRDefault="06D25C53" w:rsidP="00877C81">
            <w:pPr>
              <w:pStyle w:val="ListParagraph"/>
              <w:numPr>
                <w:ilvl w:val="0"/>
                <w:numId w:val="24"/>
              </w:numPr>
              <w:ind w:left="76" w:hanging="180"/>
            </w:pPr>
            <w:r w:rsidRPr="00607C15">
              <w:rPr>
                <w:rFonts w:ascii="Arial" w:eastAsia="Arial" w:hAnsi="Arial" w:cs="Arial"/>
                <w:color w:val="000000" w:themeColor="text1"/>
              </w:rPr>
              <w:t xml:space="preserve">For a patient with congenital or acquired heart disease, identifies the team members and roles as part of the team, including pediatric cardiologist, </w:t>
            </w:r>
            <w:r w:rsidR="00E64D16" w:rsidRPr="00607C15">
              <w:rPr>
                <w:rFonts w:ascii="Arial" w:eastAsia="Arial" w:hAnsi="Arial" w:cs="Arial"/>
                <w:color w:val="000000" w:themeColor="text1"/>
              </w:rPr>
              <w:t xml:space="preserve">cardiac surgeon, </w:t>
            </w:r>
            <w:r w:rsidRPr="00607C15">
              <w:rPr>
                <w:rFonts w:ascii="Arial" w:eastAsia="Arial" w:hAnsi="Arial" w:cs="Arial"/>
                <w:color w:val="000000" w:themeColor="text1"/>
              </w:rPr>
              <w:t>clinic and hospital nurses</w:t>
            </w:r>
            <w:r w:rsidR="2959F13B" w:rsidRPr="00607C15">
              <w:rPr>
                <w:rFonts w:ascii="Arial" w:eastAsia="Arial" w:hAnsi="Arial" w:cs="Arial"/>
                <w:color w:val="000000" w:themeColor="text1"/>
              </w:rPr>
              <w:t>,</w:t>
            </w:r>
            <w:r w:rsidRPr="00607C15">
              <w:rPr>
                <w:rFonts w:ascii="Arial" w:eastAsia="Arial" w:hAnsi="Arial" w:cs="Arial"/>
                <w:color w:val="000000" w:themeColor="text1"/>
              </w:rPr>
              <w:t xml:space="preserve"> and social workers</w:t>
            </w:r>
            <w:r w:rsidR="00054C96" w:rsidRPr="00607C15">
              <w:rPr>
                <w:rFonts w:ascii="Arial" w:eastAsia="Arial" w:hAnsi="Arial" w:cs="Arial"/>
                <w:color w:val="000000" w:themeColor="text1"/>
              </w:rPr>
              <w:t xml:space="preserve">  </w:t>
            </w:r>
          </w:p>
          <w:p w14:paraId="783A0062" w14:textId="234E6307" w:rsidR="462B0765" w:rsidRPr="00D83A96" w:rsidRDefault="462B0765" w:rsidP="00877C81">
            <w:pPr>
              <w:pStyle w:val="ListParagraph"/>
              <w:numPr>
                <w:ilvl w:val="0"/>
                <w:numId w:val="11"/>
              </w:numPr>
              <w:spacing w:after="0" w:line="240" w:lineRule="auto"/>
              <w:ind w:left="110" w:hanging="180"/>
              <w:rPr>
                <w:rFonts w:ascii="Arial" w:eastAsia="Arial" w:hAnsi="Arial" w:cs="Arial"/>
                <w:color w:val="000000" w:themeColor="text1"/>
              </w:rPr>
            </w:pPr>
            <w:r w:rsidRPr="00D83A96">
              <w:rPr>
                <w:rFonts w:ascii="Arial" w:eastAsia="Arial" w:hAnsi="Arial" w:cs="Arial"/>
                <w:color w:val="000000" w:themeColor="text1"/>
              </w:rPr>
              <w:t>Recognizes implicit bias as a contributor to health care disparities</w:t>
            </w:r>
          </w:p>
          <w:p w14:paraId="0FCCCA01" w14:textId="2B4A0953" w:rsidR="462B0765" w:rsidRPr="00D83A96" w:rsidRDefault="462B0765" w:rsidP="00877C81">
            <w:pPr>
              <w:pStyle w:val="ListParagraph"/>
              <w:numPr>
                <w:ilvl w:val="0"/>
                <w:numId w:val="11"/>
              </w:numPr>
              <w:spacing w:after="0" w:line="240" w:lineRule="auto"/>
              <w:ind w:left="110" w:hanging="180"/>
              <w:rPr>
                <w:rFonts w:ascii="Arial" w:eastAsia="Arial" w:hAnsi="Arial" w:cs="Arial"/>
                <w:color w:val="000000" w:themeColor="text1"/>
              </w:rPr>
            </w:pPr>
            <w:r w:rsidRPr="00D83A96">
              <w:rPr>
                <w:rFonts w:ascii="Arial" w:eastAsia="Arial" w:hAnsi="Arial" w:cs="Arial"/>
                <w:color w:val="000000" w:themeColor="text1"/>
              </w:rPr>
              <w:t xml:space="preserve">Identifies access to care and insurance coverage as social determinants of health </w:t>
            </w:r>
          </w:p>
        </w:tc>
      </w:tr>
      <w:tr w:rsidR="00A87811" w14:paraId="1C6BF020" w14:textId="77777777" w:rsidTr="00484EB3">
        <w:trPr>
          <w:trHeight w:val="60"/>
        </w:trPr>
        <w:tc>
          <w:tcPr>
            <w:tcW w:w="4500" w:type="dxa"/>
            <w:shd w:val="clear" w:color="auto" w:fill="C9C9C9"/>
          </w:tcPr>
          <w:p w14:paraId="6A4B2E53" w14:textId="4524BA04" w:rsidR="462B0765" w:rsidRPr="00607C15" w:rsidRDefault="462B0765" w:rsidP="00607C15">
            <w:pPr>
              <w:spacing w:after="0" w:line="240" w:lineRule="auto"/>
              <w:rPr>
                <w:rFonts w:ascii="Arial" w:hAnsi="Arial" w:cs="Arial"/>
              </w:rPr>
            </w:pPr>
            <w:r w:rsidRPr="00F05ED8">
              <w:rPr>
                <w:rFonts w:ascii="Arial" w:eastAsia="Arial" w:hAnsi="Arial" w:cs="Arial"/>
                <w:b/>
                <w:bCs/>
                <w:color w:val="000000" w:themeColor="text1"/>
              </w:rPr>
              <w:t>Level 2</w:t>
            </w:r>
            <w:r w:rsidRPr="00F05ED8">
              <w:rPr>
                <w:rFonts w:ascii="Arial" w:eastAsia="Arial" w:hAnsi="Arial" w:cs="Arial"/>
                <w:color w:val="000000" w:themeColor="text1"/>
              </w:rPr>
              <w:t xml:space="preserve"> </w:t>
            </w:r>
            <w:r w:rsidR="00484EB3" w:rsidRPr="00484EB3">
              <w:rPr>
                <w:rFonts w:ascii="Arial" w:eastAsia="Arial" w:hAnsi="Arial" w:cs="Arial"/>
                <w:i/>
                <w:iCs/>
                <w:color w:val="000000" w:themeColor="text1"/>
              </w:rPr>
              <w:t>Coordinates care of patients in routine clinical situations, incorporating interprofessional teams with consideration of patient and family needs</w:t>
            </w:r>
          </w:p>
        </w:tc>
        <w:tc>
          <w:tcPr>
            <w:tcW w:w="9720" w:type="dxa"/>
            <w:shd w:val="clear" w:color="auto" w:fill="C9C9C9"/>
          </w:tcPr>
          <w:p w14:paraId="76EE1B09" w14:textId="2D18CE1A" w:rsidR="462B0765" w:rsidRPr="00D83A96" w:rsidRDefault="06D25C53" w:rsidP="00877C81">
            <w:pPr>
              <w:pStyle w:val="ListParagraph"/>
              <w:numPr>
                <w:ilvl w:val="0"/>
                <w:numId w:val="11"/>
              </w:numPr>
              <w:spacing w:after="0" w:line="240" w:lineRule="auto"/>
              <w:ind w:left="110" w:hanging="180"/>
              <w:rPr>
                <w:rFonts w:ascii="Arial" w:eastAsia="Arial" w:hAnsi="Arial" w:cs="Arial"/>
                <w:color w:val="000000" w:themeColor="text1"/>
              </w:rPr>
            </w:pPr>
            <w:r w:rsidRPr="00F05ED8">
              <w:rPr>
                <w:rFonts w:ascii="Arial" w:eastAsia="Arial" w:hAnsi="Arial" w:cs="Arial"/>
                <w:color w:val="000000" w:themeColor="text1"/>
              </w:rPr>
              <w:t xml:space="preserve">After initial cardiology diagnosis, </w:t>
            </w:r>
            <w:proofErr w:type="gramStart"/>
            <w:r w:rsidRPr="00F05ED8">
              <w:rPr>
                <w:rFonts w:ascii="Arial" w:eastAsia="Arial" w:hAnsi="Arial" w:cs="Arial"/>
                <w:color w:val="000000" w:themeColor="text1"/>
              </w:rPr>
              <w:t>incorporates</w:t>
            </w:r>
            <w:proofErr w:type="gramEnd"/>
            <w:r w:rsidRPr="00D83A96">
              <w:rPr>
                <w:rFonts w:ascii="Arial" w:eastAsia="Arial" w:hAnsi="Arial" w:cs="Arial"/>
                <w:color w:val="000000" w:themeColor="text1"/>
              </w:rPr>
              <w:t xml:space="preserve"> other health care </w:t>
            </w:r>
            <w:r w:rsidR="00DA7C35">
              <w:rPr>
                <w:rFonts w:ascii="Arial" w:eastAsia="Arial" w:hAnsi="Arial" w:cs="Arial"/>
                <w:color w:val="000000" w:themeColor="text1"/>
              </w:rPr>
              <w:t xml:space="preserve">practitioners </w:t>
            </w:r>
            <w:r w:rsidRPr="00D83A96">
              <w:rPr>
                <w:rFonts w:ascii="Arial" w:eastAsia="Arial" w:hAnsi="Arial" w:cs="Arial"/>
                <w:color w:val="000000" w:themeColor="text1"/>
              </w:rPr>
              <w:t xml:space="preserve">and </w:t>
            </w:r>
            <w:proofErr w:type="gramStart"/>
            <w:r w:rsidRPr="00D83A96">
              <w:rPr>
                <w:rFonts w:ascii="Arial" w:eastAsia="Arial" w:hAnsi="Arial" w:cs="Arial"/>
                <w:color w:val="000000" w:themeColor="text1"/>
              </w:rPr>
              <w:t>discusses</w:t>
            </w:r>
            <w:proofErr w:type="gramEnd"/>
            <w:r w:rsidRPr="00D83A96">
              <w:rPr>
                <w:rFonts w:ascii="Arial" w:eastAsia="Arial" w:hAnsi="Arial" w:cs="Arial"/>
                <w:color w:val="000000" w:themeColor="text1"/>
              </w:rPr>
              <w:t xml:space="preserve"> their roles with the </w:t>
            </w:r>
            <w:r w:rsidR="00941F00">
              <w:rPr>
                <w:rFonts w:ascii="Arial" w:eastAsia="Arial" w:hAnsi="Arial" w:cs="Arial"/>
                <w:color w:val="000000" w:themeColor="text1"/>
              </w:rPr>
              <w:t xml:space="preserve">patient’s </w:t>
            </w:r>
            <w:r w:rsidRPr="00D83A96">
              <w:rPr>
                <w:rFonts w:ascii="Arial" w:eastAsia="Arial" w:hAnsi="Arial" w:cs="Arial"/>
                <w:color w:val="000000" w:themeColor="text1"/>
              </w:rPr>
              <w:t xml:space="preserve">family </w:t>
            </w:r>
          </w:p>
          <w:p w14:paraId="5136CF6F" w14:textId="1309F22C" w:rsidR="462B0765" w:rsidRPr="00D83A96" w:rsidRDefault="007F69FC" w:rsidP="00877C81">
            <w:pPr>
              <w:pStyle w:val="ListParagraph"/>
              <w:numPr>
                <w:ilvl w:val="0"/>
                <w:numId w:val="11"/>
              </w:numPr>
              <w:spacing w:after="0" w:line="240" w:lineRule="auto"/>
              <w:ind w:left="110" w:hanging="180"/>
              <w:rPr>
                <w:rFonts w:ascii="Arial" w:eastAsia="Arial" w:hAnsi="Arial" w:cs="Arial"/>
                <w:color w:val="000000" w:themeColor="text1"/>
              </w:rPr>
            </w:pPr>
            <w:r>
              <w:rPr>
                <w:rFonts w:ascii="Arial" w:eastAsia="Arial" w:hAnsi="Arial" w:cs="Arial"/>
                <w:color w:val="000000" w:themeColor="text1"/>
              </w:rPr>
              <w:t xml:space="preserve">Understands </w:t>
            </w:r>
            <w:r w:rsidR="00BE2495">
              <w:rPr>
                <w:rFonts w:ascii="Arial" w:eastAsia="Arial" w:hAnsi="Arial" w:cs="Arial"/>
                <w:color w:val="000000" w:themeColor="text1"/>
              </w:rPr>
              <w:t xml:space="preserve">and communicates </w:t>
            </w:r>
            <w:r>
              <w:rPr>
                <w:rFonts w:ascii="Arial" w:eastAsia="Arial" w:hAnsi="Arial" w:cs="Arial"/>
                <w:color w:val="000000" w:themeColor="text1"/>
              </w:rPr>
              <w:t>the need for</w:t>
            </w:r>
            <w:r w:rsidRPr="00D83A96">
              <w:rPr>
                <w:rFonts w:ascii="Arial" w:eastAsia="Arial" w:hAnsi="Arial" w:cs="Arial"/>
                <w:color w:val="000000" w:themeColor="text1"/>
              </w:rPr>
              <w:t xml:space="preserve"> </w:t>
            </w:r>
            <w:r w:rsidR="06D25C53" w:rsidRPr="00D83A96">
              <w:rPr>
                <w:rFonts w:ascii="Arial" w:eastAsia="Arial" w:hAnsi="Arial" w:cs="Arial"/>
                <w:color w:val="000000" w:themeColor="text1"/>
              </w:rPr>
              <w:t xml:space="preserve">interstage single ventricle monitoring (scale and home oxygen saturation monitor) with the </w:t>
            </w:r>
            <w:r w:rsidR="00941F00">
              <w:rPr>
                <w:rFonts w:ascii="Arial" w:eastAsia="Arial" w:hAnsi="Arial" w:cs="Arial"/>
                <w:color w:val="000000" w:themeColor="text1"/>
              </w:rPr>
              <w:t xml:space="preserve">patient’s </w:t>
            </w:r>
            <w:r w:rsidR="06D25C53" w:rsidRPr="00D83A96">
              <w:rPr>
                <w:rFonts w:ascii="Arial" w:eastAsia="Arial" w:hAnsi="Arial" w:cs="Arial"/>
                <w:color w:val="000000" w:themeColor="text1"/>
              </w:rPr>
              <w:t>family</w:t>
            </w:r>
          </w:p>
          <w:p w14:paraId="54D056A3" w14:textId="2BA78148" w:rsidR="462B0765" w:rsidRPr="00D83A96" w:rsidRDefault="06D25C53" w:rsidP="00877C81">
            <w:pPr>
              <w:pStyle w:val="ListParagraph"/>
              <w:numPr>
                <w:ilvl w:val="0"/>
                <w:numId w:val="11"/>
              </w:numPr>
              <w:spacing w:after="0" w:line="240" w:lineRule="auto"/>
              <w:ind w:left="110" w:hanging="180"/>
              <w:rPr>
                <w:rFonts w:ascii="Arial" w:eastAsia="Arial" w:hAnsi="Arial" w:cs="Arial"/>
                <w:color w:val="000000" w:themeColor="text1"/>
              </w:rPr>
            </w:pPr>
            <w:r w:rsidRPr="00D83A96">
              <w:rPr>
                <w:rFonts w:ascii="Arial" w:eastAsia="Arial" w:hAnsi="Arial" w:cs="Arial"/>
                <w:color w:val="000000" w:themeColor="text1"/>
              </w:rPr>
              <w:t>Coordinates postoperative care and follow up with referring cardiologist</w:t>
            </w:r>
          </w:p>
        </w:tc>
      </w:tr>
      <w:tr w:rsidR="00A87811" w14:paraId="5916C08D" w14:textId="77777777" w:rsidTr="00484EB3">
        <w:tc>
          <w:tcPr>
            <w:tcW w:w="4500" w:type="dxa"/>
            <w:shd w:val="clear" w:color="auto" w:fill="C9C9C9"/>
          </w:tcPr>
          <w:p w14:paraId="2812C8EB" w14:textId="41428C32" w:rsidR="462B0765" w:rsidRPr="00607C15" w:rsidRDefault="462B0765" w:rsidP="00607C15">
            <w:pPr>
              <w:spacing w:after="0" w:line="240" w:lineRule="auto"/>
              <w:rPr>
                <w:rFonts w:ascii="Arial" w:hAnsi="Arial" w:cs="Arial"/>
              </w:rPr>
            </w:pPr>
            <w:r w:rsidRPr="00F05ED8">
              <w:rPr>
                <w:rFonts w:ascii="Arial" w:eastAsia="Arial" w:hAnsi="Arial" w:cs="Arial"/>
                <w:b/>
                <w:bCs/>
                <w:color w:val="000000" w:themeColor="text1"/>
              </w:rPr>
              <w:t>Level 3</w:t>
            </w:r>
            <w:r w:rsidRPr="00F05ED8">
              <w:rPr>
                <w:rFonts w:ascii="Arial" w:eastAsia="Arial" w:hAnsi="Arial" w:cs="Arial"/>
                <w:color w:val="000000" w:themeColor="text1"/>
              </w:rPr>
              <w:t xml:space="preserve"> </w:t>
            </w:r>
            <w:r w:rsidR="00484EB3" w:rsidRPr="00484EB3">
              <w:rPr>
                <w:rFonts w:ascii="Arial" w:eastAsia="Arial" w:hAnsi="Arial" w:cs="Arial"/>
                <w:i/>
                <w:iCs/>
                <w:color w:val="000000" w:themeColor="text1"/>
              </w:rPr>
              <w:t>Coordinates care of patients in complex clinical situations, effectively utilizing the roles of interprofessional teams, and incorporating patient and family needs and goals</w:t>
            </w:r>
          </w:p>
        </w:tc>
        <w:tc>
          <w:tcPr>
            <w:tcW w:w="9720" w:type="dxa"/>
            <w:shd w:val="clear" w:color="auto" w:fill="C9C9C9"/>
          </w:tcPr>
          <w:p w14:paraId="32227DA8" w14:textId="541765B8" w:rsidR="462B0765" w:rsidRPr="00D83A96" w:rsidRDefault="06D25C53" w:rsidP="00877C81">
            <w:pPr>
              <w:pStyle w:val="ListParagraph"/>
              <w:numPr>
                <w:ilvl w:val="0"/>
                <w:numId w:val="11"/>
              </w:numPr>
              <w:spacing w:after="0" w:line="240" w:lineRule="auto"/>
              <w:ind w:left="110" w:hanging="180"/>
              <w:rPr>
                <w:rFonts w:ascii="Arial" w:eastAsia="Arial" w:hAnsi="Arial" w:cs="Arial"/>
                <w:color w:val="000000" w:themeColor="text1"/>
              </w:rPr>
            </w:pPr>
            <w:r w:rsidRPr="00F05ED8">
              <w:rPr>
                <w:rFonts w:ascii="Arial" w:eastAsia="Arial" w:hAnsi="Arial" w:cs="Arial"/>
                <w:color w:val="000000" w:themeColor="text1"/>
              </w:rPr>
              <w:t xml:space="preserve">Works with the </w:t>
            </w:r>
            <w:r w:rsidR="00F05ED8" w:rsidRPr="00F05ED8">
              <w:rPr>
                <w:rFonts w:ascii="Arial" w:eastAsia="Arial" w:hAnsi="Arial" w:cs="Arial"/>
                <w:color w:val="000000" w:themeColor="text1"/>
              </w:rPr>
              <w:t>case mana</w:t>
            </w:r>
            <w:r w:rsidR="00F05ED8" w:rsidRPr="00CB30A2">
              <w:rPr>
                <w:rFonts w:ascii="Arial" w:eastAsia="Arial" w:hAnsi="Arial" w:cs="Arial"/>
                <w:color w:val="000000" w:themeColor="text1"/>
              </w:rPr>
              <w:t>ger/</w:t>
            </w:r>
            <w:r w:rsidRPr="006917D5">
              <w:rPr>
                <w:rFonts w:ascii="Arial" w:eastAsia="Arial" w:hAnsi="Arial" w:cs="Arial"/>
                <w:color w:val="000000" w:themeColor="text1"/>
              </w:rPr>
              <w:t>social</w:t>
            </w:r>
            <w:r w:rsidRPr="00F05ED8">
              <w:rPr>
                <w:rFonts w:ascii="Arial" w:eastAsia="Arial" w:hAnsi="Arial" w:cs="Arial"/>
                <w:color w:val="000000" w:themeColor="text1"/>
              </w:rPr>
              <w:t xml:space="preserve"> worker to coordinate outpatient care and ensure appropriate cardiology </w:t>
            </w:r>
            <w:r w:rsidRPr="00D83A96">
              <w:rPr>
                <w:rFonts w:ascii="Arial" w:eastAsia="Arial" w:hAnsi="Arial" w:cs="Arial"/>
                <w:color w:val="000000" w:themeColor="text1"/>
              </w:rPr>
              <w:t>clinic follow</w:t>
            </w:r>
            <w:r w:rsidR="00961E05">
              <w:rPr>
                <w:rFonts w:ascii="Arial" w:eastAsia="Arial" w:hAnsi="Arial" w:cs="Arial"/>
                <w:color w:val="000000" w:themeColor="text1"/>
              </w:rPr>
              <w:t xml:space="preserve"> </w:t>
            </w:r>
            <w:r w:rsidRPr="00D83A96">
              <w:rPr>
                <w:rFonts w:ascii="Arial" w:eastAsia="Arial" w:hAnsi="Arial" w:cs="Arial"/>
                <w:color w:val="000000" w:themeColor="text1"/>
              </w:rPr>
              <w:t>up for a patient who resides in a rural area with limited family transportation options</w:t>
            </w:r>
          </w:p>
          <w:p w14:paraId="17F5E41D" w14:textId="4327DBD2" w:rsidR="462B0765" w:rsidRPr="00D83A96" w:rsidRDefault="462B0765" w:rsidP="00877C81">
            <w:pPr>
              <w:pStyle w:val="ListParagraph"/>
              <w:numPr>
                <w:ilvl w:val="0"/>
                <w:numId w:val="11"/>
              </w:numPr>
              <w:spacing w:after="0" w:line="240" w:lineRule="auto"/>
              <w:ind w:left="110" w:hanging="180"/>
              <w:rPr>
                <w:rFonts w:ascii="Arial" w:eastAsia="Arial" w:hAnsi="Arial" w:cs="Arial"/>
                <w:color w:val="000000" w:themeColor="text1"/>
              </w:rPr>
            </w:pPr>
            <w:r w:rsidRPr="00D83A96">
              <w:rPr>
                <w:rFonts w:ascii="Arial" w:eastAsia="Arial" w:hAnsi="Arial" w:cs="Arial"/>
                <w:color w:val="000000" w:themeColor="text1"/>
              </w:rPr>
              <w:t xml:space="preserve">Recognizes that </w:t>
            </w:r>
            <w:r w:rsidR="00822176">
              <w:rPr>
                <w:rFonts w:ascii="Arial" w:eastAsia="Arial" w:hAnsi="Arial" w:cs="Arial"/>
                <w:color w:val="000000" w:themeColor="text1"/>
              </w:rPr>
              <w:t xml:space="preserve">marginalized </w:t>
            </w:r>
            <w:r w:rsidRPr="00D83A96">
              <w:rPr>
                <w:rFonts w:ascii="Arial" w:eastAsia="Arial" w:hAnsi="Arial" w:cs="Arial"/>
                <w:color w:val="000000" w:themeColor="text1"/>
              </w:rPr>
              <w:t>communities may have additional barriers to access and involve</w:t>
            </w:r>
            <w:r w:rsidR="00FC7156">
              <w:rPr>
                <w:rFonts w:ascii="Arial" w:eastAsia="Arial" w:hAnsi="Arial" w:cs="Arial"/>
                <w:color w:val="000000" w:themeColor="text1"/>
              </w:rPr>
              <w:t>s</w:t>
            </w:r>
            <w:r w:rsidRPr="00D83A96">
              <w:rPr>
                <w:rFonts w:ascii="Arial" w:eastAsia="Arial" w:hAnsi="Arial" w:cs="Arial"/>
                <w:color w:val="000000" w:themeColor="text1"/>
              </w:rPr>
              <w:t xml:space="preserve"> a social worker or case manager in finding community resources </w:t>
            </w:r>
          </w:p>
        </w:tc>
      </w:tr>
      <w:tr w:rsidR="00A87811" w14:paraId="0C177FA5" w14:textId="77777777" w:rsidTr="00484EB3">
        <w:tc>
          <w:tcPr>
            <w:tcW w:w="4500" w:type="dxa"/>
            <w:shd w:val="clear" w:color="auto" w:fill="C9C9C9"/>
          </w:tcPr>
          <w:p w14:paraId="675162B9" w14:textId="4BCBF5EC" w:rsidR="462B0765" w:rsidRPr="00607C15" w:rsidRDefault="462B0765" w:rsidP="00607C15">
            <w:pPr>
              <w:spacing w:after="0" w:line="240" w:lineRule="auto"/>
              <w:rPr>
                <w:rFonts w:ascii="Arial" w:hAnsi="Arial" w:cs="Arial"/>
              </w:rPr>
            </w:pPr>
            <w:r w:rsidRPr="00F05ED8">
              <w:rPr>
                <w:rFonts w:ascii="Arial" w:eastAsia="Arial" w:hAnsi="Arial" w:cs="Arial"/>
                <w:b/>
                <w:bCs/>
                <w:color w:val="000000" w:themeColor="text1"/>
              </w:rPr>
              <w:t>Level 4</w:t>
            </w:r>
            <w:r w:rsidRPr="00F05ED8">
              <w:rPr>
                <w:rFonts w:ascii="Arial" w:eastAsia="Arial" w:hAnsi="Arial" w:cs="Arial"/>
                <w:color w:val="000000" w:themeColor="text1"/>
              </w:rPr>
              <w:t xml:space="preserve"> </w:t>
            </w:r>
            <w:r w:rsidR="00484EB3" w:rsidRPr="00484EB3">
              <w:rPr>
                <w:rFonts w:ascii="Arial" w:eastAsia="Arial" w:hAnsi="Arial" w:cs="Arial"/>
                <w:i/>
                <w:iCs/>
                <w:color w:val="000000" w:themeColor="text1"/>
              </w:rPr>
              <w:t>Coordinates interprofessional, patient-centered care among different disciplines and specialties, actively assisting families in navigating the health</w:t>
            </w:r>
            <w:r w:rsidR="0017288C">
              <w:rPr>
                <w:rFonts w:ascii="Arial" w:eastAsia="Arial" w:hAnsi="Arial" w:cs="Arial"/>
                <w:i/>
                <w:iCs/>
                <w:color w:val="000000" w:themeColor="text1"/>
              </w:rPr>
              <w:t xml:space="preserve"> </w:t>
            </w:r>
            <w:r w:rsidR="00484EB3" w:rsidRPr="00484EB3">
              <w:rPr>
                <w:rFonts w:ascii="Arial" w:eastAsia="Arial" w:hAnsi="Arial" w:cs="Arial"/>
                <w:i/>
                <w:iCs/>
                <w:color w:val="000000" w:themeColor="text1"/>
              </w:rPr>
              <w:t>care system</w:t>
            </w:r>
          </w:p>
          <w:p w14:paraId="138343AE" w14:textId="6CDD419A" w:rsidR="462B0765" w:rsidRPr="00607C15" w:rsidRDefault="462B0765" w:rsidP="00607C15">
            <w:pPr>
              <w:spacing w:after="0" w:line="240" w:lineRule="auto"/>
              <w:rPr>
                <w:rFonts w:ascii="Arial" w:hAnsi="Arial" w:cs="Arial"/>
              </w:rPr>
            </w:pPr>
            <w:r w:rsidRPr="00F05ED8">
              <w:rPr>
                <w:rFonts w:ascii="Arial" w:eastAsia="Arial" w:hAnsi="Arial" w:cs="Arial"/>
                <w:i/>
                <w:iCs/>
              </w:rPr>
              <w:t xml:space="preserve"> </w:t>
            </w:r>
          </w:p>
        </w:tc>
        <w:tc>
          <w:tcPr>
            <w:tcW w:w="9720" w:type="dxa"/>
            <w:shd w:val="clear" w:color="auto" w:fill="C9C9C9"/>
          </w:tcPr>
          <w:p w14:paraId="5B51BD8C" w14:textId="706283B5" w:rsidR="462B0765" w:rsidRPr="00D83A96" w:rsidRDefault="06D25C53" w:rsidP="00877C81">
            <w:pPr>
              <w:pStyle w:val="ListParagraph"/>
              <w:numPr>
                <w:ilvl w:val="0"/>
                <w:numId w:val="11"/>
              </w:numPr>
              <w:spacing w:after="0" w:line="240" w:lineRule="auto"/>
              <w:ind w:left="110" w:hanging="180"/>
              <w:rPr>
                <w:rFonts w:ascii="Arial" w:eastAsia="Arial" w:hAnsi="Arial" w:cs="Arial"/>
                <w:color w:val="000000" w:themeColor="text1"/>
              </w:rPr>
            </w:pPr>
            <w:r w:rsidRPr="00F05ED8">
              <w:rPr>
                <w:rFonts w:ascii="Arial" w:eastAsia="Arial" w:hAnsi="Arial" w:cs="Arial"/>
                <w:color w:val="000000" w:themeColor="text1"/>
              </w:rPr>
              <w:t>During inpatient rotations</w:t>
            </w:r>
            <w:proofErr w:type="gramStart"/>
            <w:r w:rsidRPr="00F05ED8">
              <w:rPr>
                <w:rFonts w:ascii="Arial" w:eastAsia="Arial" w:hAnsi="Arial" w:cs="Arial"/>
                <w:color w:val="000000" w:themeColor="text1"/>
              </w:rPr>
              <w:t>, leads</w:t>
            </w:r>
            <w:proofErr w:type="gramEnd"/>
            <w:r w:rsidRPr="00F05ED8">
              <w:rPr>
                <w:rFonts w:ascii="Arial" w:eastAsia="Arial" w:hAnsi="Arial" w:cs="Arial"/>
                <w:color w:val="000000" w:themeColor="text1"/>
              </w:rPr>
              <w:t xml:space="preserve"> team </w:t>
            </w:r>
            <w:proofErr w:type="gramStart"/>
            <w:r w:rsidRPr="00F05ED8">
              <w:rPr>
                <w:rFonts w:ascii="Arial" w:eastAsia="Arial" w:hAnsi="Arial" w:cs="Arial"/>
                <w:color w:val="000000" w:themeColor="text1"/>
              </w:rPr>
              <w:t>members in approaching</w:t>
            </w:r>
            <w:proofErr w:type="gramEnd"/>
            <w:r w:rsidRPr="00F05ED8">
              <w:rPr>
                <w:rFonts w:ascii="Arial" w:eastAsia="Arial" w:hAnsi="Arial" w:cs="Arial"/>
                <w:color w:val="000000" w:themeColor="text1"/>
              </w:rPr>
              <w:t xml:space="preserve"> consultants to review cases/recommendations and </w:t>
            </w:r>
            <w:proofErr w:type="gramStart"/>
            <w:r w:rsidRPr="00F05ED8">
              <w:rPr>
                <w:rFonts w:ascii="Arial" w:eastAsia="Arial" w:hAnsi="Arial" w:cs="Arial"/>
                <w:color w:val="000000" w:themeColor="text1"/>
              </w:rPr>
              <w:t>arranges</w:t>
            </w:r>
            <w:proofErr w:type="gramEnd"/>
            <w:r w:rsidRPr="00F05ED8">
              <w:rPr>
                <w:rFonts w:ascii="Arial" w:eastAsia="Arial" w:hAnsi="Arial" w:cs="Arial"/>
                <w:color w:val="000000" w:themeColor="text1"/>
              </w:rPr>
              <w:t xml:space="preserve"> interdisciplinary </w:t>
            </w:r>
            <w:r w:rsidRPr="00D83A96">
              <w:rPr>
                <w:rFonts w:ascii="Arial" w:eastAsia="Arial" w:hAnsi="Arial" w:cs="Arial"/>
                <w:color w:val="000000" w:themeColor="text1"/>
              </w:rPr>
              <w:t>rounds for the team</w:t>
            </w:r>
          </w:p>
          <w:p w14:paraId="5E784451" w14:textId="70135C81" w:rsidR="00285778" w:rsidRDefault="006F70D1" w:rsidP="00877C81">
            <w:pPr>
              <w:pStyle w:val="ListParagraph"/>
              <w:numPr>
                <w:ilvl w:val="0"/>
                <w:numId w:val="11"/>
              </w:numPr>
              <w:spacing w:after="0" w:line="240" w:lineRule="auto"/>
              <w:ind w:left="110" w:hanging="180"/>
              <w:rPr>
                <w:rFonts w:ascii="Arial" w:eastAsia="Arial" w:hAnsi="Arial" w:cs="Arial"/>
                <w:color w:val="000000" w:themeColor="text1"/>
              </w:rPr>
            </w:pPr>
            <w:r>
              <w:rPr>
                <w:rFonts w:ascii="Arial" w:eastAsia="Arial" w:hAnsi="Arial" w:cs="Arial"/>
                <w:color w:val="000000" w:themeColor="text1"/>
              </w:rPr>
              <w:t>C</w:t>
            </w:r>
            <w:r w:rsidR="462B0765" w:rsidRPr="00D83A96">
              <w:rPr>
                <w:rFonts w:ascii="Arial" w:eastAsia="Arial" w:hAnsi="Arial" w:cs="Arial"/>
                <w:color w:val="000000" w:themeColor="text1"/>
              </w:rPr>
              <w:t xml:space="preserve">oordinates a multidisciplinary team/family meeting to include appropriate subspecialists, physical therapist/occupational therapist, nutrition, child life, mental health resources, chaplain services, </w:t>
            </w:r>
            <w:proofErr w:type="gramStart"/>
            <w:r w:rsidR="462B0765" w:rsidRPr="00D83A96">
              <w:rPr>
                <w:rFonts w:ascii="Arial" w:eastAsia="Arial" w:hAnsi="Arial" w:cs="Arial"/>
                <w:color w:val="000000" w:themeColor="text1"/>
              </w:rPr>
              <w:t>the primary</w:t>
            </w:r>
            <w:proofErr w:type="gramEnd"/>
            <w:r w:rsidR="462B0765" w:rsidRPr="00D83A96">
              <w:rPr>
                <w:rFonts w:ascii="Arial" w:eastAsia="Arial" w:hAnsi="Arial" w:cs="Arial"/>
                <w:color w:val="000000" w:themeColor="text1"/>
              </w:rPr>
              <w:t xml:space="preserve"> care physician, etc.</w:t>
            </w:r>
            <w:r w:rsidR="00285778" w:rsidRPr="00D83A96">
              <w:rPr>
                <w:rFonts w:ascii="Arial" w:eastAsia="Arial" w:hAnsi="Arial" w:cs="Arial"/>
                <w:color w:val="000000" w:themeColor="text1"/>
              </w:rPr>
              <w:t xml:space="preserve"> </w:t>
            </w:r>
          </w:p>
          <w:p w14:paraId="3A3ADFB0" w14:textId="7DCDBBDB" w:rsidR="462B0765" w:rsidRPr="00D83A96" w:rsidRDefault="00285778" w:rsidP="00877C81">
            <w:pPr>
              <w:pStyle w:val="ListParagraph"/>
              <w:numPr>
                <w:ilvl w:val="0"/>
                <w:numId w:val="11"/>
              </w:numPr>
              <w:spacing w:after="0" w:line="240" w:lineRule="auto"/>
              <w:ind w:left="110" w:hanging="180"/>
              <w:rPr>
                <w:rFonts w:ascii="Arial" w:eastAsia="Arial" w:hAnsi="Arial" w:cs="Arial"/>
                <w:color w:val="000000" w:themeColor="text1"/>
              </w:rPr>
            </w:pPr>
            <w:r w:rsidRPr="00D83A96">
              <w:rPr>
                <w:rFonts w:ascii="Arial" w:eastAsia="Arial" w:hAnsi="Arial" w:cs="Arial"/>
                <w:color w:val="000000" w:themeColor="text1"/>
              </w:rPr>
              <w:t>Understands the complexity of coordination and</w:t>
            </w:r>
            <w:r>
              <w:rPr>
                <w:rFonts w:ascii="Arial" w:eastAsia="Arial" w:hAnsi="Arial" w:cs="Arial"/>
                <w:color w:val="000000" w:themeColor="text1"/>
              </w:rPr>
              <w:t xml:space="preserve"> executes</w:t>
            </w:r>
            <w:r w:rsidRPr="00D83A96">
              <w:rPr>
                <w:rFonts w:ascii="Arial" w:eastAsia="Arial" w:hAnsi="Arial" w:cs="Arial"/>
                <w:color w:val="000000" w:themeColor="text1"/>
              </w:rPr>
              <w:t xml:space="preserve"> hand</w:t>
            </w:r>
            <w:r w:rsidR="009B5793">
              <w:rPr>
                <w:rFonts w:ascii="Arial" w:eastAsia="Arial" w:hAnsi="Arial" w:cs="Arial"/>
                <w:color w:val="000000" w:themeColor="text1"/>
              </w:rPr>
              <w:t>-</w:t>
            </w:r>
            <w:r w:rsidRPr="00D83A96">
              <w:rPr>
                <w:rFonts w:ascii="Arial" w:eastAsia="Arial" w:hAnsi="Arial" w:cs="Arial"/>
                <w:color w:val="000000" w:themeColor="text1"/>
              </w:rPr>
              <w:t xml:space="preserve">off from the pediatric cardiologist to the adult cardiologist specializing in </w:t>
            </w:r>
            <w:r w:rsidR="00EC06A8">
              <w:rPr>
                <w:rFonts w:ascii="Arial" w:eastAsia="Arial" w:hAnsi="Arial" w:cs="Arial"/>
                <w:color w:val="000000" w:themeColor="text1"/>
              </w:rPr>
              <w:t xml:space="preserve">congenital heart disease </w:t>
            </w:r>
          </w:p>
        </w:tc>
      </w:tr>
      <w:tr w:rsidR="00A87811" w14:paraId="7D4782E7" w14:textId="77777777" w:rsidTr="00484EB3">
        <w:tc>
          <w:tcPr>
            <w:tcW w:w="4500" w:type="dxa"/>
            <w:shd w:val="clear" w:color="auto" w:fill="C9C9C9"/>
          </w:tcPr>
          <w:p w14:paraId="4B21B205" w14:textId="41F771B6" w:rsidR="462B0765" w:rsidRPr="00607C15" w:rsidRDefault="462B0765" w:rsidP="00607C15">
            <w:pPr>
              <w:spacing w:after="0" w:line="240" w:lineRule="auto"/>
              <w:rPr>
                <w:rFonts w:ascii="Arial" w:hAnsi="Arial" w:cs="Arial"/>
              </w:rPr>
            </w:pPr>
            <w:r w:rsidRPr="00F05ED8">
              <w:rPr>
                <w:rFonts w:ascii="Arial" w:eastAsia="Arial" w:hAnsi="Arial" w:cs="Arial"/>
                <w:b/>
                <w:bCs/>
                <w:color w:val="000000" w:themeColor="text1"/>
              </w:rPr>
              <w:t>Level 5</w:t>
            </w:r>
            <w:r w:rsidRPr="00F05ED8">
              <w:rPr>
                <w:rFonts w:ascii="Arial" w:eastAsia="Arial" w:hAnsi="Arial" w:cs="Arial"/>
                <w:color w:val="000000" w:themeColor="text1"/>
              </w:rPr>
              <w:t xml:space="preserve"> </w:t>
            </w:r>
            <w:r w:rsidR="00484EB3" w:rsidRPr="00484EB3">
              <w:rPr>
                <w:rFonts w:ascii="Arial" w:eastAsia="Arial" w:hAnsi="Arial" w:cs="Arial"/>
                <w:i/>
                <w:iCs/>
                <w:color w:val="000000" w:themeColor="text1"/>
              </w:rPr>
              <w:t>Coaches others in interprofessional, patient-centered care coordination</w:t>
            </w:r>
          </w:p>
          <w:p w14:paraId="56C57DA1" w14:textId="7466532F" w:rsidR="462B0765" w:rsidRPr="00607C15" w:rsidRDefault="462B0765" w:rsidP="00607C15">
            <w:pPr>
              <w:spacing w:after="0" w:line="240" w:lineRule="auto"/>
              <w:rPr>
                <w:rFonts w:ascii="Arial" w:hAnsi="Arial" w:cs="Arial"/>
              </w:rPr>
            </w:pPr>
            <w:r w:rsidRPr="00F05ED8">
              <w:rPr>
                <w:rFonts w:ascii="Arial" w:eastAsia="Arial" w:hAnsi="Arial" w:cs="Arial"/>
                <w:i/>
                <w:iCs/>
              </w:rPr>
              <w:t xml:space="preserve"> </w:t>
            </w:r>
          </w:p>
        </w:tc>
        <w:tc>
          <w:tcPr>
            <w:tcW w:w="9720" w:type="dxa"/>
            <w:shd w:val="clear" w:color="auto" w:fill="C9C9C9"/>
          </w:tcPr>
          <w:p w14:paraId="7870C657" w14:textId="1A5C105F" w:rsidR="462B0765" w:rsidRPr="00F05ED8" w:rsidRDefault="462B0765" w:rsidP="00877C81">
            <w:pPr>
              <w:pStyle w:val="ListParagraph"/>
              <w:numPr>
                <w:ilvl w:val="0"/>
                <w:numId w:val="11"/>
              </w:numPr>
              <w:spacing w:after="0" w:line="240" w:lineRule="auto"/>
              <w:ind w:left="110" w:hanging="180"/>
              <w:rPr>
                <w:rFonts w:ascii="Arial" w:eastAsia="Arial" w:hAnsi="Arial" w:cs="Arial"/>
                <w:color w:val="000000" w:themeColor="text1"/>
              </w:rPr>
            </w:pPr>
            <w:r w:rsidRPr="00F05ED8">
              <w:rPr>
                <w:rFonts w:ascii="Arial" w:eastAsia="Arial" w:hAnsi="Arial" w:cs="Arial"/>
                <w:color w:val="000000" w:themeColor="text1"/>
              </w:rPr>
              <w:t xml:space="preserve">Leads an initiative to educate residents about home health services or medical home </w:t>
            </w:r>
            <w:proofErr w:type="gramStart"/>
            <w:r w:rsidRPr="00F05ED8">
              <w:rPr>
                <w:rFonts w:ascii="Arial" w:eastAsia="Arial" w:hAnsi="Arial" w:cs="Arial"/>
                <w:color w:val="000000" w:themeColor="text1"/>
              </w:rPr>
              <w:t>model</w:t>
            </w:r>
            <w:proofErr w:type="gramEnd"/>
            <w:r w:rsidRPr="00F05ED8">
              <w:rPr>
                <w:rFonts w:ascii="Arial" w:eastAsia="Arial" w:hAnsi="Arial" w:cs="Arial"/>
                <w:color w:val="000000" w:themeColor="text1"/>
              </w:rPr>
              <w:t xml:space="preserve"> for medically complex children, ensuring inclusion of discussion on health care disparities </w:t>
            </w:r>
          </w:p>
          <w:p w14:paraId="4CD13526" w14:textId="31D0A9EA" w:rsidR="462B0765" w:rsidRPr="00D83A96" w:rsidRDefault="462B0765" w:rsidP="00877C81">
            <w:pPr>
              <w:pStyle w:val="ListParagraph"/>
              <w:numPr>
                <w:ilvl w:val="0"/>
                <w:numId w:val="11"/>
              </w:numPr>
              <w:spacing w:after="0" w:line="240" w:lineRule="auto"/>
              <w:ind w:left="110" w:hanging="180"/>
              <w:rPr>
                <w:rFonts w:ascii="Arial" w:eastAsia="Arial" w:hAnsi="Arial" w:cs="Arial"/>
                <w:color w:val="000000" w:themeColor="text1"/>
              </w:rPr>
            </w:pPr>
            <w:r w:rsidRPr="00D83A96">
              <w:rPr>
                <w:rFonts w:ascii="Arial" w:eastAsia="Arial" w:hAnsi="Arial" w:cs="Arial"/>
                <w:color w:val="000000" w:themeColor="text1"/>
              </w:rPr>
              <w:t xml:space="preserve">Coaches and mentors colleagues through a multidisciplinary team meeting </w:t>
            </w:r>
            <w:r w:rsidR="008018E6">
              <w:rPr>
                <w:rFonts w:ascii="Arial" w:eastAsia="Arial" w:hAnsi="Arial" w:cs="Arial"/>
                <w:color w:val="000000" w:themeColor="text1"/>
              </w:rPr>
              <w:t>for</w:t>
            </w:r>
            <w:r w:rsidR="008018E6" w:rsidRPr="00D83A96">
              <w:rPr>
                <w:rFonts w:ascii="Arial" w:eastAsia="Arial" w:hAnsi="Arial" w:cs="Arial"/>
                <w:color w:val="000000" w:themeColor="text1"/>
              </w:rPr>
              <w:t xml:space="preserve"> </w:t>
            </w:r>
            <w:r w:rsidRPr="00D83A96">
              <w:rPr>
                <w:rFonts w:ascii="Arial" w:eastAsia="Arial" w:hAnsi="Arial" w:cs="Arial"/>
                <w:color w:val="000000" w:themeColor="text1"/>
              </w:rPr>
              <w:t>a child with complex health care needs</w:t>
            </w:r>
          </w:p>
          <w:p w14:paraId="2ABFA02E" w14:textId="12846FF7" w:rsidR="462B0765" w:rsidRPr="00D83A96" w:rsidRDefault="004700E2" w:rsidP="00877C81">
            <w:pPr>
              <w:pStyle w:val="ListParagraph"/>
              <w:numPr>
                <w:ilvl w:val="0"/>
                <w:numId w:val="11"/>
              </w:numPr>
              <w:spacing w:after="0" w:line="240" w:lineRule="auto"/>
              <w:ind w:left="110" w:hanging="180"/>
              <w:rPr>
                <w:rFonts w:ascii="Arial" w:eastAsia="Arial" w:hAnsi="Arial" w:cs="Arial"/>
                <w:color w:val="000000" w:themeColor="text1"/>
              </w:rPr>
            </w:pPr>
            <w:proofErr w:type="gramStart"/>
            <w:r>
              <w:rPr>
                <w:rFonts w:ascii="Arial" w:eastAsia="Arial" w:hAnsi="Arial" w:cs="Arial"/>
                <w:color w:val="000000" w:themeColor="text1"/>
              </w:rPr>
              <w:t>Implements</w:t>
            </w:r>
            <w:proofErr w:type="gramEnd"/>
            <w:r>
              <w:rPr>
                <w:rFonts w:ascii="Arial" w:eastAsia="Arial" w:hAnsi="Arial" w:cs="Arial"/>
                <w:color w:val="000000" w:themeColor="text1"/>
              </w:rPr>
              <w:t xml:space="preserve"> a program to improve the transition of patients to </w:t>
            </w:r>
            <w:r w:rsidR="00BB5C37" w:rsidRPr="00D83A96">
              <w:rPr>
                <w:rFonts w:ascii="Arial" w:eastAsia="Arial" w:hAnsi="Arial" w:cs="Arial"/>
                <w:color w:val="000000" w:themeColor="text1"/>
              </w:rPr>
              <w:t xml:space="preserve">adult </w:t>
            </w:r>
            <w:r w:rsidR="001463D3">
              <w:rPr>
                <w:rFonts w:ascii="Arial" w:eastAsia="Arial" w:hAnsi="Arial" w:cs="Arial"/>
                <w:color w:val="000000" w:themeColor="text1"/>
              </w:rPr>
              <w:t xml:space="preserve">congenital </w:t>
            </w:r>
            <w:r w:rsidR="00BB5C37" w:rsidRPr="00D83A96">
              <w:rPr>
                <w:rFonts w:ascii="Arial" w:eastAsia="Arial" w:hAnsi="Arial" w:cs="Arial"/>
                <w:color w:val="000000" w:themeColor="text1"/>
              </w:rPr>
              <w:t>cardiolog</w:t>
            </w:r>
            <w:r>
              <w:rPr>
                <w:rFonts w:ascii="Arial" w:eastAsia="Arial" w:hAnsi="Arial" w:cs="Arial"/>
                <w:color w:val="000000" w:themeColor="text1"/>
              </w:rPr>
              <w:t>y</w:t>
            </w:r>
          </w:p>
        </w:tc>
      </w:tr>
      <w:tr w:rsidR="00A87811" w14:paraId="4402DEAE" w14:textId="77777777" w:rsidTr="00484EB3">
        <w:tc>
          <w:tcPr>
            <w:tcW w:w="4500" w:type="dxa"/>
            <w:shd w:val="clear" w:color="auto" w:fill="FFD965"/>
          </w:tcPr>
          <w:p w14:paraId="17272DB4" w14:textId="6BFB2336" w:rsidR="462B0765" w:rsidRPr="00607C15" w:rsidRDefault="462B0765" w:rsidP="00607C15">
            <w:pPr>
              <w:spacing w:after="0" w:line="240" w:lineRule="auto"/>
              <w:rPr>
                <w:rFonts w:ascii="Arial" w:hAnsi="Arial" w:cs="Arial"/>
              </w:rPr>
            </w:pPr>
            <w:r w:rsidRPr="00F05ED8">
              <w:rPr>
                <w:rFonts w:ascii="Arial" w:eastAsia="Arial" w:hAnsi="Arial" w:cs="Arial"/>
                <w:color w:val="000000" w:themeColor="text1"/>
              </w:rPr>
              <w:t>Assessment Models or Tools</w:t>
            </w:r>
          </w:p>
        </w:tc>
        <w:tc>
          <w:tcPr>
            <w:tcW w:w="9720" w:type="dxa"/>
            <w:shd w:val="clear" w:color="auto" w:fill="FFD965"/>
          </w:tcPr>
          <w:p w14:paraId="45988D3A" w14:textId="6D14EEC5" w:rsidR="462B0765" w:rsidRPr="00F05ED8" w:rsidRDefault="462B0765" w:rsidP="00877C81">
            <w:pPr>
              <w:pStyle w:val="ListParagraph"/>
              <w:numPr>
                <w:ilvl w:val="0"/>
                <w:numId w:val="11"/>
              </w:numPr>
              <w:spacing w:after="0" w:line="240" w:lineRule="auto"/>
              <w:ind w:left="110" w:hanging="180"/>
              <w:rPr>
                <w:rFonts w:ascii="Arial" w:eastAsia="Arial" w:hAnsi="Arial" w:cs="Arial"/>
                <w:color w:val="000000" w:themeColor="text1"/>
              </w:rPr>
            </w:pPr>
            <w:r w:rsidRPr="00F05ED8">
              <w:rPr>
                <w:rFonts w:ascii="Arial" w:eastAsia="Arial" w:hAnsi="Arial" w:cs="Arial"/>
                <w:color w:val="000000" w:themeColor="text1"/>
              </w:rPr>
              <w:t xml:space="preserve">Direct observation and </w:t>
            </w:r>
            <w:proofErr w:type="spellStart"/>
            <w:r w:rsidR="00EA2A4A">
              <w:rPr>
                <w:rFonts w:ascii="Arial" w:eastAsia="Arial" w:hAnsi="Arial" w:cs="Arial"/>
                <w:color w:val="000000" w:themeColor="text1"/>
              </w:rPr>
              <w:t>E</w:t>
            </w:r>
            <w:r w:rsidRPr="00F05ED8">
              <w:rPr>
                <w:rFonts w:ascii="Arial" w:eastAsia="Arial" w:hAnsi="Arial" w:cs="Arial"/>
                <w:color w:val="000000" w:themeColor="text1"/>
              </w:rPr>
              <w:t>ntrustable</w:t>
            </w:r>
            <w:proofErr w:type="spellEnd"/>
            <w:r w:rsidRPr="00F05ED8">
              <w:rPr>
                <w:rFonts w:ascii="Arial" w:eastAsia="Arial" w:hAnsi="Arial" w:cs="Arial"/>
                <w:color w:val="000000" w:themeColor="text1"/>
              </w:rPr>
              <w:t xml:space="preserve"> </w:t>
            </w:r>
            <w:r w:rsidR="00EA2A4A">
              <w:rPr>
                <w:rFonts w:ascii="Arial" w:eastAsia="Arial" w:hAnsi="Arial" w:cs="Arial"/>
                <w:color w:val="000000" w:themeColor="text1"/>
              </w:rPr>
              <w:t>P</w:t>
            </w:r>
            <w:r w:rsidRPr="00F05ED8">
              <w:rPr>
                <w:rFonts w:ascii="Arial" w:eastAsia="Arial" w:hAnsi="Arial" w:cs="Arial"/>
                <w:color w:val="000000" w:themeColor="text1"/>
              </w:rPr>
              <w:t xml:space="preserve">rofessional </w:t>
            </w:r>
            <w:r w:rsidR="00EA2A4A">
              <w:rPr>
                <w:rFonts w:ascii="Arial" w:eastAsia="Arial" w:hAnsi="Arial" w:cs="Arial"/>
                <w:color w:val="000000" w:themeColor="text1"/>
              </w:rPr>
              <w:t>A</w:t>
            </w:r>
            <w:r w:rsidRPr="00F05ED8">
              <w:rPr>
                <w:rFonts w:ascii="Arial" w:eastAsia="Arial" w:hAnsi="Arial" w:cs="Arial"/>
                <w:color w:val="000000" w:themeColor="text1"/>
              </w:rPr>
              <w:t>ctivities</w:t>
            </w:r>
          </w:p>
          <w:p w14:paraId="47C7B871" w14:textId="51B74111" w:rsidR="462B0765" w:rsidRPr="00F05ED8" w:rsidRDefault="462B0765" w:rsidP="00877C81">
            <w:pPr>
              <w:pStyle w:val="ListParagraph"/>
              <w:numPr>
                <w:ilvl w:val="0"/>
                <w:numId w:val="11"/>
              </w:numPr>
              <w:spacing w:after="0" w:line="240" w:lineRule="auto"/>
              <w:ind w:left="110" w:hanging="180"/>
              <w:rPr>
                <w:rFonts w:ascii="Arial" w:eastAsia="Arial" w:hAnsi="Arial" w:cs="Arial"/>
                <w:color w:val="000000" w:themeColor="text1"/>
              </w:rPr>
            </w:pPr>
            <w:r w:rsidRPr="00F05ED8">
              <w:rPr>
                <w:rFonts w:ascii="Arial" w:eastAsia="Arial" w:hAnsi="Arial" w:cs="Arial"/>
                <w:color w:val="000000" w:themeColor="text1"/>
              </w:rPr>
              <w:t>Medical record (chart) audit</w:t>
            </w:r>
          </w:p>
          <w:p w14:paraId="25705205" w14:textId="365660DC" w:rsidR="462B0765" w:rsidRPr="00D83A96" w:rsidRDefault="462B0765" w:rsidP="00877C81">
            <w:pPr>
              <w:pStyle w:val="ListParagraph"/>
              <w:numPr>
                <w:ilvl w:val="0"/>
                <w:numId w:val="11"/>
              </w:numPr>
              <w:spacing w:after="0" w:line="240" w:lineRule="auto"/>
              <w:ind w:left="110" w:hanging="180"/>
              <w:rPr>
                <w:rFonts w:ascii="Arial" w:eastAsia="Arial" w:hAnsi="Arial" w:cs="Arial"/>
                <w:color w:val="000000" w:themeColor="text1"/>
              </w:rPr>
            </w:pPr>
            <w:r w:rsidRPr="00D83A96">
              <w:rPr>
                <w:rFonts w:ascii="Arial" w:eastAsia="Arial" w:hAnsi="Arial" w:cs="Arial"/>
                <w:color w:val="000000" w:themeColor="text1"/>
              </w:rPr>
              <w:t xml:space="preserve">Multisource feedback </w:t>
            </w:r>
          </w:p>
          <w:p w14:paraId="54AEE940" w14:textId="64F96F7E" w:rsidR="462B0765" w:rsidRPr="00D83A96" w:rsidRDefault="462B0765" w:rsidP="00877C81">
            <w:pPr>
              <w:pStyle w:val="ListParagraph"/>
              <w:numPr>
                <w:ilvl w:val="0"/>
                <w:numId w:val="11"/>
              </w:numPr>
              <w:spacing w:after="0" w:line="240" w:lineRule="auto"/>
              <w:ind w:left="110" w:hanging="180"/>
              <w:rPr>
                <w:rFonts w:ascii="Arial" w:eastAsia="Arial" w:hAnsi="Arial" w:cs="Arial"/>
                <w:color w:val="000000" w:themeColor="text1"/>
              </w:rPr>
            </w:pPr>
            <w:r w:rsidRPr="00D83A96">
              <w:rPr>
                <w:rFonts w:ascii="Arial" w:eastAsia="Arial" w:hAnsi="Arial" w:cs="Arial"/>
                <w:color w:val="000000" w:themeColor="text1"/>
              </w:rPr>
              <w:t>Review of discharge planning documentation</w:t>
            </w:r>
          </w:p>
        </w:tc>
      </w:tr>
      <w:tr w:rsidR="00A87811" w14:paraId="59B4BE27" w14:textId="77777777" w:rsidTr="00484EB3">
        <w:tc>
          <w:tcPr>
            <w:tcW w:w="4500" w:type="dxa"/>
            <w:shd w:val="clear" w:color="auto" w:fill="8DB3E2" w:themeFill="text2" w:themeFillTint="66"/>
          </w:tcPr>
          <w:p w14:paraId="07F33819" w14:textId="1F503176" w:rsidR="462B0765" w:rsidRPr="00607C15" w:rsidRDefault="462B0765" w:rsidP="00607C15">
            <w:pPr>
              <w:spacing w:after="0" w:line="240" w:lineRule="auto"/>
              <w:rPr>
                <w:rFonts w:ascii="Arial" w:hAnsi="Arial" w:cs="Arial"/>
              </w:rPr>
            </w:pPr>
            <w:r w:rsidRPr="00F05ED8">
              <w:rPr>
                <w:rFonts w:ascii="Arial" w:eastAsia="Arial" w:hAnsi="Arial" w:cs="Arial"/>
                <w:color w:val="000000" w:themeColor="text1"/>
              </w:rPr>
              <w:lastRenderedPageBreak/>
              <w:t xml:space="preserve">Curriculum Mapping </w:t>
            </w:r>
          </w:p>
        </w:tc>
        <w:tc>
          <w:tcPr>
            <w:tcW w:w="9720" w:type="dxa"/>
            <w:shd w:val="clear" w:color="auto" w:fill="8DB3E2" w:themeFill="text2" w:themeFillTint="66"/>
          </w:tcPr>
          <w:p w14:paraId="7F8628B3" w14:textId="08E8B011" w:rsidR="462B0765" w:rsidRPr="00F05ED8" w:rsidRDefault="462B0765" w:rsidP="00822176">
            <w:pPr>
              <w:pStyle w:val="ListParagraph"/>
              <w:numPr>
                <w:ilvl w:val="0"/>
                <w:numId w:val="11"/>
              </w:numPr>
              <w:spacing w:after="0" w:line="240" w:lineRule="auto"/>
              <w:ind w:left="346"/>
              <w:rPr>
                <w:rFonts w:ascii="Arial" w:eastAsia="Arial" w:hAnsi="Arial" w:cs="Arial"/>
                <w:color w:val="000000" w:themeColor="text1"/>
              </w:rPr>
            </w:pPr>
            <w:r w:rsidRPr="00F05ED8">
              <w:rPr>
                <w:rFonts w:ascii="Arial" w:eastAsia="Arial" w:hAnsi="Arial" w:cs="Arial"/>
                <w:color w:val="000000" w:themeColor="text1"/>
              </w:rPr>
              <w:t xml:space="preserve"> </w:t>
            </w:r>
          </w:p>
        </w:tc>
      </w:tr>
      <w:tr w:rsidR="00A87811" w14:paraId="4BF506D9" w14:textId="77777777" w:rsidTr="00484EB3">
        <w:trPr>
          <w:trHeight w:val="75"/>
        </w:trPr>
        <w:tc>
          <w:tcPr>
            <w:tcW w:w="4500" w:type="dxa"/>
            <w:shd w:val="clear" w:color="auto" w:fill="A8D08D"/>
          </w:tcPr>
          <w:p w14:paraId="3254A8C7" w14:textId="057269ED" w:rsidR="462B0765" w:rsidRPr="00607C15" w:rsidRDefault="462B0765" w:rsidP="00D34B7C">
            <w:pPr>
              <w:spacing w:after="0" w:line="240" w:lineRule="auto"/>
              <w:rPr>
                <w:rFonts w:ascii="Arial" w:hAnsi="Arial" w:cs="Arial"/>
              </w:rPr>
            </w:pPr>
            <w:r w:rsidRPr="00F05ED8">
              <w:rPr>
                <w:rFonts w:ascii="Arial" w:eastAsia="Arial" w:hAnsi="Arial" w:cs="Arial"/>
                <w:color w:val="000000" w:themeColor="text1"/>
              </w:rPr>
              <w:t>Notes or Resources</w:t>
            </w:r>
          </w:p>
        </w:tc>
        <w:tc>
          <w:tcPr>
            <w:tcW w:w="9720" w:type="dxa"/>
            <w:shd w:val="clear" w:color="auto" w:fill="A8D08D"/>
          </w:tcPr>
          <w:p w14:paraId="01986C73" w14:textId="519699DA" w:rsidR="00FA2511" w:rsidRPr="00F05ED8" w:rsidRDefault="00FA2511" w:rsidP="00484EB3">
            <w:pPr>
              <w:pStyle w:val="ListParagraph"/>
              <w:numPr>
                <w:ilvl w:val="0"/>
                <w:numId w:val="20"/>
              </w:numPr>
              <w:spacing w:after="0" w:line="240" w:lineRule="auto"/>
              <w:ind w:left="166" w:hanging="166"/>
              <w:rPr>
                <w:rFonts w:ascii="Arial" w:eastAsia="Arial" w:hAnsi="Arial" w:cs="Arial"/>
                <w:color w:val="000000" w:themeColor="text1"/>
              </w:rPr>
            </w:pPr>
            <w:r w:rsidRPr="00CB30A2">
              <w:rPr>
                <w:rFonts w:ascii="Arial" w:eastAsia="Arial" w:hAnsi="Arial" w:cs="Arial"/>
                <w:color w:val="000000" w:themeColor="text1"/>
              </w:rPr>
              <w:t>American Academy of Pediatrics</w:t>
            </w:r>
            <w:r w:rsidR="00FC2658">
              <w:rPr>
                <w:rFonts w:ascii="Arial" w:eastAsia="Arial" w:hAnsi="Arial" w:cs="Arial"/>
                <w:color w:val="000000" w:themeColor="text1"/>
              </w:rPr>
              <w:t xml:space="preserve"> (AAP)</w:t>
            </w:r>
            <w:r w:rsidRPr="00CB30A2">
              <w:rPr>
                <w:rFonts w:ascii="Arial" w:eastAsia="Arial" w:hAnsi="Arial" w:cs="Arial"/>
                <w:color w:val="000000" w:themeColor="text1"/>
              </w:rPr>
              <w:t xml:space="preserve">. </w:t>
            </w:r>
            <w:hyperlink r:id="rId32" w:history="1">
              <w:r w:rsidRPr="00D83A96">
                <w:rPr>
                  <w:rStyle w:val="Hyperlink"/>
                  <w:rFonts w:ascii="Arial" w:eastAsia="Arial" w:hAnsi="Arial" w:cs="Arial"/>
                </w:rPr>
                <w:t>https://www.aap.org/en-us/Pages/Default.aspx</w:t>
              </w:r>
            </w:hyperlink>
            <w:r w:rsidRPr="00F05ED8">
              <w:rPr>
                <w:rFonts w:ascii="Arial" w:eastAsia="Arial" w:hAnsi="Arial" w:cs="Arial"/>
                <w:color w:val="000000" w:themeColor="text1"/>
              </w:rPr>
              <w:t>.</w:t>
            </w:r>
            <w:r w:rsidR="00EA67D1">
              <w:rPr>
                <w:rFonts w:ascii="Arial" w:eastAsia="Arial" w:hAnsi="Arial" w:cs="Arial"/>
                <w:color w:val="000000" w:themeColor="text1"/>
              </w:rPr>
              <w:t xml:space="preserve"> Accessed </w:t>
            </w:r>
            <w:r w:rsidR="00EA67D1" w:rsidRPr="00F05ED8">
              <w:rPr>
                <w:rFonts w:ascii="Arial" w:eastAsia="Arial" w:hAnsi="Arial" w:cs="Arial"/>
                <w:color w:val="000000" w:themeColor="text1"/>
              </w:rPr>
              <w:t>2020.</w:t>
            </w:r>
            <w:r w:rsidRPr="00F05ED8">
              <w:rPr>
                <w:rFonts w:ascii="Arial" w:eastAsia="Arial" w:hAnsi="Arial" w:cs="Arial"/>
                <w:color w:val="000000" w:themeColor="text1"/>
              </w:rPr>
              <w:t xml:space="preserve"> </w:t>
            </w:r>
          </w:p>
          <w:p w14:paraId="38EA68E8" w14:textId="77777777" w:rsidR="00484EB3" w:rsidRDefault="00484EB3" w:rsidP="00484EB3">
            <w:pPr>
              <w:pStyle w:val="ListParagraph"/>
              <w:numPr>
                <w:ilvl w:val="0"/>
                <w:numId w:val="20"/>
              </w:numPr>
              <w:ind w:left="166" w:hanging="166"/>
              <w:rPr>
                <w:rFonts w:ascii="Arial" w:hAnsi="Arial" w:cs="Arial"/>
              </w:rPr>
            </w:pPr>
            <w:r w:rsidRPr="6DD23924">
              <w:rPr>
                <w:rFonts w:ascii="Arial" w:hAnsi="Arial" w:cs="Arial"/>
              </w:rPr>
              <w:t xml:space="preserve">AAP. Pediatric Care Coordination Resources. </w:t>
            </w:r>
            <w:hyperlink r:id="rId33">
              <w:r w:rsidRPr="6DD23924">
                <w:rPr>
                  <w:rStyle w:val="Hyperlink"/>
                  <w:rFonts w:ascii="Arial" w:hAnsi="Arial" w:cs="Arial"/>
                </w:rPr>
                <w:t>https://www.aap.org/en/practice-management/care-delivery-approaches/care-coordination-resources/</w:t>
              </w:r>
            </w:hyperlink>
            <w:r w:rsidRPr="6DD23924">
              <w:rPr>
                <w:rFonts w:ascii="Arial" w:hAnsi="Arial" w:cs="Arial"/>
              </w:rPr>
              <w:t xml:space="preserve">. Accessed 2022. </w:t>
            </w:r>
          </w:p>
          <w:p w14:paraId="4F852ABA" w14:textId="21159A69" w:rsidR="00FA2511" w:rsidRPr="000C0F97" w:rsidRDefault="00FA2511" w:rsidP="00484EB3">
            <w:pPr>
              <w:pStyle w:val="ListParagraph"/>
              <w:numPr>
                <w:ilvl w:val="0"/>
                <w:numId w:val="20"/>
              </w:numPr>
              <w:spacing w:after="0" w:line="240" w:lineRule="auto"/>
              <w:ind w:left="166" w:hanging="166"/>
              <w:rPr>
                <w:rFonts w:ascii="Arial" w:hAnsi="Arial" w:cs="Arial"/>
              </w:rPr>
            </w:pPr>
            <w:r w:rsidRPr="00265C21">
              <w:rPr>
                <w:rFonts w:ascii="Arial" w:hAnsi="Arial" w:cs="Arial"/>
              </w:rPr>
              <w:t>American Board of Pediatrics. “</w:t>
            </w:r>
            <w:proofErr w:type="spellStart"/>
            <w:r w:rsidRPr="00265C21">
              <w:rPr>
                <w:rFonts w:ascii="Arial" w:hAnsi="Arial" w:cs="Arial"/>
              </w:rPr>
              <w:t>Entrustable</w:t>
            </w:r>
            <w:proofErr w:type="spellEnd"/>
            <w:r w:rsidRPr="00265C21">
              <w:rPr>
                <w:rFonts w:ascii="Arial" w:hAnsi="Arial" w:cs="Arial"/>
              </w:rPr>
              <w:t xml:space="preserve"> Professional Activities for General Pediatrics.” </w:t>
            </w:r>
            <w:hyperlink r:id="rId34" w:history="1">
              <w:r w:rsidRPr="00265C21">
                <w:rPr>
                  <w:rStyle w:val="Hyperlink"/>
                  <w:rFonts w:ascii="Arial" w:hAnsi="Arial" w:cs="Arial"/>
                </w:rPr>
                <w:t>https://www.abp.org/entrustable-professional-activities-epas</w:t>
              </w:r>
            </w:hyperlink>
            <w:r w:rsidRPr="00265C21">
              <w:rPr>
                <w:rFonts w:ascii="Arial" w:hAnsi="Arial" w:cs="Arial"/>
              </w:rPr>
              <w:t>. Accessed 2020.</w:t>
            </w:r>
          </w:p>
          <w:p w14:paraId="12AE9DC5" w14:textId="4E724763" w:rsidR="00265C21" w:rsidRPr="00265C21" w:rsidRDefault="00296FDC" w:rsidP="00484EB3">
            <w:pPr>
              <w:pStyle w:val="ListParagraph"/>
              <w:numPr>
                <w:ilvl w:val="0"/>
                <w:numId w:val="20"/>
              </w:numPr>
              <w:spacing w:after="0" w:line="240" w:lineRule="auto"/>
              <w:ind w:left="166" w:hanging="166"/>
              <w:rPr>
                <w:rFonts w:ascii="Arial" w:hAnsi="Arial" w:cs="Arial"/>
              </w:rPr>
            </w:pPr>
            <w:r>
              <w:rPr>
                <w:rFonts w:ascii="Arial" w:hAnsi="Arial" w:cs="Arial"/>
              </w:rPr>
              <w:t>American College of Cardiology.</w:t>
            </w:r>
            <w:r w:rsidR="006A2932">
              <w:rPr>
                <w:rFonts w:ascii="Arial" w:hAnsi="Arial" w:cs="Arial"/>
              </w:rPr>
              <w:t xml:space="preserve"> 2018.</w:t>
            </w:r>
            <w:r>
              <w:rPr>
                <w:rFonts w:ascii="Arial" w:hAnsi="Arial" w:cs="Arial"/>
              </w:rPr>
              <w:t xml:space="preserve"> </w:t>
            </w:r>
            <w:r w:rsidR="006A2932">
              <w:rPr>
                <w:rFonts w:ascii="Arial" w:hAnsi="Arial" w:cs="Arial"/>
              </w:rPr>
              <w:t>“</w:t>
            </w:r>
            <w:r w:rsidR="462B0765" w:rsidRPr="004347D6">
              <w:rPr>
                <w:rFonts w:ascii="Arial" w:hAnsi="Arial" w:cs="Arial"/>
              </w:rPr>
              <w:t>C</w:t>
            </w:r>
            <w:r w:rsidR="006A2932">
              <w:rPr>
                <w:rFonts w:ascii="Arial" w:hAnsi="Arial" w:cs="Arial"/>
              </w:rPr>
              <w:t>ongenital Heart Disease</w:t>
            </w:r>
            <w:r w:rsidR="462B0765" w:rsidRPr="004347D6">
              <w:rPr>
                <w:rFonts w:ascii="Arial" w:hAnsi="Arial" w:cs="Arial"/>
              </w:rPr>
              <w:t xml:space="preserve"> Yo</w:t>
            </w:r>
            <w:r w:rsidR="007A6173">
              <w:rPr>
                <w:rFonts w:ascii="Arial" w:hAnsi="Arial" w:cs="Arial"/>
              </w:rPr>
              <w:t>u</w:t>
            </w:r>
            <w:r w:rsidR="462B0765" w:rsidRPr="004347D6">
              <w:rPr>
                <w:rFonts w:ascii="Arial" w:hAnsi="Arial" w:cs="Arial"/>
              </w:rPr>
              <w:t xml:space="preserve">ng </w:t>
            </w:r>
            <w:r w:rsidR="007A6173">
              <w:rPr>
                <w:rFonts w:ascii="Arial" w:hAnsi="Arial" w:cs="Arial"/>
              </w:rPr>
              <w:t>A</w:t>
            </w:r>
            <w:r w:rsidR="462B0765" w:rsidRPr="004347D6">
              <w:rPr>
                <w:rFonts w:ascii="Arial" w:hAnsi="Arial" w:cs="Arial"/>
              </w:rPr>
              <w:t>dult Transfer and Transition Policy</w:t>
            </w:r>
            <w:r w:rsidR="0075604C">
              <w:rPr>
                <w:rFonts w:ascii="Arial" w:hAnsi="Arial" w:cs="Arial"/>
              </w:rPr>
              <w:t>.</w:t>
            </w:r>
            <w:r w:rsidR="006A2932">
              <w:rPr>
                <w:rFonts w:ascii="Arial" w:hAnsi="Arial" w:cs="Arial"/>
              </w:rPr>
              <w:t>”</w:t>
            </w:r>
            <w:r w:rsidR="003077CA" w:rsidRPr="004347D6">
              <w:rPr>
                <w:rFonts w:ascii="Arial" w:hAnsi="Arial" w:cs="Arial"/>
              </w:rPr>
              <w:t xml:space="preserve"> </w:t>
            </w:r>
            <w:hyperlink r:id="rId35" w:history="1">
              <w:r w:rsidR="0075604C" w:rsidRPr="007708CA">
                <w:rPr>
                  <w:rStyle w:val="Hyperlink"/>
                  <w:rFonts w:ascii="Arial" w:eastAsia="Arial" w:hAnsi="Arial" w:cs="Arial"/>
                </w:rPr>
                <w:t>https://www.acc.org/-/media/Non-Clinical/Files-PDFs-Excel-MS-Word-etc/Membership/ACPC/2018/02/CHD-Young-Adult-Transfer-and-Transition-Policy-QMs-Feb-9-2018.pdf?la=en&amp;hash=B8AE8E8499BEE3503AF1A28CFFAEA429C83D44F1</w:t>
              </w:r>
            </w:hyperlink>
            <w:r w:rsidR="006A2932">
              <w:t xml:space="preserve">. </w:t>
            </w:r>
            <w:r w:rsidR="006A2932">
              <w:rPr>
                <w:rFonts w:ascii="Arial" w:hAnsi="Arial" w:cs="Arial"/>
              </w:rPr>
              <w:t>Accessed 2022.</w:t>
            </w:r>
          </w:p>
          <w:p w14:paraId="0C8BB508" w14:textId="2657B5FF" w:rsidR="00FA2511" w:rsidRPr="00FA2511" w:rsidRDefault="00FA2511" w:rsidP="00484EB3">
            <w:pPr>
              <w:pStyle w:val="ListParagraph"/>
              <w:numPr>
                <w:ilvl w:val="0"/>
                <w:numId w:val="20"/>
              </w:numPr>
              <w:spacing w:after="0" w:line="240" w:lineRule="auto"/>
              <w:ind w:left="166" w:hanging="166"/>
              <w:rPr>
                <w:rFonts w:ascii="Arial" w:eastAsia="Arial" w:hAnsi="Arial" w:cs="Arial"/>
                <w:color w:val="000000" w:themeColor="text1"/>
                <w:u w:val="single"/>
              </w:rPr>
            </w:pPr>
            <w:r w:rsidRPr="009D5622">
              <w:rPr>
                <w:rFonts w:ascii="Arial" w:eastAsia="Arial" w:hAnsi="Arial" w:cs="Arial"/>
                <w:color w:val="000000" w:themeColor="text1"/>
              </w:rPr>
              <w:t>Rudd</w:t>
            </w:r>
            <w:r w:rsidR="00F7267D">
              <w:rPr>
                <w:rFonts w:ascii="Arial" w:eastAsia="Arial" w:hAnsi="Arial" w:cs="Arial"/>
                <w:color w:val="000000" w:themeColor="text1"/>
              </w:rPr>
              <w:t>,</w:t>
            </w:r>
            <w:r>
              <w:rPr>
                <w:rFonts w:ascii="Arial" w:eastAsia="Arial" w:hAnsi="Arial" w:cs="Arial"/>
                <w:color w:val="000000" w:themeColor="text1"/>
              </w:rPr>
              <w:t xml:space="preserve"> Nancy A</w:t>
            </w:r>
            <w:r w:rsidR="00F7267D">
              <w:rPr>
                <w:rFonts w:ascii="Arial" w:eastAsia="Arial" w:hAnsi="Arial" w:cs="Arial"/>
                <w:color w:val="000000" w:themeColor="text1"/>
              </w:rPr>
              <w:t>.</w:t>
            </w:r>
            <w:r w:rsidRPr="009D5622">
              <w:rPr>
                <w:rFonts w:ascii="Arial" w:eastAsia="Arial" w:hAnsi="Arial" w:cs="Arial"/>
                <w:color w:val="000000" w:themeColor="text1"/>
              </w:rPr>
              <w:t xml:space="preserve">, Nancy S. Ghanayem, Garick D. Hill, Linda M. Lambert, Kathleen A. Mussatto, Jo Ann Nieves, Sarah Robinson, </w:t>
            </w:r>
            <w:r w:rsidR="00F7267D">
              <w:rPr>
                <w:rFonts w:ascii="Arial" w:eastAsia="Arial" w:hAnsi="Arial" w:cs="Arial"/>
                <w:color w:val="000000" w:themeColor="text1"/>
              </w:rPr>
              <w:t xml:space="preserve">et al. </w:t>
            </w:r>
            <w:r>
              <w:rPr>
                <w:rFonts w:ascii="Arial" w:eastAsia="Arial" w:hAnsi="Arial" w:cs="Arial"/>
                <w:color w:val="000000" w:themeColor="text1"/>
              </w:rPr>
              <w:t>2020. “</w:t>
            </w:r>
            <w:r w:rsidRPr="00D22E41">
              <w:rPr>
                <w:rFonts w:ascii="Arial" w:eastAsia="Arial" w:hAnsi="Arial" w:cs="Arial"/>
                <w:color w:val="000000" w:themeColor="text1"/>
              </w:rPr>
              <w:t xml:space="preserve">Interstage Home Monitoring for Infants </w:t>
            </w:r>
            <w:r w:rsidR="00F7267D">
              <w:rPr>
                <w:rFonts w:ascii="Arial" w:eastAsia="Arial" w:hAnsi="Arial" w:cs="Arial"/>
                <w:color w:val="000000" w:themeColor="text1"/>
              </w:rPr>
              <w:t>w</w:t>
            </w:r>
            <w:r w:rsidRPr="00D22E41">
              <w:rPr>
                <w:rFonts w:ascii="Arial" w:eastAsia="Arial" w:hAnsi="Arial" w:cs="Arial"/>
                <w:color w:val="000000" w:themeColor="text1"/>
              </w:rPr>
              <w:t>ith Single Ventricle Heart Disease: Education and Management</w:t>
            </w:r>
            <w:r w:rsidR="00F7267D">
              <w:rPr>
                <w:rFonts w:ascii="Arial" w:eastAsia="Arial" w:hAnsi="Arial" w:cs="Arial"/>
                <w:color w:val="000000" w:themeColor="text1"/>
              </w:rPr>
              <w:t>:</w:t>
            </w:r>
            <w:r w:rsidRPr="00D22E41">
              <w:rPr>
                <w:rFonts w:ascii="Arial" w:eastAsia="Arial" w:hAnsi="Arial" w:cs="Arial"/>
                <w:color w:val="000000" w:themeColor="text1"/>
              </w:rPr>
              <w:t xml:space="preserve"> A Scientific Statement </w:t>
            </w:r>
            <w:r w:rsidR="00F7267D">
              <w:rPr>
                <w:rFonts w:ascii="Arial" w:eastAsia="Arial" w:hAnsi="Arial" w:cs="Arial"/>
                <w:color w:val="000000" w:themeColor="text1"/>
              </w:rPr>
              <w:t>f</w:t>
            </w:r>
            <w:r w:rsidRPr="00D22E41">
              <w:rPr>
                <w:rFonts w:ascii="Arial" w:eastAsia="Arial" w:hAnsi="Arial" w:cs="Arial"/>
                <w:color w:val="000000" w:themeColor="text1"/>
              </w:rPr>
              <w:t>rom the American Heart Association</w:t>
            </w:r>
            <w:r w:rsidR="00F7267D">
              <w:rPr>
                <w:rFonts w:ascii="Arial" w:eastAsia="Arial" w:hAnsi="Arial" w:cs="Arial"/>
                <w:color w:val="000000" w:themeColor="text1"/>
              </w:rPr>
              <w:t>.</w:t>
            </w:r>
            <w:r>
              <w:rPr>
                <w:rFonts w:ascii="Arial" w:eastAsia="Arial" w:hAnsi="Arial" w:cs="Arial"/>
                <w:color w:val="000000" w:themeColor="text1"/>
              </w:rPr>
              <w:t xml:space="preserve">” </w:t>
            </w:r>
            <w:r w:rsidRPr="00D22E41">
              <w:rPr>
                <w:rFonts w:ascii="Arial" w:eastAsia="Arial" w:hAnsi="Arial" w:cs="Arial"/>
                <w:i/>
                <w:iCs/>
                <w:color w:val="000000" w:themeColor="text1"/>
              </w:rPr>
              <w:t>Jour</w:t>
            </w:r>
            <w:r w:rsidR="00F7267D">
              <w:rPr>
                <w:rFonts w:ascii="Arial" w:eastAsia="Arial" w:hAnsi="Arial" w:cs="Arial"/>
                <w:i/>
                <w:iCs/>
                <w:color w:val="000000" w:themeColor="text1"/>
              </w:rPr>
              <w:t>n</w:t>
            </w:r>
            <w:r w:rsidRPr="00D22E41">
              <w:rPr>
                <w:rFonts w:ascii="Arial" w:eastAsia="Arial" w:hAnsi="Arial" w:cs="Arial"/>
                <w:i/>
                <w:iCs/>
                <w:color w:val="000000" w:themeColor="text1"/>
              </w:rPr>
              <w:t>al of the American Heart Association</w:t>
            </w:r>
            <w:r>
              <w:rPr>
                <w:rFonts w:ascii="Arial" w:eastAsia="Arial" w:hAnsi="Arial" w:cs="Arial"/>
                <w:color w:val="000000" w:themeColor="text1"/>
              </w:rPr>
              <w:t xml:space="preserve"> </w:t>
            </w:r>
            <w:r w:rsidRPr="009D5622">
              <w:rPr>
                <w:rFonts w:ascii="Arial" w:eastAsia="Arial" w:hAnsi="Arial" w:cs="Arial"/>
                <w:color w:val="000000" w:themeColor="text1"/>
              </w:rPr>
              <w:t>9:</w:t>
            </w:r>
            <w:r w:rsidR="00F7267D">
              <w:rPr>
                <w:rFonts w:ascii="Arial" w:eastAsia="Arial" w:hAnsi="Arial" w:cs="Arial"/>
                <w:color w:val="000000" w:themeColor="text1"/>
              </w:rPr>
              <w:t xml:space="preserve"> </w:t>
            </w:r>
            <w:r w:rsidRPr="009D5622">
              <w:rPr>
                <w:rFonts w:ascii="Arial" w:eastAsia="Arial" w:hAnsi="Arial" w:cs="Arial"/>
                <w:color w:val="000000" w:themeColor="text1"/>
              </w:rPr>
              <w:t>e014548</w:t>
            </w:r>
            <w:r w:rsidR="00F7267D">
              <w:rPr>
                <w:rFonts w:ascii="Arial" w:eastAsia="Arial" w:hAnsi="Arial" w:cs="Arial"/>
                <w:color w:val="000000" w:themeColor="text1"/>
              </w:rPr>
              <w:t>.</w:t>
            </w:r>
            <w:r w:rsidRPr="008B1474">
              <w:rPr>
                <w:rFonts w:ascii="Arial" w:eastAsia="Arial" w:hAnsi="Arial" w:cs="Arial"/>
                <w:color w:val="000000" w:themeColor="text1"/>
                <w:u w:val="single"/>
              </w:rPr>
              <w:t xml:space="preserve"> </w:t>
            </w:r>
            <w:hyperlink r:id="rId36" w:history="1">
              <w:proofErr w:type="spellStart"/>
              <w:r>
                <w:rPr>
                  <w:rStyle w:val="Hyperlink"/>
                  <w:rFonts w:ascii="Arial" w:eastAsia="Arial" w:hAnsi="Arial" w:cs="Arial"/>
                </w:rPr>
                <w:t>doi</w:t>
              </w:r>
              <w:proofErr w:type="spellEnd"/>
              <w:r>
                <w:rPr>
                  <w:rStyle w:val="Hyperlink"/>
                  <w:rFonts w:ascii="Arial" w:eastAsia="Arial" w:hAnsi="Arial" w:cs="Arial"/>
                </w:rPr>
                <w:t>: 10.1161/JAHA.119.014548</w:t>
              </w:r>
            </w:hyperlink>
            <w:r w:rsidR="00A953DE" w:rsidRPr="00A953DE">
              <w:rPr>
                <w:rStyle w:val="Hyperlink"/>
                <w:rFonts w:ascii="Arial" w:eastAsia="Arial" w:hAnsi="Arial" w:cs="Arial"/>
                <w:color w:val="auto"/>
                <w:u w:val="none"/>
              </w:rPr>
              <w:t>.</w:t>
            </w:r>
          </w:p>
          <w:p w14:paraId="142E0C10" w14:textId="2187B7C0" w:rsidR="006429E8" w:rsidRPr="006429E8" w:rsidRDefault="006429E8" w:rsidP="00484EB3">
            <w:pPr>
              <w:pStyle w:val="ListParagraph"/>
              <w:numPr>
                <w:ilvl w:val="0"/>
                <w:numId w:val="20"/>
              </w:numPr>
              <w:spacing w:after="0" w:line="240" w:lineRule="auto"/>
              <w:ind w:left="166" w:hanging="166"/>
              <w:rPr>
                <w:rFonts w:ascii="Arial" w:eastAsia="Arial" w:hAnsi="Arial" w:cs="Arial"/>
                <w:color w:val="000000" w:themeColor="text1"/>
                <w:u w:val="single"/>
              </w:rPr>
            </w:pPr>
            <w:r w:rsidRPr="00D9364F">
              <w:rPr>
                <w:rFonts w:ascii="Arial" w:eastAsia="Arial" w:hAnsi="Arial" w:cs="Arial"/>
                <w:color w:val="000000" w:themeColor="text1"/>
              </w:rPr>
              <w:t>Skochelak, Susan E., Maya M. Hammond, Kimberly D. Lomis, Jeffrey M. Borkan, Jed. D. Gonzalo, Luan E. Lawson, and Stephanie R. Starr. 2020. AMA Education Consortium: Health Systems Science, 2nd ed. Elsevier.</w:t>
            </w:r>
          </w:p>
          <w:p w14:paraId="6AEAC23F" w14:textId="24F2DDA7" w:rsidR="00273D0C" w:rsidRPr="00273D0C" w:rsidRDefault="00273D0C" w:rsidP="00484EB3">
            <w:pPr>
              <w:pStyle w:val="ListParagraph"/>
              <w:numPr>
                <w:ilvl w:val="0"/>
                <w:numId w:val="20"/>
              </w:numPr>
              <w:spacing w:after="0"/>
              <w:ind w:left="166" w:hanging="166"/>
              <w:rPr>
                <w:rFonts w:ascii="Arial" w:hAnsi="Arial" w:cs="Arial"/>
              </w:rPr>
            </w:pPr>
            <w:r w:rsidRPr="00EF0DD3">
              <w:rPr>
                <w:rFonts w:ascii="Arial" w:eastAsia="Arial" w:hAnsi="Arial" w:cs="Arial"/>
              </w:rPr>
              <w:t>Starr</w:t>
            </w:r>
            <w:r>
              <w:rPr>
                <w:rFonts w:ascii="Arial" w:eastAsia="Arial" w:hAnsi="Arial" w:cs="Arial"/>
              </w:rPr>
              <w:t>, Stephanie R.</w:t>
            </w:r>
            <w:r w:rsidRPr="00EF0DD3">
              <w:rPr>
                <w:rFonts w:ascii="Arial" w:eastAsia="Arial" w:hAnsi="Arial" w:cs="Arial"/>
              </w:rPr>
              <w:t xml:space="preserve">, Neera Agrwal, Michael J. Bryan, Yuna Buhrman, Jack Gilbert, Jill M. Huber, </w:t>
            </w:r>
            <w:r w:rsidRPr="00FD4493">
              <w:rPr>
                <w:rFonts w:ascii="Arial" w:eastAsia="Arial" w:hAnsi="Arial" w:cs="Arial"/>
              </w:rPr>
              <w:t xml:space="preserve">Andrea N. </w:t>
            </w:r>
            <w:proofErr w:type="spellStart"/>
            <w:r w:rsidRPr="00FD4493">
              <w:rPr>
                <w:rFonts w:ascii="Arial" w:eastAsia="Arial" w:hAnsi="Arial" w:cs="Arial"/>
              </w:rPr>
              <w:t>Leep</w:t>
            </w:r>
            <w:proofErr w:type="spellEnd"/>
            <w:r w:rsidRPr="00FD4493">
              <w:rPr>
                <w:rFonts w:ascii="Arial" w:eastAsia="Arial" w:hAnsi="Arial" w:cs="Arial"/>
              </w:rPr>
              <w:t xml:space="preserve"> Hunderfund, et al.</w:t>
            </w:r>
            <w:r>
              <w:rPr>
                <w:rFonts w:ascii="Arial" w:eastAsia="Arial" w:hAnsi="Arial" w:cs="Arial"/>
              </w:rPr>
              <w:t xml:space="preserve"> 2017.</w:t>
            </w:r>
            <w:r w:rsidRPr="00FD4493">
              <w:rPr>
                <w:rFonts w:ascii="Arial" w:eastAsia="Arial" w:hAnsi="Arial" w:cs="Arial"/>
              </w:rPr>
              <w:t xml:space="preserve"> </w:t>
            </w:r>
            <w:r>
              <w:rPr>
                <w:rFonts w:ascii="Arial" w:eastAsia="Arial" w:hAnsi="Arial" w:cs="Arial"/>
              </w:rPr>
              <w:t>“</w:t>
            </w:r>
            <w:r w:rsidRPr="00FD4493">
              <w:rPr>
                <w:rFonts w:ascii="Arial" w:eastAsia="Arial" w:hAnsi="Arial" w:cs="Arial"/>
              </w:rPr>
              <w:t xml:space="preserve">Science of </w:t>
            </w:r>
            <w:r>
              <w:rPr>
                <w:rFonts w:ascii="Arial" w:eastAsia="Arial" w:hAnsi="Arial" w:cs="Arial"/>
              </w:rPr>
              <w:t>H</w:t>
            </w:r>
            <w:r w:rsidRPr="00FD4493">
              <w:rPr>
                <w:rFonts w:ascii="Arial" w:eastAsia="Arial" w:hAnsi="Arial" w:cs="Arial"/>
              </w:rPr>
              <w:t xml:space="preserve">ealth </w:t>
            </w:r>
            <w:r>
              <w:rPr>
                <w:rFonts w:ascii="Arial" w:eastAsia="Arial" w:hAnsi="Arial" w:cs="Arial"/>
              </w:rPr>
              <w:t>C</w:t>
            </w:r>
            <w:r w:rsidRPr="00FD4493">
              <w:rPr>
                <w:rFonts w:ascii="Arial" w:eastAsia="Arial" w:hAnsi="Arial" w:cs="Arial"/>
              </w:rPr>
              <w:t xml:space="preserve">are </w:t>
            </w:r>
            <w:r>
              <w:rPr>
                <w:rFonts w:ascii="Arial" w:eastAsia="Arial" w:hAnsi="Arial" w:cs="Arial"/>
              </w:rPr>
              <w:t>D</w:t>
            </w:r>
            <w:r w:rsidRPr="00FD4493">
              <w:rPr>
                <w:rFonts w:ascii="Arial" w:eastAsia="Arial" w:hAnsi="Arial" w:cs="Arial"/>
              </w:rPr>
              <w:t xml:space="preserve">elivery: An </w:t>
            </w:r>
            <w:r>
              <w:rPr>
                <w:rFonts w:ascii="Arial" w:eastAsia="Arial" w:hAnsi="Arial" w:cs="Arial"/>
              </w:rPr>
              <w:t>I</w:t>
            </w:r>
            <w:r w:rsidRPr="00FD4493">
              <w:rPr>
                <w:rFonts w:ascii="Arial" w:eastAsia="Arial" w:hAnsi="Arial" w:cs="Arial"/>
              </w:rPr>
              <w:t xml:space="preserve">nnovation in </w:t>
            </w:r>
            <w:r>
              <w:rPr>
                <w:rFonts w:ascii="Arial" w:eastAsia="Arial" w:hAnsi="Arial" w:cs="Arial"/>
              </w:rPr>
              <w:t>U</w:t>
            </w:r>
            <w:r w:rsidRPr="00FD4493">
              <w:rPr>
                <w:rFonts w:ascii="Arial" w:eastAsia="Arial" w:hAnsi="Arial" w:cs="Arial"/>
              </w:rPr>
              <w:t xml:space="preserve">ndergraduate </w:t>
            </w:r>
            <w:r>
              <w:rPr>
                <w:rFonts w:ascii="Arial" w:eastAsia="Arial" w:hAnsi="Arial" w:cs="Arial"/>
              </w:rPr>
              <w:t>M</w:t>
            </w:r>
            <w:r w:rsidRPr="00FD4493">
              <w:rPr>
                <w:rFonts w:ascii="Arial" w:eastAsia="Arial" w:hAnsi="Arial" w:cs="Arial"/>
              </w:rPr>
              <w:t xml:space="preserve">edical </w:t>
            </w:r>
            <w:r>
              <w:rPr>
                <w:rFonts w:ascii="Arial" w:eastAsia="Arial" w:hAnsi="Arial" w:cs="Arial"/>
              </w:rPr>
              <w:t>E</w:t>
            </w:r>
            <w:r w:rsidRPr="00FD4493">
              <w:rPr>
                <w:rFonts w:ascii="Arial" w:eastAsia="Arial" w:hAnsi="Arial" w:cs="Arial"/>
              </w:rPr>
              <w:t xml:space="preserve">ducation to </w:t>
            </w:r>
            <w:r>
              <w:rPr>
                <w:rFonts w:ascii="Arial" w:eastAsia="Arial" w:hAnsi="Arial" w:cs="Arial"/>
              </w:rPr>
              <w:t>M</w:t>
            </w:r>
            <w:r w:rsidRPr="00FD4493">
              <w:rPr>
                <w:rFonts w:ascii="Arial" w:eastAsia="Arial" w:hAnsi="Arial" w:cs="Arial"/>
              </w:rPr>
              <w:t xml:space="preserve">eet </w:t>
            </w:r>
            <w:r>
              <w:rPr>
                <w:rFonts w:ascii="Arial" w:eastAsia="Arial" w:hAnsi="Arial" w:cs="Arial"/>
              </w:rPr>
              <w:t>S</w:t>
            </w:r>
            <w:r w:rsidRPr="00FD4493">
              <w:rPr>
                <w:rFonts w:ascii="Arial" w:eastAsia="Arial" w:hAnsi="Arial" w:cs="Arial"/>
              </w:rPr>
              <w:t xml:space="preserve">ociety’s </w:t>
            </w:r>
            <w:r>
              <w:rPr>
                <w:rFonts w:ascii="Arial" w:eastAsia="Arial" w:hAnsi="Arial" w:cs="Arial"/>
              </w:rPr>
              <w:t>N</w:t>
            </w:r>
            <w:r w:rsidRPr="00FD4493">
              <w:rPr>
                <w:rFonts w:ascii="Arial" w:eastAsia="Arial" w:hAnsi="Arial" w:cs="Arial"/>
              </w:rPr>
              <w:t>eeds.</w:t>
            </w:r>
            <w:r>
              <w:rPr>
                <w:rFonts w:ascii="Arial" w:eastAsia="Arial" w:hAnsi="Arial" w:cs="Arial"/>
              </w:rPr>
              <w:t>”</w:t>
            </w:r>
            <w:r w:rsidRPr="00FD4493">
              <w:rPr>
                <w:rFonts w:ascii="Arial" w:eastAsia="Arial" w:hAnsi="Arial" w:cs="Arial"/>
              </w:rPr>
              <w:t xml:space="preserve"> </w:t>
            </w:r>
            <w:hyperlink r:id="rId37">
              <w:r w:rsidRPr="00FD4493">
                <w:rPr>
                  <w:rFonts w:ascii="Arial" w:eastAsia="Arial" w:hAnsi="Arial" w:cs="Arial"/>
                  <w:i/>
                  <w:iCs/>
                </w:rPr>
                <w:t>Mayo Clinic Proceedings: Innovations, Quality &amp; Outcomes</w:t>
              </w:r>
            </w:hyperlink>
            <w:r w:rsidRPr="00FD4493">
              <w:rPr>
                <w:rFonts w:ascii="Arial" w:eastAsia="Arial" w:hAnsi="Arial" w:cs="Arial"/>
              </w:rPr>
              <w:t>. 1(2):</w:t>
            </w:r>
            <w:r>
              <w:rPr>
                <w:rFonts w:ascii="Arial" w:eastAsia="Arial" w:hAnsi="Arial" w:cs="Arial"/>
              </w:rPr>
              <w:t xml:space="preserve"> </w:t>
            </w:r>
            <w:r w:rsidRPr="00FD4493">
              <w:rPr>
                <w:rFonts w:ascii="Arial" w:eastAsia="Arial" w:hAnsi="Arial" w:cs="Arial"/>
              </w:rPr>
              <w:t xml:space="preserve">117-129. </w:t>
            </w:r>
            <w:hyperlink r:id="rId38" w:history="1">
              <w:r w:rsidRPr="00FD4493">
                <w:rPr>
                  <w:rStyle w:val="Hyperlink"/>
                  <w:rFonts w:ascii="Arial" w:eastAsia="Arial" w:hAnsi="Arial" w:cs="Arial"/>
                </w:rPr>
                <w:t>https://www.sciencedirect.com/science/article/pii/S2542454817300395</w:t>
              </w:r>
            </w:hyperlink>
            <w:r w:rsidRPr="00FD4493">
              <w:rPr>
                <w:rFonts w:ascii="Arial" w:eastAsia="Arial" w:hAnsi="Arial" w:cs="Arial"/>
              </w:rPr>
              <w:t>.</w:t>
            </w:r>
          </w:p>
          <w:p w14:paraId="7BABD674" w14:textId="24E29640" w:rsidR="462B0765" w:rsidRPr="00FA2511" w:rsidRDefault="00FA2511" w:rsidP="00484EB3">
            <w:pPr>
              <w:pStyle w:val="ListParagraph"/>
              <w:numPr>
                <w:ilvl w:val="0"/>
                <w:numId w:val="20"/>
              </w:numPr>
              <w:spacing w:after="0"/>
              <w:ind w:left="166" w:hanging="166"/>
              <w:rPr>
                <w:rFonts w:ascii="Arial" w:hAnsi="Arial" w:cs="Arial"/>
              </w:rPr>
            </w:pPr>
            <w:r w:rsidRPr="00FA0F9E">
              <w:rPr>
                <w:rFonts w:ascii="Arial" w:hAnsi="Arial" w:cs="Arial"/>
              </w:rPr>
              <w:t>Wernovsky</w:t>
            </w:r>
            <w:r w:rsidR="00EF67A8">
              <w:rPr>
                <w:rFonts w:ascii="Arial" w:hAnsi="Arial" w:cs="Arial"/>
              </w:rPr>
              <w:t>,</w:t>
            </w:r>
            <w:r w:rsidRPr="00FA0F9E">
              <w:rPr>
                <w:rFonts w:ascii="Arial" w:hAnsi="Arial" w:cs="Arial"/>
              </w:rPr>
              <w:t xml:space="preserve"> G</w:t>
            </w:r>
            <w:r w:rsidR="00EF67A8">
              <w:rPr>
                <w:rFonts w:ascii="Arial" w:hAnsi="Arial" w:cs="Arial"/>
              </w:rPr>
              <w:t>il</w:t>
            </w:r>
            <w:r w:rsidRPr="00FA0F9E">
              <w:rPr>
                <w:rFonts w:ascii="Arial" w:hAnsi="Arial" w:cs="Arial"/>
              </w:rPr>
              <w:t>, Stacey L</w:t>
            </w:r>
            <w:r w:rsidR="00EF67A8">
              <w:rPr>
                <w:rFonts w:ascii="Arial" w:hAnsi="Arial" w:cs="Arial"/>
              </w:rPr>
              <w:t>.</w:t>
            </w:r>
            <w:r w:rsidRPr="00FA0F9E">
              <w:rPr>
                <w:rFonts w:ascii="Arial" w:hAnsi="Arial" w:cs="Arial"/>
              </w:rPr>
              <w:t xml:space="preserve"> Lihn, </w:t>
            </w:r>
            <w:r w:rsidR="00EF67A8">
              <w:rPr>
                <w:rFonts w:ascii="Arial" w:hAnsi="Arial" w:cs="Arial"/>
              </w:rPr>
              <w:t xml:space="preserve">and </w:t>
            </w:r>
            <w:r w:rsidRPr="00FA0F9E">
              <w:rPr>
                <w:rFonts w:ascii="Arial" w:hAnsi="Arial" w:cs="Arial"/>
              </w:rPr>
              <w:t>Melissa M</w:t>
            </w:r>
            <w:r w:rsidR="00EF67A8">
              <w:rPr>
                <w:rFonts w:ascii="Arial" w:hAnsi="Arial" w:cs="Arial"/>
              </w:rPr>
              <w:t>.</w:t>
            </w:r>
            <w:r w:rsidRPr="00FA0F9E">
              <w:rPr>
                <w:rFonts w:ascii="Arial" w:hAnsi="Arial" w:cs="Arial"/>
              </w:rPr>
              <w:t xml:space="preserve"> Olen</w:t>
            </w:r>
            <w:r>
              <w:rPr>
                <w:rFonts w:ascii="Arial" w:hAnsi="Arial" w:cs="Arial"/>
              </w:rPr>
              <w:t>. 2017. “</w:t>
            </w:r>
            <w:r w:rsidRPr="00FA0F9E">
              <w:rPr>
                <w:rFonts w:ascii="Arial" w:hAnsi="Arial" w:cs="Arial"/>
              </w:rPr>
              <w:t xml:space="preserve">Creating a </w:t>
            </w:r>
            <w:r>
              <w:rPr>
                <w:rFonts w:ascii="Arial" w:hAnsi="Arial" w:cs="Arial"/>
              </w:rPr>
              <w:t>Le</w:t>
            </w:r>
            <w:r w:rsidRPr="00FA0F9E">
              <w:rPr>
                <w:rFonts w:ascii="Arial" w:hAnsi="Arial" w:cs="Arial"/>
              </w:rPr>
              <w:t xml:space="preserve">sion-specific </w:t>
            </w:r>
            <w:r w:rsidR="00EF67A8">
              <w:rPr>
                <w:rFonts w:ascii="Arial" w:hAnsi="Arial" w:cs="Arial"/>
              </w:rPr>
              <w:t>‘</w:t>
            </w:r>
            <w:r>
              <w:rPr>
                <w:rFonts w:ascii="Arial" w:hAnsi="Arial" w:cs="Arial"/>
              </w:rPr>
              <w:t>R</w:t>
            </w:r>
            <w:r w:rsidRPr="00FA0F9E">
              <w:rPr>
                <w:rFonts w:ascii="Arial" w:hAnsi="Arial" w:cs="Arial"/>
              </w:rPr>
              <w:t>oadmap</w:t>
            </w:r>
            <w:r w:rsidR="00EF67A8">
              <w:rPr>
                <w:rFonts w:ascii="Arial" w:hAnsi="Arial" w:cs="Arial"/>
              </w:rPr>
              <w:t>’</w:t>
            </w:r>
            <w:r w:rsidRPr="00FA0F9E">
              <w:rPr>
                <w:rFonts w:ascii="Arial" w:hAnsi="Arial" w:cs="Arial"/>
              </w:rPr>
              <w:t xml:space="preserve"> for </w:t>
            </w:r>
            <w:r>
              <w:rPr>
                <w:rFonts w:ascii="Arial" w:hAnsi="Arial" w:cs="Arial"/>
              </w:rPr>
              <w:t>A</w:t>
            </w:r>
            <w:r w:rsidRPr="00FA0F9E">
              <w:rPr>
                <w:rFonts w:ascii="Arial" w:hAnsi="Arial" w:cs="Arial"/>
              </w:rPr>
              <w:t xml:space="preserve">mbulatory </w:t>
            </w:r>
            <w:r>
              <w:rPr>
                <w:rFonts w:ascii="Arial" w:hAnsi="Arial" w:cs="Arial"/>
              </w:rPr>
              <w:t>C</w:t>
            </w:r>
            <w:r w:rsidRPr="00FA0F9E">
              <w:rPr>
                <w:rFonts w:ascii="Arial" w:hAnsi="Arial" w:cs="Arial"/>
              </w:rPr>
              <w:t xml:space="preserve">are </w:t>
            </w:r>
            <w:r>
              <w:rPr>
                <w:rFonts w:ascii="Arial" w:hAnsi="Arial" w:cs="Arial"/>
              </w:rPr>
              <w:t>F</w:t>
            </w:r>
            <w:r w:rsidRPr="00FA0F9E">
              <w:rPr>
                <w:rFonts w:ascii="Arial" w:hAnsi="Arial" w:cs="Arial"/>
              </w:rPr>
              <w:t xml:space="preserve">ollowing </w:t>
            </w:r>
            <w:r>
              <w:rPr>
                <w:rFonts w:ascii="Arial" w:hAnsi="Arial" w:cs="Arial"/>
              </w:rPr>
              <w:t>S</w:t>
            </w:r>
            <w:r w:rsidRPr="00FA0F9E">
              <w:rPr>
                <w:rFonts w:ascii="Arial" w:hAnsi="Arial" w:cs="Arial"/>
              </w:rPr>
              <w:t xml:space="preserve">urgery for </w:t>
            </w:r>
            <w:r>
              <w:rPr>
                <w:rFonts w:ascii="Arial" w:hAnsi="Arial" w:cs="Arial"/>
              </w:rPr>
              <w:t>C</w:t>
            </w:r>
            <w:r w:rsidRPr="00FA0F9E">
              <w:rPr>
                <w:rFonts w:ascii="Arial" w:hAnsi="Arial" w:cs="Arial"/>
              </w:rPr>
              <w:t xml:space="preserve">omplex </w:t>
            </w:r>
            <w:r>
              <w:rPr>
                <w:rFonts w:ascii="Arial" w:hAnsi="Arial" w:cs="Arial"/>
              </w:rPr>
              <w:t>C</w:t>
            </w:r>
            <w:r w:rsidRPr="00FA0F9E">
              <w:rPr>
                <w:rFonts w:ascii="Arial" w:hAnsi="Arial" w:cs="Arial"/>
              </w:rPr>
              <w:t xml:space="preserve">ongenital </w:t>
            </w:r>
            <w:r>
              <w:rPr>
                <w:rFonts w:ascii="Arial" w:hAnsi="Arial" w:cs="Arial"/>
              </w:rPr>
              <w:t>C</w:t>
            </w:r>
            <w:r w:rsidRPr="00FA0F9E">
              <w:rPr>
                <w:rFonts w:ascii="Arial" w:hAnsi="Arial" w:cs="Arial"/>
              </w:rPr>
              <w:t xml:space="preserve">ardiac </w:t>
            </w:r>
            <w:r>
              <w:rPr>
                <w:rFonts w:ascii="Arial" w:hAnsi="Arial" w:cs="Arial"/>
              </w:rPr>
              <w:t>D</w:t>
            </w:r>
            <w:r w:rsidRPr="00FA0F9E">
              <w:rPr>
                <w:rFonts w:ascii="Arial" w:hAnsi="Arial" w:cs="Arial"/>
              </w:rPr>
              <w:t>isease</w:t>
            </w:r>
            <w:r>
              <w:rPr>
                <w:rFonts w:ascii="Arial" w:hAnsi="Arial" w:cs="Arial"/>
              </w:rPr>
              <w:t xml:space="preserve">.” </w:t>
            </w:r>
            <w:r w:rsidRPr="008A2E5D">
              <w:rPr>
                <w:rFonts w:ascii="Arial" w:hAnsi="Arial" w:cs="Arial"/>
                <w:i/>
                <w:iCs/>
              </w:rPr>
              <w:t>Cardiology in the Young.</w:t>
            </w:r>
            <w:r w:rsidRPr="00607C15">
              <w:rPr>
                <w:rFonts w:ascii="Arial" w:hAnsi="Arial" w:cs="Arial"/>
              </w:rPr>
              <w:t xml:space="preserve"> </w:t>
            </w:r>
            <w:r>
              <w:rPr>
                <w:rFonts w:ascii="Arial" w:hAnsi="Arial" w:cs="Arial"/>
              </w:rPr>
              <w:t>27(</w:t>
            </w:r>
            <w:r w:rsidRPr="00607C15">
              <w:rPr>
                <w:rFonts w:ascii="Arial" w:hAnsi="Arial" w:cs="Arial"/>
              </w:rPr>
              <w:t>4):</w:t>
            </w:r>
            <w:r w:rsidR="00EF67A8">
              <w:rPr>
                <w:rFonts w:ascii="Arial" w:hAnsi="Arial" w:cs="Arial"/>
              </w:rPr>
              <w:t xml:space="preserve"> </w:t>
            </w:r>
            <w:r w:rsidRPr="00607C15">
              <w:rPr>
                <w:rFonts w:ascii="Arial" w:hAnsi="Arial" w:cs="Arial"/>
              </w:rPr>
              <w:t xml:space="preserve">648-662. doi:10.1017/S1047951116000974. </w:t>
            </w:r>
          </w:p>
        </w:tc>
      </w:tr>
    </w:tbl>
    <w:p w14:paraId="31AB6353" w14:textId="7910464C" w:rsidR="00CB30A2" w:rsidRDefault="00CB30A2">
      <w:r>
        <w:br w:type="page"/>
      </w:r>
    </w:p>
    <w:tbl>
      <w:tblPr>
        <w:tblW w:w="14490" w:type="dxa"/>
        <w:tblInd w:w="-64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00" w:firstRow="0" w:lastRow="0" w:firstColumn="0" w:lastColumn="0" w:noHBand="0" w:noVBand="1"/>
      </w:tblPr>
      <w:tblGrid>
        <w:gridCol w:w="4410"/>
        <w:gridCol w:w="10080"/>
      </w:tblGrid>
      <w:tr w:rsidR="462B0765" w:rsidRPr="009E188C" w14:paraId="09E0097F" w14:textId="77777777" w:rsidTr="00484EB3">
        <w:trPr>
          <w:trHeight w:val="765"/>
        </w:trPr>
        <w:tc>
          <w:tcPr>
            <w:tcW w:w="14490" w:type="dxa"/>
            <w:gridSpan w:val="2"/>
            <w:shd w:val="clear" w:color="auto" w:fill="9CC3E5"/>
          </w:tcPr>
          <w:p w14:paraId="3CE0826D" w14:textId="09ADECD4" w:rsidR="462B0765" w:rsidRPr="009E188C" w:rsidRDefault="462B0765" w:rsidP="009E188C">
            <w:pPr>
              <w:spacing w:after="0" w:line="240" w:lineRule="auto"/>
              <w:jc w:val="center"/>
              <w:rPr>
                <w:rFonts w:ascii="Arial" w:eastAsia="Arial" w:hAnsi="Arial" w:cs="Arial"/>
                <w:b/>
                <w:bCs/>
                <w:color w:val="000000" w:themeColor="text1"/>
              </w:rPr>
            </w:pPr>
            <w:r w:rsidRPr="009E188C">
              <w:rPr>
                <w:rFonts w:ascii="Arial" w:eastAsia="Arial" w:hAnsi="Arial" w:cs="Arial"/>
                <w:b/>
                <w:bCs/>
                <w:color w:val="000000" w:themeColor="text1"/>
              </w:rPr>
              <w:lastRenderedPageBreak/>
              <w:t>Systems-Based Practice 4: System Navigation for Patient-Centered Care – Transitions in Care</w:t>
            </w:r>
          </w:p>
          <w:p w14:paraId="5CB48754" w14:textId="7BBA0B5A" w:rsidR="462B0765" w:rsidRPr="009E188C" w:rsidRDefault="462B0765" w:rsidP="009E188C">
            <w:pPr>
              <w:spacing w:after="0" w:line="240" w:lineRule="auto"/>
              <w:rPr>
                <w:rFonts w:ascii="Arial" w:hAnsi="Arial" w:cs="Arial"/>
              </w:rPr>
            </w:pPr>
            <w:r w:rsidRPr="009E188C">
              <w:rPr>
                <w:rFonts w:ascii="Arial" w:eastAsia="Arial" w:hAnsi="Arial" w:cs="Arial"/>
                <w:b/>
                <w:bCs/>
                <w:color w:val="000000" w:themeColor="text1"/>
              </w:rPr>
              <w:t>Overall Intent:</w:t>
            </w:r>
            <w:r w:rsidRPr="009E188C">
              <w:rPr>
                <w:rFonts w:ascii="Arial" w:eastAsia="Arial" w:hAnsi="Arial" w:cs="Arial"/>
                <w:color w:val="000000" w:themeColor="text1"/>
              </w:rPr>
              <w:t xml:space="preserve"> To effectively navigate the health </w:t>
            </w:r>
            <w:r w:rsidR="00AE42E8">
              <w:rPr>
                <w:rFonts w:ascii="Arial" w:eastAsia="Arial" w:hAnsi="Arial" w:cs="Arial"/>
                <w:color w:val="000000" w:themeColor="text1"/>
              </w:rPr>
              <w:t xml:space="preserve">care </w:t>
            </w:r>
            <w:r w:rsidRPr="009E188C">
              <w:rPr>
                <w:rFonts w:ascii="Arial" w:eastAsia="Arial" w:hAnsi="Arial" w:cs="Arial"/>
                <w:color w:val="000000" w:themeColor="text1"/>
              </w:rPr>
              <w:t>delivery system during transitions of care to ensure high-quality patient outcomes</w:t>
            </w:r>
          </w:p>
        </w:tc>
      </w:tr>
      <w:tr w:rsidR="001B2207" w:rsidRPr="009E188C" w14:paraId="6F053A72" w14:textId="77777777" w:rsidTr="00484EB3">
        <w:tc>
          <w:tcPr>
            <w:tcW w:w="4410" w:type="dxa"/>
            <w:shd w:val="clear" w:color="auto" w:fill="FAC090"/>
          </w:tcPr>
          <w:p w14:paraId="5C1BFBAA" w14:textId="7F664F92" w:rsidR="462B0765" w:rsidRPr="009E188C" w:rsidRDefault="462B0765" w:rsidP="009E188C">
            <w:pPr>
              <w:spacing w:after="0" w:line="240" w:lineRule="auto"/>
              <w:jc w:val="center"/>
              <w:rPr>
                <w:rFonts w:ascii="Arial" w:eastAsia="Arial" w:hAnsi="Arial" w:cs="Arial"/>
                <w:b/>
                <w:bCs/>
                <w:color w:val="000000" w:themeColor="text1"/>
              </w:rPr>
            </w:pPr>
            <w:r w:rsidRPr="009E188C">
              <w:rPr>
                <w:rFonts w:ascii="Arial" w:eastAsia="Arial" w:hAnsi="Arial" w:cs="Arial"/>
                <w:b/>
                <w:bCs/>
                <w:color w:val="000000" w:themeColor="text1"/>
              </w:rPr>
              <w:t>Milestones</w:t>
            </w:r>
          </w:p>
        </w:tc>
        <w:tc>
          <w:tcPr>
            <w:tcW w:w="10080" w:type="dxa"/>
            <w:shd w:val="clear" w:color="auto" w:fill="FAC090"/>
          </w:tcPr>
          <w:p w14:paraId="4A75758B" w14:textId="5681C27B" w:rsidR="462B0765" w:rsidRPr="009E188C" w:rsidRDefault="462B0765" w:rsidP="009E188C">
            <w:pPr>
              <w:spacing w:after="0" w:line="240" w:lineRule="auto"/>
              <w:ind w:left="14" w:hanging="14"/>
              <w:jc w:val="center"/>
              <w:rPr>
                <w:rFonts w:ascii="Arial" w:eastAsia="Arial" w:hAnsi="Arial" w:cs="Arial"/>
                <w:b/>
                <w:bCs/>
                <w:color w:val="000000" w:themeColor="text1"/>
              </w:rPr>
            </w:pPr>
            <w:r w:rsidRPr="009E188C">
              <w:rPr>
                <w:rFonts w:ascii="Arial" w:eastAsia="Arial" w:hAnsi="Arial" w:cs="Arial"/>
                <w:b/>
                <w:bCs/>
                <w:color w:val="000000" w:themeColor="text1"/>
              </w:rPr>
              <w:t>Examples</w:t>
            </w:r>
          </w:p>
        </w:tc>
      </w:tr>
      <w:tr w:rsidR="00A87811" w:rsidRPr="009E188C" w14:paraId="23C61A0E" w14:textId="77777777" w:rsidTr="00484EB3">
        <w:tc>
          <w:tcPr>
            <w:tcW w:w="4410" w:type="dxa"/>
            <w:shd w:val="clear" w:color="auto" w:fill="C9C9C9"/>
          </w:tcPr>
          <w:p w14:paraId="3EBEEF98" w14:textId="6A3B82C2" w:rsidR="462B0765" w:rsidRPr="009E188C" w:rsidRDefault="462B0765" w:rsidP="009E188C">
            <w:pPr>
              <w:spacing w:after="0" w:line="240" w:lineRule="auto"/>
              <w:rPr>
                <w:rFonts w:ascii="Arial" w:hAnsi="Arial" w:cs="Arial"/>
              </w:rPr>
            </w:pPr>
            <w:r w:rsidRPr="009E188C">
              <w:rPr>
                <w:rFonts w:ascii="Arial" w:eastAsia="Arial" w:hAnsi="Arial" w:cs="Arial"/>
                <w:b/>
                <w:bCs/>
                <w:color w:val="000000" w:themeColor="text1"/>
              </w:rPr>
              <w:t>Level 1</w:t>
            </w:r>
            <w:r w:rsidRPr="009E188C">
              <w:rPr>
                <w:rFonts w:ascii="Arial" w:eastAsia="Arial" w:hAnsi="Arial" w:cs="Arial"/>
                <w:color w:val="000000" w:themeColor="text1"/>
              </w:rPr>
              <w:t xml:space="preserve"> </w:t>
            </w:r>
            <w:r w:rsidR="00484EB3" w:rsidRPr="00484EB3">
              <w:rPr>
                <w:rFonts w:ascii="Arial" w:eastAsia="Arial" w:hAnsi="Arial" w:cs="Arial"/>
                <w:i/>
                <w:iCs/>
                <w:color w:val="000000" w:themeColor="text1"/>
              </w:rPr>
              <w:t>Uses a standard template for transitions of care/hand-offs</w:t>
            </w:r>
          </w:p>
        </w:tc>
        <w:tc>
          <w:tcPr>
            <w:tcW w:w="10080" w:type="dxa"/>
            <w:shd w:val="clear" w:color="auto" w:fill="C9C9C9"/>
          </w:tcPr>
          <w:p w14:paraId="459F8F74" w14:textId="403E6980" w:rsidR="462B0765" w:rsidRPr="009E188C" w:rsidRDefault="462B0765" w:rsidP="00877C81">
            <w:pPr>
              <w:pStyle w:val="ListParagraph"/>
              <w:numPr>
                <w:ilvl w:val="0"/>
                <w:numId w:val="10"/>
              </w:numPr>
              <w:spacing w:after="0" w:line="240" w:lineRule="auto"/>
              <w:ind w:left="160" w:hanging="180"/>
              <w:rPr>
                <w:rFonts w:ascii="Arial" w:eastAsia="Arial" w:hAnsi="Arial" w:cs="Arial"/>
                <w:color w:val="000000" w:themeColor="text1"/>
              </w:rPr>
            </w:pPr>
            <w:r w:rsidRPr="009E188C">
              <w:rPr>
                <w:rFonts w:ascii="Arial" w:eastAsia="Arial" w:hAnsi="Arial" w:cs="Arial"/>
                <w:color w:val="000000" w:themeColor="text1"/>
              </w:rPr>
              <w:t>When handing off to colleagues, reads verbatim from a templated hand-off which includes all relevant systems and patient problems, but lacks context, is not appropriately specific in next steps, and does not provide contingency plans</w:t>
            </w:r>
          </w:p>
        </w:tc>
      </w:tr>
      <w:tr w:rsidR="00A87811" w:rsidRPr="009E188C" w14:paraId="3DE10BD0" w14:textId="77777777" w:rsidTr="00484EB3">
        <w:tc>
          <w:tcPr>
            <w:tcW w:w="4410" w:type="dxa"/>
            <w:shd w:val="clear" w:color="auto" w:fill="C9C9C9"/>
          </w:tcPr>
          <w:p w14:paraId="4FB215AD" w14:textId="0A2D1A4B" w:rsidR="462B0765" w:rsidRPr="009E188C" w:rsidRDefault="462B0765" w:rsidP="009E188C">
            <w:pPr>
              <w:spacing w:after="0" w:line="240" w:lineRule="auto"/>
              <w:rPr>
                <w:rFonts w:ascii="Arial" w:hAnsi="Arial" w:cs="Arial"/>
              </w:rPr>
            </w:pPr>
            <w:r w:rsidRPr="009E188C">
              <w:rPr>
                <w:rFonts w:ascii="Arial" w:eastAsia="Arial" w:hAnsi="Arial" w:cs="Arial"/>
                <w:b/>
                <w:bCs/>
                <w:color w:val="000000" w:themeColor="text1"/>
              </w:rPr>
              <w:t>Level 2</w:t>
            </w:r>
            <w:r w:rsidRPr="009E188C">
              <w:rPr>
                <w:rFonts w:ascii="Arial" w:eastAsia="Arial" w:hAnsi="Arial" w:cs="Arial"/>
                <w:color w:val="000000" w:themeColor="text1"/>
              </w:rPr>
              <w:t xml:space="preserve"> </w:t>
            </w:r>
            <w:r w:rsidR="00484EB3" w:rsidRPr="00484EB3">
              <w:rPr>
                <w:rFonts w:ascii="Arial" w:eastAsia="Arial" w:hAnsi="Arial" w:cs="Arial"/>
                <w:i/>
                <w:iCs/>
                <w:color w:val="000000" w:themeColor="text1"/>
              </w:rPr>
              <w:t>Adapts a standard template, recognizing key elements for safe and effective transitions of care/hand-offs in routine clinical situations</w:t>
            </w:r>
          </w:p>
        </w:tc>
        <w:tc>
          <w:tcPr>
            <w:tcW w:w="10080" w:type="dxa"/>
            <w:shd w:val="clear" w:color="auto" w:fill="C9C9C9"/>
          </w:tcPr>
          <w:p w14:paraId="28EC31C8" w14:textId="7FC5FC0C" w:rsidR="462B0765" w:rsidRPr="009E188C" w:rsidRDefault="462B0765" w:rsidP="00877C81">
            <w:pPr>
              <w:pStyle w:val="ListParagraph"/>
              <w:numPr>
                <w:ilvl w:val="0"/>
                <w:numId w:val="10"/>
              </w:numPr>
              <w:spacing w:after="0" w:line="240" w:lineRule="auto"/>
              <w:ind w:left="160" w:hanging="180"/>
              <w:rPr>
                <w:rFonts w:ascii="Arial" w:eastAsia="Arial" w:hAnsi="Arial" w:cs="Arial"/>
                <w:color w:val="000000" w:themeColor="text1"/>
              </w:rPr>
            </w:pPr>
            <w:r w:rsidRPr="009E188C">
              <w:rPr>
                <w:rFonts w:ascii="Arial" w:eastAsia="Arial" w:hAnsi="Arial" w:cs="Arial"/>
                <w:color w:val="000000" w:themeColor="text1"/>
              </w:rPr>
              <w:t>Routinely uses a standardized hand-off for a stable patient, verbalizes a basic understanding of active problems, and provides basic contingency plans</w:t>
            </w:r>
          </w:p>
          <w:p w14:paraId="031D5BE0" w14:textId="55F09DDB" w:rsidR="462B0765" w:rsidRPr="009E188C" w:rsidRDefault="462B0765" w:rsidP="00877C81">
            <w:pPr>
              <w:pStyle w:val="ListParagraph"/>
              <w:numPr>
                <w:ilvl w:val="0"/>
                <w:numId w:val="10"/>
              </w:numPr>
              <w:spacing w:after="0" w:line="240" w:lineRule="auto"/>
              <w:ind w:left="160" w:hanging="180"/>
              <w:rPr>
                <w:rFonts w:ascii="Arial" w:eastAsia="Arial" w:hAnsi="Arial" w:cs="Arial"/>
                <w:color w:val="000000" w:themeColor="text1"/>
              </w:rPr>
            </w:pPr>
            <w:r w:rsidRPr="009E188C">
              <w:rPr>
                <w:rFonts w:ascii="Arial" w:eastAsia="Arial" w:hAnsi="Arial" w:cs="Arial"/>
                <w:color w:val="000000" w:themeColor="text1"/>
              </w:rPr>
              <w:t xml:space="preserve">Discusses </w:t>
            </w:r>
            <w:proofErr w:type="gramStart"/>
            <w:r w:rsidRPr="009E188C">
              <w:rPr>
                <w:rFonts w:ascii="Arial" w:eastAsia="Arial" w:hAnsi="Arial" w:cs="Arial"/>
                <w:color w:val="000000" w:themeColor="text1"/>
              </w:rPr>
              <w:t>a discharge</w:t>
            </w:r>
            <w:proofErr w:type="gramEnd"/>
            <w:r w:rsidRPr="009E188C">
              <w:rPr>
                <w:rFonts w:ascii="Arial" w:eastAsia="Arial" w:hAnsi="Arial" w:cs="Arial"/>
                <w:color w:val="000000" w:themeColor="text1"/>
              </w:rPr>
              <w:t xml:space="preserve"> of a </w:t>
            </w:r>
            <w:r w:rsidR="00C83026">
              <w:rPr>
                <w:rFonts w:ascii="Arial" w:eastAsia="Arial" w:hAnsi="Arial" w:cs="Arial"/>
                <w:color w:val="000000" w:themeColor="text1"/>
              </w:rPr>
              <w:t>child</w:t>
            </w:r>
            <w:r w:rsidRPr="009E188C">
              <w:rPr>
                <w:rFonts w:ascii="Arial" w:eastAsia="Arial" w:hAnsi="Arial" w:cs="Arial"/>
                <w:color w:val="000000" w:themeColor="text1"/>
              </w:rPr>
              <w:t xml:space="preserve"> </w:t>
            </w:r>
            <w:r w:rsidR="00253824">
              <w:rPr>
                <w:rFonts w:ascii="Arial" w:eastAsia="Arial" w:hAnsi="Arial" w:cs="Arial"/>
                <w:color w:val="000000" w:themeColor="text1"/>
              </w:rPr>
              <w:t>with</w:t>
            </w:r>
            <w:r w:rsidR="00A13248">
              <w:rPr>
                <w:rFonts w:ascii="Arial" w:eastAsia="Arial" w:hAnsi="Arial" w:cs="Arial"/>
                <w:color w:val="000000" w:themeColor="text1"/>
              </w:rPr>
              <w:t xml:space="preserve"> a </w:t>
            </w:r>
            <w:proofErr w:type="spellStart"/>
            <w:r w:rsidR="00A13248">
              <w:rPr>
                <w:rFonts w:ascii="Arial" w:eastAsia="Arial" w:hAnsi="Arial" w:cs="Arial"/>
                <w:color w:val="000000" w:themeColor="text1"/>
              </w:rPr>
              <w:t>VSD</w:t>
            </w:r>
            <w:proofErr w:type="spellEnd"/>
            <w:r w:rsidR="00C83026">
              <w:rPr>
                <w:rFonts w:ascii="Arial" w:eastAsia="Arial" w:hAnsi="Arial" w:cs="Arial"/>
                <w:color w:val="000000" w:themeColor="text1"/>
              </w:rPr>
              <w:t xml:space="preserve"> </w:t>
            </w:r>
            <w:r w:rsidR="00AE42E8">
              <w:rPr>
                <w:rFonts w:ascii="Arial" w:eastAsia="Arial" w:hAnsi="Arial" w:cs="Arial"/>
                <w:color w:val="000000" w:themeColor="text1"/>
              </w:rPr>
              <w:t>who</w:t>
            </w:r>
            <w:r w:rsidR="00AE42E8" w:rsidRPr="009E188C">
              <w:rPr>
                <w:rFonts w:ascii="Arial" w:eastAsia="Arial" w:hAnsi="Arial" w:cs="Arial"/>
                <w:color w:val="000000" w:themeColor="text1"/>
              </w:rPr>
              <w:t xml:space="preserve"> </w:t>
            </w:r>
            <w:r w:rsidRPr="009E188C">
              <w:rPr>
                <w:rFonts w:ascii="Arial" w:eastAsia="Arial" w:hAnsi="Arial" w:cs="Arial"/>
                <w:color w:val="000000" w:themeColor="text1"/>
              </w:rPr>
              <w:t>requires outpatient follow up, ensuring appropriate follow up has been set up and the primary team and family are well informed</w:t>
            </w:r>
          </w:p>
        </w:tc>
      </w:tr>
      <w:tr w:rsidR="00A87811" w:rsidRPr="009E188C" w14:paraId="187DAB35" w14:textId="77777777" w:rsidTr="00484EB3">
        <w:tc>
          <w:tcPr>
            <w:tcW w:w="4410" w:type="dxa"/>
            <w:shd w:val="clear" w:color="auto" w:fill="C9C9C9"/>
          </w:tcPr>
          <w:p w14:paraId="5A795588" w14:textId="745332CF" w:rsidR="462B0765" w:rsidRPr="009E188C" w:rsidRDefault="462B0765" w:rsidP="009E188C">
            <w:pPr>
              <w:spacing w:after="0" w:line="240" w:lineRule="auto"/>
              <w:rPr>
                <w:rFonts w:ascii="Arial" w:hAnsi="Arial" w:cs="Arial"/>
              </w:rPr>
            </w:pPr>
            <w:r w:rsidRPr="009E188C">
              <w:rPr>
                <w:rFonts w:ascii="Arial" w:eastAsia="Arial" w:hAnsi="Arial" w:cs="Arial"/>
                <w:b/>
                <w:bCs/>
                <w:color w:val="000000" w:themeColor="text1"/>
              </w:rPr>
              <w:t>Level 3</w:t>
            </w:r>
            <w:r w:rsidRPr="009E188C">
              <w:rPr>
                <w:rFonts w:ascii="Arial" w:eastAsia="Arial" w:hAnsi="Arial" w:cs="Arial"/>
                <w:color w:val="000000" w:themeColor="text1"/>
              </w:rPr>
              <w:t xml:space="preserve"> </w:t>
            </w:r>
            <w:r w:rsidR="00484EB3" w:rsidRPr="00484EB3">
              <w:rPr>
                <w:rFonts w:ascii="Arial" w:eastAsia="Arial" w:hAnsi="Arial" w:cs="Arial"/>
                <w:i/>
                <w:iCs/>
                <w:color w:val="000000" w:themeColor="text1"/>
              </w:rPr>
              <w:t>Performs safe and effective transitions of care/hand-offs in complex clinical situations, and ensures closed-loop communication</w:t>
            </w:r>
          </w:p>
        </w:tc>
        <w:tc>
          <w:tcPr>
            <w:tcW w:w="10080" w:type="dxa"/>
            <w:shd w:val="clear" w:color="auto" w:fill="C9C9C9"/>
          </w:tcPr>
          <w:p w14:paraId="62F497D5" w14:textId="10DF168C" w:rsidR="462B0765" w:rsidRPr="009E188C" w:rsidRDefault="462B0765" w:rsidP="00877C81">
            <w:pPr>
              <w:pStyle w:val="ListParagraph"/>
              <w:numPr>
                <w:ilvl w:val="0"/>
                <w:numId w:val="10"/>
              </w:numPr>
              <w:spacing w:after="0" w:line="240" w:lineRule="auto"/>
              <w:ind w:left="160" w:hanging="180"/>
              <w:rPr>
                <w:rFonts w:ascii="Arial" w:eastAsia="Arial" w:hAnsi="Arial" w:cs="Arial"/>
                <w:color w:val="000000" w:themeColor="text1"/>
              </w:rPr>
            </w:pPr>
            <w:r w:rsidRPr="009E188C">
              <w:rPr>
                <w:rFonts w:ascii="Arial" w:eastAsia="Arial" w:hAnsi="Arial" w:cs="Arial"/>
                <w:color w:val="000000" w:themeColor="text1"/>
              </w:rPr>
              <w:t>Routinely uses a standardized hand-off when transferring a patient to the cardiac intensive care unit with direct communication of clinical reasoning, problems warranting a higher level of care, and status of completed/planned interventions; solicits read-back and confirms/uses specific resources and timeline for transfer to occur</w:t>
            </w:r>
          </w:p>
          <w:p w14:paraId="616189EF" w14:textId="3F88EC7E" w:rsidR="462B0765" w:rsidRDefault="462B0765" w:rsidP="00877C81">
            <w:pPr>
              <w:pStyle w:val="ListParagraph"/>
              <w:numPr>
                <w:ilvl w:val="0"/>
                <w:numId w:val="10"/>
              </w:numPr>
              <w:spacing w:after="0" w:line="240" w:lineRule="auto"/>
              <w:ind w:left="160" w:hanging="180"/>
              <w:rPr>
                <w:rFonts w:ascii="Arial" w:eastAsia="Arial" w:hAnsi="Arial" w:cs="Arial"/>
                <w:color w:val="000000" w:themeColor="text1"/>
              </w:rPr>
            </w:pPr>
            <w:r w:rsidRPr="009E188C">
              <w:rPr>
                <w:rFonts w:ascii="Arial" w:eastAsia="Arial" w:hAnsi="Arial" w:cs="Arial"/>
                <w:color w:val="000000" w:themeColor="text1"/>
              </w:rPr>
              <w:t xml:space="preserve">Performs the hand-off for a patient with congenital heart disease who had </w:t>
            </w:r>
            <w:proofErr w:type="gramStart"/>
            <w:r w:rsidRPr="009E188C">
              <w:rPr>
                <w:rFonts w:ascii="Arial" w:eastAsia="Arial" w:hAnsi="Arial" w:cs="Arial"/>
                <w:color w:val="000000" w:themeColor="text1"/>
              </w:rPr>
              <w:t>a surgical</w:t>
            </w:r>
            <w:proofErr w:type="gramEnd"/>
            <w:r w:rsidRPr="009E188C">
              <w:rPr>
                <w:rFonts w:ascii="Arial" w:eastAsia="Arial" w:hAnsi="Arial" w:cs="Arial"/>
                <w:color w:val="000000" w:themeColor="text1"/>
              </w:rPr>
              <w:t xml:space="preserve"> palliation and is ready to move from the </w:t>
            </w:r>
            <w:r w:rsidR="00900652">
              <w:rPr>
                <w:rFonts w:ascii="Arial" w:eastAsia="Arial" w:hAnsi="Arial" w:cs="Arial"/>
                <w:color w:val="000000" w:themeColor="text1"/>
              </w:rPr>
              <w:t>intensive care unit (</w:t>
            </w:r>
            <w:r w:rsidRPr="009E188C">
              <w:rPr>
                <w:rFonts w:ascii="Arial" w:eastAsia="Arial" w:hAnsi="Arial" w:cs="Arial"/>
                <w:color w:val="000000" w:themeColor="text1"/>
              </w:rPr>
              <w:t>ICU</w:t>
            </w:r>
            <w:r w:rsidR="00900652">
              <w:rPr>
                <w:rFonts w:ascii="Arial" w:eastAsia="Arial" w:hAnsi="Arial" w:cs="Arial"/>
                <w:color w:val="000000" w:themeColor="text1"/>
              </w:rPr>
              <w:t>)</w:t>
            </w:r>
            <w:r w:rsidRPr="009E188C">
              <w:rPr>
                <w:rFonts w:ascii="Arial" w:eastAsia="Arial" w:hAnsi="Arial" w:cs="Arial"/>
                <w:color w:val="000000" w:themeColor="text1"/>
              </w:rPr>
              <w:t xml:space="preserve"> to the acute care unit; provid</w:t>
            </w:r>
            <w:r w:rsidR="00F540B8">
              <w:rPr>
                <w:rFonts w:ascii="Arial" w:eastAsia="Arial" w:hAnsi="Arial" w:cs="Arial"/>
                <w:color w:val="000000" w:themeColor="text1"/>
              </w:rPr>
              <w:t>es</w:t>
            </w:r>
            <w:r w:rsidRPr="009E188C">
              <w:rPr>
                <w:rFonts w:ascii="Arial" w:eastAsia="Arial" w:hAnsi="Arial" w:cs="Arial"/>
                <w:color w:val="000000" w:themeColor="text1"/>
              </w:rPr>
              <w:t xml:space="preserve"> the floor team with a succinct summary by problem or system</w:t>
            </w:r>
            <w:r w:rsidR="00812869">
              <w:rPr>
                <w:rFonts w:ascii="Arial" w:eastAsia="Arial" w:hAnsi="Arial" w:cs="Arial"/>
                <w:color w:val="000000" w:themeColor="text1"/>
              </w:rPr>
              <w:t xml:space="preserve"> and</w:t>
            </w:r>
            <w:r w:rsidRPr="009E188C">
              <w:rPr>
                <w:rFonts w:ascii="Arial" w:eastAsia="Arial" w:hAnsi="Arial" w:cs="Arial"/>
                <w:color w:val="000000" w:themeColor="text1"/>
              </w:rPr>
              <w:t xml:space="preserve"> a timeline for outpatient follow up with clearly delineated responsibilities</w:t>
            </w:r>
          </w:p>
          <w:p w14:paraId="5BE1DC14" w14:textId="04EC0795" w:rsidR="462B0765" w:rsidRPr="009E188C" w:rsidRDefault="00861338" w:rsidP="00877C81">
            <w:pPr>
              <w:pStyle w:val="ListParagraph"/>
              <w:numPr>
                <w:ilvl w:val="0"/>
                <w:numId w:val="10"/>
              </w:numPr>
              <w:spacing w:after="0" w:line="240" w:lineRule="auto"/>
              <w:ind w:left="160" w:hanging="180"/>
              <w:rPr>
                <w:rFonts w:ascii="Arial" w:eastAsia="Arial" w:hAnsi="Arial" w:cs="Arial"/>
                <w:color w:val="000000" w:themeColor="text1"/>
              </w:rPr>
            </w:pPr>
            <w:r w:rsidRPr="009E188C">
              <w:rPr>
                <w:rFonts w:ascii="Arial" w:eastAsia="Arial" w:hAnsi="Arial" w:cs="Arial"/>
                <w:color w:val="000000" w:themeColor="text1"/>
              </w:rPr>
              <w:t>Discusses discharge of an infant</w:t>
            </w:r>
            <w:r>
              <w:rPr>
                <w:rFonts w:ascii="Arial" w:eastAsia="Arial" w:hAnsi="Arial" w:cs="Arial"/>
                <w:color w:val="000000" w:themeColor="text1"/>
              </w:rPr>
              <w:t xml:space="preserve"> </w:t>
            </w:r>
            <w:r w:rsidR="00253824">
              <w:rPr>
                <w:rFonts w:ascii="Arial" w:eastAsia="Arial" w:hAnsi="Arial" w:cs="Arial"/>
                <w:color w:val="000000" w:themeColor="text1"/>
              </w:rPr>
              <w:t>with</w:t>
            </w:r>
            <w:r>
              <w:rPr>
                <w:rFonts w:ascii="Arial" w:eastAsia="Arial" w:hAnsi="Arial" w:cs="Arial"/>
                <w:color w:val="000000" w:themeColor="text1"/>
              </w:rPr>
              <w:t xml:space="preserve"> a </w:t>
            </w:r>
            <w:proofErr w:type="spellStart"/>
            <w:r>
              <w:rPr>
                <w:rFonts w:ascii="Arial" w:eastAsia="Arial" w:hAnsi="Arial" w:cs="Arial"/>
                <w:color w:val="000000" w:themeColor="text1"/>
              </w:rPr>
              <w:t>VSD</w:t>
            </w:r>
            <w:proofErr w:type="spellEnd"/>
            <w:r w:rsidRPr="009E188C">
              <w:rPr>
                <w:rFonts w:ascii="Arial" w:eastAsia="Arial" w:hAnsi="Arial" w:cs="Arial"/>
                <w:color w:val="000000" w:themeColor="text1"/>
              </w:rPr>
              <w:t xml:space="preserve"> </w:t>
            </w:r>
            <w:r w:rsidR="00BB1FF9">
              <w:rPr>
                <w:rFonts w:ascii="Arial" w:eastAsia="Arial" w:hAnsi="Arial" w:cs="Arial"/>
                <w:color w:val="000000" w:themeColor="text1"/>
              </w:rPr>
              <w:t>with pulmonary hypertension</w:t>
            </w:r>
            <w:r w:rsidRPr="009E188C">
              <w:rPr>
                <w:rFonts w:ascii="Arial" w:eastAsia="Arial" w:hAnsi="Arial" w:cs="Arial"/>
                <w:color w:val="000000" w:themeColor="text1"/>
              </w:rPr>
              <w:t xml:space="preserve"> </w:t>
            </w:r>
            <w:r w:rsidR="00253824">
              <w:rPr>
                <w:rFonts w:ascii="Arial" w:eastAsia="Arial" w:hAnsi="Arial" w:cs="Arial"/>
                <w:color w:val="000000" w:themeColor="text1"/>
              </w:rPr>
              <w:t>and</w:t>
            </w:r>
            <w:r w:rsidRPr="009E188C">
              <w:rPr>
                <w:rFonts w:ascii="Arial" w:eastAsia="Arial" w:hAnsi="Arial" w:cs="Arial"/>
                <w:color w:val="000000" w:themeColor="text1"/>
              </w:rPr>
              <w:t xml:space="preserve"> from the neonatal intensive care unit (NICU) </w:t>
            </w:r>
            <w:r w:rsidR="00CE0CA9">
              <w:rPr>
                <w:rFonts w:ascii="Arial" w:eastAsia="Arial" w:hAnsi="Arial" w:cs="Arial"/>
                <w:color w:val="000000" w:themeColor="text1"/>
              </w:rPr>
              <w:t>who</w:t>
            </w:r>
            <w:r w:rsidR="00CE0CA9" w:rsidRPr="009E188C">
              <w:rPr>
                <w:rFonts w:ascii="Arial" w:eastAsia="Arial" w:hAnsi="Arial" w:cs="Arial"/>
                <w:color w:val="000000" w:themeColor="text1"/>
              </w:rPr>
              <w:t xml:space="preserve"> </w:t>
            </w:r>
            <w:r w:rsidRPr="009E188C">
              <w:rPr>
                <w:rFonts w:ascii="Arial" w:eastAsia="Arial" w:hAnsi="Arial" w:cs="Arial"/>
                <w:color w:val="000000" w:themeColor="text1"/>
              </w:rPr>
              <w:t xml:space="preserve">requires outpatient </w:t>
            </w:r>
            <w:proofErr w:type="gramStart"/>
            <w:r w:rsidRPr="009E188C">
              <w:rPr>
                <w:rFonts w:ascii="Arial" w:eastAsia="Arial" w:hAnsi="Arial" w:cs="Arial"/>
                <w:color w:val="000000" w:themeColor="text1"/>
              </w:rPr>
              <w:t>follow up</w:t>
            </w:r>
            <w:proofErr w:type="gramEnd"/>
            <w:r w:rsidRPr="009E188C">
              <w:rPr>
                <w:rFonts w:ascii="Arial" w:eastAsia="Arial" w:hAnsi="Arial" w:cs="Arial"/>
                <w:color w:val="000000" w:themeColor="text1"/>
              </w:rPr>
              <w:t xml:space="preserve">, ensuring appropriate </w:t>
            </w:r>
            <w:proofErr w:type="gramStart"/>
            <w:r w:rsidRPr="009E188C">
              <w:rPr>
                <w:rFonts w:ascii="Arial" w:eastAsia="Arial" w:hAnsi="Arial" w:cs="Arial"/>
                <w:color w:val="000000" w:themeColor="text1"/>
              </w:rPr>
              <w:t>follow up</w:t>
            </w:r>
            <w:proofErr w:type="gramEnd"/>
            <w:r w:rsidRPr="009E188C">
              <w:rPr>
                <w:rFonts w:ascii="Arial" w:eastAsia="Arial" w:hAnsi="Arial" w:cs="Arial"/>
                <w:color w:val="000000" w:themeColor="text1"/>
              </w:rPr>
              <w:t xml:space="preserve"> has been set up and the primary team and family are well informed</w:t>
            </w:r>
          </w:p>
        </w:tc>
      </w:tr>
      <w:tr w:rsidR="00A87811" w:rsidRPr="009E188C" w14:paraId="41BD74B0" w14:textId="77777777" w:rsidTr="00484EB3">
        <w:tc>
          <w:tcPr>
            <w:tcW w:w="4410" w:type="dxa"/>
            <w:shd w:val="clear" w:color="auto" w:fill="C9C9C9"/>
          </w:tcPr>
          <w:p w14:paraId="5D4566D8" w14:textId="2921E98B" w:rsidR="462B0765" w:rsidRPr="009E188C" w:rsidRDefault="462B0765" w:rsidP="009E188C">
            <w:pPr>
              <w:spacing w:after="0" w:line="240" w:lineRule="auto"/>
              <w:rPr>
                <w:rFonts w:ascii="Arial" w:hAnsi="Arial" w:cs="Arial"/>
              </w:rPr>
            </w:pPr>
            <w:r w:rsidRPr="009E188C">
              <w:rPr>
                <w:rFonts w:ascii="Arial" w:eastAsia="Arial" w:hAnsi="Arial" w:cs="Arial"/>
                <w:b/>
                <w:bCs/>
                <w:color w:val="000000" w:themeColor="text1"/>
              </w:rPr>
              <w:t>Level 4</w:t>
            </w:r>
            <w:r w:rsidRPr="009E188C">
              <w:rPr>
                <w:rFonts w:ascii="Arial" w:eastAsia="Arial" w:hAnsi="Arial" w:cs="Arial"/>
                <w:color w:val="000000" w:themeColor="text1"/>
              </w:rPr>
              <w:t xml:space="preserve"> </w:t>
            </w:r>
            <w:r w:rsidR="00484EB3" w:rsidRPr="00484EB3">
              <w:rPr>
                <w:rFonts w:ascii="Arial" w:eastAsia="Arial" w:hAnsi="Arial" w:cs="Arial"/>
                <w:i/>
                <w:iCs/>
                <w:color w:val="000000" w:themeColor="text1"/>
              </w:rPr>
              <w:t>Performs and advocates for safe and effective transitions of care/hand-offs within and across health care delivery systems, including transitions to adult care</w:t>
            </w:r>
          </w:p>
        </w:tc>
        <w:tc>
          <w:tcPr>
            <w:tcW w:w="10080" w:type="dxa"/>
            <w:shd w:val="clear" w:color="auto" w:fill="C9C9C9"/>
          </w:tcPr>
          <w:p w14:paraId="19627FDF" w14:textId="000285E4" w:rsidR="462B0765" w:rsidRPr="009E188C" w:rsidRDefault="462B0765" w:rsidP="00877C81">
            <w:pPr>
              <w:pStyle w:val="ListParagraph"/>
              <w:numPr>
                <w:ilvl w:val="0"/>
                <w:numId w:val="10"/>
              </w:numPr>
              <w:spacing w:after="0" w:line="240" w:lineRule="auto"/>
              <w:ind w:left="160" w:hanging="180"/>
              <w:rPr>
                <w:rFonts w:ascii="Arial" w:eastAsia="Arial" w:hAnsi="Arial" w:cs="Arial"/>
                <w:color w:val="000000" w:themeColor="text1"/>
              </w:rPr>
            </w:pPr>
            <w:r w:rsidRPr="009E188C">
              <w:rPr>
                <w:rFonts w:ascii="Arial" w:eastAsia="Arial" w:hAnsi="Arial" w:cs="Arial"/>
                <w:color w:val="000000" w:themeColor="text1"/>
              </w:rPr>
              <w:t xml:space="preserve">Seeks out appropriate adult general and subspecialty </w:t>
            </w:r>
            <w:r w:rsidR="00F9269F">
              <w:rPr>
                <w:rFonts w:ascii="Arial" w:eastAsia="Arial" w:hAnsi="Arial" w:cs="Arial"/>
                <w:color w:val="000000" w:themeColor="text1"/>
              </w:rPr>
              <w:t>practitioners</w:t>
            </w:r>
            <w:r w:rsidR="00F9269F" w:rsidRPr="009E188C">
              <w:rPr>
                <w:rFonts w:ascii="Arial" w:eastAsia="Arial" w:hAnsi="Arial" w:cs="Arial"/>
                <w:color w:val="000000" w:themeColor="text1"/>
              </w:rPr>
              <w:t xml:space="preserve"> </w:t>
            </w:r>
            <w:r w:rsidRPr="009E188C">
              <w:rPr>
                <w:rFonts w:ascii="Arial" w:eastAsia="Arial" w:hAnsi="Arial" w:cs="Arial"/>
                <w:color w:val="000000" w:themeColor="text1"/>
              </w:rPr>
              <w:t>to facilitate the transition of a 20-year-old patient with complex health care needs to adult care; ensures a thorough hand-off</w:t>
            </w:r>
            <w:r w:rsidR="00F9269F">
              <w:rPr>
                <w:rFonts w:ascii="Arial" w:eastAsia="Arial" w:hAnsi="Arial" w:cs="Arial"/>
                <w:color w:val="000000" w:themeColor="text1"/>
              </w:rPr>
              <w:t>,</w:t>
            </w:r>
            <w:r w:rsidRPr="009E188C">
              <w:rPr>
                <w:rFonts w:ascii="Arial" w:eastAsia="Arial" w:hAnsi="Arial" w:cs="Arial"/>
                <w:color w:val="000000" w:themeColor="text1"/>
              </w:rPr>
              <w:t xml:space="preserve"> including the patient’s cultural preferences and social needs</w:t>
            </w:r>
            <w:r w:rsidR="00F9269F">
              <w:rPr>
                <w:rFonts w:ascii="Arial" w:eastAsia="Arial" w:hAnsi="Arial" w:cs="Arial"/>
                <w:color w:val="000000" w:themeColor="text1"/>
              </w:rPr>
              <w:t>,</w:t>
            </w:r>
            <w:r w:rsidRPr="009E188C">
              <w:rPr>
                <w:rFonts w:ascii="Arial" w:eastAsia="Arial" w:hAnsi="Arial" w:cs="Arial"/>
                <w:color w:val="000000" w:themeColor="text1"/>
              </w:rPr>
              <w:t xml:space="preserve"> to the identified new adult </w:t>
            </w:r>
            <w:r w:rsidR="00F9269F">
              <w:rPr>
                <w:rFonts w:ascii="Arial" w:eastAsia="Arial" w:hAnsi="Arial" w:cs="Arial"/>
                <w:color w:val="000000" w:themeColor="text1"/>
              </w:rPr>
              <w:t>practitioners</w:t>
            </w:r>
          </w:p>
          <w:p w14:paraId="7CB0E2DB" w14:textId="4C0A110F" w:rsidR="462B0765" w:rsidRPr="009E188C" w:rsidRDefault="462B0765" w:rsidP="00877C81">
            <w:pPr>
              <w:pStyle w:val="ListParagraph"/>
              <w:numPr>
                <w:ilvl w:val="0"/>
                <w:numId w:val="10"/>
              </w:numPr>
              <w:spacing w:after="0" w:line="240" w:lineRule="auto"/>
              <w:ind w:left="160" w:hanging="180"/>
              <w:rPr>
                <w:rFonts w:ascii="Arial" w:eastAsia="Arial" w:hAnsi="Arial" w:cs="Arial"/>
                <w:color w:val="000000" w:themeColor="text1"/>
              </w:rPr>
            </w:pPr>
            <w:r w:rsidRPr="009E188C">
              <w:rPr>
                <w:rFonts w:ascii="Arial" w:eastAsia="Arial" w:hAnsi="Arial" w:cs="Arial"/>
                <w:color w:val="000000" w:themeColor="text1"/>
              </w:rPr>
              <w:t xml:space="preserve">Discusses with adolescents and their families the importance of insurance and continuity of medical care, raising awareness of barriers to </w:t>
            </w:r>
            <w:proofErr w:type="gramStart"/>
            <w:r w:rsidRPr="009E188C">
              <w:rPr>
                <w:rFonts w:ascii="Arial" w:eastAsia="Arial" w:hAnsi="Arial" w:cs="Arial"/>
                <w:color w:val="000000" w:themeColor="text1"/>
              </w:rPr>
              <w:t>maintain</w:t>
            </w:r>
            <w:proofErr w:type="gramEnd"/>
            <w:r w:rsidRPr="009E188C">
              <w:rPr>
                <w:rFonts w:ascii="Arial" w:eastAsia="Arial" w:hAnsi="Arial" w:cs="Arial"/>
                <w:color w:val="000000" w:themeColor="text1"/>
              </w:rPr>
              <w:t xml:space="preserve"> a comprehensive medical home</w:t>
            </w:r>
          </w:p>
          <w:p w14:paraId="64D92562" w14:textId="7BD73718" w:rsidR="00017C44" w:rsidRDefault="00253509" w:rsidP="00877C81">
            <w:pPr>
              <w:pStyle w:val="ListParagraph"/>
              <w:numPr>
                <w:ilvl w:val="0"/>
                <w:numId w:val="10"/>
              </w:numPr>
              <w:spacing w:after="0" w:line="240" w:lineRule="auto"/>
              <w:ind w:left="160" w:hanging="180"/>
              <w:rPr>
                <w:rFonts w:ascii="Arial" w:eastAsia="Arial" w:hAnsi="Arial" w:cs="Arial"/>
                <w:color w:val="000000" w:themeColor="text1"/>
              </w:rPr>
            </w:pPr>
            <w:r>
              <w:rPr>
                <w:rFonts w:ascii="Arial" w:eastAsia="Arial" w:hAnsi="Arial" w:cs="Arial"/>
                <w:color w:val="000000" w:themeColor="text1"/>
              </w:rPr>
              <w:t xml:space="preserve">Facilitates </w:t>
            </w:r>
            <w:r w:rsidR="00A71A7D">
              <w:rPr>
                <w:rFonts w:ascii="Arial" w:eastAsia="Arial" w:hAnsi="Arial" w:cs="Arial"/>
                <w:color w:val="000000" w:themeColor="text1"/>
              </w:rPr>
              <w:t xml:space="preserve">the transition of a </w:t>
            </w:r>
            <w:r w:rsidR="00814F60">
              <w:rPr>
                <w:rFonts w:ascii="Arial" w:eastAsia="Arial" w:hAnsi="Arial" w:cs="Arial"/>
                <w:color w:val="000000" w:themeColor="text1"/>
              </w:rPr>
              <w:t>single ventricle, shunt</w:t>
            </w:r>
            <w:r w:rsidR="00EA57E2">
              <w:rPr>
                <w:rFonts w:ascii="Arial" w:eastAsia="Arial" w:hAnsi="Arial" w:cs="Arial"/>
                <w:color w:val="000000" w:themeColor="text1"/>
              </w:rPr>
              <w:t>-</w:t>
            </w:r>
            <w:r w:rsidR="00814F60">
              <w:rPr>
                <w:rFonts w:ascii="Arial" w:eastAsia="Arial" w:hAnsi="Arial" w:cs="Arial"/>
                <w:color w:val="000000" w:themeColor="text1"/>
              </w:rPr>
              <w:t xml:space="preserve">dependent </w:t>
            </w:r>
            <w:r w:rsidR="00A71A7D">
              <w:rPr>
                <w:rFonts w:ascii="Arial" w:eastAsia="Arial" w:hAnsi="Arial" w:cs="Arial"/>
                <w:color w:val="000000" w:themeColor="text1"/>
              </w:rPr>
              <w:t>patient</w:t>
            </w:r>
            <w:r w:rsidR="004A0911">
              <w:rPr>
                <w:rFonts w:ascii="Arial" w:eastAsia="Arial" w:hAnsi="Arial" w:cs="Arial"/>
                <w:color w:val="000000" w:themeColor="text1"/>
              </w:rPr>
              <w:t xml:space="preserve"> to </w:t>
            </w:r>
            <w:r w:rsidR="0065732C">
              <w:rPr>
                <w:rFonts w:ascii="Arial" w:eastAsia="Arial" w:hAnsi="Arial" w:cs="Arial"/>
                <w:color w:val="000000" w:themeColor="text1"/>
              </w:rPr>
              <w:t>an</w:t>
            </w:r>
            <w:r w:rsidR="004A0911">
              <w:rPr>
                <w:rFonts w:ascii="Arial" w:eastAsia="Arial" w:hAnsi="Arial" w:cs="Arial"/>
                <w:color w:val="000000" w:themeColor="text1"/>
              </w:rPr>
              <w:t xml:space="preserve"> </w:t>
            </w:r>
            <w:r w:rsidR="00334071">
              <w:rPr>
                <w:rFonts w:ascii="Arial" w:eastAsia="Arial" w:hAnsi="Arial" w:cs="Arial"/>
                <w:color w:val="000000" w:themeColor="text1"/>
              </w:rPr>
              <w:t xml:space="preserve">institution </w:t>
            </w:r>
            <w:r w:rsidR="0065732C">
              <w:rPr>
                <w:rFonts w:ascii="Arial" w:eastAsia="Arial" w:hAnsi="Arial" w:cs="Arial"/>
                <w:color w:val="000000" w:themeColor="text1"/>
              </w:rPr>
              <w:t xml:space="preserve">in </w:t>
            </w:r>
            <w:r w:rsidR="00A401AC">
              <w:rPr>
                <w:rFonts w:ascii="Arial" w:eastAsia="Arial" w:hAnsi="Arial" w:cs="Arial"/>
                <w:color w:val="000000" w:themeColor="text1"/>
              </w:rPr>
              <w:t>the patient’s home</w:t>
            </w:r>
            <w:r w:rsidR="0065732C">
              <w:rPr>
                <w:rFonts w:ascii="Arial" w:eastAsia="Arial" w:hAnsi="Arial" w:cs="Arial"/>
                <w:color w:val="000000" w:themeColor="text1"/>
              </w:rPr>
              <w:t xml:space="preserve"> state </w:t>
            </w:r>
          </w:p>
          <w:p w14:paraId="6349CA13" w14:textId="0D8259AF" w:rsidR="462B0765" w:rsidRPr="009E188C" w:rsidRDefault="00017C44" w:rsidP="00877C81">
            <w:pPr>
              <w:pStyle w:val="ListParagraph"/>
              <w:numPr>
                <w:ilvl w:val="0"/>
                <w:numId w:val="10"/>
              </w:numPr>
              <w:spacing w:after="0" w:line="240" w:lineRule="auto"/>
              <w:ind w:left="160" w:hanging="180"/>
              <w:rPr>
                <w:rFonts w:ascii="Arial" w:eastAsia="Arial" w:hAnsi="Arial" w:cs="Arial"/>
                <w:color w:val="000000" w:themeColor="text1"/>
              </w:rPr>
            </w:pPr>
            <w:r w:rsidRPr="009E188C">
              <w:rPr>
                <w:rFonts w:ascii="Arial" w:eastAsia="Arial" w:hAnsi="Arial" w:cs="Arial"/>
                <w:color w:val="000000" w:themeColor="text1"/>
              </w:rPr>
              <w:t>Discusses discharge of an infant</w:t>
            </w:r>
            <w:r>
              <w:rPr>
                <w:rFonts w:ascii="Arial" w:eastAsia="Arial" w:hAnsi="Arial" w:cs="Arial"/>
                <w:color w:val="000000" w:themeColor="text1"/>
              </w:rPr>
              <w:t xml:space="preserve"> with a complete</w:t>
            </w:r>
            <w:r w:rsidR="00771FED">
              <w:rPr>
                <w:rFonts w:ascii="Arial" w:eastAsia="Arial" w:hAnsi="Arial" w:cs="Arial"/>
                <w:color w:val="000000" w:themeColor="text1"/>
              </w:rPr>
              <w:t xml:space="preserve"> atrioventricular</w:t>
            </w:r>
            <w:r>
              <w:rPr>
                <w:rFonts w:ascii="Arial" w:eastAsia="Arial" w:hAnsi="Arial" w:cs="Arial"/>
                <w:color w:val="000000" w:themeColor="text1"/>
              </w:rPr>
              <w:t xml:space="preserve"> </w:t>
            </w:r>
            <w:r w:rsidR="00771FED">
              <w:rPr>
                <w:rFonts w:ascii="Arial" w:eastAsia="Arial" w:hAnsi="Arial" w:cs="Arial"/>
                <w:color w:val="000000" w:themeColor="text1"/>
              </w:rPr>
              <w:t>(</w:t>
            </w:r>
            <w:r>
              <w:rPr>
                <w:rFonts w:ascii="Arial" w:eastAsia="Arial" w:hAnsi="Arial" w:cs="Arial"/>
                <w:color w:val="000000" w:themeColor="text1"/>
              </w:rPr>
              <w:t>AV</w:t>
            </w:r>
            <w:r w:rsidR="00771FED">
              <w:rPr>
                <w:rFonts w:ascii="Arial" w:eastAsia="Arial" w:hAnsi="Arial" w:cs="Arial"/>
                <w:color w:val="000000" w:themeColor="text1"/>
              </w:rPr>
              <w:t>)</w:t>
            </w:r>
            <w:r>
              <w:rPr>
                <w:rFonts w:ascii="Arial" w:eastAsia="Arial" w:hAnsi="Arial" w:cs="Arial"/>
                <w:color w:val="000000" w:themeColor="text1"/>
              </w:rPr>
              <w:t xml:space="preserve"> canal </w:t>
            </w:r>
            <w:r w:rsidR="00337705">
              <w:rPr>
                <w:rFonts w:ascii="Arial" w:eastAsia="Arial" w:hAnsi="Arial" w:cs="Arial"/>
                <w:color w:val="000000" w:themeColor="text1"/>
              </w:rPr>
              <w:t>and</w:t>
            </w:r>
            <w:r>
              <w:rPr>
                <w:rFonts w:ascii="Arial" w:eastAsia="Arial" w:hAnsi="Arial" w:cs="Arial"/>
                <w:color w:val="000000" w:themeColor="text1"/>
              </w:rPr>
              <w:t xml:space="preserve"> </w:t>
            </w:r>
            <w:r w:rsidR="00F15559">
              <w:rPr>
                <w:rFonts w:ascii="Arial" w:eastAsia="Arial" w:hAnsi="Arial" w:cs="Arial"/>
                <w:color w:val="000000" w:themeColor="text1"/>
              </w:rPr>
              <w:t>duodenal atresia</w:t>
            </w:r>
            <w:r w:rsidRPr="009E188C">
              <w:rPr>
                <w:rFonts w:ascii="Arial" w:eastAsia="Arial" w:hAnsi="Arial" w:cs="Arial"/>
                <w:color w:val="000000" w:themeColor="text1"/>
              </w:rPr>
              <w:t xml:space="preserve"> from the NICU </w:t>
            </w:r>
            <w:r w:rsidR="00AD4A58">
              <w:rPr>
                <w:rFonts w:ascii="Arial" w:eastAsia="Arial" w:hAnsi="Arial" w:cs="Arial"/>
                <w:color w:val="000000" w:themeColor="text1"/>
              </w:rPr>
              <w:t>who</w:t>
            </w:r>
            <w:r w:rsidR="00AD4A58" w:rsidRPr="009E188C">
              <w:rPr>
                <w:rFonts w:ascii="Arial" w:eastAsia="Arial" w:hAnsi="Arial" w:cs="Arial"/>
                <w:color w:val="000000" w:themeColor="text1"/>
              </w:rPr>
              <w:t xml:space="preserve"> </w:t>
            </w:r>
            <w:r w:rsidRPr="009E188C">
              <w:rPr>
                <w:rFonts w:ascii="Arial" w:eastAsia="Arial" w:hAnsi="Arial" w:cs="Arial"/>
                <w:color w:val="000000" w:themeColor="text1"/>
              </w:rPr>
              <w:t>requires outpatient follow up</w:t>
            </w:r>
            <w:r w:rsidR="00337705">
              <w:rPr>
                <w:rFonts w:ascii="Arial" w:eastAsia="Arial" w:hAnsi="Arial" w:cs="Arial"/>
                <w:color w:val="000000" w:themeColor="text1"/>
              </w:rPr>
              <w:t xml:space="preserve"> with multiple subspecialties</w:t>
            </w:r>
            <w:r w:rsidRPr="009E188C">
              <w:rPr>
                <w:rFonts w:ascii="Arial" w:eastAsia="Arial" w:hAnsi="Arial" w:cs="Arial"/>
                <w:color w:val="000000" w:themeColor="text1"/>
              </w:rPr>
              <w:t>, ensuring appropriate follow up has been set up and the primary team</w:t>
            </w:r>
            <w:r w:rsidR="00CA1498">
              <w:rPr>
                <w:rFonts w:ascii="Arial" w:eastAsia="Arial" w:hAnsi="Arial" w:cs="Arial"/>
                <w:color w:val="000000" w:themeColor="text1"/>
              </w:rPr>
              <w:t>,</w:t>
            </w:r>
            <w:r w:rsidRPr="009E188C">
              <w:rPr>
                <w:rFonts w:ascii="Arial" w:eastAsia="Arial" w:hAnsi="Arial" w:cs="Arial"/>
                <w:color w:val="000000" w:themeColor="text1"/>
              </w:rPr>
              <w:t xml:space="preserve"> family</w:t>
            </w:r>
            <w:r w:rsidR="00CA1498">
              <w:rPr>
                <w:rFonts w:ascii="Arial" w:eastAsia="Arial" w:hAnsi="Arial" w:cs="Arial"/>
                <w:color w:val="000000" w:themeColor="text1"/>
              </w:rPr>
              <w:t>, and referring physician</w:t>
            </w:r>
            <w:r w:rsidRPr="009E188C">
              <w:rPr>
                <w:rFonts w:ascii="Arial" w:eastAsia="Arial" w:hAnsi="Arial" w:cs="Arial"/>
                <w:color w:val="000000" w:themeColor="text1"/>
              </w:rPr>
              <w:t xml:space="preserve"> are well informed</w:t>
            </w:r>
          </w:p>
        </w:tc>
      </w:tr>
      <w:tr w:rsidR="00A87811" w:rsidRPr="009E188C" w14:paraId="0B4356AC" w14:textId="77777777" w:rsidTr="00484EB3">
        <w:tc>
          <w:tcPr>
            <w:tcW w:w="4410" w:type="dxa"/>
            <w:shd w:val="clear" w:color="auto" w:fill="C9C9C9"/>
          </w:tcPr>
          <w:p w14:paraId="4AC40834" w14:textId="1EE518AE" w:rsidR="462B0765" w:rsidRPr="009E188C" w:rsidRDefault="462B0765" w:rsidP="009E188C">
            <w:pPr>
              <w:spacing w:after="0" w:line="240" w:lineRule="auto"/>
              <w:rPr>
                <w:rFonts w:ascii="Arial" w:hAnsi="Arial" w:cs="Arial"/>
              </w:rPr>
            </w:pPr>
            <w:r w:rsidRPr="009E188C">
              <w:rPr>
                <w:rFonts w:ascii="Arial" w:eastAsia="Arial" w:hAnsi="Arial" w:cs="Arial"/>
                <w:b/>
                <w:bCs/>
                <w:color w:val="000000" w:themeColor="text1"/>
              </w:rPr>
              <w:t>Level 5</w:t>
            </w:r>
            <w:r w:rsidRPr="009E188C">
              <w:rPr>
                <w:rFonts w:ascii="Arial" w:eastAsia="Arial" w:hAnsi="Arial" w:cs="Arial"/>
                <w:color w:val="000000" w:themeColor="text1"/>
              </w:rPr>
              <w:t xml:space="preserve"> </w:t>
            </w:r>
            <w:r w:rsidR="00484EB3" w:rsidRPr="00484EB3">
              <w:rPr>
                <w:rFonts w:ascii="Arial" w:eastAsia="Arial" w:hAnsi="Arial" w:cs="Arial"/>
                <w:i/>
                <w:iCs/>
                <w:color w:val="000000" w:themeColor="text1"/>
              </w:rPr>
              <w:t>Coaches others in improving transitions of care within and across health care delivery systems to optimize patient outcomes</w:t>
            </w:r>
          </w:p>
        </w:tc>
        <w:tc>
          <w:tcPr>
            <w:tcW w:w="10080" w:type="dxa"/>
            <w:shd w:val="clear" w:color="auto" w:fill="C9C9C9"/>
          </w:tcPr>
          <w:p w14:paraId="67663E78" w14:textId="5CB75528" w:rsidR="462B0765" w:rsidRPr="009E188C" w:rsidRDefault="462B0765" w:rsidP="00877C81">
            <w:pPr>
              <w:pStyle w:val="ListParagraph"/>
              <w:numPr>
                <w:ilvl w:val="0"/>
                <w:numId w:val="10"/>
              </w:numPr>
              <w:spacing w:after="0" w:line="240" w:lineRule="auto"/>
              <w:ind w:left="160" w:hanging="180"/>
              <w:rPr>
                <w:rFonts w:ascii="Arial" w:eastAsia="Arial" w:hAnsi="Arial" w:cs="Arial"/>
                <w:color w:val="000000" w:themeColor="text1"/>
              </w:rPr>
            </w:pPr>
            <w:r w:rsidRPr="009E188C">
              <w:rPr>
                <w:rFonts w:ascii="Arial" w:eastAsia="Arial" w:hAnsi="Arial" w:cs="Arial"/>
                <w:color w:val="000000" w:themeColor="text1"/>
              </w:rPr>
              <w:t>Designs and implements standardized hand-off workshop exercises for medical students and residents prior to the start of their clinical rotations</w:t>
            </w:r>
          </w:p>
          <w:p w14:paraId="4DAB27C1" w14:textId="539E7D7C" w:rsidR="462B0765" w:rsidRPr="009E188C" w:rsidRDefault="462B0765" w:rsidP="00877C81">
            <w:pPr>
              <w:pStyle w:val="ListParagraph"/>
              <w:numPr>
                <w:ilvl w:val="0"/>
                <w:numId w:val="10"/>
              </w:numPr>
              <w:spacing w:after="0" w:line="240" w:lineRule="auto"/>
              <w:ind w:left="160" w:hanging="180"/>
              <w:rPr>
                <w:rFonts w:ascii="Arial" w:eastAsia="Arial" w:hAnsi="Arial" w:cs="Arial"/>
                <w:color w:val="000000" w:themeColor="text1"/>
              </w:rPr>
            </w:pPr>
            <w:r w:rsidRPr="009E188C">
              <w:rPr>
                <w:rFonts w:ascii="Arial" w:eastAsia="Arial" w:hAnsi="Arial" w:cs="Arial"/>
                <w:color w:val="000000" w:themeColor="text1"/>
              </w:rPr>
              <w:t>Develops and implements a process for cardiology clinics to improve the transition from pediatric to adult congenital cardiology clinics</w:t>
            </w:r>
          </w:p>
        </w:tc>
      </w:tr>
      <w:tr w:rsidR="00A87811" w:rsidRPr="009E188C" w14:paraId="120FD48B" w14:textId="77777777" w:rsidTr="00484EB3">
        <w:tc>
          <w:tcPr>
            <w:tcW w:w="4410" w:type="dxa"/>
            <w:shd w:val="clear" w:color="auto" w:fill="FFD965"/>
          </w:tcPr>
          <w:p w14:paraId="74DBF9B9" w14:textId="02A2C628" w:rsidR="462B0765" w:rsidRPr="009E188C" w:rsidRDefault="462B0765" w:rsidP="009E188C">
            <w:pPr>
              <w:spacing w:after="0" w:line="240" w:lineRule="auto"/>
              <w:rPr>
                <w:rFonts w:ascii="Arial" w:hAnsi="Arial" w:cs="Arial"/>
              </w:rPr>
            </w:pPr>
            <w:r w:rsidRPr="009E188C">
              <w:rPr>
                <w:rFonts w:ascii="Arial" w:eastAsia="Arial" w:hAnsi="Arial" w:cs="Arial"/>
                <w:color w:val="000000" w:themeColor="text1"/>
              </w:rPr>
              <w:lastRenderedPageBreak/>
              <w:t>Assessment Models or Tools</w:t>
            </w:r>
          </w:p>
        </w:tc>
        <w:tc>
          <w:tcPr>
            <w:tcW w:w="10080" w:type="dxa"/>
            <w:shd w:val="clear" w:color="auto" w:fill="FFD965"/>
          </w:tcPr>
          <w:p w14:paraId="4E953AD5" w14:textId="58F3A509" w:rsidR="462B0765" w:rsidRPr="009E188C" w:rsidRDefault="462B0765" w:rsidP="00877C81">
            <w:pPr>
              <w:pStyle w:val="ListParagraph"/>
              <w:numPr>
                <w:ilvl w:val="0"/>
                <w:numId w:val="10"/>
              </w:numPr>
              <w:spacing w:after="0" w:line="240" w:lineRule="auto"/>
              <w:ind w:left="160" w:hanging="180"/>
              <w:rPr>
                <w:rFonts w:ascii="Arial" w:eastAsia="Arial" w:hAnsi="Arial" w:cs="Arial"/>
                <w:color w:val="000000" w:themeColor="text1"/>
              </w:rPr>
            </w:pPr>
            <w:r w:rsidRPr="009E188C">
              <w:rPr>
                <w:rFonts w:ascii="Arial" w:eastAsia="Arial" w:hAnsi="Arial" w:cs="Arial"/>
                <w:color w:val="000000" w:themeColor="text1"/>
              </w:rPr>
              <w:t xml:space="preserve">Portfolio assessment </w:t>
            </w:r>
          </w:p>
          <w:p w14:paraId="0AA33292" w14:textId="73A4897E" w:rsidR="462B0765" w:rsidRPr="009E188C" w:rsidRDefault="462B0765" w:rsidP="00877C81">
            <w:pPr>
              <w:pStyle w:val="ListParagraph"/>
              <w:numPr>
                <w:ilvl w:val="0"/>
                <w:numId w:val="10"/>
              </w:numPr>
              <w:spacing w:after="0" w:line="240" w:lineRule="auto"/>
              <w:ind w:left="160" w:hanging="180"/>
              <w:rPr>
                <w:rFonts w:ascii="Arial" w:eastAsia="Arial" w:hAnsi="Arial" w:cs="Arial"/>
                <w:color w:val="000000" w:themeColor="text1"/>
              </w:rPr>
            </w:pPr>
            <w:r w:rsidRPr="009E188C">
              <w:rPr>
                <w:rFonts w:ascii="Arial" w:eastAsia="Arial" w:hAnsi="Arial" w:cs="Arial"/>
                <w:color w:val="000000" w:themeColor="text1"/>
              </w:rPr>
              <w:t xml:space="preserve">Direct observation </w:t>
            </w:r>
          </w:p>
          <w:p w14:paraId="4E12C85F" w14:textId="54951E2B" w:rsidR="462B0765" w:rsidRPr="009E188C" w:rsidRDefault="462B0765" w:rsidP="00877C81">
            <w:pPr>
              <w:pStyle w:val="ListParagraph"/>
              <w:numPr>
                <w:ilvl w:val="0"/>
                <w:numId w:val="10"/>
              </w:numPr>
              <w:spacing w:after="0" w:line="240" w:lineRule="auto"/>
              <w:ind w:left="160" w:hanging="180"/>
              <w:rPr>
                <w:rFonts w:ascii="Arial" w:eastAsia="Arial" w:hAnsi="Arial" w:cs="Arial"/>
                <w:color w:val="000000" w:themeColor="text1"/>
              </w:rPr>
            </w:pPr>
            <w:r w:rsidRPr="009E188C">
              <w:rPr>
                <w:rFonts w:ascii="Arial" w:eastAsia="Arial" w:hAnsi="Arial" w:cs="Arial"/>
                <w:color w:val="000000" w:themeColor="text1"/>
              </w:rPr>
              <w:t>I-PASS assessment checklist</w:t>
            </w:r>
          </w:p>
          <w:p w14:paraId="2468F46B" w14:textId="3640E1E2" w:rsidR="462B0765" w:rsidRPr="009E188C" w:rsidRDefault="462B0765" w:rsidP="00877C81">
            <w:pPr>
              <w:pStyle w:val="ListParagraph"/>
              <w:numPr>
                <w:ilvl w:val="0"/>
                <w:numId w:val="10"/>
              </w:numPr>
              <w:spacing w:after="0" w:line="240" w:lineRule="auto"/>
              <w:ind w:left="160" w:hanging="180"/>
              <w:rPr>
                <w:rFonts w:ascii="Arial" w:eastAsia="Arial" w:hAnsi="Arial" w:cs="Arial"/>
                <w:color w:val="000000" w:themeColor="text1"/>
              </w:rPr>
            </w:pPr>
            <w:r w:rsidRPr="009E188C">
              <w:rPr>
                <w:rFonts w:ascii="Arial" w:eastAsia="Arial" w:hAnsi="Arial" w:cs="Arial"/>
                <w:color w:val="000000" w:themeColor="text1"/>
              </w:rPr>
              <w:t xml:space="preserve">Multisource feedback </w:t>
            </w:r>
          </w:p>
          <w:p w14:paraId="0BFADBCC" w14:textId="6D64FF0F" w:rsidR="462B0765" w:rsidRPr="009E188C" w:rsidRDefault="462B0765" w:rsidP="00877C81">
            <w:pPr>
              <w:pStyle w:val="ListParagraph"/>
              <w:numPr>
                <w:ilvl w:val="0"/>
                <w:numId w:val="10"/>
              </w:numPr>
              <w:spacing w:after="0" w:line="240" w:lineRule="auto"/>
              <w:ind w:left="160" w:hanging="180"/>
              <w:rPr>
                <w:rFonts w:ascii="Arial" w:eastAsia="Arial" w:hAnsi="Arial" w:cs="Arial"/>
                <w:color w:val="000000" w:themeColor="text1"/>
              </w:rPr>
            </w:pPr>
            <w:r w:rsidRPr="009E188C">
              <w:rPr>
                <w:rFonts w:ascii="Arial" w:eastAsia="Arial" w:hAnsi="Arial" w:cs="Arial"/>
                <w:color w:val="000000" w:themeColor="text1"/>
              </w:rPr>
              <w:t>Review of sign-out tools, use and review of checklists</w:t>
            </w:r>
          </w:p>
        </w:tc>
      </w:tr>
      <w:tr w:rsidR="00A87811" w:rsidRPr="009E188C" w14:paraId="3C6E155D" w14:textId="77777777" w:rsidTr="00484EB3">
        <w:tc>
          <w:tcPr>
            <w:tcW w:w="4410" w:type="dxa"/>
            <w:shd w:val="clear" w:color="auto" w:fill="8DB3E2" w:themeFill="text2" w:themeFillTint="66"/>
          </w:tcPr>
          <w:p w14:paraId="74B4182D" w14:textId="2F4A5195" w:rsidR="462B0765" w:rsidRPr="009E188C" w:rsidRDefault="462B0765" w:rsidP="009E188C">
            <w:pPr>
              <w:spacing w:after="0" w:line="240" w:lineRule="auto"/>
              <w:rPr>
                <w:rFonts w:ascii="Arial" w:hAnsi="Arial" w:cs="Arial"/>
              </w:rPr>
            </w:pPr>
            <w:r w:rsidRPr="009E188C">
              <w:rPr>
                <w:rFonts w:ascii="Arial" w:eastAsia="Arial" w:hAnsi="Arial" w:cs="Arial"/>
                <w:color w:val="000000" w:themeColor="text1"/>
              </w:rPr>
              <w:t xml:space="preserve">Curriculum Mapping </w:t>
            </w:r>
          </w:p>
        </w:tc>
        <w:tc>
          <w:tcPr>
            <w:tcW w:w="10080" w:type="dxa"/>
            <w:shd w:val="clear" w:color="auto" w:fill="8DB3E2" w:themeFill="text2" w:themeFillTint="66"/>
          </w:tcPr>
          <w:p w14:paraId="297546BB" w14:textId="1AADAD99" w:rsidR="462B0765" w:rsidRPr="009E188C" w:rsidRDefault="462B0765" w:rsidP="00877C81">
            <w:pPr>
              <w:pStyle w:val="ListParagraph"/>
              <w:numPr>
                <w:ilvl w:val="0"/>
                <w:numId w:val="10"/>
              </w:numPr>
              <w:spacing w:after="0" w:line="240" w:lineRule="auto"/>
              <w:ind w:left="160" w:hanging="180"/>
              <w:rPr>
                <w:rFonts w:ascii="Arial" w:eastAsia="Arial" w:hAnsi="Arial" w:cs="Arial"/>
                <w:color w:val="000000" w:themeColor="text1"/>
              </w:rPr>
            </w:pPr>
            <w:r w:rsidRPr="009E188C">
              <w:rPr>
                <w:rFonts w:ascii="Arial" w:eastAsia="Arial" w:hAnsi="Arial" w:cs="Arial"/>
                <w:color w:val="000000" w:themeColor="text1"/>
              </w:rPr>
              <w:t xml:space="preserve"> </w:t>
            </w:r>
          </w:p>
        </w:tc>
      </w:tr>
      <w:tr w:rsidR="00A87811" w:rsidRPr="009E188C" w14:paraId="5DB8B374" w14:textId="77777777" w:rsidTr="00484EB3">
        <w:trPr>
          <w:trHeight w:val="75"/>
        </w:trPr>
        <w:tc>
          <w:tcPr>
            <w:tcW w:w="4410" w:type="dxa"/>
            <w:shd w:val="clear" w:color="auto" w:fill="A8D08D"/>
          </w:tcPr>
          <w:p w14:paraId="2D82529E" w14:textId="4285EE7C" w:rsidR="462B0765" w:rsidRPr="009E188C" w:rsidRDefault="462B0765" w:rsidP="009E188C">
            <w:pPr>
              <w:spacing w:after="0" w:line="240" w:lineRule="auto"/>
              <w:rPr>
                <w:rFonts w:ascii="Arial" w:hAnsi="Arial" w:cs="Arial"/>
              </w:rPr>
            </w:pPr>
            <w:r w:rsidRPr="009E188C">
              <w:rPr>
                <w:rFonts w:ascii="Arial" w:eastAsia="Arial" w:hAnsi="Arial" w:cs="Arial"/>
                <w:color w:val="000000" w:themeColor="text1"/>
              </w:rPr>
              <w:t>Notes or Resources</w:t>
            </w:r>
          </w:p>
        </w:tc>
        <w:tc>
          <w:tcPr>
            <w:tcW w:w="10080" w:type="dxa"/>
            <w:shd w:val="clear" w:color="auto" w:fill="A8D08D"/>
          </w:tcPr>
          <w:p w14:paraId="5B28B6E4" w14:textId="7EAAF818" w:rsidR="00784428" w:rsidRDefault="00C25A11" w:rsidP="00877C81">
            <w:pPr>
              <w:pStyle w:val="paragraph"/>
              <w:numPr>
                <w:ilvl w:val="0"/>
                <w:numId w:val="10"/>
              </w:numPr>
              <w:spacing w:before="0" w:beforeAutospacing="0" w:after="0" w:afterAutospacing="0"/>
              <w:ind w:left="168" w:hanging="180"/>
              <w:textAlignment w:val="baseline"/>
              <w:rPr>
                <w:rStyle w:val="eop"/>
                <w:rFonts w:ascii="Arial" w:hAnsi="Arial" w:cs="Arial"/>
                <w:sz w:val="22"/>
                <w:szCs w:val="22"/>
              </w:rPr>
            </w:pPr>
            <w:r>
              <w:rPr>
                <w:rStyle w:val="normaltextrun"/>
                <w:rFonts w:ascii="Arial" w:hAnsi="Arial" w:cs="Arial"/>
                <w:sz w:val="22"/>
                <w:szCs w:val="22"/>
              </w:rPr>
              <w:t>American Board of Pediatrics. “</w:t>
            </w:r>
            <w:proofErr w:type="spellStart"/>
            <w:r>
              <w:rPr>
                <w:rStyle w:val="normaltextrun"/>
                <w:rFonts w:ascii="Arial" w:hAnsi="Arial" w:cs="Arial"/>
                <w:sz w:val="22"/>
                <w:szCs w:val="22"/>
              </w:rPr>
              <w:t>Entrustable</w:t>
            </w:r>
            <w:proofErr w:type="spellEnd"/>
            <w:r>
              <w:rPr>
                <w:rStyle w:val="normaltextrun"/>
                <w:rFonts w:ascii="Arial" w:hAnsi="Arial" w:cs="Arial"/>
                <w:sz w:val="22"/>
                <w:szCs w:val="22"/>
              </w:rPr>
              <w:t xml:space="preserve"> Professional Activities for Subspecialties</w:t>
            </w:r>
            <w:r w:rsidR="00EF67A8">
              <w:rPr>
                <w:rStyle w:val="normaltextrun"/>
                <w:rFonts w:ascii="Arial" w:hAnsi="Arial" w:cs="Arial"/>
                <w:sz w:val="22"/>
                <w:szCs w:val="22"/>
              </w:rPr>
              <w:t>: Cardiology</w:t>
            </w:r>
            <w:r>
              <w:rPr>
                <w:rStyle w:val="normaltextrun"/>
                <w:rFonts w:ascii="Arial" w:hAnsi="Arial" w:cs="Arial"/>
                <w:sz w:val="22"/>
                <w:szCs w:val="22"/>
              </w:rPr>
              <w:t xml:space="preserve">.” </w:t>
            </w:r>
            <w:hyperlink r:id="rId39" w:tgtFrame="_blank" w:history="1">
              <w:r>
                <w:rPr>
                  <w:rStyle w:val="normaltextrun"/>
                  <w:rFonts w:ascii="Arial" w:hAnsi="Arial" w:cs="Arial"/>
                  <w:sz w:val="22"/>
                  <w:szCs w:val="22"/>
                </w:rPr>
                <w:t>https://www.abp.org/content/entrustable-professional-activities-subspecialties</w:t>
              </w:r>
            </w:hyperlink>
            <w:r>
              <w:rPr>
                <w:rStyle w:val="normaltextrun"/>
                <w:rFonts w:ascii="Arial" w:hAnsi="Arial" w:cs="Arial"/>
                <w:sz w:val="22"/>
                <w:szCs w:val="22"/>
              </w:rPr>
              <w:t>. Accessed 2022.</w:t>
            </w:r>
            <w:r>
              <w:rPr>
                <w:rStyle w:val="eop"/>
                <w:rFonts w:ascii="Arial" w:hAnsi="Arial" w:cs="Arial"/>
                <w:sz w:val="22"/>
                <w:szCs w:val="22"/>
              </w:rPr>
              <w:t> </w:t>
            </w:r>
          </w:p>
          <w:p w14:paraId="5EB85E42" w14:textId="57027874" w:rsidR="007B7A30" w:rsidRDefault="007B7A30" w:rsidP="00877C81">
            <w:pPr>
              <w:pStyle w:val="paragraph"/>
              <w:numPr>
                <w:ilvl w:val="0"/>
                <w:numId w:val="10"/>
              </w:numPr>
              <w:spacing w:before="0" w:beforeAutospacing="0" w:after="0" w:afterAutospacing="0"/>
              <w:ind w:left="168" w:hanging="180"/>
              <w:textAlignment w:val="baseline"/>
              <w:rPr>
                <w:rStyle w:val="eop"/>
                <w:rFonts w:ascii="Arial" w:hAnsi="Arial" w:cs="Arial"/>
                <w:sz w:val="22"/>
                <w:szCs w:val="22"/>
              </w:rPr>
            </w:pPr>
            <w:r>
              <w:rPr>
                <w:rStyle w:val="eop"/>
                <w:rFonts w:ascii="Arial" w:hAnsi="Arial" w:cs="Arial"/>
                <w:sz w:val="22"/>
                <w:szCs w:val="22"/>
              </w:rPr>
              <w:t>Ever</w:t>
            </w:r>
            <w:r w:rsidR="00F565B7">
              <w:rPr>
                <w:rStyle w:val="eop"/>
                <w:rFonts w:ascii="Arial" w:hAnsi="Arial" w:cs="Arial"/>
                <w:sz w:val="22"/>
                <w:szCs w:val="22"/>
              </w:rPr>
              <w:t>itt</w:t>
            </w:r>
            <w:r w:rsidR="001E1FF2">
              <w:rPr>
                <w:rStyle w:val="eop"/>
                <w:rFonts w:ascii="Arial" w:hAnsi="Arial" w:cs="Arial"/>
                <w:sz w:val="22"/>
                <w:szCs w:val="22"/>
              </w:rPr>
              <w:t>,</w:t>
            </w:r>
            <w:r w:rsidR="00F565B7">
              <w:rPr>
                <w:rStyle w:val="eop"/>
                <w:rFonts w:ascii="Arial" w:hAnsi="Arial" w:cs="Arial"/>
                <w:sz w:val="22"/>
                <w:szCs w:val="22"/>
              </w:rPr>
              <w:t xml:space="preserve"> Ian K</w:t>
            </w:r>
            <w:r w:rsidR="001E1FF2">
              <w:rPr>
                <w:rStyle w:val="eop"/>
                <w:rFonts w:ascii="Arial" w:hAnsi="Arial" w:cs="Arial"/>
                <w:sz w:val="22"/>
                <w:szCs w:val="22"/>
              </w:rPr>
              <w:t>.</w:t>
            </w:r>
            <w:r w:rsidR="00F565B7">
              <w:rPr>
                <w:rStyle w:val="eop"/>
                <w:rFonts w:ascii="Arial" w:hAnsi="Arial" w:cs="Arial"/>
                <w:sz w:val="22"/>
                <w:szCs w:val="22"/>
              </w:rPr>
              <w:t>,</w:t>
            </w:r>
            <w:r w:rsidR="003B49C4">
              <w:t xml:space="preserve"> </w:t>
            </w:r>
            <w:r w:rsidR="003B49C4" w:rsidRPr="003B49C4">
              <w:rPr>
                <w:rStyle w:val="eop"/>
                <w:rFonts w:ascii="Arial" w:hAnsi="Arial" w:cs="Arial"/>
                <w:sz w:val="22"/>
                <w:szCs w:val="22"/>
              </w:rPr>
              <w:t>Jennifer F</w:t>
            </w:r>
            <w:r w:rsidR="001E1FF2">
              <w:rPr>
                <w:rStyle w:val="eop"/>
                <w:rFonts w:ascii="Arial" w:hAnsi="Arial" w:cs="Arial"/>
                <w:sz w:val="22"/>
                <w:szCs w:val="22"/>
              </w:rPr>
              <w:t>.</w:t>
            </w:r>
            <w:r w:rsidR="003B49C4" w:rsidRPr="003B49C4">
              <w:rPr>
                <w:rStyle w:val="eop"/>
                <w:rFonts w:ascii="Arial" w:hAnsi="Arial" w:cs="Arial"/>
                <w:sz w:val="22"/>
                <w:szCs w:val="22"/>
              </w:rPr>
              <w:t xml:space="preserve"> </w:t>
            </w:r>
            <w:proofErr w:type="spellStart"/>
            <w:r w:rsidR="003B49C4" w:rsidRPr="003B49C4">
              <w:rPr>
                <w:rStyle w:val="eop"/>
                <w:rFonts w:ascii="Arial" w:hAnsi="Arial" w:cs="Arial"/>
                <w:sz w:val="22"/>
                <w:szCs w:val="22"/>
              </w:rPr>
              <w:t>Gerardin</w:t>
            </w:r>
            <w:proofErr w:type="spellEnd"/>
            <w:r w:rsidR="003B49C4" w:rsidRPr="003B49C4">
              <w:rPr>
                <w:rStyle w:val="eop"/>
                <w:rFonts w:ascii="Arial" w:hAnsi="Arial" w:cs="Arial"/>
                <w:sz w:val="22"/>
                <w:szCs w:val="22"/>
              </w:rPr>
              <w:t>, Fred H</w:t>
            </w:r>
            <w:r w:rsidR="001E1FF2">
              <w:rPr>
                <w:rStyle w:val="eop"/>
                <w:rFonts w:ascii="Arial" w:hAnsi="Arial" w:cs="Arial"/>
                <w:sz w:val="22"/>
                <w:szCs w:val="22"/>
              </w:rPr>
              <w:t>.</w:t>
            </w:r>
            <w:r w:rsidR="003B49C4" w:rsidRPr="003B49C4">
              <w:rPr>
                <w:rStyle w:val="eop"/>
                <w:rFonts w:ascii="Arial" w:hAnsi="Arial" w:cs="Arial"/>
                <w:sz w:val="22"/>
                <w:szCs w:val="22"/>
              </w:rPr>
              <w:t xml:space="preserve"> Rodriguez, </w:t>
            </w:r>
            <w:r w:rsidR="001E1FF2">
              <w:rPr>
                <w:rStyle w:val="eop"/>
                <w:rFonts w:ascii="Arial" w:hAnsi="Arial" w:cs="Arial"/>
                <w:sz w:val="22"/>
                <w:szCs w:val="22"/>
              </w:rPr>
              <w:t xml:space="preserve">and </w:t>
            </w:r>
            <w:r w:rsidR="003B49C4" w:rsidRPr="003B49C4">
              <w:rPr>
                <w:rStyle w:val="eop"/>
                <w:rFonts w:ascii="Arial" w:hAnsi="Arial" w:cs="Arial"/>
                <w:sz w:val="22"/>
                <w:szCs w:val="22"/>
              </w:rPr>
              <w:t>Wendy M</w:t>
            </w:r>
            <w:r w:rsidR="001E1FF2">
              <w:rPr>
                <w:rStyle w:val="eop"/>
                <w:rFonts w:ascii="Arial" w:hAnsi="Arial" w:cs="Arial"/>
                <w:sz w:val="22"/>
                <w:szCs w:val="22"/>
              </w:rPr>
              <w:t>.</w:t>
            </w:r>
            <w:r w:rsidR="003B49C4" w:rsidRPr="003B49C4">
              <w:rPr>
                <w:rStyle w:val="eop"/>
                <w:rFonts w:ascii="Arial" w:hAnsi="Arial" w:cs="Arial"/>
                <w:sz w:val="22"/>
                <w:szCs w:val="22"/>
              </w:rPr>
              <w:t xml:space="preserve"> Book</w:t>
            </w:r>
            <w:r w:rsidR="003B49C4">
              <w:rPr>
                <w:rStyle w:val="eop"/>
                <w:rFonts w:ascii="Arial" w:hAnsi="Arial" w:cs="Arial"/>
                <w:sz w:val="22"/>
                <w:szCs w:val="22"/>
              </w:rPr>
              <w:t>. 2017.</w:t>
            </w:r>
            <w:r w:rsidR="001E1FF2">
              <w:rPr>
                <w:rStyle w:val="eop"/>
                <w:rFonts w:ascii="Arial" w:hAnsi="Arial" w:cs="Arial"/>
                <w:sz w:val="22"/>
                <w:szCs w:val="22"/>
              </w:rPr>
              <w:t xml:space="preserve"> </w:t>
            </w:r>
            <w:r w:rsidRPr="007B7A30">
              <w:rPr>
                <w:rStyle w:val="eop"/>
                <w:rFonts w:ascii="Arial" w:hAnsi="Arial" w:cs="Arial"/>
                <w:sz w:val="22"/>
                <w:szCs w:val="22"/>
              </w:rPr>
              <w:t xml:space="preserve">“Improving the </w:t>
            </w:r>
            <w:r w:rsidR="00C0110C">
              <w:rPr>
                <w:rStyle w:val="eop"/>
                <w:rFonts w:ascii="Arial" w:hAnsi="Arial" w:cs="Arial"/>
                <w:sz w:val="22"/>
                <w:szCs w:val="22"/>
              </w:rPr>
              <w:t>Q</w:t>
            </w:r>
            <w:r w:rsidRPr="007B7A30">
              <w:rPr>
                <w:rStyle w:val="eop"/>
                <w:rFonts w:ascii="Arial" w:hAnsi="Arial" w:cs="Arial"/>
                <w:sz w:val="22"/>
                <w:szCs w:val="22"/>
              </w:rPr>
              <w:t xml:space="preserve">uality of </w:t>
            </w:r>
            <w:r w:rsidR="00C0110C">
              <w:rPr>
                <w:rStyle w:val="eop"/>
                <w:rFonts w:ascii="Arial" w:hAnsi="Arial" w:cs="Arial"/>
                <w:sz w:val="22"/>
                <w:szCs w:val="22"/>
              </w:rPr>
              <w:t>T</w:t>
            </w:r>
            <w:r w:rsidRPr="007B7A30">
              <w:rPr>
                <w:rStyle w:val="eop"/>
                <w:rFonts w:ascii="Arial" w:hAnsi="Arial" w:cs="Arial"/>
                <w:sz w:val="22"/>
                <w:szCs w:val="22"/>
              </w:rPr>
              <w:t xml:space="preserve">ransition and </w:t>
            </w:r>
            <w:r w:rsidR="00C0110C">
              <w:rPr>
                <w:rStyle w:val="eop"/>
                <w:rFonts w:ascii="Arial" w:hAnsi="Arial" w:cs="Arial"/>
                <w:sz w:val="22"/>
                <w:szCs w:val="22"/>
              </w:rPr>
              <w:t>T</w:t>
            </w:r>
            <w:r w:rsidRPr="007B7A30">
              <w:rPr>
                <w:rStyle w:val="eop"/>
                <w:rFonts w:ascii="Arial" w:hAnsi="Arial" w:cs="Arial"/>
                <w:sz w:val="22"/>
                <w:szCs w:val="22"/>
              </w:rPr>
              <w:t xml:space="preserve">ransfer of </w:t>
            </w:r>
            <w:r w:rsidR="00C0110C">
              <w:rPr>
                <w:rStyle w:val="eop"/>
                <w:rFonts w:ascii="Arial" w:hAnsi="Arial" w:cs="Arial"/>
                <w:sz w:val="22"/>
                <w:szCs w:val="22"/>
              </w:rPr>
              <w:t>C</w:t>
            </w:r>
            <w:r w:rsidRPr="007B7A30">
              <w:rPr>
                <w:rStyle w:val="eop"/>
                <w:rFonts w:ascii="Arial" w:hAnsi="Arial" w:cs="Arial"/>
                <w:sz w:val="22"/>
                <w:szCs w:val="22"/>
              </w:rPr>
              <w:t xml:space="preserve">are in </w:t>
            </w:r>
            <w:r w:rsidR="00C0110C">
              <w:rPr>
                <w:rStyle w:val="eop"/>
                <w:rFonts w:ascii="Arial" w:hAnsi="Arial" w:cs="Arial"/>
                <w:sz w:val="22"/>
                <w:szCs w:val="22"/>
              </w:rPr>
              <w:t>Y</w:t>
            </w:r>
            <w:r w:rsidRPr="007B7A30">
              <w:rPr>
                <w:rStyle w:val="eop"/>
                <w:rFonts w:ascii="Arial" w:hAnsi="Arial" w:cs="Arial"/>
                <w:sz w:val="22"/>
                <w:szCs w:val="22"/>
              </w:rPr>
              <w:t xml:space="preserve">oung </w:t>
            </w:r>
            <w:r w:rsidR="00C0110C">
              <w:rPr>
                <w:rStyle w:val="eop"/>
                <w:rFonts w:ascii="Arial" w:hAnsi="Arial" w:cs="Arial"/>
                <w:sz w:val="22"/>
                <w:szCs w:val="22"/>
              </w:rPr>
              <w:t>A</w:t>
            </w:r>
            <w:r w:rsidRPr="007B7A30">
              <w:rPr>
                <w:rStyle w:val="eop"/>
                <w:rFonts w:ascii="Arial" w:hAnsi="Arial" w:cs="Arial"/>
                <w:sz w:val="22"/>
                <w:szCs w:val="22"/>
              </w:rPr>
              <w:t xml:space="preserve">dults with </w:t>
            </w:r>
            <w:r w:rsidR="00C0110C">
              <w:rPr>
                <w:rStyle w:val="eop"/>
                <w:rFonts w:ascii="Arial" w:hAnsi="Arial" w:cs="Arial"/>
                <w:sz w:val="22"/>
                <w:szCs w:val="22"/>
              </w:rPr>
              <w:t>C</w:t>
            </w:r>
            <w:r w:rsidRPr="007B7A30">
              <w:rPr>
                <w:rStyle w:val="eop"/>
                <w:rFonts w:ascii="Arial" w:hAnsi="Arial" w:cs="Arial"/>
                <w:sz w:val="22"/>
                <w:szCs w:val="22"/>
              </w:rPr>
              <w:t xml:space="preserve">ongenital </w:t>
            </w:r>
            <w:r w:rsidR="00C0110C">
              <w:rPr>
                <w:rStyle w:val="eop"/>
                <w:rFonts w:ascii="Arial" w:hAnsi="Arial" w:cs="Arial"/>
                <w:sz w:val="22"/>
                <w:szCs w:val="22"/>
              </w:rPr>
              <w:t>H</w:t>
            </w:r>
            <w:r w:rsidRPr="007B7A30">
              <w:rPr>
                <w:rStyle w:val="eop"/>
                <w:rFonts w:ascii="Arial" w:hAnsi="Arial" w:cs="Arial"/>
                <w:sz w:val="22"/>
                <w:szCs w:val="22"/>
              </w:rPr>
              <w:t xml:space="preserve">eart </w:t>
            </w:r>
            <w:r w:rsidR="00C0110C">
              <w:rPr>
                <w:rStyle w:val="eop"/>
                <w:rFonts w:ascii="Arial" w:hAnsi="Arial" w:cs="Arial"/>
                <w:sz w:val="22"/>
                <w:szCs w:val="22"/>
              </w:rPr>
              <w:t>D</w:t>
            </w:r>
            <w:r w:rsidRPr="007B7A30">
              <w:rPr>
                <w:rStyle w:val="eop"/>
                <w:rFonts w:ascii="Arial" w:hAnsi="Arial" w:cs="Arial"/>
                <w:sz w:val="22"/>
                <w:szCs w:val="22"/>
              </w:rPr>
              <w:t xml:space="preserve">isease.” </w:t>
            </w:r>
            <w:r w:rsidRPr="00A11D8F">
              <w:rPr>
                <w:rStyle w:val="eop"/>
                <w:rFonts w:ascii="Arial" w:hAnsi="Arial" w:cs="Arial"/>
                <w:i/>
                <w:iCs/>
                <w:sz w:val="22"/>
                <w:szCs w:val="22"/>
              </w:rPr>
              <w:t xml:space="preserve">Congenital </w:t>
            </w:r>
            <w:r w:rsidR="00A11D8F" w:rsidRPr="00A11D8F">
              <w:rPr>
                <w:rStyle w:val="eop"/>
                <w:rFonts w:ascii="Arial" w:hAnsi="Arial" w:cs="Arial"/>
                <w:i/>
                <w:iCs/>
                <w:sz w:val="22"/>
                <w:szCs w:val="22"/>
              </w:rPr>
              <w:t>H</w:t>
            </w:r>
            <w:r w:rsidRPr="00A11D8F">
              <w:rPr>
                <w:rStyle w:val="eop"/>
                <w:rFonts w:ascii="Arial" w:hAnsi="Arial" w:cs="Arial"/>
                <w:i/>
                <w:iCs/>
                <w:sz w:val="22"/>
                <w:szCs w:val="22"/>
              </w:rPr>
              <w:t xml:space="preserve">eart </w:t>
            </w:r>
            <w:r w:rsidR="00A11D8F" w:rsidRPr="00A11D8F">
              <w:rPr>
                <w:rStyle w:val="eop"/>
                <w:rFonts w:ascii="Arial" w:hAnsi="Arial" w:cs="Arial"/>
                <w:i/>
                <w:iCs/>
                <w:sz w:val="22"/>
                <w:szCs w:val="22"/>
              </w:rPr>
              <w:t>D</w:t>
            </w:r>
            <w:r w:rsidRPr="00A11D8F">
              <w:rPr>
                <w:rStyle w:val="eop"/>
                <w:rFonts w:ascii="Arial" w:hAnsi="Arial" w:cs="Arial"/>
                <w:i/>
                <w:iCs/>
                <w:sz w:val="22"/>
                <w:szCs w:val="22"/>
              </w:rPr>
              <w:t>isease</w:t>
            </w:r>
            <w:r w:rsidR="00A11D8F">
              <w:rPr>
                <w:rStyle w:val="eop"/>
                <w:rFonts w:ascii="Arial" w:hAnsi="Arial" w:cs="Arial"/>
                <w:sz w:val="22"/>
                <w:szCs w:val="22"/>
              </w:rPr>
              <w:t>.</w:t>
            </w:r>
            <w:r w:rsidR="00BA5FE9">
              <w:rPr>
                <w:rStyle w:val="eop"/>
                <w:rFonts w:ascii="Arial" w:hAnsi="Arial" w:cs="Arial"/>
                <w:sz w:val="22"/>
                <w:szCs w:val="22"/>
              </w:rPr>
              <w:t xml:space="preserve"> </w:t>
            </w:r>
            <w:r w:rsidR="009D5545" w:rsidRPr="009D5545">
              <w:rPr>
                <w:rStyle w:val="eop"/>
                <w:rFonts w:ascii="Arial" w:hAnsi="Arial" w:cs="Arial"/>
                <w:sz w:val="22"/>
                <w:szCs w:val="22"/>
              </w:rPr>
              <w:t>242-250. doi:10.1111/chd.12463</w:t>
            </w:r>
            <w:r w:rsidR="001E1FF2">
              <w:rPr>
                <w:rStyle w:val="eop"/>
                <w:rFonts w:ascii="Arial" w:hAnsi="Arial" w:cs="Arial"/>
                <w:sz w:val="22"/>
                <w:szCs w:val="22"/>
              </w:rPr>
              <w:t>.</w:t>
            </w:r>
          </w:p>
          <w:p w14:paraId="605E94D8" w14:textId="77777777" w:rsidR="00784428" w:rsidRDefault="00C25A11" w:rsidP="00877C81">
            <w:pPr>
              <w:pStyle w:val="paragraph"/>
              <w:numPr>
                <w:ilvl w:val="0"/>
                <w:numId w:val="10"/>
              </w:numPr>
              <w:spacing w:before="0" w:beforeAutospacing="0" w:after="0" w:afterAutospacing="0"/>
              <w:ind w:left="168" w:hanging="180"/>
              <w:textAlignment w:val="baseline"/>
              <w:rPr>
                <w:rStyle w:val="eop"/>
                <w:rFonts w:ascii="Arial" w:hAnsi="Arial" w:cs="Arial"/>
                <w:sz w:val="22"/>
                <w:szCs w:val="22"/>
              </w:rPr>
            </w:pPr>
            <w:r w:rsidRPr="00784428">
              <w:rPr>
                <w:rStyle w:val="normaltextrun"/>
                <w:rFonts w:ascii="Arial" w:hAnsi="Arial" w:cs="Arial"/>
                <w:sz w:val="22"/>
                <w:szCs w:val="22"/>
              </w:rPr>
              <w:t xml:space="preserve">Got Transition. “Clinician Education and Resources.” </w:t>
            </w:r>
            <w:hyperlink r:id="rId40" w:tgtFrame="_blank" w:history="1">
              <w:r w:rsidRPr="00784428">
                <w:rPr>
                  <w:rStyle w:val="normaltextrun"/>
                  <w:rFonts w:ascii="Arial" w:hAnsi="Arial" w:cs="Arial"/>
                  <w:color w:val="0000FF"/>
                  <w:sz w:val="22"/>
                  <w:szCs w:val="22"/>
                  <w:u w:val="single"/>
                </w:rPr>
                <w:t>https://www.gottransition.org/resources-and-research/clinician-education-resources.cfm</w:t>
              </w:r>
            </w:hyperlink>
            <w:r w:rsidRPr="00784428">
              <w:rPr>
                <w:rStyle w:val="normaltextrun"/>
                <w:rFonts w:ascii="Arial" w:hAnsi="Arial" w:cs="Arial"/>
                <w:sz w:val="22"/>
                <w:szCs w:val="22"/>
              </w:rPr>
              <w:t>. Accessed 2020.</w:t>
            </w:r>
            <w:r w:rsidRPr="00784428">
              <w:rPr>
                <w:rStyle w:val="eop"/>
                <w:rFonts w:ascii="Arial" w:hAnsi="Arial" w:cs="Arial"/>
                <w:sz w:val="22"/>
                <w:szCs w:val="22"/>
              </w:rPr>
              <w:t> </w:t>
            </w:r>
          </w:p>
          <w:p w14:paraId="52D4C1B7" w14:textId="77777777" w:rsidR="00F1666E" w:rsidRDefault="00F1666E" w:rsidP="00F1666E">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00893BB1">
              <w:rPr>
                <w:rFonts w:ascii="Arial" w:eastAsia="Arial" w:hAnsi="Arial" w:cs="Arial"/>
              </w:rPr>
              <w:t>Matern, Lukas H., Jeanne M. Farnan, Kristen W. Hirsch, Melissa Cappaert, Ellen S. Byrne, and Vineet M. Arora.</w:t>
            </w:r>
            <w:r>
              <w:rPr>
                <w:rFonts w:ascii="Arial" w:eastAsia="Arial" w:hAnsi="Arial" w:cs="Arial"/>
              </w:rPr>
              <w:t xml:space="preserve"> 2018.</w:t>
            </w:r>
            <w:r w:rsidRPr="00893BB1">
              <w:rPr>
                <w:rFonts w:ascii="Arial" w:eastAsia="Arial" w:hAnsi="Arial" w:cs="Arial"/>
              </w:rPr>
              <w:t xml:space="preserve"> </w:t>
            </w:r>
            <w:r>
              <w:rPr>
                <w:rFonts w:ascii="Arial" w:eastAsia="Arial" w:hAnsi="Arial" w:cs="Arial"/>
              </w:rPr>
              <w:t>“</w:t>
            </w:r>
            <w:r w:rsidRPr="10AC4E68">
              <w:rPr>
                <w:rFonts w:ascii="Arial" w:eastAsia="Arial" w:hAnsi="Arial" w:cs="Arial"/>
              </w:rPr>
              <w:t xml:space="preserve">A Standardized </w:t>
            </w:r>
            <w:r>
              <w:rPr>
                <w:rFonts w:ascii="Arial" w:eastAsia="Arial" w:hAnsi="Arial" w:cs="Arial"/>
              </w:rPr>
              <w:t>H</w:t>
            </w:r>
            <w:r w:rsidRPr="10AC4E68">
              <w:rPr>
                <w:rFonts w:ascii="Arial" w:eastAsia="Arial" w:hAnsi="Arial" w:cs="Arial"/>
              </w:rPr>
              <w:t xml:space="preserve">andoff </w:t>
            </w:r>
            <w:r>
              <w:rPr>
                <w:rFonts w:ascii="Arial" w:eastAsia="Arial" w:hAnsi="Arial" w:cs="Arial"/>
              </w:rPr>
              <w:t>S</w:t>
            </w:r>
            <w:r w:rsidRPr="10AC4E68">
              <w:rPr>
                <w:rFonts w:ascii="Arial" w:eastAsia="Arial" w:hAnsi="Arial" w:cs="Arial"/>
              </w:rPr>
              <w:t xml:space="preserve">imulation </w:t>
            </w:r>
            <w:r>
              <w:rPr>
                <w:rFonts w:ascii="Arial" w:eastAsia="Arial" w:hAnsi="Arial" w:cs="Arial"/>
              </w:rPr>
              <w:t>P</w:t>
            </w:r>
            <w:r w:rsidRPr="10AC4E68">
              <w:rPr>
                <w:rFonts w:ascii="Arial" w:eastAsia="Arial" w:hAnsi="Arial" w:cs="Arial"/>
              </w:rPr>
              <w:t xml:space="preserve">romotes </w:t>
            </w:r>
            <w:r>
              <w:rPr>
                <w:rFonts w:ascii="Arial" w:eastAsia="Arial" w:hAnsi="Arial" w:cs="Arial"/>
              </w:rPr>
              <w:t>R</w:t>
            </w:r>
            <w:r w:rsidRPr="10AC4E68">
              <w:rPr>
                <w:rFonts w:ascii="Arial" w:eastAsia="Arial" w:hAnsi="Arial" w:cs="Arial"/>
              </w:rPr>
              <w:t xml:space="preserve">ecovery from </w:t>
            </w:r>
            <w:r>
              <w:rPr>
                <w:rFonts w:ascii="Arial" w:eastAsia="Arial" w:hAnsi="Arial" w:cs="Arial"/>
              </w:rPr>
              <w:t>A</w:t>
            </w:r>
            <w:r w:rsidRPr="10AC4E68">
              <w:rPr>
                <w:rFonts w:ascii="Arial" w:eastAsia="Arial" w:hAnsi="Arial" w:cs="Arial"/>
              </w:rPr>
              <w:t xml:space="preserve">uditory </w:t>
            </w:r>
            <w:r>
              <w:rPr>
                <w:rFonts w:ascii="Arial" w:eastAsia="Arial" w:hAnsi="Arial" w:cs="Arial"/>
              </w:rPr>
              <w:t>D</w:t>
            </w:r>
            <w:r w:rsidRPr="10AC4E68">
              <w:rPr>
                <w:rFonts w:ascii="Arial" w:eastAsia="Arial" w:hAnsi="Arial" w:cs="Arial"/>
              </w:rPr>
              <w:t xml:space="preserve">istractions in </w:t>
            </w:r>
            <w:r>
              <w:rPr>
                <w:rFonts w:ascii="Arial" w:eastAsia="Arial" w:hAnsi="Arial" w:cs="Arial"/>
              </w:rPr>
              <w:t>R</w:t>
            </w:r>
            <w:r w:rsidRPr="10AC4E68">
              <w:rPr>
                <w:rFonts w:ascii="Arial" w:eastAsia="Arial" w:hAnsi="Arial" w:cs="Arial"/>
              </w:rPr>
              <w:t xml:space="preserve">esident </w:t>
            </w:r>
            <w:r>
              <w:rPr>
                <w:rFonts w:ascii="Arial" w:eastAsia="Arial" w:hAnsi="Arial" w:cs="Arial"/>
              </w:rPr>
              <w:t>P</w:t>
            </w:r>
            <w:r w:rsidRPr="10AC4E68">
              <w:rPr>
                <w:rFonts w:ascii="Arial" w:eastAsia="Arial" w:hAnsi="Arial" w:cs="Arial"/>
              </w:rPr>
              <w:t>hysicians.</w:t>
            </w:r>
            <w:r>
              <w:rPr>
                <w:rFonts w:ascii="Arial" w:eastAsia="Arial" w:hAnsi="Arial" w:cs="Arial"/>
              </w:rPr>
              <w:t>”</w:t>
            </w:r>
            <w:r w:rsidRPr="10AC4E68">
              <w:rPr>
                <w:rFonts w:ascii="Arial" w:eastAsia="Arial" w:hAnsi="Arial" w:cs="Arial"/>
              </w:rPr>
              <w:t xml:space="preserve"> </w:t>
            </w:r>
            <w:r w:rsidRPr="10AC4E68">
              <w:rPr>
                <w:rFonts w:ascii="Arial" w:eastAsia="Arial" w:hAnsi="Arial" w:cs="Arial"/>
                <w:i/>
                <w:iCs/>
              </w:rPr>
              <w:t>Simul</w:t>
            </w:r>
            <w:r>
              <w:rPr>
                <w:rFonts w:ascii="Arial" w:eastAsia="Arial" w:hAnsi="Arial" w:cs="Arial"/>
                <w:i/>
                <w:iCs/>
              </w:rPr>
              <w:t>ation in</w:t>
            </w:r>
            <w:r w:rsidRPr="10AC4E68">
              <w:rPr>
                <w:rFonts w:ascii="Arial" w:eastAsia="Arial" w:hAnsi="Arial" w:cs="Arial"/>
                <w:i/>
                <w:iCs/>
              </w:rPr>
              <w:t xml:space="preserve"> Healthc</w:t>
            </w:r>
            <w:r>
              <w:rPr>
                <w:rFonts w:ascii="Arial" w:eastAsia="Arial" w:hAnsi="Arial" w:cs="Arial"/>
                <w:i/>
                <w:iCs/>
              </w:rPr>
              <w:t>are</w:t>
            </w:r>
            <w:r w:rsidRPr="10AC4E68">
              <w:rPr>
                <w:rFonts w:ascii="Arial" w:eastAsia="Arial" w:hAnsi="Arial" w:cs="Arial"/>
              </w:rPr>
              <w:t>. 13(4):</w:t>
            </w:r>
            <w:r>
              <w:rPr>
                <w:rFonts w:ascii="Arial" w:eastAsia="Arial" w:hAnsi="Arial" w:cs="Arial"/>
              </w:rPr>
              <w:t xml:space="preserve"> </w:t>
            </w:r>
            <w:r w:rsidRPr="10AC4E68">
              <w:rPr>
                <w:rFonts w:ascii="Arial" w:eastAsia="Arial" w:hAnsi="Arial" w:cs="Arial"/>
              </w:rPr>
              <w:t xml:space="preserve">233-238. </w:t>
            </w:r>
            <w:r w:rsidRPr="0076064B">
              <w:rPr>
                <w:rFonts w:ascii="Arial" w:hAnsi="Arial" w:cs="Arial"/>
              </w:rPr>
              <w:t>DOI: 10.1097/SIH.0000000000000322</w:t>
            </w:r>
            <w:r>
              <w:rPr>
                <w:rFonts w:ascii="Arial" w:hAnsi="Arial" w:cs="Arial"/>
              </w:rPr>
              <w:t xml:space="preserve">. </w:t>
            </w:r>
          </w:p>
          <w:p w14:paraId="04735514" w14:textId="3CC3AF6B" w:rsidR="00E73014" w:rsidRPr="00E73014" w:rsidRDefault="00E73014" w:rsidP="00E73014">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 xml:space="preserve">Society for Adolescent Health and Medicine. </w:t>
            </w:r>
            <w:r>
              <w:rPr>
                <w:rFonts w:ascii="Arial" w:eastAsia="Arial" w:hAnsi="Arial" w:cs="Arial"/>
              </w:rPr>
              <w:t>“</w:t>
            </w:r>
            <w:r w:rsidRPr="00B97E28">
              <w:rPr>
                <w:rFonts w:ascii="Arial" w:eastAsia="Arial" w:hAnsi="Arial" w:cs="Arial"/>
              </w:rPr>
              <w:t xml:space="preserve">Transition to </w:t>
            </w:r>
            <w:r>
              <w:rPr>
                <w:rFonts w:ascii="Arial" w:eastAsia="Arial" w:hAnsi="Arial" w:cs="Arial"/>
              </w:rPr>
              <w:t>A</w:t>
            </w:r>
            <w:r w:rsidRPr="00B97E28">
              <w:rPr>
                <w:rFonts w:ascii="Arial" w:eastAsia="Arial" w:hAnsi="Arial" w:cs="Arial"/>
              </w:rPr>
              <w:t xml:space="preserve">dulthood for </w:t>
            </w:r>
            <w:r>
              <w:rPr>
                <w:rFonts w:ascii="Arial" w:eastAsia="Arial" w:hAnsi="Arial" w:cs="Arial"/>
              </w:rPr>
              <w:t>Y</w:t>
            </w:r>
            <w:r w:rsidRPr="00B97E28">
              <w:rPr>
                <w:rFonts w:ascii="Arial" w:eastAsia="Arial" w:hAnsi="Arial" w:cs="Arial"/>
              </w:rPr>
              <w:t xml:space="preserve">outh with </w:t>
            </w:r>
            <w:r>
              <w:rPr>
                <w:rFonts w:ascii="Arial" w:eastAsia="Arial" w:hAnsi="Arial" w:cs="Arial"/>
              </w:rPr>
              <w:t>C</w:t>
            </w:r>
            <w:r w:rsidRPr="00B97E28">
              <w:rPr>
                <w:rFonts w:ascii="Arial" w:eastAsia="Arial" w:hAnsi="Arial" w:cs="Arial"/>
              </w:rPr>
              <w:t xml:space="preserve">hronic </w:t>
            </w:r>
            <w:r>
              <w:rPr>
                <w:rFonts w:ascii="Arial" w:eastAsia="Arial" w:hAnsi="Arial" w:cs="Arial"/>
              </w:rPr>
              <w:t>C</w:t>
            </w:r>
            <w:r w:rsidRPr="00B97E28">
              <w:rPr>
                <w:rFonts w:ascii="Arial" w:eastAsia="Arial" w:hAnsi="Arial" w:cs="Arial"/>
              </w:rPr>
              <w:t xml:space="preserve">onditions and </w:t>
            </w:r>
            <w:r>
              <w:rPr>
                <w:rFonts w:ascii="Arial" w:eastAsia="Arial" w:hAnsi="Arial" w:cs="Arial"/>
              </w:rPr>
              <w:t>S</w:t>
            </w:r>
            <w:r w:rsidRPr="00B97E28">
              <w:rPr>
                <w:rFonts w:ascii="Arial" w:eastAsia="Arial" w:hAnsi="Arial" w:cs="Arial"/>
              </w:rPr>
              <w:t xml:space="preserve">pecial </w:t>
            </w:r>
            <w:r>
              <w:rPr>
                <w:rFonts w:ascii="Arial" w:eastAsia="Arial" w:hAnsi="Arial" w:cs="Arial"/>
              </w:rPr>
              <w:t>H</w:t>
            </w:r>
            <w:r w:rsidRPr="00B97E28">
              <w:rPr>
                <w:rFonts w:ascii="Arial" w:eastAsia="Arial" w:hAnsi="Arial" w:cs="Arial"/>
              </w:rPr>
              <w:t xml:space="preserve">ealth </w:t>
            </w:r>
            <w:r>
              <w:rPr>
                <w:rFonts w:ascii="Arial" w:eastAsia="Arial" w:hAnsi="Arial" w:cs="Arial"/>
              </w:rPr>
              <w:t>C</w:t>
            </w:r>
            <w:r w:rsidRPr="00B97E28">
              <w:rPr>
                <w:rFonts w:ascii="Arial" w:eastAsia="Arial" w:hAnsi="Arial" w:cs="Arial"/>
              </w:rPr>
              <w:t xml:space="preserve">are </w:t>
            </w:r>
            <w:r>
              <w:rPr>
                <w:rFonts w:ascii="Arial" w:eastAsia="Arial" w:hAnsi="Arial" w:cs="Arial"/>
              </w:rPr>
              <w:t>N</w:t>
            </w:r>
            <w:r w:rsidRPr="00B97E28">
              <w:rPr>
                <w:rFonts w:ascii="Arial" w:eastAsia="Arial" w:hAnsi="Arial" w:cs="Arial"/>
              </w:rPr>
              <w:t>eeds.</w:t>
            </w:r>
            <w:r>
              <w:rPr>
                <w:rFonts w:ascii="Arial" w:eastAsia="Arial" w:hAnsi="Arial" w:cs="Arial"/>
              </w:rPr>
              <w:t>”</w:t>
            </w:r>
            <w:r w:rsidRPr="00B97E28">
              <w:rPr>
                <w:rFonts w:ascii="Arial" w:eastAsia="Arial" w:hAnsi="Arial" w:cs="Arial"/>
              </w:rPr>
              <w:t xml:space="preserve"> </w:t>
            </w:r>
            <w:r w:rsidRPr="00B97E28">
              <w:rPr>
                <w:rFonts w:ascii="Arial" w:eastAsia="Arial" w:hAnsi="Arial" w:cs="Arial"/>
                <w:i/>
                <w:iCs/>
              </w:rPr>
              <w:t>Journ</w:t>
            </w:r>
            <w:r>
              <w:rPr>
                <w:rFonts w:ascii="Arial" w:eastAsia="Arial" w:hAnsi="Arial" w:cs="Arial"/>
                <w:i/>
                <w:iCs/>
              </w:rPr>
              <w:t>a</w:t>
            </w:r>
            <w:r w:rsidRPr="00B97E28">
              <w:rPr>
                <w:rFonts w:ascii="Arial" w:eastAsia="Arial" w:hAnsi="Arial" w:cs="Arial"/>
                <w:i/>
                <w:iCs/>
              </w:rPr>
              <w:t>l of Adolescent Health</w:t>
            </w:r>
            <w:r>
              <w:rPr>
                <w:rFonts w:ascii="Arial" w:eastAsia="Arial" w:hAnsi="Arial" w:cs="Arial"/>
              </w:rPr>
              <w:t xml:space="preserve"> </w:t>
            </w:r>
            <w:r w:rsidRPr="00B97E28">
              <w:rPr>
                <w:rFonts w:ascii="Arial" w:eastAsia="Arial" w:hAnsi="Arial" w:cs="Arial"/>
              </w:rPr>
              <w:t>66(5):</w:t>
            </w:r>
            <w:r>
              <w:rPr>
                <w:rFonts w:ascii="Arial" w:eastAsia="Arial" w:hAnsi="Arial" w:cs="Arial"/>
              </w:rPr>
              <w:t xml:space="preserve"> </w:t>
            </w:r>
            <w:r w:rsidRPr="00B97E28">
              <w:rPr>
                <w:rFonts w:ascii="Arial" w:eastAsia="Arial" w:hAnsi="Arial" w:cs="Arial"/>
              </w:rPr>
              <w:t xml:space="preserve">P631-634. </w:t>
            </w:r>
            <w:hyperlink r:id="rId41" w:history="1">
              <w:r w:rsidRPr="00395683">
                <w:rPr>
                  <w:rStyle w:val="Hyperlink"/>
                  <w:rFonts w:ascii="Arial" w:hAnsi="Arial" w:cs="Arial"/>
                </w:rPr>
                <w:t>https://doi.org/10.1016/j.jadohealth.2020.02.006</w:t>
              </w:r>
            </w:hyperlink>
            <w:r w:rsidRPr="00395683">
              <w:rPr>
                <w:rFonts w:ascii="Arial" w:hAnsi="Arial" w:cs="Arial"/>
              </w:rPr>
              <w:t>.</w:t>
            </w:r>
            <w:r>
              <w:t xml:space="preserve"> </w:t>
            </w:r>
          </w:p>
          <w:p w14:paraId="5E67DA24" w14:textId="43B150BE" w:rsidR="001D71DD" w:rsidRPr="001D71DD" w:rsidRDefault="001D71DD" w:rsidP="00877C81">
            <w:pPr>
              <w:pStyle w:val="ListParagraph"/>
              <w:numPr>
                <w:ilvl w:val="0"/>
                <w:numId w:val="10"/>
              </w:numPr>
              <w:spacing w:after="0" w:line="240" w:lineRule="auto"/>
              <w:ind w:left="168" w:hanging="180"/>
              <w:rPr>
                <w:rFonts w:ascii="Arial" w:eastAsia="Arial" w:hAnsi="Arial" w:cs="Arial"/>
                <w:color w:val="000000" w:themeColor="text1"/>
              </w:rPr>
            </w:pPr>
            <w:r w:rsidRPr="001D71DD">
              <w:rPr>
                <w:rFonts w:ascii="Arial" w:eastAsia="Times New Roman" w:hAnsi="Arial" w:cs="Arial"/>
              </w:rPr>
              <w:t xml:space="preserve">Starmer, Amy J., Nancy D. Spector, </w:t>
            </w:r>
            <w:proofErr w:type="spellStart"/>
            <w:r w:rsidRPr="001D71DD">
              <w:rPr>
                <w:rFonts w:ascii="Arial" w:eastAsia="Times New Roman" w:hAnsi="Arial" w:cs="Arial"/>
              </w:rPr>
              <w:t>Rajendu</w:t>
            </w:r>
            <w:proofErr w:type="spellEnd"/>
            <w:r w:rsidRPr="001D71DD">
              <w:rPr>
                <w:rFonts w:ascii="Arial" w:eastAsia="Times New Roman" w:hAnsi="Arial" w:cs="Arial"/>
              </w:rPr>
              <w:t xml:space="preserve"> Srivastava, Daniel C. West, Glenn Rosenbluth, April D. Allen, Elizabeth L. Noble, et al. “Changes in Medical Errors after Implementation of a Handoff Program.” </w:t>
            </w:r>
            <w:r w:rsidRPr="001D71DD">
              <w:rPr>
                <w:rFonts w:ascii="Arial" w:eastAsia="Times New Roman" w:hAnsi="Arial" w:cs="Arial"/>
                <w:i/>
                <w:iCs/>
              </w:rPr>
              <w:t>New England Journal of Medicine</w:t>
            </w:r>
            <w:r w:rsidRPr="001D71DD">
              <w:rPr>
                <w:rFonts w:ascii="Arial" w:eastAsia="Times New Roman" w:hAnsi="Arial" w:cs="Arial"/>
              </w:rPr>
              <w:t>. 371:1803-1812. DOI: 10.1056/NEJMsa1405556.</w:t>
            </w:r>
          </w:p>
          <w:p w14:paraId="14D0A3FA" w14:textId="183776FD" w:rsidR="462B0765" w:rsidRPr="00E207C3" w:rsidRDefault="00E207C3" w:rsidP="00E207C3">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00E207C3">
              <w:rPr>
                <w:rFonts w:ascii="Arial" w:eastAsia="Arial" w:hAnsi="Arial" w:cs="Arial"/>
                <w:color w:val="000000" w:themeColor="text1"/>
              </w:rPr>
              <w:t>Stout, Karen, Anne Marie Valente, Peter J. Bartz, Stephen Cook, Michelle Gurvitz, Arwa Saidi, and Robert D. Ross. 2015. “Task Force 6: Pediatric Cardiology Fellowship Training in Adult Congenital Heart Disease</w:t>
            </w:r>
            <w:r w:rsidR="00D6016D">
              <w:rPr>
                <w:rFonts w:ascii="Arial" w:eastAsia="Arial" w:hAnsi="Arial" w:cs="Arial"/>
                <w:color w:val="000000" w:themeColor="text1"/>
              </w:rPr>
              <w:t>.</w:t>
            </w:r>
            <w:r w:rsidRPr="00E207C3">
              <w:rPr>
                <w:rFonts w:ascii="Arial" w:eastAsia="Arial" w:hAnsi="Arial" w:cs="Arial"/>
                <w:color w:val="000000" w:themeColor="text1"/>
              </w:rPr>
              <w:t xml:space="preserve">”  </w:t>
            </w:r>
            <w:r w:rsidRPr="00E207C3">
              <w:rPr>
                <w:rFonts w:ascii="Arial" w:eastAsia="Arial" w:hAnsi="Arial" w:cs="Arial"/>
                <w:i/>
                <w:iCs/>
                <w:color w:val="000000" w:themeColor="text1"/>
              </w:rPr>
              <w:t xml:space="preserve">Journal of the American College of Cardiology. </w:t>
            </w:r>
            <w:r w:rsidRPr="00E207C3">
              <w:rPr>
                <w:rFonts w:ascii="Arial" w:eastAsia="Arial" w:hAnsi="Arial" w:cs="Arial"/>
                <w:color w:val="000000" w:themeColor="text1"/>
              </w:rPr>
              <w:t xml:space="preserve">66(6):723-731. [published correction appears in </w:t>
            </w:r>
            <w:r w:rsidRPr="00E207C3">
              <w:rPr>
                <w:rFonts w:ascii="Arial" w:eastAsia="Arial" w:hAnsi="Arial" w:cs="Arial"/>
                <w:i/>
                <w:iCs/>
                <w:color w:val="000000" w:themeColor="text1"/>
              </w:rPr>
              <w:t>Journal of the American College of Cardiology</w:t>
            </w:r>
            <w:r w:rsidRPr="00E207C3">
              <w:rPr>
                <w:rFonts w:ascii="Arial" w:eastAsia="Arial" w:hAnsi="Arial" w:cs="Arial"/>
                <w:color w:val="000000" w:themeColor="text1"/>
              </w:rPr>
              <w:t xml:space="preserve"> 2015 Aug 11;66(6):762]. </w:t>
            </w:r>
            <w:proofErr w:type="gramStart"/>
            <w:r w:rsidRPr="00E207C3">
              <w:rPr>
                <w:rFonts w:ascii="Arial" w:eastAsia="Arial" w:hAnsi="Arial" w:cs="Arial"/>
                <w:color w:val="000000" w:themeColor="text1"/>
              </w:rPr>
              <w:t>doi:10.1016/j.jacc</w:t>
            </w:r>
            <w:proofErr w:type="gramEnd"/>
            <w:r w:rsidRPr="00E207C3">
              <w:rPr>
                <w:rFonts w:ascii="Arial" w:eastAsia="Arial" w:hAnsi="Arial" w:cs="Arial"/>
                <w:color w:val="000000" w:themeColor="text1"/>
              </w:rPr>
              <w:t>.2015.03.011.</w:t>
            </w:r>
          </w:p>
        </w:tc>
      </w:tr>
    </w:tbl>
    <w:p w14:paraId="1085EE31" w14:textId="53495160" w:rsidR="462B0765" w:rsidRDefault="462B0765" w:rsidP="462B0765"/>
    <w:p w14:paraId="7C7D6540" w14:textId="77777777" w:rsidR="000D19DE" w:rsidRDefault="00E305D5" w:rsidP="00C22560">
      <w:pPr>
        <w:spacing w:after="0" w:line="240" w:lineRule="auto"/>
        <w:rPr>
          <w:rFonts w:ascii="Arial" w:eastAsia="Arial" w:hAnsi="Arial" w:cs="Arial"/>
        </w:rPr>
      </w:pPr>
      <w:r>
        <w:br w:type="page"/>
      </w:r>
    </w:p>
    <w:p w14:paraId="48B2E2E2" w14:textId="0489EC5F" w:rsidR="000D19DE" w:rsidRDefault="000D19DE" w:rsidP="00C22560">
      <w:pPr>
        <w:spacing w:after="0" w:line="240" w:lineRule="auto"/>
        <w:rPr>
          <w:rFonts w:ascii="Arial" w:eastAsia="Arial" w:hAnsi="Arial" w:cs="Arial"/>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85F5A" w:rsidRPr="00B97E28" w14:paraId="7BABF307" w14:textId="77777777" w:rsidTr="7E22280B">
        <w:trPr>
          <w:trHeight w:val="769"/>
        </w:trPr>
        <w:tc>
          <w:tcPr>
            <w:tcW w:w="14125" w:type="dxa"/>
            <w:gridSpan w:val="2"/>
            <w:shd w:val="clear" w:color="auto" w:fill="9CC3E5"/>
          </w:tcPr>
          <w:p w14:paraId="11B6CA73" w14:textId="38630428" w:rsidR="000D19DE" w:rsidRPr="00B97E28" w:rsidRDefault="00E305D5" w:rsidP="00C22560">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t>Systems-Based Practice 5:</w:t>
            </w:r>
            <w:r w:rsidR="007F3BFA">
              <w:rPr>
                <w:rFonts w:ascii="Arial" w:eastAsia="Arial" w:hAnsi="Arial" w:cs="Arial"/>
                <w:b/>
              </w:rPr>
              <w:t xml:space="preserve"> Population and Community</w:t>
            </w:r>
            <w:r w:rsidRPr="00B97E28">
              <w:rPr>
                <w:rFonts w:ascii="Arial" w:eastAsia="Arial" w:hAnsi="Arial" w:cs="Arial"/>
                <w:b/>
              </w:rPr>
              <w:t xml:space="preserve"> Health</w:t>
            </w:r>
          </w:p>
          <w:p w14:paraId="2C816928" w14:textId="77777777" w:rsidR="000D19DE" w:rsidRPr="00B97E28" w:rsidRDefault="00E305D5" w:rsidP="00C22560">
            <w:pPr>
              <w:spacing w:after="0" w:line="240" w:lineRule="auto"/>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To promote and improve health across communities and populations through patient care and advocacy including public education and elimination of structural racism</w:t>
            </w:r>
          </w:p>
        </w:tc>
      </w:tr>
      <w:tr w:rsidR="001B2207" w:rsidRPr="00B97E28" w14:paraId="20A52A7A" w14:textId="77777777" w:rsidTr="7E22280B">
        <w:tc>
          <w:tcPr>
            <w:tcW w:w="4950" w:type="dxa"/>
            <w:shd w:val="clear" w:color="auto" w:fill="FAC090"/>
          </w:tcPr>
          <w:p w14:paraId="0E974909" w14:textId="77777777" w:rsidR="000D19DE" w:rsidRPr="00B97E28" w:rsidRDefault="00E305D5" w:rsidP="00C22560">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5CD98A8D" w14:textId="77777777" w:rsidR="000D19DE" w:rsidRPr="00B97E28" w:rsidRDefault="00E305D5" w:rsidP="00C22560">
            <w:pPr>
              <w:spacing w:after="0" w:line="240" w:lineRule="auto"/>
              <w:ind w:hanging="14"/>
              <w:jc w:val="center"/>
              <w:rPr>
                <w:rFonts w:ascii="Arial" w:eastAsia="Arial" w:hAnsi="Arial" w:cs="Arial"/>
                <w:b/>
              </w:rPr>
            </w:pPr>
            <w:r w:rsidRPr="00B97E28">
              <w:rPr>
                <w:rFonts w:ascii="Arial" w:eastAsia="Arial" w:hAnsi="Arial" w:cs="Arial"/>
                <w:b/>
              </w:rPr>
              <w:t>Examples</w:t>
            </w:r>
          </w:p>
        </w:tc>
      </w:tr>
      <w:tr w:rsidR="00877C81" w:rsidRPr="00B97E28" w14:paraId="02490FE4" w14:textId="77777777" w:rsidTr="00C335ED">
        <w:tc>
          <w:tcPr>
            <w:tcW w:w="4950" w:type="dxa"/>
            <w:tcBorders>
              <w:top w:val="single" w:sz="4" w:space="0" w:color="000000"/>
              <w:bottom w:val="single" w:sz="4" w:space="0" w:color="000000"/>
            </w:tcBorders>
            <w:shd w:val="clear" w:color="auto" w:fill="C9C9C9"/>
          </w:tcPr>
          <w:p w14:paraId="7B5B4955" w14:textId="339AC1EC" w:rsidR="000D19DE" w:rsidRPr="00B97E28" w:rsidRDefault="00E305D5" w:rsidP="00C22560">
            <w:pPr>
              <w:spacing w:after="0" w:line="240" w:lineRule="auto"/>
              <w:rPr>
                <w:rFonts w:ascii="Arial" w:eastAsia="Arial" w:hAnsi="Arial" w:cs="Arial"/>
                <w:i/>
                <w:color w:val="000000"/>
              </w:rPr>
            </w:pPr>
            <w:r w:rsidRPr="00B97E28">
              <w:rPr>
                <w:rFonts w:ascii="Arial" w:eastAsia="Arial" w:hAnsi="Arial" w:cs="Arial"/>
                <w:b/>
              </w:rPr>
              <w:t>Level 1</w:t>
            </w:r>
            <w:r w:rsidRPr="00B97E28">
              <w:rPr>
                <w:rFonts w:ascii="Arial" w:eastAsia="Arial" w:hAnsi="Arial" w:cs="Arial"/>
              </w:rPr>
              <w:t xml:space="preserve"> </w:t>
            </w:r>
            <w:r w:rsidR="00C335ED" w:rsidRPr="00C335ED">
              <w:rPr>
                <w:rFonts w:ascii="Arial" w:eastAsia="Arial" w:hAnsi="Arial" w:cs="Arial"/>
                <w:i/>
              </w:rPr>
              <w:t>Demonstrates awareness of population and community health needs and disparities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AA76134" w14:textId="50E495A8" w:rsidR="000D19DE" w:rsidRPr="00863FFF"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7988EC5D">
              <w:rPr>
                <w:rFonts w:ascii="Arial" w:eastAsia="Arial" w:hAnsi="Arial" w:cs="Arial"/>
              </w:rPr>
              <w:t xml:space="preserve">Identifies social determinants of health, such as poverty and structural racism </w:t>
            </w:r>
          </w:p>
        </w:tc>
      </w:tr>
      <w:tr w:rsidR="00877C81" w:rsidRPr="00B97E28" w14:paraId="674BD92A" w14:textId="77777777" w:rsidTr="00C335ED">
        <w:tc>
          <w:tcPr>
            <w:tcW w:w="4950" w:type="dxa"/>
            <w:tcBorders>
              <w:top w:val="single" w:sz="4" w:space="0" w:color="000000"/>
              <w:bottom w:val="single" w:sz="4" w:space="0" w:color="000000"/>
            </w:tcBorders>
            <w:shd w:val="clear" w:color="auto" w:fill="C9C9C9"/>
          </w:tcPr>
          <w:p w14:paraId="47F34504" w14:textId="4E543AFC" w:rsidR="000D19DE" w:rsidRPr="00B97E28" w:rsidRDefault="00E305D5" w:rsidP="00C22560">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C335ED" w:rsidRPr="00C335ED">
              <w:rPr>
                <w:rFonts w:ascii="Arial" w:eastAsia="Arial" w:hAnsi="Arial" w:cs="Arial"/>
                <w:i/>
              </w:rPr>
              <w:t>Identifies specific population and community health needs and disparities; identifies local resources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8D8FA8D" w14:textId="7AEEDA11" w:rsidR="00453DB8" w:rsidRPr="00B97E28"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themeColor="text1"/>
              </w:rPr>
            </w:pPr>
            <w:r w:rsidRPr="7988EC5D">
              <w:rPr>
                <w:rFonts w:ascii="Arial" w:eastAsia="Arial" w:hAnsi="Arial" w:cs="Arial"/>
              </w:rPr>
              <w:t xml:space="preserve">Acknowledges the impact of structural racism on outcomes for individual patients with congenital heart disease </w:t>
            </w:r>
          </w:p>
          <w:p w14:paraId="00FC3A0E" w14:textId="3F695367" w:rsidR="000D19DE" w:rsidRPr="00D83A96"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proofErr w:type="gramStart"/>
            <w:r w:rsidRPr="7988EC5D">
              <w:rPr>
                <w:rFonts w:ascii="Arial" w:hAnsi="Arial" w:cs="Arial"/>
              </w:rPr>
              <w:t>Identifies</w:t>
            </w:r>
            <w:proofErr w:type="gramEnd"/>
            <w:r w:rsidRPr="7988EC5D">
              <w:rPr>
                <w:rFonts w:ascii="Arial" w:hAnsi="Arial" w:cs="Arial"/>
              </w:rPr>
              <w:t xml:space="preserve"> local congenital heart disease parent groups for family support</w:t>
            </w:r>
          </w:p>
        </w:tc>
      </w:tr>
      <w:tr w:rsidR="00877C81" w:rsidRPr="00B97E28" w14:paraId="20A9A8F7" w14:textId="77777777" w:rsidTr="00C335ED">
        <w:tc>
          <w:tcPr>
            <w:tcW w:w="4950" w:type="dxa"/>
            <w:tcBorders>
              <w:top w:val="single" w:sz="4" w:space="0" w:color="000000"/>
              <w:bottom w:val="single" w:sz="4" w:space="0" w:color="000000"/>
            </w:tcBorders>
            <w:shd w:val="clear" w:color="auto" w:fill="C9C9C9"/>
          </w:tcPr>
          <w:p w14:paraId="63D7154C" w14:textId="620F6729" w:rsidR="000D19DE" w:rsidRPr="00B97E28" w:rsidRDefault="00E305D5" w:rsidP="00C22560">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C335ED" w:rsidRPr="00C335ED">
              <w:rPr>
                <w:rFonts w:ascii="Arial" w:eastAsia="Arial" w:hAnsi="Arial" w:cs="Arial"/>
                <w:i/>
              </w:rPr>
              <w:t>Uses local resources effectively to meet the needs and reduce health disparities of a patient population and community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870CD9B" w14:textId="441A112F" w:rsidR="00B00D95" w:rsidRPr="00B97E28"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7988EC5D">
              <w:rPr>
                <w:rFonts w:ascii="Arial" w:eastAsia="Arial" w:hAnsi="Arial" w:cs="Arial"/>
              </w:rPr>
              <w:t xml:space="preserve">Consistently refers patients to neurodevelopmental </w:t>
            </w:r>
            <w:proofErr w:type="gramStart"/>
            <w:r w:rsidRPr="7988EC5D">
              <w:rPr>
                <w:rFonts w:ascii="Arial" w:eastAsia="Arial" w:hAnsi="Arial" w:cs="Arial"/>
              </w:rPr>
              <w:t>clinic</w:t>
            </w:r>
            <w:proofErr w:type="gramEnd"/>
            <w:r w:rsidRPr="7988EC5D">
              <w:rPr>
                <w:rFonts w:ascii="Arial" w:eastAsia="Arial" w:hAnsi="Arial" w:cs="Arial"/>
              </w:rPr>
              <w:t xml:space="preserve"> and subspecialty clinics as needed</w:t>
            </w:r>
          </w:p>
          <w:p w14:paraId="657A5206" w14:textId="4C71023B" w:rsidR="000D19DE" w:rsidRPr="00B97E28"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7988EC5D">
              <w:rPr>
                <w:rFonts w:ascii="Arial" w:eastAsia="Arial" w:hAnsi="Arial" w:cs="Arial"/>
              </w:rPr>
              <w:t>Refers patients to local resources and programs aimed at eliminating structural racism and improving health disparities</w:t>
            </w:r>
          </w:p>
        </w:tc>
      </w:tr>
      <w:tr w:rsidR="00877C81" w:rsidRPr="00B97E28" w14:paraId="7D0C57FD" w14:textId="77777777" w:rsidTr="00C335ED">
        <w:tc>
          <w:tcPr>
            <w:tcW w:w="4950" w:type="dxa"/>
            <w:tcBorders>
              <w:top w:val="single" w:sz="4" w:space="0" w:color="000000"/>
              <w:bottom w:val="single" w:sz="4" w:space="0" w:color="000000"/>
            </w:tcBorders>
            <w:shd w:val="clear" w:color="auto" w:fill="C9C9C9"/>
          </w:tcPr>
          <w:p w14:paraId="202B70A5" w14:textId="03AD4491" w:rsidR="000D19DE" w:rsidRPr="00B97E28" w:rsidRDefault="00E305D5" w:rsidP="00D83A96">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C335ED" w:rsidRPr="00C335ED">
              <w:rPr>
                <w:rFonts w:ascii="Arial" w:eastAsia="Arial" w:hAnsi="Arial" w:cs="Arial"/>
                <w:i/>
              </w:rPr>
              <w:t>Adapts practice to provide for the needs of and reduce health disparities of a specific population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DE1732C" w14:textId="0224F82A" w:rsidR="000D19DE" w:rsidRPr="00B97E28" w:rsidRDefault="7988EC5D" w:rsidP="00877C81">
            <w:pPr>
              <w:numPr>
                <w:ilvl w:val="0"/>
                <w:numId w:val="7"/>
              </w:numPr>
              <w:pBdr>
                <w:top w:val="nil"/>
                <w:left w:val="nil"/>
                <w:bottom w:val="nil"/>
                <w:right w:val="nil"/>
                <w:between w:val="nil"/>
              </w:pBdr>
              <w:spacing w:after="0" w:line="240" w:lineRule="auto"/>
              <w:ind w:left="187" w:hanging="187"/>
              <w:rPr>
                <w:rFonts w:ascii="Arial" w:eastAsia="Arial" w:hAnsi="Arial" w:cs="Arial"/>
              </w:rPr>
            </w:pPr>
            <w:r w:rsidRPr="7988EC5D">
              <w:rPr>
                <w:rFonts w:ascii="Arial" w:eastAsia="Arial" w:hAnsi="Arial" w:cs="Arial"/>
              </w:rPr>
              <w:t>Modifies discharge/follow-up plans to incorporate individuals’ barriers to care</w:t>
            </w:r>
          </w:p>
        </w:tc>
      </w:tr>
      <w:tr w:rsidR="00877C81" w:rsidRPr="00B97E28" w14:paraId="4A8E5F61" w14:textId="77777777" w:rsidTr="00C335ED">
        <w:tc>
          <w:tcPr>
            <w:tcW w:w="4950" w:type="dxa"/>
            <w:tcBorders>
              <w:top w:val="single" w:sz="4" w:space="0" w:color="000000"/>
              <w:bottom w:val="single" w:sz="4" w:space="0" w:color="000000"/>
            </w:tcBorders>
            <w:shd w:val="clear" w:color="auto" w:fill="C9C9C9"/>
          </w:tcPr>
          <w:p w14:paraId="413CE401" w14:textId="3801DB32" w:rsidR="000D19DE" w:rsidRPr="00B97E28" w:rsidRDefault="00E305D5" w:rsidP="00C22560">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C335ED" w:rsidRPr="00C335ED">
              <w:rPr>
                <w:rFonts w:ascii="Arial" w:eastAsia="Arial" w:hAnsi="Arial" w:cs="Arial"/>
                <w:i/>
              </w:rPr>
              <w:t xml:space="preserve">Advocates at the local, regional, or national level for populations and communities with health care disparities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150DED6" w14:textId="3A42E8E1" w:rsidR="00B00D95" w:rsidRPr="00B97E28"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themeColor="text1"/>
              </w:rPr>
            </w:pPr>
            <w:r w:rsidRPr="7988EC5D">
              <w:rPr>
                <w:rFonts w:ascii="Arial" w:eastAsia="Arial" w:hAnsi="Arial" w:cs="Arial"/>
              </w:rPr>
              <w:t xml:space="preserve">Engages in a project to train obstetric sonographers in underserved areas to detect congenital heart disease </w:t>
            </w:r>
          </w:p>
          <w:p w14:paraId="26AB2D19" w14:textId="644496B1" w:rsidR="000D19DE" w:rsidRPr="00B97E28"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themeColor="text1"/>
              </w:rPr>
            </w:pPr>
            <w:r w:rsidRPr="7988EC5D">
              <w:rPr>
                <w:rFonts w:ascii="Arial" w:eastAsia="Arial" w:hAnsi="Arial" w:cs="Arial"/>
              </w:rPr>
              <w:t>Participates in longitudinal discussions with local, state</w:t>
            </w:r>
            <w:r w:rsidR="002B23E9">
              <w:rPr>
                <w:rFonts w:ascii="Arial" w:eastAsia="Arial" w:hAnsi="Arial" w:cs="Arial"/>
              </w:rPr>
              <w:t>,</w:t>
            </w:r>
            <w:r w:rsidRPr="7988EC5D">
              <w:rPr>
                <w:rFonts w:ascii="Arial" w:eastAsia="Arial" w:hAnsi="Arial" w:cs="Arial"/>
              </w:rPr>
              <w:t xml:space="preserve"> or national government policy makers to eliminate structural racism and reduce health disparities</w:t>
            </w:r>
          </w:p>
          <w:p w14:paraId="7DEB64FE" w14:textId="33ECBFCE" w:rsidR="000D19DE" w:rsidRPr="00B97E28" w:rsidRDefault="7988EC5D" w:rsidP="00877C81">
            <w:pPr>
              <w:numPr>
                <w:ilvl w:val="0"/>
                <w:numId w:val="7"/>
              </w:numPr>
              <w:pBdr>
                <w:top w:val="nil"/>
                <w:left w:val="nil"/>
                <w:bottom w:val="nil"/>
                <w:right w:val="nil"/>
                <w:between w:val="nil"/>
              </w:pBdr>
              <w:spacing w:after="0" w:line="240" w:lineRule="auto"/>
              <w:ind w:left="187" w:hanging="187"/>
              <w:rPr>
                <w:color w:val="000000"/>
              </w:rPr>
            </w:pPr>
            <w:r w:rsidRPr="7988EC5D">
              <w:rPr>
                <w:rFonts w:ascii="Arial" w:eastAsia="Arial" w:hAnsi="Arial" w:cs="Arial"/>
                <w:color w:val="000000" w:themeColor="text1"/>
              </w:rPr>
              <w:t xml:space="preserve">Organizes a telehealth platform for subspecialty care within cardiology for patients </w:t>
            </w:r>
            <w:r w:rsidR="00A2257B">
              <w:rPr>
                <w:rFonts w:ascii="Arial" w:eastAsia="Arial" w:hAnsi="Arial" w:cs="Arial"/>
                <w:color w:val="000000" w:themeColor="text1"/>
              </w:rPr>
              <w:t>who</w:t>
            </w:r>
            <w:r w:rsidR="00A2257B" w:rsidRPr="7988EC5D">
              <w:rPr>
                <w:rFonts w:ascii="Arial" w:eastAsia="Arial" w:hAnsi="Arial" w:cs="Arial"/>
                <w:color w:val="000000" w:themeColor="text1"/>
              </w:rPr>
              <w:t xml:space="preserve"> </w:t>
            </w:r>
            <w:r w:rsidRPr="7988EC5D">
              <w:rPr>
                <w:rFonts w:ascii="Arial" w:eastAsia="Arial" w:hAnsi="Arial" w:cs="Arial"/>
                <w:color w:val="000000" w:themeColor="text1"/>
              </w:rPr>
              <w:t>live in rural locations</w:t>
            </w:r>
          </w:p>
        </w:tc>
      </w:tr>
      <w:tr w:rsidR="001B2207" w:rsidRPr="00B97E28" w14:paraId="7D2B87D1" w14:textId="77777777" w:rsidTr="7E22280B">
        <w:trPr>
          <w:trHeight w:val="675"/>
        </w:trPr>
        <w:tc>
          <w:tcPr>
            <w:tcW w:w="4950" w:type="dxa"/>
            <w:shd w:val="clear" w:color="auto" w:fill="FFD965"/>
          </w:tcPr>
          <w:p w14:paraId="52EDF6DC" w14:textId="77777777" w:rsidR="000D19DE" w:rsidRPr="00B97E28" w:rsidRDefault="00E305D5" w:rsidP="00C22560">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1B81B42C" w14:textId="1D285A34" w:rsidR="00B00D95" w:rsidRPr="00B97E28"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7988EC5D">
              <w:rPr>
                <w:rFonts w:ascii="Arial" w:eastAsia="Arial" w:hAnsi="Arial" w:cs="Arial"/>
              </w:rPr>
              <w:t>Direct observation</w:t>
            </w:r>
          </w:p>
          <w:p w14:paraId="38EBCC46" w14:textId="62113020" w:rsidR="00B00D95" w:rsidRPr="00B97E28"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7988EC5D">
              <w:rPr>
                <w:rFonts w:ascii="Arial" w:eastAsia="Arial" w:hAnsi="Arial" w:cs="Arial"/>
              </w:rPr>
              <w:t>Medical record (chart) audit</w:t>
            </w:r>
          </w:p>
          <w:p w14:paraId="10A3D449" w14:textId="5BC7BD42" w:rsidR="007C34DE" w:rsidRPr="007C34DE"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7988EC5D">
              <w:rPr>
                <w:rFonts w:ascii="Arial" w:eastAsia="Arial" w:hAnsi="Arial" w:cs="Arial"/>
              </w:rPr>
              <w:t>Multisource feedback</w:t>
            </w:r>
          </w:p>
          <w:p w14:paraId="3A8AE2CC" w14:textId="0C356F53" w:rsidR="000D19DE" w:rsidRPr="007C34DE"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7988EC5D">
              <w:rPr>
                <w:rFonts w:ascii="Arial" w:eastAsia="Arial" w:hAnsi="Arial" w:cs="Arial"/>
              </w:rPr>
              <w:t>Reflection</w:t>
            </w:r>
          </w:p>
        </w:tc>
      </w:tr>
      <w:tr w:rsidR="001B2207" w:rsidRPr="00B97E28" w14:paraId="666C6649" w14:textId="77777777" w:rsidTr="7E22280B">
        <w:tc>
          <w:tcPr>
            <w:tcW w:w="4950" w:type="dxa"/>
            <w:shd w:val="clear" w:color="auto" w:fill="8DB3E2" w:themeFill="text2" w:themeFillTint="66"/>
          </w:tcPr>
          <w:p w14:paraId="0A0669B8" w14:textId="77777777" w:rsidR="000D19DE" w:rsidRPr="00B97E28" w:rsidRDefault="00E305D5" w:rsidP="00C22560">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hemeFill="text2" w:themeFillTint="66"/>
          </w:tcPr>
          <w:p w14:paraId="33127702" w14:textId="45412641" w:rsidR="000D19DE" w:rsidRPr="00B97E28" w:rsidRDefault="000D19DE"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p>
        </w:tc>
      </w:tr>
      <w:tr w:rsidR="001B2207" w:rsidRPr="00B97E28" w14:paraId="09A2634D" w14:textId="77777777" w:rsidTr="7E22280B">
        <w:tc>
          <w:tcPr>
            <w:tcW w:w="4950" w:type="dxa"/>
            <w:shd w:val="clear" w:color="auto" w:fill="A8D08D"/>
          </w:tcPr>
          <w:p w14:paraId="679CE133" w14:textId="77777777" w:rsidR="000D19DE" w:rsidRPr="00355447" w:rsidRDefault="00E305D5" w:rsidP="00C22560">
            <w:pPr>
              <w:spacing w:after="0" w:line="240" w:lineRule="auto"/>
              <w:rPr>
                <w:rFonts w:ascii="Arial" w:eastAsia="Arial" w:hAnsi="Arial" w:cs="Arial"/>
              </w:rPr>
            </w:pPr>
            <w:r w:rsidRPr="00355447">
              <w:rPr>
                <w:rFonts w:ascii="Arial" w:eastAsia="Arial" w:hAnsi="Arial" w:cs="Arial"/>
              </w:rPr>
              <w:t>Notes or Resources</w:t>
            </w:r>
          </w:p>
        </w:tc>
        <w:tc>
          <w:tcPr>
            <w:tcW w:w="9175" w:type="dxa"/>
            <w:shd w:val="clear" w:color="auto" w:fill="A8D08D"/>
          </w:tcPr>
          <w:p w14:paraId="3F213038" w14:textId="15032FAA" w:rsidR="002B23E9" w:rsidRPr="00355447" w:rsidRDefault="002B23E9" w:rsidP="002B23E9">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7988EC5D">
              <w:rPr>
                <w:rFonts w:ascii="Arial" w:eastAsia="Arial" w:hAnsi="Arial" w:cs="Arial"/>
              </w:rPr>
              <w:t xml:space="preserve">AAP. </w:t>
            </w:r>
            <w:r w:rsidR="00E207C3">
              <w:rPr>
                <w:rFonts w:ascii="Arial" w:eastAsia="Arial" w:hAnsi="Arial" w:cs="Arial"/>
              </w:rPr>
              <w:t>“</w:t>
            </w:r>
            <w:r w:rsidRPr="7988EC5D">
              <w:rPr>
                <w:rFonts w:ascii="Arial" w:eastAsia="Arial" w:hAnsi="Arial" w:cs="Arial"/>
              </w:rPr>
              <w:t>Advocacy.</w:t>
            </w:r>
            <w:r w:rsidR="00E207C3">
              <w:rPr>
                <w:rFonts w:ascii="Arial" w:eastAsia="Arial" w:hAnsi="Arial" w:cs="Arial"/>
              </w:rPr>
              <w:t>”</w:t>
            </w:r>
            <w:r w:rsidRPr="7988EC5D">
              <w:rPr>
                <w:rFonts w:ascii="Arial" w:eastAsia="Arial" w:hAnsi="Arial" w:cs="Arial"/>
              </w:rPr>
              <w:t xml:space="preserve"> </w:t>
            </w:r>
            <w:hyperlink r:id="rId42">
              <w:r w:rsidRPr="7988EC5D">
                <w:rPr>
                  <w:rStyle w:val="Hyperlink"/>
                  <w:rFonts w:ascii="Arial" w:eastAsia="Arial" w:hAnsi="Arial" w:cs="Arial"/>
                </w:rPr>
                <w:t>https://services.aap.org/en/advocacy/</w:t>
              </w:r>
            </w:hyperlink>
            <w:r w:rsidRPr="7988EC5D">
              <w:rPr>
                <w:rFonts w:ascii="Arial" w:eastAsia="Arial" w:hAnsi="Arial" w:cs="Arial"/>
              </w:rPr>
              <w:t>. 2020.</w:t>
            </w:r>
          </w:p>
          <w:p w14:paraId="5C4FDF61" w14:textId="77777777" w:rsidR="000647B7" w:rsidRPr="001566AD" w:rsidRDefault="000647B7" w:rsidP="000647B7">
            <w:pPr>
              <w:numPr>
                <w:ilvl w:val="0"/>
                <w:numId w:val="7"/>
              </w:numPr>
              <w:pBdr>
                <w:top w:val="nil"/>
                <w:left w:val="nil"/>
                <w:bottom w:val="nil"/>
                <w:right w:val="nil"/>
                <w:between w:val="nil"/>
              </w:pBdr>
              <w:spacing w:after="0" w:line="240" w:lineRule="auto"/>
              <w:ind w:left="187" w:hanging="187"/>
              <w:rPr>
                <w:rStyle w:val="Hyperlink"/>
                <w:rFonts w:ascii="Arial" w:hAnsi="Arial" w:cs="Arial"/>
                <w:color w:val="000000"/>
                <w:u w:val="none"/>
              </w:rPr>
            </w:pPr>
            <w:r w:rsidRPr="00C67DAB">
              <w:rPr>
                <w:rFonts w:ascii="Arial" w:hAnsi="Arial" w:cs="Arial"/>
                <w:color w:val="000000" w:themeColor="text1"/>
              </w:rPr>
              <w:t>Blankenburg, Rebecca, Patricia Poitevien, Javier Gonzalez del Rey, Megan Aylor, John Frohna, Heather McPhillips, Lind</w:t>
            </w:r>
            <w:r>
              <w:rPr>
                <w:rFonts w:ascii="Arial" w:hAnsi="Arial" w:cs="Arial"/>
                <w:color w:val="000000" w:themeColor="text1"/>
              </w:rPr>
              <w:t>a Waggoner-Fountain, and Laura Degnon</w:t>
            </w:r>
            <w:r w:rsidRPr="00C67DAB">
              <w:rPr>
                <w:rFonts w:ascii="Arial" w:hAnsi="Arial" w:cs="Arial"/>
                <w:color w:val="000000" w:themeColor="text1"/>
              </w:rPr>
              <w:t>.</w:t>
            </w:r>
            <w:r>
              <w:rPr>
                <w:rFonts w:ascii="Arial" w:hAnsi="Arial" w:cs="Arial"/>
                <w:color w:val="000000" w:themeColor="text1"/>
              </w:rPr>
              <w:t xml:space="preserve"> 2020.</w:t>
            </w:r>
            <w:r w:rsidRPr="00C67DAB">
              <w:rPr>
                <w:rFonts w:ascii="Arial" w:hAnsi="Arial" w:cs="Arial"/>
                <w:color w:val="000000" w:themeColor="text1"/>
              </w:rPr>
              <w:t xml:space="preserve"> </w:t>
            </w:r>
            <w:r>
              <w:rPr>
                <w:rFonts w:ascii="Arial" w:hAnsi="Arial" w:cs="Arial"/>
                <w:color w:val="000000" w:themeColor="text1"/>
              </w:rPr>
              <w:t>“</w:t>
            </w:r>
            <w:r w:rsidRPr="10AC4E68">
              <w:rPr>
                <w:rFonts w:ascii="Arial" w:hAnsi="Arial" w:cs="Arial"/>
                <w:color w:val="000000" w:themeColor="text1"/>
              </w:rPr>
              <w:t xml:space="preserve">Dismantling </w:t>
            </w:r>
            <w:r>
              <w:rPr>
                <w:rFonts w:ascii="Arial" w:hAnsi="Arial" w:cs="Arial"/>
                <w:color w:val="000000" w:themeColor="text1"/>
              </w:rPr>
              <w:t>R</w:t>
            </w:r>
            <w:r w:rsidRPr="10AC4E68">
              <w:rPr>
                <w:rFonts w:ascii="Arial" w:hAnsi="Arial" w:cs="Arial"/>
                <w:color w:val="000000" w:themeColor="text1"/>
              </w:rPr>
              <w:t xml:space="preserve">acism: Association of Pediatric Program Directors’ </w:t>
            </w:r>
            <w:r>
              <w:rPr>
                <w:rFonts w:ascii="Arial" w:hAnsi="Arial" w:cs="Arial"/>
                <w:color w:val="000000" w:themeColor="text1"/>
              </w:rPr>
              <w:t>C</w:t>
            </w:r>
            <w:r w:rsidRPr="10AC4E68">
              <w:rPr>
                <w:rFonts w:ascii="Arial" w:hAnsi="Arial" w:cs="Arial"/>
                <w:color w:val="000000" w:themeColor="text1"/>
              </w:rPr>
              <w:t xml:space="preserve">ommitment to </w:t>
            </w:r>
            <w:r>
              <w:rPr>
                <w:rFonts w:ascii="Arial" w:hAnsi="Arial" w:cs="Arial"/>
                <w:color w:val="000000" w:themeColor="text1"/>
              </w:rPr>
              <w:t>A</w:t>
            </w:r>
            <w:r w:rsidRPr="10AC4E68">
              <w:rPr>
                <w:rFonts w:ascii="Arial" w:hAnsi="Arial" w:cs="Arial"/>
                <w:color w:val="000000" w:themeColor="text1"/>
              </w:rPr>
              <w:t>ction.</w:t>
            </w:r>
            <w:r>
              <w:rPr>
                <w:rFonts w:ascii="Arial" w:hAnsi="Arial" w:cs="Arial"/>
                <w:color w:val="000000" w:themeColor="text1"/>
              </w:rPr>
              <w:t>”</w:t>
            </w:r>
            <w:r w:rsidRPr="10AC4E68">
              <w:rPr>
                <w:rFonts w:ascii="Arial" w:hAnsi="Arial" w:cs="Arial"/>
                <w:color w:val="000000" w:themeColor="text1"/>
              </w:rPr>
              <w:t xml:space="preserve"> </w:t>
            </w:r>
            <w:r w:rsidRPr="10AC4E68">
              <w:rPr>
                <w:rFonts w:ascii="Arial" w:hAnsi="Arial" w:cs="Arial"/>
                <w:i/>
                <w:iCs/>
                <w:color w:val="000000" w:themeColor="text1"/>
              </w:rPr>
              <w:t>Acad</w:t>
            </w:r>
            <w:r>
              <w:rPr>
                <w:rFonts w:ascii="Arial" w:hAnsi="Arial" w:cs="Arial"/>
                <w:i/>
                <w:iCs/>
                <w:color w:val="000000" w:themeColor="text1"/>
              </w:rPr>
              <w:t>emic</w:t>
            </w:r>
            <w:r w:rsidRPr="10AC4E68">
              <w:rPr>
                <w:rFonts w:ascii="Arial" w:hAnsi="Arial" w:cs="Arial"/>
                <w:i/>
                <w:iCs/>
                <w:color w:val="000000" w:themeColor="text1"/>
              </w:rPr>
              <w:t xml:space="preserve"> Pediatr</w:t>
            </w:r>
            <w:r>
              <w:rPr>
                <w:rFonts w:ascii="Arial" w:hAnsi="Arial" w:cs="Arial"/>
                <w:i/>
                <w:iCs/>
                <w:color w:val="000000" w:themeColor="text1"/>
              </w:rPr>
              <w:t>ics</w:t>
            </w:r>
            <w:r w:rsidRPr="10AC4E68">
              <w:rPr>
                <w:rFonts w:ascii="Arial" w:hAnsi="Arial" w:cs="Arial"/>
                <w:i/>
                <w:iCs/>
                <w:color w:val="000000" w:themeColor="text1"/>
              </w:rPr>
              <w:t>.</w:t>
            </w:r>
            <w:r w:rsidRPr="10AC4E68">
              <w:rPr>
                <w:rFonts w:ascii="Arial" w:hAnsi="Arial" w:cs="Arial"/>
                <w:color w:val="000000" w:themeColor="text1"/>
              </w:rPr>
              <w:t xml:space="preserve"> 20(8): 1051-1053. </w:t>
            </w:r>
            <w:proofErr w:type="spellStart"/>
            <w:r w:rsidRPr="00C45F4A">
              <w:rPr>
                <w:rFonts w:ascii="Arial" w:hAnsi="Arial" w:cs="Arial"/>
              </w:rPr>
              <w:t>doi</w:t>
            </w:r>
            <w:proofErr w:type="spellEnd"/>
            <w:r w:rsidRPr="00C45F4A">
              <w:rPr>
                <w:rFonts w:ascii="Arial" w:hAnsi="Arial" w:cs="Arial"/>
              </w:rPr>
              <w:t>: 10.1016/j.acap.2020.08.017</w:t>
            </w:r>
            <w:r>
              <w:rPr>
                <w:rFonts w:ascii="Arial" w:hAnsi="Arial" w:cs="Arial"/>
              </w:rPr>
              <w:t>.</w:t>
            </w:r>
          </w:p>
          <w:p w14:paraId="521ED334" w14:textId="494768EC" w:rsidR="002B23E9" w:rsidRPr="002B23E9" w:rsidRDefault="002B23E9" w:rsidP="002B23E9">
            <w:pPr>
              <w:numPr>
                <w:ilvl w:val="0"/>
                <w:numId w:val="7"/>
              </w:numPr>
              <w:pBdr>
                <w:top w:val="nil"/>
                <w:left w:val="nil"/>
                <w:bottom w:val="nil"/>
                <w:right w:val="nil"/>
                <w:between w:val="nil"/>
              </w:pBdr>
              <w:spacing w:after="0" w:line="240" w:lineRule="auto"/>
              <w:ind w:left="187" w:hanging="187"/>
              <w:rPr>
                <w:rFonts w:ascii="Arial" w:eastAsia="Arial" w:hAnsi="Arial" w:cs="Arial"/>
              </w:rPr>
            </w:pPr>
            <w:r w:rsidRPr="0078217C">
              <w:rPr>
                <w:rFonts w:ascii="Arial" w:eastAsia="Arial" w:hAnsi="Arial" w:cs="Arial"/>
              </w:rPr>
              <w:t xml:space="preserve">Brunetti, Marissa A., </w:t>
            </w:r>
            <w:r w:rsidR="0078217C" w:rsidRPr="0078217C">
              <w:rPr>
                <w:rFonts w:ascii="Arial" w:eastAsia="Arial" w:hAnsi="Arial" w:cs="Arial"/>
              </w:rPr>
              <w:t>Heather M</w:t>
            </w:r>
            <w:r w:rsidR="0078217C">
              <w:rPr>
                <w:rFonts w:ascii="Arial" w:eastAsia="Arial" w:hAnsi="Arial" w:cs="Arial"/>
              </w:rPr>
              <w:t>.</w:t>
            </w:r>
            <w:r w:rsidR="0078217C" w:rsidRPr="0078217C">
              <w:rPr>
                <w:rFonts w:ascii="Arial" w:eastAsia="Arial" w:hAnsi="Arial" w:cs="Arial"/>
              </w:rPr>
              <w:t xml:space="preserve"> Griffis, Michael L</w:t>
            </w:r>
            <w:r w:rsidR="0078217C">
              <w:rPr>
                <w:rFonts w:ascii="Arial" w:eastAsia="Arial" w:hAnsi="Arial" w:cs="Arial"/>
              </w:rPr>
              <w:t>.</w:t>
            </w:r>
            <w:r w:rsidR="0078217C" w:rsidRPr="0078217C">
              <w:rPr>
                <w:rFonts w:ascii="Arial" w:eastAsia="Arial" w:hAnsi="Arial" w:cs="Arial"/>
              </w:rPr>
              <w:t xml:space="preserve"> Obyrne, Andrew C</w:t>
            </w:r>
            <w:r w:rsidR="00815006">
              <w:rPr>
                <w:rFonts w:ascii="Arial" w:eastAsia="Arial" w:hAnsi="Arial" w:cs="Arial"/>
              </w:rPr>
              <w:t>.</w:t>
            </w:r>
            <w:r w:rsidR="0078217C" w:rsidRPr="0078217C">
              <w:rPr>
                <w:rFonts w:ascii="Arial" w:eastAsia="Arial" w:hAnsi="Arial" w:cs="Arial"/>
              </w:rPr>
              <w:t xml:space="preserve"> Glatz, J</w:t>
            </w:r>
            <w:r w:rsidR="00815006">
              <w:rPr>
                <w:rFonts w:ascii="Arial" w:eastAsia="Arial" w:hAnsi="Arial" w:cs="Arial"/>
              </w:rPr>
              <w:t>ing</w:t>
            </w:r>
            <w:r w:rsidR="0078217C" w:rsidRPr="0078217C">
              <w:rPr>
                <w:rFonts w:ascii="Arial" w:eastAsia="Arial" w:hAnsi="Arial" w:cs="Arial"/>
              </w:rPr>
              <w:t xml:space="preserve"> H</w:t>
            </w:r>
            <w:r w:rsidR="00815006">
              <w:rPr>
                <w:rFonts w:ascii="Arial" w:eastAsia="Arial" w:hAnsi="Arial" w:cs="Arial"/>
              </w:rPr>
              <w:t>uang</w:t>
            </w:r>
            <w:r w:rsidR="0078217C" w:rsidRPr="0078217C">
              <w:rPr>
                <w:rFonts w:ascii="Arial" w:eastAsia="Arial" w:hAnsi="Arial" w:cs="Arial"/>
              </w:rPr>
              <w:t>, Titus Chan, Kurt Schumacher</w:t>
            </w:r>
            <w:r w:rsidR="0078217C">
              <w:rPr>
                <w:rFonts w:ascii="Arial" w:eastAsia="Arial" w:hAnsi="Arial" w:cs="Arial"/>
              </w:rPr>
              <w:t>,</w:t>
            </w:r>
            <w:r w:rsidR="0078217C" w:rsidRPr="0078217C">
              <w:rPr>
                <w:rFonts w:ascii="Arial" w:eastAsia="Arial" w:hAnsi="Arial" w:cs="Arial"/>
              </w:rPr>
              <w:t xml:space="preserve"> </w:t>
            </w:r>
            <w:r w:rsidRPr="0078217C">
              <w:rPr>
                <w:rFonts w:ascii="Arial" w:eastAsia="Arial" w:hAnsi="Arial" w:cs="Arial"/>
              </w:rPr>
              <w:t xml:space="preserve">et al. </w:t>
            </w:r>
            <w:r w:rsidR="00815006">
              <w:rPr>
                <w:rFonts w:ascii="Arial" w:eastAsia="Arial" w:hAnsi="Arial" w:cs="Arial"/>
              </w:rPr>
              <w:t xml:space="preserve">2022. </w:t>
            </w:r>
            <w:r w:rsidRPr="002B23E9">
              <w:rPr>
                <w:rFonts w:ascii="Arial" w:eastAsia="Arial" w:hAnsi="Arial" w:cs="Arial"/>
              </w:rPr>
              <w:t xml:space="preserve">"Racial and Ethnic Variation in ECMO Use, Failure to Rescue, </w:t>
            </w:r>
            <w:r w:rsidR="00815006">
              <w:rPr>
                <w:rFonts w:ascii="Arial" w:eastAsia="Arial" w:hAnsi="Arial" w:cs="Arial"/>
              </w:rPr>
              <w:t>and</w:t>
            </w:r>
            <w:r w:rsidRPr="002B23E9">
              <w:rPr>
                <w:rFonts w:ascii="Arial" w:eastAsia="Arial" w:hAnsi="Arial" w:cs="Arial"/>
              </w:rPr>
              <w:t xml:space="preserve"> Mortality in Pediatric Cardiac ICU Patients: A Multicenter Cohort </w:t>
            </w:r>
            <w:r w:rsidRPr="002B23E9">
              <w:rPr>
                <w:rFonts w:ascii="Arial" w:eastAsia="Arial" w:hAnsi="Arial" w:cs="Arial"/>
              </w:rPr>
              <w:lastRenderedPageBreak/>
              <w:t xml:space="preserve">Study </w:t>
            </w:r>
            <w:r w:rsidR="00462EFA">
              <w:rPr>
                <w:rFonts w:ascii="Arial" w:eastAsia="Arial" w:hAnsi="Arial" w:cs="Arial"/>
              </w:rPr>
              <w:t>f</w:t>
            </w:r>
            <w:r w:rsidRPr="002B23E9">
              <w:rPr>
                <w:rFonts w:ascii="Arial" w:eastAsia="Arial" w:hAnsi="Arial" w:cs="Arial"/>
              </w:rPr>
              <w:t xml:space="preserve">rom the Pediatric Cardiac Critical Care Consortium Registry." </w:t>
            </w:r>
            <w:r w:rsidRPr="002B23E9">
              <w:rPr>
                <w:rFonts w:ascii="Arial" w:eastAsia="Arial" w:hAnsi="Arial" w:cs="Arial"/>
                <w:i/>
                <w:iCs/>
              </w:rPr>
              <w:t>Circulation</w:t>
            </w:r>
            <w:r w:rsidR="003932C2">
              <w:rPr>
                <w:rFonts w:ascii="Arial" w:eastAsia="Arial" w:hAnsi="Arial" w:cs="Arial"/>
                <w:i/>
                <w:iCs/>
              </w:rPr>
              <w:t xml:space="preserve"> </w:t>
            </w:r>
            <w:r w:rsidRPr="002B23E9">
              <w:rPr>
                <w:rFonts w:ascii="Arial" w:eastAsia="Arial" w:hAnsi="Arial" w:cs="Arial"/>
              </w:rPr>
              <w:t>146</w:t>
            </w:r>
            <w:r w:rsidR="00462EFA">
              <w:rPr>
                <w:rFonts w:ascii="Arial" w:eastAsia="Arial" w:hAnsi="Arial" w:cs="Arial"/>
              </w:rPr>
              <w:t xml:space="preserve"> (Suppl_1)</w:t>
            </w:r>
            <w:r w:rsidR="005E6C27">
              <w:rPr>
                <w:rFonts w:ascii="Arial" w:eastAsia="Arial" w:hAnsi="Arial" w:cs="Arial"/>
              </w:rPr>
              <w:t>:</w:t>
            </w:r>
            <w:r w:rsidRPr="002B23E9">
              <w:rPr>
                <w:rFonts w:ascii="Arial" w:eastAsia="Arial" w:hAnsi="Arial" w:cs="Arial"/>
              </w:rPr>
              <w:t xml:space="preserve"> A13298-A13298.</w:t>
            </w:r>
          </w:p>
          <w:p w14:paraId="114F1FA3" w14:textId="77777777" w:rsidR="005910F3" w:rsidRPr="00AC6C05" w:rsidRDefault="005910F3" w:rsidP="005910F3">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10AC4E68">
              <w:rPr>
                <w:rFonts w:ascii="Arial" w:eastAsia="Arial" w:hAnsi="Arial" w:cs="Arial"/>
              </w:rPr>
              <w:t>CommonHea</w:t>
            </w:r>
            <w:r>
              <w:rPr>
                <w:rFonts w:ascii="Arial" w:eastAsia="Arial" w:hAnsi="Arial" w:cs="Arial"/>
              </w:rPr>
              <w:t>lth</w:t>
            </w:r>
            <w:r w:rsidRPr="10AC4E68">
              <w:rPr>
                <w:rFonts w:ascii="Arial" w:eastAsia="Arial" w:hAnsi="Arial" w:cs="Arial"/>
              </w:rPr>
              <w:t xml:space="preserve"> ACTION. </w:t>
            </w:r>
            <w:r>
              <w:rPr>
                <w:rFonts w:ascii="Arial" w:eastAsia="Arial" w:hAnsi="Arial" w:cs="Arial"/>
              </w:rPr>
              <w:t>2016. “</w:t>
            </w:r>
            <w:r w:rsidRPr="10AC4E68">
              <w:rPr>
                <w:rFonts w:ascii="Arial" w:eastAsia="Arial" w:hAnsi="Arial" w:cs="Arial"/>
              </w:rPr>
              <w:t>Leveraging the Social Determinants to Build a Culture of Health.</w:t>
            </w:r>
            <w:r>
              <w:rPr>
                <w:rFonts w:ascii="Arial" w:eastAsia="Arial" w:hAnsi="Arial" w:cs="Arial"/>
              </w:rPr>
              <w:t>”</w:t>
            </w:r>
            <w:r w:rsidRPr="10AC4E68">
              <w:rPr>
                <w:rFonts w:ascii="Arial" w:eastAsia="Arial" w:hAnsi="Arial" w:cs="Arial"/>
              </w:rPr>
              <w:t xml:space="preserve"> </w:t>
            </w:r>
            <w:hyperlink r:id="rId43">
              <w:r w:rsidRPr="10AC4E68">
                <w:rPr>
                  <w:rStyle w:val="Hyperlink"/>
                  <w:rFonts w:ascii="Arial" w:eastAsia="Arial" w:hAnsi="Arial" w:cs="Arial"/>
                </w:rPr>
                <w:t>https://healthequity.globalpolicysolutions.org/wp-content/uploads/2016/12/RWJF_SDOH_Final_Report-002.pdf</w:t>
              </w:r>
            </w:hyperlink>
            <w:r w:rsidRPr="10AC4E68">
              <w:rPr>
                <w:rFonts w:ascii="Arial" w:eastAsia="Arial" w:hAnsi="Arial" w:cs="Arial"/>
              </w:rPr>
              <w:t xml:space="preserve">. </w:t>
            </w:r>
            <w:r>
              <w:rPr>
                <w:rFonts w:ascii="Arial" w:eastAsia="Arial" w:hAnsi="Arial" w:cs="Arial"/>
              </w:rPr>
              <w:t xml:space="preserve">Accessed </w:t>
            </w:r>
            <w:r w:rsidRPr="10AC4E68">
              <w:rPr>
                <w:rFonts w:ascii="Arial" w:eastAsia="Arial" w:hAnsi="Arial" w:cs="Arial"/>
              </w:rPr>
              <w:t>2020.</w:t>
            </w:r>
          </w:p>
          <w:p w14:paraId="4DE3945E" w14:textId="77777777" w:rsidR="00786A35" w:rsidRPr="00202E1C" w:rsidRDefault="00786A35" w:rsidP="00786A35">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10AC4E68">
              <w:rPr>
                <w:rFonts w:ascii="Arial" w:eastAsia="Arial" w:hAnsi="Arial" w:cs="Arial"/>
              </w:rPr>
              <w:t>DallaPiazza</w:t>
            </w:r>
            <w:r>
              <w:rPr>
                <w:rFonts w:ascii="Arial" w:eastAsia="Arial" w:hAnsi="Arial" w:cs="Arial"/>
              </w:rPr>
              <w:t>,</w:t>
            </w:r>
            <w:r w:rsidRPr="10AC4E68">
              <w:rPr>
                <w:rFonts w:ascii="Arial" w:eastAsia="Arial" w:hAnsi="Arial" w:cs="Arial"/>
              </w:rPr>
              <w:t xml:space="preserve"> M</w:t>
            </w:r>
            <w:r>
              <w:rPr>
                <w:rFonts w:ascii="Arial" w:eastAsia="Arial" w:hAnsi="Arial" w:cs="Arial"/>
              </w:rPr>
              <w:t>ichelle</w:t>
            </w:r>
            <w:r w:rsidRPr="10AC4E68">
              <w:rPr>
                <w:rFonts w:ascii="Arial" w:eastAsia="Arial" w:hAnsi="Arial" w:cs="Arial"/>
              </w:rPr>
              <w:t xml:space="preserve">, </w:t>
            </w:r>
            <w:r>
              <w:rPr>
                <w:rFonts w:ascii="Arial" w:eastAsia="Arial" w:hAnsi="Arial" w:cs="Arial"/>
              </w:rPr>
              <w:t xml:space="preserve">Mercedes </w:t>
            </w:r>
            <w:r w:rsidRPr="10AC4E68">
              <w:rPr>
                <w:rFonts w:ascii="Arial" w:eastAsia="Arial" w:hAnsi="Arial" w:cs="Arial"/>
              </w:rPr>
              <w:t>Padilla-Register,</w:t>
            </w:r>
            <w:r>
              <w:rPr>
                <w:rFonts w:ascii="Arial" w:eastAsia="Arial" w:hAnsi="Arial" w:cs="Arial"/>
              </w:rPr>
              <w:t xml:space="preserve"> Megana</w:t>
            </w:r>
            <w:r w:rsidRPr="10AC4E68">
              <w:rPr>
                <w:rFonts w:ascii="Arial" w:eastAsia="Arial" w:hAnsi="Arial" w:cs="Arial"/>
              </w:rPr>
              <w:t xml:space="preserve"> Dwarakanath, </w:t>
            </w:r>
            <w:r>
              <w:rPr>
                <w:rFonts w:ascii="Arial" w:eastAsia="Arial" w:hAnsi="Arial" w:cs="Arial"/>
              </w:rPr>
              <w:t>Elyon Obamedo, James Hill, and Maria L. Soto-Greene</w:t>
            </w:r>
            <w:r w:rsidRPr="10AC4E68">
              <w:rPr>
                <w:rFonts w:ascii="Arial" w:eastAsia="Arial" w:hAnsi="Arial" w:cs="Arial"/>
              </w:rPr>
              <w:t>.</w:t>
            </w:r>
            <w:r>
              <w:rPr>
                <w:rFonts w:ascii="Arial" w:eastAsia="Arial" w:hAnsi="Arial" w:cs="Arial"/>
              </w:rPr>
              <w:t xml:space="preserve"> 2018.</w:t>
            </w:r>
            <w:r w:rsidRPr="10AC4E68">
              <w:rPr>
                <w:rFonts w:ascii="Arial" w:eastAsia="Arial" w:hAnsi="Arial" w:cs="Arial"/>
              </w:rPr>
              <w:t xml:space="preserve"> </w:t>
            </w:r>
            <w:r>
              <w:rPr>
                <w:rFonts w:ascii="Arial" w:eastAsia="Arial" w:hAnsi="Arial" w:cs="Arial"/>
              </w:rPr>
              <w:t>“</w:t>
            </w:r>
            <w:r w:rsidRPr="10AC4E68">
              <w:rPr>
                <w:rFonts w:ascii="Arial" w:eastAsia="Arial" w:hAnsi="Arial" w:cs="Arial"/>
              </w:rPr>
              <w:t xml:space="preserve">Exploring </w:t>
            </w:r>
            <w:r>
              <w:rPr>
                <w:rFonts w:ascii="Arial" w:eastAsia="Arial" w:hAnsi="Arial" w:cs="Arial"/>
              </w:rPr>
              <w:t>R</w:t>
            </w:r>
            <w:r w:rsidRPr="10AC4E68">
              <w:rPr>
                <w:rFonts w:ascii="Arial" w:eastAsia="Arial" w:hAnsi="Arial" w:cs="Arial"/>
              </w:rPr>
              <w:t xml:space="preserve">acism and </w:t>
            </w:r>
            <w:r>
              <w:rPr>
                <w:rFonts w:ascii="Arial" w:eastAsia="Arial" w:hAnsi="Arial" w:cs="Arial"/>
              </w:rPr>
              <w:t>H</w:t>
            </w:r>
            <w:r w:rsidRPr="10AC4E68">
              <w:rPr>
                <w:rFonts w:ascii="Arial" w:eastAsia="Arial" w:hAnsi="Arial" w:cs="Arial"/>
              </w:rPr>
              <w:t xml:space="preserve">ealth: An </w:t>
            </w:r>
            <w:r>
              <w:rPr>
                <w:rFonts w:ascii="Arial" w:eastAsia="Arial" w:hAnsi="Arial" w:cs="Arial"/>
              </w:rPr>
              <w:t>I</w:t>
            </w:r>
            <w:r w:rsidRPr="10AC4E68">
              <w:rPr>
                <w:rFonts w:ascii="Arial" w:eastAsia="Arial" w:hAnsi="Arial" w:cs="Arial"/>
              </w:rPr>
              <w:t xml:space="preserve">ntensive </w:t>
            </w:r>
            <w:r>
              <w:rPr>
                <w:rFonts w:ascii="Arial" w:eastAsia="Arial" w:hAnsi="Arial" w:cs="Arial"/>
              </w:rPr>
              <w:t>I</w:t>
            </w:r>
            <w:r w:rsidRPr="10AC4E68">
              <w:rPr>
                <w:rFonts w:ascii="Arial" w:eastAsia="Arial" w:hAnsi="Arial" w:cs="Arial"/>
              </w:rPr>
              <w:t xml:space="preserve">nteractive </w:t>
            </w:r>
            <w:r>
              <w:rPr>
                <w:rFonts w:ascii="Arial" w:eastAsia="Arial" w:hAnsi="Arial" w:cs="Arial"/>
              </w:rPr>
              <w:t>S</w:t>
            </w:r>
            <w:r w:rsidRPr="10AC4E68">
              <w:rPr>
                <w:rFonts w:ascii="Arial" w:eastAsia="Arial" w:hAnsi="Arial" w:cs="Arial"/>
              </w:rPr>
              <w:t xml:space="preserve">ession for </w:t>
            </w:r>
            <w:r>
              <w:rPr>
                <w:rFonts w:ascii="Arial" w:eastAsia="Arial" w:hAnsi="Arial" w:cs="Arial"/>
              </w:rPr>
              <w:t>M</w:t>
            </w:r>
            <w:r w:rsidRPr="10AC4E68">
              <w:rPr>
                <w:rFonts w:ascii="Arial" w:eastAsia="Arial" w:hAnsi="Arial" w:cs="Arial"/>
              </w:rPr>
              <w:t xml:space="preserve">edical </w:t>
            </w:r>
            <w:r>
              <w:rPr>
                <w:rFonts w:ascii="Arial" w:eastAsia="Arial" w:hAnsi="Arial" w:cs="Arial"/>
              </w:rPr>
              <w:t>S</w:t>
            </w:r>
            <w:r w:rsidRPr="10AC4E68">
              <w:rPr>
                <w:rFonts w:ascii="Arial" w:eastAsia="Arial" w:hAnsi="Arial" w:cs="Arial"/>
              </w:rPr>
              <w:t>tudents.</w:t>
            </w:r>
            <w:r>
              <w:rPr>
                <w:rFonts w:ascii="Arial" w:eastAsia="Arial" w:hAnsi="Arial" w:cs="Arial"/>
              </w:rPr>
              <w:t>”</w:t>
            </w:r>
            <w:r w:rsidRPr="10AC4E68">
              <w:rPr>
                <w:rFonts w:ascii="Arial" w:eastAsia="Arial" w:hAnsi="Arial" w:cs="Arial"/>
              </w:rPr>
              <w:t xml:space="preserve"> </w:t>
            </w:r>
            <w:proofErr w:type="spellStart"/>
            <w:r w:rsidRPr="00683DDE">
              <w:rPr>
                <w:rFonts w:ascii="Arial" w:eastAsia="Arial" w:hAnsi="Arial" w:cs="Arial"/>
                <w:i/>
                <w:iCs/>
              </w:rPr>
              <w:t>MedEdPORTAL</w:t>
            </w:r>
            <w:proofErr w:type="spellEnd"/>
            <w:r w:rsidRPr="00683DDE">
              <w:rPr>
                <w:rFonts w:ascii="Arial" w:eastAsia="Arial" w:hAnsi="Arial" w:cs="Arial"/>
              </w:rPr>
              <w:t xml:space="preserve">. </w:t>
            </w:r>
            <w:r w:rsidRPr="00AA1450">
              <w:rPr>
                <w:rFonts w:ascii="Arial" w:eastAsia="Arial" w:hAnsi="Arial" w:cs="Arial"/>
              </w:rPr>
              <w:t xml:space="preserve">14:10783. </w:t>
            </w:r>
            <w:hyperlink r:id="rId44" w:history="1">
              <w:r w:rsidRPr="00202E1C">
                <w:rPr>
                  <w:rStyle w:val="Hyperlink"/>
                  <w:rFonts w:ascii="Arial" w:hAnsi="Arial" w:cs="Arial"/>
                </w:rPr>
                <w:t>https://doi.org/10.15766/mep_2374-8265.10783</w:t>
              </w:r>
            </w:hyperlink>
            <w:r>
              <w:rPr>
                <w:rFonts w:ascii="Arial" w:hAnsi="Arial" w:cs="Arial"/>
              </w:rPr>
              <w:t>.</w:t>
            </w:r>
          </w:p>
          <w:p w14:paraId="189721C3" w14:textId="3C21A417" w:rsidR="002B23E9" w:rsidRDefault="00B61285" w:rsidP="002B23E9">
            <w:pPr>
              <w:numPr>
                <w:ilvl w:val="0"/>
                <w:numId w:val="7"/>
              </w:numPr>
              <w:spacing w:after="0" w:line="240" w:lineRule="auto"/>
              <w:ind w:left="187" w:hanging="187"/>
              <w:rPr>
                <w:color w:val="000000" w:themeColor="text1"/>
              </w:rPr>
            </w:pPr>
            <w:r w:rsidRPr="00B61285">
              <w:rPr>
                <w:rFonts w:ascii="Arial" w:eastAsia="Arial" w:hAnsi="Arial" w:cs="Arial"/>
                <w:color w:val="000000" w:themeColor="text1"/>
              </w:rPr>
              <w:t>Lopez, Keila N.</w:t>
            </w:r>
            <w:r>
              <w:rPr>
                <w:rFonts w:ascii="Arial" w:eastAsia="Arial" w:hAnsi="Arial" w:cs="Arial"/>
                <w:color w:val="000000" w:themeColor="text1"/>
              </w:rPr>
              <w:t>,</w:t>
            </w:r>
            <w:r w:rsidRPr="00B61285">
              <w:rPr>
                <w:rFonts w:ascii="Arial" w:eastAsia="Arial" w:hAnsi="Arial" w:cs="Arial"/>
                <w:color w:val="000000" w:themeColor="text1"/>
              </w:rPr>
              <w:t xml:space="preserve"> Carissa Baker</w:t>
            </w:r>
            <w:r w:rsidRPr="00B61285">
              <w:rPr>
                <w:rFonts w:ascii="Cambria Math" w:eastAsia="Arial" w:hAnsi="Cambria Math" w:cs="Cambria Math"/>
                <w:color w:val="000000" w:themeColor="text1"/>
              </w:rPr>
              <w:t>‐</w:t>
            </w:r>
            <w:r w:rsidRPr="00B61285">
              <w:rPr>
                <w:rFonts w:ascii="Arial" w:eastAsia="Arial" w:hAnsi="Arial" w:cs="Arial"/>
                <w:color w:val="000000" w:themeColor="text1"/>
              </w:rPr>
              <w:t>Smith, Glenn Flores, Michelle Gurvitz, Tara Karamlou, Flora Nunez Gallegos, Sara Pasquali</w:t>
            </w:r>
            <w:r w:rsidR="002B23E9" w:rsidRPr="7988EC5D">
              <w:rPr>
                <w:rFonts w:ascii="Arial" w:eastAsia="Arial" w:hAnsi="Arial" w:cs="Arial"/>
                <w:color w:val="000000" w:themeColor="text1"/>
              </w:rPr>
              <w:t xml:space="preserve">, et al. </w:t>
            </w:r>
            <w:r>
              <w:rPr>
                <w:rFonts w:ascii="Arial" w:eastAsia="Arial" w:hAnsi="Arial" w:cs="Arial"/>
                <w:color w:val="000000" w:themeColor="text1"/>
              </w:rPr>
              <w:t>2022. “</w:t>
            </w:r>
            <w:r w:rsidR="002B23E9" w:rsidRPr="7988EC5D">
              <w:rPr>
                <w:rFonts w:ascii="Arial" w:eastAsia="Arial" w:hAnsi="Arial" w:cs="Arial"/>
                <w:color w:val="000000" w:themeColor="text1"/>
              </w:rPr>
              <w:t xml:space="preserve">Addressing Social Determinants of Health and Mitigating Health Disparities Across the Lifespan in Congenital Heart Disease: A Scientific Statement </w:t>
            </w:r>
            <w:proofErr w:type="gramStart"/>
            <w:r w:rsidR="002B23E9" w:rsidRPr="7988EC5D">
              <w:rPr>
                <w:rFonts w:ascii="Arial" w:eastAsia="Arial" w:hAnsi="Arial" w:cs="Arial"/>
                <w:color w:val="000000" w:themeColor="text1"/>
              </w:rPr>
              <w:t>From</w:t>
            </w:r>
            <w:proofErr w:type="gramEnd"/>
            <w:r w:rsidR="002B23E9" w:rsidRPr="7988EC5D">
              <w:rPr>
                <w:rFonts w:ascii="Arial" w:eastAsia="Arial" w:hAnsi="Arial" w:cs="Arial"/>
                <w:color w:val="000000" w:themeColor="text1"/>
              </w:rPr>
              <w:t xml:space="preserve"> the American Heart Association.</w:t>
            </w:r>
            <w:r>
              <w:rPr>
                <w:rFonts w:ascii="Arial" w:eastAsia="Arial" w:hAnsi="Arial" w:cs="Arial"/>
                <w:color w:val="000000" w:themeColor="text1"/>
              </w:rPr>
              <w:t>”</w:t>
            </w:r>
            <w:r w:rsidR="002B23E9" w:rsidRPr="7988EC5D">
              <w:rPr>
                <w:rFonts w:ascii="Arial" w:eastAsia="Arial" w:hAnsi="Arial" w:cs="Arial"/>
                <w:color w:val="000000" w:themeColor="text1"/>
              </w:rPr>
              <w:t xml:space="preserve"> </w:t>
            </w:r>
            <w:r w:rsidR="002B23E9" w:rsidRPr="7988EC5D">
              <w:rPr>
                <w:rFonts w:ascii="Arial" w:eastAsia="Arial" w:hAnsi="Arial" w:cs="Arial"/>
                <w:i/>
                <w:iCs/>
                <w:color w:val="000000" w:themeColor="text1"/>
              </w:rPr>
              <w:t>J</w:t>
            </w:r>
            <w:r w:rsidR="00C626A2">
              <w:rPr>
                <w:rFonts w:ascii="Arial" w:eastAsia="Arial" w:hAnsi="Arial" w:cs="Arial"/>
                <w:i/>
                <w:iCs/>
                <w:color w:val="000000" w:themeColor="text1"/>
              </w:rPr>
              <w:t xml:space="preserve">ournal of the </w:t>
            </w:r>
            <w:r w:rsidR="002B23E9" w:rsidRPr="7988EC5D">
              <w:rPr>
                <w:rFonts w:ascii="Arial" w:eastAsia="Arial" w:hAnsi="Arial" w:cs="Arial"/>
                <w:i/>
                <w:iCs/>
                <w:color w:val="000000" w:themeColor="text1"/>
              </w:rPr>
              <w:t>A</w:t>
            </w:r>
            <w:r w:rsidR="00C626A2">
              <w:rPr>
                <w:rFonts w:ascii="Arial" w:eastAsia="Arial" w:hAnsi="Arial" w:cs="Arial"/>
                <w:i/>
                <w:iCs/>
                <w:color w:val="000000" w:themeColor="text1"/>
              </w:rPr>
              <w:t>merican Heart Association</w:t>
            </w:r>
            <w:r w:rsidR="002B23E9" w:rsidRPr="7988EC5D">
              <w:rPr>
                <w:rFonts w:ascii="Arial" w:eastAsia="Arial" w:hAnsi="Arial" w:cs="Arial"/>
                <w:color w:val="000000" w:themeColor="text1"/>
              </w:rPr>
              <w:t>.</w:t>
            </w:r>
            <w:r w:rsidR="00C626A2">
              <w:rPr>
                <w:rFonts w:ascii="Arial" w:eastAsia="Arial" w:hAnsi="Arial" w:cs="Arial"/>
                <w:color w:val="000000" w:themeColor="text1"/>
              </w:rPr>
              <w:t xml:space="preserve"> </w:t>
            </w:r>
            <w:r w:rsidR="002B23E9" w:rsidRPr="7988EC5D">
              <w:rPr>
                <w:rFonts w:ascii="Arial" w:eastAsia="Arial" w:hAnsi="Arial" w:cs="Arial"/>
                <w:color w:val="000000" w:themeColor="text1"/>
              </w:rPr>
              <w:t>11(8).</w:t>
            </w:r>
            <w:r w:rsidR="00531FF3">
              <w:rPr>
                <w:rFonts w:ascii="Arial" w:eastAsia="Arial" w:hAnsi="Arial" w:cs="Arial"/>
                <w:color w:val="000000" w:themeColor="text1"/>
              </w:rPr>
              <w:t xml:space="preserve"> </w:t>
            </w:r>
            <w:hyperlink r:id="rId45" w:history="1">
              <w:r w:rsidR="00531FF3" w:rsidRPr="002C27DD">
                <w:rPr>
                  <w:rStyle w:val="Hyperlink"/>
                  <w:rFonts w:ascii="Arial" w:eastAsia="Arial" w:hAnsi="Arial" w:cs="Arial"/>
                </w:rPr>
                <w:t>https://doi.org/10.1161/JAHA.122.025358</w:t>
              </w:r>
            </w:hyperlink>
            <w:r w:rsidR="00531FF3">
              <w:rPr>
                <w:rFonts w:ascii="Arial" w:eastAsia="Arial" w:hAnsi="Arial" w:cs="Arial"/>
                <w:color w:val="000000" w:themeColor="text1"/>
              </w:rPr>
              <w:t xml:space="preserve">. </w:t>
            </w:r>
          </w:p>
          <w:p w14:paraId="7ACF9FF8" w14:textId="4A996839" w:rsidR="002B23E9" w:rsidRPr="002B23E9" w:rsidRDefault="002B23E9" w:rsidP="002B23E9">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00751879">
              <w:rPr>
                <w:rFonts w:ascii="Arial" w:eastAsia="Arial" w:hAnsi="Arial" w:cs="Arial"/>
              </w:rPr>
              <w:t xml:space="preserve">Lopez, Keila N., </w:t>
            </w:r>
            <w:r w:rsidR="0017516B" w:rsidRPr="00751879">
              <w:rPr>
                <w:rFonts w:ascii="Arial" w:eastAsia="Arial" w:hAnsi="Arial" w:cs="Arial"/>
              </w:rPr>
              <w:t xml:space="preserve">Shaine A. Morris, S. Kristen Sexson Tejtel, Andre Espaillat and Jason L. Salemi. </w:t>
            </w:r>
            <w:r w:rsidR="00EC1F13" w:rsidRPr="00751879">
              <w:rPr>
                <w:rFonts w:ascii="Arial" w:eastAsia="Arial" w:hAnsi="Arial" w:cs="Arial"/>
              </w:rPr>
              <w:t>2020.</w:t>
            </w:r>
            <w:r w:rsidRPr="00751879">
              <w:rPr>
                <w:rFonts w:ascii="Arial" w:eastAsia="Arial" w:hAnsi="Arial" w:cs="Arial"/>
              </w:rPr>
              <w:t xml:space="preserve"> </w:t>
            </w:r>
            <w:r w:rsidRPr="002B23E9">
              <w:rPr>
                <w:rFonts w:ascii="Arial" w:eastAsia="Arial" w:hAnsi="Arial" w:cs="Arial"/>
              </w:rPr>
              <w:t xml:space="preserve">"US </w:t>
            </w:r>
            <w:r w:rsidR="00EC1F13">
              <w:rPr>
                <w:rFonts w:ascii="Arial" w:eastAsia="Arial" w:hAnsi="Arial" w:cs="Arial"/>
              </w:rPr>
              <w:t>M</w:t>
            </w:r>
            <w:r w:rsidRPr="002B23E9">
              <w:rPr>
                <w:rFonts w:ascii="Arial" w:eastAsia="Arial" w:hAnsi="Arial" w:cs="Arial"/>
              </w:rPr>
              <w:t xml:space="preserve">ortality </w:t>
            </w:r>
            <w:r w:rsidR="00EC1F13">
              <w:rPr>
                <w:rFonts w:ascii="Arial" w:eastAsia="Arial" w:hAnsi="Arial" w:cs="Arial"/>
              </w:rPr>
              <w:t>A</w:t>
            </w:r>
            <w:r w:rsidRPr="002B23E9">
              <w:rPr>
                <w:rFonts w:ascii="Arial" w:eastAsia="Arial" w:hAnsi="Arial" w:cs="Arial"/>
              </w:rPr>
              <w:t xml:space="preserve">ttributable to </w:t>
            </w:r>
            <w:r w:rsidR="00EC1F13">
              <w:rPr>
                <w:rFonts w:ascii="Arial" w:eastAsia="Arial" w:hAnsi="Arial" w:cs="Arial"/>
              </w:rPr>
              <w:t>C</w:t>
            </w:r>
            <w:r w:rsidRPr="002B23E9">
              <w:rPr>
                <w:rFonts w:ascii="Arial" w:eastAsia="Arial" w:hAnsi="Arial" w:cs="Arial"/>
              </w:rPr>
              <w:t xml:space="preserve">ongenital </w:t>
            </w:r>
            <w:r w:rsidR="00EC1F13">
              <w:rPr>
                <w:rFonts w:ascii="Arial" w:eastAsia="Arial" w:hAnsi="Arial" w:cs="Arial"/>
              </w:rPr>
              <w:t>H</w:t>
            </w:r>
            <w:r w:rsidRPr="002B23E9">
              <w:rPr>
                <w:rFonts w:ascii="Arial" w:eastAsia="Arial" w:hAnsi="Arial" w:cs="Arial"/>
              </w:rPr>
              <w:t xml:space="preserve">eart </w:t>
            </w:r>
            <w:r w:rsidR="00EC1F13">
              <w:rPr>
                <w:rFonts w:ascii="Arial" w:eastAsia="Arial" w:hAnsi="Arial" w:cs="Arial"/>
              </w:rPr>
              <w:t>D</w:t>
            </w:r>
            <w:r w:rsidRPr="002B23E9">
              <w:rPr>
                <w:rFonts w:ascii="Arial" w:eastAsia="Arial" w:hAnsi="Arial" w:cs="Arial"/>
              </w:rPr>
              <w:t xml:space="preserve">isease across the </w:t>
            </w:r>
            <w:r w:rsidR="00EC1F13">
              <w:rPr>
                <w:rFonts w:ascii="Arial" w:eastAsia="Arial" w:hAnsi="Arial" w:cs="Arial"/>
              </w:rPr>
              <w:t>L</w:t>
            </w:r>
            <w:r w:rsidRPr="002B23E9">
              <w:rPr>
                <w:rFonts w:ascii="Arial" w:eastAsia="Arial" w:hAnsi="Arial" w:cs="Arial"/>
              </w:rPr>
              <w:t xml:space="preserve">ifespan from 1999 through 2017 </w:t>
            </w:r>
            <w:r w:rsidR="00EC1F13">
              <w:rPr>
                <w:rFonts w:ascii="Arial" w:eastAsia="Arial" w:hAnsi="Arial" w:cs="Arial"/>
              </w:rPr>
              <w:t>E</w:t>
            </w:r>
            <w:r w:rsidRPr="002B23E9">
              <w:rPr>
                <w:rFonts w:ascii="Arial" w:eastAsia="Arial" w:hAnsi="Arial" w:cs="Arial"/>
              </w:rPr>
              <w:t xml:space="preserve">xposes </w:t>
            </w:r>
            <w:r w:rsidR="00EC1F13">
              <w:rPr>
                <w:rFonts w:ascii="Arial" w:eastAsia="Arial" w:hAnsi="Arial" w:cs="Arial"/>
              </w:rPr>
              <w:t>P</w:t>
            </w:r>
            <w:r w:rsidRPr="002B23E9">
              <w:rPr>
                <w:rFonts w:ascii="Arial" w:eastAsia="Arial" w:hAnsi="Arial" w:cs="Arial"/>
              </w:rPr>
              <w:t xml:space="preserve">ersistent </w:t>
            </w:r>
            <w:r w:rsidR="00EC1F13">
              <w:rPr>
                <w:rFonts w:ascii="Arial" w:eastAsia="Arial" w:hAnsi="Arial" w:cs="Arial"/>
              </w:rPr>
              <w:t>R</w:t>
            </w:r>
            <w:r w:rsidRPr="002B23E9">
              <w:rPr>
                <w:rFonts w:ascii="Arial" w:eastAsia="Arial" w:hAnsi="Arial" w:cs="Arial"/>
              </w:rPr>
              <w:t>acial/</w:t>
            </w:r>
            <w:r w:rsidR="00EC1F13">
              <w:rPr>
                <w:rFonts w:ascii="Arial" w:eastAsia="Arial" w:hAnsi="Arial" w:cs="Arial"/>
              </w:rPr>
              <w:t>E</w:t>
            </w:r>
            <w:r w:rsidRPr="002B23E9">
              <w:rPr>
                <w:rFonts w:ascii="Arial" w:eastAsia="Arial" w:hAnsi="Arial" w:cs="Arial"/>
              </w:rPr>
              <w:t xml:space="preserve">thnic </w:t>
            </w:r>
            <w:r w:rsidR="00EC1F13">
              <w:rPr>
                <w:rFonts w:ascii="Arial" w:eastAsia="Arial" w:hAnsi="Arial" w:cs="Arial"/>
              </w:rPr>
              <w:t>D</w:t>
            </w:r>
            <w:r w:rsidRPr="002B23E9">
              <w:rPr>
                <w:rFonts w:ascii="Arial" w:eastAsia="Arial" w:hAnsi="Arial" w:cs="Arial"/>
              </w:rPr>
              <w:t xml:space="preserve">isparities." </w:t>
            </w:r>
            <w:r w:rsidRPr="002B23E9">
              <w:rPr>
                <w:rFonts w:ascii="Arial" w:eastAsia="Arial" w:hAnsi="Arial" w:cs="Arial"/>
                <w:i/>
                <w:iCs/>
              </w:rPr>
              <w:t>Circulation</w:t>
            </w:r>
            <w:r w:rsidRPr="002B23E9">
              <w:rPr>
                <w:rFonts w:ascii="Arial" w:eastAsia="Arial" w:hAnsi="Arial" w:cs="Arial"/>
              </w:rPr>
              <w:t xml:space="preserve"> 142</w:t>
            </w:r>
            <w:r w:rsidR="00EC1F13">
              <w:rPr>
                <w:rFonts w:ascii="Arial" w:eastAsia="Arial" w:hAnsi="Arial" w:cs="Arial"/>
              </w:rPr>
              <w:t>(12)</w:t>
            </w:r>
            <w:r w:rsidRPr="002B23E9">
              <w:rPr>
                <w:rFonts w:ascii="Arial" w:eastAsia="Arial" w:hAnsi="Arial" w:cs="Arial"/>
              </w:rPr>
              <w:t>: 1132-1147.</w:t>
            </w:r>
            <w:r w:rsidR="00C709DC">
              <w:rPr>
                <w:rFonts w:ascii="Arial" w:eastAsia="Arial" w:hAnsi="Arial" w:cs="Arial"/>
              </w:rPr>
              <w:t xml:space="preserve"> </w:t>
            </w:r>
            <w:hyperlink r:id="rId46" w:history="1">
              <w:r w:rsidR="00C709DC" w:rsidRPr="002C27DD">
                <w:rPr>
                  <w:rStyle w:val="Hyperlink"/>
                  <w:rFonts w:ascii="Arial" w:eastAsia="Arial" w:hAnsi="Arial" w:cs="Arial"/>
                </w:rPr>
                <w:t>https://doi.org/10.1161/CIRCULATIONAHA.120.046822</w:t>
              </w:r>
            </w:hyperlink>
            <w:r w:rsidR="00C709DC">
              <w:rPr>
                <w:rFonts w:ascii="Arial" w:eastAsia="Arial" w:hAnsi="Arial" w:cs="Arial"/>
              </w:rPr>
              <w:t xml:space="preserve">. </w:t>
            </w:r>
          </w:p>
          <w:p w14:paraId="703C2F62" w14:textId="77777777" w:rsidR="00C0638C" w:rsidRPr="004438CF" w:rsidRDefault="00C0638C" w:rsidP="00C0638C">
            <w:pPr>
              <w:numPr>
                <w:ilvl w:val="0"/>
                <w:numId w:val="7"/>
              </w:numPr>
              <w:pBdr>
                <w:top w:val="nil"/>
                <w:left w:val="nil"/>
                <w:bottom w:val="nil"/>
                <w:right w:val="nil"/>
                <w:between w:val="nil"/>
              </w:pBdr>
              <w:spacing w:after="0" w:line="240" w:lineRule="auto"/>
              <w:ind w:left="187" w:hanging="187"/>
              <w:rPr>
                <w:rFonts w:ascii="Arial" w:hAnsi="Arial" w:cs="Arial"/>
                <w:color w:val="000000"/>
              </w:rPr>
            </w:pPr>
            <w:proofErr w:type="spellStart"/>
            <w:r w:rsidRPr="10AC4E68">
              <w:rPr>
                <w:rFonts w:ascii="Arial" w:eastAsia="Arial" w:hAnsi="Arial" w:cs="Arial"/>
              </w:rPr>
              <w:t>MedEdPORTAL</w:t>
            </w:r>
            <w:proofErr w:type="spellEnd"/>
            <w:r w:rsidRPr="10AC4E68">
              <w:rPr>
                <w:rFonts w:ascii="Arial" w:eastAsia="Arial" w:hAnsi="Arial" w:cs="Arial"/>
              </w:rPr>
              <w:t xml:space="preserve">. </w:t>
            </w:r>
            <w:r>
              <w:rPr>
                <w:rFonts w:ascii="Arial" w:eastAsia="Arial" w:hAnsi="Arial" w:cs="Arial"/>
              </w:rPr>
              <w:t>“</w:t>
            </w:r>
            <w:r w:rsidRPr="10AC4E68">
              <w:rPr>
                <w:rFonts w:ascii="Arial" w:eastAsia="Arial" w:hAnsi="Arial" w:cs="Arial"/>
              </w:rPr>
              <w:t>Anti-Racism in Medicine Collection.</w:t>
            </w:r>
            <w:r>
              <w:rPr>
                <w:rFonts w:ascii="Arial" w:eastAsia="Arial" w:hAnsi="Arial" w:cs="Arial"/>
              </w:rPr>
              <w:t>”</w:t>
            </w:r>
            <w:r w:rsidRPr="10AC4E68">
              <w:rPr>
                <w:rFonts w:ascii="Arial" w:eastAsia="Arial" w:hAnsi="Arial" w:cs="Arial"/>
              </w:rPr>
              <w:t xml:space="preserve"> </w:t>
            </w:r>
            <w:hyperlink r:id="rId47">
              <w:r w:rsidRPr="10AC4E68">
                <w:rPr>
                  <w:rStyle w:val="Hyperlink"/>
                  <w:rFonts w:ascii="Arial" w:eastAsia="Arial" w:hAnsi="Arial" w:cs="Arial"/>
                </w:rPr>
                <w:t>https://www.mededportal.org/anti-racism</w:t>
              </w:r>
            </w:hyperlink>
            <w:r w:rsidRPr="10AC4E68">
              <w:rPr>
                <w:rFonts w:ascii="Arial" w:eastAsia="Arial" w:hAnsi="Arial" w:cs="Arial"/>
              </w:rPr>
              <w:t xml:space="preserve">. </w:t>
            </w:r>
            <w:r>
              <w:rPr>
                <w:rFonts w:ascii="Arial" w:eastAsia="Arial" w:hAnsi="Arial" w:cs="Arial"/>
              </w:rPr>
              <w:t xml:space="preserve">Accessed </w:t>
            </w:r>
            <w:r w:rsidRPr="10AC4E68">
              <w:rPr>
                <w:rFonts w:ascii="Arial" w:eastAsia="Arial" w:hAnsi="Arial" w:cs="Arial"/>
              </w:rPr>
              <w:t>2020.</w:t>
            </w:r>
          </w:p>
          <w:p w14:paraId="7A6ED9B1" w14:textId="23CE66E7" w:rsidR="007E1107" w:rsidRPr="002B23E9" w:rsidRDefault="00AF5403" w:rsidP="002B23E9">
            <w:pPr>
              <w:numPr>
                <w:ilvl w:val="0"/>
                <w:numId w:val="7"/>
              </w:numPr>
              <w:pBdr>
                <w:top w:val="nil"/>
                <w:left w:val="nil"/>
                <w:bottom w:val="nil"/>
                <w:right w:val="nil"/>
                <w:between w:val="nil"/>
              </w:pBdr>
              <w:spacing w:after="0" w:line="240" w:lineRule="auto"/>
              <w:ind w:left="187" w:hanging="187"/>
              <w:rPr>
                <w:rFonts w:ascii="Arial" w:hAnsi="Arial" w:cs="Arial"/>
                <w:color w:val="000000" w:themeColor="text1"/>
              </w:rPr>
            </w:pPr>
            <w:r w:rsidRPr="002D2FD2">
              <w:rPr>
                <w:rFonts w:ascii="Arial" w:eastAsia="Arial" w:hAnsi="Arial" w:cs="Arial"/>
              </w:rPr>
              <w:t>Trent</w:t>
            </w:r>
            <w:r>
              <w:rPr>
                <w:rFonts w:ascii="Arial" w:eastAsia="Arial" w:hAnsi="Arial" w:cs="Arial"/>
              </w:rPr>
              <w:t>, Maria</w:t>
            </w:r>
            <w:r w:rsidRPr="002D2FD2">
              <w:rPr>
                <w:rFonts w:ascii="Arial" w:eastAsia="Arial" w:hAnsi="Arial" w:cs="Arial"/>
              </w:rPr>
              <w:t xml:space="preserve">, Danielle G. Dooley, Jacqueline Dougé, </w:t>
            </w:r>
            <w:r>
              <w:rPr>
                <w:rFonts w:ascii="Arial" w:eastAsia="Arial" w:hAnsi="Arial" w:cs="Arial"/>
              </w:rPr>
              <w:t>Section on Adolescent Health</w:t>
            </w:r>
            <w:r w:rsidRPr="002D2FD2">
              <w:rPr>
                <w:rFonts w:ascii="Arial" w:eastAsia="Arial" w:hAnsi="Arial" w:cs="Arial"/>
              </w:rPr>
              <w:t xml:space="preserve">, </w:t>
            </w:r>
            <w:r>
              <w:rPr>
                <w:rFonts w:ascii="Arial" w:eastAsia="Arial" w:hAnsi="Arial" w:cs="Arial"/>
              </w:rPr>
              <w:t>Council on Community Pediatrics</w:t>
            </w:r>
            <w:r w:rsidRPr="002D2FD2">
              <w:rPr>
                <w:rFonts w:ascii="Arial" w:eastAsia="Arial" w:hAnsi="Arial" w:cs="Arial"/>
              </w:rPr>
              <w:t xml:space="preserve">, </w:t>
            </w:r>
            <w:r>
              <w:rPr>
                <w:rFonts w:ascii="Arial" w:eastAsia="Arial" w:hAnsi="Arial" w:cs="Arial"/>
              </w:rPr>
              <w:t>Committee on Adolescence</w:t>
            </w:r>
            <w:r w:rsidRPr="002D2FD2">
              <w:rPr>
                <w:rFonts w:ascii="Arial" w:eastAsia="Arial" w:hAnsi="Arial" w:cs="Arial"/>
              </w:rPr>
              <w:t xml:space="preserve">, Robert M. Cavanaugh, </w:t>
            </w:r>
            <w:r>
              <w:rPr>
                <w:rFonts w:ascii="Arial" w:eastAsia="Arial" w:hAnsi="Arial" w:cs="Arial"/>
              </w:rPr>
              <w:t>et al. 2019. “</w:t>
            </w:r>
            <w:r w:rsidRPr="10AC4E68">
              <w:rPr>
                <w:rFonts w:ascii="Arial" w:eastAsia="Arial" w:hAnsi="Arial" w:cs="Arial"/>
              </w:rPr>
              <w:t xml:space="preserve">The </w:t>
            </w:r>
            <w:r>
              <w:rPr>
                <w:rFonts w:ascii="Arial" w:eastAsia="Arial" w:hAnsi="Arial" w:cs="Arial"/>
              </w:rPr>
              <w:t>I</w:t>
            </w:r>
            <w:r w:rsidRPr="10AC4E68">
              <w:rPr>
                <w:rFonts w:ascii="Arial" w:eastAsia="Arial" w:hAnsi="Arial" w:cs="Arial"/>
              </w:rPr>
              <w:t xml:space="preserve">mpact of </w:t>
            </w:r>
            <w:r>
              <w:rPr>
                <w:rFonts w:ascii="Arial" w:eastAsia="Arial" w:hAnsi="Arial" w:cs="Arial"/>
              </w:rPr>
              <w:t>R</w:t>
            </w:r>
            <w:r w:rsidRPr="10AC4E68">
              <w:rPr>
                <w:rFonts w:ascii="Arial" w:eastAsia="Arial" w:hAnsi="Arial" w:cs="Arial"/>
              </w:rPr>
              <w:t xml:space="preserve">acism on </w:t>
            </w:r>
            <w:r>
              <w:rPr>
                <w:rFonts w:ascii="Arial" w:eastAsia="Arial" w:hAnsi="Arial" w:cs="Arial"/>
              </w:rPr>
              <w:t>C</w:t>
            </w:r>
            <w:r w:rsidRPr="10AC4E68">
              <w:rPr>
                <w:rFonts w:ascii="Arial" w:eastAsia="Arial" w:hAnsi="Arial" w:cs="Arial"/>
              </w:rPr>
              <w:t xml:space="preserve">hild and </w:t>
            </w:r>
            <w:r>
              <w:rPr>
                <w:rFonts w:ascii="Arial" w:eastAsia="Arial" w:hAnsi="Arial" w:cs="Arial"/>
              </w:rPr>
              <w:t>A</w:t>
            </w:r>
            <w:r w:rsidRPr="10AC4E68">
              <w:rPr>
                <w:rFonts w:ascii="Arial" w:eastAsia="Arial" w:hAnsi="Arial" w:cs="Arial"/>
              </w:rPr>
              <w:t xml:space="preserve">dolescent </w:t>
            </w:r>
            <w:r>
              <w:rPr>
                <w:rFonts w:ascii="Arial" w:eastAsia="Arial" w:hAnsi="Arial" w:cs="Arial"/>
              </w:rPr>
              <w:t>H</w:t>
            </w:r>
            <w:r w:rsidRPr="10AC4E68">
              <w:rPr>
                <w:rFonts w:ascii="Arial" w:eastAsia="Arial" w:hAnsi="Arial" w:cs="Arial"/>
              </w:rPr>
              <w:t>ealth.</w:t>
            </w:r>
            <w:r>
              <w:rPr>
                <w:rFonts w:ascii="Arial" w:eastAsia="Arial" w:hAnsi="Arial" w:cs="Arial"/>
              </w:rPr>
              <w:t>”</w:t>
            </w:r>
            <w:r w:rsidRPr="10AC4E68">
              <w:rPr>
                <w:rFonts w:ascii="Arial" w:eastAsia="Arial" w:hAnsi="Arial" w:cs="Arial"/>
              </w:rPr>
              <w:t xml:space="preserve"> </w:t>
            </w:r>
            <w:r w:rsidRPr="10AC4E68">
              <w:rPr>
                <w:rFonts w:ascii="Arial" w:eastAsia="Arial" w:hAnsi="Arial" w:cs="Arial"/>
                <w:i/>
                <w:iCs/>
              </w:rPr>
              <w:t>Pediatrics</w:t>
            </w:r>
            <w:r w:rsidRPr="10AC4E68">
              <w:rPr>
                <w:rFonts w:ascii="Arial" w:eastAsia="Arial" w:hAnsi="Arial" w:cs="Arial"/>
              </w:rPr>
              <w:t>. 144(2</w:t>
            </w:r>
            <w:proofErr w:type="gramStart"/>
            <w:r w:rsidRPr="10AC4E68">
              <w:rPr>
                <w:rFonts w:ascii="Arial" w:eastAsia="Arial" w:hAnsi="Arial" w:cs="Arial"/>
              </w:rPr>
              <w:t>):e</w:t>
            </w:r>
            <w:proofErr w:type="gramEnd"/>
            <w:r w:rsidRPr="10AC4E68">
              <w:rPr>
                <w:rFonts w:ascii="Arial" w:eastAsia="Arial" w:hAnsi="Arial" w:cs="Arial"/>
              </w:rPr>
              <w:t xml:space="preserve">20191765. </w:t>
            </w:r>
            <w:hyperlink r:id="rId48" w:tgtFrame="_blank" w:history="1">
              <w:r w:rsidRPr="00A6473A">
                <w:rPr>
                  <w:rStyle w:val="Hyperlink"/>
                  <w:rFonts w:ascii="Arial" w:hAnsi="Arial" w:cs="Arial"/>
                </w:rPr>
                <w:t>https://doi.org/10.1542/peds.2019-1765</w:t>
              </w:r>
            </w:hyperlink>
            <w:r>
              <w:rPr>
                <w:rFonts w:ascii="Arial" w:hAnsi="Arial" w:cs="Arial"/>
              </w:rPr>
              <w:t>.</w:t>
            </w:r>
          </w:p>
        </w:tc>
      </w:tr>
    </w:tbl>
    <w:p w14:paraId="35C82829" w14:textId="77777777" w:rsidR="000D19DE" w:rsidRDefault="000D19DE" w:rsidP="00C22560">
      <w:pPr>
        <w:spacing w:after="0" w:line="240" w:lineRule="auto"/>
        <w:rPr>
          <w:rFonts w:ascii="Arial" w:eastAsia="Arial" w:hAnsi="Arial" w:cs="Arial"/>
        </w:rPr>
      </w:pPr>
    </w:p>
    <w:p w14:paraId="1A6FCC1A" w14:textId="5B577F19" w:rsidR="000D19DE" w:rsidRDefault="00E305D5" w:rsidP="00C22560">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85F5A" w:rsidRPr="00B97E28" w14:paraId="25E01AD1" w14:textId="77777777" w:rsidTr="07F732E7">
        <w:trPr>
          <w:trHeight w:val="769"/>
        </w:trPr>
        <w:tc>
          <w:tcPr>
            <w:tcW w:w="14125" w:type="dxa"/>
            <w:gridSpan w:val="2"/>
            <w:shd w:val="clear" w:color="auto" w:fill="9CC3E5"/>
          </w:tcPr>
          <w:p w14:paraId="4DF5B898" w14:textId="1F1AF000" w:rsidR="000D19DE" w:rsidRPr="00B97E28" w:rsidRDefault="00E305D5" w:rsidP="00C22560">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lastRenderedPageBreak/>
              <w:t>Systems-Based Practice 6: Physician Role in Health Care Systems</w:t>
            </w:r>
          </w:p>
          <w:p w14:paraId="66B76D11" w14:textId="77777777" w:rsidR="000D19DE" w:rsidRPr="00B97E28" w:rsidRDefault="00E305D5" w:rsidP="00C22560">
            <w:pPr>
              <w:spacing w:after="0" w:line="240" w:lineRule="auto"/>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To understand the physician’s role in health systems science to optimize patient care delivery, including cost-conscious care</w:t>
            </w:r>
          </w:p>
        </w:tc>
      </w:tr>
      <w:tr w:rsidR="001B5948" w:rsidRPr="00B97E28" w14:paraId="3AAC91E8" w14:textId="77777777" w:rsidTr="07F732E7">
        <w:tc>
          <w:tcPr>
            <w:tcW w:w="4950" w:type="dxa"/>
            <w:shd w:val="clear" w:color="auto" w:fill="FAC090"/>
          </w:tcPr>
          <w:p w14:paraId="21717E26" w14:textId="77777777" w:rsidR="000D19DE" w:rsidRPr="00B97E28" w:rsidRDefault="00E305D5" w:rsidP="00C22560">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1A013074" w14:textId="77777777" w:rsidR="000D19DE" w:rsidRPr="00B97E28" w:rsidRDefault="00E305D5" w:rsidP="00C22560">
            <w:pPr>
              <w:spacing w:after="0" w:line="240" w:lineRule="auto"/>
              <w:ind w:hanging="14"/>
              <w:jc w:val="center"/>
              <w:rPr>
                <w:rFonts w:ascii="Arial" w:eastAsia="Arial" w:hAnsi="Arial" w:cs="Arial"/>
                <w:b/>
              </w:rPr>
            </w:pPr>
            <w:r w:rsidRPr="00B97E28">
              <w:rPr>
                <w:rFonts w:ascii="Arial" w:eastAsia="Arial" w:hAnsi="Arial" w:cs="Arial"/>
                <w:b/>
              </w:rPr>
              <w:t>Examples</w:t>
            </w:r>
          </w:p>
        </w:tc>
      </w:tr>
      <w:tr w:rsidR="00877C81" w:rsidRPr="00B97E28" w14:paraId="321A8CEF" w14:textId="77777777" w:rsidTr="00C335ED">
        <w:tc>
          <w:tcPr>
            <w:tcW w:w="4950" w:type="dxa"/>
            <w:tcBorders>
              <w:top w:val="single" w:sz="4" w:space="0" w:color="000000"/>
              <w:bottom w:val="single" w:sz="4" w:space="0" w:color="000000"/>
            </w:tcBorders>
            <w:shd w:val="clear" w:color="auto" w:fill="C9C9C9"/>
          </w:tcPr>
          <w:p w14:paraId="09663ADD" w14:textId="58522C05" w:rsidR="000D19DE" w:rsidRPr="00B97E28" w:rsidRDefault="00E305D5" w:rsidP="00C22560">
            <w:pPr>
              <w:spacing w:after="0" w:line="240" w:lineRule="auto"/>
              <w:rPr>
                <w:rFonts w:ascii="Arial" w:eastAsia="Arial" w:hAnsi="Arial" w:cs="Arial"/>
                <w:i/>
              </w:rPr>
            </w:pPr>
            <w:r w:rsidRPr="00B97E28">
              <w:rPr>
                <w:rFonts w:ascii="Arial" w:eastAsia="Arial" w:hAnsi="Arial" w:cs="Arial"/>
                <w:b/>
              </w:rPr>
              <w:t>Level 1</w:t>
            </w:r>
            <w:r w:rsidRPr="00B97E28">
              <w:rPr>
                <w:rFonts w:ascii="Arial" w:eastAsia="Arial" w:hAnsi="Arial" w:cs="Arial"/>
              </w:rPr>
              <w:t xml:space="preserve"> </w:t>
            </w:r>
            <w:r w:rsidR="00C335ED" w:rsidRPr="00C335ED">
              <w:rPr>
                <w:rFonts w:ascii="Arial" w:eastAsia="Arial" w:hAnsi="Arial" w:cs="Arial"/>
                <w:i/>
              </w:rPr>
              <w:t>Engages with patients and other providers in discussions about cost-conscious care and key components of the health care delivery system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19432D3" w14:textId="77777777" w:rsidR="000D19DE" w:rsidRPr="001255AA"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proofErr w:type="gramStart"/>
            <w:r w:rsidRPr="7988EC5D">
              <w:rPr>
                <w:rFonts w:ascii="Arial" w:eastAsia="Arial" w:hAnsi="Arial" w:cs="Arial"/>
              </w:rPr>
              <w:t>Considers</w:t>
            </w:r>
            <w:proofErr w:type="gramEnd"/>
            <w:r w:rsidRPr="7988EC5D">
              <w:rPr>
                <w:rFonts w:ascii="Arial" w:eastAsia="Arial" w:hAnsi="Arial" w:cs="Arial"/>
              </w:rPr>
              <w:t xml:space="preserve"> that insurance coverage, or lack of coverage, can affect prescription drug availability/cost for individual patients</w:t>
            </w:r>
          </w:p>
          <w:p w14:paraId="02B9EF36" w14:textId="265A7B77" w:rsidR="00845548" w:rsidRPr="001255AA"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7988EC5D">
              <w:rPr>
                <w:rFonts w:ascii="Arial" w:eastAsia="Arial" w:hAnsi="Arial" w:cs="Arial"/>
              </w:rPr>
              <w:t>Identifies that one’s own implicit biases contribute to disparities and less-than-optimal care</w:t>
            </w:r>
          </w:p>
        </w:tc>
      </w:tr>
      <w:tr w:rsidR="00877C81" w:rsidRPr="00B97E28" w14:paraId="097445E7" w14:textId="77777777" w:rsidTr="00C335ED">
        <w:tc>
          <w:tcPr>
            <w:tcW w:w="4950" w:type="dxa"/>
            <w:tcBorders>
              <w:top w:val="single" w:sz="4" w:space="0" w:color="000000"/>
              <w:bottom w:val="single" w:sz="4" w:space="0" w:color="000000"/>
            </w:tcBorders>
            <w:shd w:val="clear" w:color="auto" w:fill="C9C9C9"/>
          </w:tcPr>
          <w:p w14:paraId="3F9D8E02" w14:textId="13650F91" w:rsidR="000D19DE" w:rsidRPr="00B97E28" w:rsidRDefault="00E305D5" w:rsidP="00C22560">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C335ED" w:rsidRPr="00C335ED">
              <w:rPr>
                <w:rFonts w:ascii="Arial" w:eastAsia="Arial" w:hAnsi="Arial" w:cs="Arial"/>
                <w:i/>
              </w:rPr>
              <w:t xml:space="preserve">Identifies the </w:t>
            </w:r>
            <w:proofErr w:type="gramStart"/>
            <w:r w:rsidR="00C335ED" w:rsidRPr="00C335ED">
              <w:rPr>
                <w:rFonts w:ascii="Arial" w:eastAsia="Arial" w:hAnsi="Arial" w:cs="Arial"/>
                <w:i/>
              </w:rPr>
              <w:t>relationships</w:t>
            </w:r>
            <w:proofErr w:type="gramEnd"/>
            <w:r w:rsidR="00C335ED" w:rsidRPr="00C335ED">
              <w:rPr>
                <w:rFonts w:ascii="Arial" w:eastAsia="Arial" w:hAnsi="Arial" w:cs="Arial"/>
                <w:i/>
              </w:rPr>
              <w:t xml:space="preserve"> between the delivery system and cost-conscious care and the impact on the patient care</w:t>
            </w:r>
          </w:p>
          <w:p w14:paraId="1A5DC3C3" w14:textId="77777777" w:rsidR="000D19DE" w:rsidRPr="00B97E28" w:rsidRDefault="000D19DE" w:rsidP="00C22560">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BC2B876" w14:textId="7BA103BF" w:rsidR="00B00D95" w:rsidRPr="001255AA"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7988EC5D">
              <w:rPr>
                <w:rFonts w:ascii="Arial" w:eastAsia="Arial" w:hAnsi="Arial" w:cs="Arial"/>
              </w:rPr>
              <w:t>Considers the patient’s prescription drug coverage when choosing a heart failure regimen</w:t>
            </w:r>
          </w:p>
          <w:p w14:paraId="1D3B5D3A" w14:textId="7F8A9A9D" w:rsidR="000D19DE" w:rsidRPr="001255AA"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7988EC5D">
              <w:rPr>
                <w:rFonts w:ascii="Arial" w:eastAsia="Arial" w:hAnsi="Arial" w:cs="Arial"/>
              </w:rPr>
              <w:t xml:space="preserve">Ensures that a hospitalized </w:t>
            </w:r>
            <w:r w:rsidR="00A746E3">
              <w:rPr>
                <w:rFonts w:ascii="Arial" w:eastAsia="Arial" w:hAnsi="Arial" w:cs="Arial"/>
              </w:rPr>
              <w:t xml:space="preserve">patient </w:t>
            </w:r>
            <w:r w:rsidRPr="7988EC5D">
              <w:rPr>
                <w:rFonts w:ascii="Arial" w:eastAsia="Arial" w:hAnsi="Arial" w:cs="Arial"/>
              </w:rPr>
              <w:t>has a scheduled follow-up appointment at discharge</w:t>
            </w:r>
          </w:p>
        </w:tc>
      </w:tr>
      <w:tr w:rsidR="00877C81" w:rsidRPr="00B97E28" w14:paraId="5A57E035" w14:textId="77777777" w:rsidTr="00C335ED">
        <w:tc>
          <w:tcPr>
            <w:tcW w:w="4950" w:type="dxa"/>
            <w:tcBorders>
              <w:top w:val="single" w:sz="4" w:space="0" w:color="000000"/>
              <w:bottom w:val="single" w:sz="4" w:space="0" w:color="000000"/>
            </w:tcBorders>
            <w:shd w:val="clear" w:color="auto" w:fill="C9C9C9"/>
          </w:tcPr>
          <w:p w14:paraId="4CAA5B80" w14:textId="65604C9B" w:rsidR="000D19DE" w:rsidRPr="00B97E28" w:rsidRDefault="00E305D5" w:rsidP="00C22560">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C335ED" w:rsidRPr="00C335ED">
              <w:rPr>
                <w:rFonts w:ascii="Arial" w:eastAsia="Arial" w:hAnsi="Arial" w:cs="Arial"/>
                <w:i/>
                <w:color w:val="000000"/>
              </w:rPr>
              <w:t>Discusses the need for changes in clinical approaches based on evidence, outcomes, and cost-effectiveness to improve care for patients and families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6D8BD30" w14:textId="425CF22C" w:rsidR="000D19DE" w:rsidRPr="001255AA"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7988EC5D">
              <w:rPr>
                <w:rFonts w:ascii="Arial" w:eastAsia="Arial" w:hAnsi="Arial" w:cs="Arial"/>
              </w:rPr>
              <w:t xml:space="preserve">Adapts plan and identifies additional resources for uninsured </w:t>
            </w:r>
            <w:proofErr w:type="gramStart"/>
            <w:r w:rsidRPr="7988EC5D">
              <w:rPr>
                <w:rFonts w:ascii="Arial" w:eastAsia="Arial" w:hAnsi="Arial" w:cs="Arial"/>
              </w:rPr>
              <w:t>patient</w:t>
            </w:r>
            <w:proofErr w:type="gramEnd"/>
            <w:r w:rsidRPr="7988EC5D">
              <w:rPr>
                <w:rFonts w:ascii="Arial" w:eastAsia="Arial" w:hAnsi="Arial" w:cs="Arial"/>
              </w:rPr>
              <w:t xml:space="preserve"> </w:t>
            </w:r>
          </w:p>
          <w:p w14:paraId="5C21336D" w14:textId="02C34C3E" w:rsidR="00845548" w:rsidRPr="00894EE2"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proofErr w:type="gramStart"/>
            <w:r w:rsidRPr="7988EC5D">
              <w:rPr>
                <w:rFonts w:ascii="Arial" w:eastAsia="Arial" w:hAnsi="Arial" w:cs="Arial"/>
              </w:rPr>
              <w:t>Considers</w:t>
            </w:r>
            <w:proofErr w:type="gramEnd"/>
            <w:r w:rsidRPr="7988EC5D">
              <w:rPr>
                <w:rFonts w:ascii="Arial" w:eastAsia="Arial" w:hAnsi="Arial" w:cs="Arial"/>
              </w:rPr>
              <w:t xml:space="preserve"> health care disparities in pursuit of holistic care</w:t>
            </w:r>
          </w:p>
          <w:p w14:paraId="18323CEC" w14:textId="24594088" w:rsidR="00845548" w:rsidRPr="001255AA"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7988EC5D">
              <w:rPr>
                <w:rFonts w:ascii="Arial" w:eastAsia="Arial" w:hAnsi="Arial" w:cs="Arial"/>
              </w:rPr>
              <w:t>Judiciously orders echocardiograms for patients with murmurs after consideration of the history and physical</w:t>
            </w:r>
          </w:p>
        </w:tc>
      </w:tr>
      <w:tr w:rsidR="00877C81" w:rsidRPr="00B97E28" w14:paraId="561F2604" w14:textId="77777777" w:rsidTr="00C335ED">
        <w:tc>
          <w:tcPr>
            <w:tcW w:w="4950" w:type="dxa"/>
            <w:tcBorders>
              <w:top w:val="single" w:sz="4" w:space="0" w:color="000000"/>
              <w:bottom w:val="single" w:sz="4" w:space="0" w:color="000000"/>
            </w:tcBorders>
            <w:shd w:val="clear" w:color="auto" w:fill="C9C9C9"/>
          </w:tcPr>
          <w:p w14:paraId="776CA5E5" w14:textId="5DE8ADC9" w:rsidR="000D19DE" w:rsidRPr="00B97E28" w:rsidRDefault="00E305D5" w:rsidP="00C22560">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C335ED" w:rsidRPr="00C335ED">
              <w:rPr>
                <w:rFonts w:ascii="Arial" w:eastAsia="Arial" w:hAnsi="Arial" w:cs="Arial"/>
                <w:i/>
              </w:rPr>
              <w:t xml:space="preserve">Advocates for the promotion of safe, quality, and high-value care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5A20B10" w14:textId="156FF0A0" w:rsidR="00B00D95" w:rsidRPr="001255AA"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7988EC5D">
              <w:rPr>
                <w:rFonts w:ascii="Arial" w:eastAsia="Arial" w:hAnsi="Arial" w:cs="Arial"/>
              </w:rPr>
              <w:t xml:space="preserve">Works collaboratively to identify additional services for a patient with a recent tracheostomy and </w:t>
            </w:r>
            <w:r w:rsidR="00D36C95">
              <w:rPr>
                <w:rFonts w:ascii="Arial" w:eastAsia="Arial" w:hAnsi="Arial" w:cs="Arial"/>
              </w:rPr>
              <w:t>gastrostomy tube (</w:t>
            </w:r>
            <w:r w:rsidRPr="7988EC5D">
              <w:rPr>
                <w:rFonts w:ascii="Arial" w:eastAsia="Arial" w:hAnsi="Arial" w:cs="Arial"/>
              </w:rPr>
              <w:t>g-tube</w:t>
            </w:r>
            <w:r w:rsidR="00D36C95">
              <w:rPr>
                <w:rFonts w:ascii="Arial" w:eastAsia="Arial" w:hAnsi="Arial" w:cs="Arial"/>
              </w:rPr>
              <w:t>)</w:t>
            </w:r>
            <w:r w:rsidRPr="7988EC5D">
              <w:rPr>
                <w:rFonts w:ascii="Arial" w:eastAsia="Arial" w:hAnsi="Arial" w:cs="Arial"/>
              </w:rPr>
              <w:t xml:space="preserve"> following complex cardiovascular course </w:t>
            </w:r>
          </w:p>
          <w:p w14:paraId="16F5287E" w14:textId="00E41288" w:rsidR="000D19DE" w:rsidRPr="001255AA"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7988EC5D">
              <w:rPr>
                <w:rFonts w:ascii="Arial" w:eastAsia="Arial" w:hAnsi="Arial" w:cs="Arial"/>
              </w:rPr>
              <w:t xml:space="preserve">Consistently identifies the value of outpatient medication reconciliation to minimize hospital readmissions </w:t>
            </w:r>
          </w:p>
        </w:tc>
      </w:tr>
      <w:tr w:rsidR="00877C81" w:rsidRPr="00B97E28" w14:paraId="71437592" w14:textId="77777777" w:rsidTr="00C335ED">
        <w:tc>
          <w:tcPr>
            <w:tcW w:w="4950" w:type="dxa"/>
            <w:tcBorders>
              <w:top w:val="single" w:sz="4" w:space="0" w:color="000000"/>
              <w:bottom w:val="single" w:sz="4" w:space="0" w:color="000000"/>
            </w:tcBorders>
            <w:shd w:val="clear" w:color="auto" w:fill="C9C9C9"/>
          </w:tcPr>
          <w:p w14:paraId="040242CB" w14:textId="5870EEEB" w:rsidR="000D19DE" w:rsidRPr="00B97E28" w:rsidRDefault="00E305D5" w:rsidP="00C22560">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C335ED" w:rsidRPr="00C335ED">
              <w:rPr>
                <w:rFonts w:ascii="Arial" w:eastAsia="Arial" w:hAnsi="Arial" w:cs="Arial"/>
                <w:i/>
              </w:rPr>
              <w:t>Coaches others to promote safe, quality, and high-value care across health care systems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07FCCB1" w14:textId="5B51C295" w:rsidR="000D19DE" w:rsidRPr="001255AA"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7988EC5D">
              <w:rPr>
                <w:rFonts w:ascii="Arial" w:eastAsia="Arial" w:hAnsi="Arial" w:cs="Arial"/>
              </w:rPr>
              <w:t xml:space="preserve">Raises awareness at a systems level to promote cost-conscious care such as implementation of echocardiographic appropriate use criteria </w:t>
            </w:r>
          </w:p>
          <w:p w14:paraId="65C92954" w14:textId="66BAAC44" w:rsidR="00845548" w:rsidRPr="001255AA"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7988EC5D">
              <w:rPr>
                <w:rFonts w:ascii="Arial" w:eastAsia="Arial" w:hAnsi="Arial" w:cs="Arial"/>
              </w:rPr>
              <w:t xml:space="preserve">Leads team members in conversations around care gaps for patients and families with limited English proficiency and creates team plans to provide comprehensive care in a clinic </w:t>
            </w:r>
          </w:p>
        </w:tc>
      </w:tr>
      <w:tr w:rsidR="001B5948" w:rsidRPr="00B97E28" w14:paraId="171537B9" w14:textId="77777777" w:rsidTr="07F732E7">
        <w:tc>
          <w:tcPr>
            <w:tcW w:w="4950" w:type="dxa"/>
            <w:shd w:val="clear" w:color="auto" w:fill="FFD965"/>
          </w:tcPr>
          <w:p w14:paraId="44025E1F" w14:textId="77777777" w:rsidR="000D19DE" w:rsidRPr="00B97E28" w:rsidRDefault="00E305D5" w:rsidP="00C22560">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5EC13D22" w14:textId="59E0A5B7" w:rsidR="00B00D95" w:rsidRPr="00B97E28"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7988EC5D">
              <w:rPr>
                <w:rFonts w:ascii="Arial" w:eastAsia="Arial" w:hAnsi="Arial" w:cs="Arial"/>
              </w:rPr>
              <w:t>Direct observation</w:t>
            </w:r>
          </w:p>
          <w:p w14:paraId="2191276F" w14:textId="1A424D6D" w:rsidR="00B00D95" w:rsidRPr="00B97E28"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7988EC5D">
              <w:rPr>
                <w:rFonts w:ascii="Arial" w:eastAsia="Arial" w:hAnsi="Arial" w:cs="Arial"/>
              </w:rPr>
              <w:t>Medical record (chart) audit</w:t>
            </w:r>
          </w:p>
          <w:p w14:paraId="5F791B0F" w14:textId="226FA856" w:rsidR="00B00D95" w:rsidRPr="00B97E28"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7988EC5D">
              <w:rPr>
                <w:rFonts w:ascii="Arial" w:eastAsia="Arial" w:hAnsi="Arial" w:cs="Arial"/>
              </w:rPr>
              <w:t>Multisource feedback</w:t>
            </w:r>
          </w:p>
          <w:p w14:paraId="40A1B7CE" w14:textId="6EB1EFA7" w:rsidR="000D19DE" w:rsidRPr="007C34DE"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7988EC5D">
              <w:rPr>
                <w:rFonts w:ascii="Arial" w:eastAsia="Arial" w:hAnsi="Arial" w:cs="Arial"/>
              </w:rPr>
              <w:t>Review and guided reflection on costs accrued for individual patients or patient populations with a given diagnosis</w:t>
            </w:r>
          </w:p>
        </w:tc>
      </w:tr>
      <w:tr w:rsidR="001B5948" w:rsidRPr="00B97E28" w14:paraId="3FA650EE" w14:textId="77777777" w:rsidTr="07F732E7">
        <w:tc>
          <w:tcPr>
            <w:tcW w:w="4950" w:type="dxa"/>
            <w:shd w:val="clear" w:color="auto" w:fill="8DB3E2" w:themeFill="text2" w:themeFillTint="66"/>
          </w:tcPr>
          <w:p w14:paraId="24077E8A" w14:textId="77777777" w:rsidR="000D19DE" w:rsidRPr="00B97E28" w:rsidRDefault="00E305D5" w:rsidP="00C22560">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hemeFill="text2" w:themeFillTint="66"/>
          </w:tcPr>
          <w:p w14:paraId="4E8E2ECD" w14:textId="6A7D6C2D" w:rsidR="000D19DE" w:rsidRPr="00B97E28" w:rsidRDefault="000D19DE"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p>
        </w:tc>
      </w:tr>
      <w:tr w:rsidR="001B5948" w:rsidRPr="00B97E28" w14:paraId="1B257018" w14:textId="77777777" w:rsidTr="07F732E7">
        <w:trPr>
          <w:trHeight w:val="80"/>
        </w:trPr>
        <w:tc>
          <w:tcPr>
            <w:tcW w:w="4950" w:type="dxa"/>
            <w:shd w:val="clear" w:color="auto" w:fill="A8D08D"/>
          </w:tcPr>
          <w:p w14:paraId="6A7B87DC" w14:textId="1325209F" w:rsidR="000D19DE" w:rsidRPr="00B97E28" w:rsidRDefault="00F078E6" w:rsidP="00C22560">
            <w:pPr>
              <w:spacing w:after="0" w:line="240" w:lineRule="auto"/>
              <w:rPr>
                <w:rFonts w:ascii="Arial" w:eastAsia="Arial" w:hAnsi="Arial" w:cs="Arial"/>
              </w:rPr>
            </w:pPr>
            <w:r>
              <w:rPr>
                <w:rFonts w:ascii="Arial" w:eastAsia="Arial" w:hAnsi="Arial" w:cs="Arial"/>
              </w:rPr>
              <w:t xml:space="preserve">Notes and Resources </w:t>
            </w:r>
          </w:p>
        </w:tc>
        <w:tc>
          <w:tcPr>
            <w:tcW w:w="9175" w:type="dxa"/>
            <w:shd w:val="clear" w:color="auto" w:fill="A8D08D"/>
          </w:tcPr>
          <w:p w14:paraId="1DFA8C70" w14:textId="0EA95CDB" w:rsidR="00BF2317" w:rsidRDefault="00BF2317" w:rsidP="00877C81">
            <w:pPr>
              <w:pStyle w:val="paragraph"/>
              <w:numPr>
                <w:ilvl w:val="0"/>
                <w:numId w:val="25"/>
              </w:numPr>
              <w:tabs>
                <w:tab w:val="clear" w:pos="720"/>
                <w:tab w:val="num" w:pos="430"/>
              </w:tabs>
              <w:spacing w:before="0" w:beforeAutospacing="0" w:after="0" w:afterAutospacing="0"/>
              <w:ind w:left="250" w:hanging="250"/>
              <w:textAlignment w:val="baseline"/>
              <w:rPr>
                <w:rFonts w:ascii="Arial" w:hAnsi="Arial" w:cs="Arial"/>
                <w:sz w:val="22"/>
                <w:szCs w:val="22"/>
              </w:rPr>
            </w:pPr>
            <w:r>
              <w:rPr>
                <w:rStyle w:val="normaltextrun"/>
                <w:rFonts w:ascii="Arial" w:hAnsi="Arial" w:cs="Arial"/>
                <w:color w:val="000000"/>
                <w:sz w:val="22"/>
                <w:szCs w:val="22"/>
              </w:rPr>
              <w:t>Agency for Healthcare Research and Quality (AHRQ).</w:t>
            </w:r>
            <w:r>
              <w:rPr>
                <w:rStyle w:val="normaltextrun"/>
                <w:rFonts w:ascii="Arial" w:hAnsi="Arial" w:cs="Arial"/>
                <w:b/>
                <w:bCs/>
                <w:color w:val="000000"/>
                <w:sz w:val="22"/>
                <w:szCs w:val="22"/>
              </w:rPr>
              <w:t xml:space="preserve"> </w:t>
            </w:r>
            <w:r w:rsidR="00797CF2" w:rsidRPr="00A2497D">
              <w:rPr>
                <w:rStyle w:val="normaltextrun"/>
                <w:rFonts w:ascii="Arial" w:hAnsi="Arial" w:cs="Arial"/>
                <w:color w:val="000000"/>
                <w:sz w:val="22"/>
                <w:szCs w:val="22"/>
              </w:rPr>
              <w:t>“</w:t>
            </w:r>
            <w:r>
              <w:rPr>
                <w:rStyle w:val="normaltextrun"/>
                <w:rFonts w:ascii="Arial" w:hAnsi="Arial" w:cs="Arial"/>
                <w:color w:val="000000"/>
                <w:sz w:val="22"/>
                <w:szCs w:val="22"/>
              </w:rPr>
              <w:t>Measuring the Quality of Physician Care.</w:t>
            </w:r>
            <w:r w:rsidR="00797CF2">
              <w:rPr>
                <w:rStyle w:val="normaltextrun"/>
                <w:rFonts w:ascii="Arial" w:hAnsi="Arial" w:cs="Arial"/>
                <w:color w:val="000000"/>
                <w:sz w:val="22"/>
                <w:szCs w:val="22"/>
              </w:rPr>
              <w:t>”</w:t>
            </w:r>
            <w:r>
              <w:rPr>
                <w:rStyle w:val="normaltextrun"/>
                <w:rFonts w:ascii="Arial" w:hAnsi="Arial" w:cs="Arial"/>
                <w:color w:val="000000"/>
                <w:sz w:val="22"/>
                <w:szCs w:val="22"/>
              </w:rPr>
              <w:t xml:space="preserve"> </w:t>
            </w:r>
            <w:hyperlink r:id="rId49" w:tgtFrame="_blank" w:history="1">
              <w:r>
                <w:rPr>
                  <w:rStyle w:val="normaltextrun"/>
                  <w:rFonts w:ascii="Arial" w:hAnsi="Arial" w:cs="Arial"/>
                  <w:color w:val="0000FF"/>
                  <w:sz w:val="22"/>
                  <w:szCs w:val="22"/>
                  <w:u w:val="single"/>
                </w:rPr>
                <w:t>https://www.ahrq.gov/talkingquality/measures/setting/physician/index.html</w:t>
              </w:r>
            </w:hyperlink>
            <w:r>
              <w:rPr>
                <w:rStyle w:val="normaltextrun"/>
                <w:rFonts w:ascii="Arial" w:hAnsi="Arial" w:cs="Arial"/>
                <w:sz w:val="22"/>
                <w:szCs w:val="22"/>
              </w:rPr>
              <w:t>  Accessed 2022.</w:t>
            </w:r>
            <w:r>
              <w:rPr>
                <w:rStyle w:val="eop"/>
                <w:rFonts w:ascii="Arial" w:hAnsi="Arial" w:cs="Arial"/>
                <w:sz w:val="22"/>
                <w:szCs w:val="22"/>
              </w:rPr>
              <w:t> </w:t>
            </w:r>
          </w:p>
          <w:p w14:paraId="0F78F6A4" w14:textId="2C949E94" w:rsidR="00926F77" w:rsidRDefault="00E207C3" w:rsidP="00877C81">
            <w:pPr>
              <w:pStyle w:val="paragraph"/>
              <w:numPr>
                <w:ilvl w:val="0"/>
                <w:numId w:val="25"/>
              </w:numPr>
              <w:tabs>
                <w:tab w:val="clear" w:pos="720"/>
                <w:tab w:val="num" w:pos="430"/>
              </w:tabs>
              <w:spacing w:before="0" w:beforeAutospacing="0" w:after="0" w:afterAutospacing="0"/>
              <w:ind w:left="250" w:hanging="250"/>
              <w:textAlignment w:val="baseline"/>
              <w:rPr>
                <w:rFonts w:ascii="Arial" w:hAnsi="Arial" w:cs="Arial"/>
                <w:sz w:val="22"/>
                <w:szCs w:val="22"/>
              </w:rPr>
            </w:pPr>
            <w:r>
              <w:rPr>
                <w:rStyle w:val="normaltextrun"/>
                <w:rFonts w:ascii="Arial" w:hAnsi="Arial" w:cs="Arial"/>
                <w:sz w:val="22"/>
                <w:szCs w:val="22"/>
              </w:rPr>
              <w:t>AAP</w:t>
            </w:r>
            <w:r w:rsidR="00BF2317">
              <w:rPr>
                <w:rStyle w:val="normaltextrun"/>
                <w:rFonts w:ascii="Arial" w:hAnsi="Arial" w:cs="Arial"/>
                <w:sz w:val="22"/>
                <w:szCs w:val="22"/>
              </w:rPr>
              <w:t>.</w:t>
            </w:r>
            <w:r w:rsidR="00307EE4">
              <w:rPr>
                <w:rStyle w:val="normaltextrun"/>
                <w:rFonts w:ascii="Arial" w:hAnsi="Arial" w:cs="Arial"/>
                <w:sz w:val="22"/>
                <w:szCs w:val="22"/>
              </w:rPr>
              <w:t xml:space="preserve"> </w:t>
            </w:r>
            <w:r w:rsidR="00926F77">
              <w:rPr>
                <w:rStyle w:val="normaltextrun"/>
                <w:rFonts w:ascii="Arial" w:hAnsi="Arial" w:cs="Arial"/>
                <w:sz w:val="22"/>
                <w:szCs w:val="22"/>
              </w:rPr>
              <w:t xml:space="preserve">“Practice Management.” </w:t>
            </w:r>
            <w:hyperlink r:id="rId50" w:tgtFrame="_blank" w:history="1">
              <w:r w:rsidR="00926F77">
                <w:rPr>
                  <w:rStyle w:val="normaltextrun"/>
                  <w:rFonts w:ascii="Arial" w:hAnsi="Arial" w:cs="Arial"/>
                  <w:color w:val="0000FF"/>
                  <w:sz w:val="22"/>
                  <w:szCs w:val="22"/>
                  <w:u w:val="single"/>
                </w:rPr>
                <w:t>https://www.aap.org/en/practice-management/</w:t>
              </w:r>
            </w:hyperlink>
            <w:r w:rsidR="00926F77">
              <w:rPr>
                <w:rStyle w:val="normaltextrun"/>
                <w:rFonts w:ascii="Arial" w:hAnsi="Arial" w:cs="Arial"/>
                <w:sz w:val="22"/>
                <w:szCs w:val="22"/>
              </w:rPr>
              <w:t>. Accessed 2022. </w:t>
            </w:r>
            <w:r w:rsidR="00926F77">
              <w:rPr>
                <w:rStyle w:val="eop"/>
                <w:rFonts w:ascii="Arial" w:hAnsi="Arial" w:cs="Arial"/>
                <w:sz w:val="22"/>
                <w:szCs w:val="22"/>
              </w:rPr>
              <w:t> </w:t>
            </w:r>
          </w:p>
          <w:p w14:paraId="290F5C34" w14:textId="77777777" w:rsidR="00746CD4" w:rsidRPr="00B97E28" w:rsidRDefault="00746CD4" w:rsidP="00877C81">
            <w:pPr>
              <w:numPr>
                <w:ilvl w:val="0"/>
                <w:numId w:val="25"/>
              </w:numPr>
              <w:pBdr>
                <w:top w:val="nil"/>
                <w:left w:val="nil"/>
                <w:bottom w:val="nil"/>
                <w:right w:val="nil"/>
                <w:between w:val="nil"/>
              </w:pBdr>
              <w:tabs>
                <w:tab w:val="clear" w:pos="720"/>
                <w:tab w:val="num" w:pos="430"/>
              </w:tabs>
              <w:spacing w:after="0" w:line="240" w:lineRule="auto"/>
              <w:ind w:left="250" w:hanging="250"/>
              <w:rPr>
                <w:rFonts w:ascii="Arial" w:hAnsi="Arial" w:cs="Arial"/>
                <w:color w:val="000000"/>
              </w:rPr>
            </w:pPr>
            <w:r w:rsidRPr="7988EC5D">
              <w:rPr>
                <w:rFonts w:ascii="Arial" w:eastAsia="Arial" w:hAnsi="Arial" w:cs="Arial"/>
                <w:color w:val="000000" w:themeColor="text1"/>
              </w:rPr>
              <w:lastRenderedPageBreak/>
              <w:t xml:space="preserve">American Board of Internal Medicine. </w:t>
            </w:r>
            <w:r>
              <w:rPr>
                <w:rFonts w:ascii="Arial" w:eastAsia="Arial" w:hAnsi="Arial" w:cs="Arial"/>
                <w:color w:val="000000" w:themeColor="text1"/>
              </w:rPr>
              <w:t>“</w:t>
            </w:r>
            <w:r w:rsidRPr="7988EC5D">
              <w:rPr>
                <w:rFonts w:ascii="Arial" w:eastAsia="Arial" w:hAnsi="Arial" w:cs="Arial"/>
                <w:color w:val="000000" w:themeColor="text1"/>
              </w:rPr>
              <w:t>QI/PI Activities</w:t>
            </w:r>
            <w:r>
              <w:rPr>
                <w:rFonts w:ascii="Arial" w:eastAsia="Arial" w:hAnsi="Arial" w:cs="Arial"/>
                <w:color w:val="000000" w:themeColor="text1"/>
              </w:rPr>
              <w:t>”</w:t>
            </w:r>
            <w:r w:rsidRPr="7988EC5D">
              <w:rPr>
                <w:rFonts w:ascii="Arial" w:eastAsia="Arial" w:hAnsi="Arial" w:cs="Arial"/>
                <w:color w:val="000000" w:themeColor="text1"/>
              </w:rPr>
              <w:t>.</w:t>
            </w:r>
            <w:r w:rsidRPr="7988EC5D">
              <w:rPr>
                <w:rFonts w:ascii="Arial" w:hAnsi="Arial" w:cs="Arial"/>
              </w:rPr>
              <w:t xml:space="preserve"> </w:t>
            </w:r>
            <w:hyperlink r:id="rId51">
              <w:r w:rsidRPr="7988EC5D">
                <w:rPr>
                  <w:rStyle w:val="Hyperlink"/>
                  <w:rFonts w:ascii="Arial" w:eastAsia="Arial" w:hAnsi="Arial" w:cs="Arial"/>
                </w:rPr>
                <w:t>https://www.abim.org/maintenance-of-certification/earning-points/qi-pi-activities.aspx</w:t>
              </w:r>
            </w:hyperlink>
            <w:r w:rsidRPr="7988EC5D">
              <w:rPr>
                <w:rFonts w:ascii="Arial" w:eastAsia="Arial" w:hAnsi="Arial" w:cs="Arial"/>
                <w:color w:val="000000" w:themeColor="text1"/>
              </w:rPr>
              <w:t xml:space="preserve">. </w:t>
            </w:r>
            <w:r>
              <w:rPr>
                <w:rFonts w:ascii="Arial" w:eastAsia="Arial" w:hAnsi="Arial" w:cs="Arial"/>
                <w:color w:val="000000" w:themeColor="text1"/>
              </w:rPr>
              <w:t xml:space="preserve">Accessed </w:t>
            </w:r>
            <w:r w:rsidRPr="7988EC5D">
              <w:rPr>
                <w:rFonts w:ascii="Arial" w:eastAsia="Arial" w:hAnsi="Arial" w:cs="Arial"/>
                <w:color w:val="000000" w:themeColor="text1"/>
              </w:rPr>
              <w:t>2020.</w:t>
            </w:r>
          </w:p>
          <w:p w14:paraId="2FEA7563" w14:textId="2F4A6FB5" w:rsidR="00BF2317" w:rsidRPr="006A1BAA" w:rsidRDefault="00926F77" w:rsidP="00877C81">
            <w:pPr>
              <w:pStyle w:val="paragraph"/>
              <w:numPr>
                <w:ilvl w:val="0"/>
                <w:numId w:val="25"/>
              </w:numPr>
              <w:tabs>
                <w:tab w:val="clear" w:pos="720"/>
                <w:tab w:val="num" w:pos="430"/>
              </w:tabs>
              <w:spacing w:before="0" w:beforeAutospacing="0" w:after="0" w:afterAutospacing="0"/>
              <w:ind w:left="250" w:hanging="250"/>
              <w:textAlignment w:val="baseline"/>
              <w:rPr>
                <w:rFonts w:ascii="Arial" w:hAnsi="Arial" w:cs="Arial"/>
                <w:sz w:val="22"/>
                <w:szCs w:val="22"/>
              </w:rPr>
            </w:pPr>
            <w:r>
              <w:rPr>
                <w:rStyle w:val="normaltextrun"/>
                <w:rFonts w:ascii="Arial" w:hAnsi="Arial" w:cs="Arial"/>
                <w:sz w:val="22"/>
                <w:szCs w:val="22"/>
              </w:rPr>
              <w:t>American Board of Pediatrics. “</w:t>
            </w:r>
            <w:proofErr w:type="spellStart"/>
            <w:r>
              <w:rPr>
                <w:rStyle w:val="normaltextrun"/>
                <w:rFonts w:ascii="Arial" w:hAnsi="Arial" w:cs="Arial"/>
                <w:sz w:val="22"/>
                <w:szCs w:val="22"/>
              </w:rPr>
              <w:t>Entrustable</w:t>
            </w:r>
            <w:proofErr w:type="spellEnd"/>
            <w:r>
              <w:rPr>
                <w:rStyle w:val="normaltextrun"/>
                <w:rFonts w:ascii="Arial" w:hAnsi="Arial" w:cs="Arial"/>
                <w:sz w:val="22"/>
                <w:szCs w:val="22"/>
              </w:rPr>
              <w:t xml:space="preserve"> Professional Activities for Subspecialties</w:t>
            </w:r>
            <w:r w:rsidR="00797CF2">
              <w:rPr>
                <w:rStyle w:val="normaltextrun"/>
                <w:rFonts w:ascii="Arial" w:hAnsi="Arial" w:cs="Arial"/>
                <w:sz w:val="22"/>
                <w:szCs w:val="22"/>
              </w:rPr>
              <w:t>: Cardiology</w:t>
            </w:r>
            <w:r>
              <w:rPr>
                <w:rStyle w:val="normaltextrun"/>
                <w:rFonts w:ascii="Arial" w:hAnsi="Arial" w:cs="Arial"/>
                <w:sz w:val="22"/>
                <w:szCs w:val="22"/>
              </w:rPr>
              <w:t xml:space="preserve">.” </w:t>
            </w:r>
            <w:hyperlink r:id="rId52" w:tgtFrame="_blank" w:history="1">
              <w:r>
                <w:rPr>
                  <w:rStyle w:val="normaltextrun"/>
                  <w:rFonts w:ascii="Arial" w:hAnsi="Arial" w:cs="Arial"/>
                  <w:sz w:val="22"/>
                  <w:szCs w:val="22"/>
                </w:rPr>
                <w:t>https://www.abp.org/content/entrustable-professional-activities-subspecialties</w:t>
              </w:r>
            </w:hyperlink>
            <w:r>
              <w:rPr>
                <w:rStyle w:val="normaltextrun"/>
                <w:rFonts w:ascii="Arial" w:hAnsi="Arial" w:cs="Arial"/>
                <w:sz w:val="22"/>
                <w:szCs w:val="22"/>
              </w:rPr>
              <w:t>. Accessed 2022.</w:t>
            </w:r>
            <w:r>
              <w:rPr>
                <w:rStyle w:val="eop"/>
                <w:rFonts w:ascii="Arial" w:hAnsi="Arial" w:cs="Arial"/>
                <w:sz w:val="22"/>
                <w:szCs w:val="22"/>
              </w:rPr>
              <w:t> </w:t>
            </w:r>
          </w:p>
          <w:p w14:paraId="61CB19BA" w14:textId="5F08D36C" w:rsidR="0090091F" w:rsidRPr="00B97E28" w:rsidRDefault="0090091F" w:rsidP="00877C81">
            <w:pPr>
              <w:numPr>
                <w:ilvl w:val="0"/>
                <w:numId w:val="25"/>
              </w:numPr>
              <w:pBdr>
                <w:top w:val="nil"/>
                <w:left w:val="nil"/>
                <w:bottom w:val="nil"/>
                <w:right w:val="nil"/>
                <w:between w:val="nil"/>
              </w:pBdr>
              <w:tabs>
                <w:tab w:val="clear" w:pos="720"/>
                <w:tab w:val="num" w:pos="430"/>
              </w:tabs>
              <w:spacing w:after="0" w:line="240" w:lineRule="auto"/>
              <w:ind w:left="250" w:hanging="250"/>
              <w:rPr>
                <w:rFonts w:ascii="Arial" w:hAnsi="Arial" w:cs="Arial"/>
                <w:color w:val="000000"/>
              </w:rPr>
            </w:pPr>
            <w:r w:rsidRPr="7988EC5D">
              <w:rPr>
                <w:rFonts w:ascii="Arial" w:hAnsi="Arial" w:cs="Arial"/>
                <w:color w:val="000000" w:themeColor="text1"/>
              </w:rPr>
              <w:t xml:space="preserve">American College of Physicians. </w:t>
            </w:r>
            <w:r w:rsidR="00E93846">
              <w:rPr>
                <w:rFonts w:ascii="Arial" w:hAnsi="Arial" w:cs="Arial"/>
                <w:color w:val="000000" w:themeColor="text1"/>
              </w:rPr>
              <w:t>“</w:t>
            </w:r>
            <w:r w:rsidRPr="7988EC5D">
              <w:rPr>
                <w:rFonts w:ascii="Arial" w:hAnsi="Arial" w:cs="Arial"/>
                <w:color w:val="000000" w:themeColor="text1"/>
              </w:rPr>
              <w:t>Newly Revised: Curriculum for Educators and Residents.</w:t>
            </w:r>
            <w:r w:rsidR="00E93846">
              <w:rPr>
                <w:rFonts w:ascii="Arial" w:hAnsi="Arial" w:cs="Arial"/>
                <w:color w:val="000000" w:themeColor="text1"/>
              </w:rPr>
              <w:t>”</w:t>
            </w:r>
            <w:r w:rsidRPr="7988EC5D">
              <w:rPr>
                <w:rFonts w:ascii="Arial" w:hAnsi="Arial" w:cs="Arial"/>
                <w:color w:val="000000" w:themeColor="text1"/>
              </w:rPr>
              <w:t xml:space="preserve"> </w:t>
            </w:r>
            <w:hyperlink r:id="rId53">
              <w:r w:rsidRPr="7988EC5D">
                <w:rPr>
                  <w:rStyle w:val="Hyperlink"/>
                  <w:rFonts w:ascii="Arial" w:hAnsi="Arial" w:cs="Arial"/>
                </w:rPr>
                <w:t>https://www.acponline.org/clinical-information/high-value-care/medical-educators-resources/newly-revised-curriculum-for-educators-and-residents-version-40</w:t>
              </w:r>
            </w:hyperlink>
            <w:r w:rsidRPr="7988EC5D">
              <w:rPr>
                <w:rFonts w:ascii="Arial" w:hAnsi="Arial" w:cs="Arial"/>
                <w:color w:val="000000" w:themeColor="text1"/>
              </w:rPr>
              <w:t xml:space="preserve">. </w:t>
            </w:r>
            <w:r>
              <w:rPr>
                <w:rFonts w:ascii="Arial" w:hAnsi="Arial" w:cs="Arial"/>
                <w:color w:val="000000" w:themeColor="text1"/>
              </w:rPr>
              <w:t xml:space="preserve">Accessed </w:t>
            </w:r>
            <w:r w:rsidRPr="7988EC5D">
              <w:rPr>
                <w:rFonts w:ascii="Arial" w:hAnsi="Arial" w:cs="Arial"/>
                <w:color w:val="000000" w:themeColor="text1"/>
              </w:rPr>
              <w:t>2020.</w:t>
            </w:r>
          </w:p>
          <w:p w14:paraId="5DE8F5AD" w14:textId="77777777" w:rsidR="00E73014" w:rsidRDefault="0074090D" w:rsidP="00E73014">
            <w:pPr>
              <w:pStyle w:val="paragraph"/>
              <w:numPr>
                <w:ilvl w:val="0"/>
                <w:numId w:val="25"/>
              </w:numPr>
              <w:tabs>
                <w:tab w:val="clear" w:pos="720"/>
                <w:tab w:val="num" w:pos="430"/>
              </w:tabs>
              <w:spacing w:before="0" w:beforeAutospacing="0" w:after="0" w:afterAutospacing="0"/>
              <w:ind w:left="250" w:hanging="250"/>
              <w:textAlignment w:val="baseline"/>
              <w:rPr>
                <w:rStyle w:val="eop"/>
                <w:rFonts w:ascii="Arial" w:hAnsi="Arial" w:cs="Arial"/>
                <w:sz w:val="22"/>
                <w:szCs w:val="22"/>
              </w:rPr>
            </w:pPr>
            <w:r>
              <w:rPr>
                <w:rStyle w:val="normaltextrun"/>
                <w:rFonts w:ascii="Arial" w:hAnsi="Arial" w:cs="Arial"/>
                <w:sz w:val="22"/>
                <w:szCs w:val="22"/>
              </w:rPr>
              <w:t>The Commonwealth Fund.</w:t>
            </w:r>
            <w:r>
              <w:rPr>
                <w:rStyle w:val="normaltextrun"/>
                <w:rFonts w:ascii="Arial" w:hAnsi="Arial" w:cs="Arial"/>
                <w:b/>
                <w:bCs/>
                <w:sz w:val="22"/>
                <w:szCs w:val="22"/>
              </w:rPr>
              <w:t xml:space="preserve"> </w:t>
            </w:r>
            <w:r>
              <w:rPr>
                <w:rStyle w:val="normaltextrun"/>
                <w:rFonts w:ascii="Arial" w:hAnsi="Arial" w:cs="Arial"/>
                <w:sz w:val="22"/>
                <w:szCs w:val="22"/>
              </w:rPr>
              <w:t>“State Health Data Center.”</w:t>
            </w:r>
            <w:r>
              <w:rPr>
                <w:rStyle w:val="normaltextrun"/>
                <w:rFonts w:ascii="Arial" w:hAnsi="Arial" w:cs="Arial"/>
                <w:b/>
                <w:bCs/>
                <w:sz w:val="22"/>
                <w:szCs w:val="22"/>
              </w:rPr>
              <w:t xml:space="preserve"> </w:t>
            </w:r>
            <w:hyperlink r:id="rId54" w:anchor="ind=1/sc=1" w:tgtFrame="_blank" w:history="1">
              <w:r>
                <w:rPr>
                  <w:rStyle w:val="normaltextrun"/>
                  <w:rFonts w:ascii="Arial" w:hAnsi="Arial" w:cs="Arial"/>
                  <w:color w:val="0000FF"/>
                  <w:sz w:val="22"/>
                  <w:szCs w:val="22"/>
                  <w:u w:val="single"/>
                </w:rPr>
                <w:t>http://datacenter.commonwealthfund.org/?_ga=2.110888517.1505146611.1495417431-1811932185.1495417431#ind=1/sc=1</w:t>
              </w:r>
            </w:hyperlink>
            <w:r>
              <w:rPr>
                <w:rStyle w:val="normaltextrun"/>
                <w:rFonts w:ascii="Arial" w:hAnsi="Arial" w:cs="Arial"/>
                <w:sz w:val="22"/>
                <w:szCs w:val="22"/>
              </w:rPr>
              <w:t>. Accessed 2020.</w:t>
            </w:r>
            <w:r>
              <w:rPr>
                <w:rStyle w:val="eop"/>
                <w:rFonts w:ascii="Arial" w:hAnsi="Arial" w:cs="Arial"/>
                <w:sz w:val="22"/>
                <w:szCs w:val="22"/>
              </w:rPr>
              <w:t> </w:t>
            </w:r>
          </w:p>
          <w:p w14:paraId="0F99175F" w14:textId="0B1FCC30" w:rsidR="00B11C28" w:rsidRPr="00E73014" w:rsidRDefault="00B11C28" w:rsidP="00E73014">
            <w:pPr>
              <w:pStyle w:val="paragraph"/>
              <w:numPr>
                <w:ilvl w:val="0"/>
                <w:numId w:val="25"/>
              </w:numPr>
              <w:tabs>
                <w:tab w:val="clear" w:pos="720"/>
                <w:tab w:val="num" w:pos="430"/>
              </w:tabs>
              <w:spacing w:before="0" w:beforeAutospacing="0" w:after="0" w:afterAutospacing="0"/>
              <w:ind w:left="250" w:hanging="250"/>
              <w:textAlignment w:val="baseline"/>
              <w:rPr>
                <w:rFonts w:ascii="Arial" w:hAnsi="Arial" w:cs="Arial"/>
                <w:sz w:val="20"/>
                <w:szCs w:val="20"/>
              </w:rPr>
            </w:pPr>
            <w:proofErr w:type="spellStart"/>
            <w:r w:rsidRPr="00E73014">
              <w:rPr>
                <w:rFonts w:ascii="Arial" w:eastAsia="Arial" w:hAnsi="Arial" w:cs="Arial"/>
                <w:color w:val="000000" w:themeColor="text1"/>
                <w:sz w:val="22"/>
                <w:szCs w:val="22"/>
              </w:rPr>
              <w:t>Dzau</w:t>
            </w:r>
            <w:proofErr w:type="spellEnd"/>
            <w:r w:rsidRPr="00E73014">
              <w:rPr>
                <w:rFonts w:ascii="Arial" w:eastAsia="Arial" w:hAnsi="Arial" w:cs="Arial"/>
                <w:color w:val="000000" w:themeColor="text1"/>
                <w:sz w:val="22"/>
                <w:szCs w:val="22"/>
              </w:rPr>
              <w:t xml:space="preserve">, Victor J., Mark McClellan, Sheila Burke, Molly J. Coye, Thomas A. Daschle, Angela Diaz, William H. Frist, et al. 2017. “Vital Directions for Health and Health Care: Priorities from a National Academy of Medicine Initiative.” </w:t>
            </w:r>
            <w:r w:rsidRPr="00E73014">
              <w:rPr>
                <w:rFonts w:ascii="Arial" w:eastAsia="Arial" w:hAnsi="Arial" w:cs="Arial"/>
                <w:i/>
                <w:iCs/>
                <w:color w:val="000000" w:themeColor="text1"/>
                <w:sz w:val="22"/>
                <w:szCs w:val="22"/>
              </w:rPr>
              <w:t>NAM Perspectives</w:t>
            </w:r>
            <w:r w:rsidRPr="00E73014">
              <w:rPr>
                <w:rFonts w:ascii="Arial" w:eastAsia="Arial" w:hAnsi="Arial" w:cs="Arial"/>
                <w:color w:val="000000" w:themeColor="text1"/>
                <w:sz w:val="22"/>
                <w:szCs w:val="22"/>
              </w:rPr>
              <w:t xml:space="preserve">. Discussion Paper, National Academy of Medicine, Washington, DC. </w:t>
            </w:r>
            <w:r w:rsidRPr="00E73014">
              <w:rPr>
                <w:rFonts w:ascii="Arial" w:hAnsi="Arial" w:cs="Arial"/>
                <w:sz w:val="22"/>
                <w:szCs w:val="22"/>
              </w:rPr>
              <w:t>https://doi.org/10.31478/201703e.</w:t>
            </w:r>
          </w:p>
          <w:p w14:paraId="614B2709" w14:textId="4AC05083" w:rsidR="000D19DE" w:rsidRPr="00197EC6" w:rsidRDefault="001F7CF7" w:rsidP="00877C81">
            <w:pPr>
              <w:numPr>
                <w:ilvl w:val="0"/>
                <w:numId w:val="25"/>
              </w:numPr>
              <w:pBdr>
                <w:top w:val="nil"/>
                <w:left w:val="nil"/>
                <w:bottom w:val="nil"/>
                <w:right w:val="nil"/>
                <w:between w:val="nil"/>
              </w:pBdr>
              <w:tabs>
                <w:tab w:val="clear" w:pos="720"/>
                <w:tab w:val="num" w:pos="430"/>
              </w:tabs>
              <w:spacing w:after="0" w:line="240" w:lineRule="auto"/>
              <w:ind w:left="250" w:hanging="250"/>
              <w:rPr>
                <w:rFonts w:ascii="Arial" w:hAnsi="Arial" w:cs="Arial"/>
                <w:color w:val="000000"/>
              </w:rPr>
            </w:pPr>
            <w:r w:rsidRPr="7988EC5D">
              <w:rPr>
                <w:rFonts w:ascii="Arial" w:eastAsia="Arial" w:hAnsi="Arial" w:cs="Arial"/>
              </w:rPr>
              <w:t xml:space="preserve">Solutions for Patient Safety. </w:t>
            </w:r>
            <w:r>
              <w:rPr>
                <w:rFonts w:ascii="Arial" w:eastAsia="Arial" w:hAnsi="Arial" w:cs="Arial"/>
              </w:rPr>
              <w:t>“</w:t>
            </w:r>
            <w:r w:rsidRPr="7988EC5D">
              <w:rPr>
                <w:rFonts w:ascii="Arial" w:eastAsia="Arial" w:hAnsi="Arial" w:cs="Arial"/>
              </w:rPr>
              <w:t>Hospital Resources.</w:t>
            </w:r>
            <w:r>
              <w:rPr>
                <w:rFonts w:ascii="Arial" w:eastAsia="Arial" w:hAnsi="Arial" w:cs="Arial"/>
              </w:rPr>
              <w:t>”</w:t>
            </w:r>
            <w:r w:rsidRPr="7988EC5D">
              <w:rPr>
                <w:rFonts w:ascii="Arial" w:eastAsia="Arial" w:hAnsi="Arial" w:cs="Arial"/>
              </w:rPr>
              <w:t xml:space="preserve"> </w:t>
            </w:r>
            <w:hyperlink r:id="rId55">
              <w:r w:rsidRPr="7988EC5D">
                <w:rPr>
                  <w:rStyle w:val="Hyperlink"/>
                  <w:rFonts w:ascii="Arial" w:eastAsia="Arial" w:hAnsi="Arial" w:cs="Arial"/>
                </w:rPr>
                <w:t>https://www.solutionsforpatientsafety.org/for-hospitals/hospital-resources/</w:t>
              </w:r>
            </w:hyperlink>
            <w:r w:rsidRPr="7988EC5D">
              <w:rPr>
                <w:rFonts w:ascii="Arial" w:eastAsia="Arial" w:hAnsi="Arial" w:cs="Arial"/>
              </w:rPr>
              <w:t xml:space="preserve">. </w:t>
            </w:r>
            <w:r>
              <w:rPr>
                <w:rFonts w:ascii="Arial" w:eastAsia="Arial" w:hAnsi="Arial" w:cs="Arial"/>
              </w:rPr>
              <w:t xml:space="preserve">Accessed </w:t>
            </w:r>
            <w:r w:rsidRPr="7988EC5D">
              <w:rPr>
                <w:rFonts w:ascii="Arial" w:eastAsia="Arial" w:hAnsi="Arial" w:cs="Arial"/>
              </w:rPr>
              <w:t>2020.</w:t>
            </w:r>
          </w:p>
        </w:tc>
      </w:tr>
    </w:tbl>
    <w:p w14:paraId="064A1646" w14:textId="77777777" w:rsidR="000D19DE" w:rsidRDefault="000D19DE" w:rsidP="00C22560">
      <w:pPr>
        <w:spacing w:after="0" w:line="240" w:lineRule="auto"/>
        <w:ind w:hanging="180"/>
        <w:rPr>
          <w:rFonts w:ascii="Arial" w:eastAsia="Arial" w:hAnsi="Arial" w:cs="Arial"/>
        </w:rPr>
      </w:pPr>
    </w:p>
    <w:p w14:paraId="28704C09" w14:textId="77777777" w:rsidR="008E19F2" w:rsidRDefault="008E19F2">
      <w:r>
        <w:br w:type="page"/>
      </w:r>
    </w:p>
    <w:tbl>
      <w:tblPr>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2"/>
        <w:gridCol w:w="9178"/>
      </w:tblGrid>
      <w:tr w:rsidR="001B5948" w:rsidRPr="00B97E28" w14:paraId="591815ED" w14:textId="77777777" w:rsidTr="07F732E7">
        <w:trPr>
          <w:trHeight w:val="769"/>
        </w:trPr>
        <w:tc>
          <w:tcPr>
            <w:tcW w:w="14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3E5"/>
          </w:tcPr>
          <w:p w14:paraId="70226C14" w14:textId="14EECE62" w:rsidR="000D19DE" w:rsidRPr="00B97E28" w:rsidRDefault="00E305D5" w:rsidP="00C22560">
            <w:pPr>
              <w:keepNext/>
              <w:spacing w:after="0" w:line="240" w:lineRule="auto"/>
              <w:jc w:val="center"/>
              <w:rPr>
                <w:rFonts w:ascii="Arial" w:eastAsia="Arial" w:hAnsi="Arial" w:cs="Arial"/>
                <w:b/>
                <w:color w:val="000000"/>
              </w:rPr>
            </w:pPr>
            <w:r w:rsidRPr="00B97E28">
              <w:rPr>
                <w:rFonts w:ascii="Arial" w:eastAsia="Arial" w:hAnsi="Arial" w:cs="Arial"/>
                <w:b/>
              </w:rPr>
              <w:lastRenderedPageBreak/>
              <w:t>Practice-Based Learning and Improvement 1: Evidence-Based and Informed Practice</w:t>
            </w:r>
          </w:p>
          <w:p w14:paraId="73993F23" w14:textId="77777777" w:rsidR="000D19DE" w:rsidRPr="00B97E28" w:rsidRDefault="00E305D5" w:rsidP="00C22560">
            <w:pPr>
              <w:spacing w:after="0" w:line="240" w:lineRule="auto"/>
              <w:ind w:left="187"/>
              <w:rPr>
                <w:rFonts w:ascii="Arial" w:eastAsia="Arial" w:hAnsi="Arial" w:cs="Arial"/>
                <w:b/>
              </w:rPr>
            </w:pPr>
            <w:r w:rsidRPr="00B97E28">
              <w:rPr>
                <w:rFonts w:ascii="Arial" w:eastAsia="Arial" w:hAnsi="Arial" w:cs="Arial"/>
                <w:b/>
              </w:rPr>
              <w:t>Overall Intent:</w:t>
            </w:r>
            <w:r w:rsidRPr="00B97E28">
              <w:rPr>
                <w:rFonts w:ascii="Arial" w:eastAsia="Arial" w:hAnsi="Arial" w:cs="Arial"/>
              </w:rPr>
              <w:t xml:space="preserve"> To incorporate evidence and apply it to individual patients and patient populations</w:t>
            </w:r>
          </w:p>
        </w:tc>
      </w:tr>
      <w:tr w:rsidR="00877C81" w:rsidRPr="00B97E28" w14:paraId="456AC6A3" w14:textId="77777777" w:rsidTr="07F732E7">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C090"/>
          </w:tcPr>
          <w:p w14:paraId="0C0E1AD0" w14:textId="77777777" w:rsidR="000D19DE" w:rsidRPr="00B97E28" w:rsidRDefault="00E305D5" w:rsidP="00C22560">
            <w:pPr>
              <w:spacing w:after="0" w:line="240" w:lineRule="auto"/>
              <w:jc w:val="center"/>
              <w:rPr>
                <w:rFonts w:ascii="Arial" w:eastAsia="Arial" w:hAnsi="Arial" w:cs="Arial"/>
                <w:b/>
              </w:rPr>
            </w:pPr>
            <w:r w:rsidRPr="00B97E28">
              <w:rPr>
                <w:rFonts w:ascii="Arial" w:eastAsia="Arial" w:hAnsi="Arial" w:cs="Arial"/>
                <w:b/>
              </w:rPr>
              <w:t>Milestones</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C090"/>
          </w:tcPr>
          <w:p w14:paraId="14275EC1" w14:textId="77777777" w:rsidR="000D19DE" w:rsidRPr="00B97E28" w:rsidRDefault="00E305D5" w:rsidP="00C22560">
            <w:pPr>
              <w:spacing w:after="0" w:line="240" w:lineRule="auto"/>
              <w:ind w:hanging="14"/>
              <w:jc w:val="center"/>
              <w:rPr>
                <w:rFonts w:ascii="Arial" w:eastAsia="Arial" w:hAnsi="Arial" w:cs="Arial"/>
                <w:b/>
              </w:rPr>
            </w:pPr>
            <w:r w:rsidRPr="00B97E28">
              <w:rPr>
                <w:rFonts w:ascii="Arial" w:eastAsia="Arial" w:hAnsi="Arial" w:cs="Arial"/>
                <w:b/>
              </w:rPr>
              <w:t>Examples</w:t>
            </w:r>
          </w:p>
        </w:tc>
      </w:tr>
      <w:tr w:rsidR="00D85F5A" w:rsidRPr="00B97E28" w14:paraId="6A608627" w14:textId="77777777" w:rsidTr="07F732E7">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110CF5E8" w14:textId="5E505CFC" w:rsidR="000D19DE" w:rsidRPr="00B97E28" w:rsidRDefault="00E305D5" w:rsidP="0018744A">
            <w:pPr>
              <w:spacing w:after="0" w:line="240" w:lineRule="auto"/>
              <w:rPr>
                <w:rFonts w:ascii="Arial" w:eastAsia="Arial" w:hAnsi="Arial" w:cs="Arial"/>
                <w:i/>
              </w:rPr>
            </w:pPr>
            <w:r w:rsidRPr="00B97E28">
              <w:rPr>
                <w:rFonts w:ascii="Arial" w:eastAsia="Arial" w:hAnsi="Arial" w:cs="Arial"/>
                <w:b/>
              </w:rPr>
              <w:t>Level 1</w:t>
            </w:r>
            <w:r w:rsidRPr="00B97E28">
              <w:rPr>
                <w:rFonts w:ascii="Arial" w:eastAsia="Arial" w:hAnsi="Arial" w:cs="Arial"/>
              </w:rPr>
              <w:t xml:space="preserve"> </w:t>
            </w:r>
            <w:r w:rsidR="00C335ED" w:rsidRPr="00C335ED">
              <w:rPr>
                <w:rFonts w:ascii="Arial" w:eastAsia="Arial" w:hAnsi="Arial" w:cs="Arial"/>
                <w:i/>
              </w:rPr>
              <w:t>Develops an answerable clinical question and demonstrates how to access available evidence, with guidance</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52DF3B3" w14:textId="4E86F091" w:rsidR="00B00D95" w:rsidRPr="00B97E28"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7988EC5D">
              <w:rPr>
                <w:rFonts w:ascii="Arial" w:eastAsia="Arial" w:hAnsi="Arial" w:cs="Arial"/>
                <w:color w:val="000000" w:themeColor="text1"/>
              </w:rPr>
              <w:t>Identifies a question such as</w:t>
            </w:r>
            <w:r w:rsidR="00AC4265">
              <w:rPr>
                <w:rFonts w:ascii="Arial" w:eastAsia="Arial" w:hAnsi="Arial" w:cs="Arial"/>
                <w:color w:val="000000" w:themeColor="text1"/>
              </w:rPr>
              <w:t>,</w:t>
            </w:r>
            <w:r w:rsidRPr="7988EC5D">
              <w:rPr>
                <w:rFonts w:ascii="Arial" w:eastAsia="Arial" w:hAnsi="Arial" w:cs="Arial"/>
                <w:color w:val="000000" w:themeColor="text1"/>
              </w:rPr>
              <w:t xml:space="preserve"> “What is the appropriate treatment for this extremely low birth weight infant with </w:t>
            </w:r>
            <w:r w:rsidR="00AC4265">
              <w:rPr>
                <w:rFonts w:ascii="Arial" w:eastAsia="Arial" w:hAnsi="Arial" w:cs="Arial"/>
                <w:color w:val="000000" w:themeColor="text1"/>
              </w:rPr>
              <w:t>patent ductus arteriosus (</w:t>
            </w:r>
            <w:r w:rsidRPr="7988EC5D">
              <w:rPr>
                <w:rFonts w:ascii="Arial" w:eastAsia="Arial" w:hAnsi="Arial" w:cs="Arial"/>
                <w:color w:val="000000" w:themeColor="text1"/>
              </w:rPr>
              <w:t>PDA</w:t>
            </w:r>
            <w:r w:rsidR="00AC4265">
              <w:rPr>
                <w:rFonts w:ascii="Arial" w:eastAsia="Arial" w:hAnsi="Arial" w:cs="Arial"/>
                <w:color w:val="000000" w:themeColor="text1"/>
              </w:rPr>
              <w:t>)</w:t>
            </w:r>
            <w:r w:rsidRPr="7988EC5D">
              <w:rPr>
                <w:rFonts w:ascii="Arial" w:eastAsia="Arial" w:hAnsi="Arial" w:cs="Arial"/>
                <w:color w:val="000000" w:themeColor="text1"/>
              </w:rPr>
              <w:t>?”, but needs guidance to focus it into a searchable question</w:t>
            </w:r>
          </w:p>
          <w:p w14:paraId="23896E7D" w14:textId="4B051C9D" w:rsidR="000D19DE" w:rsidRPr="00685FC0"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7988EC5D">
              <w:rPr>
                <w:rFonts w:ascii="Arial" w:eastAsia="Arial" w:hAnsi="Arial" w:cs="Arial"/>
                <w:color w:val="000000" w:themeColor="text1"/>
              </w:rPr>
              <w:t>Uses general medical resources such as Up</w:t>
            </w:r>
            <w:r w:rsidR="004D793E">
              <w:rPr>
                <w:rFonts w:ascii="Arial" w:eastAsia="Arial" w:hAnsi="Arial" w:cs="Arial"/>
                <w:color w:val="000000" w:themeColor="text1"/>
              </w:rPr>
              <w:t>T</w:t>
            </w:r>
            <w:r w:rsidRPr="7988EC5D">
              <w:rPr>
                <w:rFonts w:ascii="Arial" w:eastAsia="Arial" w:hAnsi="Arial" w:cs="Arial"/>
                <w:color w:val="000000" w:themeColor="text1"/>
              </w:rPr>
              <w:t>oDate or textbooks to search for answers</w:t>
            </w:r>
          </w:p>
        </w:tc>
      </w:tr>
      <w:tr w:rsidR="00D85F5A" w:rsidRPr="00B97E28" w14:paraId="167388DC" w14:textId="77777777" w:rsidTr="07F732E7">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140770B8" w14:textId="26258498" w:rsidR="000D19DE" w:rsidRPr="00B97E28" w:rsidRDefault="00E305D5" w:rsidP="00C22560">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C335ED" w:rsidRPr="00C335ED">
              <w:rPr>
                <w:rFonts w:ascii="Arial" w:eastAsia="Arial" w:hAnsi="Arial" w:cs="Arial"/>
                <w:i/>
              </w:rPr>
              <w:t xml:space="preserve">Independently articulates clinical </w:t>
            </w:r>
            <w:proofErr w:type="gramStart"/>
            <w:r w:rsidR="00C335ED" w:rsidRPr="00C335ED">
              <w:rPr>
                <w:rFonts w:ascii="Arial" w:eastAsia="Arial" w:hAnsi="Arial" w:cs="Arial"/>
                <w:i/>
              </w:rPr>
              <w:t>question</w:t>
            </w:r>
            <w:proofErr w:type="gramEnd"/>
            <w:r w:rsidR="00C335ED" w:rsidRPr="00C335ED">
              <w:rPr>
                <w:rFonts w:ascii="Arial" w:eastAsia="Arial" w:hAnsi="Arial" w:cs="Arial"/>
                <w:i/>
              </w:rPr>
              <w:t xml:space="preserve"> and accesses available evidence</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E894EC6" w14:textId="73A4112B" w:rsidR="00B00D95" w:rsidRPr="003077CA"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7988EC5D">
              <w:rPr>
                <w:rFonts w:ascii="Arial" w:eastAsia="Arial" w:hAnsi="Arial" w:cs="Arial"/>
              </w:rPr>
              <w:t>Clearly identifies a focused, answerable question, such as</w:t>
            </w:r>
            <w:r w:rsidR="005F5007">
              <w:rPr>
                <w:rFonts w:ascii="Arial" w:eastAsia="Arial" w:hAnsi="Arial" w:cs="Arial"/>
              </w:rPr>
              <w:t>,</w:t>
            </w:r>
            <w:r w:rsidRPr="7988EC5D">
              <w:rPr>
                <w:rFonts w:ascii="Arial" w:eastAsia="Arial" w:hAnsi="Arial" w:cs="Arial"/>
              </w:rPr>
              <w:t xml:space="preserve"> “Among extremely low birth weight pre-term infants, does percutaneous closure of the PDA improve morbidity when compared to surgical closure?”</w:t>
            </w:r>
          </w:p>
          <w:p w14:paraId="3C54A610" w14:textId="1E27823D" w:rsidR="00B00D95" w:rsidRPr="00B97E28"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proofErr w:type="gramStart"/>
            <w:r w:rsidRPr="7988EC5D">
              <w:rPr>
                <w:rFonts w:ascii="Arial" w:eastAsia="Arial" w:hAnsi="Arial" w:cs="Arial"/>
              </w:rPr>
              <w:t>Searches</w:t>
            </w:r>
            <w:proofErr w:type="gramEnd"/>
            <w:r w:rsidRPr="7988EC5D">
              <w:rPr>
                <w:rFonts w:ascii="Arial" w:eastAsia="Arial" w:hAnsi="Arial" w:cs="Arial"/>
              </w:rPr>
              <w:t xml:space="preserve"> the literature using PubMed to guide the answer to a clinical question and appropriately filters results</w:t>
            </w:r>
          </w:p>
        </w:tc>
      </w:tr>
      <w:tr w:rsidR="00D85F5A" w:rsidRPr="00B97E28" w14:paraId="7AD34D6B" w14:textId="77777777" w:rsidTr="07F732E7">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6956199D" w14:textId="51A09D5F" w:rsidR="000D19DE" w:rsidRPr="00B97E28" w:rsidRDefault="00E305D5" w:rsidP="00C22560">
            <w:pPr>
              <w:spacing w:after="0" w:line="240" w:lineRule="auto"/>
              <w:rPr>
                <w:rFonts w:ascii="Arial" w:eastAsia="Arial" w:hAnsi="Arial" w:cs="Arial"/>
                <w:i/>
              </w:rPr>
            </w:pPr>
            <w:r w:rsidRPr="00B97E28">
              <w:rPr>
                <w:rFonts w:ascii="Arial" w:eastAsia="Arial" w:hAnsi="Arial" w:cs="Arial"/>
                <w:b/>
              </w:rPr>
              <w:t>Level 3</w:t>
            </w:r>
            <w:r w:rsidRPr="00B97E28">
              <w:rPr>
                <w:rFonts w:ascii="Arial" w:eastAsia="Arial" w:hAnsi="Arial" w:cs="Arial"/>
              </w:rPr>
              <w:t xml:space="preserve"> </w:t>
            </w:r>
            <w:r w:rsidR="00C335ED" w:rsidRPr="00C335ED">
              <w:rPr>
                <w:rFonts w:ascii="Arial" w:eastAsia="Arial" w:hAnsi="Arial" w:cs="Arial"/>
                <w:i/>
              </w:rPr>
              <w:t>Locates and applies the evidence, integrated with patient preference, to the care of patients</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4197E02" w14:textId="113484A2" w:rsidR="00B00D95" w:rsidRPr="001255AA"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7988EC5D">
              <w:rPr>
                <w:rFonts w:ascii="Arial" w:eastAsia="Arial" w:hAnsi="Arial" w:cs="Arial"/>
              </w:rPr>
              <w:t xml:space="preserve">Obtains, appraises, and applies evidence for transcatheter closure to treat an extremely low birth weight infant with PDA </w:t>
            </w:r>
          </w:p>
          <w:p w14:paraId="10A52CEB" w14:textId="27F2DD0C" w:rsidR="003B7F95" w:rsidRPr="00894EE2"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7988EC5D">
              <w:rPr>
                <w:rFonts w:ascii="Arial" w:eastAsia="Arial" w:hAnsi="Arial" w:cs="Arial"/>
              </w:rPr>
              <w:t xml:space="preserve">Efficiently searches and filters key databases, retrieving information that is specific to the clinical question </w:t>
            </w:r>
          </w:p>
          <w:p w14:paraId="4EAA6AE2" w14:textId="77049B86" w:rsidR="00845548" w:rsidRPr="00A824C0"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7988EC5D">
              <w:rPr>
                <w:rFonts w:ascii="Arial" w:eastAsia="Arial" w:hAnsi="Arial" w:cs="Arial"/>
              </w:rPr>
              <w:t>Locates literature for alternatives to blood transfusions for a patient who is a Jehovah’s Witness and requires heart surgery</w:t>
            </w:r>
          </w:p>
        </w:tc>
      </w:tr>
      <w:tr w:rsidR="00D85F5A" w:rsidRPr="00B97E28" w14:paraId="6E1170E2" w14:textId="77777777" w:rsidTr="07F732E7">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174E029A" w14:textId="19ED77CB" w:rsidR="000D19DE" w:rsidRPr="00B97E28" w:rsidRDefault="00E305D5" w:rsidP="00C22560">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C335ED" w:rsidRPr="00C335ED">
              <w:rPr>
                <w:rFonts w:ascii="Arial" w:eastAsia="Arial" w:hAnsi="Arial" w:cs="Arial"/>
                <w:i/>
              </w:rPr>
              <w:t>Critically appraises and applies evidence, even in the face of uncertainty and conflicting evidence to guide care tailored to the individual patient</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0AAE5B1" w14:textId="3A2EF1D7" w:rsidR="00B00D95" w:rsidRPr="001255AA"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7988EC5D">
              <w:rPr>
                <w:rFonts w:ascii="Arial" w:eastAsia="Arial" w:hAnsi="Arial" w:cs="Arial"/>
              </w:rPr>
              <w:t>Adds to library of resources with updated primary literature or clinical guidelines with new revisions</w:t>
            </w:r>
          </w:p>
          <w:p w14:paraId="7A5D72FE" w14:textId="25DA4511" w:rsidR="000D19DE" w:rsidRPr="0033283B" w:rsidRDefault="7988EC5D" w:rsidP="0033283B">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7988EC5D">
              <w:rPr>
                <w:rFonts w:ascii="Arial" w:eastAsia="Arial" w:hAnsi="Arial" w:cs="Arial"/>
              </w:rPr>
              <w:t>Weighs primary and secondary outcomes to enhance specificity to individual patients</w:t>
            </w:r>
          </w:p>
        </w:tc>
      </w:tr>
      <w:tr w:rsidR="00D85F5A" w:rsidRPr="00B97E28" w14:paraId="3D1424AA" w14:textId="77777777" w:rsidTr="07F732E7">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2E247C9F" w14:textId="70B0D5C0" w:rsidR="000D19DE" w:rsidRPr="00B97E28" w:rsidRDefault="00E305D5" w:rsidP="00C22560">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C335ED" w:rsidRPr="00C335ED">
              <w:rPr>
                <w:rFonts w:ascii="Arial" w:eastAsia="Arial" w:hAnsi="Arial" w:cs="Arial"/>
                <w:i/>
              </w:rPr>
              <w:t>Coaches others to critically appraise and apply evidence for complex patients</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93A36FE" w14:textId="52BE8156" w:rsidR="00B00D95" w:rsidRPr="00B97E28"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7988EC5D">
              <w:rPr>
                <w:rFonts w:ascii="Arial" w:eastAsia="Arial" w:hAnsi="Arial" w:cs="Arial"/>
                <w:color w:val="000000" w:themeColor="text1"/>
              </w:rPr>
              <w:t>Provides feedback to junior fellows on their ability to formulate questions, search for the best available evidence, appraise evidence, and apply that information to the care of patients</w:t>
            </w:r>
          </w:p>
          <w:p w14:paraId="1D623CA6" w14:textId="77777777" w:rsidR="00B00D95" w:rsidRPr="00B97E28"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7988EC5D">
              <w:rPr>
                <w:rFonts w:ascii="Arial" w:eastAsia="Arial" w:hAnsi="Arial" w:cs="Arial"/>
              </w:rPr>
              <w:t>Participates in the development of clinical guidelines/pathways</w:t>
            </w:r>
          </w:p>
          <w:p w14:paraId="2933A380" w14:textId="05F4CC47" w:rsidR="000D19DE" w:rsidRPr="00B97E28"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7988EC5D">
              <w:rPr>
                <w:rFonts w:ascii="Arial" w:eastAsia="Arial" w:hAnsi="Arial" w:cs="Arial"/>
              </w:rPr>
              <w:t>As part of a team, develops an evidence</w:t>
            </w:r>
            <w:r w:rsidR="00E20A51">
              <w:rPr>
                <w:rFonts w:ascii="Arial" w:eastAsia="Arial" w:hAnsi="Arial" w:cs="Arial"/>
              </w:rPr>
              <w:t>-</w:t>
            </w:r>
            <w:r w:rsidRPr="7988EC5D">
              <w:rPr>
                <w:rFonts w:ascii="Arial" w:eastAsia="Arial" w:hAnsi="Arial" w:cs="Arial"/>
              </w:rPr>
              <w:t>based clinical pathway in the EHR for extremely low birth weight infants with PDA, awaiting possible percutaneous PDA closure</w:t>
            </w:r>
          </w:p>
        </w:tc>
      </w:tr>
      <w:tr w:rsidR="00877C81" w:rsidRPr="00B97E28" w14:paraId="299BB0C2" w14:textId="77777777" w:rsidTr="07F732E7">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D965"/>
          </w:tcPr>
          <w:p w14:paraId="48CF6C51" w14:textId="77777777" w:rsidR="000D19DE" w:rsidRPr="00B97E28" w:rsidRDefault="00E305D5" w:rsidP="00C22560">
            <w:pPr>
              <w:spacing w:after="0" w:line="240" w:lineRule="auto"/>
              <w:rPr>
                <w:rFonts w:ascii="Arial" w:eastAsia="Arial" w:hAnsi="Arial" w:cs="Arial"/>
              </w:rPr>
            </w:pPr>
            <w:r w:rsidRPr="00B97E28">
              <w:rPr>
                <w:rFonts w:ascii="Arial" w:eastAsia="Arial" w:hAnsi="Arial" w:cs="Arial"/>
              </w:rPr>
              <w:t>Assessment Models or Tools</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D965"/>
          </w:tcPr>
          <w:p w14:paraId="3CF4F44B" w14:textId="393B2D8E" w:rsidR="00B00D95" w:rsidRPr="00B97E28"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7988EC5D">
              <w:rPr>
                <w:rFonts w:ascii="Arial" w:eastAsia="Arial" w:hAnsi="Arial" w:cs="Arial"/>
              </w:rPr>
              <w:t xml:space="preserve">Direct observation to inform milestones and </w:t>
            </w:r>
            <w:proofErr w:type="spellStart"/>
            <w:r w:rsidR="00F32B01">
              <w:rPr>
                <w:rFonts w:ascii="Arial" w:eastAsia="Arial" w:hAnsi="Arial" w:cs="Arial"/>
              </w:rPr>
              <w:t>E</w:t>
            </w:r>
            <w:r w:rsidRPr="7988EC5D">
              <w:rPr>
                <w:rFonts w:ascii="Arial" w:eastAsia="Arial" w:hAnsi="Arial" w:cs="Arial"/>
              </w:rPr>
              <w:t>ntrustable</w:t>
            </w:r>
            <w:proofErr w:type="spellEnd"/>
            <w:r w:rsidRPr="7988EC5D">
              <w:rPr>
                <w:rFonts w:ascii="Arial" w:eastAsia="Arial" w:hAnsi="Arial" w:cs="Arial"/>
              </w:rPr>
              <w:t xml:space="preserve"> </w:t>
            </w:r>
            <w:r w:rsidR="00F32B01">
              <w:rPr>
                <w:rFonts w:ascii="Arial" w:eastAsia="Arial" w:hAnsi="Arial" w:cs="Arial"/>
              </w:rPr>
              <w:t>P</w:t>
            </w:r>
            <w:r w:rsidRPr="7988EC5D">
              <w:rPr>
                <w:rFonts w:ascii="Arial" w:eastAsia="Arial" w:hAnsi="Arial" w:cs="Arial"/>
              </w:rPr>
              <w:t xml:space="preserve">rofessional </w:t>
            </w:r>
            <w:r w:rsidR="00F32B01">
              <w:rPr>
                <w:rFonts w:ascii="Arial" w:eastAsia="Arial" w:hAnsi="Arial" w:cs="Arial"/>
              </w:rPr>
              <w:t>A</w:t>
            </w:r>
            <w:r w:rsidRPr="7988EC5D">
              <w:rPr>
                <w:rFonts w:ascii="Arial" w:eastAsia="Arial" w:hAnsi="Arial" w:cs="Arial"/>
              </w:rPr>
              <w:t>ctivities</w:t>
            </w:r>
          </w:p>
          <w:p w14:paraId="4CC64937" w14:textId="14074258" w:rsidR="000D19DE" w:rsidRPr="007C34DE"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7988EC5D">
              <w:rPr>
                <w:rFonts w:ascii="Arial" w:eastAsia="Arial" w:hAnsi="Arial" w:cs="Arial"/>
              </w:rPr>
              <w:t>Oral or written examinations</w:t>
            </w:r>
          </w:p>
          <w:p w14:paraId="3D8B71DB" w14:textId="19D12FF6" w:rsidR="007C34DE" w:rsidRPr="001775A5"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7988EC5D">
              <w:rPr>
                <w:rFonts w:ascii="Arial" w:eastAsia="Arial" w:hAnsi="Arial" w:cs="Arial"/>
              </w:rPr>
              <w:t>Presentation evaluation</w:t>
            </w:r>
          </w:p>
        </w:tc>
      </w:tr>
      <w:tr w:rsidR="00877C81" w:rsidRPr="00B97E28" w14:paraId="41F190E9" w14:textId="77777777" w:rsidTr="07F732E7">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14:paraId="54D8BFEB" w14:textId="77777777" w:rsidR="000D19DE" w:rsidRPr="00B97E28" w:rsidRDefault="00E305D5" w:rsidP="00C22560">
            <w:pPr>
              <w:spacing w:after="0" w:line="240" w:lineRule="auto"/>
              <w:rPr>
                <w:rFonts w:ascii="Arial" w:eastAsia="Arial" w:hAnsi="Arial" w:cs="Arial"/>
              </w:rPr>
            </w:pPr>
            <w:r w:rsidRPr="00B97E28">
              <w:rPr>
                <w:rFonts w:ascii="Arial" w:eastAsia="Arial" w:hAnsi="Arial" w:cs="Arial"/>
              </w:rPr>
              <w:t xml:space="preserve">Curriculum Mapping </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14:paraId="1A47721D" w14:textId="6E7C91B3" w:rsidR="000D19DE" w:rsidRPr="00B97E28" w:rsidRDefault="000D19DE"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p>
        </w:tc>
      </w:tr>
      <w:tr w:rsidR="00877C81" w:rsidRPr="00B97E28" w14:paraId="19F27611" w14:textId="77777777" w:rsidTr="07F732E7">
        <w:trPr>
          <w:trHeight w:val="80"/>
        </w:trPr>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cPr>
          <w:p w14:paraId="6B511455" w14:textId="77777777" w:rsidR="000D19DE" w:rsidRPr="00B97E28" w:rsidRDefault="00E305D5" w:rsidP="00C22560">
            <w:pPr>
              <w:spacing w:after="0" w:line="240" w:lineRule="auto"/>
              <w:rPr>
                <w:rFonts w:ascii="Arial" w:eastAsia="Arial" w:hAnsi="Arial" w:cs="Arial"/>
              </w:rPr>
            </w:pPr>
            <w:r w:rsidRPr="00B97E28">
              <w:rPr>
                <w:rFonts w:ascii="Arial" w:eastAsia="Arial" w:hAnsi="Arial" w:cs="Arial"/>
              </w:rPr>
              <w:t>Notes or Resources</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cPr>
          <w:p w14:paraId="33810C1D" w14:textId="77777777" w:rsidR="00EF2022" w:rsidRDefault="00EF2022" w:rsidP="00877C81">
            <w:pPr>
              <w:pStyle w:val="paragraph"/>
              <w:numPr>
                <w:ilvl w:val="0"/>
                <w:numId w:val="7"/>
              </w:numPr>
              <w:spacing w:before="0" w:beforeAutospacing="0" w:after="0" w:afterAutospacing="0"/>
              <w:ind w:left="160" w:hanging="180"/>
              <w:textAlignment w:val="baseline"/>
              <w:rPr>
                <w:rFonts w:ascii="Arial" w:hAnsi="Arial" w:cs="Arial"/>
                <w:sz w:val="22"/>
                <w:szCs w:val="22"/>
              </w:rPr>
            </w:pPr>
            <w:r>
              <w:rPr>
                <w:rStyle w:val="normaltextrun"/>
                <w:rFonts w:ascii="Arial" w:hAnsi="Arial" w:cs="Arial"/>
                <w:sz w:val="22"/>
                <w:szCs w:val="22"/>
              </w:rPr>
              <w:t xml:space="preserve">Duke University. “Evidence-Based Practice.” </w:t>
            </w:r>
            <w:hyperlink r:id="rId56">
              <w:r w:rsidR="524E068A" w:rsidRPr="524E068A">
                <w:rPr>
                  <w:rStyle w:val="normaltextrun"/>
                  <w:rFonts w:ascii="Arial" w:hAnsi="Arial" w:cs="Arial"/>
                  <w:color w:val="0000FF"/>
                  <w:sz w:val="22"/>
                  <w:szCs w:val="22"/>
                  <w:u w:val="single"/>
                </w:rPr>
                <w:t>https://guides.mclibrary.duke.edu/ebm/home</w:t>
              </w:r>
            </w:hyperlink>
            <w:r w:rsidR="524E068A" w:rsidRPr="524E068A">
              <w:rPr>
                <w:rStyle w:val="normaltextrun"/>
                <w:rFonts w:ascii="Arial" w:hAnsi="Arial" w:cs="Arial"/>
                <w:sz w:val="22"/>
                <w:szCs w:val="22"/>
              </w:rPr>
              <w:t xml:space="preserve">. </w:t>
            </w:r>
            <w:r>
              <w:rPr>
                <w:rStyle w:val="normaltextrun"/>
                <w:rFonts w:ascii="Arial" w:hAnsi="Arial" w:cs="Arial"/>
                <w:sz w:val="22"/>
                <w:szCs w:val="22"/>
              </w:rPr>
              <w:t>Accessed 2020.</w:t>
            </w:r>
            <w:r>
              <w:rPr>
                <w:rStyle w:val="eop"/>
                <w:rFonts w:ascii="Arial" w:hAnsi="Arial" w:cs="Arial"/>
                <w:sz w:val="22"/>
                <w:szCs w:val="22"/>
              </w:rPr>
              <w:t> </w:t>
            </w:r>
          </w:p>
          <w:p w14:paraId="78BA8814" w14:textId="77777777" w:rsidR="00EF2022" w:rsidRDefault="00EF2022" w:rsidP="00877C81">
            <w:pPr>
              <w:pStyle w:val="paragraph"/>
              <w:numPr>
                <w:ilvl w:val="0"/>
                <w:numId w:val="7"/>
              </w:numPr>
              <w:spacing w:before="0" w:beforeAutospacing="0" w:after="0" w:afterAutospacing="0"/>
              <w:ind w:left="160" w:hanging="180"/>
              <w:textAlignment w:val="baseline"/>
              <w:rPr>
                <w:rFonts w:ascii="Arial" w:hAnsi="Arial" w:cs="Arial"/>
                <w:sz w:val="22"/>
                <w:szCs w:val="22"/>
              </w:rPr>
            </w:pPr>
            <w:r>
              <w:rPr>
                <w:rStyle w:val="normaltextrun"/>
                <w:rFonts w:ascii="Arial" w:hAnsi="Arial" w:cs="Arial"/>
                <w:sz w:val="22"/>
                <w:szCs w:val="22"/>
              </w:rPr>
              <w:t xml:space="preserve">Guyatt, Gordon, Drummond Rennie, Maureen O. Meade, and Deborah Cook. 2015. </w:t>
            </w:r>
            <w:r>
              <w:rPr>
                <w:rStyle w:val="normaltextrun"/>
                <w:rFonts w:ascii="Arial" w:hAnsi="Arial" w:cs="Arial"/>
                <w:i/>
                <w:iCs/>
                <w:sz w:val="22"/>
                <w:szCs w:val="22"/>
              </w:rPr>
              <w:t xml:space="preserve">Users’ Guides to </w:t>
            </w:r>
            <w:proofErr w:type="gramStart"/>
            <w:r>
              <w:rPr>
                <w:rStyle w:val="normaltextrun"/>
                <w:rFonts w:ascii="Arial" w:hAnsi="Arial" w:cs="Arial"/>
                <w:i/>
                <w:iCs/>
                <w:sz w:val="22"/>
                <w:szCs w:val="22"/>
              </w:rPr>
              <w:t>the Medical</w:t>
            </w:r>
            <w:proofErr w:type="gramEnd"/>
            <w:r>
              <w:rPr>
                <w:rStyle w:val="normaltextrun"/>
                <w:rFonts w:ascii="Arial" w:hAnsi="Arial" w:cs="Arial"/>
                <w:i/>
                <w:iCs/>
                <w:sz w:val="22"/>
                <w:szCs w:val="22"/>
              </w:rPr>
              <w:t xml:space="preserve"> Literature: A Manual for Evidence-Based Clinical Practice</w:t>
            </w:r>
            <w:r>
              <w:rPr>
                <w:rStyle w:val="normaltextrun"/>
                <w:rFonts w:ascii="Arial" w:hAnsi="Arial" w:cs="Arial"/>
                <w:sz w:val="22"/>
                <w:szCs w:val="22"/>
              </w:rPr>
              <w:t xml:space="preserve">, </w:t>
            </w:r>
            <w:r>
              <w:rPr>
                <w:rStyle w:val="normaltextrun"/>
                <w:rFonts w:ascii="Arial" w:hAnsi="Arial" w:cs="Arial"/>
                <w:sz w:val="22"/>
                <w:szCs w:val="22"/>
              </w:rPr>
              <w:lastRenderedPageBreak/>
              <w:t xml:space="preserve">3rd ed. USA: McGraw-Hill Education. </w:t>
            </w:r>
            <w:hyperlink r:id="rId57">
              <w:r w:rsidR="524E068A" w:rsidRPr="524E068A">
                <w:rPr>
                  <w:rStyle w:val="normaltextrun"/>
                  <w:rFonts w:ascii="Arial" w:hAnsi="Arial" w:cs="Arial"/>
                  <w:color w:val="0000FF"/>
                  <w:sz w:val="22"/>
                  <w:szCs w:val="22"/>
                  <w:u w:val="single"/>
                </w:rPr>
                <w:t>https://jamaevidence.mhmedical.com/Book.aspx?bookId=847</w:t>
              </w:r>
            </w:hyperlink>
            <w:r w:rsidR="524E068A" w:rsidRPr="524E068A">
              <w:rPr>
                <w:rStyle w:val="normaltextrun"/>
                <w:rFonts w:ascii="Arial" w:hAnsi="Arial" w:cs="Arial"/>
                <w:sz w:val="22"/>
                <w:szCs w:val="22"/>
              </w:rPr>
              <w:t xml:space="preserve">. </w:t>
            </w:r>
            <w:r>
              <w:rPr>
                <w:rStyle w:val="normaltextrun"/>
                <w:rFonts w:ascii="Arial" w:hAnsi="Arial" w:cs="Arial"/>
                <w:sz w:val="22"/>
                <w:szCs w:val="22"/>
              </w:rPr>
              <w:t>Accessed 2020.</w:t>
            </w:r>
            <w:r>
              <w:rPr>
                <w:rStyle w:val="eop"/>
                <w:rFonts w:ascii="Arial" w:hAnsi="Arial" w:cs="Arial"/>
                <w:sz w:val="22"/>
                <w:szCs w:val="22"/>
              </w:rPr>
              <w:t> </w:t>
            </w:r>
          </w:p>
          <w:p w14:paraId="3D023D32" w14:textId="256234C2" w:rsidR="000D19DE" w:rsidRPr="00F77DED" w:rsidRDefault="00EF2022" w:rsidP="00877C81">
            <w:pPr>
              <w:pStyle w:val="paragraph"/>
              <w:numPr>
                <w:ilvl w:val="0"/>
                <w:numId w:val="7"/>
              </w:numPr>
              <w:spacing w:before="0" w:beforeAutospacing="0" w:after="0" w:afterAutospacing="0"/>
              <w:ind w:left="160" w:hanging="180"/>
              <w:textAlignment w:val="baseline"/>
              <w:rPr>
                <w:rFonts w:ascii="Arial" w:hAnsi="Arial" w:cs="Arial"/>
                <w:sz w:val="22"/>
                <w:szCs w:val="22"/>
              </w:rPr>
            </w:pPr>
            <w:r>
              <w:rPr>
                <w:rStyle w:val="normaltextrun"/>
                <w:rFonts w:ascii="Arial" w:hAnsi="Arial" w:cs="Arial"/>
                <w:sz w:val="22"/>
                <w:szCs w:val="22"/>
              </w:rPr>
              <w:t xml:space="preserve">US National Library of Medicine. “PubMed® Online Training.” </w:t>
            </w:r>
            <w:hyperlink r:id="rId58">
              <w:r w:rsidR="524E068A" w:rsidRPr="524E068A">
                <w:rPr>
                  <w:rStyle w:val="normaltextrun"/>
                  <w:rFonts w:ascii="Arial" w:hAnsi="Arial" w:cs="Arial"/>
                  <w:color w:val="0000FF"/>
                  <w:sz w:val="22"/>
                  <w:szCs w:val="22"/>
                  <w:u w:val="single"/>
                </w:rPr>
                <w:t>https://www.nlm.nih.gov/bsd/disted/pubmedtutorial/cover.html</w:t>
              </w:r>
            </w:hyperlink>
            <w:r w:rsidR="524E068A" w:rsidRPr="524E068A">
              <w:rPr>
                <w:rStyle w:val="normaltextrun"/>
                <w:rFonts w:ascii="Arial" w:hAnsi="Arial" w:cs="Arial"/>
                <w:color w:val="000000" w:themeColor="text1"/>
                <w:sz w:val="22"/>
                <w:szCs w:val="22"/>
              </w:rPr>
              <w:t xml:space="preserve">. </w:t>
            </w:r>
            <w:r w:rsidRPr="524E068A">
              <w:rPr>
                <w:rStyle w:val="normaltextrun"/>
                <w:rFonts w:ascii="Arial" w:hAnsi="Arial" w:cs="Arial"/>
                <w:color w:val="000000" w:themeColor="text1"/>
                <w:sz w:val="22"/>
                <w:szCs w:val="22"/>
              </w:rPr>
              <w:t>Accessed 2020. </w:t>
            </w:r>
          </w:p>
        </w:tc>
      </w:tr>
    </w:tbl>
    <w:p w14:paraId="4AFFCB04" w14:textId="77777777" w:rsidR="000D19DE" w:rsidRDefault="00E305D5" w:rsidP="00C22560">
      <w:pPr>
        <w:spacing w:after="0" w:line="240" w:lineRule="auto"/>
        <w:rPr>
          <w:rFonts w:ascii="Arial" w:eastAsia="Arial" w:hAnsi="Arial" w:cs="Arial"/>
        </w:rPr>
      </w:pPr>
      <w:r>
        <w:lastRenderedPageBreak/>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D85F5A" w:rsidRPr="00B97E28" w14:paraId="5D01DACB" w14:textId="77777777" w:rsidTr="07F732E7">
        <w:trPr>
          <w:trHeight w:val="769"/>
        </w:trPr>
        <w:tc>
          <w:tcPr>
            <w:tcW w:w="14125" w:type="dxa"/>
            <w:gridSpan w:val="2"/>
            <w:shd w:val="clear" w:color="auto" w:fill="9CC3E5"/>
          </w:tcPr>
          <w:p w14:paraId="521C33A4" w14:textId="77777777" w:rsidR="000D19DE" w:rsidRPr="00B97E28" w:rsidRDefault="00E305D5" w:rsidP="00C22560">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lastRenderedPageBreak/>
              <w:t>Practice-Based Learning and Improvement 2: Reflective Practice and Commitment to Personal Growth</w:t>
            </w:r>
          </w:p>
          <w:p w14:paraId="1EF5F698" w14:textId="2426349B" w:rsidR="000D19DE" w:rsidRPr="00B97E28" w:rsidRDefault="00E305D5" w:rsidP="00C22560">
            <w:pPr>
              <w:spacing w:after="0" w:line="240" w:lineRule="auto"/>
              <w:ind w:left="187"/>
              <w:rPr>
                <w:rFonts w:ascii="Arial" w:eastAsia="Arial" w:hAnsi="Arial" w:cs="Arial"/>
                <w:b/>
                <w:color w:val="000000"/>
              </w:rPr>
            </w:pPr>
            <w:r w:rsidRPr="00B97E28">
              <w:rPr>
                <w:rFonts w:ascii="Arial" w:eastAsia="Arial" w:hAnsi="Arial" w:cs="Arial"/>
                <w:b/>
              </w:rPr>
              <w:t xml:space="preserve">Overall Intent: </w:t>
            </w:r>
            <w:r w:rsidRPr="00B97E28">
              <w:rPr>
                <w:rFonts w:ascii="Arial" w:eastAsia="Arial" w:hAnsi="Arial" w:cs="Arial"/>
              </w:rPr>
              <w:t>To</w:t>
            </w:r>
            <w:r w:rsidRPr="00B97E28">
              <w:rPr>
                <w:rFonts w:ascii="Arial" w:eastAsia="Arial" w:hAnsi="Arial" w:cs="Arial"/>
                <w:b/>
              </w:rPr>
              <w:t xml:space="preserve"> </w:t>
            </w:r>
            <w:r w:rsidRPr="00B97E28">
              <w:rPr>
                <w:rFonts w:ascii="Arial" w:eastAsia="Arial" w:hAnsi="Arial" w:cs="Arial"/>
                <w:color w:val="000000"/>
              </w:rPr>
              <w:t>continuously improve patient care based on self-evaluation and lifelong learning</w:t>
            </w:r>
          </w:p>
        </w:tc>
      </w:tr>
      <w:tr w:rsidR="001B5948" w:rsidRPr="00B97E28" w14:paraId="67904CC1" w14:textId="77777777" w:rsidTr="07F732E7">
        <w:tc>
          <w:tcPr>
            <w:tcW w:w="4950" w:type="dxa"/>
            <w:shd w:val="clear" w:color="auto" w:fill="FAC090"/>
          </w:tcPr>
          <w:p w14:paraId="2B3372B7" w14:textId="77777777" w:rsidR="000D19DE" w:rsidRPr="00B97E28" w:rsidRDefault="00E305D5" w:rsidP="00C22560">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6FC4AF91" w14:textId="77777777" w:rsidR="000D19DE" w:rsidRPr="00B97E28" w:rsidRDefault="00E305D5" w:rsidP="00C22560">
            <w:pPr>
              <w:spacing w:after="0" w:line="240" w:lineRule="auto"/>
              <w:ind w:hanging="14"/>
              <w:jc w:val="center"/>
              <w:rPr>
                <w:rFonts w:ascii="Arial" w:eastAsia="Arial" w:hAnsi="Arial" w:cs="Arial"/>
                <w:b/>
              </w:rPr>
            </w:pPr>
            <w:r w:rsidRPr="00B97E28">
              <w:rPr>
                <w:rFonts w:ascii="Arial" w:eastAsia="Arial" w:hAnsi="Arial" w:cs="Arial"/>
                <w:b/>
              </w:rPr>
              <w:t>Examples</w:t>
            </w:r>
          </w:p>
        </w:tc>
      </w:tr>
      <w:tr w:rsidR="00A87811" w:rsidRPr="00B97E28" w14:paraId="7463DE03" w14:textId="77777777" w:rsidTr="00C335ED">
        <w:tc>
          <w:tcPr>
            <w:tcW w:w="4950" w:type="dxa"/>
            <w:tcBorders>
              <w:top w:val="single" w:sz="4" w:space="0" w:color="000000"/>
              <w:bottom w:val="single" w:sz="4" w:space="0" w:color="000000"/>
            </w:tcBorders>
            <w:shd w:val="clear" w:color="auto" w:fill="C9C9C9"/>
          </w:tcPr>
          <w:p w14:paraId="40D356DA" w14:textId="77777777" w:rsidR="00C335ED" w:rsidRPr="00C335ED" w:rsidRDefault="00E305D5" w:rsidP="00C335ED">
            <w:pPr>
              <w:spacing w:after="0" w:line="240" w:lineRule="auto"/>
              <w:rPr>
                <w:rFonts w:ascii="Arial" w:eastAsia="Arial" w:hAnsi="Arial" w:cs="Arial"/>
                <w:i/>
              </w:rPr>
            </w:pPr>
            <w:r w:rsidRPr="00B97E28">
              <w:rPr>
                <w:rFonts w:ascii="Arial" w:eastAsia="Arial" w:hAnsi="Arial" w:cs="Arial"/>
                <w:b/>
              </w:rPr>
              <w:t>Level 1</w:t>
            </w:r>
            <w:r w:rsidRPr="00B97E28">
              <w:rPr>
                <w:rFonts w:ascii="Arial" w:eastAsia="Arial" w:hAnsi="Arial" w:cs="Arial"/>
              </w:rPr>
              <w:t xml:space="preserve"> </w:t>
            </w:r>
            <w:r w:rsidR="00C335ED" w:rsidRPr="00C335ED">
              <w:rPr>
                <w:rFonts w:ascii="Arial" w:eastAsia="Arial" w:hAnsi="Arial" w:cs="Arial"/>
                <w:i/>
              </w:rPr>
              <w:t>Participates in feedback sessions</w:t>
            </w:r>
          </w:p>
          <w:p w14:paraId="06B7CF54" w14:textId="77777777" w:rsidR="00C335ED" w:rsidRPr="00C335ED" w:rsidRDefault="00C335ED" w:rsidP="00C335ED">
            <w:pPr>
              <w:spacing w:after="0" w:line="240" w:lineRule="auto"/>
              <w:rPr>
                <w:rFonts w:ascii="Arial" w:eastAsia="Arial" w:hAnsi="Arial" w:cs="Arial"/>
                <w:i/>
              </w:rPr>
            </w:pPr>
          </w:p>
          <w:p w14:paraId="23D0D5F5" w14:textId="51717407" w:rsidR="000D19DE" w:rsidRPr="00B97E28" w:rsidRDefault="00C335ED" w:rsidP="00C335ED">
            <w:pPr>
              <w:spacing w:after="0" w:line="240" w:lineRule="auto"/>
              <w:rPr>
                <w:rFonts w:ascii="Arial" w:eastAsia="Arial" w:hAnsi="Arial" w:cs="Arial"/>
                <w:i/>
                <w:color w:val="000000"/>
              </w:rPr>
            </w:pPr>
            <w:proofErr w:type="gramStart"/>
            <w:r w:rsidRPr="00C335ED">
              <w:rPr>
                <w:rFonts w:ascii="Arial" w:eastAsia="Arial" w:hAnsi="Arial" w:cs="Arial"/>
                <w:i/>
              </w:rPr>
              <w:t>Develops</w:t>
            </w:r>
            <w:proofErr w:type="gramEnd"/>
            <w:r w:rsidRPr="00C335ED">
              <w:rPr>
                <w:rFonts w:ascii="Arial" w:eastAsia="Arial" w:hAnsi="Arial" w:cs="Arial"/>
                <w:i/>
              </w:rPr>
              <w:t xml:space="preserve"> personal and professional goals, with assistance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81117E4" w14:textId="77777777" w:rsidR="00B00D95" w:rsidRPr="001255AA"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7988EC5D">
              <w:rPr>
                <w:rFonts w:ascii="Arial" w:eastAsia="Arial" w:hAnsi="Arial" w:cs="Arial"/>
                <w:color w:val="000000" w:themeColor="text1"/>
              </w:rPr>
              <w:t>Attends scheduled feedback sessions</w:t>
            </w:r>
          </w:p>
          <w:p w14:paraId="7757B9D1" w14:textId="77777777" w:rsidR="00B00D95" w:rsidRPr="001255AA" w:rsidRDefault="00B00D95" w:rsidP="00C22560">
            <w:pPr>
              <w:pBdr>
                <w:top w:val="nil"/>
                <w:left w:val="nil"/>
                <w:bottom w:val="nil"/>
                <w:right w:val="nil"/>
                <w:between w:val="nil"/>
              </w:pBdr>
              <w:spacing w:after="0" w:line="240" w:lineRule="auto"/>
              <w:rPr>
                <w:rFonts w:ascii="Arial" w:hAnsi="Arial" w:cs="Arial"/>
                <w:color w:val="000000"/>
              </w:rPr>
            </w:pPr>
          </w:p>
          <w:p w14:paraId="43808068" w14:textId="30684187" w:rsidR="000D19DE" w:rsidRPr="001255AA"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proofErr w:type="gramStart"/>
            <w:r w:rsidRPr="7988EC5D">
              <w:rPr>
                <w:rFonts w:ascii="Arial" w:eastAsia="Arial" w:hAnsi="Arial" w:cs="Arial"/>
                <w:color w:val="000000" w:themeColor="text1"/>
              </w:rPr>
              <w:t>Has</w:t>
            </w:r>
            <w:proofErr w:type="gramEnd"/>
            <w:r w:rsidRPr="7988EC5D">
              <w:rPr>
                <w:rFonts w:ascii="Arial" w:eastAsia="Arial" w:hAnsi="Arial" w:cs="Arial"/>
                <w:color w:val="000000" w:themeColor="text1"/>
              </w:rPr>
              <w:t xml:space="preserve"> a goal to improve echocardiogram skills with faculty mentorship </w:t>
            </w:r>
          </w:p>
          <w:p w14:paraId="13DF30E8" w14:textId="2DCA37AB" w:rsidR="00845548" w:rsidRPr="001255AA"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7988EC5D">
              <w:rPr>
                <w:rFonts w:ascii="Arial" w:hAnsi="Arial" w:cs="Arial"/>
                <w:color w:val="000000" w:themeColor="text1"/>
              </w:rPr>
              <w:t xml:space="preserve">Acknowledges own implicit/explicit biases </w:t>
            </w:r>
          </w:p>
        </w:tc>
      </w:tr>
      <w:tr w:rsidR="00A87811" w:rsidRPr="00B97E28" w14:paraId="0FB13E65" w14:textId="77777777" w:rsidTr="00C335ED">
        <w:tc>
          <w:tcPr>
            <w:tcW w:w="4950" w:type="dxa"/>
            <w:tcBorders>
              <w:top w:val="single" w:sz="4" w:space="0" w:color="000000"/>
              <w:bottom w:val="single" w:sz="4" w:space="0" w:color="000000"/>
            </w:tcBorders>
            <w:shd w:val="clear" w:color="auto" w:fill="C9C9C9"/>
          </w:tcPr>
          <w:p w14:paraId="0E7E376B" w14:textId="77777777" w:rsidR="00C335ED" w:rsidRPr="00C335ED" w:rsidRDefault="00E305D5" w:rsidP="00C335ED">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C335ED" w:rsidRPr="00C335ED">
              <w:rPr>
                <w:rFonts w:ascii="Arial" w:eastAsia="Arial" w:hAnsi="Arial" w:cs="Arial"/>
                <w:i/>
              </w:rPr>
              <w:t>Demonstrates openness to feedback and performance data</w:t>
            </w:r>
          </w:p>
          <w:p w14:paraId="1B20BC98" w14:textId="77777777" w:rsidR="00C335ED" w:rsidRPr="00C335ED" w:rsidRDefault="00C335ED" w:rsidP="00C335ED">
            <w:pPr>
              <w:spacing w:after="0" w:line="240" w:lineRule="auto"/>
              <w:rPr>
                <w:rFonts w:ascii="Arial" w:eastAsia="Arial" w:hAnsi="Arial" w:cs="Arial"/>
                <w:i/>
              </w:rPr>
            </w:pPr>
          </w:p>
          <w:p w14:paraId="19559808" w14:textId="79892B19" w:rsidR="000D19DE" w:rsidRPr="00B97E28" w:rsidRDefault="00C335ED" w:rsidP="00C335ED">
            <w:pPr>
              <w:spacing w:after="0" w:line="240" w:lineRule="auto"/>
              <w:rPr>
                <w:rFonts w:ascii="Arial" w:eastAsia="Arial" w:hAnsi="Arial" w:cs="Arial"/>
                <w:i/>
              </w:rPr>
            </w:pPr>
            <w:r w:rsidRPr="00C335ED">
              <w:rPr>
                <w:rFonts w:ascii="Arial" w:eastAsia="Arial" w:hAnsi="Arial" w:cs="Arial"/>
                <w:i/>
              </w:rPr>
              <w:t>Designs a learning plan based on established goals, feedback, and performance data, with assistance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030D4CF" w14:textId="77777777" w:rsidR="00B00D95" w:rsidRPr="001255AA"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7988EC5D">
              <w:rPr>
                <w:rFonts w:ascii="Arial" w:eastAsia="Arial" w:hAnsi="Arial" w:cs="Arial"/>
                <w:color w:val="000000" w:themeColor="text1"/>
              </w:rPr>
              <w:t xml:space="preserve">Acknowledges concerns about timely note completion and works with clinic </w:t>
            </w:r>
            <w:proofErr w:type="gramStart"/>
            <w:r w:rsidRPr="7988EC5D">
              <w:rPr>
                <w:rFonts w:ascii="Arial" w:eastAsia="Arial" w:hAnsi="Arial" w:cs="Arial"/>
                <w:color w:val="000000" w:themeColor="text1"/>
              </w:rPr>
              <w:t>preceptor</w:t>
            </w:r>
            <w:proofErr w:type="gramEnd"/>
            <w:r w:rsidRPr="7988EC5D">
              <w:rPr>
                <w:rFonts w:ascii="Arial" w:eastAsia="Arial" w:hAnsi="Arial" w:cs="Arial"/>
                <w:color w:val="000000" w:themeColor="text1"/>
              </w:rPr>
              <w:t xml:space="preserve"> to develop goals for improvement </w:t>
            </w:r>
          </w:p>
          <w:p w14:paraId="1B3230F9" w14:textId="77777777" w:rsidR="00B00D95" w:rsidRPr="001255AA" w:rsidRDefault="00B00D95" w:rsidP="00C22560">
            <w:pPr>
              <w:pBdr>
                <w:top w:val="nil"/>
                <w:left w:val="nil"/>
                <w:bottom w:val="nil"/>
                <w:right w:val="nil"/>
                <w:between w:val="nil"/>
              </w:pBdr>
              <w:spacing w:after="0" w:line="240" w:lineRule="auto"/>
              <w:rPr>
                <w:rFonts w:ascii="Arial" w:hAnsi="Arial" w:cs="Arial"/>
                <w:color w:val="000000"/>
              </w:rPr>
            </w:pPr>
          </w:p>
          <w:p w14:paraId="57D1D95D" w14:textId="3B9DE85A" w:rsidR="00E95FDE" w:rsidRPr="001255AA"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7988EC5D">
              <w:rPr>
                <w:rFonts w:ascii="Arial" w:eastAsia="Arial" w:hAnsi="Arial" w:cs="Arial"/>
                <w:color w:val="000000" w:themeColor="text1"/>
              </w:rPr>
              <w:t xml:space="preserve">After receiving feedback about echocardiogram quality during annual review, </w:t>
            </w:r>
            <w:proofErr w:type="gramStart"/>
            <w:r w:rsidRPr="7988EC5D">
              <w:rPr>
                <w:rFonts w:ascii="Arial" w:eastAsia="Arial" w:hAnsi="Arial" w:cs="Arial"/>
                <w:color w:val="000000" w:themeColor="text1"/>
              </w:rPr>
              <w:t>integrates</w:t>
            </w:r>
            <w:proofErr w:type="gramEnd"/>
            <w:r w:rsidRPr="7988EC5D">
              <w:rPr>
                <w:rFonts w:ascii="Arial" w:eastAsia="Arial" w:hAnsi="Arial" w:cs="Arial"/>
                <w:color w:val="000000" w:themeColor="text1"/>
              </w:rPr>
              <w:t xml:space="preserve"> feedback into own personal practice </w:t>
            </w:r>
          </w:p>
          <w:p w14:paraId="3522B61D" w14:textId="3E9904EB" w:rsidR="00845548" w:rsidRPr="001255AA"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7988EC5D">
              <w:rPr>
                <w:rFonts w:ascii="Arial" w:hAnsi="Arial" w:cs="Arial"/>
                <w:color w:val="000000" w:themeColor="text1"/>
              </w:rPr>
              <w:t xml:space="preserve">Devises a plan to explore biases and how they impact care of peer relationships </w:t>
            </w:r>
          </w:p>
        </w:tc>
      </w:tr>
      <w:tr w:rsidR="00A87811" w:rsidRPr="00B97E28" w14:paraId="0C9747BD" w14:textId="77777777" w:rsidTr="00C335ED">
        <w:tc>
          <w:tcPr>
            <w:tcW w:w="4950" w:type="dxa"/>
            <w:tcBorders>
              <w:top w:val="single" w:sz="4" w:space="0" w:color="000000"/>
              <w:bottom w:val="single" w:sz="4" w:space="0" w:color="000000"/>
            </w:tcBorders>
            <w:shd w:val="clear" w:color="auto" w:fill="C9C9C9"/>
          </w:tcPr>
          <w:p w14:paraId="44F17416" w14:textId="77777777" w:rsidR="00C335ED" w:rsidRPr="00C335ED" w:rsidRDefault="00E305D5" w:rsidP="00C335ED">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C335ED" w:rsidRPr="00C335ED">
              <w:rPr>
                <w:rFonts w:ascii="Arial" w:eastAsia="Arial" w:hAnsi="Arial" w:cs="Arial"/>
                <w:i/>
                <w:color w:val="000000"/>
              </w:rPr>
              <w:t>Seeks and incorporates feedback and performance data episodically</w:t>
            </w:r>
          </w:p>
          <w:p w14:paraId="7DFF4C13" w14:textId="77777777" w:rsidR="00C335ED" w:rsidRPr="00C335ED" w:rsidRDefault="00C335ED" w:rsidP="00C335ED">
            <w:pPr>
              <w:spacing w:after="0" w:line="240" w:lineRule="auto"/>
              <w:rPr>
                <w:rFonts w:ascii="Arial" w:eastAsia="Arial" w:hAnsi="Arial" w:cs="Arial"/>
                <w:i/>
                <w:color w:val="000000"/>
              </w:rPr>
            </w:pPr>
          </w:p>
          <w:p w14:paraId="53039CCF" w14:textId="46167E2C" w:rsidR="000D19DE" w:rsidRPr="00B97E28" w:rsidRDefault="00C335ED" w:rsidP="00C335ED">
            <w:pPr>
              <w:spacing w:after="0" w:line="240" w:lineRule="auto"/>
              <w:rPr>
                <w:rFonts w:ascii="Arial" w:eastAsia="Arial" w:hAnsi="Arial" w:cs="Arial"/>
                <w:i/>
                <w:color w:val="000000"/>
              </w:rPr>
            </w:pPr>
            <w:r w:rsidRPr="00C335ED">
              <w:rPr>
                <w:rFonts w:ascii="Arial" w:eastAsia="Arial" w:hAnsi="Arial" w:cs="Arial"/>
                <w:i/>
                <w:color w:val="000000"/>
              </w:rPr>
              <w:t>Designs and implements a learning plan by analyzing and reflecting on the factors which contribute to gap(s) between performance expectations and actual performance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E08DA57" w14:textId="1BC4E133" w:rsidR="00AF09A9" w:rsidRPr="00C66F95"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7988EC5D">
              <w:rPr>
                <w:rFonts w:ascii="Arial" w:hAnsi="Arial" w:cs="Arial"/>
                <w:color w:val="000000" w:themeColor="text1"/>
              </w:rPr>
              <w:t>Occasionally seeks feedback about prioritization skills from the attending after a busy call night and incorporates the next day</w:t>
            </w:r>
          </w:p>
          <w:p w14:paraId="3690520C" w14:textId="77777777" w:rsidR="00AF09A9" w:rsidRPr="001775A5" w:rsidRDefault="00AF09A9" w:rsidP="001775A5">
            <w:pPr>
              <w:pBdr>
                <w:top w:val="nil"/>
                <w:left w:val="nil"/>
                <w:bottom w:val="nil"/>
                <w:right w:val="nil"/>
                <w:between w:val="nil"/>
              </w:pBdr>
              <w:spacing w:after="0" w:line="240" w:lineRule="auto"/>
              <w:rPr>
                <w:rFonts w:ascii="Arial" w:hAnsi="Arial" w:cs="Arial"/>
                <w:color w:val="000000"/>
              </w:rPr>
            </w:pPr>
          </w:p>
          <w:p w14:paraId="36EA28A5" w14:textId="7BB93086" w:rsidR="000D19DE" w:rsidRPr="001255AA"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7988EC5D">
              <w:rPr>
                <w:rFonts w:ascii="Arial" w:eastAsia="Arial" w:hAnsi="Arial" w:cs="Arial"/>
              </w:rPr>
              <w:t>After reviewing evaluations, identifies problems performing specific transthoracic echo</w:t>
            </w:r>
            <w:r w:rsidR="009531C9">
              <w:rPr>
                <w:rFonts w:ascii="Arial" w:eastAsia="Arial" w:hAnsi="Arial" w:cs="Arial"/>
              </w:rPr>
              <w:t>cardiogram</w:t>
            </w:r>
            <w:r w:rsidRPr="7988EC5D">
              <w:rPr>
                <w:rFonts w:ascii="Arial" w:eastAsia="Arial" w:hAnsi="Arial" w:cs="Arial"/>
              </w:rPr>
              <w:t xml:space="preserve"> views and takes initiative to spend more time with a sonographer to improve skills</w:t>
            </w:r>
          </w:p>
          <w:p w14:paraId="23DDBC8E" w14:textId="4C1DD5E7" w:rsidR="00845548" w:rsidRPr="001255AA"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7988EC5D">
              <w:rPr>
                <w:rFonts w:ascii="Arial" w:hAnsi="Arial" w:cs="Arial"/>
                <w:color w:val="000000" w:themeColor="text1"/>
              </w:rPr>
              <w:t xml:space="preserve">Recognizes own implicit biases that affected care for a patient and takes steps to mitigate bias </w:t>
            </w:r>
          </w:p>
        </w:tc>
      </w:tr>
      <w:tr w:rsidR="00A87811" w:rsidRPr="00B97E28" w14:paraId="4CD6E5E5" w14:textId="77777777" w:rsidTr="00C335ED">
        <w:tc>
          <w:tcPr>
            <w:tcW w:w="4950" w:type="dxa"/>
            <w:tcBorders>
              <w:top w:val="single" w:sz="4" w:space="0" w:color="000000"/>
              <w:bottom w:val="single" w:sz="4" w:space="0" w:color="000000"/>
            </w:tcBorders>
            <w:shd w:val="clear" w:color="auto" w:fill="C9C9C9"/>
          </w:tcPr>
          <w:p w14:paraId="2130665A" w14:textId="77777777" w:rsidR="00C335ED" w:rsidRPr="00C335ED" w:rsidRDefault="00E305D5" w:rsidP="00C335ED">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C335ED" w:rsidRPr="00C335ED">
              <w:rPr>
                <w:rFonts w:ascii="Arial" w:eastAsia="Arial" w:hAnsi="Arial" w:cs="Arial"/>
                <w:i/>
              </w:rPr>
              <w:t>Seeks and incorporates feedback and performance data consistently</w:t>
            </w:r>
          </w:p>
          <w:p w14:paraId="58D35433" w14:textId="77777777" w:rsidR="00C335ED" w:rsidRPr="00C335ED" w:rsidRDefault="00C335ED" w:rsidP="00C335ED">
            <w:pPr>
              <w:spacing w:after="0" w:line="240" w:lineRule="auto"/>
              <w:rPr>
                <w:rFonts w:ascii="Arial" w:eastAsia="Arial" w:hAnsi="Arial" w:cs="Arial"/>
                <w:i/>
              </w:rPr>
            </w:pPr>
          </w:p>
          <w:p w14:paraId="3484F0BD" w14:textId="3E5209A3" w:rsidR="000D19DE" w:rsidRPr="00B97E28" w:rsidRDefault="00C335ED" w:rsidP="00C335ED">
            <w:pPr>
              <w:spacing w:after="0" w:line="240" w:lineRule="auto"/>
              <w:rPr>
                <w:rFonts w:ascii="Arial" w:eastAsia="Arial" w:hAnsi="Arial" w:cs="Arial"/>
                <w:i/>
              </w:rPr>
            </w:pPr>
            <w:r w:rsidRPr="00C335ED">
              <w:rPr>
                <w:rFonts w:ascii="Arial" w:eastAsia="Arial" w:hAnsi="Arial" w:cs="Arial"/>
                <w:i/>
              </w:rPr>
              <w:t>Adapts a learning plan using long-term professional goals, self-reflection, and performance data to measure its effectiveness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685BDD3" w14:textId="22305A20" w:rsidR="0E70411A" w:rsidRDefault="7988EC5D" w:rsidP="00877C81">
            <w:pPr>
              <w:numPr>
                <w:ilvl w:val="0"/>
                <w:numId w:val="7"/>
              </w:numPr>
              <w:spacing w:after="0" w:line="240" w:lineRule="auto"/>
              <w:ind w:left="187" w:hanging="187"/>
              <w:rPr>
                <w:rFonts w:ascii="Arial" w:eastAsia="Arial" w:hAnsi="Arial" w:cs="Arial"/>
                <w:color w:val="000000" w:themeColor="text1"/>
              </w:rPr>
            </w:pPr>
            <w:r w:rsidRPr="7988EC5D">
              <w:rPr>
                <w:rFonts w:ascii="Arial" w:eastAsia="Arial" w:hAnsi="Arial" w:cs="Arial"/>
                <w:color w:val="000000" w:themeColor="text1"/>
              </w:rPr>
              <w:t xml:space="preserve">Regularly </w:t>
            </w:r>
            <w:proofErr w:type="gramStart"/>
            <w:r w:rsidRPr="7988EC5D">
              <w:rPr>
                <w:rFonts w:ascii="Arial" w:eastAsia="Arial" w:hAnsi="Arial" w:cs="Arial"/>
                <w:color w:val="000000" w:themeColor="text1"/>
              </w:rPr>
              <w:t>seeks</w:t>
            </w:r>
            <w:proofErr w:type="gramEnd"/>
            <w:r w:rsidRPr="7988EC5D">
              <w:rPr>
                <w:rFonts w:ascii="Arial" w:eastAsia="Arial" w:hAnsi="Arial" w:cs="Arial"/>
                <w:color w:val="000000" w:themeColor="text1"/>
              </w:rPr>
              <w:t xml:space="preserve"> feedback on performance in the continuity clinic</w:t>
            </w:r>
          </w:p>
          <w:p w14:paraId="69405FCE" w14:textId="77777777" w:rsidR="006009D7" w:rsidRDefault="006009D7" w:rsidP="006009D7">
            <w:pPr>
              <w:spacing w:after="0" w:line="240" w:lineRule="auto"/>
              <w:rPr>
                <w:rFonts w:ascii="Arial" w:eastAsia="Arial" w:hAnsi="Arial" w:cs="Arial"/>
                <w:color w:val="000000" w:themeColor="text1"/>
              </w:rPr>
            </w:pPr>
          </w:p>
          <w:p w14:paraId="35E428BB" w14:textId="77777777" w:rsidR="006009D7" w:rsidRPr="001775A5" w:rsidRDefault="006009D7" w:rsidP="001775A5">
            <w:pPr>
              <w:spacing w:after="0" w:line="240" w:lineRule="auto"/>
              <w:rPr>
                <w:rFonts w:ascii="Arial" w:eastAsia="Arial" w:hAnsi="Arial" w:cs="Arial"/>
                <w:color w:val="000000" w:themeColor="text1"/>
              </w:rPr>
            </w:pPr>
          </w:p>
          <w:p w14:paraId="5D513565" w14:textId="08C42B9E" w:rsidR="00006BAA" w:rsidRDefault="7988EC5D" w:rsidP="00877C81">
            <w:pPr>
              <w:numPr>
                <w:ilvl w:val="0"/>
                <w:numId w:val="7"/>
              </w:numPr>
              <w:spacing w:after="0" w:line="240" w:lineRule="auto"/>
              <w:ind w:left="187" w:hanging="187"/>
              <w:rPr>
                <w:rFonts w:ascii="Arial" w:eastAsia="Arial" w:hAnsi="Arial" w:cs="Arial"/>
                <w:color w:val="000000" w:themeColor="text1"/>
              </w:rPr>
            </w:pPr>
            <w:r w:rsidRPr="7988EC5D">
              <w:rPr>
                <w:rFonts w:ascii="Arial" w:eastAsia="Arial" w:hAnsi="Arial" w:cs="Arial"/>
                <w:color w:val="000000" w:themeColor="text1"/>
              </w:rPr>
              <w:t>Schedules additional time in the echo lab after identifying a goal to pursue a fourth</w:t>
            </w:r>
            <w:r w:rsidR="008C1FE7">
              <w:rPr>
                <w:rFonts w:ascii="Arial" w:eastAsia="Arial" w:hAnsi="Arial" w:cs="Arial"/>
                <w:color w:val="000000" w:themeColor="text1"/>
              </w:rPr>
              <w:t>-</w:t>
            </w:r>
            <w:r w:rsidRPr="7988EC5D">
              <w:rPr>
                <w:rFonts w:ascii="Arial" w:eastAsia="Arial" w:hAnsi="Arial" w:cs="Arial"/>
                <w:color w:val="000000" w:themeColor="text1"/>
              </w:rPr>
              <w:t xml:space="preserve">year fellowship in advanced imaging </w:t>
            </w:r>
          </w:p>
          <w:p w14:paraId="4F60BA46" w14:textId="4BE29D3D" w:rsidR="00845548" w:rsidRPr="001255AA"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7988EC5D">
              <w:rPr>
                <w:rFonts w:ascii="Arial" w:hAnsi="Arial" w:cs="Arial"/>
                <w:color w:val="000000" w:themeColor="text1"/>
              </w:rPr>
              <w:t>Actively seeks out conferences to learn about anti-racism and bystander culture to improve patient care</w:t>
            </w:r>
          </w:p>
        </w:tc>
      </w:tr>
      <w:tr w:rsidR="00A87811" w:rsidRPr="00B97E28" w14:paraId="2FF4B5CF" w14:textId="77777777" w:rsidTr="00C335ED">
        <w:tc>
          <w:tcPr>
            <w:tcW w:w="4950" w:type="dxa"/>
            <w:tcBorders>
              <w:top w:val="single" w:sz="4" w:space="0" w:color="000000"/>
              <w:bottom w:val="single" w:sz="4" w:space="0" w:color="000000"/>
            </w:tcBorders>
            <w:shd w:val="clear" w:color="auto" w:fill="C9C9C9"/>
          </w:tcPr>
          <w:p w14:paraId="62548FD6" w14:textId="77777777" w:rsidR="00C335ED" w:rsidRPr="00C335ED" w:rsidRDefault="00E305D5" w:rsidP="00C335ED">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C335ED" w:rsidRPr="00C335ED">
              <w:rPr>
                <w:rFonts w:ascii="Arial" w:eastAsia="Arial" w:hAnsi="Arial" w:cs="Arial"/>
                <w:i/>
              </w:rPr>
              <w:t>Role models and coaches others in seeking and incorporating feedback and performance data</w:t>
            </w:r>
          </w:p>
          <w:p w14:paraId="611EE22D" w14:textId="77777777" w:rsidR="00C335ED" w:rsidRPr="00C335ED" w:rsidRDefault="00C335ED" w:rsidP="00C335ED">
            <w:pPr>
              <w:spacing w:after="0" w:line="240" w:lineRule="auto"/>
              <w:rPr>
                <w:rFonts w:ascii="Arial" w:eastAsia="Arial" w:hAnsi="Arial" w:cs="Arial"/>
                <w:i/>
              </w:rPr>
            </w:pPr>
          </w:p>
          <w:p w14:paraId="281298D3" w14:textId="78D7C597" w:rsidR="000D19DE" w:rsidRPr="00B97E28" w:rsidRDefault="00C335ED" w:rsidP="00C335ED">
            <w:pPr>
              <w:spacing w:after="0" w:line="240" w:lineRule="auto"/>
              <w:rPr>
                <w:rFonts w:ascii="Arial" w:eastAsia="Arial" w:hAnsi="Arial" w:cs="Arial"/>
                <w:i/>
              </w:rPr>
            </w:pPr>
            <w:r w:rsidRPr="00C335ED">
              <w:rPr>
                <w:rFonts w:ascii="Arial" w:eastAsia="Arial" w:hAnsi="Arial" w:cs="Arial"/>
                <w:i/>
              </w:rPr>
              <w:t>Demonstrates continuous self-reflection and coaching of others on reflective practice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DF00FA0" w14:textId="0249E7A2" w:rsidR="002574D2" w:rsidRDefault="7988EC5D" w:rsidP="00877C81">
            <w:pPr>
              <w:numPr>
                <w:ilvl w:val="0"/>
                <w:numId w:val="7"/>
              </w:numPr>
              <w:pBdr>
                <w:top w:val="nil"/>
                <w:left w:val="nil"/>
                <w:bottom w:val="nil"/>
                <w:right w:val="nil"/>
                <w:between w:val="nil"/>
              </w:pBdr>
              <w:spacing w:after="0" w:line="240" w:lineRule="auto"/>
              <w:ind w:left="187" w:hanging="187"/>
              <w:rPr>
                <w:rFonts w:ascii="Arial" w:eastAsia="Arial" w:hAnsi="Arial" w:cs="Arial"/>
                <w:color w:val="000000" w:themeColor="text1"/>
              </w:rPr>
            </w:pPr>
            <w:r w:rsidRPr="7988EC5D">
              <w:rPr>
                <w:rFonts w:ascii="Arial" w:eastAsia="Arial" w:hAnsi="Arial" w:cs="Arial"/>
                <w:color w:val="000000" w:themeColor="text1"/>
              </w:rPr>
              <w:t xml:space="preserve">Meets with learners to provide feedback on practice habits and coaches them in </w:t>
            </w:r>
            <w:r w:rsidRPr="7988EC5D">
              <w:rPr>
                <w:rFonts w:ascii="Arial" w:eastAsia="Arial" w:hAnsi="Arial" w:cs="Arial"/>
              </w:rPr>
              <w:t>development of their learning goals</w:t>
            </w:r>
            <w:r w:rsidRPr="7988EC5D">
              <w:rPr>
                <w:rFonts w:ascii="Arial" w:eastAsia="Arial" w:hAnsi="Arial" w:cs="Arial"/>
                <w:color w:val="000000" w:themeColor="text1"/>
              </w:rPr>
              <w:t xml:space="preserve"> </w:t>
            </w:r>
          </w:p>
          <w:p w14:paraId="42217FF5" w14:textId="77777777" w:rsidR="002574D2" w:rsidRDefault="002574D2" w:rsidP="002574D2">
            <w:pPr>
              <w:pBdr>
                <w:top w:val="nil"/>
                <w:left w:val="nil"/>
                <w:bottom w:val="nil"/>
                <w:right w:val="nil"/>
                <w:between w:val="nil"/>
              </w:pBdr>
              <w:spacing w:after="0" w:line="240" w:lineRule="auto"/>
              <w:ind w:left="187"/>
              <w:rPr>
                <w:rFonts w:ascii="Arial" w:eastAsia="Arial" w:hAnsi="Arial" w:cs="Arial"/>
                <w:color w:val="000000" w:themeColor="text1"/>
              </w:rPr>
            </w:pPr>
          </w:p>
          <w:p w14:paraId="328ACB8A" w14:textId="77777777" w:rsidR="002574D2" w:rsidRPr="002574D2" w:rsidRDefault="002574D2" w:rsidP="001775A5">
            <w:pPr>
              <w:pBdr>
                <w:top w:val="nil"/>
                <w:left w:val="nil"/>
                <w:bottom w:val="nil"/>
                <w:right w:val="nil"/>
                <w:between w:val="nil"/>
              </w:pBdr>
              <w:spacing w:after="0" w:line="240" w:lineRule="auto"/>
              <w:ind w:left="187"/>
              <w:rPr>
                <w:rFonts w:ascii="Arial" w:eastAsia="Arial" w:hAnsi="Arial" w:cs="Arial"/>
                <w:color w:val="000000" w:themeColor="text1"/>
              </w:rPr>
            </w:pPr>
          </w:p>
          <w:p w14:paraId="774F1565" w14:textId="68CA0651" w:rsidR="000D19DE" w:rsidRPr="001255AA" w:rsidRDefault="7988EC5D" w:rsidP="00C335ED">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7988EC5D">
              <w:rPr>
                <w:rFonts w:ascii="Arial" w:eastAsia="Arial" w:hAnsi="Arial" w:cs="Arial"/>
                <w:color w:val="000000" w:themeColor="text1"/>
              </w:rPr>
              <w:t>Openly shares own diagnostic errors in echocardiography to foster an environment of psychological safety and quality improvement</w:t>
            </w:r>
          </w:p>
        </w:tc>
      </w:tr>
      <w:tr w:rsidR="001B5948" w:rsidRPr="00B97E28" w14:paraId="28FF30F8" w14:textId="77777777" w:rsidTr="07F732E7">
        <w:tc>
          <w:tcPr>
            <w:tcW w:w="4950" w:type="dxa"/>
            <w:shd w:val="clear" w:color="auto" w:fill="FFD965"/>
          </w:tcPr>
          <w:p w14:paraId="59EF9240" w14:textId="77777777" w:rsidR="000D19DE" w:rsidRPr="00B97E28" w:rsidRDefault="00E305D5" w:rsidP="00C22560">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189961C3" w14:textId="1E2F8645" w:rsidR="00B00D95" w:rsidRPr="00B97E28"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7988EC5D">
              <w:rPr>
                <w:rFonts w:ascii="Arial" w:eastAsia="Arial" w:hAnsi="Arial" w:cs="Arial"/>
              </w:rPr>
              <w:t>Direct observation</w:t>
            </w:r>
          </w:p>
          <w:p w14:paraId="60415F4A" w14:textId="203EC0F0" w:rsidR="00B00D95" w:rsidRPr="00B97E28"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7988EC5D">
              <w:rPr>
                <w:rFonts w:ascii="Arial" w:eastAsia="Arial" w:hAnsi="Arial" w:cs="Arial"/>
              </w:rPr>
              <w:t>Medical record (chart) audit</w:t>
            </w:r>
          </w:p>
          <w:p w14:paraId="1768F402" w14:textId="1FC34ECA" w:rsidR="00757CD7" w:rsidRPr="00D420EC"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7988EC5D">
              <w:rPr>
                <w:rFonts w:ascii="Arial" w:eastAsia="Arial" w:hAnsi="Arial" w:cs="Arial"/>
              </w:rPr>
              <w:lastRenderedPageBreak/>
              <w:t>Multisource feedback</w:t>
            </w:r>
          </w:p>
          <w:p w14:paraId="26729DEE" w14:textId="5FE319E5" w:rsidR="00D420EC" w:rsidRPr="00B97E28"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7988EC5D">
              <w:rPr>
                <w:rFonts w:ascii="Arial" w:eastAsia="Arial" w:hAnsi="Arial" w:cs="Arial"/>
              </w:rPr>
              <w:t>Reflective discussion</w:t>
            </w:r>
          </w:p>
          <w:p w14:paraId="4E47867C" w14:textId="00D7576B" w:rsidR="000D19DE" w:rsidRPr="00B97E28"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7988EC5D">
              <w:rPr>
                <w:rFonts w:ascii="Arial" w:eastAsia="Arial" w:hAnsi="Arial" w:cs="Arial"/>
              </w:rPr>
              <w:t>Review of learning plan</w:t>
            </w:r>
          </w:p>
        </w:tc>
      </w:tr>
      <w:tr w:rsidR="001B5948" w:rsidRPr="00B97E28" w14:paraId="037BAFEB" w14:textId="77777777" w:rsidTr="07F732E7">
        <w:tc>
          <w:tcPr>
            <w:tcW w:w="4950" w:type="dxa"/>
            <w:shd w:val="clear" w:color="auto" w:fill="8DB3E2" w:themeFill="text2" w:themeFillTint="66"/>
          </w:tcPr>
          <w:p w14:paraId="61065F7A" w14:textId="77777777" w:rsidR="000D19DE" w:rsidRPr="00B97E28" w:rsidRDefault="00E305D5" w:rsidP="00C22560">
            <w:pPr>
              <w:spacing w:after="0" w:line="240" w:lineRule="auto"/>
              <w:rPr>
                <w:rFonts w:ascii="Arial" w:eastAsia="Arial" w:hAnsi="Arial" w:cs="Arial"/>
              </w:rPr>
            </w:pPr>
            <w:r w:rsidRPr="00B97E28">
              <w:rPr>
                <w:rFonts w:ascii="Arial" w:eastAsia="Arial" w:hAnsi="Arial" w:cs="Arial"/>
              </w:rPr>
              <w:lastRenderedPageBreak/>
              <w:t xml:space="preserve">Curriculum Mapping </w:t>
            </w:r>
          </w:p>
        </w:tc>
        <w:tc>
          <w:tcPr>
            <w:tcW w:w="9175" w:type="dxa"/>
            <w:shd w:val="clear" w:color="auto" w:fill="8DB3E2" w:themeFill="text2" w:themeFillTint="66"/>
          </w:tcPr>
          <w:p w14:paraId="58B71A60" w14:textId="77777777" w:rsidR="000D19DE" w:rsidRPr="00B97E28" w:rsidRDefault="000D19DE"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p>
        </w:tc>
      </w:tr>
      <w:tr w:rsidR="001B5948" w:rsidRPr="00B97E28" w14:paraId="4B3ACA97" w14:textId="77777777" w:rsidTr="07F732E7">
        <w:trPr>
          <w:trHeight w:val="80"/>
        </w:trPr>
        <w:tc>
          <w:tcPr>
            <w:tcW w:w="4950" w:type="dxa"/>
            <w:shd w:val="clear" w:color="auto" w:fill="A8D08D"/>
          </w:tcPr>
          <w:p w14:paraId="3B187215" w14:textId="77777777" w:rsidR="000D19DE" w:rsidRPr="00B97E28" w:rsidRDefault="00E305D5" w:rsidP="00C22560">
            <w:pPr>
              <w:spacing w:after="0" w:line="240" w:lineRule="auto"/>
              <w:rPr>
                <w:rFonts w:ascii="Arial" w:eastAsia="Arial" w:hAnsi="Arial" w:cs="Arial"/>
              </w:rPr>
            </w:pPr>
            <w:r w:rsidRPr="00B97E28">
              <w:rPr>
                <w:rFonts w:ascii="Arial" w:eastAsia="Arial" w:hAnsi="Arial" w:cs="Arial"/>
              </w:rPr>
              <w:t>Notes or Resources</w:t>
            </w:r>
          </w:p>
        </w:tc>
        <w:tc>
          <w:tcPr>
            <w:tcW w:w="9175" w:type="dxa"/>
            <w:shd w:val="clear" w:color="auto" w:fill="A8D08D"/>
          </w:tcPr>
          <w:p w14:paraId="1BD3CF55" w14:textId="77777777" w:rsidR="00361CB1" w:rsidRDefault="00361CB1" w:rsidP="00877C81">
            <w:pPr>
              <w:pStyle w:val="paragraph"/>
              <w:numPr>
                <w:ilvl w:val="0"/>
                <w:numId w:val="7"/>
              </w:numPr>
              <w:spacing w:before="0" w:beforeAutospacing="0" w:after="0" w:afterAutospacing="0"/>
              <w:ind w:left="160" w:hanging="180"/>
              <w:textAlignment w:val="baseline"/>
              <w:rPr>
                <w:rFonts w:ascii="Arial" w:hAnsi="Arial" w:cs="Arial"/>
                <w:sz w:val="22"/>
                <w:szCs w:val="22"/>
              </w:rPr>
            </w:pPr>
            <w:r w:rsidRPr="524E068A">
              <w:rPr>
                <w:rStyle w:val="normaltextrun"/>
                <w:rFonts w:ascii="Arial" w:hAnsi="Arial" w:cs="Arial"/>
                <w:color w:val="000000" w:themeColor="text1"/>
                <w:sz w:val="22"/>
                <w:szCs w:val="22"/>
              </w:rPr>
              <w:t xml:space="preserve">Burke, Anne E., Bradley Benson, Robert Englander, Carol Carraccio, and Patricia J. Hicks. 2014. “Domain of Competence: Practice-Based Learning and Improvement.” </w:t>
            </w:r>
            <w:r w:rsidRPr="524E068A">
              <w:rPr>
                <w:rStyle w:val="normaltextrun"/>
                <w:rFonts w:ascii="Arial" w:hAnsi="Arial" w:cs="Arial"/>
                <w:i/>
                <w:color w:val="000000" w:themeColor="text1"/>
                <w:sz w:val="22"/>
                <w:szCs w:val="22"/>
              </w:rPr>
              <w:t>Academic Pediatrics.</w:t>
            </w:r>
            <w:r w:rsidRPr="524E068A">
              <w:rPr>
                <w:rStyle w:val="normaltextrun"/>
                <w:rFonts w:ascii="Arial" w:hAnsi="Arial" w:cs="Arial"/>
                <w:color w:val="000000" w:themeColor="text1"/>
                <w:sz w:val="22"/>
                <w:szCs w:val="22"/>
              </w:rPr>
              <w:t xml:space="preserve"> 14(2): S38-S54. </w:t>
            </w:r>
            <w:r>
              <w:rPr>
                <w:rStyle w:val="normaltextrun"/>
                <w:rFonts w:ascii="Arial" w:hAnsi="Arial" w:cs="Arial"/>
                <w:sz w:val="22"/>
                <w:szCs w:val="22"/>
              </w:rPr>
              <w:t>DOI: https://doi.org/10.1016/j.acap.2013.11.018.</w:t>
            </w:r>
            <w:r>
              <w:rPr>
                <w:rStyle w:val="eop"/>
                <w:rFonts w:ascii="Arial" w:hAnsi="Arial" w:cs="Arial"/>
                <w:sz w:val="22"/>
                <w:szCs w:val="22"/>
              </w:rPr>
              <w:t> </w:t>
            </w:r>
          </w:p>
          <w:p w14:paraId="27C5B27E" w14:textId="06399107" w:rsidR="00361CB1" w:rsidRDefault="00361CB1" w:rsidP="00877C81">
            <w:pPr>
              <w:pStyle w:val="paragraph"/>
              <w:numPr>
                <w:ilvl w:val="0"/>
                <w:numId w:val="7"/>
              </w:numPr>
              <w:spacing w:before="0" w:beforeAutospacing="0" w:after="0" w:afterAutospacing="0"/>
              <w:ind w:left="160" w:hanging="180"/>
              <w:textAlignment w:val="baseline"/>
              <w:rPr>
                <w:rFonts w:ascii="Calibri" w:hAnsi="Calibri" w:cs="Calibri"/>
                <w:sz w:val="22"/>
                <w:szCs w:val="22"/>
              </w:rPr>
            </w:pPr>
            <w:proofErr w:type="spellStart"/>
            <w:r w:rsidRPr="524E068A">
              <w:rPr>
                <w:rStyle w:val="normaltextrun"/>
                <w:rFonts w:ascii="Arial" w:hAnsi="Arial" w:cs="Arial"/>
                <w:color w:val="000000" w:themeColor="text1"/>
                <w:sz w:val="22"/>
                <w:szCs w:val="22"/>
              </w:rPr>
              <w:t>Lockspeiser</w:t>
            </w:r>
            <w:proofErr w:type="spellEnd"/>
            <w:r w:rsidRPr="524E068A">
              <w:rPr>
                <w:rStyle w:val="normaltextrun"/>
                <w:rFonts w:ascii="Arial" w:hAnsi="Arial" w:cs="Arial"/>
                <w:color w:val="000000" w:themeColor="text1"/>
                <w:sz w:val="22"/>
                <w:szCs w:val="22"/>
              </w:rPr>
              <w:t>, Tai M., Su-Ting T. Li, Ann E. Burke, Adam A. Rosenberg, Alston E. Dunbar 3rd, Kimberly A. Gifford, Gregory H. Gorman, et al. 2016. “In Pursuit of Meaningful Use of Learning Goals in Residency: A Qualitative Study of Pediatric Residents.”</w:t>
            </w:r>
            <w:r w:rsidRPr="524E068A">
              <w:rPr>
                <w:rStyle w:val="normaltextrun"/>
                <w:rFonts w:ascii="Arial" w:hAnsi="Arial" w:cs="Arial"/>
                <w:i/>
                <w:color w:val="000000" w:themeColor="text1"/>
                <w:sz w:val="22"/>
                <w:szCs w:val="22"/>
              </w:rPr>
              <w:t xml:space="preserve"> Academic Medicine</w:t>
            </w:r>
            <w:r w:rsidRPr="524E068A">
              <w:rPr>
                <w:rStyle w:val="normaltextrun"/>
                <w:rFonts w:ascii="Arial" w:hAnsi="Arial" w:cs="Arial"/>
                <w:color w:val="000000" w:themeColor="text1"/>
                <w:sz w:val="22"/>
                <w:szCs w:val="22"/>
              </w:rPr>
              <w:t>. 91(6):</w:t>
            </w:r>
            <w:r w:rsidR="00BC2B78">
              <w:rPr>
                <w:rStyle w:val="normaltextrun"/>
                <w:rFonts w:ascii="Arial" w:hAnsi="Arial" w:cs="Arial"/>
                <w:color w:val="000000" w:themeColor="text1"/>
                <w:sz w:val="22"/>
                <w:szCs w:val="22"/>
              </w:rPr>
              <w:t xml:space="preserve"> </w:t>
            </w:r>
            <w:r w:rsidRPr="524E068A">
              <w:rPr>
                <w:rStyle w:val="normaltextrun"/>
                <w:rFonts w:ascii="Arial" w:hAnsi="Arial" w:cs="Arial"/>
                <w:color w:val="000000" w:themeColor="text1"/>
                <w:sz w:val="22"/>
                <w:szCs w:val="22"/>
              </w:rPr>
              <w:t xml:space="preserve">839-846. </w:t>
            </w:r>
            <w:r w:rsidR="524E068A" w:rsidRPr="524E068A">
              <w:rPr>
                <w:rStyle w:val="normaltextrun"/>
                <w:rFonts w:ascii="Arial" w:hAnsi="Arial" w:cs="Arial"/>
                <w:sz w:val="22"/>
                <w:szCs w:val="22"/>
              </w:rPr>
              <w:t>DOI: </w:t>
            </w:r>
            <w:hyperlink r:id="rId59">
              <w:r w:rsidR="524E068A" w:rsidRPr="524E068A">
                <w:rPr>
                  <w:rStyle w:val="normaltextrun"/>
                  <w:rFonts w:ascii="Arial" w:hAnsi="Arial" w:cs="Arial"/>
                  <w:color w:val="0000FF"/>
                  <w:sz w:val="22"/>
                  <w:szCs w:val="22"/>
                  <w:u w:val="single"/>
                </w:rPr>
                <w:t>10.1097/ACM.0000000000001015</w:t>
              </w:r>
            </w:hyperlink>
            <w:r w:rsidR="524E068A" w:rsidRPr="524E068A">
              <w:rPr>
                <w:rStyle w:val="normaltextrun"/>
                <w:rFonts w:ascii="Arial" w:hAnsi="Arial" w:cs="Arial"/>
                <w:sz w:val="22"/>
                <w:szCs w:val="22"/>
              </w:rPr>
              <w:t>.</w:t>
            </w:r>
            <w:r w:rsidR="524E068A" w:rsidRPr="524E068A">
              <w:rPr>
                <w:rStyle w:val="eop"/>
                <w:rFonts w:ascii="Arial" w:hAnsi="Arial" w:cs="Arial"/>
                <w:sz w:val="22"/>
                <w:szCs w:val="22"/>
              </w:rPr>
              <w:t> </w:t>
            </w:r>
          </w:p>
          <w:p w14:paraId="665D519B" w14:textId="51320012" w:rsidR="00361CB1" w:rsidRDefault="00361CB1" w:rsidP="00877C81">
            <w:pPr>
              <w:pStyle w:val="paragraph"/>
              <w:numPr>
                <w:ilvl w:val="0"/>
                <w:numId w:val="7"/>
              </w:numPr>
              <w:spacing w:before="0" w:beforeAutospacing="0" w:after="0" w:afterAutospacing="0"/>
              <w:ind w:left="160" w:hanging="180"/>
              <w:textAlignment w:val="baseline"/>
              <w:rPr>
                <w:rFonts w:ascii="Arial" w:hAnsi="Arial" w:cs="Arial"/>
                <w:sz w:val="22"/>
                <w:szCs w:val="22"/>
              </w:rPr>
            </w:pPr>
            <w:proofErr w:type="spellStart"/>
            <w:r>
              <w:rPr>
                <w:rStyle w:val="normaltextrun"/>
                <w:rFonts w:ascii="Arial" w:hAnsi="Arial" w:cs="Arial"/>
                <w:sz w:val="22"/>
                <w:szCs w:val="22"/>
              </w:rPr>
              <w:t>Lockspeiser</w:t>
            </w:r>
            <w:proofErr w:type="spellEnd"/>
            <w:r>
              <w:rPr>
                <w:rStyle w:val="normaltextrun"/>
                <w:rFonts w:ascii="Arial" w:hAnsi="Arial" w:cs="Arial"/>
                <w:sz w:val="22"/>
                <w:szCs w:val="22"/>
              </w:rPr>
              <w:t xml:space="preserve">, Tai M., Patricia A. Schmitter, J. Lindsey Lane, Janice L. Hanson, Adam A. Rosenberg, and Yoon Soo Park. 2013. “Assessing Residents’ Written Learning Goals and Goal Writing Skill: Validity Evidence for the Learning Goal Scoring Rubric.” </w:t>
            </w:r>
            <w:r>
              <w:rPr>
                <w:rStyle w:val="normaltextrun"/>
                <w:rFonts w:ascii="Arial" w:hAnsi="Arial" w:cs="Arial"/>
                <w:i/>
                <w:iCs/>
                <w:sz w:val="22"/>
                <w:szCs w:val="22"/>
              </w:rPr>
              <w:t>Academic Medicine</w:t>
            </w:r>
            <w:r>
              <w:rPr>
                <w:rStyle w:val="normaltextrun"/>
                <w:rFonts w:ascii="Arial" w:hAnsi="Arial" w:cs="Arial"/>
                <w:sz w:val="22"/>
                <w:szCs w:val="22"/>
              </w:rPr>
              <w:t>. 88(10):</w:t>
            </w:r>
            <w:r w:rsidR="00BC2B78">
              <w:rPr>
                <w:rStyle w:val="normaltextrun"/>
                <w:rFonts w:ascii="Arial" w:hAnsi="Arial" w:cs="Arial"/>
                <w:sz w:val="22"/>
                <w:szCs w:val="22"/>
              </w:rPr>
              <w:t xml:space="preserve"> </w:t>
            </w:r>
            <w:r>
              <w:rPr>
                <w:rStyle w:val="normaltextrun"/>
                <w:rFonts w:ascii="Arial" w:hAnsi="Arial" w:cs="Arial"/>
                <w:sz w:val="22"/>
                <w:szCs w:val="22"/>
              </w:rPr>
              <w:t>1558-1563. DOI: 10.1097/ACM.0b013e3182a352e6.</w:t>
            </w:r>
          </w:p>
          <w:p w14:paraId="28F146ED" w14:textId="4B1578DC" w:rsidR="00627C94" w:rsidRPr="00B97E28" w:rsidRDefault="00E47F93" w:rsidP="00877C81">
            <w:pPr>
              <w:numPr>
                <w:ilvl w:val="0"/>
                <w:numId w:val="7"/>
              </w:numPr>
              <w:pBdr>
                <w:top w:val="nil"/>
                <w:left w:val="nil"/>
                <w:bottom w:val="nil"/>
                <w:right w:val="nil"/>
                <w:between w:val="nil"/>
              </w:pBdr>
              <w:spacing w:after="0" w:line="240" w:lineRule="auto"/>
              <w:ind w:left="160" w:hanging="180"/>
              <w:rPr>
                <w:rFonts w:ascii="Arial" w:eastAsia="Arial" w:hAnsi="Arial" w:cs="Arial"/>
                <w:color w:val="000000"/>
              </w:rPr>
            </w:pPr>
            <w:r w:rsidRPr="003368BD">
              <w:rPr>
                <w:rFonts w:ascii="Arial" w:eastAsia="Arial" w:hAnsi="Arial" w:cs="Arial"/>
              </w:rPr>
              <w:t>Narang</w:t>
            </w:r>
            <w:r w:rsidR="003368BD">
              <w:rPr>
                <w:rFonts w:ascii="Arial" w:eastAsia="Arial" w:hAnsi="Arial" w:cs="Arial"/>
              </w:rPr>
              <w:t>,</w:t>
            </w:r>
            <w:r w:rsidR="002B3D9A" w:rsidRPr="003368BD">
              <w:rPr>
                <w:rFonts w:ascii="Arial" w:eastAsia="Arial" w:hAnsi="Arial" w:cs="Arial"/>
              </w:rPr>
              <w:t xml:space="preserve"> Ak</w:t>
            </w:r>
            <w:r w:rsidR="00BE28F7" w:rsidRPr="003368BD">
              <w:rPr>
                <w:rFonts w:ascii="Arial" w:eastAsia="Arial" w:hAnsi="Arial" w:cs="Arial"/>
              </w:rPr>
              <w:t xml:space="preserve">hil, </w:t>
            </w:r>
            <w:r w:rsidRPr="003368BD">
              <w:rPr>
                <w:rFonts w:ascii="Arial" w:eastAsia="Arial" w:hAnsi="Arial" w:cs="Arial"/>
              </w:rPr>
              <w:t>Poonam Velagapudi, Bharath Rajagopalan, Bryan LeBude, Aaron P</w:t>
            </w:r>
            <w:r w:rsidR="003368BD">
              <w:rPr>
                <w:rFonts w:ascii="Arial" w:eastAsia="Arial" w:hAnsi="Arial" w:cs="Arial"/>
              </w:rPr>
              <w:t>.</w:t>
            </w:r>
            <w:r w:rsidRPr="003368BD">
              <w:rPr>
                <w:rFonts w:ascii="Arial" w:eastAsia="Arial" w:hAnsi="Arial" w:cs="Arial"/>
              </w:rPr>
              <w:t xml:space="preserve"> Kithcart, David Snipelisky, </w:t>
            </w:r>
            <w:r w:rsidR="003368BD">
              <w:rPr>
                <w:rFonts w:ascii="Arial" w:eastAsia="Arial" w:hAnsi="Arial" w:cs="Arial"/>
              </w:rPr>
              <w:t xml:space="preserve">and </w:t>
            </w:r>
            <w:r w:rsidRPr="003368BD">
              <w:rPr>
                <w:rFonts w:ascii="Arial" w:eastAsia="Arial" w:hAnsi="Arial" w:cs="Arial"/>
              </w:rPr>
              <w:t>Shashank S</w:t>
            </w:r>
            <w:r w:rsidR="003368BD">
              <w:rPr>
                <w:rFonts w:ascii="Arial" w:eastAsia="Arial" w:hAnsi="Arial" w:cs="Arial"/>
              </w:rPr>
              <w:t>.</w:t>
            </w:r>
            <w:r w:rsidRPr="003368BD">
              <w:rPr>
                <w:rFonts w:ascii="Arial" w:eastAsia="Arial" w:hAnsi="Arial" w:cs="Arial"/>
              </w:rPr>
              <w:t xml:space="preserve"> Sinha</w:t>
            </w:r>
            <w:r w:rsidR="00FB7F9A" w:rsidRPr="003368BD">
              <w:rPr>
                <w:rFonts w:ascii="Arial" w:eastAsia="Arial" w:hAnsi="Arial" w:cs="Arial"/>
              </w:rPr>
              <w:t xml:space="preserve">. </w:t>
            </w:r>
            <w:r w:rsidR="00FB7F9A" w:rsidRPr="003368BD">
              <w:rPr>
                <w:rFonts w:ascii="Arial" w:hAnsi="Arial" w:cs="Arial"/>
              </w:rPr>
              <w:t>2018</w:t>
            </w:r>
            <w:r w:rsidR="008366B4" w:rsidRPr="003368BD">
              <w:rPr>
                <w:rFonts w:ascii="Arial" w:hAnsi="Arial" w:cs="Arial"/>
              </w:rPr>
              <w:t xml:space="preserve">. </w:t>
            </w:r>
            <w:r w:rsidR="003A6CED" w:rsidRPr="003368BD">
              <w:rPr>
                <w:rFonts w:ascii="Arial" w:hAnsi="Arial" w:cs="Arial"/>
              </w:rPr>
              <w:t>“A New Educational Framework to Improve Lifelong Learning for Cardiologists.” </w:t>
            </w:r>
            <w:r w:rsidR="003A6CED" w:rsidRPr="003368BD">
              <w:rPr>
                <w:rFonts w:ascii="Arial" w:hAnsi="Arial" w:cs="Arial"/>
                <w:i/>
                <w:iCs/>
              </w:rPr>
              <w:t>Journal of the American College of Cardiology</w:t>
            </w:r>
            <w:r w:rsidR="7988EC5D" w:rsidRPr="003368BD">
              <w:rPr>
                <w:rFonts w:ascii="Arial" w:eastAsia="Arial" w:hAnsi="Arial" w:cs="Arial"/>
              </w:rPr>
              <w:t xml:space="preserve"> 71(4):</w:t>
            </w:r>
            <w:r w:rsidR="003368BD">
              <w:rPr>
                <w:rFonts w:ascii="Arial" w:eastAsia="Arial" w:hAnsi="Arial" w:cs="Arial"/>
              </w:rPr>
              <w:t xml:space="preserve"> </w:t>
            </w:r>
            <w:r w:rsidR="7988EC5D" w:rsidRPr="003368BD">
              <w:rPr>
                <w:rFonts w:ascii="Arial" w:eastAsia="Arial" w:hAnsi="Arial" w:cs="Arial"/>
              </w:rPr>
              <w:t xml:space="preserve">454-462. </w:t>
            </w:r>
            <w:proofErr w:type="spellStart"/>
            <w:r w:rsidR="7988EC5D" w:rsidRPr="003368BD">
              <w:rPr>
                <w:rFonts w:ascii="Arial" w:eastAsia="Arial" w:hAnsi="Arial" w:cs="Arial"/>
              </w:rPr>
              <w:t>doi</w:t>
            </w:r>
            <w:proofErr w:type="spellEnd"/>
            <w:r w:rsidR="7988EC5D" w:rsidRPr="003368BD">
              <w:rPr>
                <w:rFonts w:ascii="Arial" w:eastAsia="Arial" w:hAnsi="Arial" w:cs="Arial"/>
              </w:rPr>
              <w:t xml:space="preserve">: 10.1016/j.jacc.2017.11.045. </w:t>
            </w:r>
          </w:p>
        </w:tc>
      </w:tr>
    </w:tbl>
    <w:p w14:paraId="297AD7D3" w14:textId="77777777" w:rsidR="000D19DE" w:rsidRDefault="000D19DE" w:rsidP="00C22560">
      <w:pPr>
        <w:spacing w:after="0" w:line="240" w:lineRule="auto"/>
        <w:rPr>
          <w:rFonts w:ascii="Arial" w:eastAsia="Arial" w:hAnsi="Arial" w:cs="Arial"/>
        </w:rPr>
      </w:pPr>
    </w:p>
    <w:p w14:paraId="68B692BD" w14:textId="77777777" w:rsidR="000D19DE" w:rsidRDefault="00E305D5" w:rsidP="00C22560">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D85F5A" w:rsidRPr="00B97E28" w14:paraId="5CD76B08" w14:textId="77777777" w:rsidTr="07F732E7">
        <w:trPr>
          <w:trHeight w:val="769"/>
        </w:trPr>
        <w:tc>
          <w:tcPr>
            <w:tcW w:w="14125" w:type="dxa"/>
            <w:gridSpan w:val="2"/>
            <w:shd w:val="clear" w:color="auto" w:fill="9CC3E5"/>
          </w:tcPr>
          <w:p w14:paraId="3F285BBD" w14:textId="77777777" w:rsidR="000D19DE" w:rsidRPr="00B97E28" w:rsidRDefault="00E305D5" w:rsidP="00C22560">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lastRenderedPageBreak/>
              <w:t xml:space="preserve">Professionalism 1: Professional Behavior </w:t>
            </w:r>
          </w:p>
          <w:p w14:paraId="0A543DE7" w14:textId="3B58DEA2" w:rsidR="000D19DE" w:rsidRPr="00B97E28" w:rsidRDefault="00E305D5" w:rsidP="00C22560">
            <w:pPr>
              <w:spacing w:after="0" w:line="240" w:lineRule="auto"/>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To demonstrate ethical and professional behaviors and promote these behaviors in others</w:t>
            </w:r>
            <w:r w:rsidR="00385C25">
              <w:rPr>
                <w:rFonts w:ascii="Arial" w:eastAsia="Arial" w:hAnsi="Arial" w:cs="Arial"/>
              </w:rPr>
              <w:t>,</w:t>
            </w:r>
            <w:r w:rsidRPr="00B97E28">
              <w:rPr>
                <w:rFonts w:ascii="Arial" w:eastAsia="Arial" w:hAnsi="Arial" w:cs="Arial"/>
              </w:rPr>
              <w:t xml:space="preserve"> </w:t>
            </w:r>
            <w:r w:rsidRPr="00B97E28">
              <w:rPr>
                <w:rFonts w:ascii="Arial" w:eastAsia="Arial" w:hAnsi="Arial" w:cs="Arial"/>
                <w:color w:val="000000"/>
              </w:rPr>
              <w:t>and to use appropriate resources to manage professional dilemmas</w:t>
            </w:r>
          </w:p>
        </w:tc>
      </w:tr>
      <w:tr w:rsidR="001B5948" w:rsidRPr="00B97E28" w14:paraId="77244E01" w14:textId="77777777" w:rsidTr="07F732E7">
        <w:tc>
          <w:tcPr>
            <w:tcW w:w="4950" w:type="dxa"/>
            <w:shd w:val="clear" w:color="auto" w:fill="FAC090"/>
          </w:tcPr>
          <w:p w14:paraId="4F3200E0" w14:textId="77777777" w:rsidR="000D19DE" w:rsidRPr="00B97E28" w:rsidRDefault="00E305D5" w:rsidP="00C22560">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4C586B97" w14:textId="77777777" w:rsidR="000D19DE" w:rsidRPr="00B97E28" w:rsidRDefault="00E305D5" w:rsidP="00C22560">
            <w:pPr>
              <w:spacing w:after="0" w:line="240" w:lineRule="auto"/>
              <w:ind w:hanging="14"/>
              <w:jc w:val="center"/>
              <w:rPr>
                <w:rFonts w:ascii="Arial" w:eastAsia="Arial" w:hAnsi="Arial" w:cs="Arial"/>
                <w:b/>
              </w:rPr>
            </w:pPr>
            <w:r w:rsidRPr="00B97E28">
              <w:rPr>
                <w:rFonts w:ascii="Arial" w:eastAsia="Arial" w:hAnsi="Arial" w:cs="Arial"/>
                <w:b/>
              </w:rPr>
              <w:t>Examples</w:t>
            </w:r>
          </w:p>
        </w:tc>
      </w:tr>
      <w:tr w:rsidR="00A87811" w:rsidRPr="00B97E28" w14:paraId="6207B516" w14:textId="77777777" w:rsidTr="00C335ED">
        <w:tc>
          <w:tcPr>
            <w:tcW w:w="4950" w:type="dxa"/>
            <w:tcBorders>
              <w:top w:val="single" w:sz="4" w:space="0" w:color="000000"/>
              <w:bottom w:val="single" w:sz="4" w:space="0" w:color="000000"/>
            </w:tcBorders>
            <w:shd w:val="clear" w:color="auto" w:fill="C9C9C9"/>
          </w:tcPr>
          <w:p w14:paraId="44CA5E7C" w14:textId="77777777" w:rsidR="00C335ED" w:rsidRPr="00C335ED" w:rsidRDefault="00E305D5" w:rsidP="00C335ED">
            <w:pPr>
              <w:spacing w:after="0" w:line="240" w:lineRule="auto"/>
              <w:rPr>
                <w:rFonts w:ascii="Arial" w:eastAsia="Arial" w:hAnsi="Arial" w:cs="Arial"/>
                <w:i/>
              </w:rPr>
            </w:pPr>
            <w:r w:rsidRPr="00B97E28">
              <w:rPr>
                <w:rFonts w:ascii="Arial" w:eastAsia="Arial" w:hAnsi="Arial" w:cs="Arial"/>
                <w:b/>
              </w:rPr>
              <w:t>Level 1</w:t>
            </w:r>
            <w:r w:rsidRPr="00B97E28">
              <w:rPr>
                <w:rFonts w:ascii="Arial" w:eastAsia="Arial" w:hAnsi="Arial" w:cs="Arial"/>
              </w:rPr>
              <w:t xml:space="preserve"> </w:t>
            </w:r>
            <w:r w:rsidR="00C335ED" w:rsidRPr="00C335ED">
              <w:rPr>
                <w:rFonts w:ascii="Arial" w:eastAsia="Arial" w:hAnsi="Arial" w:cs="Arial"/>
                <w:i/>
              </w:rPr>
              <w:t>Identifies expected professional behaviors and potential triggers for lapses</w:t>
            </w:r>
          </w:p>
          <w:p w14:paraId="22979124" w14:textId="77777777" w:rsidR="00C335ED" w:rsidRPr="00C335ED" w:rsidRDefault="00C335ED" w:rsidP="00C335ED">
            <w:pPr>
              <w:spacing w:after="0" w:line="240" w:lineRule="auto"/>
              <w:rPr>
                <w:rFonts w:ascii="Arial" w:eastAsia="Arial" w:hAnsi="Arial" w:cs="Arial"/>
                <w:i/>
              </w:rPr>
            </w:pPr>
          </w:p>
          <w:p w14:paraId="5330EC30" w14:textId="25A5D1E6" w:rsidR="000D19DE" w:rsidRPr="00B97E28" w:rsidRDefault="00C335ED" w:rsidP="00C335ED">
            <w:pPr>
              <w:spacing w:after="0" w:line="240" w:lineRule="auto"/>
              <w:rPr>
                <w:rFonts w:ascii="Arial" w:eastAsia="Arial" w:hAnsi="Arial" w:cs="Arial"/>
                <w:i/>
                <w:iCs/>
                <w:color w:val="000000"/>
              </w:rPr>
            </w:pPr>
            <w:r w:rsidRPr="00C335ED">
              <w:rPr>
                <w:rFonts w:ascii="Arial" w:eastAsia="Arial" w:hAnsi="Arial" w:cs="Arial"/>
                <w:i/>
              </w:rPr>
              <w:t>Identifies the value and role of pediatric cardiology as a vocation/career</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8548318" w14:textId="264E78C1" w:rsidR="00277FC0" w:rsidRPr="00B97E28"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7988EC5D">
              <w:rPr>
                <w:rFonts w:ascii="Arial" w:hAnsi="Arial" w:cs="Arial"/>
                <w:color w:val="000000" w:themeColor="text1"/>
              </w:rPr>
              <w:t xml:space="preserve">When the program director presents the fellow with an email from a concerned emergency department attending, recognizes </w:t>
            </w:r>
            <w:r w:rsidR="002E4198">
              <w:rPr>
                <w:rFonts w:ascii="Arial" w:hAnsi="Arial" w:cs="Arial"/>
                <w:color w:val="000000" w:themeColor="text1"/>
              </w:rPr>
              <w:t xml:space="preserve">that </w:t>
            </w:r>
            <w:r w:rsidRPr="7988EC5D">
              <w:rPr>
                <w:rFonts w:ascii="Arial" w:hAnsi="Arial" w:cs="Arial"/>
                <w:color w:val="000000" w:themeColor="text1"/>
              </w:rPr>
              <w:t xml:space="preserve">fatigue may have contributed to </w:t>
            </w:r>
            <w:r w:rsidR="002E4198">
              <w:rPr>
                <w:rFonts w:ascii="Arial" w:hAnsi="Arial" w:cs="Arial"/>
                <w:color w:val="000000" w:themeColor="text1"/>
              </w:rPr>
              <w:t>a</w:t>
            </w:r>
            <w:r w:rsidR="002E4198" w:rsidRPr="7988EC5D">
              <w:rPr>
                <w:rFonts w:ascii="Arial" w:hAnsi="Arial" w:cs="Arial"/>
                <w:color w:val="000000" w:themeColor="text1"/>
              </w:rPr>
              <w:t xml:space="preserve"> </w:t>
            </w:r>
            <w:r w:rsidRPr="7988EC5D">
              <w:rPr>
                <w:rFonts w:ascii="Arial" w:hAnsi="Arial" w:cs="Arial"/>
                <w:color w:val="000000" w:themeColor="text1"/>
              </w:rPr>
              <w:t xml:space="preserve">lapse in </w:t>
            </w:r>
            <w:r w:rsidR="002E4198">
              <w:rPr>
                <w:rFonts w:ascii="Arial" w:hAnsi="Arial" w:cs="Arial"/>
                <w:color w:val="000000" w:themeColor="text1"/>
              </w:rPr>
              <w:t xml:space="preserve">own </w:t>
            </w:r>
            <w:r w:rsidRPr="7988EC5D">
              <w:rPr>
                <w:rFonts w:ascii="Arial" w:hAnsi="Arial" w:cs="Arial"/>
                <w:color w:val="000000" w:themeColor="text1"/>
              </w:rPr>
              <w:t>professional behavior</w:t>
            </w:r>
          </w:p>
          <w:p w14:paraId="0951B2FA" w14:textId="77777777" w:rsidR="00B00D95" w:rsidRPr="00B97E28" w:rsidRDefault="00B00D95" w:rsidP="001775A5">
            <w:pPr>
              <w:pBdr>
                <w:top w:val="nil"/>
                <w:left w:val="nil"/>
                <w:bottom w:val="nil"/>
                <w:right w:val="nil"/>
                <w:between w:val="nil"/>
              </w:pBdr>
              <w:spacing w:after="0" w:line="240" w:lineRule="auto"/>
              <w:ind w:left="187"/>
              <w:rPr>
                <w:rFonts w:ascii="Arial" w:hAnsi="Arial" w:cs="Arial"/>
                <w:color w:val="000000"/>
              </w:rPr>
            </w:pPr>
          </w:p>
          <w:p w14:paraId="05D89CE5" w14:textId="714A141F" w:rsidR="00901903" w:rsidRPr="00556DF4"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themeColor="text1"/>
              </w:rPr>
            </w:pPr>
            <w:r w:rsidRPr="7988EC5D">
              <w:rPr>
                <w:rFonts w:ascii="Arial" w:eastAsia="Arial" w:hAnsi="Arial" w:cs="Arial"/>
              </w:rPr>
              <w:t xml:space="preserve">Acknowledges the importance of pediatric cardiologists in a pediatric or subspecialty hospital </w:t>
            </w:r>
          </w:p>
        </w:tc>
      </w:tr>
      <w:tr w:rsidR="00A87811" w:rsidRPr="00B97E28" w14:paraId="49334AE5" w14:textId="77777777" w:rsidTr="00C335ED">
        <w:tc>
          <w:tcPr>
            <w:tcW w:w="4950" w:type="dxa"/>
            <w:tcBorders>
              <w:top w:val="single" w:sz="4" w:space="0" w:color="000000"/>
              <w:bottom w:val="single" w:sz="4" w:space="0" w:color="000000"/>
            </w:tcBorders>
            <w:shd w:val="clear" w:color="auto" w:fill="C9C9C9"/>
          </w:tcPr>
          <w:p w14:paraId="603810A2" w14:textId="77777777" w:rsidR="00C335ED" w:rsidRPr="00C335ED" w:rsidRDefault="00E305D5" w:rsidP="00C335ED">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C335ED" w:rsidRPr="00C335ED">
              <w:rPr>
                <w:rFonts w:ascii="Arial" w:eastAsia="Arial" w:hAnsi="Arial" w:cs="Arial"/>
                <w:i/>
              </w:rPr>
              <w:t>Demonstrates professional behavior with occasional lapses</w:t>
            </w:r>
          </w:p>
          <w:p w14:paraId="61E30811" w14:textId="77777777" w:rsidR="00C335ED" w:rsidRPr="00C335ED" w:rsidRDefault="00C335ED" w:rsidP="00C335ED">
            <w:pPr>
              <w:spacing w:after="0" w:line="240" w:lineRule="auto"/>
              <w:rPr>
                <w:rFonts w:ascii="Arial" w:eastAsia="Arial" w:hAnsi="Arial" w:cs="Arial"/>
                <w:i/>
              </w:rPr>
            </w:pPr>
          </w:p>
          <w:p w14:paraId="25E0C2E8" w14:textId="74188153" w:rsidR="000D19DE" w:rsidRPr="00B97E28" w:rsidRDefault="00C335ED" w:rsidP="00C335ED">
            <w:pPr>
              <w:spacing w:after="0" w:line="240" w:lineRule="auto"/>
              <w:rPr>
                <w:rFonts w:ascii="Arial" w:eastAsia="Arial" w:hAnsi="Arial" w:cs="Arial"/>
                <w:i/>
              </w:rPr>
            </w:pPr>
            <w:r w:rsidRPr="00C335ED">
              <w:rPr>
                <w:rFonts w:ascii="Arial" w:eastAsia="Arial" w:hAnsi="Arial" w:cs="Arial"/>
                <w:i/>
              </w:rPr>
              <w:t>Demonstrates accountability for patient care as a pediatric cardiologist, with guidance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B38BD01" w14:textId="1DCE192C" w:rsidR="00B00D95" w:rsidRPr="001775A5"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proofErr w:type="gramStart"/>
            <w:r w:rsidRPr="7988EC5D">
              <w:rPr>
                <w:rFonts w:ascii="Arial" w:eastAsia="Arial" w:hAnsi="Arial" w:cs="Arial"/>
              </w:rPr>
              <w:t>Is</w:t>
            </w:r>
            <w:proofErr w:type="gramEnd"/>
            <w:r w:rsidRPr="7988EC5D">
              <w:rPr>
                <w:rFonts w:ascii="Arial" w:eastAsia="Arial" w:hAnsi="Arial" w:cs="Arial"/>
              </w:rPr>
              <w:t xml:space="preserve"> late to morning rounds, acknowledges this lapse, and immediately apologizes to peers and attendings upon arrival </w:t>
            </w:r>
          </w:p>
          <w:p w14:paraId="400224C5" w14:textId="77777777" w:rsidR="001775A5" w:rsidRPr="00B97E28" w:rsidRDefault="001775A5" w:rsidP="001775A5">
            <w:pPr>
              <w:pBdr>
                <w:top w:val="nil"/>
                <w:left w:val="nil"/>
                <w:bottom w:val="nil"/>
                <w:right w:val="nil"/>
                <w:between w:val="nil"/>
              </w:pBdr>
              <w:spacing w:after="0" w:line="240" w:lineRule="auto"/>
              <w:rPr>
                <w:rFonts w:ascii="Arial" w:hAnsi="Arial" w:cs="Arial"/>
                <w:color w:val="000000"/>
              </w:rPr>
            </w:pPr>
          </w:p>
          <w:p w14:paraId="68BD820E" w14:textId="348B8570" w:rsidR="000D19DE" w:rsidRPr="00B97E28"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7988EC5D">
              <w:rPr>
                <w:rFonts w:ascii="Arial" w:hAnsi="Arial" w:cs="Arial"/>
                <w:color w:val="000000" w:themeColor="text1"/>
              </w:rPr>
              <w:t>While performing an inpatient consult on a known child with hypertrophic cardiomyopathy and asked to fill out a sport clearance form, works with the supervising physician to relay the paperwork to the patient’s primary cardiologist</w:t>
            </w:r>
          </w:p>
        </w:tc>
      </w:tr>
      <w:tr w:rsidR="00A87811" w:rsidRPr="00B97E28" w14:paraId="07AE0C9C" w14:textId="77777777" w:rsidTr="00C335ED">
        <w:tc>
          <w:tcPr>
            <w:tcW w:w="4950" w:type="dxa"/>
            <w:tcBorders>
              <w:top w:val="single" w:sz="4" w:space="0" w:color="000000"/>
              <w:bottom w:val="single" w:sz="4" w:space="0" w:color="000000"/>
            </w:tcBorders>
            <w:shd w:val="clear" w:color="auto" w:fill="C9C9C9"/>
          </w:tcPr>
          <w:p w14:paraId="71ADA112" w14:textId="77777777" w:rsidR="00C335ED" w:rsidRPr="00C335ED" w:rsidRDefault="00E305D5" w:rsidP="00C335ED">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C335ED" w:rsidRPr="00C335ED">
              <w:rPr>
                <w:rFonts w:ascii="Arial" w:eastAsia="Arial" w:hAnsi="Arial" w:cs="Arial"/>
                <w:i/>
                <w:color w:val="000000"/>
              </w:rPr>
              <w:t>Maintains professional behavior in increasingly complex or stressful situations</w:t>
            </w:r>
          </w:p>
          <w:p w14:paraId="3743954E" w14:textId="77777777" w:rsidR="00C335ED" w:rsidRPr="00C335ED" w:rsidRDefault="00C335ED" w:rsidP="00C335ED">
            <w:pPr>
              <w:spacing w:after="0" w:line="240" w:lineRule="auto"/>
              <w:rPr>
                <w:rFonts w:ascii="Arial" w:eastAsia="Arial" w:hAnsi="Arial" w:cs="Arial"/>
                <w:i/>
                <w:color w:val="000000"/>
              </w:rPr>
            </w:pPr>
          </w:p>
          <w:p w14:paraId="219FDAC9" w14:textId="36C3960C" w:rsidR="000D19DE" w:rsidRPr="00B97E28" w:rsidRDefault="00C335ED" w:rsidP="00C335ED">
            <w:pPr>
              <w:spacing w:after="0" w:line="240" w:lineRule="auto"/>
              <w:rPr>
                <w:rFonts w:ascii="Arial" w:eastAsia="Arial" w:hAnsi="Arial" w:cs="Arial"/>
                <w:i/>
                <w:color w:val="000000"/>
              </w:rPr>
            </w:pPr>
            <w:r w:rsidRPr="00C335ED">
              <w:rPr>
                <w:rFonts w:ascii="Arial" w:eastAsia="Arial" w:hAnsi="Arial" w:cs="Arial"/>
                <w:i/>
                <w:color w:val="000000"/>
              </w:rPr>
              <w:t>Fully engages in patient care and holds oneself accountable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2E7F42F" w14:textId="5C95A4BE" w:rsidR="00B00D95" w:rsidRPr="00B97E28"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7988EC5D">
              <w:rPr>
                <w:rFonts w:ascii="Arial" w:eastAsia="Arial" w:hAnsi="Arial" w:cs="Arial"/>
              </w:rPr>
              <w:t>Advocates for an individual patient’s needs in a humanistic and professional manner regarding home care, medication approval, and need for care by another subspecialist</w:t>
            </w:r>
          </w:p>
          <w:p w14:paraId="2324930A" w14:textId="77777777" w:rsidR="005462A8" w:rsidRPr="001775A5" w:rsidRDefault="005462A8" w:rsidP="001775A5">
            <w:pPr>
              <w:pBdr>
                <w:top w:val="nil"/>
                <w:left w:val="nil"/>
                <w:bottom w:val="nil"/>
                <w:right w:val="nil"/>
                <w:between w:val="nil"/>
              </w:pBdr>
              <w:spacing w:after="0" w:line="240" w:lineRule="auto"/>
              <w:ind w:left="187"/>
              <w:rPr>
                <w:rFonts w:ascii="Arial" w:hAnsi="Arial" w:cs="Arial"/>
                <w:color w:val="000000"/>
              </w:rPr>
            </w:pPr>
          </w:p>
          <w:p w14:paraId="59FE3116" w14:textId="1CE0DF00" w:rsidR="000D19DE" w:rsidRPr="00B97E28"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7988EC5D">
              <w:rPr>
                <w:rFonts w:ascii="Arial" w:eastAsia="Arial" w:hAnsi="Arial" w:cs="Arial"/>
                <w:color w:val="000000" w:themeColor="text1"/>
              </w:rPr>
              <w:t xml:space="preserve">During a busy night on the wards, demonstrates caring and compassionate behaviors with patients, </w:t>
            </w:r>
            <w:r w:rsidR="006C0BD3">
              <w:rPr>
                <w:rFonts w:ascii="Arial" w:eastAsia="Arial" w:hAnsi="Arial" w:cs="Arial"/>
                <w:color w:val="000000" w:themeColor="text1"/>
              </w:rPr>
              <w:t xml:space="preserve">patients’ </w:t>
            </w:r>
            <w:r w:rsidRPr="7988EC5D">
              <w:rPr>
                <w:rFonts w:ascii="Arial" w:eastAsia="Arial" w:hAnsi="Arial" w:cs="Arial"/>
                <w:color w:val="000000" w:themeColor="text1"/>
              </w:rPr>
              <w:t>families, colleagues, and staff members</w:t>
            </w:r>
          </w:p>
        </w:tc>
      </w:tr>
      <w:tr w:rsidR="00A87811" w:rsidRPr="00B97E28" w14:paraId="7E824F09" w14:textId="77777777" w:rsidTr="00C335ED">
        <w:tc>
          <w:tcPr>
            <w:tcW w:w="4950" w:type="dxa"/>
            <w:tcBorders>
              <w:top w:val="single" w:sz="4" w:space="0" w:color="000000"/>
              <w:bottom w:val="single" w:sz="4" w:space="0" w:color="000000"/>
            </w:tcBorders>
            <w:shd w:val="clear" w:color="auto" w:fill="C9C9C9"/>
          </w:tcPr>
          <w:p w14:paraId="6022320E" w14:textId="77777777" w:rsidR="00C335ED" w:rsidRPr="00C335ED" w:rsidRDefault="00E305D5" w:rsidP="00C335ED">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C335ED" w:rsidRPr="00C335ED">
              <w:rPr>
                <w:rFonts w:ascii="Arial" w:eastAsia="Arial" w:hAnsi="Arial" w:cs="Arial"/>
                <w:i/>
              </w:rPr>
              <w:t>Recognizes situations that may trigger professionalism lapses and intervenes to prevent lapses in self and others</w:t>
            </w:r>
          </w:p>
          <w:p w14:paraId="1AE72F0F" w14:textId="77777777" w:rsidR="00C335ED" w:rsidRPr="00C335ED" w:rsidRDefault="00C335ED" w:rsidP="00C335ED">
            <w:pPr>
              <w:spacing w:after="0" w:line="240" w:lineRule="auto"/>
              <w:rPr>
                <w:rFonts w:ascii="Arial" w:eastAsia="Arial" w:hAnsi="Arial" w:cs="Arial"/>
                <w:i/>
              </w:rPr>
            </w:pPr>
          </w:p>
          <w:p w14:paraId="72642782" w14:textId="32052279" w:rsidR="000D19DE" w:rsidRPr="00B97E28" w:rsidRDefault="00C335ED" w:rsidP="00C335ED">
            <w:pPr>
              <w:spacing w:after="0" w:line="240" w:lineRule="auto"/>
              <w:rPr>
                <w:rFonts w:ascii="Arial" w:eastAsia="Arial" w:hAnsi="Arial" w:cs="Arial"/>
                <w:i/>
              </w:rPr>
            </w:pPr>
            <w:r w:rsidRPr="00C335ED">
              <w:rPr>
                <w:rFonts w:ascii="Arial" w:eastAsia="Arial" w:hAnsi="Arial" w:cs="Arial"/>
                <w:i/>
              </w:rPr>
              <w:t>Exhibits a sense of duty to patient care and professional responsibilities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2752ECF" w14:textId="273CF532" w:rsidR="004A1698" w:rsidRPr="004A1698" w:rsidRDefault="006C0BD3"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color w:val="000000" w:themeColor="text1"/>
              </w:rPr>
              <w:t>R</w:t>
            </w:r>
            <w:r w:rsidR="7988EC5D" w:rsidRPr="7988EC5D">
              <w:rPr>
                <w:rFonts w:ascii="Arial" w:eastAsia="Arial" w:hAnsi="Arial" w:cs="Arial"/>
                <w:color w:val="000000" w:themeColor="text1"/>
              </w:rPr>
              <w:t xml:space="preserve">ecognizes </w:t>
            </w:r>
            <w:r>
              <w:rPr>
                <w:rFonts w:ascii="Arial" w:eastAsia="Arial" w:hAnsi="Arial" w:cs="Arial"/>
                <w:color w:val="000000" w:themeColor="text1"/>
              </w:rPr>
              <w:t>own</w:t>
            </w:r>
            <w:r w:rsidRPr="7988EC5D">
              <w:rPr>
                <w:rFonts w:ascii="Arial" w:eastAsia="Arial" w:hAnsi="Arial" w:cs="Arial"/>
                <w:color w:val="000000" w:themeColor="text1"/>
              </w:rPr>
              <w:t xml:space="preserve"> </w:t>
            </w:r>
            <w:r w:rsidR="7988EC5D" w:rsidRPr="7988EC5D">
              <w:rPr>
                <w:rFonts w:ascii="Arial" w:eastAsia="Arial" w:hAnsi="Arial" w:cs="Arial"/>
                <w:color w:val="000000" w:themeColor="text1"/>
              </w:rPr>
              <w:t xml:space="preserve">tendency to be curt to consulting </w:t>
            </w:r>
            <w:r w:rsidR="00B11635">
              <w:rPr>
                <w:rFonts w:ascii="Arial" w:eastAsia="Arial" w:hAnsi="Arial" w:cs="Arial"/>
                <w:color w:val="000000" w:themeColor="text1"/>
              </w:rPr>
              <w:t>practitioners</w:t>
            </w:r>
            <w:r w:rsidR="00B11635" w:rsidRPr="7988EC5D">
              <w:rPr>
                <w:rFonts w:ascii="Arial" w:eastAsia="Arial" w:hAnsi="Arial" w:cs="Arial"/>
                <w:color w:val="000000" w:themeColor="text1"/>
              </w:rPr>
              <w:t xml:space="preserve"> </w:t>
            </w:r>
            <w:r w:rsidR="7988EC5D" w:rsidRPr="7988EC5D">
              <w:rPr>
                <w:rFonts w:ascii="Arial" w:eastAsia="Arial" w:hAnsi="Arial" w:cs="Arial"/>
                <w:color w:val="000000" w:themeColor="text1"/>
              </w:rPr>
              <w:t>when sleep deprived, and utilizes effective mitigation strategies to prevent lapses in professionalism</w:t>
            </w:r>
          </w:p>
          <w:p w14:paraId="6FAFD12B" w14:textId="77777777" w:rsidR="00B00D95" w:rsidRPr="001255AA" w:rsidRDefault="00B00D95" w:rsidP="00C22560">
            <w:pPr>
              <w:pBdr>
                <w:top w:val="nil"/>
                <w:left w:val="nil"/>
                <w:bottom w:val="nil"/>
                <w:right w:val="nil"/>
                <w:between w:val="nil"/>
              </w:pBdr>
              <w:spacing w:after="0" w:line="240" w:lineRule="auto"/>
              <w:rPr>
                <w:rFonts w:ascii="Arial" w:hAnsi="Arial" w:cs="Arial"/>
                <w:color w:val="000000"/>
              </w:rPr>
            </w:pPr>
          </w:p>
          <w:p w14:paraId="3EA8B570" w14:textId="77777777" w:rsidR="00B00D95" w:rsidRPr="001255AA" w:rsidRDefault="00B00D95" w:rsidP="00C22560">
            <w:pPr>
              <w:pBdr>
                <w:top w:val="nil"/>
                <w:left w:val="nil"/>
                <w:bottom w:val="nil"/>
                <w:right w:val="nil"/>
                <w:between w:val="nil"/>
              </w:pBdr>
              <w:spacing w:after="0" w:line="240" w:lineRule="auto"/>
              <w:rPr>
                <w:rFonts w:ascii="Arial" w:hAnsi="Arial" w:cs="Arial"/>
                <w:color w:val="000000"/>
              </w:rPr>
            </w:pPr>
          </w:p>
          <w:p w14:paraId="46DEDE69" w14:textId="77777777" w:rsidR="000D19DE" w:rsidRPr="001255AA"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7988EC5D">
              <w:rPr>
                <w:rFonts w:ascii="Arial" w:eastAsia="Arial" w:hAnsi="Arial" w:cs="Arial"/>
              </w:rPr>
              <w:t>Without prompting, assists colleagues with seeing patients when the clinic is busy</w:t>
            </w:r>
          </w:p>
          <w:p w14:paraId="7BFB9B50" w14:textId="0816B583" w:rsidR="00845548" w:rsidRPr="001255AA"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7988EC5D">
              <w:rPr>
                <w:rFonts w:ascii="Arial" w:eastAsia="Arial" w:hAnsi="Arial" w:cs="Arial"/>
              </w:rPr>
              <w:t xml:space="preserve">Speaks up in the moment when observing racist/sexist behavior within the health care team and uses reporting mechanisms to address it </w:t>
            </w:r>
          </w:p>
        </w:tc>
      </w:tr>
      <w:tr w:rsidR="00A87811" w:rsidRPr="00B97E28" w14:paraId="2E7C11DE" w14:textId="77777777" w:rsidTr="00C335ED">
        <w:tc>
          <w:tcPr>
            <w:tcW w:w="4950" w:type="dxa"/>
            <w:tcBorders>
              <w:top w:val="single" w:sz="4" w:space="0" w:color="000000"/>
              <w:bottom w:val="single" w:sz="4" w:space="0" w:color="000000"/>
            </w:tcBorders>
            <w:shd w:val="clear" w:color="auto" w:fill="C9C9C9"/>
          </w:tcPr>
          <w:p w14:paraId="769913AA" w14:textId="77777777" w:rsidR="00B24038" w:rsidRPr="00B24038" w:rsidRDefault="00E305D5" w:rsidP="00C22560">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B24038" w:rsidRPr="00B24038">
              <w:rPr>
                <w:rFonts w:ascii="Arial" w:eastAsia="Arial" w:hAnsi="Arial" w:cs="Arial"/>
                <w:i/>
              </w:rPr>
              <w:t>Models professional behavior and coaches others when their behavior fails to meet professional expectations</w:t>
            </w:r>
          </w:p>
          <w:p w14:paraId="6994587E" w14:textId="77777777" w:rsidR="00B24038" w:rsidRPr="00B24038" w:rsidRDefault="00B24038" w:rsidP="00C22560">
            <w:pPr>
              <w:spacing w:after="0" w:line="240" w:lineRule="auto"/>
              <w:rPr>
                <w:rFonts w:ascii="Arial" w:eastAsia="Arial" w:hAnsi="Arial" w:cs="Arial"/>
                <w:i/>
              </w:rPr>
            </w:pPr>
          </w:p>
          <w:p w14:paraId="2064504E" w14:textId="37CCC671" w:rsidR="000D19DE" w:rsidRPr="00B97E28" w:rsidRDefault="00B24038" w:rsidP="00C22560">
            <w:pPr>
              <w:spacing w:after="0" w:line="240" w:lineRule="auto"/>
              <w:rPr>
                <w:rFonts w:ascii="Arial" w:eastAsia="Arial" w:hAnsi="Arial" w:cs="Arial"/>
                <w:i/>
              </w:rPr>
            </w:pPr>
            <w:r w:rsidRPr="00B24038">
              <w:rPr>
                <w:rFonts w:ascii="Arial" w:eastAsia="Arial" w:hAnsi="Arial" w:cs="Arial"/>
                <w:i/>
              </w:rPr>
              <w:t xml:space="preserve">Extends the role of the </w:t>
            </w:r>
            <w:r w:rsidR="253D5790" w:rsidRPr="31BBA40E">
              <w:rPr>
                <w:rFonts w:ascii="Arial" w:eastAsia="Arial" w:hAnsi="Arial" w:cs="Arial"/>
                <w:i/>
                <w:iCs/>
              </w:rPr>
              <w:t>pediatric</w:t>
            </w:r>
            <w:r w:rsidR="134466AB" w:rsidRPr="31BBA40E">
              <w:rPr>
                <w:rFonts w:ascii="Arial" w:eastAsia="Arial" w:hAnsi="Arial" w:cs="Arial"/>
                <w:i/>
                <w:iCs/>
              </w:rPr>
              <w:t xml:space="preserve"> cardiologist </w:t>
            </w:r>
            <w:r w:rsidRPr="00B24038">
              <w:rPr>
                <w:rFonts w:ascii="Arial" w:eastAsia="Arial" w:hAnsi="Arial" w:cs="Arial"/>
                <w:i/>
              </w:rPr>
              <w:t>beyond the care of patients by engaging with the community, specialty, and medical profession as a whole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1B682DE" w14:textId="33F1483E" w:rsidR="00B00D95" w:rsidRPr="001255AA"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proofErr w:type="gramStart"/>
            <w:r w:rsidRPr="7988EC5D">
              <w:rPr>
                <w:rFonts w:ascii="Arial" w:eastAsia="Arial" w:hAnsi="Arial" w:cs="Arial"/>
              </w:rPr>
              <w:t>Discusses</w:t>
            </w:r>
            <w:proofErr w:type="gramEnd"/>
            <w:r w:rsidRPr="7988EC5D">
              <w:rPr>
                <w:rFonts w:ascii="Arial" w:eastAsia="Arial" w:hAnsi="Arial" w:cs="Arial"/>
              </w:rPr>
              <w:t xml:space="preserve"> the need to be on time with a junior fellow who continues to be late, </w:t>
            </w:r>
            <w:proofErr w:type="gramStart"/>
            <w:r w:rsidRPr="7988EC5D">
              <w:rPr>
                <w:rFonts w:ascii="Arial" w:eastAsia="Arial" w:hAnsi="Arial" w:cs="Arial"/>
              </w:rPr>
              <w:t>making a plan</w:t>
            </w:r>
            <w:proofErr w:type="gramEnd"/>
            <w:r w:rsidRPr="7988EC5D">
              <w:rPr>
                <w:rFonts w:ascii="Arial" w:eastAsia="Arial" w:hAnsi="Arial" w:cs="Arial"/>
              </w:rPr>
              <w:t xml:space="preserve"> together to address the underlying issues of why the learner is late</w:t>
            </w:r>
          </w:p>
          <w:p w14:paraId="02A9BDFD" w14:textId="77777777" w:rsidR="00B00D95" w:rsidRPr="001255AA" w:rsidRDefault="00B00D95" w:rsidP="00C22560">
            <w:pPr>
              <w:pBdr>
                <w:top w:val="nil"/>
                <w:left w:val="nil"/>
                <w:bottom w:val="nil"/>
                <w:right w:val="nil"/>
                <w:between w:val="nil"/>
              </w:pBdr>
              <w:spacing w:after="0" w:line="240" w:lineRule="auto"/>
              <w:rPr>
                <w:rFonts w:ascii="Arial" w:hAnsi="Arial" w:cs="Arial"/>
                <w:color w:val="000000"/>
              </w:rPr>
            </w:pPr>
          </w:p>
          <w:p w14:paraId="6C168491" w14:textId="77777777" w:rsidR="00B00D95" w:rsidRPr="001255AA" w:rsidRDefault="00B00D95" w:rsidP="00C22560">
            <w:pPr>
              <w:pBdr>
                <w:top w:val="nil"/>
                <w:left w:val="nil"/>
                <w:bottom w:val="nil"/>
                <w:right w:val="nil"/>
                <w:between w:val="nil"/>
              </w:pBdr>
              <w:spacing w:after="0" w:line="240" w:lineRule="auto"/>
              <w:rPr>
                <w:rFonts w:ascii="Arial" w:hAnsi="Arial" w:cs="Arial"/>
                <w:color w:val="000000"/>
              </w:rPr>
            </w:pPr>
          </w:p>
          <w:p w14:paraId="3F2DE06F" w14:textId="5D53E640" w:rsidR="000D19DE" w:rsidRPr="001255AA"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7988EC5D">
              <w:rPr>
                <w:rFonts w:ascii="Arial" w:eastAsia="Arial" w:hAnsi="Arial" w:cs="Arial"/>
              </w:rPr>
              <w:t>Identifies need for process improvement and advocates to help a cohort of patients, takes on larger projects to remedy a system issue that is affecting patients, and sees the opportunity to improve care as a responsibility</w:t>
            </w:r>
          </w:p>
          <w:p w14:paraId="17D3AC0C" w14:textId="52CE3543" w:rsidR="004A1698" w:rsidRPr="001255AA"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proofErr w:type="gramStart"/>
            <w:r w:rsidRPr="7988EC5D">
              <w:rPr>
                <w:rFonts w:ascii="Arial" w:eastAsia="Arial" w:hAnsi="Arial" w:cs="Arial"/>
              </w:rPr>
              <w:t>Develops</w:t>
            </w:r>
            <w:proofErr w:type="gramEnd"/>
            <w:r w:rsidRPr="7988EC5D">
              <w:rPr>
                <w:rFonts w:ascii="Arial" w:eastAsia="Arial" w:hAnsi="Arial" w:cs="Arial"/>
              </w:rPr>
              <w:t xml:space="preserve"> education and/or modules to improve care in underserved areas</w:t>
            </w:r>
          </w:p>
        </w:tc>
      </w:tr>
      <w:tr w:rsidR="001B5948" w:rsidRPr="00B97E28" w14:paraId="4019E13E" w14:textId="77777777" w:rsidTr="07F732E7">
        <w:tc>
          <w:tcPr>
            <w:tcW w:w="4950" w:type="dxa"/>
            <w:shd w:val="clear" w:color="auto" w:fill="FFD965"/>
          </w:tcPr>
          <w:p w14:paraId="68C62C64" w14:textId="77777777" w:rsidR="000D19DE" w:rsidRPr="00B97E28" w:rsidRDefault="00E305D5" w:rsidP="00C22560">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3A78F069" w14:textId="6490D3EE" w:rsidR="00B00D95" w:rsidRPr="001255AA"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7988EC5D">
              <w:rPr>
                <w:rFonts w:ascii="Arial" w:eastAsia="Arial" w:hAnsi="Arial" w:cs="Arial"/>
                <w:color w:val="000000" w:themeColor="text1"/>
              </w:rPr>
              <w:t>Direct observation</w:t>
            </w:r>
          </w:p>
          <w:p w14:paraId="6D49222D" w14:textId="77777777" w:rsidR="00B00D95" w:rsidRPr="001255AA"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7988EC5D">
              <w:rPr>
                <w:rFonts w:ascii="Arial" w:eastAsia="Arial" w:hAnsi="Arial" w:cs="Arial"/>
                <w:color w:val="000000" w:themeColor="text1"/>
              </w:rPr>
              <w:lastRenderedPageBreak/>
              <w:t>Global evaluation</w:t>
            </w:r>
          </w:p>
          <w:p w14:paraId="1E605BA9" w14:textId="77777777" w:rsidR="00B00D95" w:rsidRPr="001255AA"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7988EC5D">
              <w:rPr>
                <w:rFonts w:ascii="Arial" w:eastAsia="Arial" w:hAnsi="Arial" w:cs="Arial"/>
                <w:color w:val="000000" w:themeColor="text1"/>
              </w:rPr>
              <w:t>Multisource feedback</w:t>
            </w:r>
          </w:p>
          <w:p w14:paraId="771B5721" w14:textId="77777777" w:rsidR="00B00D95" w:rsidRPr="001255AA"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7988EC5D">
              <w:rPr>
                <w:rFonts w:ascii="Arial" w:eastAsia="Arial" w:hAnsi="Arial" w:cs="Arial"/>
                <w:color w:val="000000" w:themeColor="text1"/>
              </w:rPr>
              <w:t xml:space="preserve">Oral or written self-reflection </w:t>
            </w:r>
          </w:p>
          <w:p w14:paraId="2A920D6D" w14:textId="2131306C" w:rsidR="000D19DE" w:rsidRPr="001255AA"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7988EC5D">
              <w:rPr>
                <w:rFonts w:ascii="Arial" w:eastAsia="Arial" w:hAnsi="Arial" w:cs="Arial"/>
                <w:color w:val="000000" w:themeColor="text1"/>
              </w:rPr>
              <w:t>Simulation</w:t>
            </w:r>
          </w:p>
        </w:tc>
      </w:tr>
      <w:tr w:rsidR="001B5948" w:rsidRPr="00B97E28" w14:paraId="6BF83252" w14:textId="77777777" w:rsidTr="07F732E7">
        <w:tc>
          <w:tcPr>
            <w:tcW w:w="4950" w:type="dxa"/>
            <w:shd w:val="clear" w:color="auto" w:fill="8DB3E2" w:themeFill="text2" w:themeFillTint="66"/>
          </w:tcPr>
          <w:p w14:paraId="3BE2EEC6" w14:textId="77777777" w:rsidR="000D19DE" w:rsidRPr="00B97E28" w:rsidRDefault="00E305D5" w:rsidP="00C22560">
            <w:pPr>
              <w:spacing w:after="0" w:line="240" w:lineRule="auto"/>
              <w:rPr>
                <w:rFonts w:ascii="Arial" w:eastAsia="Arial" w:hAnsi="Arial" w:cs="Arial"/>
              </w:rPr>
            </w:pPr>
            <w:r w:rsidRPr="00B97E28">
              <w:rPr>
                <w:rFonts w:ascii="Arial" w:eastAsia="Arial" w:hAnsi="Arial" w:cs="Arial"/>
              </w:rPr>
              <w:lastRenderedPageBreak/>
              <w:t xml:space="preserve">Curriculum Mapping </w:t>
            </w:r>
          </w:p>
        </w:tc>
        <w:tc>
          <w:tcPr>
            <w:tcW w:w="9175" w:type="dxa"/>
            <w:shd w:val="clear" w:color="auto" w:fill="8DB3E2" w:themeFill="text2" w:themeFillTint="66"/>
          </w:tcPr>
          <w:p w14:paraId="0BEF0750" w14:textId="48AD0F91" w:rsidR="000D19DE" w:rsidRPr="001255AA" w:rsidRDefault="000D19DE"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p>
        </w:tc>
      </w:tr>
      <w:tr w:rsidR="001B5948" w:rsidRPr="00B97E28" w14:paraId="4C477D3F" w14:textId="77777777" w:rsidTr="07F732E7">
        <w:trPr>
          <w:trHeight w:val="80"/>
        </w:trPr>
        <w:tc>
          <w:tcPr>
            <w:tcW w:w="4950" w:type="dxa"/>
            <w:shd w:val="clear" w:color="auto" w:fill="A8D08D"/>
          </w:tcPr>
          <w:p w14:paraId="2BAF5EB7" w14:textId="77777777" w:rsidR="000D19DE" w:rsidRPr="00B97E28" w:rsidRDefault="00E305D5" w:rsidP="00C22560">
            <w:pPr>
              <w:spacing w:after="0" w:line="240" w:lineRule="auto"/>
              <w:rPr>
                <w:rFonts w:ascii="Arial" w:eastAsia="Arial" w:hAnsi="Arial" w:cs="Arial"/>
              </w:rPr>
            </w:pPr>
            <w:r w:rsidRPr="00B97E28">
              <w:rPr>
                <w:rFonts w:ascii="Arial" w:eastAsia="Arial" w:hAnsi="Arial" w:cs="Arial"/>
              </w:rPr>
              <w:t>Notes or Resources</w:t>
            </w:r>
          </w:p>
        </w:tc>
        <w:tc>
          <w:tcPr>
            <w:tcW w:w="9175" w:type="dxa"/>
            <w:shd w:val="clear" w:color="auto" w:fill="A8D08D"/>
          </w:tcPr>
          <w:p w14:paraId="1BF6F904" w14:textId="77777777" w:rsidR="000E04B4" w:rsidRDefault="000E04B4" w:rsidP="000E04B4">
            <w:pPr>
              <w:pStyle w:val="paragraph"/>
              <w:numPr>
                <w:ilvl w:val="0"/>
                <w:numId w:val="27"/>
              </w:numPr>
              <w:tabs>
                <w:tab w:val="clear" w:pos="720"/>
              </w:tabs>
              <w:spacing w:before="0" w:beforeAutospacing="0" w:after="0" w:afterAutospacing="0"/>
              <w:ind w:left="160" w:hanging="180"/>
              <w:textAlignment w:val="baseline"/>
              <w:rPr>
                <w:rFonts w:ascii="Noto Sans Symbols" w:hAnsi="Noto Sans Symbols"/>
              </w:rPr>
            </w:pPr>
            <w:proofErr w:type="spellStart"/>
            <w:r>
              <w:rPr>
                <w:rStyle w:val="normaltextrun"/>
                <w:rFonts w:ascii="Arial" w:hAnsi="Arial" w:cs="Arial"/>
                <w:color w:val="000000"/>
                <w:sz w:val="22"/>
                <w:szCs w:val="22"/>
              </w:rPr>
              <w:t>AbdelHameid</w:t>
            </w:r>
            <w:proofErr w:type="spellEnd"/>
            <w:r>
              <w:rPr>
                <w:rStyle w:val="normaltextrun"/>
                <w:rFonts w:ascii="Arial" w:hAnsi="Arial" w:cs="Arial"/>
                <w:color w:val="000000"/>
                <w:sz w:val="22"/>
                <w:szCs w:val="22"/>
              </w:rPr>
              <w:t xml:space="preserve">, Duaa. 2020. “Professionalism 101 for Black Physicians.” </w:t>
            </w:r>
            <w:r>
              <w:rPr>
                <w:rStyle w:val="normaltextrun"/>
                <w:rFonts w:ascii="Arial" w:hAnsi="Arial" w:cs="Arial"/>
                <w:i/>
                <w:iCs/>
                <w:color w:val="000000"/>
                <w:sz w:val="22"/>
                <w:szCs w:val="22"/>
              </w:rPr>
              <w:t>New England Journal of Medicine.</w:t>
            </w:r>
            <w:r>
              <w:rPr>
                <w:rStyle w:val="normaltextrun"/>
                <w:rFonts w:ascii="Arial" w:hAnsi="Arial" w:cs="Arial"/>
                <w:color w:val="000000"/>
                <w:sz w:val="22"/>
                <w:szCs w:val="22"/>
              </w:rPr>
              <w:t xml:space="preserve"> 383(5): e34. doi:10.1056/NEJMpv2022773.</w:t>
            </w:r>
            <w:r>
              <w:rPr>
                <w:rStyle w:val="eop"/>
                <w:rFonts w:ascii="Arial" w:hAnsi="Arial" w:cs="Arial"/>
                <w:color w:val="000000"/>
                <w:sz w:val="22"/>
                <w:szCs w:val="22"/>
              </w:rPr>
              <w:t> </w:t>
            </w:r>
          </w:p>
          <w:p w14:paraId="01595292" w14:textId="345C6D42" w:rsidR="00B00D95" w:rsidRPr="001255AA" w:rsidRDefault="00FC2658" w:rsidP="000E04B4">
            <w:pPr>
              <w:numPr>
                <w:ilvl w:val="0"/>
                <w:numId w:val="27"/>
              </w:numPr>
              <w:pBdr>
                <w:top w:val="nil"/>
                <w:left w:val="nil"/>
                <w:bottom w:val="nil"/>
                <w:right w:val="nil"/>
                <w:between w:val="nil"/>
              </w:pBdr>
              <w:tabs>
                <w:tab w:val="clear" w:pos="720"/>
              </w:tabs>
              <w:spacing w:after="0" w:line="240" w:lineRule="auto"/>
              <w:ind w:left="160" w:hanging="180"/>
              <w:rPr>
                <w:rFonts w:ascii="Arial" w:hAnsi="Arial" w:cs="Arial"/>
                <w:color w:val="000000"/>
              </w:rPr>
            </w:pPr>
            <w:r>
              <w:rPr>
                <w:rFonts w:ascii="Arial" w:eastAsia="Arial" w:hAnsi="Arial" w:cs="Arial"/>
              </w:rPr>
              <w:t>AAP</w:t>
            </w:r>
            <w:r w:rsidR="7988EC5D" w:rsidRPr="7988EC5D">
              <w:rPr>
                <w:rFonts w:ascii="Arial" w:eastAsia="Arial" w:hAnsi="Arial" w:cs="Arial"/>
              </w:rPr>
              <w:t xml:space="preserve">. </w:t>
            </w:r>
            <w:r w:rsidR="00514257">
              <w:rPr>
                <w:rFonts w:ascii="Arial" w:eastAsia="Arial" w:hAnsi="Arial" w:cs="Arial"/>
              </w:rPr>
              <w:t>“</w:t>
            </w:r>
            <w:r w:rsidR="00514257" w:rsidRPr="1EC988A8">
              <w:rPr>
                <w:rFonts w:ascii="Arial" w:eastAsia="Arial" w:hAnsi="Arial" w:cs="Arial"/>
              </w:rPr>
              <w:t>Residen</w:t>
            </w:r>
            <w:r w:rsidR="00514257">
              <w:rPr>
                <w:rFonts w:ascii="Arial" w:eastAsia="Arial" w:hAnsi="Arial" w:cs="Arial"/>
              </w:rPr>
              <w:t>cy</w:t>
            </w:r>
            <w:r w:rsidR="00514257" w:rsidRPr="1EC988A8">
              <w:rPr>
                <w:rFonts w:ascii="Arial" w:eastAsia="Arial" w:hAnsi="Arial" w:cs="Arial"/>
              </w:rPr>
              <w:t xml:space="preserve"> Curriculum</w:t>
            </w:r>
            <w:r w:rsidR="00514257">
              <w:rPr>
                <w:rFonts w:ascii="Arial" w:eastAsia="Arial" w:hAnsi="Arial" w:cs="Arial"/>
              </w:rPr>
              <w:t>: Mental Health Education Resources</w:t>
            </w:r>
            <w:r w:rsidR="00514257" w:rsidRPr="4D7CA31A">
              <w:rPr>
                <w:rFonts w:ascii="Arial" w:eastAsia="Arial" w:hAnsi="Arial" w:cs="Arial"/>
              </w:rPr>
              <w:t>.</w:t>
            </w:r>
            <w:r w:rsidR="00514257">
              <w:rPr>
                <w:rFonts w:ascii="Arial" w:eastAsia="Arial" w:hAnsi="Arial" w:cs="Arial"/>
              </w:rPr>
              <w:t>”</w:t>
            </w:r>
            <w:r w:rsidR="00514257" w:rsidRPr="1EC988A8">
              <w:rPr>
                <w:rFonts w:ascii="Arial" w:eastAsia="Arial" w:hAnsi="Arial" w:cs="Arial"/>
              </w:rPr>
              <w:t xml:space="preserve"> </w:t>
            </w:r>
            <w:hyperlink r:id="rId60">
              <w:r w:rsidR="00514257" w:rsidRPr="1EC988A8">
                <w:rPr>
                  <w:rStyle w:val="Hyperlink"/>
                  <w:rFonts w:ascii="Arial" w:eastAsia="Arial" w:hAnsi="Arial" w:cs="Arial"/>
                </w:rPr>
                <w:t>https://www.aap.org/en-us/advocacy-and-policy/aap-health-initiatives/Mental-Health/Pages/Residency-Curriculum.aspx</w:t>
              </w:r>
            </w:hyperlink>
            <w:r w:rsidR="00514257" w:rsidRPr="1EC988A8">
              <w:rPr>
                <w:rFonts w:ascii="Arial" w:eastAsia="Arial" w:hAnsi="Arial" w:cs="Arial"/>
              </w:rPr>
              <w:t xml:space="preserve">. </w:t>
            </w:r>
            <w:r w:rsidR="00514257">
              <w:rPr>
                <w:rFonts w:ascii="Arial" w:eastAsia="Arial" w:hAnsi="Arial" w:cs="Arial"/>
              </w:rPr>
              <w:t xml:space="preserve">Accessed </w:t>
            </w:r>
            <w:r w:rsidR="00514257" w:rsidRPr="1EC988A8">
              <w:rPr>
                <w:rFonts w:ascii="Arial" w:eastAsia="Arial" w:hAnsi="Arial" w:cs="Arial"/>
              </w:rPr>
              <w:t>2020.</w:t>
            </w:r>
          </w:p>
          <w:p w14:paraId="1E5C914E" w14:textId="4FE79D17" w:rsidR="00204793" w:rsidRPr="00204793" w:rsidRDefault="00204793" w:rsidP="00204793">
            <w:pPr>
              <w:numPr>
                <w:ilvl w:val="0"/>
                <w:numId w:val="7"/>
              </w:numPr>
              <w:pBdr>
                <w:top w:val="nil"/>
                <w:left w:val="nil"/>
                <w:bottom w:val="nil"/>
                <w:right w:val="nil"/>
                <w:between w:val="nil"/>
              </w:pBdr>
              <w:spacing w:after="0" w:line="240" w:lineRule="auto"/>
              <w:ind w:left="187" w:hanging="187"/>
              <w:rPr>
                <w:rStyle w:val="normaltextrun"/>
                <w:rFonts w:ascii="Arial" w:hAnsi="Arial" w:cs="Arial"/>
                <w:color w:val="000000"/>
              </w:rPr>
            </w:pPr>
            <w:r w:rsidRPr="001255AA">
              <w:rPr>
                <w:rFonts w:ascii="Arial" w:eastAsia="Arial" w:hAnsi="Arial" w:cs="Arial"/>
              </w:rPr>
              <w:t>American Board of Internal Medicine</w:t>
            </w:r>
            <w:r>
              <w:rPr>
                <w:rFonts w:ascii="Arial" w:eastAsia="Arial" w:hAnsi="Arial" w:cs="Arial"/>
              </w:rPr>
              <w:t xml:space="preserve"> Foundation</w:t>
            </w:r>
            <w:r w:rsidRPr="001255AA">
              <w:rPr>
                <w:rFonts w:ascii="Arial" w:eastAsia="Arial" w:hAnsi="Arial" w:cs="Arial"/>
              </w:rPr>
              <w:t>, ACP-ASIM Foundation,</w:t>
            </w:r>
            <w:r>
              <w:rPr>
                <w:rFonts w:ascii="Arial" w:eastAsia="Arial" w:hAnsi="Arial" w:cs="Arial"/>
              </w:rPr>
              <w:t xml:space="preserve"> and</w:t>
            </w:r>
            <w:r w:rsidRPr="001255AA">
              <w:rPr>
                <w:rFonts w:ascii="Arial" w:eastAsia="Arial" w:hAnsi="Arial" w:cs="Arial"/>
              </w:rPr>
              <w:t xml:space="preserve"> European Federation of Internal Medicine.</w:t>
            </w:r>
            <w:r>
              <w:rPr>
                <w:rFonts w:ascii="Arial" w:eastAsia="Arial" w:hAnsi="Arial" w:cs="Arial"/>
              </w:rPr>
              <w:t xml:space="preserve"> 2002.</w:t>
            </w:r>
            <w:r w:rsidRPr="001255AA">
              <w:rPr>
                <w:rFonts w:ascii="Arial" w:eastAsia="Arial" w:hAnsi="Arial" w:cs="Arial"/>
              </w:rPr>
              <w:t xml:space="preserve"> </w:t>
            </w:r>
            <w:r>
              <w:rPr>
                <w:rFonts w:ascii="Arial" w:eastAsia="Arial" w:hAnsi="Arial" w:cs="Arial"/>
              </w:rPr>
              <w:t>“</w:t>
            </w:r>
            <w:r w:rsidRPr="001255AA">
              <w:rPr>
                <w:rFonts w:ascii="Arial" w:eastAsia="Arial" w:hAnsi="Arial" w:cs="Arial"/>
              </w:rPr>
              <w:t xml:space="preserve">Medical </w:t>
            </w:r>
            <w:r>
              <w:rPr>
                <w:rFonts w:ascii="Arial" w:eastAsia="Arial" w:hAnsi="Arial" w:cs="Arial"/>
              </w:rPr>
              <w:t>P</w:t>
            </w:r>
            <w:r w:rsidRPr="001255AA">
              <w:rPr>
                <w:rFonts w:ascii="Arial" w:eastAsia="Arial" w:hAnsi="Arial" w:cs="Arial"/>
              </w:rPr>
              <w:t xml:space="preserve">rofessionalism in the </w:t>
            </w:r>
            <w:r>
              <w:rPr>
                <w:rFonts w:ascii="Arial" w:eastAsia="Arial" w:hAnsi="Arial" w:cs="Arial"/>
              </w:rPr>
              <w:t>N</w:t>
            </w:r>
            <w:r w:rsidRPr="001255AA">
              <w:rPr>
                <w:rFonts w:ascii="Arial" w:eastAsia="Arial" w:hAnsi="Arial" w:cs="Arial"/>
              </w:rPr>
              <w:t xml:space="preserve">ew </w:t>
            </w:r>
            <w:r>
              <w:rPr>
                <w:rFonts w:ascii="Arial" w:eastAsia="Arial" w:hAnsi="Arial" w:cs="Arial"/>
              </w:rPr>
              <w:t>M</w:t>
            </w:r>
            <w:r w:rsidRPr="001255AA">
              <w:rPr>
                <w:rFonts w:ascii="Arial" w:eastAsia="Arial" w:hAnsi="Arial" w:cs="Arial"/>
              </w:rPr>
              <w:t xml:space="preserve">illennium: </w:t>
            </w:r>
            <w:r>
              <w:rPr>
                <w:rFonts w:ascii="Arial" w:eastAsia="Arial" w:hAnsi="Arial" w:cs="Arial"/>
              </w:rPr>
              <w:t>A</w:t>
            </w:r>
            <w:r w:rsidRPr="001255AA">
              <w:rPr>
                <w:rFonts w:ascii="Arial" w:eastAsia="Arial" w:hAnsi="Arial" w:cs="Arial"/>
              </w:rPr>
              <w:t xml:space="preserve"> </w:t>
            </w:r>
            <w:r>
              <w:rPr>
                <w:rFonts w:ascii="Arial" w:eastAsia="Arial" w:hAnsi="Arial" w:cs="Arial"/>
              </w:rPr>
              <w:t>P</w:t>
            </w:r>
            <w:r w:rsidRPr="001255AA">
              <w:rPr>
                <w:rFonts w:ascii="Arial" w:eastAsia="Arial" w:hAnsi="Arial" w:cs="Arial"/>
              </w:rPr>
              <w:t xml:space="preserve">hysician </w:t>
            </w:r>
            <w:r>
              <w:rPr>
                <w:rFonts w:ascii="Arial" w:eastAsia="Arial" w:hAnsi="Arial" w:cs="Arial"/>
              </w:rPr>
              <w:t>C</w:t>
            </w:r>
            <w:r w:rsidRPr="001255AA">
              <w:rPr>
                <w:rFonts w:ascii="Arial" w:eastAsia="Arial" w:hAnsi="Arial" w:cs="Arial"/>
              </w:rPr>
              <w:t>harter.</w:t>
            </w:r>
            <w:r>
              <w:rPr>
                <w:rFonts w:ascii="Arial" w:eastAsia="Arial" w:hAnsi="Arial" w:cs="Arial"/>
              </w:rPr>
              <w:t>”</w:t>
            </w:r>
            <w:r w:rsidRPr="001255AA">
              <w:rPr>
                <w:rFonts w:ascii="Arial" w:eastAsia="Arial" w:hAnsi="Arial" w:cs="Arial"/>
              </w:rPr>
              <w:t xml:space="preserve"> </w:t>
            </w:r>
            <w:r w:rsidRPr="001255AA">
              <w:rPr>
                <w:rFonts w:ascii="Arial" w:eastAsia="Arial" w:hAnsi="Arial" w:cs="Arial"/>
                <w:i/>
              </w:rPr>
              <w:t>Ann</w:t>
            </w:r>
            <w:r>
              <w:rPr>
                <w:rFonts w:ascii="Arial" w:eastAsia="Arial" w:hAnsi="Arial" w:cs="Arial"/>
                <w:i/>
              </w:rPr>
              <w:t>als of</w:t>
            </w:r>
            <w:r w:rsidRPr="001255AA">
              <w:rPr>
                <w:rFonts w:ascii="Arial" w:eastAsia="Arial" w:hAnsi="Arial" w:cs="Arial"/>
                <w:i/>
              </w:rPr>
              <w:t xml:space="preserve"> Intern</w:t>
            </w:r>
            <w:r>
              <w:rPr>
                <w:rFonts w:ascii="Arial" w:eastAsia="Arial" w:hAnsi="Arial" w:cs="Arial"/>
                <w:i/>
              </w:rPr>
              <w:t>al</w:t>
            </w:r>
            <w:r w:rsidRPr="001255AA">
              <w:rPr>
                <w:rFonts w:ascii="Arial" w:eastAsia="Arial" w:hAnsi="Arial" w:cs="Arial"/>
                <w:i/>
              </w:rPr>
              <w:t xml:space="preserve"> Me</w:t>
            </w:r>
            <w:r>
              <w:rPr>
                <w:rFonts w:ascii="Arial" w:eastAsia="Arial" w:hAnsi="Arial" w:cs="Arial"/>
                <w:i/>
              </w:rPr>
              <w:t>dicine</w:t>
            </w:r>
            <w:r w:rsidRPr="001255AA">
              <w:rPr>
                <w:rFonts w:ascii="Arial" w:eastAsia="Arial" w:hAnsi="Arial" w:cs="Arial"/>
              </w:rPr>
              <w:t xml:space="preserve"> 136:</w:t>
            </w:r>
            <w:r>
              <w:rPr>
                <w:rFonts w:ascii="Arial" w:eastAsia="Arial" w:hAnsi="Arial" w:cs="Arial"/>
              </w:rPr>
              <w:t xml:space="preserve"> </w:t>
            </w:r>
            <w:r w:rsidRPr="001255AA">
              <w:rPr>
                <w:rFonts w:ascii="Arial" w:eastAsia="Arial" w:hAnsi="Arial" w:cs="Arial"/>
              </w:rPr>
              <w:t xml:space="preserve">243-246. </w:t>
            </w:r>
            <w:hyperlink r:id="rId61" w:history="1">
              <w:r w:rsidRPr="007D0752">
                <w:rPr>
                  <w:rStyle w:val="Hyperlink"/>
                  <w:rFonts w:ascii="Arial" w:hAnsi="Arial" w:cs="Arial"/>
                </w:rPr>
                <w:t>https://doi.org/10.7326/0003-4819-136-3-200202050-00012</w:t>
              </w:r>
            </w:hyperlink>
            <w:r w:rsidRPr="007D0752">
              <w:rPr>
                <w:rFonts w:ascii="Arial" w:hAnsi="Arial" w:cs="Arial"/>
              </w:rPr>
              <w:t>.</w:t>
            </w:r>
            <w:r>
              <w:t xml:space="preserve"> </w:t>
            </w:r>
          </w:p>
          <w:p w14:paraId="63C0EA46" w14:textId="1053D35D" w:rsidR="0002117F" w:rsidRPr="0002117F" w:rsidRDefault="0002117F" w:rsidP="0002117F">
            <w:pPr>
              <w:pStyle w:val="paragraph"/>
              <w:numPr>
                <w:ilvl w:val="0"/>
                <w:numId w:val="27"/>
              </w:numPr>
              <w:tabs>
                <w:tab w:val="clear" w:pos="720"/>
              </w:tabs>
              <w:spacing w:before="0" w:beforeAutospacing="0" w:after="0" w:afterAutospacing="0"/>
              <w:ind w:left="160" w:hanging="180"/>
              <w:textAlignment w:val="baseline"/>
              <w:rPr>
                <w:rStyle w:val="normaltextrun"/>
                <w:rFonts w:ascii="Arial" w:hAnsi="Arial" w:cs="Arial"/>
                <w:sz w:val="22"/>
                <w:szCs w:val="22"/>
              </w:rPr>
            </w:pPr>
            <w:r>
              <w:rPr>
                <w:rStyle w:val="normaltextrun"/>
                <w:rFonts w:ascii="Arial" w:hAnsi="Arial" w:cs="Arial"/>
                <w:sz w:val="22"/>
                <w:szCs w:val="22"/>
              </w:rPr>
              <w:t>American Board of Pediatrics. “</w:t>
            </w:r>
            <w:proofErr w:type="spellStart"/>
            <w:r>
              <w:rPr>
                <w:rStyle w:val="normaltextrun"/>
                <w:rFonts w:ascii="Arial" w:hAnsi="Arial" w:cs="Arial"/>
                <w:sz w:val="22"/>
                <w:szCs w:val="22"/>
              </w:rPr>
              <w:t>Entrustable</w:t>
            </w:r>
            <w:proofErr w:type="spellEnd"/>
            <w:r>
              <w:rPr>
                <w:rStyle w:val="normaltextrun"/>
                <w:rFonts w:ascii="Arial" w:hAnsi="Arial" w:cs="Arial"/>
                <w:sz w:val="22"/>
                <w:szCs w:val="22"/>
              </w:rPr>
              <w:t xml:space="preserve"> Professional Activities for Subspecialties: Cardiology.” </w:t>
            </w:r>
            <w:hyperlink r:id="rId62" w:tgtFrame="_blank" w:history="1">
              <w:r>
                <w:rPr>
                  <w:rStyle w:val="normaltextrun"/>
                  <w:rFonts w:ascii="Arial" w:hAnsi="Arial" w:cs="Arial"/>
                  <w:sz w:val="22"/>
                  <w:szCs w:val="22"/>
                </w:rPr>
                <w:t>https://www.abp.org/content/entrustable-professional-activities-subspecialties</w:t>
              </w:r>
            </w:hyperlink>
            <w:r>
              <w:rPr>
                <w:rStyle w:val="normaltextrun"/>
                <w:rFonts w:ascii="Arial" w:hAnsi="Arial" w:cs="Arial"/>
                <w:sz w:val="22"/>
                <w:szCs w:val="22"/>
              </w:rPr>
              <w:t>. Accessed 2022.</w:t>
            </w:r>
            <w:r>
              <w:rPr>
                <w:rStyle w:val="eop"/>
                <w:rFonts w:ascii="Arial" w:hAnsi="Arial" w:cs="Arial"/>
                <w:sz w:val="22"/>
                <w:szCs w:val="22"/>
              </w:rPr>
              <w:t> </w:t>
            </w:r>
          </w:p>
          <w:p w14:paraId="31A24AC4" w14:textId="2D1D9A9B" w:rsidR="004B41E9" w:rsidRDefault="004B41E9" w:rsidP="000E04B4">
            <w:pPr>
              <w:pStyle w:val="paragraph"/>
              <w:numPr>
                <w:ilvl w:val="0"/>
                <w:numId w:val="27"/>
              </w:numPr>
              <w:tabs>
                <w:tab w:val="clear" w:pos="720"/>
              </w:tabs>
              <w:spacing w:before="0" w:beforeAutospacing="0" w:after="0" w:afterAutospacing="0"/>
              <w:ind w:left="160" w:hanging="180"/>
              <w:textAlignment w:val="baseline"/>
              <w:rPr>
                <w:rFonts w:ascii="Arial" w:hAnsi="Arial" w:cs="Arial"/>
                <w:sz w:val="22"/>
                <w:szCs w:val="22"/>
              </w:rPr>
            </w:pPr>
            <w:r>
              <w:rPr>
                <w:rStyle w:val="normaltextrun"/>
                <w:rFonts w:ascii="Arial" w:hAnsi="Arial" w:cs="Arial"/>
                <w:sz w:val="22"/>
                <w:szCs w:val="22"/>
              </w:rPr>
              <w:t xml:space="preserve">American Board of Pediatrics. “Medical Professionalism.” </w:t>
            </w:r>
            <w:hyperlink r:id="rId63">
              <w:r w:rsidR="524E068A" w:rsidRPr="524E068A">
                <w:rPr>
                  <w:rStyle w:val="normaltextrun"/>
                  <w:rFonts w:ascii="Arial" w:hAnsi="Arial" w:cs="Arial"/>
                  <w:color w:val="0000FF"/>
                  <w:sz w:val="22"/>
                  <w:szCs w:val="22"/>
                  <w:u w:val="single"/>
                </w:rPr>
                <w:t>https://www.abp.org/content/medical-professionalism</w:t>
              </w:r>
            </w:hyperlink>
            <w:r w:rsidR="524E068A" w:rsidRPr="524E068A">
              <w:rPr>
                <w:rStyle w:val="normaltextrun"/>
                <w:rFonts w:ascii="Arial" w:hAnsi="Arial" w:cs="Arial"/>
                <w:sz w:val="22"/>
                <w:szCs w:val="22"/>
              </w:rPr>
              <w:t xml:space="preserve">. </w:t>
            </w:r>
            <w:r>
              <w:rPr>
                <w:rStyle w:val="normaltextrun"/>
                <w:rFonts w:ascii="Arial" w:hAnsi="Arial" w:cs="Arial"/>
                <w:sz w:val="22"/>
                <w:szCs w:val="22"/>
              </w:rPr>
              <w:t>Accessed 2020.</w:t>
            </w:r>
            <w:r>
              <w:rPr>
                <w:rStyle w:val="eop"/>
                <w:rFonts w:ascii="Arial" w:hAnsi="Arial" w:cs="Arial"/>
                <w:sz w:val="22"/>
                <w:szCs w:val="22"/>
              </w:rPr>
              <w:t> </w:t>
            </w:r>
          </w:p>
          <w:p w14:paraId="3A1AFC3F" w14:textId="77777777" w:rsidR="004B41E9" w:rsidRDefault="004B41E9" w:rsidP="000E04B4">
            <w:pPr>
              <w:pStyle w:val="paragraph"/>
              <w:numPr>
                <w:ilvl w:val="0"/>
                <w:numId w:val="27"/>
              </w:numPr>
              <w:tabs>
                <w:tab w:val="clear" w:pos="720"/>
              </w:tabs>
              <w:spacing w:before="0" w:beforeAutospacing="0" w:after="0" w:afterAutospacing="0"/>
              <w:ind w:left="160" w:hanging="180"/>
              <w:textAlignment w:val="baseline"/>
              <w:rPr>
                <w:rFonts w:ascii="Arial" w:hAnsi="Arial" w:cs="Arial"/>
                <w:sz w:val="22"/>
                <w:szCs w:val="22"/>
              </w:rPr>
            </w:pPr>
            <w:r>
              <w:rPr>
                <w:rStyle w:val="normaltextrun"/>
                <w:rFonts w:ascii="Arial" w:hAnsi="Arial" w:cs="Arial"/>
                <w:sz w:val="22"/>
                <w:szCs w:val="22"/>
              </w:rPr>
              <w:t xml:space="preserve">American Board of Pediatrics. “Teaching, Promoting, and Assessing Professionalism Across the Continuum: A Medical Educator’s Guide.” </w:t>
            </w:r>
            <w:hyperlink r:id="rId64">
              <w:r w:rsidR="524E068A" w:rsidRPr="524E068A">
                <w:rPr>
                  <w:rStyle w:val="normaltextrun"/>
                  <w:rFonts w:ascii="Arial" w:hAnsi="Arial" w:cs="Arial"/>
                  <w:color w:val="0000FF"/>
                  <w:sz w:val="22"/>
                  <w:szCs w:val="22"/>
                  <w:u w:val="single"/>
                </w:rPr>
                <w:t>https://www.abp.org/professionalism-guide</w:t>
              </w:r>
            </w:hyperlink>
            <w:r w:rsidR="524E068A" w:rsidRPr="524E068A">
              <w:rPr>
                <w:rStyle w:val="normaltextrun"/>
                <w:rFonts w:ascii="Arial" w:hAnsi="Arial" w:cs="Arial"/>
                <w:sz w:val="22"/>
                <w:szCs w:val="22"/>
              </w:rPr>
              <w:t xml:space="preserve">. </w:t>
            </w:r>
            <w:r>
              <w:rPr>
                <w:rStyle w:val="normaltextrun"/>
                <w:rFonts w:ascii="Arial" w:hAnsi="Arial" w:cs="Arial"/>
                <w:sz w:val="22"/>
                <w:szCs w:val="22"/>
              </w:rPr>
              <w:t>Accessed 2020.</w:t>
            </w:r>
            <w:r>
              <w:rPr>
                <w:rStyle w:val="eop"/>
                <w:rFonts w:ascii="Arial" w:hAnsi="Arial" w:cs="Arial"/>
                <w:sz w:val="22"/>
                <w:szCs w:val="22"/>
              </w:rPr>
              <w:t> </w:t>
            </w:r>
          </w:p>
          <w:p w14:paraId="53C7A7B1" w14:textId="51A67514" w:rsidR="00D62AFB" w:rsidRPr="001255AA" w:rsidRDefault="7988EC5D" w:rsidP="000E04B4">
            <w:pPr>
              <w:numPr>
                <w:ilvl w:val="0"/>
                <w:numId w:val="27"/>
              </w:numPr>
              <w:pBdr>
                <w:top w:val="nil"/>
                <w:left w:val="nil"/>
                <w:bottom w:val="nil"/>
                <w:right w:val="nil"/>
                <w:between w:val="nil"/>
              </w:pBdr>
              <w:tabs>
                <w:tab w:val="clear" w:pos="720"/>
              </w:tabs>
              <w:spacing w:after="0" w:line="240" w:lineRule="auto"/>
              <w:ind w:left="160" w:hanging="180"/>
              <w:rPr>
                <w:rFonts w:ascii="Arial" w:hAnsi="Arial" w:cs="Arial"/>
                <w:color w:val="000000"/>
              </w:rPr>
            </w:pPr>
            <w:r w:rsidRPr="7988EC5D">
              <w:rPr>
                <w:rFonts w:ascii="Arial" w:eastAsia="Arial" w:hAnsi="Arial" w:cs="Arial"/>
                <w:color w:val="000000" w:themeColor="text1"/>
              </w:rPr>
              <w:t xml:space="preserve">American Medical Association. </w:t>
            </w:r>
            <w:r w:rsidR="00257F68">
              <w:rPr>
                <w:rFonts w:ascii="Arial" w:eastAsia="Arial" w:hAnsi="Arial" w:cs="Arial"/>
                <w:color w:val="000000" w:themeColor="text1"/>
              </w:rPr>
              <w:t>“</w:t>
            </w:r>
            <w:r w:rsidRPr="7988EC5D">
              <w:rPr>
                <w:rFonts w:ascii="Arial" w:eastAsia="Arial" w:hAnsi="Arial" w:cs="Arial"/>
                <w:color w:val="000000" w:themeColor="text1"/>
              </w:rPr>
              <w:t>Ethics.</w:t>
            </w:r>
            <w:r w:rsidR="00257F68">
              <w:rPr>
                <w:rFonts w:ascii="Arial" w:eastAsia="Arial" w:hAnsi="Arial" w:cs="Arial"/>
                <w:color w:val="000000" w:themeColor="text1"/>
              </w:rPr>
              <w:t>”</w:t>
            </w:r>
            <w:r w:rsidRPr="7988EC5D">
              <w:rPr>
                <w:rFonts w:ascii="Arial" w:eastAsia="Arial" w:hAnsi="Arial" w:cs="Arial"/>
                <w:color w:val="000000" w:themeColor="text1"/>
              </w:rPr>
              <w:t xml:space="preserve"> </w:t>
            </w:r>
            <w:hyperlink r:id="rId65">
              <w:r w:rsidRPr="7988EC5D">
                <w:rPr>
                  <w:rStyle w:val="Hyperlink"/>
                  <w:rFonts w:ascii="Arial" w:eastAsia="Arial" w:hAnsi="Arial" w:cs="Arial"/>
                </w:rPr>
                <w:t>https://www.ama-assn.org/delivering-care/ama-code-medical-ethics</w:t>
              </w:r>
            </w:hyperlink>
            <w:r w:rsidRPr="7988EC5D">
              <w:rPr>
                <w:rFonts w:ascii="Arial" w:eastAsia="Arial" w:hAnsi="Arial" w:cs="Arial"/>
                <w:color w:val="000000" w:themeColor="text1"/>
              </w:rPr>
              <w:t xml:space="preserve">. </w:t>
            </w:r>
            <w:r w:rsidR="00257F68">
              <w:rPr>
                <w:rFonts w:ascii="Arial" w:eastAsia="Arial" w:hAnsi="Arial" w:cs="Arial"/>
                <w:color w:val="000000" w:themeColor="text1"/>
              </w:rPr>
              <w:t xml:space="preserve">Accessed </w:t>
            </w:r>
            <w:r w:rsidRPr="7988EC5D">
              <w:rPr>
                <w:rFonts w:ascii="Arial" w:eastAsia="Arial" w:hAnsi="Arial" w:cs="Arial"/>
                <w:color w:val="000000" w:themeColor="text1"/>
              </w:rPr>
              <w:t>2020.</w:t>
            </w:r>
          </w:p>
          <w:p w14:paraId="057BD318" w14:textId="77777777" w:rsidR="00BF63BB" w:rsidRPr="00751879" w:rsidRDefault="00BF63BB" w:rsidP="000E04B4">
            <w:pPr>
              <w:pStyle w:val="paragraph"/>
              <w:numPr>
                <w:ilvl w:val="0"/>
                <w:numId w:val="27"/>
              </w:numPr>
              <w:tabs>
                <w:tab w:val="clear" w:pos="720"/>
              </w:tabs>
              <w:spacing w:before="0" w:beforeAutospacing="0" w:after="0" w:afterAutospacing="0"/>
              <w:ind w:left="160" w:hanging="180"/>
              <w:textAlignment w:val="baseline"/>
              <w:rPr>
                <w:rFonts w:ascii="Arial" w:hAnsi="Arial" w:cs="Arial"/>
                <w:sz w:val="22"/>
                <w:szCs w:val="22"/>
                <w:lang w:val="es-ES"/>
              </w:rPr>
            </w:pPr>
            <w:r>
              <w:rPr>
                <w:rStyle w:val="normaltextrun"/>
                <w:rFonts w:ascii="Arial" w:hAnsi="Arial" w:cs="Arial"/>
                <w:color w:val="000000"/>
                <w:sz w:val="22"/>
                <w:szCs w:val="22"/>
              </w:rPr>
              <w:t xml:space="preserve">Bynny, Richard L., Douglas S. Paauw, Maxine Papadakis, and Sheryl Pfeil. 2017. </w:t>
            </w:r>
            <w:r>
              <w:rPr>
                <w:rStyle w:val="normaltextrun"/>
                <w:rFonts w:ascii="Arial" w:hAnsi="Arial" w:cs="Arial"/>
                <w:i/>
                <w:iCs/>
                <w:color w:val="000000"/>
                <w:sz w:val="22"/>
                <w:szCs w:val="22"/>
              </w:rPr>
              <w:t>Medical Professionalism Best Practices: Professionalism in the Modern Era</w:t>
            </w:r>
            <w:r>
              <w:rPr>
                <w:rStyle w:val="normaltextrun"/>
                <w:rFonts w:ascii="Arial" w:hAnsi="Arial" w:cs="Arial"/>
                <w:color w:val="000000"/>
                <w:sz w:val="22"/>
                <w:szCs w:val="22"/>
              </w:rPr>
              <w:t xml:space="preserve">. </w:t>
            </w:r>
            <w:r w:rsidRPr="00BC2B78">
              <w:rPr>
                <w:rStyle w:val="normaltextrun"/>
                <w:rFonts w:ascii="Arial" w:hAnsi="Arial" w:cs="Arial"/>
                <w:color w:val="000000"/>
                <w:sz w:val="22"/>
                <w:szCs w:val="22"/>
                <w:lang w:val="es-ES"/>
              </w:rPr>
              <w:t xml:space="preserve">Menlo Park, CA: Alpha Omega Alpha Medical </w:t>
            </w:r>
            <w:proofErr w:type="spellStart"/>
            <w:r w:rsidRPr="00BC2B78">
              <w:rPr>
                <w:rStyle w:val="normaltextrun"/>
                <w:rFonts w:ascii="Arial" w:hAnsi="Arial" w:cs="Arial"/>
                <w:color w:val="000000"/>
                <w:sz w:val="22"/>
                <w:szCs w:val="22"/>
                <w:lang w:val="es-ES"/>
              </w:rPr>
              <w:t>Society</w:t>
            </w:r>
            <w:proofErr w:type="spellEnd"/>
            <w:r w:rsidRPr="00BC2B78">
              <w:rPr>
                <w:rStyle w:val="normaltextrun"/>
                <w:rFonts w:ascii="Arial" w:hAnsi="Arial" w:cs="Arial"/>
                <w:color w:val="000000"/>
                <w:sz w:val="22"/>
                <w:szCs w:val="22"/>
                <w:lang w:val="es-ES"/>
              </w:rPr>
              <w:t xml:space="preserve">. </w:t>
            </w:r>
            <w:hyperlink r:id="rId66" w:tgtFrame="_blank" w:history="1">
              <w:r>
                <w:rPr>
                  <w:rStyle w:val="normaltextrun"/>
                  <w:rFonts w:ascii="Arial" w:hAnsi="Arial" w:cs="Arial"/>
                  <w:color w:val="0000FF"/>
                  <w:sz w:val="22"/>
                  <w:szCs w:val="22"/>
                  <w:u w:val="single"/>
                  <w:lang w:val="es-ES"/>
                </w:rPr>
                <w:t>https://www.alphaomegaalpha.org/wp-content/uploads/2022/01/Monograph2018.pdf</w:t>
              </w:r>
            </w:hyperlink>
            <w:r>
              <w:rPr>
                <w:rStyle w:val="normaltextrun"/>
                <w:rFonts w:ascii="Arial" w:hAnsi="Arial" w:cs="Arial"/>
                <w:color w:val="000000"/>
                <w:sz w:val="22"/>
                <w:szCs w:val="22"/>
                <w:lang w:val="es-ES"/>
              </w:rPr>
              <w:t>. ISBN: 978-1-5323-6516-4.</w:t>
            </w:r>
            <w:r w:rsidRPr="00751879">
              <w:rPr>
                <w:rStyle w:val="eop"/>
                <w:rFonts w:ascii="Arial" w:hAnsi="Arial" w:cs="Arial"/>
                <w:color w:val="000000"/>
                <w:sz w:val="22"/>
                <w:szCs w:val="22"/>
                <w:lang w:val="es-ES"/>
              </w:rPr>
              <w:t> </w:t>
            </w:r>
          </w:p>
          <w:p w14:paraId="2A0BB1F6" w14:textId="77777777" w:rsidR="00F84B6C" w:rsidRPr="001255AA" w:rsidRDefault="00F84B6C" w:rsidP="00F84B6C">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00751879">
              <w:rPr>
                <w:rFonts w:ascii="Arial" w:eastAsia="Arial" w:hAnsi="Arial" w:cs="Arial"/>
                <w:color w:val="000000"/>
                <w:lang w:val="es-ES"/>
              </w:rPr>
              <w:t xml:space="preserve">Domen, Ronald E., Kristen Johnson, Richard Michael </w:t>
            </w:r>
            <w:proofErr w:type="spellStart"/>
            <w:r w:rsidRPr="00751879">
              <w:rPr>
                <w:rFonts w:ascii="Arial" w:eastAsia="Arial" w:hAnsi="Arial" w:cs="Arial"/>
                <w:color w:val="000000"/>
                <w:lang w:val="es-ES"/>
              </w:rPr>
              <w:t>Conran</w:t>
            </w:r>
            <w:proofErr w:type="spellEnd"/>
            <w:r w:rsidRPr="00751879">
              <w:rPr>
                <w:rFonts w:ascii="Arial" w:eastAsia="Arial" w:hAnsi="Arial" w:cs="Arial"/>
                <w:color w:val="000000"/>
                <w:lang w:val="es-ES"/>
              </w:rPr>
              <w:t xml:space="preserve">, Robert D. Hoffman, Miriam D. Post, Jacob J. Steinberg, Mark D. </w:t>
            </w:r>
            <w:proofErr w:type="spellStart"/>
            <w:r w:rsidRPr="00751879">
              <w:rPr>
                <w:rFonts w:ascii="Arial" w:eastAsia="Arial" w:hAnsi="Arial" w:cs="Arial"/>
                <w:color w:val="000000"/>
                <w:lang w:val="es-ES"/>
              </w:rPr>
              <w:t>Brissette</w:t>
            </w:r>
            <w:proofErr w:type="spellEnd"/>
            <w:r w:rsidRPr="00751879">
              <w:rPr>
                <w:rFonts w:ascii="Arial" w:eastAsia="Arial" w:hAnsi="Arial" w:cs="Arial"/>
                <w:color w:val="000000"/>
                <w:lang w:val="es-ES"/>
              </w:rPr>
              <w:t xml:space="preserve">, et al. 2016. </w:t>
            </w:r>
            <w:r>
              <w:rPr>
                <w:rFonts w:ascii="Arial" w:eastAsia="Arial" w:hAnsi="Arial" w:cs="Arial"/>
                <w:color w:val="000000"/>
              </w:rPr>
              <w:t>“</w:t>
            </w:r>
            <w:r w:rsidRPr="001255AA">
              <w:rPr>
                <w:rFonts w:ascii="Arial" w:eastAsia="Arial" w:hAnsi="Arial" w:cs="Arial"/>
                <w:color w:val="000000"/>
              </w:rPr>
              <w:t xml:space="preserve">Professionalism in </w:t>
            </w:r>
            <w:r>
              <w:rPr>
                <w:rFonts w:ascii="Arial" w:eastAsia="Arial" w:hAnsi="Arial" w:cs="Arial"/>
                <w:color w:val="000000"/>
              </w:rPr>
              <w:t>P</w:t>
            </w:r>
            <w:r w:rsidRPr="001255AA">
              <w:rPr>
                <w:rFonts w:ascii="Arial" w:eastAsia="Arial" w:hAnsi="Arial" w:cs="Arial"/>
                <w:color w:val="000000"/>
              </w:rPr>
              <w:t xml:space="preserve">athology: </w:t>
            </w:r>
            <w:r>
              <w:rPr>
                <w:rFonts w:ascii="Arial" w:eastAsia="Arial" w:hAnsi="Arial" w:cs="Arial"/>
                <w:color w:val="000000"/>
              </w:rPr>
              <w:t>A</w:t>
            </w:r>
            <w:r w:rsidRPr="001255AA">
              <w:rPr>
                <w:rFonts w:ascii="Arial" w:eastAsia="Arial" w:hAnsi="Arial" w:cs="Arial"/>
                <w:color w:val="000000"/>
              </w:rPr>
              <w:t xml:space="preserve"> </w:t>
            </w:r>
            <w:r>
              <w:rPr>
                <w:rFonts w:ascii="Arial" w:eastAsia="Arial" w:hAnsi="Arial" w:cs="Arial"/>
                <w:color w:val="000000"/>
              </w:rPr>
              <w:t>C</w:t>
            </w:r>
            <w:r w:rsidRPr="001255AA">
              <w:rPr>
                <w:rFonts w:ascii="Arial" w:eastAsia="Arial" w:hAnsi="Arial" w:cs="Arial"/>
                <w:color w:val="000000"/>
              </w:rPr>
              <w:t>ase-</w:t>
            </w:r>
            <w:r>
              <w:rPr>
                <w:rFonts w:ascii="Arial" w:eastAsia="Arial" w:hAnsi="Arial" w:cs="Arial"/>
                <w:color w:val="000000"/>
              </w:rPr>
              <w:t>B</w:t>
            </w:r>
            <w:r w:rsidRPr="001255AA">
              <w:rPr>
                <w:rFonts w:ascii="Arial" w:eastAsia="Arial" w:hAnsi="Arial" w:cs="Arial"/>
                <w:color w:val="000000"/>
              </w:rPr>
              <w:t xml:space="preserve">ased </w:t>
            </w:r>
            <w:r>
              <w:rPr>
                <w:rFonts w:ascii="Arial" w:eastAsia="Arial" w:hAnsi="Arial" w:cs="Arial"/>
                <w:color w:val="000000"/>
              </w:rPr>
              <w:t>A</w:t>
            </w:r>
            <w:r w:rsidRPr="001255AA">
              <w:rPr>
                <w:rFonts w:ascii="Arial" w:eastAsia="Arial" w:hAnsi="Arial" w:cs="Arial"/>
                <w:color w:val="000000"/>
              </w:rPr>
              <w:t xml:space="preserve">pproach as a </w:t>
            </w:r>
            <w:r>
              <w:rPr>
                <w:rFonts w:ascii="Arial" w:eastAsia="Arial" w:hAnsi="Arial" w:cs="Arial"/>
                <w:color w:val="000000"/>
              </w:rPr>
              <w:t>P</w:t>
            </w:r>
            <w:r w:rsidRPr="001255AA">
              <w:rPr>
                <w:rFonts w:ascii="Arial" w:eastAsia="Arial" w:hAnsi="Arial" w:cs="Arial"/>
                <w:color w:val="000000"/>
              </w:rPr>
              <w:t xml:space="preserve">otential </w:t>
            </w:r>
            <w:r>
              <w:rPr>
                <w:rFonts w:ascii="Arial" w:eastAsia="Arial" w:hAnsi="Arial" w:cs="Arial"/>
                <w:color w:val="000000"/>
              </w:rPr>
              <w:t>E</w:t>
            </w:r>
            <w:r w:rsidRPr="001255AA">
              <w:rPr>
                <w:rFonts w:ascii="Arial" w:eastAsia="Arial" w:hAnsi="Arial" w:cs="Arial"/>
                <w:color w:val="000000"/>
              </w:rPr>
              <w:t>ducation</w:t>
            </w:r>
            <w:r>
              <w:rPr>
                <w:rFonts w:ascii="Arial" w:eastAsia="Arial" w:hAnsi="Arial" w:cs="Arial"/>
                <w:color w:val="000000"/>
              </w:rPr>
              <w:t>al</w:t>
            </w:r>
            <w:r w:rsidRPr="001255AA">
              <w:rPr>
                <w:rFonts w:ascii="Arial" w:eastAsia="Arial" w:hAnsi="Arial" w:cs="Arial"/>
                <w:color w:val="000000"/>
              </w:rPr>
              <w:t xml:space="preserve"> </w:t>
            </w:r>
            <w:r>
              <w:rPr>
                <w:rFonts w:ascii="Arial" w:eastAsia="Arial" w:hAnsi="Arial" w:cs="Arial"/>
                <w:color w:val="000000"/>
              </w:rPr>
              <w:t>T</w:t>
            </w:r>
            <w:r w:rsidRPr="001255AA">
              <w:rPr>
                <w:rFonts w:ascii="Arial" w:eastAsia="Arial" w:hAnsi="Arial" w:cs="Arial"/>
                <w:color w:val="000000"/>
              </w:rPr>
              <w:t>ool.</w:t>
            </w:r>
            <w:r>
              <w:rPr>
                <w:rFonts w:ascii="Arial" w:eastAsia="Arial" w:hAnsi="Arial" w:cs="Arial"/>
                <w:color w:val="000000"/>
              </w:rPr>
              <w:t>”</w:t>
            </w:r>
            <w:r w:rsidRPr="001255AA">
              <w:rPr>
                <w:rFonts w:ascii="Arial" w:eastAsia="Arial" w:hAnsi="Arial" w:cs="Arial"/>
                <w:color w:val="000000"/>
              </w:rPr>
              <w:t xml:space="preserve"> </w:t>
            </w:r>
            <w:r w:rsidRPr="001255AA">
              <w:rPr>
                <w:rFonts w:ascii="Arial" w:eastAsia="Arial" w:hAnsi="Arial" w:cs="Arial"/>
                <w:i/>
                <w:color w:val="000000"/>
              </w:rPr>
              <w:t>Arch</w:t>
            </w:r>
            <w:r>
              <w:rPr>
                <w:rFonts w:ascii="Arial" w:eastAsia="Arial" w:hAnsi="Arial" w:cs="Arial"/>
                <w:i/>
                <w:color w:val="000000"/>
              </w:rPr>
              <w:t>ives of</w:t>
            </w:r>
            <w:r w:rsidRPr="001255AA">
              <w:rPr>
                <w:rFonts w:ascii="Arial" w:eastAsia="Arial" w:hAnsi="Arial" w:cs="Arial"/>
                <w:i/>
                <w:color w:val="000000"/>
              </w:rPr>
              <w:t xml:space="preserve"> Pathol</w:t>
            </w:r>
            <w:r>
              <w:rPr>
                <w:rFonts w:ascii="Arial" w:eastAsia="Arial" w:hAnsi="Arial" w:cs="Arial"/>
                <w:i/>
                <w:color w:val="000000"/>
              </w:rPr>
              <w:t>ogy and</w:t>
            </w:r>
            <w:r w:rsidRPr="001255AA">
              <w:rPr>
                <w:rFonts w:ascii="Arial" w:eastAsia="Arial" w:hAnsi="Arial" w:cs="Arial"/>
                <w:i/>
                <w:color w:val="000000"/>
              </w:rPr>
              <w:t xml:space="preserve"> Lab</w:t>
            </w:r>
            <w:r>
              <w:rPr>
                <w:rFonts w:ascii="Arial" w:eastAsia="Arial" w:hAnsi="Arial" w:cs="Arial"/>
                <w:i/>
                <w:color w:val="000000"/>
              </w:rPr>
              <w:t>oratory</w:t>
            </w:r>
            <w:r w:rsidRPr="001255AA">
              <w:rPr>
                <w:rFonts w:ascii="Arial" w:eastAsia="Arial" w:hAnsi="Arial" w:cs="Arial"/>
                <w:i/>
                <w:color w:val="000000"/>
              </w:rPr>
              <w:t xml:space="preserve"> Me</w:t>
            </w:r>
            <w:r>
              <w:rPr>
                <w:rFonts w:ascii="Arial" w:eastAsia="Arial" w:hAnsi="Arial" w:cs="Arial"/>
                <w:i/>
                <w:color w:val="000000"/>
              </w:rPr>
              <w:t>dicine</w:t>
            </w:r>
            <w:r w:rsidRPr="001255AA">
              <w:rPr>
                <w:rFonts w:ascii="Arial" w:eastAsia="Arial" w:hAnsi="Arial" w:cs="Arial"/>
                <w:color w:val="000000"/>
              </w:rPr>
              <w:t xml:space="preserve"> 141:</w:t>
            </w:r>
            <w:r>
              <w:rPr>
                <w:rFonts w:ascii="Arial" w:eastAsia="Arial" w:hAnsi="Arial" w:cs="Arial"/>
                <w:color w:val="000000"/>
              </w:rPr>
              <w:t xml:space="preserve"> </w:t>
            </w:r>
            <w:r w:rsidRPr="001255AA">
              <w:rPr>
                <w:rFonts w:ascii="Arial" w:eastAsia="Arial" w:hAnsi="Arial" w:cs="Arial"/>
                <w:color w:val="000000"/>
              </w:rPr>
              <w:t xml:space="preserve">215-219. </w:t>
            </w:r>
            <w:hyperlink r:id="rId67" w:history="1">
              <w:r w:rsidRPr="00E228E8">
                <w:rPr>
                  <w:rStyle w:val="Hyperlink"/>
                  <w:rFonts w:ascii="Arial" w:hAnsi="Arial" w:cs="Arial"/>
                </w:rPr>
                <w:t>https://doi.org/10.5858/arpa.2016-0217-CP</w:t>
              </w:r>
            </w:hyperlink>
            <w:r w:rsidRPr="00E228E8">
              <w:rPr>
                <w:rFonts w:ascii="Arial" w:hAnsi="Arial" w:cs="Arial"/>
              </w:rPr>
              <w:t>.</w:t>
            </w:r>
            <w:r>
              <w:t xml:space="preserve"> </w:t>
            </w:r>
          </w:p>
          <w:p w14:paraId="1DB6FD17" w14:textId="77777777" w:rsidR="00F84B6C" w:rsidRPr="001255AA" w:rsidRDefault="00F84B6C" w:rsidP="00F84B6C">
            <w:pPr>
              <w:numPr>
                <w:ilvl w:val="0"/>
                <w:numId w:val="7"/>
              </w:numPr>
              <w:pBdr>
                <w:top w:val="nil"/>
                <w:left w:val="nil"/>
                <w:bottom w:val="nil"/>
                <w:right w:val="nil"/>
                <w:between w:val="nil"/>
              </w:pBdr>
              <w:spacing w:after="0" w:line="240" w:lineRule="auto"/>
              <w:ind w:left="161" w:hanging="180"/>
              <w:rPr>
                <w:rFonts w:ascii="Arial" w:hAnsi="Arial" w:cs="Arial"/>
                <w:color w:val="000000"/>
              </w:rPr>
            </w:pPr>
            <w:r w:rsidRPr="10AC4E68">
              <w:rPr>
                <w:rFonts w:ascii="Arial" w:eastAsia="Arial" w:hAnsi="Arial" w:cs="Arial"/>
                <w:color w:val="000000" w:themeColor="text1"/>
              </w:rPr>
              <w:t>Levinson</w:t>
            </w:r>
            <w:r>
              <w:rPr>
                <w:rFonts w:ascii="Arial" w:eastAsia="Arial" w:hAnsi="Arial" w:cs="Arial"/>
                <w:color w:val="000000" w:themeColor="text1"/>
              </w:rPr>
              <w:t>,</w:t>
            </w:r>
            <w:r w:rsidRPr="10AC4E68">
              <w:rPr>
                <w:rFonts w:ascii="Arial" w:eastAsia="Arial" w:hAnsi="Arial" w:cs="Arial"/>
                <w:color w:val="000000" w:themeColor="text1"/>
              </w:rPr>
              <w:t xml:space="preserve"> W</w:t>
            </w:r>
            <w:r>
              <w:rPr>
                <w:rFonts w:ascii="Arial" w:eastAsia="Arial" w:hAnsi="Arial" w:cs="Arial"/>
                <w:color w:val="000000" w:themeColor="text1"/>
              </w:rPr>
              <w:t>endy</w:t>
            </w:r>
            <w:r w:rsidRPr="10AC4E68">
              <w:rPr>
                <w:rFonts w:ascii="Arial" w:eastAsia="Arial" w:hAnsi="Arial" w:cs="Arial"/>
                <w:color w:val="000000" w:themeColor="text1"/>
              </w:rPr>
              <w:t>,</w:t>
            </w:r>
            <w:r>
              <w:rPr>
                <w:rFonts w:ascii="Arial" w:eastAsia="Arial" w:hAnsi="Arial" w:cs="Arial"/>
                <w:color w:val="000000" w:themeColor="text1"/>
              </w:rPr>
              <w:t xml:space="preserve"> </w:t>
            </w:r>
            <w:proofErr w:type="spellStart"/>
            <w:r>
              <w:rPr>
                <w:rFonts w:ascii="Arial" w:eastAsia="Arial" w:hAnsi="Arial" w:cs="Arial"/>
                <w:color w:val="000000" w:themeColor="text1"/>
              </w:rPr>
              <w:t>Shiphra</w:t>
            </w:r>
            <w:proofErr w:type="spellEnd"/>
            <w:r w:rsidRPr="10AC4E68">
              <w:rPr>
                <w:rFonts w:ascii="Arial" w:eastAsia="Arial" w:hAnsi="Arial" w:cs="Arial"/>
                <w:color w:val="000000" w:themeColor="text1"/>
              </w:rPr>
              <w:t xml:space="preserve"> Ginsburg, </w:t>
            </w:r>
            <w:r>
              <w:rPr>
                <w:rFonts w:ascii="Arial" w:eastAsia="Arial" w:hAnsi="Arial" w:cs="Arial"/>
                <w:color w:val="000000" w:themeColor="text1"/>
              </w:rPr>
              <w:t xml:space="preserve">Frederic W. </w:t>
            </w:r>
            <w:r w:rsidRPr="10AC4E68">
              <w:rPr>
                <w:rFonts w:ascii="Arial" w:eastAsia="Arial" w:hAnsi="Arial" w:cs="Arial"/>
                <w:color w:val="000000" w:themeColor="text1"/>
              </w:rPr>
              <w:t>Hafferty,</w:t>
            </w:r>
            <w:r>
              <w:rPr>
                <w:rFonts w:ascii="Arial" w:eastAsia="Arial" w:hAnsi="Arial" w:cs="Arial"/>
                <w:color w:val="000000" w:themeColor="text1"/>
              </w:rPr>
              <w:t xml:space="preserve"> and Catherine R.</w:t>
            </w:r>
            <w:r w:rsidRPr="10AC4E68">
              <w:rPr>
                <w:rFonts w:ascii="Arial" w:eastAsia="Arial" w:hAnsi="Arial" w:cs="Arial"/>
                <w:color w:val="000000" w:themeColor="text1"/>
              </w:rPr>
              <w:t xml:space="preserve"> Lucey. </w:t>
            </w:r>
            <w:r>
              <w:rPr>
                <w:rFonts w:ascii="Arial" w:eastAsia="Arial" w:hAnsi="Arial" w:cs="Arial"/>
                <w:color w:val="000000" w:themeColor="text1"/>
              </w:rPr>
              <w:t xml:space="preserve">2014. </w:t>
            </w:r>
            <w:r w:rsidRPr="10AC4E68">
              <w:rPr>
                <w:rFonts w:ascii="Arial" w:eastAsia="Arial" w:hAnsi="Arial" w:cs="Arial"/>
                <w:i/>
                <w:iCs/>
                <w:color w:val="000000" w:themeColor="text1"/>
              </w:rPr>
              <w:t>Understanding Medical Professionalism</w:t>
            </w:r>
            <w:r w:rsidRPr="10AC4E68">
              <w:rPr>
                <w:rFonts w:ascii="Arial" w:eastAsia="Arial" w:hAnsi="Arial" w:cs="Arial"/>
                <w:color w:val="000000" w:themeColor="text1"/>
              </w:rPr>
              <w:t>. New York, NY: McGraw-Hill Education</w:t>
            </w:r>
            <w:r>
              <w:rPr>
                <w:rFonts w:ascii="Arial" w:eastAsia="Arial" w:hAnsi="Arial" w:cs="Arial"/>
                <w:color w:val="000000" w:themeColor="text1"/>
              </w:rPr>
              <w:t xml:space="preserve">. </w:t>
            </w:r>
            <w:r w:rsidRPr="00361EA1">
              <w:rPr>
                <w:rFonts w:ascii="Arial" w:eastAsia="Arial" w:hAnsi="Arial" w:cs="Arial"/>
                <w:color w:val="000000" w:themeColor="text1"/>
              </w:rPr>
              <w:t>https://accessmedicine.mhmedical.com/book.aspx?bookID=1058</w:t>
            </w:r>
            <w:r>
              <w:rPr>
                <w:rFonts w:ascii="Arial" w:eastAsia="Arial" w:hAnsi="Arial" w:cs="Arial"/>
                <w:color w:val="000000" w:themeColor="text1"/>
              </w:rPr>
              <w:t>.</w:t>
            </w:r>
          </w:p>
          <w:p w14:paraId="10182337" w14:textId="77777777" w:rsidR="00F84B6C" w:rsidRDefault="00F84B6C" w:rsidP="00F84B6C">
            <w:pPr>
              <w:numPr>
                <w:ilvl w:val="0"/>
                <w:numId w:val="7"/>
              </w:numPr>
              <w:spacing w:after="0" w:line="240" w:lineRule="auto"/>
              <w:ind w:left="161" w:hanging="180"/>
              <w:textAlignment w:val="baseline"/>
              <w:rPr>
                <w:rFonts w:ascii="Noto Sans Symbols" w:eastAsia="Times New Roman" w:hAnsi="Noto Sans Symbols" w:cs="Times New Roman"/>
                <w:color w:val="000000"/>
              </w:rPr>
            </w:pPr>
            <w:r w:rsidRPr="00EE597F">
              <w:rPr>
                <w:rFonts w:ascii="Arial" w:eastAsia="Times New Roman" w:hAnsi="Arial" w:cs="Arial"/>
                <w:color w:val="000000"/>
              </w:rPr>
              <w:t xml:space="preserve">Osseo-Asare, Aba, Lilanthi Balasuriya, Stephen J. Huot, et al. 2018. </w:t>
            </w:r>
            <w:r w:rsidRPr="00CE1C87">
              <w:rPr>
                <w:rFonts w:ascii="Arial" w:eastAsia="Times New Roman" w:hAnsi="Arial" w:cs="Arial"/>
                <w:color w:val="000000"/>
              </w:rPr>
              <w:t>“</w:t>
            </w:r>
            <w:r w:rsidRPr="001255AA">
              <w:rPr>
                <w:rFonts w:ascii="Arial" w:eastAsia="Times New Roman" w:hAnsi="Arial" w:cs="Arial"/>
                <w:color w:val="000000"/>
              </w:rPr>
              <w:t xml:space="preserve">Minority </w:t>
            </w:r>
            <w:r>
              <w:rPr>
                <w:rFonts w:ascii="Arial" w:eastAsia="Times New Roman" w:hAnsi="Arial" w:cs="Arial"/>
                <w:color w:val="000000"/>
              </w:rPr>
              <w:t>R</w:t>
            </w:r>
            <w:r w:rsidRPr="001255AA">
              <w:rPr>
                <w:rFonts w:ascii="Arial" w:eastAsia="Times New Roman" w:hAnsi="Arial" w:cs="Arial"/>
                <w:color w:val="000000"/>
              </w:rPr>
              <w:t xml:space="preserve">esident </w:t>
            </w:r>
            <w:r>
              <w:rPr>
                <w:rFonts w:ascii="Arial" w:eastAsia="Times New Roman" w:hAnsi="Arial" w:cs="Arial"/>
                <w:color w:val="000000"/>
              </w:rPr>
              <w:t>P</w:t>
            </w:r>
            <w:r w:rsidRPr="001255AA">
              <w:rPr>
                <w:rFonts w:ascii="Arial" w:eastAsia="Times New Roman" w:hAnsi="Arial" w:cs="Arial"/>
                <w:color w:val="000000"/>
              </w:rPr>
              <w:t xml:space="preserve">hysicians' </w:t>
            </w:r>
            <w:r>
              <w:rPr>
                <w:rFonts w:ascii="Arial" w:eastAsia="Times New Roman" w:hAnsi="Arial" w:cs="Arial"/>
                <w:color w:val="000000"/>
              </w:rPr>
              <w:t>V</w:t>
            </w:r>
            <w:r w:rsidRPr="001255AA">
              <w:rPr>
                <w:rFonts w:ascii="Arial" w:eastAsia="Times New Roman" w:hAnsi="Arial" w:cs="Arial"/>
                <w:color w:val="000000"/>
              </w:rPr>
              <w:t xml:space="preserve">iews on the </w:t>
            </w:r>
            <w:r>
              <w:rPr>
                <w:rFonts w:ascii="Arial" w:eastAsia="Times New Roman" w:hAnsi="Arial" w:cs="Arial"/>
                <w:color w:val="000000"/>
              </w:rPr>
              <w:t>R</w:t>
            </w:r>
            <w:r w:rsidRPr="001255AA">
              <w:rPr>
                <w:rFonts w:ascii="Arial" w:eastAsia="Times New Roman" w:hAnsi="Arial" w:cs="Arial"/>
                <w:color w:val="000000"/>
              </w:rPr>
              <w:t xml:space="preserve">ole of </w:t>
            </w:r>
            <w:r>
              <w:rPr>
                <w:rFonts w:ascii="Arial" w:eastAsia="Times New Roman" w:hAnsi="Arial" w:cs="Arial"/>
                <w:color w:val="000000"/>
              </w:rPr>
              <w:t>R</w:t>
            </w:r>
            <w:r w:rsidRPr="001255AA">
              <w:rPr>
                <w:rFonts w:ascii="Arial" w:eastAsia="Times New Roman" w:hAnsi="Arial" w:cs="Arial"/>
                <w:color w:val="000000"/>
              </w:rPr>
              <w:t>ace/</w:t>
            </w:r>
            <w:r>
              <w:rPr>
                <w:rFonts w:ascii="Arial" w:eastAsia="Times New Roman" w:hAnsi="Arial" w:cs="Arial"/>
                <w:color w:val="000000"/>
              </w:rPr>
              <w:t>E</w:t>
            </w:r>
            <w:r w:rsidRPr="001255AA">
              <w:rPr>
                <w:rFonts w:ascii="Arial" w:eastAsia="Times New Roman" w:hAnsi="Arial" w:cs="Arial"/>
                <w:color w:val="000000"/>
              </w:rPr>
              <w:t xml:space="preserve">thnicity in </w:t>
            </w:r>
            <w:r>
              <w:rPr>
                <w:rFonts w:ascii="Arial" w:eastAsia="Times New Roman" w:hAnsi="Arial" w:cs="Arial"/>
                <w:color w:val="000000"/>
              </w:rPr>
              <w:t>T</w:t>
            </w:r>
            <w:r w:rsidRPr="001255AA">
              <w:rPr>
                <w:rFonts w:ascii="Arial" w:eastAsia="Times New Roman" w:hAnsi="Arial" w:cs="Arial"/>
                <w:color w:val="000000"/>
              </w:rPr>
              <w:t xml:space="preserve">heir </w:t>
            </w:r>
            <w:r>
              <w:rPr>
                <w:rFonts w:ascii="Arial" w:eastAsia="Times New Roman" w:hAnsi="Arial" w:cs="Arial"/>
                <w:color w:val="000000"/>
              </w:rPr>
              <w:t>T</w:t>
            </w:r>
            <w:r w:rsidRPr="001255AA">
              <w:rPr>
                <w:rFonts w:ascii="Arial" w:eastAsia="Times New Roman" w:hAnsi="Arial" w:cs="Arial"/>
                <w:color w:val="000000"/>
              </w:rPr>
              <w:t xml:space="preserve">raining </w:t>
            </w:r>
            <w:r>
              <w:rPr>
                <w:rFonts w:ascii="Arial" w:eastAsia="Times New Roman" w:hAnsi="Arial" w:cs="Arial"/>
                <w:color w:val="000000"/>
              </w:rPr>
              <w:t>E</w:t>
            </w:r>
            <w:r w:rsidRPr="001255AA">
              <w:rPr>
                <w:rFonts w:ascii="Arial" w:eastAsia="Times New Roman" w:hAnsi="Arial" w:cs="Arial"/>
                <w:color w:val="000000"/>
              </w:rPr>
              <w:t xml:space="preserve">xperiences in the </w:t>
            </w:r>
            <w:r>
              <w:rPr>
                <w:rFonts w:ascii="Arial" w:eastAsia="Times New Roman" w:hAnsi="Arial" w:cs="Arial"/>
                <w:color w:val="000000"/>
              </w:rPr>
              <w:lastRenderedPageBreak/>
              <w:t>W</w:t>
            </w:r>
            <w:r w:rsidRPr="001255AA">
              <w:rPr>
                <w:rFonts w:ascii="Arial" w:eastAsia="Times New Roman" w:hAnsi="Arial" w:cs="Arial"/>
                <w:color w:val="000000"/>
              </w:rPr>
              <w:t>orkplace.</w:t>
            </w:r>
            <w:r>
              <w:rPr>
                <w:rFonts w:ascii="Arial" w:eastAsia="Times New Roman" w:hAnsi="Arial" w:cs="Arial"/>
                <w:color w:val="000000"/>
              </w:rPr>
              <w:t>”</w:t>
            </w:r>
            <w:r w:rsidRPr="001255AA">
              <w:rPr>
                <w:rFonts w:ascii="Arial" w:eastAsia="Times New Roman" w:hAnsi="Arial" w:cs="Arial"/>
                <w:color w:val="000000"/>
              </w:rPr>
              <w:t xml:space="preserve"> </w:t>
            </w:r>
            <w:r w:rsidRPr="001255AA">
              <w:rPr>
                <w:rFonts w:ascii="Arial" w:eastAsia="Times New Roman" w:hAnsi="Arial" w:cs="Arial"/>
                <w:i/>
                <w:iCs/>
                <w:color w:val="000000"/>
              </w:rPr>
              <w:t>JAMA Network Open</w:t>
            </w:r>
            <w:r w:rsidRPr="001255AA">
              <w:rPr>
                <w:rFonts w:ascii="Arial" w:eastAsia="Times New Roman" w:hAnsi="Arial" w:cs="Arial"/>
                <w:color w:val="000000"/>
              </w:rPr>
              <w:t>. 1(5):</w:t>
            </w:r>
            <w:r>
              <w:rPr>
                <w:rFonts w:ascii="Arial" w:eastAsia="Times New Roman" w:hAnsi="Arial" w:cs="Arial"/>
                <w:color w:val="000000"/>
              </w:rPr>
              <w:t xml:space="preserve"> </w:t>
            </w:r>
            <w:r w:rsidRPr="001255AA">
              <w:rPr>
                <w:rFonts w:ascii="Arial" w:eastAsia="Times New Roman" w:hAnsi="Arial" w:cs="Arial"/>
                <w:color w:val="000000"/>
              </w:rPr>
              <w:t>e182723. doi:10.1001/jamanetworkopen.2018.2723</w:t>
            </w:r>
            <w:r>
              <w:rPr>
                <w:rFonts w:ascii="Arial" w:eastAsia="Times New Roman" w:hAnsi="Arial" w:cs="Arial"/>
                <w:color w:val="000000"/>
              </w:rPr>
              <w:t>.</w:t>
            </w:r>
          </w:p>
          <w:p w14:paraId="044E560A" w14:textId="2C6F467A" w:rsidR="00443BE2" w:rsidRPr="0068231B" w:rsidRDefault="00F84B6C" w:rsidP="00F84B6C">
            <w:pPr>
              <w:pStyle w:val="paragraph"/>
              <w:numPr>
                <w:ilvl w:val="0"/>
                <w:numId w:val="27"/>
              </w:numPr>
              <w:tabs>
                <w:tab w:val="clear" w:pos="720"/>
              </w:tabs>
              <w:spacing w:before="0" w:beforeAutospacing="0" w:after="0" w:afterAutospacing="0"/>
              <w:ind w:left="160" w:hanging="180"/>
              <w:textAlignment w:val="baseline"/>
              <w:rPr>
                <w:rFonts w:ascii="Arial" w:hAnsi="Arial" w:cs="Arial"/>
                <w:sz w:val="22"/>
                <w:szCs w:val="22"/>
              </w:rPr>
            </w:pPr>
            <w:r w:rsidRPr="0068231B">
              <w:rPr>
                <w:rFonts w:ascii="Arial" w:hAnsi="Arial" w:cs="Arial"/>
                <w:color w:val="000000" w:themeColor="text1"/>
                <w:sz w:val="22"/>
                <w:szCs w:val="22"/>
              </w:rPr>
              <w:t>Paul, Dereck W. Jr., Kelly R. Knight, Andre Campbell, and Louise Aronson. 2020. “Beyond a Moment - Reckoning with Our History and Embracing Antiracism in Medicine</w:t>
            </w:r>
            <w:r w:rsidRPr="0068231B">
              <w:rPr>
                <w:rFonts w:ascii="Arial" w:hAnsi="Arial" w:cs="Arial"/>
                <w:color w:val="666666"/>
                <w:sz w:val="22"/>
                <w:szCs w:val="22"/>
              </w:rPr>
              <w:t xml:space="preserve">.” </w:t>
            </w:r>
            <w:r w:rsidRPr="0068231B">
              <w:rPr>
                <w:rFonts w:ascii="Arial" w:hAnsi="Arial" w:cs="Arial"/>
                <w:i/>
                <w:iCs/>
                <w:color w:val="000000" w:themeColor="text1"/>
                <w:sz w:val="22"/>
                <w:szCs w:val="22"/>
              </w:rPr>
              <w:t>New England Journal of Medicine.</w:t>
            </w:r>
            <w:r w:rsidRPr="0068231B">
              <w:rPr>
                <w:rFonts w:ascii="Arial" w:hAnsi="Arial" w:cs="Arial"/>
                <w:color w:val="000000" w:themeColor="text1"/>
                <w:sz w:val="22"/>
                <w:szCs w:val="22"/>
              </w:rPr>
              <w:t xml:space="preserve"> 383: 1404-1406. doi:10.1056/NEJMp2021812</w:t>
            </w:r>
            <w:r w:rsidR="002169C5">
              <w:rPr>
                <w:rFonts w:ascii="Arial" w:hAnsi="Arial" w:cs="Arial"/>
                <w:color w:val="000000" w:themeColor="text1"/>
                <w:sz w:val="22"/>
                <w:szCs w:val="22"/>
              </w:rPr>
              <w:t>.</w:t>
            </w:r>
            <w:r w:rsidRPr="0068231B">
              <w:rPr>
                <w:rFonts w:ascii="Arial" w:hAnsi="Arial" w:cs="Arial"/>
                <w:color w:val="000000" w:themeColor="text1"/>
                <w:sz w:val="22"/>
                <w:szCs w:val="22"/>
              </w:rPr>
              <w:t xml:space="preserve"> </w:t>
            </w:r>
            <w:hyperlink r:id="rId68" w:history="1">
              <w:r w:rsidRPr="0068231B">
                <w:rPr>
                  <w:rStyle w:val="Hyperlink"/>
                  <w:rFonts w:ascii="Arial" w:hAnsi="Arial" w:cs="Arial"/>
                  <w:sz w:val="22"/>
                  <w:szCs w:val="22"/>
                </w:rPr>
                <w:t>https://www.nejm.org/doi/full/10.1056/NEJMp2021812</w:t>
              </w:r>
            </w:hyperlink>
            <w:r w:rsidRPr="0068231B">
              <w:rPr>
                <w:rFonts w:ascii="Arial" w:hAnsi="Arial" w:cs="Arial"/>
                <w:color w:val="000000" w:themeColor="text1"/>
                <w:sz w:val="22"/>
                <w:szCs w:val="22"/>
              </w:rPr>
              <w:t>.</w:t>
            </w:r>
          </w:p>
        </w:tc>
      </w:tr>
    </w:tbl>
    <w:p w14:paraId="6D9CBBE4" w14:textId="77777777" w:rsidR="000D19DE" w:rsidRDefault="00E305D5" w:rsidP="00C22560">
      <w:pPr>
        <w:spacing w:after="0" w:line="240" w:lineRule="auto"/>
        <w:rPr>
          <w:rFonts w:ascii="Arial" w:eastAsia="Arial" w:hAnsi="Arial" w:cs="Arial"/>
        </w:rPr>
      </w:pPr>
      <w:r>
        <w:rPr>
          <w:rFonts w:ascii="Arial" w:eastAsia="Arial" w:hAnsi="Arial" w:cs="Arial"/>
        </w:rPr>
        <w:lastRenderedPageBreak/>
        <w:br/>
      </w:r>
    </w:p>
    <w:p w14:paraId="30E10A26" w14:textId="77777777" w:rsidR="000D19DE" w:rsidRDefault="00E305D5" w:rsidP="00C22560">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D85F5A" w:rsidRPr="00B97E28" w14:paraId="24ADBD35" w14:textId="77777777" w:rsidTr="07F732E7">
        <w:trPr>
          <w:trHeight w:val="769"/>
        </w:trPr>
        <w:tc>
          <w:tcPr>
            <w:tcW w:w="14125" w:type="dxa"/>
            <w:gridSpan w:val="2"/>
            <w:shd w:val="clear" w:color="auto" w:fill="9CC3E5"/>
          </w:tcPr>
          <w:p w14:paraId="444F1212" w14:textId="7D675365" w:rsidR="000D19DE" w:rsidRPr="00B97E28" w:rsidRDefault="00E305D5" w:rsidP="00C22560">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lastRenderedPageBreak/>
              <w:t>Professionalism 2: Ethical Principles</w:t>
            </w:r>
          </w:p>
          <w:p w14:paraId="28751435" w14:textId="77777777" w:rsidR="000D19DE" w:rsidRPr="00B97E28" w:rsidRDefault="00E305D5" w:rsidP="00C22560">
            <w:pPr>
              <w:spacing w:after="0" w:line="240" w:lineRule="auto"/>
              <w:ind w:left="187"/>
              <w:rPr>
                <w:rFonts w:ascii="Arial" w:eastAsia="Arial" w:hAnsi="Arial" w:cs="Arial"/>
              </w:rPr>
            </w:pPr>
            <w:r w:rsidRPr="00B97E28">
              <w:rPr>
                <w:rFonts w:ascii="Arial" w:eastAsia="Arial" w:hAnsi="Arial" w:cs="Arial"/>
                <w:b/>
              </w:rPr>
              <w:t>Overall Intent:</w:t>
            </w:r>
            <w:r w:rsidRPr="00B97E28">
              <w:rPr>
                <w:rFonts w:ascii="Arial" w:eastAsia="Arial" w:hAnsi="Arial" w:cs="Arial"/>
              </w:rPr>
              <w:t xml:space="preserve"> To recognize and address or resolve common and complex ethical dilemmas or situations</w:t>
            </w:r>
          </w:p>
          <w:p w14:paraId="2E94FCA9" w14:textId="77777777" w:rsidR="000D19DE" w:rsidRPr="00B97E28" w:rsidRDefault="000D19DE" w:rsidP="00C22560">
            <w:pPr>
              <w:spacing w:after="0" w:line="240" w:lineRule="auto"/>
              <w:ind w:hanging="14"/>
              <w:jc w:val="center"/>
              <w:rPr>
                <w:rFonts w:ascii="Arial" w:eastAsia="Arial" w:hAnsi="Arial" w:cs="Arial"/>
                <w:b/>
                <w:color w:val="000000"/>
              </w:rPr>
            </w:pPr>
          </w:p>
        </w:tc>
      </w:tr>
      <w:tr w:rsidR="001B5948" w:rsidRPr="00B97E28" w14:paraId="71895484" w14:textId="77777777" w:rsidTr="07F732E7">
        <w:tc>
          <w:tcPr>
            <w:tcW w:w="4950" w:type="dxa"/>
            <w:shd w:val="clear" w:color="auto" w:fill="FAC090"/>
          </w:tcPr>
          <w:p w14:paraId="38405D9E" w14:textId="77777777" w:rsidR="000D19DE" w:rsidRPr="00B97E28" w:rsidRDefault="00E305D5" w:rsidP="00C22560">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18543531" w14:textId="77777777" w:rsidR="000D19DE" w:rsidRPr="00B97E28" w:rsidRDefault="00E305D5" w:rsidP="00C22560">
            <w:pPr>
              <w:spacing w:after="0" w:line="240" w:lineRule="auto"/>
              <w:ind w:hanging="14"/>
              <w:jc w:val="center"/>
              <w:rPr>
                <w:rFonts w:ascii="Arial" w:eastAsia="Arial" w:hAnsi="Arial" w:cs="Arial"/>
                <w:b/>
              </w:rPr>
            </w:pPr>
            <w:r w:rsidRPr="00B97E28">
              <w:rPr>
                <w:rFonts w:ascii="Arial" w:eastAsia="Arial" w:hAnsi="Arial" w:cs="Arial"/>
                <w:b/>
              </w:rPr>
              <w:t>Examples</w:t>
            </w:r>
          </w:p>
        </w:tc>
      </w:tr>
      <w:tr w:rsidR="00A87811" w:rsidRPr="00B97E28" w14:paraId="6EC2A74A" w14:textId="77777777" w:rsidTr="00C335ED">
        <w:tc>
          <w:tcPr>
            <w:tcW w:w="4950" w:type="dxa"/>
            <w:tcBorders>
              <w:top w:val="single" w:sz="4" w:space="0" w:color="000000"/>
              <w:bottom w:val="single" w:sz="4" w:space="0" w:color="000000"/>
            </w:tcBorders>
            <w:shd w:val="clear" w:color="auto" w:fill="C9C9C9"/>
          </w:tcPr>
          <w:p w14:paraId="3C7C433D" w14:textId="3DEFA76F" w:rsidR="000D19DE" w:rsidRPr="00B97E28" w:rsidRDefault="00E305D5" w:rsidP="00C22560">
            <w:pPr>
              <w:spacing w:after="0" w:line="240" w:lineRule="auto"/>
              <w:rPr>
                <w:rFonts w:ascii="Arial" w:eastAsia="Arial" w:hAnsi="Arial" w:cs="Arial"/>
                <w:i/>
                <w:color w:val="000000"/>
              </w:rPr>
            </w:pPr>
            <w:r w:rsidRPr="00B97E28">
              <w:rPr>
                <w:rFonts w:ascii="Arial" w:eastAsia="Arial" w:hAnsi="Arial" w:cs="Arial"/>
                <w:b/>
              </w:rPr>
              <w:t>Level 1</w:t>
            </w:r>
            <w:r w:rsidRPr="00B97E28">
              <w:rPr>
                <w:rFonts w:ascii="Arial" w:eastAsia="Arial" w:hAnsi="Arial" w:cs="Arial"/>
              </w:rPr>
              <w:t xml:space="preserve"> </w:t>
            </w:r>
            <w:r w:rsidR="00C335ED" w:rsidRPr="00C335ED">
              <w:rPr>
                <w:rFonts w:ascii="Arial" w:eastAsia="Arial" w:hAnsi="Arial" w:cs="Arial"/>
                <w:i/>
              </w:rPr>
              <w:t>Demonstrates knowledge of the ethical principles underlying informed consent, surrogate decision making, advance directives, confidentiality, error disclosure, stewardship of limited resources, and related topics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62C5B99" w14:textId="0FAAC857" w:rsidR="000D19DE" w:rsidRPr="00B97E28"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7988EC5D">
              <w:rPr>
                <w:rFonts w:ascii="Arial" w:eastAsia="Arial" w:hAnsi="Arial" w:cs="Arial"/>
              </w:rPr>
              <w:t xml:space="preserve">Identifies the </w:t>
            </w:r>
            <w:proofErr w:type="spellStart"/>
            <w:r w:rsidRPr="7988EC5D">
              <w:rPr>
                <w:rFonts w:ascii="Arial" w:eastAsia="Arial" w:hAnsi="Arial" w:cs="Arial"/>
              </w:rPr>
              <w:t>principles</w:t>
            </w:r>
            <w:proofErr w:type="spellEnd"/>
            <w:r w:rsidRPr="7988EC5D">
              <w:rPr>
                <w:rFonts w:ascii="Arial" w:eastAsia="Arial" w:hAnsi="Arial" w:cs="Arial"/>
              </w:rPr>
              <w:t xml:space="preserve"> involved in informed consent </w:t>
            </w:r>
          </w:p>
        </w:tc>
      </w:tr>
      <w:tr w:rsidR="00A87811" w:rsidRPr="00B97E28" w14:paraId="68059C0A" w14:textId="77777777" w:rsidTr="00C335ED">
        <w:tc>
          <w:tcPr>
            <w:tcW w:w="4950" w:type="dxa"/>
            <w:tcBorders>
              <w:top w:val="single" w:sz="4" w:space="0" w:color="000000"/>
              <w:bottom w:val="single" w:sz="4" w:space="0" w:color="000000"/>
            </w:tcBorders>
            <w:shd w:val="clear" w:color="auto" w:fill="C9C9C9"/>
          </w:tcPr>
          <w:p w14:paraId="3C98B041" w14:textId="0182B075" w:rsidR="000D19DE" w:rsidRPr="00B97E28" w:rsidRDefault="00E305D5" w:rsidP="00C22560">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B24038" w:rsidRPr="00B24038">
              <w:rPr>
                <w:rFonts w:ascii="Arial" w:eastAsia="Arial" w:hAnsi="Arial" w:cs="Arial"/>
                <w:i/>
              </w:rPr>
              <w:t>Applies ethical principles in common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8AE7685" w14:textId="581DCC89" w:rsidR="000D19DE" w:rsidRPr="001255AA"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7988EC5D">
              <w:rPr>
                <w:rFonts w:ascii="Arial" w:eastAsia="Arial" w:hAnsi="Arial" w:cs="Arial"/>
              </w:rPr>
              <w:t xml:space="preserve">Articulates how the principle of “do no harm” applies to a patient who may not need a transesophageal echocardiogram even though it could provide a learning opportunity </w:t>
            </w:r>
          </w:p>
        </w:tc>
      </w:tr>
      <w:tr w:rsidR="00A87811" w:rsidRPr="00B97E28" w14:paraId="5DD26F02" w14:textId="77777777" w:rsidTr="00C335ED">
        <w:tc>
          <w:tcPr>
            <w:tcW w:w="4950" w:type="dxa"/>
            <w:tcBorders>
              <w:top w:val="single" w:sz="4" w:space="0" w:color="000000"/>
              <w:bottom w:val="single" w:sz="4" w:space="0" w:color="000000"/>
            </w:tcBorders>
            <w:shd w:val="clear" w:color="auto" w:fill="C9C9C9"/>
          </w:tcPr>
          <w:p w14:paraId="3A400FAA" w14:textId="25841D5D" w:rsidR="000D19DE" w:rsidRPr="00B97E28" w:rsidRDefault="00E305D5" w:rsidP="00C22560">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C335ED" w:rsidRPr="00C335ED">
              <w:rPr>
                <w:rFonts w:ascii="Arial" w:eastAsia="Arial" w:hAnsi="Arial" w:cs="Arial"/>
                <w:i/>
                <w:color w:val="000000"/>
              </w:rPr>
              <w:t>Analyzes complex situations using ethical principles to address conflict/controversy; seeks help when needed to manage and resolve complex ethical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29EA8C1" w14:textId="6FE9B802" w:rsidR="000D19DE" w:rsidRPr="001255AA"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7988EC5D">
              <w:rPr>
                <w:rFonts w:ascii="Arial" w:eastAsia="Arial" w:hAnsi="Arial" w:cs="Arial"/>
              </w:rPr>
              <w:t xml:space="preserve">Offers treatment options for a terminally ill patient, minimizing bias while recognizing own limitations, and consistently honoring the patient’s and </w:t>
            </w:r>
            <w:r w:rsidR="00AD1481">
              <w:rPr>
                <w:rFonts w:ascii="Arial" w:eastAsia="Arial" w:hAnsi="Arial" w:cs="Arial"/>
              </w:rPr>
              <w:t xml:space="preserve">patient’s </w:t>
            </w:r>
            <w:r w:rsidRPr="7988EC5D">
              <w:rPr>
                <w:rFonts w:ascii="Arial" w:eastAsia="Arial" w:hAnsi="Arial" w:cs="Arial"/>
              </w:rPr>
              <w:t>family’s choice</w:t>
            </w:r>
          </w:p>
          <w:p w14:paraId="46A5B30A" w14:textId="6942BA7F" w:rsidR="00E425EF" w:rsidRPr="001255AA" w:rsidRDefault="00E425EF" w:rsidP="001775A5">
            <w:pPr>
              <w:pBdr>
                <w:top w:val="nil"/>
                <w:left w:val="nil"/>
                <w:bottom w:val="nil"/>
                <w:right w:val="nil"/>
                <w:between w:val="nil"/>
              </w:pBdr>
              <w:spacing w:after="0" w:line="240" w:lineRule="auto"/>
              <w:ind w:left="187"/>
              <w:rPr>
                <w:rFonts w:ascii="Arial" w:hAnsi="Arial" w:cs="Arial"/>
                <w:color w:val="000000"/>
              </w:rPr>
            </w:pPr>
          </w:p>
        </w:tc>
      </w:tr>
      <w:tr w:rsidR="00A87811" w:rsidRPr="00B97E28" w14:paraId="076BD5F1" w14:textId="77777777" w:rsidTr="00C335ED">
        <w:tc>
          <w:tcPr>
            <w:tcW w:w="4950" w:type="dxa"/>
            <w:tcBorders>
              <w:top w:val="single" w:sz="4" w:space="0" w:color="000000"/>
              <w:bottom w:val="single" w:sz="4" w:space="0" w:color="000000"/>
            </w:tcBorders>
            <w:shd w:val="clear" w:color="auto" w:fill="C9C9C9"/>
          </w:tcPr>
          <w:p w14:paraId="6CF97A8A" w14:textId="0154853D" w:rsidR="000D19DE" w:rsidRPr="00B97E28" w:rsidRDefault="00E305D5" w:rsidP="00C22560">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C335ED" w:rsidRPr="00C335ED">
              <w:rPr>
                <w:rFonts w:ascii="Arial" w:eastAsia="Arial" w:hAnsi="Arial" w:cs="Arial"/>
                <w:i/>
              </w:rPr>
              <w:t>Manages and seeks to resolve ethical dilemmas using appropriate resources (e.g., ethics consultations, literature review, risk management/legal consultation)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592D87B" w14:textId="2E6AA712" w:rsidR="008A1205" w:rsidRPr="001255AA"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7988EC5D">
              <w:rPr>
                <w:rFonts w:ascii="Arial" w:hAnsi="Arial" w:cs="Arial"/>
                <w:color w:val="000000" w:themeColor="text1"/>
              </w:rPr>
              <w:t>Engages with a multidisciplinary team to address the family declining an arterial switch operation for a baby with</w:t>
            </w:r>
            <w:r w:rsidR="00CE4FF9">
              <w:rPr>
                <w:rFonts w:ascii="Arial" w:hAnsi="Arial" w:cs="Arial"/>
                <w:color w:val="000000" w:themeColor="text1"/>
              </w:rPr>
              <w:t xml:space="preserve"> dextro-transposition of the great arteries</w:t>
            </w:r>
            <w:r w:rsidRPr="7988EC5D">
              <w:rPr>
                <w:rFonts w:ascii="Arial" w:hAnsi="Arial" w:cs="Arial"/>
                <w:color w:val="000000" w:themeColor="text1"/>
              </w:rPr>
              <w:t xml:space="preserve"> </w:t>
            </w:r>
            <w:r w:rsidR="00A331D7">
              <w:rPr>
                <w:rFonts w:ascii="Arial" w:hAnsi="Arial" w:cs="Arial"/>
                <w:color w:val="000000" w:themeColor="text1"/>
              </w:rPr>
              <w:t>(</w:t>
            </w:r>
            <w:r w:rsidRPr="7988EC5D">
              <w:rPr>
                <w:rFonts w:ascii="Arial" w:hAnsi="Arial" w:cs="Arial"/>
                <w:color w:val="000000" w:themeColor="text1"/>
              </w:rPr>
              <w:t>d-TGA</w:t>
            </w:r>
            <w:r w:rsidR="00A331D7">
              <w:rPr>
                <w:rFonts w:ascii="Arial" w:hAnsi="Arial" w:cs="Arial"/>
                <w:color w:val="000000" w:themeColor="text1"/>
              </w:rPr>
              <w:t>)</w:t>
            </w:r>
            <w:r w:rsidRPr="7988EC5D">
              <w:rPr>
                <w:rFonts w:ascii="Arial" w:hAnsi="Arial" w:cs="Arial"/>
                <w:color w:val="000000" w:themeColor="text1"/>
              </w:rPr>
              <w:t xml:space="preserve"> and no comorbidities </w:t>
            </w:r>
          </w:p>
          <w:p w14:paraId="36376D60" w14:textId="41384434" w:rsidR="00CF702A" w:rsidRPr="001255AA"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7988EC5D">
              <w:rPr>
                <w:rFonts w:ascii="Arial" w:hAnsi="Arial" w:cs="Arial"/>
                <w:color w:val="000000" w:themeColor="text1"/>
              </w:rPr>
              <w:t xml:space="preserve">When </w:t>
            </w:r>
            <w:r w:rsidR="00A331D7">
              <w:rPr>
                <w:rFonts w:ascii="Arial" w:hAnsi="Arial" w:cs="Arial"/>
                <w:color w:val="000000" w:themeColor="text1"/>
              </w:rPr>
              <w:t xml:space="preserve">patient’s </w:t>
            </w:r>
            <w:r w:rsidRPr="7988EC5D">
              <w:rPr>
                <w:rFonts w:ascii="Arial" w:hAnsi="Arial" w:cs="Arial"/>
                <w:color w:val="000000" w:themeColor="text1"/>
              </w:rPr>
              <w:t>famil</w:t>
            </w:r>
            <w:r w:rsidR="00A331D7">
              <w:rPr>
                <w:rFonts w:ascii="Arial" w:hAnsi="Arial" w:cs="Arial"/>
                <w:color w:val="000000" w:themeColor="text1"/>
              </w:rPr>
              <w:t>y</w:t>
            </w:r>
            <w:r w:rsidRPr="7988EC5D">
              <w:rPr>
                <w:rFonts w:ascii="Arial" w:hAnsi="Arial" w:cs="Arial"/>
                <w:color w:val="000000" w:themeColor="text1"/>
              </w:rPr>
              <w:t xml:space="preserve"> and physicians disagree on care plan for a patient with inoperable congenital heart disease</w:t>
            </w:r>
            <w:r w:rsidR="00A970F6">
              <w:rPr>
                <w:rFonts w:ascii="Arial" w:hAnsi="Arial" w:cs="Arial"/>
                <w:color w:val="000000" w:themeColor="text1"/>
              </w:rPr>
              <w:t>,</w:t>
            </w:r>
            <w:r w:rsidRPr="7988EC5D">
              <w:rPr>
                <w:rFonts w:ascii="Arial" w:hAnsi="Arial" w:cs="Arial"/>
                <w:color w:val="000000" w:themeColor="text1"/>
              </w:rPr>
              <w:t xml:space="preserve"> recognizes that prior experiences of racism for the patient and family influence their trust and defer</w:t>
            </w:r>
            <w:r w:rsidR="00A970F6">
              <w:rPr>
                <w:rFonts w:ascii="Arial" w:hAnsi="Arial" w:cs="Arial"/>
                <w:color w:val="000000" w:themeColor="text1"/>
              </w:rPr>
              <w:t>s</w:t>
            </w:r>
            <w:r w:rsidRPr="7988EC5D">
              <w:rPr>
                <w:rFonts w:ascii="Arial" w:hAnsi="Arial" w:cs="Arial"/>
                <w:color w:val="000000" w:themeColor="text1"/>
              </w:rPr>
              <w:t xml:space="preserve"> discussion of most complex issues to those</w:t>
            </w:r>
            <w:r w:rsidR="00A970F6">
              <w:rPr>
                <w:rFonts w:ascii="Arial" w:hAnsi="Arial" w:cs="Arial"/>
                <w:color w:val="000000" w:themeColor="text1"/>
              </w:rPr>
              <w:t xml:space="preserve"> in</w:t>
            </w:r>
            <w:r w:rsidRPr="7988EC5D">
              <w:rPr>
                <w:rFonts w:ascii="Arial" w:hAnsi="Arial" w:cs="Arial"/>
                <w:color w:val="000000" w:themeColor="text1"/>
              </w:rPr>
              <w:t xml:space="preserve"> who</w:t>
            </w:r>
            <w:r w:rsidR="00A970F6">
              <w:rPr>
                <w:rFonts w:ascii="Arial" w:hAnsi="Arial" w:cs="Arial"/>
                <w:color w:val="000000" w:themeColor="text1"/>
              </w:rPr>
              <w:t>m</w:t>
            </w:r>
            <w:r w:rsidRPr="7988EC5D">
              <w:rPr>
                <w:rFonts w:ascii="Arial" w:hAnsi="Arial" w:cs="Arial"/>
                <w:color w:val="000000" w:themeColor="text1"/>
              </w:rPr>
              <w:t xml:space="preserve"> the family have demonstrated trust, rather than assuming a hierarchical structure </w:t>
            </w:r>
          </w:p>
        </w:tc>
      </w:tr>
      <w:tr w:rsidR="00A87811" w:rsidRPr="00B97E28" w14:paraId="7DF950C7" w14:textId="77777777" w:rsidTr="00C335ED">
        <w:tc>
          <w:tcPr>
            <w:tcW w:w="4950" w:type="dxa"/>
            <w:tcBorders>
              <w:top w:val="single" w:sz="4" w:space="0" w:color="000000"/>
              <w:bottom w:val="single" w:sz="4" w:space="0" w:color="000000"/>
            </w:tcBorders>
            <w:shd w:val="clear" w:color="auto" w:fill="C9C9C9"/>
          </w:tcPr>
          <w:p w14:paraId="4EFB3EC4" w14:textId="235CBAAE" w:rsidR="000D19DE" w:rsidRPr="00B97E28" w:rsidRDefault="00E305D5" w:rsidP="00C22560">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C335ED" w:rsidRPr="00C335ED">
              <w:rPr>
                <w:rFonts w:ascii="Arial" w:eastAsia="Arial" w:hAnsi="Arial" w:cs="Arial"/>
                <w:i/>
              </w:rPr>
              <w:t>Called upon by others to consult in cases of complex ethical dilemmas; identifies and seeks to address system-level factors that induce or exacerbate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7A3B23B" w14:textId="298A07DA" w:rsidR="000D19DE" w:rsidRPr="00B97E28"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7988EC5D">
              <w:rPr>
                <w:rFonts w:ascii="Arial" w:eastAsia="Arial" w:hAnsi="Arial" w:cs="Arial"/>
              </w:rPr>
              <w:t>Participates as part of the ethics consult service, providing guidance for complex cases</w:t>
            </w:r>
          </w:p>
        </w:tc>
      </w:tr>
      <w:tr w:rsidR="001B5948" w:rsidRPr="00B97E28" w14:paraId="0661D923" w14:textId="77777777" w:rsidTr="07F732E7">
        <w:tc>
          <w:tcPr>
            <w:tcW w:w="4950" w:type="dxa"/>
            <w:shd w:val="clear" w:color="auto" w:fill="FFD965"/>
          </w:tcPr>
          <w:p w14:paraId="609CF035" w14:textId="77777777" w:rsidR="000D19DE" w:rsidRPr="00B97E28" w:rsidRDefault="00E305D5" w:rsidP="00C22560">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7F1ED568" w14:textId="766DEF46" w:rsidR="00B00D95" w:rsidRPr="00B97E28"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7988EC5D">
              <w:rPr>
                <w:rFonts w:ascii="Arial" w:eastAsia="Arial" w:hAnsi="Arial" w:cs="Arial"/>
                <w:color w:val="000000" w:themeColor="text1"/>
              </w:rPr>
              <w:t>Direct observation</w:t>
            </w:r>
          </w:p>
          <w:p w14:paraId="7B0BA5E5" w14:textId="77777777" w:rsidR="00B00D95" w:rsidRPr="00B97E28"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7988EC5D">
              <w:rPr>
                <w:rFonts w:ascii="Arial" w:eastAsia="Arial" w:hAnsi="Arial" w:cs="Arial"/>
                <w:color w:val="000000" w:themeColor="text1"/>
              </w:rPr>
              <w:t>Global evaluation</w:t>
            </w:r>
          </w:p>
          <w:p w14:paraId="261B9905" w14:textId="77777777" w:rsidR="00B00D95" w:rsidRPr="00B97E28"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7988EC5D">
              <w:rPr>
                <w:rFonts w:ascii="Arial" w:eastAsia="Arial" w:hAnsi="Arial" w:cs="Arial"/>
                <w:color w:val="000000" w:themeColor="text1"/>
              </w:rPr>
              <w:t>Multisource feedback</w:t>
            </w:r>
          </w:p>
          <w:p w14:paraId="5C0A36B6" w14:textId="77777777" w:rsidR="00B00D95" w:rsidRPr="00B97E28"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7988EC5D">
              <w:rPr>
                <w:rFonts w:ascii="Arial" w:eastAsia="Arial" w:hAnsi="Arial" w:cs="Arial"/>
                <w:color w:val="000000" w:themeColor="text1"/>
              </w:rPr>
              <w:t xml:space="preserve">Oral or written self-reflection </w:t>
            </w:r>
          </w:p>
          <w:p w14:paraId="61293EFA" w14:textId="1633CB48" w:rsidR="000D19DE" w:rsidRPr="00B97E28"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7988EC5D">
              <w:rPr>
                <w:rFonts w:ascii="Arial" w:eastAsia="Arial" w:hAnsi="Arial" w:cs="Arial"/>
                <w:color w:val="000000" w:themeColor="text1"/>
              </w:rPr>
              <w:t>Simulation</w:t>
            </w:r>
          </w:p>
        </w:tc>
      </w:tr>
      <w:tr w:rsidR="001B5948" w:rsidRPr="00B97E28" w14:paraId="2BEBCBBE" w14:textId="77777777" w:rsidTr="07F732E7">
        <w:tc>
          <w:tcPr>
            <w:tcW w:w="4950" w:type="dxa"/>
            <w:shd w:val="clear" w:color="auto" w:fill="8DB3E2" w:themeFill="text2" w:themeFillTint="66"/>
          </w:tcPr>
          <w:p w14:paraId="72D3BECC" w14:textId="77777777" w:rsidR="000D19DE" w:rsidRPr="00B97E28" w:rsidRDefault="00E305D5" w:rsidP="00C22560">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hemeFill="text2" w:themeFillTint="66"/>
          </w:tcPr>
          <w:p w14:paraId="404B82F5" w14:textId="105C4F2B" w:rsidR="000D19DE" w:rsidRPr="00B97E28" w:rsidRDefault="000D19DE"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p>
        </w:tc>
      </w:tr>
      <w:tr w:rsidR="001B5948" w:rsidRPr="00B97E28" w14:paraId="51EE5BD7" w14:textId="77777777" w:rsidTr="07F732E7">
        <w:trPr>
          <w:trHeight w:val="80"/>
        </w:trPr>
        <w:tc>
          <w:tcPr>
            <w:tcW w:w="4950" w:type="dxa"/>
            <w:shd w:val="clear" w:color="auto" w:fill="A8D08D"/>
          </w:tcPr>
          <w:p w14:paraId="0FF41098" w14:textId="77777777" w:rsidR="000D19DE" w:rsidRPr="00B97E28" w:rsidRDefault="00E305D5" w:rsidP="00C22560">
            <w:pPr>
              <w:spacing w:after="0" w:line="240" w:lineRule="auto"/>
              <w:rPr>
                <w:rFonts w:ascii="Arial" w:eastAsia="Arial" w:hAnsi="Arial" w:cs="Arial"/>
              </w:rPr>
            </w:pPr>
            <w:r w:rsidRPr="00B97E28">
              <w:rPr>
                <w:rFonts w:ascii="Arial" w:eastAsia="Arial" w:hAnsi="Arial" w:cs="Arial"/>
              </w:rPr>
              <w:t>Notes or Resources</w:t>
            </w:r>
          </w:p>
        </w:tc>
        <w:tc>
          <w:tcPr>
            <w:tcW w:w="9175" w:type="dxa"/>
            <w:shd w:val="clear" w:color="auto" w:fill="A8D08D"/>
          </w:tcPr>
          <w:p w14:paraId="7A451F26" w14:textId="1CDBA107" w:rsidR="000356CD" w:rsidRPr="000356CD" w:rsidRDefault="7988EC5D" w:rsidP="00BA3D99">
            <w:pPr>
              <w:numPr>
                <w:ilvl w:val="0"/>
                <w:numId w:val="7"/>
              </w:numPr>
              <w:pBdr>
                <w:top w:val="nil"/>
                <w:left w:val="nil"/>
                <w:bottom w:val="nil"/>
                <w:right w:val="nil"/>
                <w:between w:val="nil"/>
              </w:pBdr>
              <w:spacing w:after="0" w:line="240" w:lineRule="auto"/>
              <w:ind w:left="151" w:hanging="180"/>
              <w:rPr>
                <w:rFonts w:ascii="Arial" w:hAnsi="Arial" w:cs="Arial"/>
                <w:color w:val="000000"/>
              </w:rPr>
            </w:pPr>
            <w:r w:rsidRPr="7988EC5D">
              <w:rPr>
                <w:rFonts w:ascii="Arial" w:eastAsia="Arial" w:hAnsi="Arial" w:cs="Arial"/>
              </w:rPr>
              <w:t>American Board of Internal Medicine, ACP-ASIM Foundation, European Federation of Internal Medicine.</w:t>
            </w:r>
            <w:r w:rsidR="00152E45">
              <w:rPr>
                <w:rFonts w:ascii="Arial" w:eastAsia="Arial" w:hAnsi="Arial" w:cs="Arial"/>
              </w:rPr>
              <w:t xml:space="preserve"> 2007.</w:t>
            </w:r>
            <w:r w:rsidRPr="7988EC5D">
              <w:rPr>
                <w:rFonts w:ascii="Arial" w:eastAsia="Arial" w:hAnsi="Arial" w:cs="Arial"/>
              </w:rPr>
              <w:t xml:space="preserve"> </w:t>
            </w:r>
            <w:r w:rsidR="00573DFA">
              <w:rPr>
                <w:rFonts w:ascii="Arial" w:eastAsia="Arial" w:hAnsi="Arial" w:cs="Arial"/>
              </w:rPr>
              <w:t>“</w:t>
            </w:r>
            <w:r w:rsidRPr="7988EC5D">
              <w:rPr>
                <w:rFonts w:ascii="Arial" w:eastAsia="Arial" w:hAnsi="Arial" w:cs="Arial"/>
              </w:rPr>
              <w:t xml:space="preserve">Medical </w:t>
            </w:r>
            <w:r w:rsidR="00573DFA">
              <w:rPr>
                <w:rFonts w:ascii="Arial" w:eastAsia="Arial" w:hAnsi="Arial" w:cs="Arial"/>
              </w:rPr>
              <w:t>P</w:t>
            </w:r>
            <w:r w:rsidRPr="7988EC5D">
              <w:rPr>
                <w:rFonts w:ascii="Arial" w:eastAsia="Arial" w:hAnsi="Arial" w:cs="Arial"/>
              </w:rPr>
              <w:t xml:space="preserve">rofessionalism in the </w:t>
            </w:r>
            <w:r w:rsidR="00573DFA">
              <w:rPr>
                <w:rFonts w:ascii="Arial" w:eastAsia="Arial" w:hAnsi="Arial" w:cs="Arial"/>
              </w:rPr>
              <w:t>N</w:t>
            </w:r>
            <w:r w:rsidRPr="7988EC5D">
              <w:rPr>
                <w:rFonts w:ascii="Arial" w:eastAsia="Arial" w:hAnsi="Arial" w:cs="Arial"/>
              </w:rPr>
              <w:t xml:space="preserve">ew </w:t>
            </w:r>
            <w:r w:rsidR="00573DFA">
              <w:rPr>
                <w:rFonts w:ascii="Arial" w:eastAsia="Arial" w:hAnsi="Arial" w:cs="Arial"/>
              </w:rPr>
              <w:t>M</w:t>
            </w:r>
            <w:r w:rsidRPr="7988EC5D">
              <w:rPr>
                <w:rFonts w:ascii="Arial" w:eastAsia="Arial" w:hAnsi="Arial" w:cs="Arial"/>
              </w:rPr>
              <w:t xml:space="preserve">illennium: </w:t>
            </w:r>
            <w:r w:rsidR="00573DFA">
              <w:rPr>
                <w:rFonts w:ascii="Arial" w:eastAsia="Arial" w:hAnsi="Arial" w:cs="Arial"/>
              </w:rPr>
              <w:t>A</w:t>
            </w:r>
            <w:r w:rsidRPr="7988EC5D">
              <w:rPr>
                <w:rFonts w:ascii="Arial" w:eastAsia="Arial" w:hAnsi="Arial" w:cs="Arial"/>
              </w:rPr>
              <w:t xml:space="preserve"> </w:t>
            </w:r>
            <w:r w:rsidR="00573DFA">
              <w:rPr>
                <w:rFonts w:ascii="Arial" w:eastAsia="Arial" w:hAnsi="Arial" w:cs="Arial"/>
              </w:rPr>
              <w:t>P</w:t>
            </w:r>
            <w:r w:rsidRPr="7988EC5D">
              <w:rPr>
                <w:rFonts w:ascii="Arial" w:eastAsia="Arial" w:hAnsi="Arial" w:cs="Arial"/>
              </w:rPr>
              <w:t xml:space="preserve">hysician </w:t>
            </w:r>
            <w:r w:rsidR="004A355C">
              <w:rPr>
                <w:rFonts w:ascii="Arial" w:eastAsia="Arial" w:hAnsi="Arial" w:cs="Arial"/>
              </w:rPr>
              <w:t>C</w:t>
            </w:r>
            <w:r w:rsidRPr="7988EC5D">
              <w:rPr>
                <w:rFonts w:ascii="Arial" w:eastAsia="Arial" w:hAnsi="Arial" w:cs="Arial"/>
              </w:rPr>
              <w:t>harter.</w:t>
            </w:r>
            <w:r w:rsidR="004A355C">
              <w:rPr>
                <w:rFonts w:ascii="Arial" w:eastAsia="Arial" w:hAnsi="Arial" w:cs="Arial"/>
              </w:rPr>
              <w:t>”</w:t>
            </w:r>
            <w:r w:rsidRPr="7988EC5D">
              <w:rPr>
                <w:rFonts w:ascii="Arial" w:eastAsia="Arial" w:hAnsi="Arial" w:cs="Arial"/>
              </w:rPr>
              <w:t xml:space="preserve"> </w:t>
            </w:r>
            <w:r w:rsidRPr="7988EC5D">
              <w:rPr>
                <w:rFonts w:ascii="Arial" w:eastAsia="Arial" w:hAnsi="Arial" w:cs="Arial"/>
                <w:i/>
                <w:iCs/>
              </w:rPr>
              <w:t>Ann</w:t>
            </w:r>
            <w:r w:rsidR="004A355C">
              <w:rPr>
                <w:rFonts w:ascii="Arial" w:eastAsia="Arial" w:hAnsi="Arial" w:cs="Arial"/>
                <w:i/>
                <w:iCs/>
              </w:rPr>
              <w:t>als of</w:t>
            </w:r>
            <w:r w:rsidRPr="7988EC5D">
              <w:rPr>
                <w:rFonts w:ascii="Arial" w:eastAsia="Arial" w:hAnsi="Arial" w:cs="Arial"/>
                <w:i/>
                <w:iCs/>
              </w:rPr>
              <w:t xml:space="preserve"> Intern</w:t>
            </w:r>
            <w:r w:rsidR="004A355C">
              <w:rPr>
                <w:rFonts w:ascii="Arial" w:eastAsia="Arial" w:hAnsi="Arial" w:cs="Arial"/>
                <w:i/>
                <w:iCs/>
              </w:rPr>
              <w:t>al Medicine.</w:t>
            </w:r>
            <w:r w:rsidRPr="7988EC5D">
              <w:rPr>
                <w:rFonts w:ascii="Arial" w:eastAsia="Arial" w:hAnsi="Arial" w:cs="Arial"/>
              </w:rPr>
              <w:t>136:</w:t>
            </w:r>
            <w:r w:rsidR="00B80B6A">
              <w:rPr>
                <w:rFonts w:ascii="Arial" w:eastAsia="Arial" w:hAnsi="Arial" w:cs="Arial"/>
              </w:rPr>
              <w:t xml:space="preserve"> </w:t>
            </w:r>
            <w:r w:rsidRPr="7988EC5D">
              <w:rPr>
                <w:rFonts w:ascii="Arial" w:eastAsia="Arial" w:hAnsi="Arial" w:cs="Arial"/>
              </w:rPr>
              <w:t xml:space="preserve">243-246. </w:t>
            </w:r>
            <w:hyperlink r:id="rId69">
              <w:r w:rsidRPr="7988EC5D">
                <w:rPr>
                  <w:rStyle w:val="Hyperlink"/>
                  <w:rFonts w:ascii="Arial" w:eastAsia="Arial" w:hAnsi="Arial" w:cs="Arial"/>
                </w:rPr>
                <w:t>http://abimfoundation.org/wp-content/uploads/2015/12/Medical-Professionalism-in-the-New-Millenium-A-Physician-Charter.pdf</w:t>
              </w:r>
            </w:hyperlink>
            <w:r w:rsidRPr="7988EC5D">
              <w:rPr>
                <w:rFonts w:ascii="Arial" w:eastAsia="Arial" w:hAnsi="Arial" w:cs="Arial"/>
              </w:rPr>
              <w:t xml:space="preserve">. </w:t>
            </w:r>
            <w:r w:rsidR="00152E45">
              <w:rPr>
                <w:rFonts w:ascii="Arial" w:eastAsia="Arial" w:hAnsi="Arial" w:cs="Arial"/>
              </w:rPr>
              <w:t xml:space="preserve">Accessed </w:t>
            </w:r>
            <w:r w:rsidRPr="7988EC5D">
              <w:rPr>
                <w:rFonts w:ascii="Arial" w:eastAsia="Arial" w:hAnsi="Arial" w:cs="Arial"/>
              </w:rPr>
              <w:t>2020.</w:t>
            </w:r>
            <w:r w:rsidR="000356CD" w:rsidRPr="7988EC5D">
              <w:rPr>
                <w:rFonts w:ascii="Arial" w:eastAsia="Arial" w:hAnsi="Arial" w:cs="Arial"/>
                <w:color w:val="000000" w:themeColor="text1"/>
              </w:rPr>
              <w:t xml:space="preserve"> </w:t>
            </w:r>
          </w:p>
          <w:p w14:paraId="73A42517" w14:textId="00EEAEEE" w:rsidR="00D62AFB" w:rsidRPr="00BF7BAF" w:rsidRDefault="000356CD" w:rsidP="00BA3D99">
            <w:pPr>
              <w:numPr>
                <w:ilvl w:val="0"/>
                <w:numId w:val="7"/>
              </w:numPr>
              <w:pBdr>
                <w:top w:val="nil"/>
                <w:left w:val="nil"/>
                <w:bottom w:val="nil"/>
                <w:right w:val="nil"/>
                <w:between w:val="nil"/>
              </w:pBdr>
              <w:spacing w:after="0" w:line="240" w:lineRule="auto"/>
              <w:ind w:left="151" w:hanging="180"/>
              <w:rPr>
                <w:rFonts w:ascii="Arial" w:hAnsi="Arial" w:cs="Arial"/>
                <w:color w:val="000000"/>
              </w:rPr>
            </w:pPr>
            <w:r w:rsidRPr="7988EC5D">
              <w:rPr>
                <w:rFonts w:ascii="Arial" w:eastAsia="Arial" w:hAnsi="Arial" w:cs="Arial"/>
                <w:color w:val="000000" w:themeColor="text1"/>
              </w:rPr>
              <w:lastRenderedPageBreak/>
              <w:t xml:space="preserve">American Medical Association. </w:t>
            </w:r>
            <w:r>
              <w:rPr>
                <w:rFonts w:ascii="Arial" w:eastAsia="Arial" w:hAnsi="Arial" w:cs="Arial"/>
                <w:color w:val="000000" w:themeColor="text1"/>
              </w:rPr>
              <w:t>“</w:t>
            </w:r>
            <w:r w:rsidRPr="7988EC5D">
              <w:rPr>
                <w:rFonts w:ascii="Arial" w:eastAsia="Arial" w:hAnsi="Arial" w:cs="Arial"/>
                <w:color w:val="000000" w:themeColor="text1"/>
              </w:rPr>
              <w:t>Ethics.</w:t>
            </w:r>
            <w:r>
              <w:rPr>
                <w:rFonts w:ascii="Arial" w:eastAsia="Arial" w:hAnsi="Arial" w:cs="Arial"/>
                <w:color w:val="000000" w:themeColor="text1"/>
              </w:rPr>
              <w:t>”</w:t>
            </w:r>
            <w:r w:rsidRPr="7988EC5D">
              <w:rPr>
                <w:rFonts w:ascii="Arial" w:eastAsia="Arial" w:hAnsi="Arial" w:cs="Arial"/>
                <w:color w:val="000000" w:themeColor="text1"/>
              </w:rPr>
              <w:t xml:space="preserve"> </w:t>
            </w:r>
            <w:hyperlink r:id="rId70">
              <w:r w:rsidRPr="7988EC5D">
                <w:rPr>
                  <w:rStyle w:val="Hyperlink"/>
                  <w:rFonts w:ascii="Arial" w:eastAsia="Arial" w:hAnsi="Arial" w:cs="Arial"/>
                </w:rPr>
                <w:t>https://www.ama-assn.org/delivering-care/ama-code-medical-ethics</w:t>
              </w:r>
            </w:hyperlink>
            <w:r w:rsidRPr="7988EC5D">
              <w:rPr>
                <w:rFonts w:ascii="Arial" w:eastAsia="Arial" w:hAnsi="Arial" w:cs="Arial"/>
                <w:color w:val="000000" w:themeColor="text1"/>
              </w:rPr>
              <w:t xml:space="preserve">. </w:t>
            </w:r>
            <w:r>
              <w:rPr>
                <w:rFonts w:ascii="Arial" w:eastAsia="Arial" w:hAnsi="Arial" w:cs="Arial"/>
                <w:color w:val="000000" w:themeColor="text1"/>
              </w:rPr>
              <w:t xml:space="preserve">Accessed </w:t>
            </w:r>
            <w:r w:rsidRPr="7988EC5D">
              <w:rPr>
                <w:rFonts w:ascii="Arial" w:eastAsia="Arial" w:hAnsi="Arial" w:cs="Arial"/>
                <w:color w:val="000000" w:themeColor="text1"/>
              </w:rPr>
              <w:t>2020.</w:t>
            </w:r>
          </w:p>
          <w:p w14:paraId="1E805782" w14:textId="77777777" w:rsidR="005211CA" w:rsidRPr="00751879" w:rsidRDefault="005211CA" w:rsidP="00BA3D99">
            <w:pPr>
              <w:pStyle w:val="paragraph"/>
              <w:numPr>
                <w:ilvl w:val="0"/>
                <w:numId w:val="7"/>
              </w:numPr>
              <w:spacing w:before="0" w:beforeAutospacing="0" w:after="0" w:afterAutospacing="0"/>
              <w:ind w:left="151" w:hanging="180"/>
              <w:textAlignment w:val="baseline"/>
              <w:rPr>
                <w:rFonts w:ascii="Arial" w:hAnsi="Arial" w:cs="Arial"/>
                <w:sz w:val="22"/>
                <w:szCs w:val="22"/>
                <w:lang w:val="es-ES"/>
              </w:rPr>
            </w:pPr>
            <w:r>
              <w:rPr>
                <w:rStyle w:val="normaltextrun"/>
                <w:rFonts w:ascii="Arial" w:hAnsi="Arial" w:cs="Arial"/>
                <w:color w:val="000000"/>
                <w:sz w:val="22"/>
                <w:szCs w:val="22"/>
              </w:rPr>
              <w:t xml:space="preserve">Bynny, Richard L., Douglas S. Paauw, Maxine Papadakis, and Sheryl Pfeil. 2017. </w:t>
            </w:r>
            <w:r>
              <w:rPr>
                <w:rStyle w:val="normaltextrun"/>
                <w:rFonts w:ascii="Arial" w:hAnsi="Arial" w:cs="Arial"/>
                <w:i/>
                <w:iCs/>
                <w:color w:val="000000"/>
                <w:sz w:val="22"/>
                <w:szCs w:val="22"/>
              </w:rPr>
              <w:t>Medical Professionalism Best Practices: Professionalism in the Modern Era</w:t>
            </w:r>
            <w:r>
              <w:rPr>
                <w:rStyle w:val="normaltextrun"/>
                <w:rFonts w:ascii="Arial" w:hAnsi="Arial" w:cs="Arial"/>
                <w:color w:val="000000"/>
                <w:sz w:val="22"/>
                <w:szCs w:val="22"/>
              </w:rPr>
              <w:t xml:space="preserve">. </w:t>
            </w:r>
            <w:r w:rsidRPr="00BC2B78">
              <w:rPr>
                <w:rStyle w:val="normaltextrun"/>
                <w:rFonts w:ascii="Arial" w:hAnsi="Arial" w:cs="Arial"/>
                <w:color w:val="000000"/>
                <w:sz w:val="22"/>
                <w:szCs w:val="22"/>
                <w:lang w:val="es-ES"/>
              </w:rPr>
              <w:t xml:space="preserve">Menlo Park, CA: Alpha Omega Alpha Medical </w:t>
            </w:r>
            <w:proofErr w:type="spellStart"/>
            <w:r w:rsidRPr="00BC2B78">
              <w:rPr>
                <w:rStyle w:val="normaltextrun"/>
                <w:rFonts w:ascii="Arial" w:hAnsi="Arial" w:cs="Arial"/>
                <w:color w:val="000000"/>
                <w:sz w:val="22"/>
                <w:szCs w:val="22"/>
                <w:lang w:val="es-ES"/>
              </w:rPr>
              <w:t>Society</w:t>
            </w:r>
            <w:proofErr w:type="spellEnd"/>
            <w:r w:rsidRPr="00BC2B78">
              <w:rPr>
                <w:rStyle w:val="normaltextrun"/>
                <w:rFonts w:ascii="Arial" w:hAnsi="Arial" w:cs="Arial"/>
                <w:color w:val="000000"/>
                <w:sz w:val="22"/>
                <w:szCs w:val="22"/>
                <w:lang w:val="es-ES"/>
              </w:rPr>
              <w:t xml:space="preserve">. </w:t>
            </w:r>
            <w:hyperlink r:id="rId71" w:tgtFrame="_blank" w:history="1">
              <w:r>
                <w:rPr>
                  <w:rStyle w:val="normaltextrun"/>
                  <w:rFonts w:ascii="Arial" w:hAnsi="Arial" w:cs="Arial"/>
                  <w:color w:val="0000FF"/>
                  <w:sz w:val="22"/>
                  <w:szCs w:val="22"/>
                  <w:u w:val="single"/>
                  <w:lang w:val="es-ES"/>
                </w:rPr>
                <w:t>https://www.alphaomegaalpha.org/wp-content/uploads/2022/01/Monograph2018.pdf</w:t>
              </w:r>
            </w:hyperlink>
            <w:r>
              <w:rPr>
                <w:rStyle w:val="normaltextrun"/>
                <w:rFonts w:ascii="Arial" w:hAnsi="Arial" w:cs="Arial"/>
                <w:color w:val="000000"/>
                <w:sz w:val="22"/>
                <w:szCs w:val="22"/>
                <w:lang w:val="es-ES"/>
              </w:rPr>
              <w:t>. ISBN: 978-1-5323-6516-4.</w:t>
            </w:r>
            <w:r w:rsidRPr="00751879">
              <w:rPr>
                <w:rStyle w:val="eop"/>
                <w:rFonts w:ascii="Arial" w:hAnsi="Arial" w:cs="Arial"/>
                <w:color w:val="000000"/>
                <w:sz w:val="22"/>
                <w:szCs w:val="22"/>
                <w:lang w:val="es-ES"/>
              </w:rPr>
              <w:t> </w:t>
            </w:r>
          </w:p>
          <w:p w14:paraId="122CA31E" w14:textId="77777777" w:rsidR="00A30F54" w:rsidRPr="001255AA" w:rsidRDefault="00A30F54" w:rsidP="00A30F54">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00751879">
              <w:rPr>
                <w:rFonts w:ascii="Arial" w:eastAsia="Arial" w:hAnsi="Arial" w:cs="Arial"/>
                <w:color w:val="000000"/>
                <w:lang w:val="es-ES"/>
              </w:rPr>
              <w:t xml:space="preserve">Domen, Ronald E., Kristen Johnson, Richard Michael </w:t>
            </w:r>
            <w:proofErr w:type="spellStart"/>
            <w:r w:rsidRPr="00751879">
              <w:rPr>
                <w:rFonts w:ascii="Arial" w:eastAsia="Arial" w:hAnsi="Arial" w:cs="Arial"/>
                <w:color w:val="000000"/>
                <w:lang w:val="es-ES"/>
              </w:rPr>
              <w:t>Conran</w:t>
            </w:r>
            <w:proofErr w:type="spellEnd"/>
            <w:r w:rsidRPr="00751879">
              <w:rPr>
                <w:rFonts w:ascii="Arial" w:eastAsia="Arial" w:hAnsi="Arial" w:cs="Arial"/>
                <w:color w:val="000000"/>
                <w:lang w:val="es-ES"/>
              </w:rPr>
              <w:t xml:space="preserve">, Robert D. Hoffman, Miriam D. Post, Jacob J. Steinberg, Mark D. </w:t>
            </w:r>
            <w:proofErr w:type="spellStart"/>
            <w:r w:rsidRPr="00751879">
              <w:rPr>
                <w:rFonts w:ascii="Arial" w:eastAsia="Arial" w:hAnsi="Arial" w:cs="Arial"/>
                <w:color w:val="000000"/>
                <w:lang w:val="es-ES"/>
              </w:rPr>
              <w:t>Brissette</w:t>
            </w:r>
            <w:proofErr w:type="spellEnd"/>
            <w:r w:rsidRPr="00751879">
              <w:rPr>
                <w:rFonts w:ascii="Arial" w:eastAsia="Arial" w:hAnsi="Arial" w:cs="Arial"/>
                <w:color w:val="000000"/>
                <w:lang w:val="es-ES"/>
              </w:rPr>
              <w:t xml:space="preserve">, et al. 2016. </w:t>
            </w:r>
            <w:r>
              <w:rPr>
                <w:rFonts w:ascii="Arial" w:eastAsia="Arial" w:hAnsi="Arial" w:cs="Arial"/>
                <w:color w:val="000000"/>
              </w:rPr>
              <w:t>“</w:t>
            </w:r>
            <w:r w:rsidRPr="001255AA">
              <w:rPr>
                <w:rFonts w:ascii="Arial" w:eastAsia="Arial" w:hAnsi="Arial" w:cs="Arial"/>
                <w:color w:val="000000"/>
              </w:rPr>
              <w:t xml:space="preserve">Professionalism in </w:t>
            </w:r>
            <w:r>
              <w:rPr>
                <w:rFonts w:ascii="Arial" w:eastAsia="Arial" w:hAnsi="Arial" w:cs="Arial"/>
                <w:color w:val="000000"/>
              </w:rPr>
              <w:t>P</w:t>
            </w:r>
            <w:r w:rsidRPr="001255AA">
              <w:rPr>
                <w:rFonts w:ascii="Arial" w:eastAsia="Arial" w:hAnsi="Arial" w:cs="Arial"/>
                <w:color w:val="000000"/>
              </w:rPr>
              <w:t xml:space="preserve">athology: </w:t>
            </w:r>
            <w:r>
              <w:rPr>
                <w:rFonts w:ascii="Arial" w:eastAsia="Arial" w:hAnsi="Arial" w:cs="Arial"/>
                <w:color w:val="000000"/>
              </w:rPr>
              <w:t>A</w:t>
            </w:r>
            <w:r w:rsidRPr="001255AA">
              <w:rPr>
                <w:rFonts w:ascii="Arial" w:eastAsia="Arial" w:hAnsi="Arial" w:cs="Arial"/>
                <w:color w:val="000000"/>
              </w:rPr>
              <w:t xml:space="preserve"> </w:t>
            </w:r>
            <w:r>
              <w:rPr>
                <w:rFonts w:ascii="Arial" w:eastAsia="Arial" w:hAnsi="Arial" w:cs="Arial"/>
                <w:color w:val="000000"/>
              </w:rPr>
              <w:t>C</w:t>
            </w:r>
            <w:r w:rsidRPr="001255AA">
              <w:rPr>
                <w:rFonts w:ascii="Arial" w:eastAsia="Arial" w:hAnsi="Arial" w:cs="Arial"/>
                <w:color w:val="000000"/>
              </w:rPr>
              <w:t>ase-</w:t>
            </w:r>
            <w:r>
              <w:rPr>
                <w:rFonts w:ascii="Arial" w:eastAsia="Arial" w:hAnsi="Arial" w:cs="Arial"/>
                <w:color w:val="000000"/>
              </w:rPr>
              <w:t>B</w:t>
            </w:r>
            <w:r w:rsidRPr="001255AA">
              <w:rPr>
                <w:rFonts w:ascii="Arial" w:eastAsia="Arial" w:hAnsi="Arial" w:cs="Arial"/>
                <w:color w:val="000000"/>
              </w:rPr>
              <w:t xml:space="preserve">ased </w:t>
            </w:r>
            <w:r>
              <w:rPr>
                <w:rFonts w:ascii="Arial" w:eastAsia="Arial" w:hAnsi="Arial" w:cs="Arial"/>
                <w:color w:val="000000"/>
              </w:rPr>
              <w:t>A</w:t>
            </w:r>
            <w:r w:rsidRPr="001255AA">
              <w:rPr>
                <w:rFonts w:ascii="Arial" w:eastAsia="Arial" w:hAnsi="Arial" w:cs="Arial"/>
                <w:color w:val="000000"/>
              </w:rPr>
              <w:t xml:space="preserve">pproach as a </w:t>
            </w:r>
            <w:r>
              <w:rPr>
                <w:rFonts w:ascii="Arial" w:eastAsia="Arial" w:hAnsi="Arial" w:cs="Arial"/>
                <w:color w:val="000000"/>
              </w:rPr>
              <w:t>P</w:t>
            </w:r>
            <w:r w:rsidRPr="001255AA">
              <w:rPr>
                <w:rFonts w:ascii="Arial" w:eastAsia="Arial" w:hAnsi="Arial" w:cs="Arial"/>
                <w:color w:val="000000"/>
              </w:rPr>
              <w:t xml:space="preserve">otential </w:t>
            </w:r>
            <w:r>
              <w:rPr>
                <w:rFonts w:ascii="Arial" w:eastAsia="Arial" w:hAnsi="Arial" w:cs="Arial"/>
                <w:color w:val="000000"/>
              </w:rPr>
              <w:t>E</w:t>
            </w:r>
            <w:r w:rsidRPr="001255AA">
              <w:rPr>
                <w:rFonts w:ascii="Arial" w:eastAsia="Arial" w:hAnsi="Arial" w:cs="Arial"/>
                <w:color w:val="000000"/>
              </w:rPr>
              <w:t>ducation</w:t>
            </w:r>
            <w:r>
              <w:rPr>
                <w:rFonts w:ascii="Arial" w:eastAsia="Arial" w:hAnsi="Arial" w:cs="Arial"/>
                <w:color w:val="000000"/>
              </w:rPr>
              <w:t>al</w:t>
            </w:r>
            <w:r w:rsidRPr="001255AA">
              <w:rPr>
                <w:rFonts w:ascii="Arial" w:eastAsia="Arial" w:hAnsi="Arial" w:cs="Arial"/>
                <w:color w:val="000000"/>
              </w:rPr>
              <w:t xml:space="preserve"> </w:t>
            </w:r>
            <w:r>
              <w:rPr>
                <w:rFonts w:ascii="Arial" w:eastAsia="Arial" w:hAnsi="Arial" w:cs="Arial"/>
                <w:color w:val="000000"/>
              </w:rPr>
              <w:t>T</w:t>
            </w:r>
            <w:r w:rsidRPr="001255AA">
              <w:rPr>
                <w:rFonts w:ascii="Arial" w:eastAsia="Arial" w:hAnsi="Arial" w:cs="Arial"/>
                <w:color w:val="000000"/>
              </w:rPr>
              <w:t>ool.</w:t>
            </w:r>
            <w:r>
              <w:rPr>
                <w:rFonts w:ascii="Arial" w:eastAsia="Arial" w:hAnsi="Arial" w:cs="Arial"/>
                <w:color w:val="000000"/>
              </w:rPr>
              <w:t>”</w:t>
            </w:r>
            <w:r w:rsidRPr="001255AA">
              <w:rPr>
                <w:rFonts w:ascii="Arial" w:eastAsia="Arial" w:hAnsi="Arial" w:cs="Arial"/>
                <w:color w:val="000000"/>
              </w:rPr>
              <w:t xml:space="preserve"> </w:t>
            </w:r>
            <w:r w:rsidRPr="001255AA">
              <w:rPr>
                <w:rFonts w:ascii="Arial" w:eastAsia="Arial" w:hAnsi="Arial" w:cs="Arial"/>
                <w:i/>
                <w:color w:val="000000"/>
              </w:rPr>
              <w:t>Arch</w:t>
            </w:r>
            <w:r>
              <w:rPr>
                <w:rFonts w:ascii="Arial" w:eastAsia="Arial" w:hAnsi="Arial" w:cs="Arial"/>
                <w:i/>
                <w:color w:val="000000"/>
              </w:rPr>
              <w:t>ives of</w:t>
            </w:r>
            <w:r w:rsidRPr="001255AA">
              <w:rPr>
                <w:rFonts w:ascii="Arial" w:eastAsia="Arial" w:hAnsi="Arial" w:cs="Arial"/>
                <w:i/>
                <w:color w:val="000000"/>
              </w:rPr>
              <w:t xml:space="preserve"> Pathol</w:t>
            </w:r>
            <w:r>
              <w:rPr>
                <w:rFonts w:ascii="Arial" w:eastAsia="Arial" w:hAnsi="Arial" w:cs="Arial"/>
                <w:i/>
                <w:color w:val="000000"/>
              </w:rPr>
              <w:t>ogy and</w:t>
            </w:r>
            <w:r w:rsidRPr="001255AA">
              <w:rPr>
                <w:rFonts w:ascii="Arial" w:eastAsia="Arial" w:hAnsi="Arial" w:cs="Arial"/>
                <w:i/>
                <w:color w:val="000000"/>
              </w:rPr>
              <w:t xml:space="preserve"> Lab</w:t>
            </w:r>
            <w:r>
              <w:rPr>
                <w:rFonts w:ascii="Arial" w:eastAsia="Arial" w:hAnsi="Arial" w:cs="Arial"/>
                <w:i/>
                <w:color w:val="000000"/>
              </w:rPr>
              <w:t>oratory</w:t>
            </w:r>
            <w:r w:rsidRPr="001255AA">
              <w:rPr>
                <w:rFonts w:ascii="Arial" w:eastAsia="Arial" w:hAnsi="Arial" w:cs="Arial"/>
                <w:i/>
                <w:color w:val="000000"/>
              </w:rPr>
              <w:t xml:space="preserve"> Me</w:t>
            </w:r>
            <w:r>
              <w:rPr>
                <w:rFonts w:ascii="Arial" w:eastAsia="Arial" w:hAnsi="Arial" w:cs="Arial"/>
                <w:i/>
                <w:color w:val="000000"/>
              </w:rPr>
              <w:t>dicine</w:t>
            </w:r>
            <w:r w:rsidRPr="001255AA">
              <w:rPr>
                <w:rFonts w:ascii="Arial" w:eastAsia="Arial" w:hAnsi="Arial" w:cs="Arial"/>
                <w:color w:val="000000"/>
              </w:rPr>
              <w:t xml:space="preserve"> 141:</w:t>
            </w:r>
            <w:r>
              <w:rPr>
                <w:rFonts w:ascii="Arial" w:eastAsia="Arial" w:hAnsi="Arial" w:cs="Arial"/>
                <w:color w:val="000000"/>
              </w:rPr>
              <w:t xml:space="preserve"> </w:t>
            </w:r>
            <w:r w:rsidRPr="001255AA">
              <w:rPr>
                <w:rFonts w:ascii="Arial" w:eastAsia="Arial" w:hAnsi="Arial" w:cs="Arial"/>
                <w:color w:val="000000"/>
              </w:rPr>
              <w:t xml:space="preserve">215-219. </w:t>
            </w:r>
            <w:hyperlink r:id="rId72" w:history="1">
              <w:r w:rsidRPr="00E228E8">
                <w:rPr>
                  <w:rStyle w:val="Hyperlink"/>
                  <w:rFonts w:ascii="Arial" w:hAnsi="Arial" w:cs="Arial"/>
                </w:rPr>
                <w:t>https://doi.org/10.5858/arpa.2016-0217-CP</w:t>
              </w:r>
            </w:hyperlink>
            <w:r w:rsidRPr="00E228E8">
              <w:rPr>
                <w:rFonts w:ascii="Arial" w:hAnsi="Arial" w:cs="Arial"/>
              </w:rPr>
              <w:t>.</w:t>
            </w:r>
            <w:r>
              <w:t xml:space="preserve"> </w:t>
            </w:r>
          </w:p>
          <w:p w14:paraId="0C225983" w14:textId="77777777" w:rsidR="00A30F54" w:rsidRPr="00A30F54" w:rsidRDefault="00A30F54" w:rsidP="00A30F54">
            <w:pPr>
              <w:numPr>
                <w:ilvl w:val="0"/>
                <w:numId w:val="7"/>
              </w:numPr>
              <w:pBdr>
                <w:top w:val="nil"/>
                <w:left w:val="nil"/>
                <w:bottom w:val="nil"/>
                <w:right w:val="nil"/>
                <w:between w:val="nil"/>
              </w:pBdr>
              <w:spacing w:after="0" w:line="240" w:lineRule="auto"/>
              <w:ind w:left="151" w:hanging="180"/>
              <w:rPr>
                <w:rFonts w:ascii="Arial" w:eastAsia="Arial" w:hAnsi="Arial" w:cs="Arial"/>
                <w:color w:val="222222"/>
              </w:rPr>
            </w:pPr>
            <w:r w:rsidRPr="10AC4E68">
              <w:rPr>
                <w:rFonts w:ascii="Arial" w:eastAsia="Arial" w:hAnsi="Arial" w:cs="Arial"/>
                <w:color w:val="000000" w:themeColor="text1"/>
              </w:rPr>
              <w:t>Levinson</w:t>
            </w:r>
            <w:r>
              <w:rPr>
                <w:rFonts w:ascii="Arial" w:eastAsia="Arial" w:hAnsi="Arial" w:cs="Arial"/>
                <w:color w:val="000000" w:themeColor="text1"/>
              </w:rPr>
              <w:t>,</w:t>
            </w:r>
            <w:r w:rsidRPr="10AC4E68">
              <w:rPr>
                <w:rFonts w:ascii="Arial" w:eastAsia="Arial" w:hAnsi="Arial" w:cs="Arial"/>
                <w:color w:val="000000" w:themeColor="text1"/>
              </w:rPr>
              <w:t xml:space="preserve"> W</w:t>
            </w:r>
            <w:r>
              <w:rPr>
                <w:rFonts w:ascii="Arial" w:eastAsia="Arial" w:hAnsi="Arial" w:cs="Arial"/>
                <w:color w:val="000000" w:themeColor="text1"/>
              </w:rPr>
              <w:t>endy</w:t>
            </w:r>
            <w:r w:rsidRPr="10AC4E68">
              <w:rPr>
                <w:rFonts w:ascii="Arial" w:eastAsia="Arial" w:hAnsi="Arial" w:cs="Arial"/>
                <w:color w:val="000000" w:themeColor="text1"/>
              </w:rPr>
              <w:t>,</w:t>
            </w:r>
            <w:r>
              <w:rPr>
                <w:rFonts w:ascii="Arial" w:eastAsia="Arial" w:hAnsi="Arial" w:cs="Arial"/>
                <w:color w:val="000000" w:themeColor="text1"/>
              </w:rPr>
              <w:t xml:space="preserve"> </w:t>
            </w:r>
            <w:proofErr w:type="spellStart"/>
            <w:r>
              <w:rPr>
                <w:rFonts w:ascii="Arial" w:eastAsia="Arial" w:hAnsi="Arial" w:cs="Arial"/>
                <w:color w:val="000000" w:themeColor="text1"/>
              </w:rPr>
              <w:t>Shiphra</w:t>
            </w:r>
            <w:proofErr w:type="spellEnd"/>
            <w:r w:rsidRPr="10AC4E68">
              <w:rPr>
                <w:rFonts w:ascii="Arial" w:eastAsia="Arial" w:hAnsi="Arial" w:cs="Arial"/>
                <w:color w:val="000000" w:themeColor="text1"/>
              </w:rPr>
              <w:t xml:space="preserve"> Ginsburg, </w:t>
            </w:r>
            <w:r>
              <w:rPr>
                <w:rFonts w:ascii="Arial" w:eastAsia="Arial" w:hAnsi="Arial" w:cs="Arial"/>
                <w:color w:val="000000" w:themeColor="text1"/>
              </w:rPr>
              <w:t xml:space="preserve">Frederic W. </w:t>
            </w:r>
            <w:r w:rsidRPr="10AC4E68">
              <w:rPr>
                <w:rFonts w:ascii="Arial" w:eastAsia="Arial" w:hAnsi="Arial" w:cs="Arial"/>
                <w:color w:val="000000" w:themeColor="text1"/>
              </w:rPr>
              <w:t>Hafferty,</w:t>
            </w:r>
            <w:r>
              <w:rPr>
                <w:rFonts w:ascii="Arial" w:eastAsia="Arial" w:hAnsi="Arial" w:cs="Arial"/>
                <w:color w:val="000000" w:themeColor="text1"/>
              </w:rPr>
              <w:t xml:space="preserve"> and Catherine R.</w:t>
            </w:r>
            <w:r w:rsidRPr="10AC4E68">
              <w:rPr>
                <w:rFonts w:ascii="Arial" w:eastAsia="Arial" w:hAnsi="Arial" w:cs="Arial"/>
                <w:color w:val="000000" w:themeColor="text1"/>
              </w:rPr>
              <w:t xml:space="preserve"> Lucey. </w:t>
            </w:r>
            <w:r>
              <w:rPr>
                <w:rFonts w:ascii="Arial" w:eastAsia="Arial" w:hAnsi="Arial" w:cs="Arial"/>
                <w:color w:val="000000" w:themeColor="text1"/>
              </w:rPr>
              <w:t xml:space="preserve">2014. </w:t>
            </w:r>
            <w:r w:rsidRPr="10AC4E68">
              <w:rPr>
                <w:rFonts w:ascii="Arial" w:eastAsia="Arial" w:hAnsi="Arial" w:cs="Arial"/>
                <w:i/>
                <w:iCs/>
                <w:color w:val="000000" w:themeColor="text1"/>
              </w:rPr>
              <w:t>Understanding Medical Professionalism</w:t>
            </w:r>
            <w:r w:rsidRPr="10AC4E68">
              <w:rPr>
                <w:rFonts w:ascii="Arial" w:eastAsia="Arial" w:hAnsi="Arial" w:cs="Arial"/>
                <w:color w:val="000000" w:themeColor="text1"/>
              </w:rPr>
              <w:t>. New York, NY: McGraw-Hill Education</w:t>
            </w:r>
            <w:r>
              <w:rPr>
                <w:rFonts w:ascii="Arial" w:eastAsia="Arial" w:hAnsi="Arial" w:cs="Arial"/>
                <w:color w:val="000000" w:themeColor="text1"/>
              </w:rPr>
              <w:t xml:space="preserve">. </w:t>
            </w:r>
            <w:hyperlink r:id="rId73" w:history="1">
              <w:r w:rsidRPr="00AA1314">
                <w:rPr>
                  <w:rStyle w:val="Hyperlink"/>
                  <w:rFonts w:ascii="Arial" w:eastAsia="Arial" w:hAnsi="Arial" w:cs="Arial"/>
                </w:rPr>
                <w:t>https://accessmedicine.mhmedical.com/book.aspx?bookID=1058</w:t>
              </w:r>
            </w:hyperlink>
            <w:r>
              <w:rPr>
                <w:rFonts w:ascii="Arial" w:eastAsia="Arial" w:hAnsi="Arial" w:cs="Arial"/>
                <w:color w:val="000000" w:themeColor="text1"/>
              </w:rPr>
              <w:t>.</w:t>
            </w:r>
          </w:p>
          <w:p w14:paraId="409C9434" w14:textId="34BAF595" w:rsidR="00D62AFB" w:rsidRPr="007F5A73" w:rsidRDefault="007F5A73" w:rsidP="00A30F54">
            <w:pPr>
              <w:numPr>
                <w:ilvl w:val="0"/>
                <w:numId w:val="7"/>
              </w:numPr>
              <w:pBdr>
                <w:top w:val="nil"/>
                <w:left w:val="nil"/>
                <w:bottom w:val="nil"/>
                <w:right w:val="nil"/>
                <w:between w:val="nil"/>
              </w:pBdr>
              <w:spacing w:after="0" w:line="240" w:lineRule="auto"/>
              <w:ind w:left="151" w:hanging="180"/>
              <w:rPr>
                <w:rFonts w:ascii="Arial" w:eastAsia="Arial" w:hAnsi="Arial" w:cs="Arial"/>
                <w:color w:val="222222"/>
              </w:rPr>
            </w:pPr>
            <w:proofErr w:type="spellStart"/>
            <w:r>
              <w:rPr>
                <w:rFonts w:ascii="Arial" w:eastAsia="Arial" w:hAnsi="Arial" w:cs="Arial"/>
              </w:rPr>
              <w:t>Jurko</w:t>
            </w:r>
            <w:proofErr w:type="spellEnd"/>
            <w:r w:rsidR="00C03003">
              <w:rPr>
                <w:rFonts w:ascii="Arial" w:eastAsia="Arial" w:hAnsi="Arial" w:cs="Arial"/>
              </w:rPr>
              <w:t>,</w:t>
            </w:r>
            <w:r>
              <w:rPr>
                <w:rFonts w:ascii="Arial" w:eastAsia="Arial" w:hAnsi="Arial" w:cs="Arial"/>
              </w:rPr>
              <w:t xml:space="preserve"> T</w:t>
            </w:r>
            <w:r w:rsidR="007E45E3" w:rsidRPr="007F5A73">
              <w:rPr>
                <w:rFonts w:ascii="Arial" w:eastAsia="Arial" w:hAnsi="Arial" w:cs="Arial"/>
              </w:rPr>
              <w:t>omas</w:t>
            </w:r>
            <w:r w:rsidR="00583206" w:rsidRPr="007F5A73">
              <w:rPr>
                <w:rFonts w:ascii="Arial" w:eastAsia="Arial" w:hAnsi="Arial" w:cs="Arial"/>
              </w:rPr>
              <w:t>, Alexander Jurko, Michal Mestanik, Milan Minarik</w:t>
            </w:r>
            <w:r w:rsidR="00CC2140">
              <w:rPr>
                <w:rFonts w:ascii="Arial" w:eastAsia="Arial" w:hAnsi="Arial" w:cs="Arial"/>
              </w:rPr>
              <w:t xml:space="preserve">, and </w:t>
            </w:r>
            <w:proofErr w:type="spellStart"/>
            <w:r w:rsidR="00CC2140">
              <w:rPr>
                <w:rFonts w:ascii="Arial" w:eastAsia="Arial" w:hAnsi="Arial" w:cs="Arial"/>
              </w:rPr>
              <w:t>Zibolen</w:t>
            </w:r>
            <w:proofErr w:type="spellEnd"/>
            <w:r w:rsidR="00CC2140">
              <w:rPr>
                <w:rFonts w:ascii="Arial" w:eastAsia="Arial" w:hAnsi="Arial" w:cs="Arial"/>
              </w:rPr>
              <w:t xml:space="preserve"> M</w:t>
            </w:r>
            <w:r w:rsidR="00583206" w:rsidRPr="007F5A73">
              <w:rPr>
                <w:rFonts w:ascii="Arial" w:eastAsia="Arial" w:hAnsi="Arial" w:cs="Arial"/>
              </w:rPr>
              <w:t xml:space="preserve">. </w:t>
            </w:r>
            <w:r w:rsidR="001E779D" w:rsidRPr="007F5A73">
              <w:rPr>
                <w:rFonts w:ascii="Arial" w:eastAsia="Arial" w:hAnsi="Arial" w:cs="Arial"/>
              </w:rPr>
              <w:t xml:space="preserve">2022. </w:t>
            </w:r>
            <w:r w:rsidR="00CC2140">
              <w:rPr>
                <w:rFonts w:ascii="Arial" w:eastAsia="Arial" w:hAnsi="Arial" w:cs="Arial"/>
              </w:rPr>
              <w:t>“</w:t>
            </w:r>
            <w:r w:rsidR="001E779D" w:rsidRPr="007F5A73">
              <w:rPr>
                <w:rFonts w:ascii="Arial" w:eastAsia="Arial" w:hAnsi="Arial" w:cs="Arial"/>
              </w:rPr>
              <w:t>Ethical Problems in Pediatric Cardiology.”</w:t>
            </w:r>
            <w:r w:rsidR="00223731" w:rsidRPr="007F5A73">
              <w:rPr>
                <w:rFonts w:ascii="Arial" w:eastAsia="Arial" w:hAnsi="Arial" w:cs="Arial"/>
              </w:rPr>
              <w:t xml:space="preserve"> </w:t>
            </w:r>
            <w:r w:rsidR="00223731" w:rsidRPr="007F5A73">
              <w:rPr>
                <w:rFonts w:ascii="Arial" w:eastAsia="Arial" w:hAnsi="Arial" w:cs="Arial"/>
                <w:i/>
                <w:iCs/>
              </w:rPr>
              <w:t>Journal of Cardiovascular Medicine</w:t>
            </w:r>
            <w:r w:rsidR="000E0488">
              <w:rPr>
                <w:rFonts w:ascii="Arial" w:eastAsia="Arial" w:hAnsi="Arial" w:cs="Arial"/>
                <w:i/>
                <w:iCs/>
              </w:rPr>
              <w:t xml:space="preserve"> and Cardiology</w:t>
            </w:r>
            <w:r w:rsidRPr="007F5A73">
              <w:rPr>
                <w:rFonts w:ascii="Arial" w:eastAsia="Arial" w:hAnsi="Arial" w:cs="Arial"/>
                <w:i/>
                <w:iCs/>
              </w:rPr>
              <w:t xml:space="preserve"> </w:t>
            </w:r>
            <w:r w:rsidR="7988EC5D" w:rsidRPr="007F5A73">
              <w:rPr>
                <w:rFonts w:ascii="Arial" w:eastAsia="Arial" w:hAnsi="Arial" w:cs="Arial"/>
              </w:rPr>
              <w:t>3:016-019.</w:t>
            </w:r>
            <w:r w:rsidRPr="007F5A73">
              <w:rPr>
                <w:rFonts w:ascii="Arial" w:eastAsia="Arial" w:hAnsi="Arial" w:cs="Arial"/>
              </w:rPr>
              <w:t xml:space="preserve"> </w:t>
            </w:r>
            <w:proofErr w:type="spellStart"/>
            <w:r w:rsidRPr="007F5A73">
              <w:rPr>
                <w:rFonts w:ascii="Arial" w:eastAsia="Arial" w:hAnsi="Arial" w:cs="Arial"/>
              </w:rPr>
              <w:t>doi</w:t>
            </w:r>
            <w:proofErr w:type="spellEnd"/>
            <w:r w:rsidRPr="007F5A73">
              <w:rPr>
                <w:rFonts w:ascii="Arial" w:eastAsia="Arial" w:hAnsi="Arial" w:cs="Arial"/>
              </w:rPr>
              <w:t>: 10.17352/2455-2976.000180</w:t>
            </w:r>
          </w:p>
        </w:tc>
      </w:tr>
    </w:tbl>
    <w:p w14:paraId="404635DA" w14:textId="77777777" w:rsidR="000D19DE" w:rsidRDefault="00E305D5" w:rsidP="00C22560">
      <w:pPr>
        <w:spacing w:after="0" w:line="240" w:lineRule="auto"/>
        <w:rPr>
          <w:rFonts w:ascii="Arial" w:eastAsia="Arial" w:hAnsi="Arial" w:cs="Arial"/>
        </w:rPr>
      </w:pPr>
      <w:r>
        <w:rPr>
          <w:rFonts w:ascii="Arial" w:eastAsia="Arial" w:hAnsi="Arial" w:cs="Arial"/>
        </w:rPr>
        <w:lastRenderedPageBreak/>
        <w:br/>
      </w:r>
    </w:p>
    <w:p w14:paraId="608CB181" w14:textId="77777777" w:rsidR="000D19DE" w:rsidRDefault="00E305D5" w:rsidP="00C22560">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D85F5A" w:rsidRPr="00B97E28" w14:paraId="51614A38" w14:textId="77777777" w:rsidTr="07F732E7">
        <w:trPr>
          <w:trHeight w:val="769"/>
        </w:trPr>
        <w:tc>
          <w:tcPr>
            <w:tcW w:w="14125" w:type="dxa"/>
            <w:gridSpan w:val="2"/>
            <w:shd w:val="clear" w:color="auto" w:fill="9CC3E5"/>
          </w:tcPr>
          <w:p w14:paraId="10827C61" w14:textId="77777777" w:rsidR="000D19DE" w:rsidRPr="00B97E28" w:rsidRDefault="00E305D5" w:rsidP="00C22560">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lastRenderedPageBreak/>
              <w:t>Professionalism 3: Accountability/Conscientiousness</w:t>
            </w:r>
          </w:p>
          <w:p w14:paraId="78EA58E5" w14:textId="449409E6" w:rsidR="000D19DE" w:rsidRPr="00B97E28" w:rsidRDefault="00E305D5" w:rsidP="00C22560">
            <w:pPr>
              <w:spacing w:after="0" w:line="240" w:lineRule="auto"/>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To take responsibility for one’s own actions and the</w:t>
            </w:r>
            <w:r w:rsidR="008553ED">
              <w:rPr>
                <w:rFonts w:ascii="Arial" w:eastAsia="Arial" w:hAnsi="Arial" w:cs="Arial"/>
              </w:rPr>
              <w:t>ir</w:t>
            </w:r>
            <w:r w:rsidRPr="00B97E28">
              <w:rPr>
                <w:rFonts w:ascii="Arial" w:eastAsia="Arial" w:hAnsi="Arial" w:cs="Arial"/>
              </w:rPr>
              <w:t xml:space="preserve"> impact on patients and other members of the health care team</w:t>
            </w:r>
          </w:p>
        </w:tc>
      </w:tr>
      <w:tr w:rsidR="001B5948" w:rsidRPr="00B97E28" w14:paraId="297DD896" w14:textId="77777777" w:rsidTr="07F732E7">
        <w:tc>
          <w:tcPr>
            <w:tcW w:w="4950" w:type="dxa"/>
            <w:shd w:val="clear" w:color="auto" w:fill="FAC090"/>
          </w:tcPr>
          <w:p w14:paraId="1C691818" w14:textId="77777777" w:rsidR="000D19DE" w:rsidRPr="00B97E28" w:rsidRDefault="00E305D5" w:rsidP="00C22560">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06CE0AB8" w14:textId="77777777" w:rsidR="000D19DE" w:rsidRPr="00B97E28" w:rsidRDefault="00E305D5" w:rsidP="00C22560">
            <w:pPr>
              <w:spacing w:after="0" w:line="240" w:lineRule="auto"/>
              <w:ind w:hanging="14"/>
              <w:jc w:val="center"/>
              <w:rPr>
                <w:rFonts w:ascii="Arial" w:eastAsia="Arial" w:hAnsi="Arial" w:cs="Arial"/>
                <w:b/>
              </w:rPr>
            </w:pPr>
            <w:r w:rsidRPr="00B97E28">
              <w:rPr>
                <w:rFonts w:ascii="Arial" w:eastAsia="Arial" w:hAnsi="Arial" w:cs="Arial"/>
                <w:b/>
              </w:rPr>
              <w:t>Examples</w:t>
            </w:r>
          </w:p>
        </w:tc>
      </w:tr>
      <w:tr w:rsidR="00A87811" w:rsidRPr="00B97E28" w14:paraId="1975B7D2" w14:textId="77777777" w:rsidTr="00C335ED">
        <w:tc>
          <w:tcPr>
            <w:tcW w:w="4950" w:type="dxa"/>
            <w:tcBorders>
              <w:top w:val="single" w:sz="4" w:space="0" w:color="000000"/>
              <w:bottom w:val="single" w:sz="4" w:space="0" w:color="000000"/>
            </w:tcBorders>
            <w:shd w:val="clear" w:color="auto" w:fill="C9C9C9"/>
          </w:tcPr>
          <w:p w14:paraId="5BEABE9E" w14:textId="45E4CE32" w:rsidR="000D19DE" w:rsidRPr="00B97E28" w:rsidRDefault="00E305D5" w:rsidP="00C22560">
            <w:pPr>
              <w:spacing w:after="0" w:line="240" w:lineRule="auto"/>
              <w:rPr>
                <w:rFonts w:ascii="Arial" w:eastAsia="Arial" w:hAnsi="Arial" w:cs="Arial"/>
                <w:i/>
                <w:color w:val="000000"/>
              </w:rPr>
            </w:pPr>
            <w:r w:rsidRPr="00B97E28">
              <w:rPr>
                <w:rFonts w:ascii="Arial" w:eastAsia="Arial" w:hAnsi="Arial" w:cs="Arial"/>
                <w:b/>
              </w:rPr>
              <w:t>Level 1</w:t>
            </w:r>
            <w:r w:rsidRPr="00B97E28">
              <w:rPr>
                <w:rFonts w:ascii="Arial" w:eastAsia="Arial" w:hAnsi="Arial" w:cs="Arial"/>
              </w:rPr>
              <w:t xml:space="preserve"> </w:t>
            </w:r>
            <w:r w:rsidR="00C335ED" w:rsidRPr="00C335ED">
              <w:rPr>
                <w:rFonts w:ascii="Arial" w:eastAsia="Arial" w:hAnsi="Arial" w:cs="Arial"/>
                <w:i/>
                <w:color w:val="000000"/>
              </w:rPr>
              <w:t xml:space="preserve">Performs tasks and responsibilities, with </w:t>
            </w:r>
            <w:proofErr w:type="gramStart"/>
            <w:r w:rsidR="00C335ED" w:rsidRPr="00C335ED">
              <w:rPr>
                <w:rFonts w:ascii="Arial" w:eastAsia="Arial" w:hAnsi="Arial" w:cs="Arial"/>
                <w:i/>
                <w:color w:val="000000"/>
              </w:rPr>
              <w:t>prompting</w:t>
            </w:r>
            <w:proofErr w:type="gramEnd"/>
          </w:p>
          <w:p w14:paraId="579FA237" w14:textId="77777777" w:rsidR="000D19DE" w:rsidRPr="00B97E28" w:rsidRDefault="000D19DE" w:rsidP="00C22560">
            <w:pPr>
              <w:spacing w:after="0" w:line="240" w:lineRule="auto"/>
              <w:rPr>
                <w:rFonts w:ascii="Arial" w:eastAsia="Arial" w:hAnsi="Arial" w:cs="Arial"/>
                <w:i/>
                <w:color w:val="000000"/>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F0BC992" w14:textId="77777777" w:rsidR="00B00D95" w:rsidRPr="00B97E28"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7988EC5D">
              <w:rPr>
                <w:rFonts w:ascii="Arial" w:eastAsia="Arial" w:hAnsi="Arial" w:cs="Arial"/>
              </w:rPr>
              <w:t>Responds to reminders from program administrator to complete work hour logs</w:t>
            </w:r>
          </w:p>
          <w:p w14:paraId="40D0A000" w14:textId="2348EACA" w:rsidR="00B00D95" w:rsidRPr="00B97E28"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7988EC5D">
              <w:rPr>
                <w:rFonts w:ascii="Arial" w:eastAsia="Arial" w:hAnsi="Arial" w:cs="Arial"/>
              </w:rPr>
              <w:t>After being informed by the program director that too many conferences have been missed, changes habits to meet the minimum attendance requirement</w:t>
            </w:r>
          </w:p>
          <w:p w14:paraId="13615E92" w14:textId="1DCE0DCC" w:rsidR="000D19DE" w:rsidRPr="00B97E28"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7988EC5D">
              <w:rPr>
                <w:rFonts w:ascii="Arial" w:eastAsia="Arial" w:hAnsi="Arial" w:cs="Arial"/>
              </w:rPr>
              <w:t>Completes patient care tasks (</w:t>
            </w:r>
            <w:r w:rsidR="00E80186">
              <w:rPr>
                <w:rFonts w:ascii="Arial" w:eastAsia="Arial" w:hAnsi="Arial" w:cs="Arial"/>
              </w:rPr>
              <w:t xml:space="preserve">e.g., </w:t>
            </w:r>
            <w:r w:rsidRPr="7988EC5D">
              <w:rPr>
                <w:rFonts w:ascii="Arial" w:eastAsia="Arial" w:hAnsi="Arial" w:cs="Arial"/>
              </w:rPr>
              <w:t xml:space="preserve">callbacks, consultations, orders) after </w:t>
            </w:r>
            <w:proofErr w:type="gramStart"/>
            <w:r w:rsidRPr="7988EC5D">
              <w:rPr>
                <w:rFonts w:ascii="Arial" w:eastAsia="Arial" w:hAnsi="Arial" w:cs="Arial"/>
              </w:rPr>
              <w:t>prompting from</w:t>
            </w:r>
            <w:proofErr w:type="gramEnd"/>
            <w:r w:rsidRPr="7988EC5D">
              <w:rPr>
                <w:rFonts w:ascii="Arial" w:eastAsia="Arial" w:hAnsi="Arial" w:cs="Arial"/>
              </w:rPr>
              <w:t xml:space="preserve"> a supervisor</w:t>
            </w:r>
          </w:p>
        </w:tc>
      </w:tr>
      <w:tr w:rsidR="00A87811" w:rsidRPr="00B97E28" w14:paraId="1CF2E514" w14:textId="77777777" w:rsidTr="00C335ED">
        <w:tc>
          <w:tcPr>
            <w:tcW w:w="4950" w:type="dxa"/>
            <w:tcBorders>
              <w:top w:val="single" w:sz="4" w:space="0" w:color="000000"/>
              <w:bottom w:val="single" w:sz="4" w:space="0" w:color="000000"/>
            </w:tcBorders>
            <w:shd w:val="clear" w:color="auto" w:fill="C9C9C9"/>
          </w:tcPr>
          <w:p w14:paraId="5419B048" w14:textId="0794FEAD" w:rsidR="000D19DE" w:rsidRPr="00B97E28" w:rsidRDefault="00E305D5" w:rsidP="00C22560">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C335ED" w:rsidRPr="00C335ED">
              <w:rPr>
                <w:rFonts w:ascii="Arial" w:eastAsia="Arial" w:hAnsi="Arial" w:cs="Arial"/>
                <w:i/>
              </w:rPr>
              <w:t>Performs tasks and responsibilities in a timely manner in routine situations</w:t>
            </w:r>
          </w:p>
          <w:p w14:paraId="788C8E73" w14:textId="77777777" w:rsidR="000D19DE" w:rsidRPr="00B97E28" w:rsidRDefault="000D19DE" w:rsidP="00C22560">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08BE9DA" w14:textId="1E473DCD" w:rsidR="00B00D95" w:rsidRPr="00B97E28"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7988EC5D">
              <w:rPr>
                <w:rFonts w:ascii="Arial" w:eastAsia="Arial" w:hAnsi="Arial" w:cs="Arial"/>
              </w:rPr>
              <w:t>Completes administrative tasks (e.g., licensing requirements) by specified due date</w:t>
            </w:r>
          </w:p>
          <w:p w14:paraId="7A872769" w14:textId="77777777" w:rsidR="00B00D95" w:rsidRPr="00B97E28"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7988EC5D">
              <w:rPr>
                <w:rFonts w:ascii="Arial" w:eastAsia="Arial" w:hAnsi="Arial" w:cs="Arial"/>
              </w:rPr>
              <w:t xml:space="preserve">Completes routine patient care </w:t>
            </w:r>
            <w:proofErr w:type="gramStart"/>
            <w:r w:rsidRPr="7988EC5D">
              <w:rPr>
                <w:rFonts w:ascii="Arial" w:eastAsia="Arial" w:hAnsi="Arial" w:cs="Arial"/>
              </w:rPr>
              <w:t>tasks as</w:t>
            </w:r>
            <w:proofErr w:type="gramEnd"/>
            <w:r w:rsidRPr="7988EC5D">
              <w:rPr>
                <w:rFonts w:ascii="Arial" w:eastAsia="Arial" w:hAnsi="Arial" w:cs="Arial"/>
              </w:rPr>
              <w:t xml:space="preserve"> assigned</w:t>
            </w:r>
          </w:p>
          <w:p w14:paraId="17867994" w14:textId="37CBEE61" w:rsidR="000D19DE" w:rsidRPr="00155382"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7988EC5D">
              <w:rPr>
                <w:rFonts w:ascii="Arial" w:eastAsia="Arial" w:hAnsi="Arial" w:cs="Arial"/>
              </w:rPr>
              <w:t>Answers pages and emails promptly with rare need for reminders</w:t>
            </w:r>
          </w:p>
        </w:tc>
      </w:tr>
      <w:tr w:rsidR="00A87811" w:rsidRPr="00B97E28" w14:paraId="4DEEBC60" w14:textId="77777777" w:rsidTr="00C335ED">
        <w:tc>
          <w:tcPr>
            <w:tcW w:w="4950" w:type="dxa"/>
            <w:tcBorders>
              <w:top w:val="single" w:sz="4" w:space="0" w:color="000000"/>
              <w:bottom w:val="single" w:sz="4" w:space="0" w:color="000000"/>
            </w:tcBorders>
            <w:shd w:val="clear" w:color="auto" w:fill="C9C9C9"/>
          </w:tcPr>
          <w:p w14:paraId="31626FE8" w14:textId="1540C47A" w:rsidR="000D19DE" w:rsidRPr="00B97E28" w:rsidRDefault="00E305D5" w:rsidP="00D83A96">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C335ED" w:rsidRPr="00C335ED">
              <w:rPr>
                <w:rFonts w:ascii="Arial" w:eastAsia="Arial" w:hAnsi="Arial" w:cs="Arial"/>
                <w:i/>
                <w:color w:val="000000"/>
              </w:rPr>
              <w:t>Performs tasks and responsibilities in a thorough and timely manner in complex or stressful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86BE2F6" w14:textId="58E032C3" w:rsidR="000D19DE" w:rsidRPr="001255AA"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proofErr w:type="gramStart"/>
            <w:r w:rsidRPr="7988EC5D">
              <w:rPr>
                <w:rFonts w:ascii="Arial" w:eastAsia="Arial" w:hAnsi="Arial" w:cs="Arial"/>
                <w:color w:val="000000" w:themeColor="text1"/>
              </w:rPr>
              <w:t>Identifies</w:t>
            </w:r>
            <w:proofErr w:type="gramEnd"/>
            <w:r w:rsidRPr="7988EC5D">
              <w:rPr>
                <w:rFonts w:ascii="Arial" w:eastAsia="Arial" w:hAnsi="Arial" w:cs="Arial"/>
              </w:rPr>
              <w:t xml:space="preserve"> multiple competing demands when caring for patients, appropriately </w:t>
            </w:r>
            <w:proofErr w:type="gramStart"/>
            <w:r w:rsidRPr="7988EC5D">
              <w:rPr>
                <w:rFonts w:ascii="Arial" w:eastAsia="Arial" w:hAnsi="Arial" w:cs="Arial"/>
              </w:rPr>
              <w:t>triages</w:t>
            </w:r>
            <w:proofErr w:type="gramEnd"/>
            <w:r w:rsidRPr="7988EC5D">
              <w:rPr>
                <w:rFonts w:ascii="Arial" w:eastAsia="Arial" w:hAnsi="Arial" w:cs="Arial"/>
              </w:rPr>
              <w:t xml:space="preserve"> tasks, and appropriately </w:t>
            </w:r>
            <w:proofErr w:type="gramStart"/>
            <w:r w:rsidRPr="7988EC5D">
              <w:rPr>
                <w:rFonts w:ascii="Arial" w:eastAsia="Arial" w:hAnsi="Arial" w:cs="Arial"/>
              </w:rPr>
              <w:t>seeks</w:t>
            </w:r>
            <w:proofErr w:type="gramEnd"/>
            <w:r w:rsidRPr="7988EC5D">
              <w:rPr>
                <w:rFonts w:ascii="Arial" w:eastAsia="Arial" w:hAnsi="Arial" w:cs="Arial"/>
              </w:rPr>
              <w:t xml:space="preserve"> help from other team members</w:t>
            </w:r>
          </w:p>
        </w:tc>
      </w:tr>
      <w:tr w:rsidR="00A87811" w:rsidRPr="00B97E28" w14:paraId="5CEF8D63" w14:textId="77777777" w:rsidTr="00C335ED">
        <w:tc>
          <w:tcPr>
            <w:tcW w:w="4950" w:type="dxa"/>
            <w:tcBorders>
              <w:top w:val="single" w:sz="4" w:space="0" w:color="000000"/>
              <w:bottom w:val="single" w:sz="4" w:space="0" w:color="000000"/>
            </w:tcBorders>
            <w:shd w:val="clear" w:color="auto" w:fill="C9C9C9"/>
          </w:tcPr>
          <w:p w14:paraId="5ABD93E1" w14:textId="3AC56092" w:rsidR="000D19DE" w:rsidRPr="00B97E28" w:rsidRDefault="00E305D5" w:rsidP="00C22560">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C335ED" w:rsidRPr="00C335ED">
              <w:rPr>
                <w:rFonts w:ascii="Arial" w:eastAsia="Arial" w:hAnsi="Arial" w:cs="Arial"/>
                <w:i/>
              </w:rPr>
              <w:t>Coaches others to ensure tasks and responsibilities are completed in a thorough and timely manner in complex or stressful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8795496" w14:textId="363B38F5" w:rsidR="00B00D95" w:rsidRPr="001255AA"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7988EC5D">
              <w:rPr>
                <w:rFonts w:ascii="Arial" w:eastAsia="Arial" w:hAnsi="Arial" w:cs="Arial"/>
              </w:rPr>
              <w:t>Reminds junior fellows to log work hours, gives tips on task prioritization</w:t>
            </w:r>
          </w:p>
          <w:p w14:paraId="4518A144" w14:textId="1904DBE2" w:rsidR="000D19DE" w:rsidRPr="001255AA"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7988EC5D">
              <w:rPr>
                <w:rFonts w:ascii="Arial" w:eastAsia="Arial" w:hAnsi="Arial" w:cs="Arial"/>
              </w:rPr>
              <w:t>Supervises residents and/or medical students on a busy night, delegating tasks appropriately, and ensures that all tasks are completed for safe and thorough patient care</w:t>
            </w:r>
          </w:p>
        </w:tc>
      </w:tr>
      <w:tr w:rsidR="00A87811" w:rsidRPr="00B97E28" w14:paraId="0590E936" w14:textId="77777777" w:rsidTr="00C335ED">
        <w:tc>
          <w:tcPr>
            <w:tcW w:w="4950" w:type="dxa"/>
            <w:tcBorders>
              <w:top w:val="single" w:sz="4" w:space="0" w:color="000000"/>
              <w:bottom w:val="single" w:sz="4" w:space="0" w:color="000000"/>
            </w:tcBorders>
            <w:shd w:val="clear" w:color="auto" w:fill="C9C9C9"/>
          </w:tcPr>
          <w:p w14:paraId="6D0FE714" w14:textId="2A95ADC1" w:rsidR="000D19DE" w:rsidRPr="00B97E28" w:rsidRDefault="00E305D5" w:rsidP="00C22560">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C335ED" w:rsidRPr="00C335ED">
              <w:rPr>
                <w:rFonts w:ascii="Arial" w:eastAsia="Arial" w:hAnsi="Arial" w:cs="Arial"/>
                <w:i/>
              </w:rPr>
              <w:t>Creates strategies to enhance others’ ability to efficiently complete tasks and responsibilities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57DB553" w14:textId="77777777" w:rsidR="000D19DE" w:rsidRPr="00BF07A1"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7988EC5D">
              <w:rPr>
                <w:rFonts w:ascii="Arial" w:eastAsia="Arial" w:hAnsi="Arial" w:cs="Arial"/>
              </w:rPr>
              <w:t>Meets with multidisciplinary team (e.g., nurses, social worker, case manager) to streamline patient discharges</w:t>
            </w:r>
          </w:p>
          <w:p w14:paraId="1620DB7C" w14:textId="7EA828C8" w:rsidR="009E522F" w:rsidRPr="001255AA"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7988EC5D">
              <w:rPr>
                <w:rFonts w:ascii="Arial" w:hAnsi="Arial" w:cs="Arial"/>
              </w:rPr>
              <w:t>Takes the initiative to write or create a handbook for the fellowship program detailing the administrative and patient care tasks and responsibilities</w:t>
            </w:r>
          </w:p>
        </w:tc>
      </w:tr>
      <w:tr w:rsidR="001B5948" w:rsidRPr="00B97E28" w14:paraId="413537FC" w14:textId="77777777" w:rsidTr="07F732E7">
        <w:tc>
          <w:tcPr>
            <w:tcW w:w="4950" w:type="dxa"/>
            <w:shd w:val="clear" w:color="auto" w:fill="FFD965"/>
          </w:tcPr>
          <w:p w14:paraId="234F62D5" w14:textId="77777777" w:rsidR="000D19DE" w:rsidRPr="00B97E28" w:rsidRDefault="00E305D5" w:rsidP="00C22560">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4C473ACA" w14:textId="77777777" w:rsidR="007C34DE" w:rsidRPr="00B97E28"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7988EC5D">
              <w:rPr>
                <w:rFonts w:ascii="Arial" w:eastAsia="Arial" w:hAnsi="Arial" w:cs="Arial"/>
              </w:rPr>
              <w:t>Compliance with deadlines and timelines</w:t>
            </w:r>
          </w:p>
          <w:p w14:paraId="45E424E9" w14:textId="6B19FB8E" w:rsidR="00B00D95" w:rsidRPr="007C34DE"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7988EC5D">
              <w:rPr>
                <w:rFonts w:ascii="Arial" w:eastAsia="Arial" w:hAnsi="Arial" w:cs="Arial"/>
              </w:rPr>
              <w:t>Direct observation</w:t>
            </w:r>
          </w:p>
          <w:p w14:paraId="3AF6C1E6" w14:textId="52574EEF" w:rsidR="00B00D95" w:rsidRPr="007C34DE"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7988EC5D">
              <w:rPr>
                <w:rFonts w:ascii="Arial" w:eastAsia="Arial" w:hAnsi="Arial" w:cs="Arial"/>
              </w:rPr>
              <w:t>Global evaluations</w:t>
            </w:r>
          </w:p>
          <w:p w14:paraId="7A7BFDAA" w14:textId="042E607E" w:rsidR="007C34DE" w:rsidRPr="007C34DE"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7988EC5D">
              <w:rPr>
                <w:rFonts w:ascii="Arial" w:eastAsia="Arial" w:hAnsi="Arial" w:cs="Arial"/>
              </w:rPr>
              <w:t>Multisource feedback</w:t>
            </w:r>
          </w:p>
          <w:p w14:paraId="6CC79F3F" w14:textId="5353C434" w:rsidR="000D19DE" w:rsidRPr="00B97E28"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7988EC5D">
              <w:rPr>
                <w:rFonts w:ascii="Arial" w:eastAsia="Arial" w:hAnsi="Arial" w:cs="Arial"/>
              </w:rPr>
              <w:t>Self-evaluations and reflective tools</w:t>
            </w:r>
          </w:p>
        </w:tc>
      </w:tr>
      <w:tr w:rsidR="001B5948" w:rsidRPr="00B97E28" w14:paraId="49A4EC7C" w14:textId="77777777" w:rsidTr="07F732E7">
        <w:tc>
          <w:tcPr>
            <w:tcW w:w="4950" w:type="dxa"/>
            <w:shd w:val="clear" w:color="auto" w:fill="8DB3E2" w:themeFill="text2" w:themeFillTint="66"/>
          </w:tcPr>
          <w:p w14:paraId="31B1A161" w14:textId="77777777" w:rsidR="000D19DE" w:rsidRPr="00B97E28" w:rsidRDefault="00E305D5" w:rsidP="00C22560">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hemeFill="text2" w:themeFillTint="66"/>
          </w:tcPr>
          <w:p w14:paraId="0688D01F" w14:textId="79857E41" w:rsidR="000D19DE" w:rsidRPr="00B97E28" w:rsidRDefault="000D19DE"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p>
        </w:tc>
      </w:tr>
      <w:tr w:rsidR="001B5948" w:rsidRPr="00B97E28" w14:paraId="6A48BA4B" w14:textId="77777777" w:rsidTr="07F732E7">
        <w:trPr>
          <w:trHeight w:val="80"/>
        </w:trPr>
        <w:tc>
          <w:tcPr>
            <w:tcW w:w="4950" w:type="dxa"/>
            <w:shd w:val="clear" w:color="auto" w:fill="A8D08D"/>
          </w:tcPr>
          <w:p w14:paraId="571125DD" w14:textId="77777777" w:rsidR="000D19DE" w:rsidRPr="00B97E28" w:rsidRDefault="00E305D5" w:rsidP="00C22560">
            <w:pPr>
              <w:spacing w:after="0" w:line="240" w:lineRule="auto"/>
              <w:rPr>
                <w:rFonts w:ascii="Arial" w:eastAsia="Arial" w:hAnsi="Arial" w:cs="Arial"/>
              </w:rPr>
            </w:pPr>
            <w:r w:rsidRPr="00B97E28">
              <w:rPr>
                <w:rFonts w:ascii="Arial" w:eastAsia="Arial" w:hAnsi="Arial" w:cs="Arial"/>
              </w:rPr>
              <w:t>Notes or Resources</w:t>
            </w:r>
          </w:p>
        </w:tc>
        <w:tc>
          <w:tcPr>
            <w:tcW w:w="9175" w:type="dxa"/>
            <w:shd w:val="clear" w:color="auto" w:fill="A8D08D"/>
          </w:tcPr>
          <w:p w14:paraId="66D4ADCC" w14:textId="41A55C43" w:rsidR="00BF7BAF" w:rsidRPr="00BF7BAF" w:rsidRDefault="00BF7BAF"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00BF7BAF">
              <w:rPr>
                <w:rFonts w:ascii="Arial" w:eastAsia="Arial" w:hAnsi="Arial" w:cs="Arial"/>
                <w:color w:val="000000" w:themeColor="text1"/>
              </w:rPr>
              <w:t xml:space="preserve">American Medical Association. “Ethics.” </w:t>
            </w:r>
            <w:hyperlink r:id="rId74" w:history="1">
              <w:r w:rsidR="00BE4AC2" w:rsidRPr="005E12BC">
                <w:rPr>
                  <w:rStyle w:val="Hyperlink"/>
                  <w:rFonts w:ascii="Arial" w:eastAsia="Arial" w:hAnsi="Arial" w:cs="Arial"/>
                </w:rPr>
                <w:t>https://www.ama-assn.org/delivering-care/ama-code-medical-ethics</w:t>
              </w:r>
            </w:hyperlink>
            <w:r w:rsidRPr="00BF7BAF">
              <w:rPr>
                <w:rFonts w:ascii="Arial" w:eastAsia="Arial" w:hAnsi="Arial" w:cs="Arial"/>
                <w:color w:val="000000" w:themeColor="text1"/>
              </w:rPr>
              <w:t xml:space="preserve">. Accessed 2020. </w:t>
            </w:r>
          </w:p>
          <w:p w14:paraId="1C7EFA71" w14:textId="38DF3A84" w:rsidR="00B00D95" w:rsidRPr="00B97E28"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7988EC5D">
              <w:rPr>
                <w:rFonts w:ascii="Arial" w:eastAsia="Arial" w:hAnsi="Arial" w:cs="Arial"/>
              </w:rPr>
              <w:t xml:space="preserve">Code of conduct from fellow/resident institutional manual </w:t>
            </w:r>
          </w:p>
          <w:p w14:paraId="7761495F" w14:textId="130E0914" w:rsidR="000D19DE" w:rsidRPr="00B97E28"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7988EC5D">
              <w:rPr>
                <w:rFonts w:ascii="Arial" w:eastAsia="Arial" w:hAnsi="Arial" w:cs="Arial"/>
                <w:color w:val="000000" w:themeColor="text1"/>
              </w:rPr>
              <w:t>Expectations of residency program regarding accountability and professionalism</w:t>
            </w:r>
          </w:p>
        </w:tc>
      </w:tr>
    </w:tbl>
    <w:p w14:paraId="7546CD61" w14:textId="5932E56B" w:rsidR="001E35AB" w:rsidRDefault="001E35AB" w:rsidP="00C22560">
      <w:pPr>
        <w:spacing w:after="0" w:line="240" w:lineRule="auto"/>
        <w:rPr>
          <w:rFonts w:ascii="Arial" w:eastAsia="Arial" w:hAnsi="Arial" w:cs="Arial"/>
        </w:rPr>
      </w:pPr>
    </w:p>
    <w:p w14:paraId="10981F54" w14:textId="77777777" w:rsidR="001E35AB" w:rsidRDefault="001E35AB">
      <w:pPr>
        <w:rPr>
          <w:rFonts w:ascii="Arial" w:eastAsia="Arial" w:hAnsi="Arial" w:cs="Arial"/>
        </w:rPr>
      </w:pPr>
      <w:r>
        <w:rPr>
          <w:rFonts w:ascii="Arial" w:eastAsia="Arial" w:hAnsi="Arial" w:cs="Arial"/>
        </w:rPr>
        <w:br w:type="page"/>
      </w:r>
    </w:p>
    <w:p w14:paraId="3EBC4F16" w14:textId="77777777" w:rsidR="000D19DE" w:rsidRDefault="000D19DE" w:rsidP="00C22560">
      <w:pPr>
        <w:spacing w:after="0" w:line="240" w:lineRule="auto"/>
        <w:rPr>
          <w:rFonts w:ascii="Arial" w:eastAsia="Arial" w:hAnsi="Arial" w:cs="Arial"/>
        </w:rPr>
      </w:pPr>
    </w:p>
    <w:tbl>
      <w:tblPr>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2"/>
        <w:gridCol w:w="9178"/>
      </w:tblGrid>
      <w:tr w:rsidR="001B5948" w:rsidRPr="00B97E28" w14:paraId="564247FB" w14:textId="77777777" w:rsidTr="07F732E7">
        <w:trPr>
          <w:trHeight w:val="769"/>
        </w:trPr>
        <w:tc>
          <w:tcPr>
            <w:tcW w:w="14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3E5"/>
          </w:tcPr>
          <w:p w14:paraId="3841F81B" w14:textId="3129A983" w:rsidR="000D19DE" w:rsidRPr="00B97E28" w:rsidRDefault="00E305D5" w:rsidP="00C22560">
            <w:pPr>
              <w:keepNext/>
              <w:spacing w:after="0" w:line="240" w:lineRule="auto"/>
              <w:jc w:val="center"/>
              <w:rPr>
                <w:rFonts w:ascii="Arial" w:eastAsia="Arial" w:hAnsi="Arial" w:cs="Arial"/>
                <w:b/>
                <w:color w:val="000000"/>
              </w:rPr>
            </w:pPr>
            <w:r w:rsidRPr="00B97E28">
              <w:rPr>
                <w:rFonts w:ascii="Arial" w:eastAsia="Arial" w:hAnsi="Arial" w:cs="Arial"/>
                <w:b/>
              </w:rPr>
              <w:t>Professionalism 4: Well-Being</w:t>
            </w:r>
          </w:p>
          <w:p w14:paraId="55D7E392" w14:textId="2658C65B" w:rsidR="000D19DE" w:rsidRPr="00B97E28" w:rsidRDefault="00E305D5" w:rsidP="00C22560">
            <w:pPr>
              <w:spacing w:after="0" w:line="240" w:lineRule="auto"/>
              <w:ind w:left="187"/>
              <w:rPr>
                <w:rFonts w:ascii="Arial" w:eastAsia="Arial" w:hAnsi="Arial" w:cs="Arial"/>
                <w:b/>
              </w:rPr>
            </w:pPr>
            <w:r w:rsidRPr="00B97E28">
              <w:rPr>
                <w:rFonts w:ascii="Arial" w:eastAsia="Arial" w:hAnsi="Arial" w:cs="Arial"/>
                <w:b/>
              </w:rPr>
              <w:t>Overall Intent:</w:t>
            </w:r>
            <w:r w:rsidRPr="00B97E28">
              <w:rPr>
                <w:rFonts w:ascii="Arial" w:eastAsia="Arial" w:hAnsi="Arial" w:cs="Arial"/>
              </w:rPr>
              <w:t xml:space="preserve"> To identify resources to manage and improve well-being</w:t>
            </w:r>
          </w:p>
        </w:tc>
      </w:tr>
      <w:tr w:rsidR="00877C81" w:rsidRPr="00B97E28" w14:paraId="31D368D0" w14:textId="77777777" w:rsidTr="07F732E7">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C090"/>
          </w:tcPr>
          <w:p w14:paraId="47D05042" w14:textId="77777777" w:rsidR="000D19DE" w:rsidRPr="00B97E28" w:rsidRDefault="00E305D5" w:rsidP="00C22560">
            <w:pPr>
              <w:spacing w:after="0" w:line="240" w:lineRule="auto"/>
              <w:jc w:val="center"/>
              <w:rPr>
                <w:rFonts w:ascii="Arial" w:eastAsia="Arial" w:hAnsi="Arial" w:cs="Arial"/>
                <w:b/>
              </w:rPr>
            </w:pPr>
            <w:r w:rsidRPr="00B97E28">
              <w:rPr>
                <w:rFonts w:ascii="Arial" w:eastAsia="Arial" w:hAnsi="Arial" w:cs="Arial"/>
                <w:b/>
              </w:rPr>
              <w:t>Milestones</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C090"/>
          </w:tcPr>
          <w:p w14:paraId="1DA3D948" w14:textId="77777777" w:rsidR="000D19DE" w:rsidRPr="00B97E28" w:rsidRDefault="00E305D5" w:rsidP="00C22560">
            <w:pPr>
              <w:spacing w:after="0" w:line="240" w:lineRule="auto"/>
              <w:ind w:hanging="14"/>
              <w:jc w:val="center"/>
              <w:rPr>
                <w:rFonts w:ascii="Arial" w:eastAsia="Arial" w:hAnsi="Arial" w:cs="Arial"/>
                <w:b/>
              </w:rPr>
            </w:pPr>
            <w:r w:rsidRPr="00B97E28">
              <w:rPr>
                <w:rFonts w:ascii="Arial" w:eastAsia="Arial" w:hAnsi="Arial" w:cs="Arial"/>
                <w:b/>
              </w:rPr>
              <w:t>Examples</w:t>
            </w:r>
          </w:p>
        </w:tc>
      </w:tr>
      <w:tr w:rsidR="00D85F5A" w:rsidRPr="00B97E28" w14:paraId="12C4C7A9" w14:textId="77777777" w:rsidTr="07F732E7">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1668BC3F" w14:textId="28218FE6" w:rsidR="000D19DE" w:rsidRPr="00B97E28" w:rsidRDefault="00E305D5" w:rsidP="00C22560">
            <w:pPr>
              <w:spacing w:after="0" w:line="240" w:lineRule="auto"/>
              <w:rPr>
                <w:rFonts w:ascii="Arial" w:eastAsia="Arial" w:hAnsi="Arial" w:cs="Arial"/>
                <w:i/>
              </w:rPr>
            </w:pPr>
            <w:r w:rsidRPr="00B97E28">
              <w:rPr>
                <w:rFonts w:ascii="Arial" w:eastAsia="Arial" w:hAnsi="Arial" w:cs="Arial"/>
                <w:b/>
              </w:rPr>
              <w:t>Level 1</w:t>
            </w:r>
            <w:r w:rsidRPr="00B97E28">
              <w:rPr>
                <w:rFonts w:ascii="Arial" w:eastAsia="Arial" w:hAnsi="Arial" w:cs="Arial"/>
              </w:rPr>
              <w:t xml:space="preserve"> </w:t>
            </w:r>
            <w:r w:rsidR="00206348" w:rsidRPr="00206348">
              <w:rPr>
                <w:rFonts w:ascii="Arial" w:eastAsia="Arial" w:hAnsi="Arial" w:cs="Arial"/>
                <w:i/>
              </w:rPr>
              <w:t>Recognizes the importance of addressing personal and professional well-being</w:t>
            </w:r>
          </w:p>
          <w:p w14:paraId="4B0A77B5" w14:textId="77777777" w:rsidR="000D19DE" w:rsidRPr="00B97E28" w:rsidRDefault="000D19DE" w:rsidP="00C22560">
            <w:pPr>
              <w:spacing w:after="0" w:line="240" w:lineRule="auto"/>
              <w:rPr>
                <w:rFonts w:ascii="Arial" w:eastAsia="Arial" w:hAnsi="Arial" w:cs="Arial"/>
                <w:i/>
              </w:rPr>
            </w:pP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09B0EAE" w14:textId="5CC4C6A3" w:rsidR="00B00D95" w:rsidRPr="00B97E28"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7988EC5D">
              <w:rPr>
                <w:rFonts w:ascii="Arial" w:eastAsia="Arial" w:hAnsi="Arial" w:cs="Arial"/>
                <w:color w:val="000000" w:themeColor="text1"/>
              </w:rPr>
              <w:t>Acknowledges how individual response to participating in a difficult resuscitation impacts well-being and may impact the approach to patients seen later the same day</w:t>
            </w:r>
          </w:p>
          <w:p w14:paraId="3107C95D" w14:textId="5A991045" w:rsidR="000D19DE" w:rsidRPr="00B97E28"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7988EC5D">
              <w:rPr>
                <w:rFonts w:ascii="Arial" w:eastAsia="Arial" w:hAnsi="Arial" w:cs="Arial"/>
              </w:rPr>
              <w:t>Discusses the importance of a faculty mentor</w:t>
            </w:r>
          </w:p>
        </w:tc>
      </w:tr>
      <w:tr w:rsidR="00D85F5A" w:rsidRPr="00B97E28" w14:paraId="08E670D6" w14:textId="77777777" w:rsidTr="07F732E7">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222C4DD4" w14:textId="623D005E" w:rsidR="000D19DE" w:rsidRPr="00B97E28" w:rsidRDefault="00E305D5" w:rsidP="00C22560">
            <w:pPr>
              <w:spacing w:after="0" w:line="240" w:lineRule="auto"/>
              <w:rPr>
                <w:rFonts w:ascii="Arial" w:eastAsia="Arial" w:hAnsi="Arial" w:cs="Arial"/>
              </w:rPr>
            </w:pPr>
            <w:r w:rsidRPr="00B97E28">
              <w:rPr>
                <w:rFonts w:ascii="Arial" w:eastAsia="Arial" w:hAnsi="Arial" w:cs="Arial"/>
                <w:b/>
              </w:rPr>
              <w:t>Level 2</w:t>
            </w:r>
            <w:r w:rsidRPr="00B97E28">
              <w:rPr>
                <w:rFonts w:ascii="Arial" w:eastAsia="Arial" w:hAnsi="Arial" w:cs="Arial"/>
              </w:rPr>
              <w:t xml:space="preserve"> </w:t>
            </w:r>
            <w:r w:rsidR="00206348" w:rsidRPr="00206348">
              <w:rPr>
                <w:rFonts w:ascii="Arial" w:eastAsia="Arial" w:hAnsi="Arial" w:cs="Arial"/>
                <w:i/>
              </w:rPr>
              <w:t>Describes institutional resources that are meant to promote well-being</w:t>
            </w:r>
          </w:p>
          <w:p w14:paraId="18B270AB" w14:textId="77777777" w:rsidR="000D19DE" w:rsidRPr="00B97E28" w:rsidRDefault="000D19DE" w:rsidP="00C22560">
            <w:pPr>
              <w:spacing w:after="0" w:line="240" w:lineRule="auto"/>
              <w:rPr>
                <w:rFonts w:ascii="Arial" w:eastAsia="Arial" w:hAnsi="Arial" w:cs="Arial"/>
              </w:rPr>
            </w:pP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CB8CF6C" w14:textId="46E675EF" w:rsidR="00B00D95" w:rsidRPr="00B97E28"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7988EC5D">
              <w:rPr>
                <w:rFonts w:ascii="Arial" w:eastAsia="Arial" w:hAnsi="Arial" w:cs="Arial"/>
              </w:rPr>
              <w:t>Identifies well-being resources such as meditation apps</w:t>
            </w:r>
            <w:r w:rsidR="003F785A">
              <w:rPr>
                <w:rFonts w:ascii="Arial" w:eastAsia="Arial" w:hAnsi="Arial" w:cs="Arial"/>
              </w:rPr>
              <w:t xml:space="preserve"> and</w:t>
            </w:r>
            <w:r w:rsidRPr="7988EC5D">
              <w:rPr>
                <w:rFonts w:ascii="Arial" w:eastAsia="Arial" w:hAnsi="Arial" w:cs="Arial"/>
              </w:rPr>
              <w:t xml:space="preserve"> mental health resources for students and residents available through the program and institution</w:t>
            </w:r>
          </w:p>
          <w:p w14:paraId="5DB52201" w14:textId="1172D096" w:rsidR="000D19DE" w:rsidRPr="00B97E28"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7988EC5D">
              <w:rPr>
                <w:rFonts w:ascii="Arial" w:eastAsia="Arial" w:hAnsi="Arial" w:cs="Arial"/>
                <w:color w:val="000000" w:themeColor="text1"/>
              </w:rPr>
              <w:t>Meets with program director to discuss Family Medical Leave Act options when expecting a child</w:t>
            </w:r>
          </w:p>
        </w:tc>
      </w:tr>
      <w:tr w:rsidR="00D85F5A" w:rsidRPr="00B97E28" w14:paraId="30D694E4" w14:textId="77777777" w:rsidTr="07F732E7">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0B836782" w14:textId="1952DEBF" w:rsidR="000D19DE" w:rsidRPr="00B97E28" w:rsidRDefault="00E305D5" w:rsidP="00C22560">
            <w:pPr>
              <w:spacing w:after="0" w:line="240" w:lineRule="auto"/>
              <w:rPr>
                <w:rFonts w:ascii="Arial" w:eastAsia="Arial" w:hAnsi="Arial" w:cs="Arial"/>
                <w:i/>
              </w:rPr>
            </w:pPr>
            <w:r w:rsidRPr="00B97E28">
              <w:rPr>
                <w:rFonts w:ascii="Arial" w:eastAsia="Arial" w:hAnsi="Arial" w:cs="Arial"/>
                <w:b/>
              </w:rPr>
              <w:t>Level 3</w:t>
            </w:r>
            <w:r w:rsidRPr="00B97E28">
              <w:rPr>
                <w:rFonts w:ascii="Arial" w:eastAsia="Arial" w:hAnsi="Arial" w:cs="Arial"/>
              </w:rPr>
              <w:t xml:space="preserve"> </w:t>
            </w:r>
            <w:r w:rsidR="00206348" w:rsidRPr="00206348">
              <w:rPr>
                <w:rFonts w:ascii="Arial" w:eastAsia="Arial" w:hAnsi="Arial" w:cs="Arial"/>
                <w:i/>
              </w:rPr>
              <w:t>Recognizes institutional and personal factors that impact well-being</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4ECF097" w14:textId="12473A0D" w:rsidR="003A25A3" w:rsidRPr="001255AA"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7988EC5D">
              <w:rPr>
                <w:rFonts w:ascii="Arial" w:eastAsia="Arial" w:hAnsi="Arial" w:cs="Arial"/>
              </w:rPr>
              <w:t xml:space="preserve">Describes the tension between own professional and personal responsibilities, particularly while working in the cardiac ICU </w:t>
            </w:r>
          </w:p>
        </w:tc>
      </w:tr>
      <w:tr w:rsidR="00D85F5A" w:rsidRPr="00B97E28" w14:paraId="34AE77A4" w14:textId="77777777" w:rsidTr="07F732E7">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331AC5F9" w14:textId="7E39FFA0" w:rsidR="000D19DE" w:rsidRPr="00B97E28" w:rsidRDefault="00E305D5" w:rsidP="00C22560">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206348" w:rsidRPr="00206348">
              <w:rPr>
                <w:rFonts w:ascii="Arial" w:eastAsia="Arial" w:hAnsi="Arial" w:cs="Arial"/>
                <w:i/>
              </w:rPr>
              <w:t>Describes interactions between institutional and personal factors that impact well-being</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ADF27D5" w14:textId="77777777" w:rsidR="000D19DE" w:rsidRPr="001255AA"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7988EC5D">
              <w:rPr>
                <w:rFonts w:ascii="Arial" w:eastAsia="Arial" w:hAnsi="Arial" w:cs="Arial"/>
              </w:rPr>
              <w:t>Discusses a plan to mitigate the tension between a busy schedule and time with family</w:t>
            </w:r>
          </w:p>
          <w:p w14:paraId="48B07612" w14:textId="799E0518" w:rsidR="003A25A3" w:rsidRPr="001255AA"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7988EC5D">
              <w:rPr>
                <w:rFonts w:ascii="Arial" w:eastAsia="Arial" w:hAnsi="Arial" w:cs="Arial"/>
              </w:rPr>
              <w:t xml:space="preserve">Recognizes how microaggressions from coworkers and/or faculty members are impacting performance or engagement in patient care </w:t>
            </w:r>
          </w:p>
        </w:tc>
      </w:tr>
      <w:tr w:rsidR="00D85F5A" w:rsidRPr="00B97E28" w14:paraId="3698CF1E" w14:textId="77777777" w:rsidTr="07F732E7">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795DE6AE" w14:textId="57C7BB5B" w:rsidR="000D19DE" w:rsidRPr="00B97E28" w:rsidRDefault="00E305D5" w:rsidP="00C22560">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206348" w:rsidRPr="00206348">
              <w:rPr>
                <w:rFonts w:ascii="Arial" w:eastAsia="Arial" w:hAnsi="Arial" w:cs="Arial"/>
                <w:i/>
              </w:rPr>
              <w:t>Coaches and supports colleagues to optimize well-being at the team, program, or institutional level</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2FF347C" w14:textId="3A080CDA" w:rsidR="000D19DE" w:rsidRPr="001255AA"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7988EC5D">
              <w:rPr>
                <w:rFonts w:ascii="Arial" w:eastAsia="Arial" w:hAnsi="Arial" w:cs="Arial"/>
                <w:color w:val="000000" w:themeColor="text1"/>
              </w:rPr>
              <w:t xml:space="preserve">Leads </w:t>
            </w:r>
            <w:proofErr w:type="gramStart"/>
            <w:r w:rsidRPr="7988EC5D">
              <w:rPr>
                <w:rFonts w:ascii="Arial" w:eastAsia="Arial" w:hAnsi="Arial" w:cs="Arial"/>
                <w:color w:val="000000" w:themeColor="text1"/>
              </w:rPr>
              <w:t>a team</w:t>
            </w:r>
            <w:proofErr w:type="gramEnd"/>
            <w:r w:rsidRPr="7988EC5D">
              <w:rPr>
                <w:rFonts w:ascii="Arial" w:eastAsia="Arial" w:hAnsi="Arial" w:cs="Arial"/>
                <w:color w:val="000000" w:themeColor="text1"/>
              </w:rPr>
              <w:t xml:space="preserve"> debrief after a stressful, busy shift; shares </w:t>
            </w:r>
            <w:r w:rsidR="00AA11DA">
              <w:rPr>
                <w:rFonts w:ascii="Arial" w:eastAsia="Arial" w:hAnsi="Arial" w:cs="Arial"/>
                <w:color w:val="000000" w:themeColor="text1"/>
              </w:rPr>
              <w:t>personal impact of</w:t>
            </w:r>
            <w:r w:rsidR="00AA11DA" w:rsidRPr="7988EC5D">
              <w:rPr>
                <w:rFonts w:ascii="Arial" w:eastAsia="Arial" w:hAnsi="Arial" w:cs="Arial"/>
                <w:color w:val="000000" w:themeColor="text1"/>
              </w:rPr>
              <w:t xml:space="preserve"> </w:t>
            </w:r>
            <w:r w:rsidRPr="7988EC5D">
              <w:rPr>
                <w:rFonts w:ascii="Arial" w:eastAsia="Arial" w:hAnsi="Arial" w:cs="Arial"/>
                <w:color w:val="000000" w:themeColor="text1"/>
              </w:rPr>
              <w:t>the shift and plan</w:t>
            </w:r>
            <w:r w:rsidR="00AA11DA">
              <w:rPr>
                <w:rFonts w:ascii="Arial" w:eastAsia="Arial" w:hAnsi="Arial" w:cs="Arial"/>
                <w:color w:val="000000" w:themeColor="text1"/>
              </w:rPr>
              <w:t>s</w:t>
            </w:r>
            <w:r w:rsidRPr="7988EC5D">
              <w:rPr>
                <w:rFonts w:ascii="Arial" w:eastAsia="Arial" w:hAnsi="Arial" w:cs="Arial"/>
                <w:color w:val="000000" w:themeColor="text1"/>
              </w:rPr>
              <w:t xml:space="preserve"> to decompress</w:t>
            </w:r>
          </w:p>
          <w:p w14:paraId="795B1746" w14:textId="4702878A" w:rsidR="003A25A3" w:rsidRPr="001255AA"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7988EC5D">
              <w:rPr>
                <w:rFonts w:ascii="Arial" w:eastAsia="Arial" w:hAnsi="Arial" w:cs="Arial"/>
                <w:color w:val="000000" w:themeColor="text1"/>
              </w:rPr>
              <w:t xml:space="preserve">Develops an affinity group to provide support for self and others to explore impact of microaggressions and biases </w:t>
            </w:r>
          </w:p>
        </w:tc>
      </w:tr>
      <w:tr w:rsidR="00877C81" w:rsidRPr="00B97E28" w14:paraId="05900756" w14:textId="77777777" w:rsidTr="07F732E7">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D965"/>
          </w:tcPr>
          <w:p w14:paraId="1F4E80F3" w14:textId="77777777" w:rsidR="000D19DE" w:rsidRPr="00B97E28" w:rsidRDefault="00E305D5" w:rsidP="00C22560">
            <w:pPr>
              <w:spacing w:after="0" w:line="240" w:lineRule="auto"/>
              <w:rPr>
                <w:rFonts w:ascii="Arial" w:eastAsia="Arial" w:hAnsi="Arial" w:cs="Arial"/>
              </w:rPr>
            </w:pPr>
            <w:r w:rsidRPr="00B97E28">
              <w:rPr>
                <w:rFonts w:ascii="Arial" w:eastAsia="Arial" w:hAnsi="Arial" w:cs="Arial"/>
              </w:rPr>
              <w:t>Assessment Models or Tools</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D965"/>
          </w:tcPr>
          <w:p w14:paraId="4497A609" w14:textId="434B0618" w:rsidR="00B00D95" w:rsidRPr="00B97E28"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7988EC5D">
              <w:rPr>
                <w:rFonts w:ascii="Arial" w:eastAsia="Arial" w:hAnsi="Arial" w:cs="Arial"/>
              </w:rPr>
              <w:t>Direct observation</w:t>
            </w:r>
          </w:p>
          <w:p w14:paraId="3AFB0978" w14:textId="038947FB" w:rsidR="007C34DE" w:rsidRPr="007C34DE"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7988EC5D">
              <w:rPr>
                <w:rFonts w:ascii="Arial" w:eastAsia="Arial" w:hAnsi="Arial" w:cs="Arial"/>
              </w:rPr>
              <w:t>Group interview or discussions for team activities</w:t>
            </w:r>
          </w:p>
          <w:p w14:paraId="79ADF499" w14:textId="30358F67" w:rsidR="007C34DE" w:rsidRPr="007C34DE"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7988EC5D">
              <w:rPr>
                <w:rFonts w:ascii="Arial" w:hAnsi="Arial" w:cs="Arial"/>
                <w:color w:val="000000" w:themeColor="text1"/>
              </w:rPr>
              <w:t>I</w:t>
            </w:r>
            <w:r w:rsidRPr="7988EC5D">
              <w:rPr>
                <w:rFonts w:ascii="Arial" w:eastAsia="Arial" w:hAnsi="Arial" w:cs="Arial"/>
              </w:rPr>
              <w:t>ndividual interview</w:t>
            </w:r>
          </w:p>
          <w:p w14:paraId="2C991FA7" w14:textId="09600FE1" w:rsidR="007C34DE" w:rsidRPr="007C34DE"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7988EC5D">
              <w:rPr>
                <w:rFonts w:ascii="Arial" w:hAnsi="Arial" w:cs="Arial"/>
                <w:color w:val="000000" w:themeColor="text1"/>
              </w:rPr>
              <w:t>I</w:t>
            </w:r>
            <w:r w:rsidRPr="7988EC5D">
              <w:rPr>
                <w:rFonts w:ascii="Arial" w:eastAsia="Arial" w:hAnsi="Arial" w:cs="Arial"/>
              </w:rPr>
              <w:t>nstitutional online training modules</w:t>
            </w:r>
          </w:p>
          <w:p w14:paraId="45A27C86" w14:textId="465D7779" w:rsidR="000D19DE" w:rsidRPr="007C34DE" w:rsidRDefault="7988EC5D"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7988EC5D">
              <w:rPr>
                <w:rFonts w:ascii="Arial" w:eastAsia="Arial" w:hAnsi="Arial" w:cs="Arial"/>
              </w:rPr>
              <w:t>Self-assessment and personal learning plan</w:t>
            </w:r>
          </w:p>
        </w:tc>
      </w:tr>
      <w:tr w:rsidR="00877C81" w:rsidRPr="00B97E28" w14:paraId="594D9ADF" w14:textId="77777777" w:rsidTr="07F732E7">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14:paraId="01761BE1" w14:textId="77777777" w:rsidR="000D19DE" w:rsidRPr="00B97E28" w:rsidRDefault="00E305D5" w:rsidP="00C22560">
            <w:pPr>
              <w:spacing w:after="0" w:line="240" w:lineRule="auto"/>
              <w:rPr>
                <w:rFonts w:ascii="Arial" w:eastAsia="Arial" w:hAnsi="Arial" w:cs="Arial"/>
              </w:rPr>
            </w:pPr>
            <w:r w:rsidRPr="00B97E28">
              <w:rPr>
                <w:rFonts w:ascii="Arial" w:eastAsia="Arial" w:hAnsi="Arial" w:cs="Arial"/>
              </w:rPr>
              <w:t xml:space="preserve">Curriculum Mapping </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14:paraId="2B182B9B" w14:textId="30372E14" w:rsidR="000D19DE" w:rsidRPr="00B97E28" w:rsidRDefault="000D19DE"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p>
        </w:tc>
      </w:tr>
      <w:tr w:rsidR="00877C81" w:rsidRPr="00B97E28" w14:paraId="7982B490" w14:textId="77777777" w:rsidTr="07F732E7">
        <w:trPr>
          <w:trHeight w:val="80"/>
        </w:trPr>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cPr>
          <w:p w14:paraId="113B3FE2" w14:textId="77777777" w:rsidR="000D19DE" w:rsidRPr="00B97E28" w:rsidRDefault="00E305D5" w:rsidP="00C22560">
            <w:pPr>
              <w:spacing w:after="0" w:line="240" w:lineRule="auto"/>
              <w:rPr>
                <w:rFonts w:ascii="Arial" w:eastAsia="Arial" w:hAnsi="Arial" w:cs="Arial"/>
              </w:rPr>
            </w:pPr>
            <w:r w:rsidRPr="00B97E28">
              <w:rPr>
                <w:rFonts w:ascii="Arial" w:eastAsia="Arial" w:hAnsi="Arial" w:cs="Arial"/>
              </w:rPr>
              <w:t>Notes or Resources</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cPr>
          <w:p w14:paraId="66B373AC" w14:textId="0D45E159" w:rsidR="001B7DC7" w:rsidRPr="001B7DC7" w:rsidRDefault="7988EC5D" w:rsidP="00877C81">
            <w:pPr>
              <w:pStyle w:val="ListParagraph"/>
              <w:numPr>
                <w:ilvl w:val="0"/>
                <w:numId w:val="7"/>
              </w:numPr>
              <w:pBdr>
                <w:top w:val="nil"/>
                <w:left w:val="nil"/>
                <w:bottom w:val="nil"/>
                <w:right w:val="nil"/>
                <w:between w:val="nil"/>
              </w:pBdr>
              <w:spacing w:after="0" w:line="240" w:lineRule="auto"/>
              <w:ind w:left="187" w:hanging="187"/>
              <w:rPr>
                <w:rStyle w:val="Hyperlink"/>
                <w:rFonts w:ascii="Arial" w:hAnsi="Arial" w:cs="Arial"/>
                <w:color w:val="000000"/>
                <w:u w:val="none"/>
              </w:rPr>
            </w:pPr>
            <w:r w:rsidRPr="7988EC5D">
              <w:rPr>
                <w:rStyle w:val="Hyperlink"/>
                <w:rFonts w:ascii="Arial" w:eastAsia="Arial" w:hAnsi="Arial" w:cs="Arial"/>
                <w:color w:val="auto"/>
                <w:u w:val="none"/>
              </w:rPr>
              <w:t xml:space="preserve">This </w:t>
            </w:r>
            <w:proofErr w:type="spellStart"/>
            <w:r w:rsidRPr="7988EC5D">
              <w:rPr>
                <w:rStyle w:val="Hyperlink"/>
                <w:rFonts w:ascii="Arial" w:eastAsia="Arial" w:hAnsi="Arial" w:cs="Arial"/>
                <w:color w:val="auto"/>
                <w:u w:val="none"/>
              </w:rPr>
              <w:t>subcompetency</w:t>
            </w:r>
            <w:proofErr w:type="spellEnd"/>
            <w:r w:rsidRPr="7988EC5D">
              <w:rPr>
                <w:rStyle w:val="Hyperlink"/>
                <w:rFonts w:ascii="Arial" w:eastAsia="Arial" w:hAnsi="Arial" w:cs="Arial"/>
                <w:color w:val="auto"/>
                <w:u w:val="none"/>
              </w:rPr>
              <w:t xml:space="preserve"> is not intended to evaluate a fellow’s well-being, but to ensure each fellow has the fundamental knowledge of factors that impact well-being, the mechanisms by which those factors impact well-being, and available resources and tools to improve well-being.  </w:t>
            </w:r>
          </w:p>
          <w:p w14:paraId="5F9A2A0B" w14:textId="2AA52E68" w:rsidR="009439CF" w:rsidRPr="009439CF" w:rsidRDefault="009439CF" w:rsidP="00877C81">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009439CF">
              <w:rPr>
                <w:rFonts w:ascii="Arial" w:eastAsia="Arial" w:hAnsi="Arial" w:cs="Arial"/>
              </w:rPr>
              <w:t xml:space="preserve">Accreditation Council for Graduate Medical Education. “Well-Being Tools and Resources.” </w:t>
            </w:r>
            <w:hyperlink r:id="rId75" w:history="1">
              <w:r w:rsidRPr="005E12BC">
                <w:rPr>
                  <w:rStyle w:val="Hyperlink"/>
                  <w:rFonts w:ascii="Arial" w:eastAsia="Arial" w:hAnsi="Arial" w:cs="Arial"/>
                </w:rPr>
                <w:t>https://dl.acgme.org/pages/well-being-tools-resources</w:t>
              </w:r>
            </w:hyperlink>
            <w:r w:rsidRPr="009439CF">
              <w:rPr>
                <w:rFonts w:ascii="Arial" w:eastAsia="Arial" w:hAnsi="Arial" w:cs="Arial"/>
              </w:rPr>
              <w:t xml:space="preserve">. Accessed 2022. </w:t>
            </w:r>
          </w:p>
          <w:p w14:paraId="0F6E1B90" w14:textId="58628F30" w:rsidR="004A66A7" w:rsidRPr="004A66A7" w:rsidRDefault="004A66A7" w:rsidP="004A66A7">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004A66A7">
              <w:rPr>
                <w:rFonts w:ascii="Arial" w:eastAsia="Arial" w:hAnsi="Arial" w:cs="Arial"/>
              </w:rPr>
              <w:t xml:space="preserve">Hicks, Patricia J., Daniel Schumacher, Susan Guralnick, Carol Carraccio, and Ann E. Burke. 2014. “Domain of Competence: Personal and Professional Development.” </w:t>
            </w:r>
            <w:r w:rsidRPr="00FC7421">
              <w:rPr>
                <w:rFonts w:ascii="Arial" w:eastAsia="Arial" w:hAnsi="Arial" w:cs="Arial"/>
                <w:i/>
                <w:iCs/>
              </w:rPr>
              <w:t>Academic Pediatrics</w:t>
            </w:r>
            <w:r w:rsidRPr="004A66A7">
              <w:rPr>
                <w:rFonts w:ascii="Arial" w:eastAsia="Arial" w:hAnsi="Arial" w:cs="Arial"/>
              </w:rPr>
              <w:t xml:space="preserve"> 14(2 Suppl): S80-97. </w:t>
            </w:r>
            <w:hyperlink r:id="rId76" w:history="1">
              <w:r w:rsidRPr="005E12BC">
                <w:rPr>
                  <w:rStyle w:val="Hyperlink"/>
                  <w:rFonts w:ascii="Arial" w:eastAsia="Arial" w:hAnsi="Arial" w:cs="Arial"/>
                </w:rPr>
                <w:t>https://doi.org/10.1016/j.acap.2013.11.017</w:t>
              </w:r>
            </w:hyperlink>
            <w:r w:rsidRPr="004A66A7">
              <w:rPr>
                <w:rFonts w:ascii="Arial" w:eastAsia="Arial" w:hAnsi="Arial" w:cs="Arial"/>
              </w:rPr>
              <w:t>.</w:t>
            </w:r>
          </w:p>
          <w:p w14:paraId="0073E772" w14:textId="6F606801" w:rsidR="008D2677" w:rsidRPr="004A66A7" w:rsidRDefault="004A66A7" w:rsidP="004A66A7">
            <w:pPr>
              <w:numPr>
                <w:ilvl w:val="0"/>
                <w:numId w:val="7"/>
              </w:numPr>
              <w:pBdr>
                <w:top w:val="nil"/>
                <w:left w:val="nil"/>
                <w:bottom w:val="nil"/>
                <w:right w:val="nil"/>
                <w:between w:val="nil"/>
              </w:pBdr>
              <w:spacing w:after="0" w:line="240" w:lineRule="auto"/>
              <w:ind w:left="187" w:hanging="187"/>
              <w:rPr>
                <w:rFonts w:ascii="Arial" w:hAnsi="Arial" w:cs="Arial"/>
                <w:color w:val="000000"/>
              </w:rPr>
            </w:pPr>
            <w:r w:rsidRPr="7988EC5D">
              <w:rPr>
                <w:rFonts w:ascii="Arial" w:eastAsia="Arial" w:hAnsi="Arial" w:cs="Arial"/>
              </w:rPr>
              <w:t xml:space="preserve">Local resources, including </w:t>
            </w:r>
            <w:r w:rsidR="00FC7421">
              <w:rPr>
                <w:rFonts w:ascii="Arial" w:eastAsia="Arial" w:hAnsi="Arial" w:cs="Arial"/>
              </w:rPr>
              <w:t>e</w:t>
            </w:r>
            <w:r w:rsidRPr="7988EC5D">
              <w:rPr>
                <w:rFonts w:ascii="Arial" w:eastAsia="Arial" w:hAnsi="Arial" w:cs="Arial"/>
              </w:rPr>
              <w:t xml:space="preserve">mployee </w:t>
            </w:r>
            <w:r w:rsidR="00FC7421">
              <w:rPr>
                <w:rFonts w:ascii="Arial" w:eastAsia="Arial" w:hAnsi="Arial" w:cs="Arial"/>
              </w:rPr>
              <w:t>a</w:t>
            </w:r>
            <w:r w:rsidRPr="7988EC5D">
              <w:rPr>
                <w:rFonts w:ascii="Arial" w:eastAsia="Arial" w:hAnsi="Arial" w:cs="Arial"/>
              </w:rPr>
              <w:t>ssistance</w:t>
            </w:r>
            <w:r w:rsidR="00FC7421">
              <w:rPr>
                <w:rFonts w:ascii="Arial" w:eastAsia="Arial" w:hAnsi="Arial" w:cs="Arial"/>
              </w:rPr>
              <w:t xml:space="preserve"> programs</w:t>
            </w:r>
          </w:p>
        </w:tc>
      </w:tr>
    </w:tbl>
    <w:p w14:paraId="2655E257" w14:textId="43FE1429" w:rsidR="003A25A3" w:rsidRDefault="003A25A3" w:rsidP="00C22560">
      <w:pPr>
        <w:spacing w:after="0" w:line="240" w:lineRule="auto"/>
        <w:rPr>
          <w:rFonts w:ascii="Arial" w:eastAsia="Arial" w:hAnsi="Arial" w:cs="Arial"/>
          <w:sz w:val="2"/>
          <w:szCs w:val="2"/>
        </w:rPr>
      </w:pPr>
    </w:p>
    <w:p w14:paraId="05584FDA" w14:textId="77777777" w:rsidR="003A25A3" w:rsidRDefault="003A25A3" w:rsidP="00C22560">
      <w:pPr>
        <w:spacing w:after="0" w:line="240" w:lineRule="auto"/>
        <w:rPr>
          <w:rFonts w:ascii="Arial" w:eastAsia="Arial" w:hAnsi="Arial" w:cs="Arial"/>
          <w:sz w:val="2"/>
          <w:szCs w:val="2"/>
        </w:rPr>
      </w:pPr>
      <w:r w:rsidRPr="74C59A95">
        <w:rPr>
          <w:rFonts w:ascii="Arial" w:eastAsia="Arial" w:hAnsi="Arial" w:cs="Arial"/>
          <w:sz w:val="2"/>
          <w:szCs w:val="2"/>
        </w:rPr>
        <w:br w:type="page"/>
      </w:r>
    </w:p>
    <w:p w14:paraId="2976CA9F" w14:textId="37878BB5" w:rsidR="000D19DE" w:rsidRPr="00E62FF8" w:rsidRDefault="000D19DE" w:rsidP="74C59A95">
      <w:pPr>
        <w:spacing w:after="0" w:line="240" w:lineRule="auto"/>
        <w:rPr>
          <w:rFonts w:ascii="Arial" w:eastAsia="Arial" w:hAnsi="Arial" w:cs="Arial"/>
          <w:sz w:val="2"/>
          <w:szCs w:val="2"/>
        </w:rPr>
      </w:pPr>
    </w:p>
    <w:p w14:paraId="6D64B075" w14:textId="7D0820F5" w:rsidR="000D19DE" w:rsidRPr="00E62FF8" w:rsidRDefault="000D19DE" w:rsidP="74C59A95">
      <w:pPr>
        <w:spacing w:after="0" w:line="240" w:lineRule="auto"/>
        <w:rPr>
          <w:rFonts w:ascii="Arial" w:eastAsia="Arial" w:hAnsi="Arial" w:cs="Arial"/>
          <w:sz w:val="2"/>
          <w:szCs w:val="2"/>
        </w:rPr>
      </w:pPr>
    </w:p>
    <w:tbl>
      <w:tblPr>
        <w:tblW w:w="14130" w:type="dxa"/>
        <w:tblInd w:w="-640"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400" w:firstRow="0" w:lastRow="0" w:firstColumn="0" w:lastColumn="0" w:noHBand="0" w:noVBand="1"/>
      </w:tblPr>
      <w:tblGrid>
        <w:gridCol w:w="5063"/>
        <w:gridCol w:w="9067"/>
      </w:tblGrid>
      <w:tr w:rsidR="74C59A95" w:rsidRPr="003B31FB" w14:paraId="33AD4458" w14:textId="77777777" w:rsidTr="00EB3E3B">
        <w:trPr>
          <w:trHeight w:val="765"/>
        </w:trPr>
        <w:tc>
          <w:tcPr>
            <w:tcW w:w="14130" w:type="dxa"/>
            <w:gridSpan w:val="2"/>
            <w:shd w:val="clear" w:color="auto" w:fill="9CC3E5"/>
          </w:tcPr>
          <w:p w14:paraId="75F20E5C" w14:textId="261BBA65" w:rsidR="74C59A95" w:rsidRPr="003B31FB" w:rsidRDefault="74C59A95" w:rsidP="003B31FB">
            <w:pPr>
              <w:spacing w:after="0" w:line="240" w:lineRule="auto"/>
              <w:jc w:val="center"/>
              <w:rPr>
                <w:rFonts w:ascii="Arial" w:eastAsia="Arial" w:hAnsi="Arial" w:cs="Arial"/>
                <w:b/>
                <w:color w:val="000000" w:themeColor="text1"/>
              </w:rPr>
            </w:pPr>
            <w:r w:rsidRPr="003B31FB">
              <w:rPr>
                <w:rFonts w:ascii="Arial" w:eastAsia="Arial" w:hAnsi="Arial" w:cs="Arial"/>
                <w:b/>
                <w:bCs/>
                <w:color w:val="000000" w:themeColor="text1"/>
              </w:rPr>
              <w:t xml:space="preserve">Interpersonal and Communication Skills 1: Patient- and Family-Centered Communication </w:t>
            </w:r>
          </w:p>
          <w:p w14:paraId="158B2318" w14:textId="4F256583" w:rsidR="74C59A95" w:rsidRPr="003B31FB" w:rsidRDefault="74C59A95" w:rsidP="003B31FB">
            <w:pPr>
              <w:spacing w:after="0" w:line="240" w:lineRule="auto"/>
              <w:rPr>
                <w:rFonts w:ascii="Arial" w:hAnsi="Arial" w:cs="Arial"/>
              </w:rPr>
            </w:pPr>
            <w:r w:rsidRPr="003B31FB">
              <w:rPr>
                <w:rFonts w:ascii="Arial" w:eastAsia="Arial" w:hAnsi="Arial" w:cs="Arial"/>
                <w:b/>
                <w:color w:val="000000" w:themeColor="text1"/>
              </w:rPr>
              <w:t>Overall Intent:</w:t>
            </w:r>
            <w:r w:rsidRPr="003B31FB">
              <w:rPr>
                <w:rFonts w:ascii="Arial" w:eastAsia="Arial" w:hAnsi="Arial" w:cs="Arial"/>
                <w:color w:val="000000" w:themeColor="text1"/>
              </w:rPr>
              <w:t xml:space="preserve"> To establish a therapeutic relationship with patients and families, tailor communication to the needs of patients and </w:t>
            </w:r>
            <w:r w:rsidR="0096710D">
              <w:rPr>
                <w:rFonts w:ascii="Arial" w:eastAsia="Arial" w:hAnsi="Arial" w:cs="Arial"/>
                <w:color w:val="000000" w:themeColor="text1"/>
              </w:rPr>
              <w:t xml:space="preserve">their </w:t>
            </w:r>
            <w:r w:rsidRPr="003B31FB">
              <w:rPr>
                <w:rFonts w:ascii="Arial" w:eastAsia="Arial" w:hAnsi="Arial" w:cs="Arial"/>
                <w:color w:val="000000" w:themeColor="text1"/>
              </w:rPr>
              <w:t>families, and effectively navigate difficult/sensitive conversations</w:t>
            </w:r>
          </w:p>
        </w:tc>
      </w:tr>
      <w:tr w:rsidR="001B5948" w:rsidRPr="003B31FB" w14:paraId="5BE1B47F" w14:textId="77777777" w:rsidTr="00EB3E3B">
        <w:tc>
          <w:tcPr>
            <w:tcW w:w="5063" w:type="dxa"/>
            <w:shd w:val="clear" w:color="auto" w:fill="FAC090"/>
          </w:tcPr>
          <w:p w14:paraId="5FF56242" w14:textId="00869485" w:rsidR="74C59A95" w:rsidRPr="003B31FB" w:rsidRDefault="74C59A95" w:rsidP="003B31FB">
            <w:pPr>
              <w:spacing w:after="0" w:line="240" w:lineRule="auto"/>
              <w:jc w:val="center"/>
              <w:rPr>
                <w:rFonts w:ascii="Arial" w:eastAsia="Arial" w:hAnsi="Arial" w:cs="Arial"/>
                <w:b/>
                <w:color w:val="000000" w:themeColor="text1"/>
              </w:rPr>
            </w:pPr>
            <w:r w:rsidRPr="003B31FB">
              <w:rPr>
                <w:rFonts w:ascii="Arial" w:eastAsia="Arial" w:hAnsi="Arial" w:cs="Arial"/>
                <w:b/>
                <w:bCs/>
                <w:color w:val="000000" w:themeColor="text1"/>
              </w:rPr>
              <w:t>Milestones</w:t>
            </w:r>
          </w:p>
        </w:tc>
        <w:tc>
          <w:tcPr>
            <w:tcW w:w="9067" w:type="dxa"/>
            <w:shd w:val="clear" w:color="auto" w:fill="FAC090"/>
          </w:tcPr>
          <w:p w14:paraId="30475530" w14:textId="53B33CB7" w:rsidR="74C59A95" w:rsidRPr="003B31FB" w:rsidRDefault="2C88B90B" w:rsidP="003B31FB">
            <w:pPr>
              <w:spacing w:after="0" w:line="240" w:lineRule="auto"/>
              <w:ind w:left="14" w:hanging="14"/>
              <w:jc w:val="center"/>
              <w:rPr>
                <w:rFonts w:ascii="Arial" w:eastAsia="Arial" w:hAnsi="Arial" w:cs="Arial"/>
                <w:b/>
                <w:color w:val="000000" w:themeColor="text1"/>
              </w:rPr>
            </w:pPr>
            <w:r w:rsidRPr="003B31FB">
              <w:rPr>
                <w:rFonts w:ascii="Arial" w:eastAsia="Arial" w:hAnsi="Arial" w:cs="Arial"/>
                <w:b/>
                <w:color w:val="000000" w:themeColor="text1"/>
              </w:rPr>
              <w:t>Examples</w:t>
            </w:r>
          </w:p>
        </w:tc>
      </w:tr>
      <w:tr w:rsidR="00A87811" w:rsidRPr="003B31FB" w14:paraId="741FFFED" w14:textId="77777777" w:rsidTr="00EB3E3B">
        <w:tc>
          <w:tcPr>
            <w:tcW w:w="5063" w:type="dxa"/>
            <w:shd w:val="clear" w:color="auto" w:fill="C9C9C9"/>
          </w:tcPr>
          <w:p w14:paraId="69F0BFA5" w14:textId="77777777" w:rsidR="00206348" w:rsidRPr="00206348" w:rsidRDefault="74C59A95" w:rsidP="00206348">
            <w:pPr>
              <w:spacing w:after="0" w:line="240" w:lineRule="auto"/>
              <w:rPr>
                <w:rFonts w:ascii="Arial" w:eastAsia="Arial" w:hAnsi="Arial" w:cs="Arial"/>
                <w:i/>
                <w:color w:val="000000" w:themeColor="text1"/>
              </w:rPr>
            </w:pPr>
            <w:r w:rsidRPr="003B31FB">
              <w:rPr>
                <w:rFonts w:ascii="Arial" w:eastAsia="Arial" w:hAnsi="Arial" w:cs="Arial"/>
                <w:b/>
                <w:bCs/>
                <w:color w:val="000000" w:themeColor="text1"/>
              </w:rPr>
              <w:t>Level 1</w:t>
            </w:r>
            <w:r w:rsidRPr="003B31FB">
              <w:rPr>
                <w:rFonts w:ascii="Arial" w:eastAsia="Arial" w:hAnsi="Arial" w:cs="Arial"/>
                <w:color w:val="000000" w:themeColor="text1"/>
              </w:rPr>
              <w:t xml:space="preserve"> </w:t>
            </w:r>
            <w:r w:rsidR="00206348" w:rsidRPr="00206348">
              <w:rPr>
                <w:rFonts w:ascii="Arial" w:eastAsia="Arial" w:hAnsi="Arial" w:cs="Arial"/>
                <w:i/>
                <w:color w:val="000000" w:themeColor="text1"/>
              </w:rPr>
              <w:t>Demonstrates respect and attempts to establish rapport</w:t>
            </w:r>
          </w:p>
          <w:p w14:paraId="53F51AD2" w14:textId="77777777" w:rsidR="00206348" w:rsidRPr="00206348" w:rsidRDefault="00206348" w:rsidP="00206348">
            <w:pPr>
              <w:spacing w:after="0" w:line="240" w:lineRule="auto"/>
              <w:rPr>
                <w:rFonts w:ascii="Arial" w:eastAsia="Arial" w:hAnsi="Arial" w:cs="Arial"/>
                <w:i/>
                <w:color w:val="000000" w:themeColor="text1"/>
              </w:rPr>
            </w:pPr>
            <w:r w:rsidRPr="00206348">
              <w:rPr>
                <w:rFonts w:ascii="Arial" w:eastAsia="Arial" w:hAnsi="Arial" w:cs="Arial"/>
                <w:i/>
                <w:color w:val="000000" w:themeColor="text1"/>
              </w:rPr>
              <w:t xml:space="preserve"> </w:t>
            </w:r>
          </w:p>
          <w:p w14:paraId="2BD6A835" w14:textId="77777777" w:rsidR="00206348" w:rsidRPr="00206348" w:rsidRDefault="00206348" w:rsidP="00206348">
            <w:pPr>
              <w:spacing w:after="0" w:line="240" w:lineRule="auto"/>
              <w:rPr>
                <w:rFonts w:ascii="Arial" w:eastAsia="Arial" w:hAnsi="Arial" w:cs="Arial"/>
                <w:i/>
                <w:color w:val="000000" w:themeColor="text1"/>
              </w:rPr>
            </w:pPr>
          </w:p>
          <w:p w14:paraId="759D8195" w14:textId="64FFD5F0" w:rsidR="74C59A95" w:rsidRPr="003B31FB" w:rsidRDefault="00206348" w:rsidP="00206348">
            <w:pPr>
              <w:spacing w:after="0" w:line="240" w:lineRule="auto"/>
              <w:rPr>
                <w:rFonts w:ascii="Arial" w:hAnsi="Arial" w:cs="Arial"/>
              </w:rPr>
            </w:pPr>
            <w:r w:rsidRPr="00206348">
              <w:rPr>
                <w:rFonts w:ascii="Arial" w:eastAsia="Arial" w:hAnsi="Arial" w:cs="Arial"/>
                <w:i/>
                <w:color w:val="000000" w:themeColor="text1"/>
              </w:rPr>
              <w:t>Attempts to adjust communication strategies based upon patient/family expectations</w:t>
            </w:r>
          </w:p>
        </w:tc>
        <w:tc>
          <w:tcPr>
            <w:tcW w:w="9067" w:type="dxa"/>
            <w:shd w:val="clear" w:color="auto" w:fill="C9C9C9"/>
          </w:tcPr>
          <w:p w14:paraId="509B1E1C" w14:textId="5700F954" w:rsidR="74C59A95" w:rsidRPr="003B31FB" w:rsidRDefault="2C88B90B" w:rsidP="003B31FB">
            <w:pPr>
              <w:pStyle w:val="ListParagraph"/>
              <w:numPr>
                <w:ilvl w:val="0"/>
                <w:numId w:val="5"/>
              </w:numPr>
              <w:spacing w:after="0" w:line="240" w:lineRule="auto"/>
              <w:ind w:left="179" w:hanging="180"/>
              <w:rPr>
                <w:rFonts w:ascii="Arial" w:eastAsia="Arial" w:hAnsi="Arial" w:cs="Arial"/>
                <w:i/>
                <w:color w:val="000000" w:themeColor="text1"/>
              </w:rPr>
            </w:pPr>
            <w:r w:rsidRPr="003B31FB">
              <w:rPr>
                <w:rFonts w:ascii="Arial" w:eastAsia="Arial" w:hAnsi="Arial" w:cs="Arial"/>
                <w:color w:val="000000" w:themeColor="text1"/>
              </w:rPr>
              <w:t xml:space="preserve">Introduces self and faculty </w:t>
            </w:r>
            <w:proofErr w:type="gramStart"/>
            <w:r w:rsidRPr="003B31FB">
              <w:rPr>
                <w:rFonts w:ascii="Arial" w:eastAsia="Arial" w:hAnsi="Arial" w:cs="Arial"/>
                <w:color w:val="000000" w:themeColor="text1"/>
              </w:rPr>
              <w:t>member</w:t>
            </w:r>
            <w:proofErr w:type="gramEnd"/>
            <w:r w:rsidRPr="003B31FB">
              <w:rPr>
                <w:rFonts w:ascii="Arial" w:eastAsia="Arial" w:hAnsi="Arial" w:cs="Arial"/>
                <w:color w:val="000000" w:themeColor="text1"/>
              </w:rPr>
              <w:t xml:space="preserve"> and other members of the cardiac team, identifies </w:t>
            </w:r>
            <w:proofErr w:type="gramStart"/>
            <w:r w:rsidRPr="003B31FB">
              <w:rPr>
                <w:rFonts w:ascii="Arial" w:eastAsia="Arial" w:hAnsi="Arial" w:cs="Arial"/>
                <w:color w:val="000000" w:themeColor="text1"/>
              </w:rPr>
              <w:t>patient</w:t>
            </w:r>
            <w:proofErr w:type="gramEnd"/>
            <w:r w:rsidRPr="003B31FB">
              <w:rPr>
                <w:rFonts w:ascii="Arial" w:eastAsia="Arial" w:hAnsi="Arial" w:cs="Arial"/>
                <w:color w:val="000000" w:themeColor="text1"/>
              </w:rPr>
              <w:t xml:space="preserve"> and others in the room, and engages all parties in health care </w:t>
            </w:r>
            <w:proofErr w:type="gramStart"/>
            <w:r w:rsidRPr="003B31FB">
              <w:rPr>
                <w:rFonts w:ascii="Arial" w:eastAsia="Arial" w:hAnsi="Arial" w:cs="Arial"/>
                <w:color w:val="000000" w:themeColor="text1"/>
              </w:rPr>
              <w:t>discussion</w:t>
            </w:r>
            <w:proofErr w:type="gramEnd"/>
          </w:p>
          <w:p w14:paraId="72AFBC07" w14:textId="5B69F7A3" w:rsidR="74C59A95" w:rsidRPr="003B31FB" w:rsidRDefault="2C88B90B" w:rsidP="003B31FB">
            <w:pPr>
              <w:pStyle w:val="ListParagraph"/>
              <w:numPr>
                <w:ilvl w:val="0"/>
                <w:numId w:val="5"/>
              </w:numPr>
              <w:spacing w:after="0" w:line="240" w:lineRule="auto"/>
              <w:ind w:left="179" w:hanging="180"/>
              <w:rPr>
                <w:rFonts w:ascii="Arial" w:eastAsia="Arial" w:hAnsi="Arial" w:cs="Arial"/>
                <w:color w:val="000000" w:themeColor="text1"/>
              </w:rPr>
            </w:pPr>
            <w:r w:rsidRPr="003B31FB">
              <w:rPr>
                <w:rFonts w:ascii="Arial" w:eastAsia="Arial" w:hAnsi="Arial" w:cs="Arial"/>
                <w:color w:val="000000" w:themeColor="text1"/>
              </w:rPr>
              <w:t>Attempts to initiate sensitive conversations under direct supervision</w:t>
            </w:r>
            <w:r w:rsidR="74C59A95" w:rsidRPr="003B31FB">
              <w:rPr>
                <w:rFonts w:ascii="Arial" w:hAnsi="Arial" w:cs="Arial"/>
              </w:rPr>
              <w:br/>
            </w:r>
            <w:r w:rsidRPr="003B31FB">
              <w:rPr>
                <w:rFonts w:ascii="Arial" w:eastAsia="Arial" w:hAnsi="Arial" w:cs="Arial"/>
                <w:color w:val="000000" w:themeColor="text1"/>
              </w:rPr>
              <w:t xml:space="preserve"> </w:t>
            </w:r>
          </w:p>
          <w:p w14:paraId="531A3731" w14:textId="0B4E062E" w:rsidR="74C59A95" w:rsidRPr="003B31FB" w:rsidRDefault="2C88B90B" w:rsidP="003B31FB">
            <w:pPr>
              <w:pStyle w:val="ListParagraph"/>
              <w:numPr>
                <w:ilvl w:val="0"/>
                <w:numId w:val="5"/>
              </w:numPr>
              <w:spacing w:after="0" w:line="240" w:lineRule="auto"/>
              <w:ind w:left="179" w:hanging="180"/>
              <w:rPr>
                <w:rFonts w:ascii="Arial" w:eastAsia="Arial" w:hAnsi="Arial" w:cs="Arial"/>
                <w:color w:val="000000" w:themeColor="text1"/>
              </w:rPr>
            </w:pPr>
            <w:r w:rsidRPr="003B31FB">
              <w:rPr>
                <w:rFonts w:ascii="Arial" w:eastAsia="Arial" w:hAnsi="Arial" w:cs="Arial"/>
                <w:color w:val="000000" w:themeColor="text1"/>
              </w:rPr>
              <w:t>Identifies need for trained interpreter with non-English-speaking patients</w:t>
            </w:r>
            <w:r w:rsidR="25C22078" w:rsidRPr="003B31FB">
              <w:rPr>
                <w:rFonts w:ascii="Arial" w:eastAsia="Arial" w:hAnsi="Arial" w:cs="Arial"/>
                <w:color w:val="000000" w:themeColor="text1"/>
              </w:rPr>
              <w:t xml:space="preserve"> and caregivers</w:t>
            </w:r>
          </w:p>
        </w:tc>
      </w:tr>
      <w:tr w:rsidR="00A87811" w:rsidRPr="003B31FB" w14:paraId="572C3E8D" w14:textId="77777777" w:rsidTr="00EB3E3B">
        <w:trPr>
          <w:trHeight w:val="1690"/>
        </w:trPr>
        <w:tc>
          <w:tcPr>
            <w:tcW w:w="5063" w:type="dxa"/>
            <w:shd w:val="clear" w:color="auto" w:fill="C9C9C9"/>
          </w:tcPr>
          <w:p w14:paraId="1865F678" w14:textId="77777777" w:rsidR="00206348" w:rsidRPr="00206348" w:rsidRDefault="74C59A95" w:rsidP="00206348">
            <w:pPr>
              <w:spacing w:after="0" w:line="240" w:lineRule="auto"/>
              <w:rPr>
                <w:rFonts w:ascii="Arial" w:eastAsia="Arial" w:hAnsi="Arial" w:cs="Arial"/>
                <w:i/>
                <w:color w:val="000000" w:themeColor="text1"/>
              </w:rPr>
            </w:pPr>
            <w:r w:rsidRPr="003B31FB">
              <w:rPr>
                <w:rFonts w:ascii="Arial" w:eastAsia="Arial" w:hAnsi="Arial" w:cs="Arial"/>
                <w:b/>
                <w:bCs/>
                <w:color w:val="000000" w:themeColor="text1"/>
              </w:rPr>
              <w:t>Level 2</w:t>
            </w:r>
            <w:r w:rsidRPr="003B31FB">
              <w:rPr>
                <w:rFonts w:ascii="Arial" w:eastAsia="Arial" w:hAnsi="Arial" w:cs="Arial"/>
                <w:color w:val="000000" w:themeColor="text1"/>
              </w:rPr>
              <w:t xml:space="preserve"> </w:t>
            </w:r>
            <w:r w:rsidR="00206348" w:rsidRPr="00206348">
              <w:rPr>
                <w:rFonts w:ascii="Arial" w:eastAsia="Arial" w:hAnsi="Arial" w:cs="Arial"/>
                <w:i/>
                <w:color w:val="000000" w:themeColor="text1"/>
              </w:rPr>
              <w:t>Establishes a therapeutic relationship in straightforward encounters</w:t>
            </w:r>
          </w:p>
          <w:p w14:paraId="39FF08D5" w14:textId="77777777" w:rsidR="00206348" w:rsidRPr="00206348" w:rsidRDefault="00206348" w:rsidP="00206348">
            <w:pPr>
              <w:spacing w:after="0" w:line="240" w:lineRule="auto"/>
              <w:rPr>
                <w:rFonts w:ascii="Arial" w:eastAsia="Arial" w:hAnsi="Arial" w:cs="Arial"/>
                <w:i/>
                <w:color w:val="000000" w:themeColor="text1"/>
              </w:rPr>
            </w:pPr>
          </w:p>
          <w:p w14:paraId="0E7946EA" w14:textId="0802943C" w:rsidR="74C59A95" w:rsidRPr="003B31FB" w:rsidRDefault="00206348" w:rsidP="00206348">
            <w:pPr>
              <w:spacing w:after="0" w:line="240" w:lineRule="auto"/>
              <w:rPr>
                <w:rFonts w:ascii="Arial" w:hAnsi="Arial" w:cs="Arial"/>
              </w:rPr>
            </w:pPr>
            <w:proofErr w:type="gramStart"/>
            <w:r w:rsidRPr="00206348">
              <w:rPr>
                <w:rFonts w:ascii="Arial" w:eastAsia="Arial" w:hAnsi="Arial" w:cs="Arial"/>
                <w:i/>
                <w:color w:val="000000" w:themeColor="text1"/>
              </w:rPr>
              <w:t>Adjusts</w:t>
            </w:r>
            <w:proofErr w:type="gramEnd"/>
            <w:r w:rsidRPr="00206348">
              <w:rPr>
                <w:rFonts w:ascii="Arial" w:eastAsia="Arial" w:hAnsi="Arial" w:cs="Arial"/>
                <w:i/>
                <w:color w:val="000000" w:themeColor="text1"/>
              </w:rPr>
              <w:t xml:space="preserve"> communication strategies as needed to mitigate barriers and meet patient/family expectations</w:t>
            </w:r>
          </w:p>
        </w:tc>
        <w:tc>
          <w:tcPr>
            <w:tcW w:w="9067" w:type="dxa"/>
            <w:shd w:val="clear" w:color="auto" w:fill="C9C9C9"/>
          </w:tcPr>
          <w:p w14:paraId="2A6B4610" w14:textId="14B5C632" w:rsidR="74C59A95" w:rsidRPr="003B31FB" w:rsidRDefault="029C27ED" w:rsidP="003B31FB">
            <w:pPr>
              <w:pStyle w:val="ListParagraph"/>
              <w:numPr>
                <w:ilvl w:val="0"/>
                <w:numId w:val="5"/>
              </w:numPr>
              <w:spacing w:after="0" w:line="240" w:lineRule="auto"/>
              <w:ind w:left="179" w:hanging="180"/>
              <w:rPr>
                <w:rFonts w:ascii="Arial" w:eastAsia="Arial" w:hAnsi="Arial" w:cs="Arial"/>
                <w:color w:val="000000" w:themeColor="text1"/>
              </w:rPr>
            </w:pPr>
            <w:r w:rsidRPr="003B31FB">
              <w:rPr>
                <w:rFonts w:ascii="Arial" w:eastAsia="Arial" w:hAnsi="Arial" w:cs="Arial"/>
                <w:color w:val="000000" w:themeColor="text1"/>
              </w:rPr>
              <w:t xml:space="preserve">Prioritizes and sets an agenda based on concerns of </w:t>
            </w:r>
            <w:r w:rsidR="00EA4CC5">
              <w:rPr>
                <w:rFonts w:ascii="Arial" w:eastAsia="Arial" w:hAnsi="Arial" w:cs="Arial"/>
                <w:color w:val="000000" w:themeColor="text1"/>
              </w:rPr>
              <w:t xml:space="preserve">patient’s </w:t>
            </w:r>
            <w:r w:rsidRPr="003B31FB">
              <w:rPr>
                <w:rFonts w:ascii="Arial" w:eastAsia="Arial" w:hAnsi="Arial" w:cs="Arial"/>
                <w:color w:val="000000" w:themeColor="text1"/>
              </w:rPr>
              <w:t xml:space="preserve">parents at the beginning of a patient encounter with a child with </w:t>
            </w:r>
            <w:r w:rsidR="7CCD766A" w:rsidRPr="003B31FB">
              <w:rPr>
                <w:rFonts w:ascii="Arial" w:eastAsia="Arial" w:hAnsi="Arial" w:cs="Arial"/>
                <w:color w:val="000000" w:themeColor="text1"/>
              </w:rPr>
              <w:t>acquired or congenital heart disease</w:t>
            </w:r>
            <w:r w:rsidR="74C59A95" w:rsidRPr="003B31FB">
              <w:rPr>
                <w:rFonts w:ascii="Arial" w:hAnsi="Arial" w:cs="Arial"/>
              </w:rPr>
              <w:br/>
            </w:r>
          </w:p>
          <w:p w14:paraId="177D58AE" w14:textId="28A7863F" w:rsidR="74C59A95" w:rsidRPr="00E026E1" w:rsidRDefault="2C88B90B" w:rsidP="00E026E1">
            <w:pPr>
              <w:pStyle w:val="ListParagraph"/>
              <w:numPr>
                <w:ilvl w:val="0"/>
                <w:numId w:val="5"/>
              </w:numPr>
              <w:spacing w:after="0" w:line="240" w:lineRule="auto"/>
              <w:ind w:left="179" w:hanging="180"/>
              <w:rPr>
                <w:rFonts w:ascii="Arial" w:eastAsia="Arial" w:hAnsi="Arial" w:cs="Arial"/>
                <w:color w:val="000000" w:themeColor="text1"/>
              </w:rPr>
            </w:pPr>
            <w:r w:rsidRPr="003B31FB">
              <w:rPr>
                <w:rFonts w:ascii="Arial" w:eastAsia="Arial" w:hAnsi="Arial" w:cs="Arial"/>
                <w:color w:val="000000" w:themeColor="text1"/>
              </w:rPr>
              <w:t>Uses nonjudgmental language to discuss sensitive topics</w:t>
            </w:r>
          </w:p>
        </w:tc>
      </w:tr>
      <w:tr w:rsidR="00A87811" w:rsidRPr="003B31FB" w14:paraId="5AA29FDD" w14:textId="77777777" w:rsidTr="00EB3E3B">
        <w:tc>
          <w:tcPr>
            <w:tcW w:w="5063" w:type="dxa"/>
            <w:shd w:val="clear" w:color="auto" w:fill="C9C9C9"/>
          </w:tcPr>
          <w:p w14:paraId="2EBE9376" w14:textId="77777777" w:rsidR="00206348" w:rsidRPr="00206348" w:rsidRDefault="74C59A95" w:rsidP="00206348">
            <w:pPr>
              <w:spacing w:after="0" w:line="240" w:lineRule="auto"/>
              <w:rPr>
                <w:rFonts w:ascii="Arial" w:eastAsia="Arial" w:hAnsi="Arial" w:cs="Arial"/>
                <w:i/>
                <w:color w:val="000000" w:themeColor="text1"/>
              </w:rPr>
            </w:pPr>
            <w:r w:rsidRPr="003B31FB">
              <w:rPr>
                <w:rFonts w:ascii="Arial" w:eastAsia="Arial" w:hAnsi="Arial" w:cs="Arial"/>
                <w:b/>
                <w:bCs/>
                <w:color w:val="000000" w:themeColor="text1"/>
              </w:rPr>
              <w:t>Level 3</w:t>
            </w:r>
            <w:r w:rsidRPr="003B31FB">
              <w:rPr>
                <w:rFonts w:ascii="Arial" w:eastAsia="Arial" w:hAnsi="Arial" w:cs="Arial"/>
                <w:color w:val="000000" w:themeColor="text1"/>
              </w:rPr>
              <w:t xml:space="preserve"> </w:t>
            </w:r>
            <w:r w:rsidR="00206348" w:rsidRPr="00206348">
              <w:rPr>
                <w:rFonts w:ascii="Arial" w:eastAsia="Arial" w:hAnsi="Arial" w:cs="Arial"/>
                <w:i/>
                <w:color w:val="000000" w:themeColor="text1"/>
              </w:rPr>
              <w:t>Establishes a culturally competent and therapeutic relationship in most encounters</w:t>
            </w:r>
          </w:p>
          <w:p w14:paraId="602BD1A9" w14:textId="77777777" w:rsidR="00206348" w:rsidRPr="00206348" w:rsidRDefault="00206348" w:rsidP="00206348">
            <w:pPr>
              <w:spacing w:after="0" w:line="240" w:lineRule="auto"/>
              <w:rPr>
                <w:rFonts w:ascii="Arial" w:eastAsia="Arial" w:hAnsi="Arial" w:cs="Arial"/>
                <w:i/>
                <w:color w:val="000000" w:themeColor="text1"/>
              </w:rPr>
            </w:pPr>
            <w:r w:rsidRPr="00206348">
              <w:rPr>
                <w:rFonts w:ascii="Arial" w:eastAsia="Arial" w:hAnsi="Arial" w:cs="Arial"/>
                <w:i/>
                <w:color w:val="000000" w:themeColor="text1"/>
              </w:rPr>
              <w:t xml:space="preserve"> </w:t>
            </w:r>
          </w:p>
          <w:p w14:paraId="6DF3B0D3" w14:textId="77777777" w:rsidR="00206348" w:rsidRPr="00206348" w:rsidRDefault="00206348" w:rsidP="00206348">
            <w:pPr>
              <w:spacing w:after="0" w:line="240" w:lineRule="auto"/>
              <w:rPr>
                <w:rFonts w:ascii="Arial" w:eastAsia="Arial" w:hAnsi="Arial" w:cs="Arial"/>
                <w:i/>
                <w:color w:val="000000" w:themeColor="text1"/>
              </w:rPr>
            </w:pPr>
          </w:p>
          <w:p w14:paraId="607124AC" w14:textId="38D37993" w:rsidR="74C59A95" w:rsidRPr="003B31FB" w:rsidRDefault="00206348" w:rsidP="00206348">
            <w:pPr>
              <w:spacing w:after="0" w:line="240" w:lineRule="auto"/>
              <w:rPr>
                <w:rFonts w:ascii="Arial" w:hAnsi="Arial" w:cs="Arial"/>
              </w:rPr>
            </w:pPr>
            <w:r w:rsidRPr="00206348">
              <w:rPr>
                <w:rFonts w:ascii="Arial" w:eastAsia="Arial" w:hAnsi="Arial" w:cs="Arial"/>
                <w:i/>
                <w:color w:val="000000" w:themeColor="text1"/>
              </w:rPr>
              <w:t>Communicates with sensitivity and compassion, elicits patient/family values, and acknowledges uncertainty and conflict</w:t>
            </w:r>
          </w:p>
        </w:tc>
        <w:tc>
          <w:tcPr>
            <w:tcW w:w="9067" w:type="dxa"/>
            <w:shd w:val="clear" w:color="auto" w:fill="C9C9C9"/>
          </w:tcPr>
          <w:p w14:paraId="39071610" w14:textId="077BB4B8" w:rsidR="74C59A95" w:rsidRPr="003B31FB" w:rsidRDefault="2C88B90B" w:rsidP="003B31FB">
            <w:pPr>
              <w:pStyle w:val="ListParagraph"/>
              <w:numPr>
                <w:ilvl w:val="0"/>
                <w:numId w:val="5"/>
              </w:numPr>
              <w:spacing w:after="0" w:line="240" w:lineRule="auto"/>
              <w:ind w:left="179" w:hanging="180"/>
              <w:rPr>
                <w:rFonts w:ascii="Arial" w:eastAsia="Arial" w:hAnsi="Arial" w:cs="Arial"/>
                <w:color w:val="000000" w:themeColor="text1"/>
              </w:rPr>
            </w:pPr>
            <w:r w:rsidRPr="003B31FB">
              <w:rPr>
                <w:rFonts w:ascii="Arial" w:eastAsia="Arial" w:hAnsi="Arial" w:cs="Arial"/>
                <w:color w:val="000000" w:themeColor="text1"/>
              </w:rPr>
              <w:t xml:space="preserve">Prioritizes and sets an agenda based on concerns of </w:t>
            </w:r>
            <w:r w:rsidR="00B032A2">
              <w:rPr>
                <w:rFonts w:ascii="Arial" w:eastAsia="Arial" w:hAnsi="Arial" w:cs="Arial"/>
                <w:color w:val="000000" w:themeColor="text1"/>
              </w:rPr>
              <w:t xml:space="preserve">patient’s </w:t>
            </w:r>
            <w:r w:rsidRPr="003B31FB">
              <w:rPr>
                <w:rFonts w:ascii="Arial" w:eastAsia="Arial" w:hAnsi="Arial" w:cs="Arial"/>
                <w:color w:val="000000" w:themeColor="text1"/>
              </w:rPr>
              <w:t xml:space="preserve">parents at the beginning of a </w:t>
            </w:r>
            <w:r w:rsidR="4FA40E03" w:rsidRPr="003B31FB">
              <w:rPr>
                <w:rFonts w:ascii="Arial" w:eastAsia="Arial" w:hAnsi="Arial" w:cs="Arial"/>
                <w:color w:val="000000" w:themeColor="text1"/>
              </w:rPr>
              <w:t>cardiology</w:t>
            </w:r>
            <w:r w:rsidRPr="003B31FB">
              <w:rPr>
                <w:rFonts w:ascii="Arial" w:eastAsia="Arial" w:hAnsi="Arial" w:cs="Arial"/>
                <w:color w:val="000000" w:themeColor="text1"/>
              </w:rPr>
              <w:t xml:space="preserve"> visit with a child with multiple chronic medical problems</w:t>
            </w:r>
          </w:p>
          <w:p w14:paraId="23F2079A" w14:textId="0DDA3FE4" w:rsidR="74C59A95" w:rsidRPr="003B31FB" w:rsidRDefault="2C88B90B" w:rsidP="003B31FB">
            <w:pPr>
              <w:pStyle w:val="ListParagraph"/>
              <w:numPr>
                <w:ilvl w:val="0"/>
                <w:numId w:val="5"/>
              </w:numPr>
              <w:spacing w:after="0" w:line="240" w:lineRule="auto"/>
              <w:ind w:left="179" w:hanging="180"/>
              <w:rPr>
                <w:rFonts w:ascii="Arial" w:hAnsi="Arial" w:cs="Arial"/>
                <w:color w:val="000000" w:themeColor="text1"/>
              </w:rPr>
            </w:pPr>
            <w:r w:rsidRPr="003B31FB">
              <w:rPr>
                <w:rFonts w:ascii="Arial" w:eastAsia="Arial" w:hAnsi="Arial" w:cs="Arial"/>
                <w:color w:val="000000" w:themeColor="text1"/>
              </w:rPr>
              <w:t>Discusses sensitive topics while promoting trust, respect, and understanding</w:t>
            </w:r>
            <w:r w:rsidR="74C59A95" w:rsidRPr="003B31FB">
              <w:rPr>
                <w:rFonts w:ascii="Arial" w:hAnsi="Arial" w:cs="Arial"/>
              </w:rPr>
              <w:br/>
            </w:r>
            <w:r w:rsidRPr="003B31FB">
              <w:rPr>
                <w:rFonts w:ascii="Arial" w:eastAsia="Arial" w:hAnsi="Arial" w:cs="Arial"/>
                <w:color w:val="000000" w:themeColor="text1"/>
              </w:rPr>
              <w:t xml:space="preserve">  </w:t>
            </w:r>
          </w:p>
          <w:p w14:paraId="10AE0CC5" w14:textId="08D1C6ED" w:rsidR="74C59A95" w:rsidRPr="003B31FB" w:rsidRDefault="2C88B90B" w:rsidP="003B31FB">
            <w:pPr>
              <w:pStyle w:val="ListParagraph"/>
              <w:numPr>
                <w:ilvl w:val="0"/>
                <w:numId w:val="4"/>
              </w:numPr>
              <w:spacing w:after="0" w:line="240" w:lineRule="auto"/>
              <w:ind w:left="179" w:hanging="180"/>
              <w:rPr>
                <w:rFonts w:ascii="Arial" w:eastAsia="Arial" w:hAnsi="Arial" w:cs="Arial"/>
                <w:color w:val="000000" w:themeColor="text1"/>
              </w:rPr>
            </w:pPr>
            <w:r w:rsidRPr="003B31FB">
              <w:rPr>
                <w:rFonts w:ascii="Arial" w:eastAsia="Arial" w:hAnsi="Arial" w:cs="Arial"/>
                <w:color w:val="000000" w:themeColor="text1"/>
              </w:rPr>
              <w:t xml:space="preserve">Participates as a team member in </w:t>
            </w:r>
            <w:r w:rsidR="7426723A" w:rsidRPr="003B31FB">
              <w:rPr>
                <w:rFonts w:ascii="Arial" w:eastAsia="Arial" w:hAnsi="Arial" w:cs="Arial"/>
                <w:color w:val="000000" w:themeColor="text1"/>
              </w:rPr>
              <w:t>end-of-life</w:t>
            </w:r>
            <w:r w:rsidRPr="003B31FB">
              <w:rPr>
                <w:rFonts w:ascii="Arial" w:eastAsia="Arial" w:hAnsi="Arial" w:cs="Arial"/>
                <w:color w:val="000000" w:themeColor="text1"/>
              </w:rPr>
              <w:t xml:space="preserve"> discussion</w:t>
            </w:r>
          </w:p>
        </w:tc>
      </w:tr>
      <w:tr w:rsidR="00A87811" w:rsidRPr="003B31FB" w14:paraId="6A127EC8" w14:textId="77777777" w:rsidTr="00EB3E3B">
        <w:tc>
          <w:tcPr>
            <w:tcW w:w="5063" w:type="dxa"/>
            <w:shd w:val="clear" w:color="auto" w:fill="C9C9C9"/>
          </w:tcPr>
          <w:p w14:paraId="0E7EB3A7" w14:textId="77777777" w:rsidR="00206348" w:rsidRPr="00206348" w:rsidRDefault="74C59A95" w:rsidP="00206348">
            <w:pPr>
              <w:spacing w:after="0" w:line="240" w:lineRule="auto"/>
              <w:rPr>
                <w:rFonts w:ascii="Arial" w:eastAsia="Arial" w:hAnsi="Arial" w:cs="Arial"/>
                <w:i/>
                <w:color w:val="000000" w:themeColor="text1"/>
              </w:rPr>
            </w:pPr>
            <w:r w:rsidRPr="003B31FB">
              <w:rPr>
                <w:rFonts w:ascii="Arial" w:eastAsia="Arial" w:hAnsi="Arial" w:cs="Arial"/>
                <w:b/>
                <w:bCs/>
                <w:color w:val="000000" w:themeColor="text1"/>
              </w:rPr>
              <w:t>Level 4</w:t>
            </w:r>
            <w:r w:rsidRPr="003B31FB">
              <w:rPr>
                <w:rFonts w:ascii="Arial" w:eastAsia="Arial" w:hAnsi="Arial" w:cs="Arial"/>
                <w:color w:val="000000" w:themeColor="text1"/>
              </w:rPr>
              <w:t xml:space="preserve"> </w:t>
            </w:r>
            <w:r w:rsidR="00206348" w:rsidRPr="00206348">
              <w:rPr>
                <w:rFonts w:ascii="Arial" w:eastAsia="Arial" w:hAnsi="Arial" w:cs="Arial"/>
                <w:i/>
                <w:color w:val="000000" w:themeColor="text1"/>
              </w:rPr>
              <w:t>Establishes a therapeutic relationship in straightforward and complex encounters, including those with ambiguity and/or conflict</w:t>
            </w:r>
          </w:p>
          <w:p w14:paraId="2DBED6F3" w14:textId="77777777" w:rsidR="00206348" w:rsidRPr="00206348" w:rsidRDefault="00206348" w:rsidP="00206348">
            <w:pPr>
              <w:spacing w:after="0" w:line="240" w:lineRule="auto"/>
              <w:rPr>
                <w:rFonts w:ascii="Arial" w:eastAsia="Arial" w:hAnsi="Arial" w:cs="Arial"/>
                <w:i/>
                <w:color w:val="000000" w:themeColor="text1"/>
              </w:rPr>
            </w:pPr>
          </w:p>
          <w:p w14:paraId="4CF0DBF1" w14:textId="42D7E21C" w:rsidR="74C59A95" w:rsidRPr="003B31FB" w:rsidRDefault="00206348" w:rsidP="00206348">
            <w:pPr>
              <w:spacing w:after="0" w:line="240" w:lineRule="auto"/>
              <w:rPr>
                <w:rFonts w:ascii="Arial" w:hAnsi="Arial" w:cs="Arial"/>
              </w:rPr>
            </w:pPr>
            <w:r w:rsidRPr="00206348">
              <w:rPr>
                <w:rFonts w:ascii="Arial" w:eastAsia="Arial" w:hAnsi="Arial" w:cs="Arial"/>
                <w:i/>
                <w:color w:val="000000" w:themeColor="text1"/>
              </w:rPr>
              <w:t>Uses shared decision making with patient/family to make a personalized care plan</w:t>
            </w:r>
          </w:p>
        </w:tc>
        <w:tc>
          <w:tcPr>
            <w:tcW w:w="9067" w:type="dxa"/>
            <w:shd w:val="clear" w:color="auto" w:fill="C9C9C9"/>
          </w:tcPr>
          <w:p w14:paraId="28D3CB41" w14:textId="4B6182A2" w:rsidR="249DEEE0" w:rsidRPr="003B31FB" w:rsidRDefault="249DEEE0" w:rsidP="003B31FB">
            <w:pPr>
              <w:pStyle w:val="ListParagraph"/>
              <w:numPr>
                <w:ilvl w:val="0"/>
                <w:numId w:val="15"/>
              </w:numPr>
              <w:spacing w:after="0" w:line="240" w:lineRule="auto"/>
              <w:ind w:left="179" w:hanging="180"/>
              <w:rPr>
                <w:rFonts w:ascii="Arial" w:eastAsia="Arial" w:hAnsi="Arial" w:cs="Arial"/>
                <w:color w:val="000000" w:themeColor="text1"/>
              </w:rPr>
            </w:pPr>
            <w:r w:rsidRPr="003B31FB">
              <w:rPr>
                <w:rFonts w:ascii="Arial" w:eastAsia="Arial" w:hAnsi="Arial" w:cs="Arial"/>
                <w:color w:val="000000" w:themeColor="text1"/>
              </w:rPr>
              <w:t xml:space="preserve">Continues to </w:t>
            </w:r>
            <w:r w:rsidR="006D6171" w:rsidRPr="003B31FB">
              <w:rPr>
                <w:rFonts w:ascii="Arial" w:eastAsia="Arial" w:hAnsi="Arial" w:cs="Arial"/>
                <w:color w:val="000000" w:themeColor="text1"/>
              </w:rPr>
              <w:t>engage</w:t>
            </w:r>
            <w:r w:rsidR="00B032A2">
              <w:rPr>
                <w:rFonts w:ascii="Arial" w:eastAsia="Arial" w:hAnsi="Arial" w:cs="Arial"/>
                <w:color w:val="000000" w:themeColor="text1"/>
              </w:rPr>
              <w:t xml:space="preserve"> patients’</w:t>
            </w:r>
            <w:r w:rsidRPr="003B31FB">
              <w:rPr>
                <w:rFonts w:ascii="Arial" w:eastAsia="Arial" w:hAnsi="Arial" w:cs="Arial"/>
                <w:color w:val="000000" w:themeColor="text1"/>
              </w:rPr>
              <w:t xml:space="preserve"> parents/caregivers who distrust or refuse </w:t>
            </w:r>
            <w:r w:rsidR="2076D00F" w:rsidRPr="003B31FB">
              <w:rPr>
                <w:rFonts w:ascii="Arial" w:eastAsia="Arial" w:hAnsi="Arial" w:cs="Arial"/>
                <w:color w:val="000000" w:themeColor="text1"/>
              </w:rPr>
              <w:t>cardiovascular care recommendations, addressing misinformation and reviewing risks/benefits to assuage concerns in a manner that engages rather than alienates</w:t>
            </w:r>
          </w:p>
          <w:p w14:paraId="21FDD6DC" w14:textId="3408EB54" w:rsidR="74C59A95" w:rsidRPr="003B31FB" w:rsidRDefault="74C59A95" w:rsidP="003B31FB">
            <w:pPr>
              <w:spacing w:after="0" w:line="240" w:lineRule="auto"/>
              <w:ind w:left="179" w:hanging="180"/>
              <w:rPr>
                <w:rFonts w:ascii="Arial" w:hAnsi="Arial" w:cs="Arial"/>
              </w:rPr>
            </w:pPr>
            <w:r w:rsidRPr="003B31FB">
              <w:rPr>
                <w:rFonts w:ascii="Arial" w:eastAsia="Arial" w:hAnsi="Arial" w:cs="Arial"/>
                <w:color w:val="000000" w:themeColor="text1"/>
              </w:rPr>
              <w:t xml:space="preserve">  </w:t>
            </w:r>
          </w:p>
          <w:p w14:paraId="39D6AEAD" w14:textId="021CAE1D" w:rsidR="74C59A95" w:rsidRPr="003B31FB" w:rsidRDefault="2C88B90B" w:rsidP="003B31FB">
            <w:pPr>
              <w:pStyle w:val="ListParagraph"/>
              <w:numPr>
                <w:ilvl w:val="0"/>
                <w:numId w:val="5"/>
              </w:numPr>
              <w:spacing w:after="0" w:line="240" w:lineRule="auto"/>
              <w:ind w:left="179" w:hanging="180"/>
              <w:rPr>
                <w:rFonts w:ascii="Arial" w:eastAsia="Arial" w:hAnsi="Arial" w:cs="Arial"/>
                <w:color w:val="000000" w:themeColor="text1"/>
              </w:rPr>
            </w:pPr>
            <w:r w:rsidRPr="003B31FB">
              <w:rPr>
                <w:rFonts w:ascii="Arial" w:eastAsia="Arial" w:hAnsi="Arial" w:cs="Arial"/>
                <w:color w:val="000000" w:themeColor="text1"/>
              </w:rPr>
              <w:t xml:space="preserve">While maintaining trust, engages family of a child with medical complexity along with other members of the multispecialty care team in determining family wishes and expectations regarding resuscitative efforts in the event of </w:t>
            </w:r>
            <w:proofErr w:type="gramStart"/>
            <w:r w:rsidRPr="003B31FB">
              <w:rPr>
                <w:rFonts w:ascii="Arial" w:eastAsia="Arial" w:hAnsi="Arial" w:cs="Arial"/>
                <w:color w:val="000000" w:themeColor="text1"/>
              </w:rPr>
              <w:t>an acute</w:t>
            </w:r>
            <w:proofErr w:type="gramEnd"/>
            <w:r w:rsidRPr="003B31FB">
              <w:rPr>
                <w:rFonts w:ascii="Arial" w:eastAsia="Arial" w:hAnsi="Arial" w:cs="Arial"/>
                <w:color w:val="000000" w:themeColor="text1"/>
              </w:rPr>
              <w:t xml:space="preserve"> deterioration and end</w:t>
            </w:r>
            <w:r w:rsidR="001A46C1">
              <w:rPr>
                <w:rFonts w:ascii="Arial" w:eastAsia="Arial" w:hAnsi="Arial" w:cs="Arial"/>
                <w:color w:val="000000" w:themeColor="text1"/>
              </w:rPr>
              <w:t>-</w:t>
            </w:r>
            <w:r w:rsidRPr="003B31FB">
              <w:rPr>
                <w:rFonts w:ascii="Arial" w:eastAsia="Arial" w:hAnsi="Arial" w:cs="Arial"/>
                <w:color w:val="000000" w:themeColor="text1"/>
              </w:rPr>
              <w:t>of</w:t>
            </w:r>
            <w:r w:rsidR="001A46C1">
              <w:rPr>
                <w:rFonts w:ascii="Arial" w:eastAsia="Arial" w:hAnsi="Arial" w:cs="Arial"/>
                <w:color w:val="000000" w:themeColor="text1"/>
              </w:rPr>
              <w:t>-</w:t>
            </w:r>
            <w:r w:rsidRPr="003B31FB">
              <w:rPr>
                <w:rFonts w:ascii="Arial" w:eastAsia="Arial" w:hAnsi="Arial" w:cs="Arial"/>
                <w:color w:val="000000" w:themeColor="text1"/>
              </w:rPr>
              <w:t>life decisions</w:t>
            </w:r>
          </w:p>
        </w:tc>
      </w:tr>
      <w:tr w:rsidR="00A87811" w:rsidRPr="003B31FB" w14:paraId="7E8BAB89" w14:textId="77777777" w:rsidTr="00EB3E3B">
        <w:tc>
          <w:tcPr>
            <w:tcW w:w="5063" w:type="dxa"/>
            <w:shd w:val="clear" w:color="auto" w:fill="C9C9C9"/>
          </w:tcPr>
          <w:p w14:paraId="3EF3B14C" w14:textId="77777777" w:rsidR="00206348" w:rsidRPr="00206348" w:rsidRDefault="74C59A95" w:rsidP="00206348">
            <w:pPr>
              <w:spacing w:after="0" w:line="240" w:lineRule="auto"/>
              <w:rPr>
                <w:rFonts w:ascii="Arial" w:eastAsia="Arial" w:hAnsi="Arial" w:cs="Arial"/>
                <w:i/>
                <w:color w:val="000000" w:themeColor="text1"/>
              </w:rPr>
            </w:pPr>
            <w:r w:rsidRPr="003B31FB">
              <w:rPr>
                <w:rFonts w:ascii="Arial" w:eastAsia="Arial" w:hAnsi="Arial" w:cs="Arial"/>
                <w:b/>
                <w:bCs/>
                <w:color w:val="000000" w:themeColor="text1"/>
              </w:rPr>
              <w:t>Level 5</w:t>
            </w:r>
            <w:r w:rsidRPr="003B31FB">
              <w:rPr>
                <w:rFonts w:ascii="Arial" w:eastAsia="Arial" w:hAnsi="Arial" w:cs="Arial"/>
                <w:color w:val="000000" w:themeColor="text1"/>
              </w:rPr>
              <w:t xml:space="preserve"> </w:t>
            </w:r>
            <w:r w:rsidR="00206348" w:rsidRPr="00206348">
              <w:rPr>
                <w:rFonts w:ascii="Arial" w:eastAsia="Arial" w:hAnsi="Arial" w:cs="Arial"/>
                <w:i/>
                <w:color w:val="000000" w:themeColor="text1"/>
              </w:rPr>
              <w:t>Mentors others to develop positive therapeutic relationships</w:t>
            </w:r>
          </w:p>
          <w:p w14:paraId="25E57505" w14:textId="77777777" w:rsidR="00206348" w:rsidRPr="00206348" w:rsidRDefault="00206348" w:rsidP="00206348">
            <w:pPr>
              <w:spacing w:after="0" w:line="240" w:lineRule="auto"/>
              <w:rPr>
                <w:rFonts w:ascii="Arial" w:eastAsia="Arial" w:hAnsi="Arial" w:cs="Arial"/>
                <w:i/>
                <w:color w:val="000000" w:themeColor="text1"/>
              </w:rPr>
            </w:pPr>
            <w:r w:rsidRPr="00206348">
              <w:rPr>
                <w:rFonts w:ascii="Arial" w:eastAsia="Arial" w:hAnsi="Arial" w:cs="Arial"/>
                <w:i/>
                <w:color w:val="000000" w:themeColor="text1"/>
              </w:rPr>
              <w:t xml:space="preserve"> </w:t>
            </w:r>
          </w:p>
          <w:p w14:paraId="6EC7146F" w14:textId="77777777" w:rsidR="00206348" w:rsidRPr="00206348" w:rsidRDefault="00206348" w:rsidP="00206348">
            <w:pPr>
              <w:spacing w:after="0" w:line="240" w:lineRule="auto"/>
              <w:rPr>
                <w:rFonts w:ascii="Arial" w:eastAsia="Arial" w:hAnsi="Arial" w:cs="Arial"/>
                <w:i/>
                <w:color w:val="000000" w:themeColor="text1"/>
              </w:rPr>
            </w:pPr>
          </w:p>
          <w:p w14:paraId="6667DB6F" w14:textId="77777777" w:rsidR="00206348" w:rsidRPr="00206348" w:rsidRDefault="00206348" w:rsidP="00206348">
            <w:pPr>
              <w:spacing w:after="0" w:line="240" w:lineRule="auto"/>
              <w:rPr>
                <w:rFonts w:ascii="Arial" w:eastAsia="Arial" w:hAnsi="Arial" w:cs="Arial"/>
                <w:i/>
                <w:color w:val="000000" w:themeColor="text1"/>
              </w:rPr>
            </w:pPr>
          </w:p>
          <w:p w14:paraId="5152821F" w14:textId="5DBB401E" w:rsidR="74C59A95" w:rsidRPr="003B31FB" w:rsidRDefault="00206348" w:rsidP="00206348">
            <w:pPr>
              <w:spacing w:after="0" w:line="240" w:lineRule="auto"/>
              <w:rPr>
                <w:rFonts w:ascii="Arial" w:hAnsi="Arial" w:cs="Arial"/>
              </w:rPr>
            </w:pPr>
            <w:r w:rsidRPr="00206348">
              <w:rPr>
                <w:rFonts w:ascii="Arial" w:eastAsia="Arial" w:hAnsi="Arial" w:cs="Arial"/>
                <w:i/>
                <w:color w:val="000000" w:themeColor="text1"/>
              </w:rPr>
              <w:lastRenderedPageBreak/>
              <w:t>Models and coaches others in patient- and family-centered communication</w:t>
            </w:r>
          </w:p>
        </w:tc>
        <w:tc>
          <w:tcPr>
            <w:tcW w:w="9067" w:type="dxa"/>
            <w:shd w:val="clear" w:color="auto" w:fill="C9C9C9"/>
          </w:tcPr>
          <w:p w14:paraId="147CE22C" w14:textId="21503008" w:rsidR="005E00BB" w:rsidRPr="003B31FB" w:rsidRDefault="2C88B90B" w:rsidP="003B31FB">
            <w:pPr>
              <w:pStyle w:val="ListParagraph"/>
              <w:numPr>
                <w:ilvl w:val="0"/>
                <w:numId w:val="15"/>
              </w:numPr>
              <w:spacing w:after="0" w:line="240" w:lineRule="auto"/>
              <w:ind w:left="142" w:hanging="180"/>
              <w:rPr>
                <w:rFonts w:ascii="Arial" w:hAnsi="Arial" w:cs="Arial"/>
              </w:rPr>
            </w:pPr>
            <w:r w:rsidRPr="003B31FB">
              <w:rPr>
                <w:rFonts w:ascii="Arial" w:eastAsia="Arial" w:hAnsi="Arial" w:cs="Arial"/>
                <w:color w:val="000000" w:themeColor="text1"/>
              </w:rPr>
              <w:lastRenderedPageBreak/>
              <w:t xml:space="preserve">Acts as a mentor for junior resident disclosing bad news to a patient and the </w:t>
            </w:r>
            <w:r w:rsidR="001B27D6">
              <w:rPr>
                <w:rFonts w:ascii="Arial" w:eastAsia="Arial" w:hAnsi="Arial" w:cs="Arial"/>
                <w:color w:val="000000" w:themeColor="text1"/>
              </w:rPr>
              <w:t xml:space="preserve">patient’s </w:t>
            </w:r>
            <w:r w:rsidRPr="003B31FB">
              <w:rPr>
                <w:rFonts w:ascii="Arial" w:eastAsia="Arial" w:hAnsi="Arial" w:cs="Arial"/>
                <w:color w:val="000000" w:themeColor="text1"/>
              </w:rPr>
              <w:t>family</w:t>
            </w:r>
          </w:p>
          <w:p w14:paraId="134B2943" w14:textId="77777777" w:rsidR="003B31FB" w:rsidRPr="003B31FB" w:rsidRDefault="2C88B90B" w:rsidP="003B31FB">
            <w:pPr>
              <w:pStyle w:val="ListParagraph"/>
              <w:numPr>
                <w:ilvl w:val="0"/>
                <w:numId w:val="15"/>
              </w:numPr>
              <w:spacing w:after="0" w:line="240" w:lineRule="auto"/>
              <w:ind w:left="142" w:hanging="180"/>
              <w:rPr>
                <w:rFonts w:ascii="Arial" w:eastAsia="Arial" w:hAnsi="Arial" w:cs="Arial"/>
                <w:color w:val="000000" w:themeColor="text1"/>
              </w:rPr>
            </w:pPr>
            <w:r w:rsidRPr="003B31FB">
              <w:rPr>
                <w:rFonts w:ascii="Arial" w:eastAsia="Arial" w:hAnsi="Arial" w:cs="Arial"/>
                <w:color w:val="000000" w:themeColor="text1"/>
              </w:rPr>
              <w:t xml:space="preserve">Models and </w:t>
            </w:r>
            <w:proofErr w:type="gramStart"/>
            <w:r w:rsidRPr="003B31FB">
              <w:rPr>
                <w:rFonts w:ascii="Arial" w:eastAsia="Arial" w:hAnsi="Arial" w:cs="Arial"/>
                <w:color w:val="000000" w:themeColor="text1"/>
              </w:rPr>
              <w:t>coaches</w:t>
            </w:r>
            <w:proofErr w:type="gramEnd"/>
            <w:r w:rsidRPr="003B31FB">
              <w:rPr>
                <w:rFonts w:ascii="Arial" w:eastAsia="Arial" w:hAnsi="Arial" w:cs="Arial"/>
                <w:color w:val="000000" w:themeColor="text1"/>
              </w:rPr>
              <w:t xml:space="preserve"> the spectrum of difficult communication</w:t>
            </w:r>
            <w:r w:rsidR="005E00BB" w:rsidRPr="003B31FB">
              <w:rPr>
                <w:rFonts w:ascii="Arial" w:eastAsia="Arial" w:hAnsi="Arial" w:cs="Arial"/>
                <w:color w:val="000000" w:themeColor="text1"/>
              </w:rPr>
              <w:t xml:space="preserve">   </w:t>
            </w:r>
          </w:p>
          <w:p w14:paraId="6CFD91B7" w14:textId="67145D46" w:rsidR="005E00BB" w:rsidRPr="003B31FB" w:rsidRDefault="005E00BB" w:rsidP="003B31FB">
            <w:pPr>
              <w:spacing w:after="0" w:line="240" w:lineRule="auto"/>
              <w:rPr>
                <w:rFonts w:ascii="Arial" w:eastAsia="Arial" w:hAnsi="Arial" w:cs="Arial"/>
                <w:color w:val="000000" w:themeColor="text1"/>
              </w:rPr>
            </w:pPr>
            <w:r w:rsidRPr="003B31FB">
              <w:rPr>
                <w:rFonts w:ascii="Arial" w:eastAsia="Arial" w:hAnsi="Arial" w:cs="Arial"/>
                <w:color w:val="000000" w:themeColor="text1"/>
              </w:rPr>
              <w:t xml:space="preserve"> </w:t>
            </w:r>
          </w:p>
          <w:p w14:paraId="159CE9EE" w14:textId="35BB2201" w:rsidR="74C59A95" w:rsidRPr="003B31FB" w:rsidRDefault="005E00BB" w:rsidP="003B31FB">
            <w:pPr>
              <w:pStyle w:val="ListParagraph"/>
              <w:numPr>
                <w:ilvl w:val="0"/>
                <w:numId w:val="15"/>
              </w:numPr>
              <w:spacing w:after="0" w:line="240" w:lineRule="auto"/>
              <w:ind w:left="142" w:hanging="180"/>
              <w:rPr>
                <w:rFonts w:ascii="Arial" w:hAnsi="Arial" w:cs="Arial"/>
              </w:rPr>
            </w:pPr>
            <w:r w:rsidRPr="003B31FB">
              <w:rPr>
                <w:rFonts w:ascii="Arial" w:eastAsia="Arial" w:hAnsi="Arial" w:cs="Arial"/>
                <w:color w:val="000000" w:themeColor="text1"/>
              </w:rPr>
              <w:lastRenderedPageBreak/>
              <w:t>D</w:t>
            </w:r>
            <w:r w:rsidR="002D1A43" w:rsidRPr="003B31FB">
              <w:rPr>
                <w:rFonts w:ascii="Arial" w:eastAsia="Arial" w:hAnsi="Arial" w:cs="Arial"/>
                <w:color w:val="000000" w:themeColor="text1"/>
              </w:rPr>
              <w:t xml:space="preserve">evelops a curriculum on patient- and family-centered communication, including navigating difficult conversations in patients </w:t>
            </w:r>
            <w:r w:rsidRPr="003B31FB">
              <w:rPr>
                <w:rFonts w:ascii="Arial" w:eastAsia="Arial" w:hAnsi="Arial" w:cs="Arial"/>
                <w:color w:val="000000" w:themeColor="text1"/>
              </w:rPr>
              <w:t>with complex cardiac disease</w:t>
            </w:r>
          </w:p>
        </w:tc>
      </w:tr>
      <w:tr w:rsidR="00A87811" w:rsidRPr="003B31FB" w14:paraId="3066E43A" w14:textId="77777777" w:rsidTr="00EB3E3B">
        <w:tc>
          <w:tcPr>
            <w:tcW w:w="5063" w:type="dxa"/>
            <w:shd w:val="clear" w:color="auto" w:fill="FFD965"/>
          </w:tcPr>
          <w:p w14:paraId="6A00C59F" w14:textId="65B99004" w:rsidR="74C59A95" w:rsidRPr="003B31FB" w:rsidRDefault="74C59A95" w:rsidP="003B31FB">
            <w:pPr>
              <w:spacing w:after="0" w:line="240" w:lineRule="auto"/>
              <w:rPr>
                <w:rFonts w:ascii="Arial" w:hAnsi="Arial" w:cs="Arial"/>
              </w:rPr>
            </w:pPr>
            <w:r w:rsidRPr="003B31FB">
              <w:rPr>
                <w:rFonts w:ascii="Arial" w:eastAsia="Arial" w:hAnsi="Arial" w:cs="Arial"/>
                <w:color w:val="000000" w:themeColor="text1"/>
              </w:rPr>
              <w:lastRenderedPageBreak/>
              <w:t>Assessment Models or Tools</w:t>
            </w:r>
          </w:p>
        </w:tc>
        <w:tc>
          <w:tcPr>
            <w:tcW w:w="9067" w:type="dxa"/>
            <w:shd w:val="clear" w:color="auto" w:fill="FFD965"/>
          </w:tcPr>
          <w:p w14:paraId="46D173FF" w14:textId="3E2D5D93" w:rsidR="00BF0C60" w:rsidRPr="003B31FB" w:rsidRDefault="2C88B90B" w:rsidP="003B31FB">
            <w:pPr>
              <w:pStyle w:val="ListParagraph"/>
              <w:numPr>
                <w:ilvl w:val="0"/>
                <w:numId w:val="5"/>
              </w:numPr>
              <w:spacing w:after="0" w:line="240" w:lineRule="auto"/>
              <w:ind w:left="179" w:hanging="180"/>
              <w:rPr>
                <w:rFonts w:ascii="Arial" w:eastAsia="Arial" w:hAnsi="Arial" w:cs="Arial"/>
                <w:color w:val="000000" w:themeColor="text1"/>
              </w:rPr>
            </w:pPr>
            <w:r w:rsidRPr="003B31FB">
              <w:rPr>
                <w:rFonts w:ascii="Arial" w:eastAsia="Arial" w:hAnsi="Arial" w:cs="Arial"/>
                <w:color w:val="000000" w:themeColor="text1"/>
              </w:rPr>
              <w:t>Direct observation</w:t>
            </w:r>
          </w:p>
          <w:p w14:paraId="38FB0D8D" w14:textId="798D25DF" w:rsidR="74C59A95" w:rsidRPr="003B31FB" w:rsidRDefault="2C88B90B" w:rsidP="003B31FB">
            <w:pPr>
              <w:pStyle w:val="ListParagraph"/>
              <w:numPr>
                <w:ilvl w:val="0"/>
                <w:numId w:val="5"/>
              </w:numPr>
              <w:spacing w:after="0" w:line="240" w:lineRule="auto"/>
              <w:ind w:left="179" w:hanging="180"/>
              <w:rPr>
                <w:rFonts w:ascii="Arial" w:hAnsi="Arial" w:cs="Arial"/>
              </w:rPr>
            </w:pPr>
            <w:r w:rsidRPr="003B31FB">
              <w:rPr>
                <w:rFonts w:ascii="Arial" w:hAnsi="Arial" w:cs="Arial"/>
              </w:rPr>
              <w:t>Standardized</w:t>
            </w:r>
            <w:r w:rsidR="008E1443" w:rsidRPr="003B31FB">
              <w:rPr>
                <w:rFonts w:ascii="Arial" w:hAnsi="Arial" w:cs="Arial"/>
              </w:rPr>
              <w:t>/simulated</w:t>
            </w:r>
            <w:r w:rsidRPr="003B31FB">
              <w:rPr>
                <w:rFonts w:ascii="Arial" w:hAnsi="Arial" w:cs="Arial"/>
              </w:rPr>
              <w:t xml:space="preserve"> patients </w:t>
            </w:r>
          </w:p>
        </w:tc>
      </w:tr>
      <w:tr w:rsidR="00A87811" w:rsidRPr="003B31FB" w14:paraId="6DD12756" w14:textId="77777777" w:rsidTr="00EB3E3B">
        <w:tc>
          <w:tcPr>
            <w:tcW w:w="5063" w:type="dxa"/>
            <w:shd w:val="clear" w:color="auto" w:fill="ACB9CA"/>
          </w:tcPr>
          <w:p w14:paraId="032FBDA3" w14:textId="4A9CC19C" w:rsidR="74C59A95" w:rsidRPr="003B31FB" w:rsidRDefault="74C59A95" w:rsidP="003B31FB">
            <w:pPr>
              <w:spacing w:after="0" w:line="240" w:lineRule="auto"/>
              <w:rPr>
                <w:rFonts w:ascii="Arial" w:hAnsi="Arial" w:cs="Arial"/>
              </w:rPr>
            </w:pPr>
            <w:r w:rsidRPr="003B31FB">
              <w:rPr>
                <w:rFonts w:ascii="Arial" w:eastAsia="Arial" w:hAnsi="Arial" w:cs="Arial"/>
                <w:color w:val="000000" w:themeColor="text1"/>
              </w:rPr>
              <w:t xml:space="preserve">Curriculum Mapping </w:t>
            </w:r>
          </w:p>
        </w:tc>
        <w:tc>
          <w:tcPr>
            <w:tcW w:w="9067" w:type="dxa"/>
            <w:shd w:val="clear" w:color="auto" w:fill="ACB9CA"/>
          </w:tcPr>
          <w:p w14:paraId="7C876989" w14:textId="7F75BD8B" w:rsidR="74C59A95" w:rsidRPr="003B31FB" w:rsidRDefault="2C88B90B" w:rsidP="003B31FB">
            <w:pPr>
              <w:pStyle w:val="ListParagraph"/>
              <w:numPr>
                <w:ilvl w:val="0"/>
                <w:numId w:val="5"/>
              </w:numPr>
              <w:spacing w:after="0" w:line="240" w:lineRule="auto"/>
              <w:ind w:left="406"/>
              <w:rPr>
                <w:rFonts w:ascii="Arial" w:eastAsia="Arial" w:hAnsi="Arial" w:cs="Arial"/>
                <w:color w:val="000000" w:themeColor="text1"/>
              </w:rPr>
            </w:pPr>
            <w:r w:rsidRPr="003B31FB">
              <w:rPr>
                <w:rFonts w:ascii="Arial" w:eastAsia="Arial" w:hAnsi="Arial" w:cs="Arial"/>
                <w:color w:val="000000" w:themeColor="text1"/>
              </w:rPr>
              <w:t xml:space="preserve"> </w:t>
            </w:r>
          </w:p>
        </w:tc>
      </w:tr>
      <w:tr w:rsidR="00A87811" w:rsidRPr="003B31FB" w14:paraId="1EC5B650" w14:textId="77777777" w:rsidTr="00EB3E3B">
        <w:trPr>
          <w:trHeight w:val="75"/>
        </w:trPr>
        <w:tc>
          <w:tcPr>
            <w:tcW w:w="5063" w:type="dxa"/>
            <w:shd w:val="clear" w:color="auto" w:fill="A8D08D"/>
          </w:tcPr>
          <w:p w14:paraId="3CA1697B" w14:textId="2062F81A" w:rsidR="74C59A95" w:rsidRPr="003B31FB" w:rsidRDefault="74C59A95" w:rsidP="003B31FB">
            <w:pPr>
              <w:spacing w:after="0" w:line="240" w:lineRule="auto"/>
              <w:rPr>
                <w:rFonts w:ascii="Arial" w:hAnsi="Arial" w:cs="Arial"/>
              </w:rPr>
            </w:pPr>
            <w:r w:rsidRPr="003B31FB">
              <w:rPr>
                <w:rFonts w:ascii="Arial" w:eastAsia="Arial" w:hAnsi="Arial" w:cs="Arial"/>
                <w:color w:val="000000" w:themeColor="text1"/>
              </w:rPr>
              <w:t>Notes or Resources</w:t>
            </w:r>
          </w:p>
        </w:tc>
        <w:tc>
          <w:tcPr>
            <w:tcW w:w="9067" w:type="dxa"/>
            <w:shd w:val="clear" w:color="auto" w:fill="A8D08D"/>
          </w:tcPr>
          <w:p w14:paraId="0DE508BE" w14:textId="17EBE9E4" w:rsidR="00372154" w:rsidRPr="003B31FB" w:rsidRDefault="00372154" w:rsidP="003B31FB">
            <w:pPr>
              <w:pStyle w:val="ListParagraph"/>
              <w:numPr>
                <w:ilvl w:val="0"/>
                <w:numId w:val="5"/>
              </w:numPr>
              <w:spacing w:after="0" w:line="240" w:lineRule="auto"/>
              <w:ind w:left="140" w:hanging="140"/>
              <w:rPr>
                <w:rFonts w:ascii="Arial" w:eastAsia="Arial" w:hAnsi="Arial" w:cs="Arial"/>
                <w:color w:val="000000" w:themeColor="text1"/>
              </w:rPr>
            </w:pPr>
            <w:r w:rsidRPr="003B31FB">
              <w:rPr>
                <w:rFonts w:ascii="Arial" w:eastAsia="Arial" w:hAnsi="Arial" w:cs="Arial"/>
                <w:color w:val="000000" w:themeColor="text1"/>
              </w:rPr>
              <w:t xml:space="preserve">Association of American Medical Colleges </w:t>
            </w:r>
            <w:proofErr w:type="spellStart"/>
            <w:r w:rsidRPr="003B31FB">
              <w:rPr>
                <w:rFonts w:ascii="Arial" w:eastAsia="Arial" w:hAnsi="Arial" w:cs="Arial"/>
                <w:color w:val="000000" w:themeColor="text1"/>
              </w:rPr>
              <w:t>MedEdPORTAL</w:t>
            </w:r>
            <w:proofErr w:type="spellEnd"/>
            <w:r w:rsidRPr="003B31FB">
              <w:rPr>
                <w:rFonts w:ascii="Arial" w:eastAsia="Arial" w:hAnsi="Arial" w:cs="Arial"/>
                <w:color w:val="000000" w:themeColor="text1"/>
              </w:rPr>
              <w:t xml:space="preserve">. “Anti-Racism in Medicine Collection.” </w:t>
            </w:r>
            <w:hyperlink r:id="rId77" w:history="1">
              <w:r w:rsidR="00ED4B97" w:rsidRPr="003B31FB">
                <w:rPr>
                  <w:rStyle w:val="Hyperlink"/>
                  <w:rFonts w:ascii="Arial" w:eastAsia="Arial" w:hAnsi="Arial" w:cs="Arial"/>
                </w:rPr>
                <w:t>https://www.mededportal.org/anti-racism</w:t>
              </w:r>
            </w:hyperlink>
            <w:r w:rsidRPr="003B31FB">
              <w:rPr>
                <w:rFonts w:ascii="Arial" w:eastAsia="Arial" w:hAnsi="Arial" w:cs="Arial"/>
                <w:color w:val="000000" w:themeColor="text1"/>
              </w:rPr>
              <w:t xml:space="preserve">. Accessed 2022. </w:t>
            </w:r>
          </w:p>
          <w:p w14:paraId="268D1AB8" w14:textId="0FD0678E" w:rsidR="00372154" w:rsidRPr="003B31FB" w:rsidRDefault="00ED4B97" w:rsidP="003B31FB">
            <w:pPr>
              <w:pStyle w:val="ListParagraph"/>
              <w:numPr>
                <w:ilvl w:val="0"/>
                <w:numId w:val="5"/>
              </w:numPr>
              <w:spacing w:after="0" w:line="240" w:lineRule="auto"/>
              <w:ind w:left="140" w:hanging="140"/>
              <w:rPr>
                <w:rFonts w:ascii="Arial" w:eastAsia="Arial" w:hAnsi="Arial" w:cs="Arial"/>
                <w:color w:val="000000" w:themeColor="text1"/>
              </w:rPr>
            </w:pPr>
            <w:r w:rsidRPr="003B31FB">
              <w:rPr>
                <w:rFonts w:ascii="Arial" w:eastAsia="Arial" w:hAnsi="Arial" w:cs="Arial"/>
                <w:color w:val="000000" w:themeColor="text1"/>
              </w:rPr>
              <w:t>Benson B</w:t>
            </w:r>
            <w:r w:rsidR="00A51AB0" w:rsidRPr="003B31FB">
              <w:rPr>
                <w:rFonts w:ascii="Arial" w:eastAsia="Arial" w:hAnsi="Arial" w:cs="Arial"/>
                <w:color w:val="000000" w:themeColor="text1"/>
              </w:rPr>
              <w:t xml:space="preserve">radley </w:t>
            </w:r>
            <w:r w:rsidRPr="003B31FB">
              <w:rPr>
                <w:rFonts w:ascii="Arial" w:eastAsia="Arial" w:hAnsi="Arial" w:cs="Arial"/>
                <w:color w:val="000000" w:themeColor="text1"/>
              </w:rPr>
              <w:t xml:space="preserve">J. 2014. “Domain of Competence: Interpersonal and Communication Skills.” </w:t>
            </w:r>
            <w:r w:rsidRPr="003B31FB">
              <w:rPr>
                <w:rFonts w:ascii="Arial" w:eastAsia="Arial" w:hAnsi="Arial" w:cs="Arial"/>
                <w:i/>
                <w:iCs/>
                <w:color w:val="000000" w:themeColor="text1"/>
              </w:rPr>
              <w:t>Academic Pediatrics</w:t>
            </w:r>
            <w:r w:rsidR="00DB0AF4">
              <w:rPr>
                <w:rFonts w:ascii="Arial" w:eastAsia="Arial" w:hAnsi="Arial" w:cs="Arial"/>
                <w:color w:val="000000" w:themeColor="text1"/>
              </w:rPr>
              <w:t xml:space="preserve"> </w:t>
            </w:r>
            <w:r w:rsidRPr="003B31FB">
              <w:rPr>
                <w:rFonts w:ascii="Arial" w:eastAsia="Arial" w:hAnsi="Arial" w:cs="Arial"/>
                <w:color w:val="000000" w:themeColor="text1"/>
              </w:rPr>
              <w:t>14(2 Suppl):</w:t>
            </w:r>
            <w:r w:rsidR="00FC7421">
              <w:rPr>
                <w:rFonts w:ascii="Arial" w:eastAsia="Arial" w:hAnsi="Arial" w:cs="Arial"/>
                <w:color w:val="000000" w:themeColor="text1"/>
              </w:rPr>
              <w:t xml:space="preserve"> </w:t>
            </w:r>
            <w:r w:rsidRPr="003B31FB">
              <w:rPr>
                <w:rFonts w:ascii="Arial" w:eastAsia="Arial" w:hAnsi="Arial" w:cs="Arial"/>
                <w:color w:val="000000" w:themeColor="text1"/>
              </w:rPr>
              <w:t xml:space="preserve">S55-S65. </w:t>
            </w:r>
            <w:hyperlink r:id="rId78" w:history="1">
              <w:r w:rsidR="00384DC2" w:rsidRPr="00206348">
                <w:rPr>
                  <w:rStyle w:val="Hyperlink"/>
                  <w:rFonts w:ascii="Arial" w:eastAsia="Arial" w:hAnsi="Arial" w:cs="Arial"/>
                </w:rPr>
                <w:t>https://doi.org/10.1016/j.acap.2013.11.016</w:t>
              </w:r>
            </w:hyperlink>
            <w:r w:rsidR="00384DC2" w:rsidRPr="00206348">
              <w:rPr>
                <w:rFonts w:ascii="Arial" w:eastAsia="Arial" w:hAnsi="Arial" w:cs="Arial"/>
                <w:color w:val="000000" w:themeColor="text1"/>
              </w:rPr>
              <w:t xml:space="preserve">. </w:t>
            </w:r>
            <w:r w:rsidR="00206348" w:rsidRPr="00206348">
              <w:rPr>
                <w:rFonts w:ascii="Arial" w:hAnsi="Arial" w:cs="Arial"/>
              </w:rPr>
              <w:t>A</w:t>
            </w:r>
            <w:r w:rsidRPr="00206348">
              <w:rPr>
                <w:rFonts w:ascii="Arial" w:eastAsia="Arial" w:hAnsi="Arial" w:cs="Arial"/>
                <w:color w:val="000000" w:themeColor="text1"/>
              </w:rPr>
              <w:t>ccessed 2020.</w:t>
            </w:r>
          </w:p>
          <w:p w14:paraId="4F107A4C" w14:textId="2DA7645D" w:rsidR="00372154" w:rsidRPr="003B31FB" w:rsidRDefault="00372154" w:rsidP="003B31FB">
            <w:pPr>
              <w:pStyle w:val="ListParagraph"/>
              <w:numPr>
                <w:ilvl w:val="0"/>
                <w:numId w:val="5"/>
              </w:numPr>
              <w:spacing w:after="0" w:line="240" w:lineRule="auto"/>
              <w:ind w:left="140" w:hanging="140"/>
              <w:rPr>
                <w:rFonts w:ascii="Arial" w:eastAsia="Arial" w:hAnsi="Arial" w:cs="Arial"/>
                <w:color w:val="000000" w:themeColor="text1"/>
              </w:rPr>
            </w:pPr>
            <w:r w:rsidRPr="003B31FB">
              <w:rPr>
                <w:rFonts w:ascii="Arial" w:eastAsia="Arial" w:hAnsi="Arial" w:cs="Arial"/>
                <w:color w:val="000000" w:themeColor="text1"/>
              </w:rPr>
              <w:t xml:space="preserve">Laidlaw, Anita, and Jo Hart. 2011. “Communication Skills: An Essential Component of Medical Curricula. Part I: Assessment of Clinical Communication: AMEE Guide No. 51.” </w:t>
            </w:r>
            <w:r w:rsidRPr="000E03D5">
              <w:rPr>
                <w:rFonts w:ascii="Arial" w:eastAsia="Arial" w:hAnsi="Arial" w:cs="Arial"/>
                <w:i/>
                <w:iCs/>
                <w:color w:val="000000" w:themeColor="text1"/>
              </w:rPr>
              <w:t>Medical Teacher</w:t>
            </w:r>
            <w:r w:rsidRPr="003B31FB">
              <w:rPr>
                <w:rFonts w:ascii="Arial" w:eastAsia="Arial" w:hAnsi="Arial" w:cs="Arial"/>
                <w:color w:val="000000" w:themeColor="text1"/>
              </w:rPr>
              <w:t xml:space="preserve"> 33(1): 6-8. </w:t>
            </w:r>
            <w:hyperlink r:id="rId79" w:history="1">
              <w:r w:rsidR="00ED4B97" w:rsidRPr="003B31FB">
                <w:rPr>
                  <w:rStyle w:val="Hyperlink"/>
                  <w:rFonts w:ascii="Arial" w:eastAsia="Arial" w:hAnsi="Arial" w:cs="Arial"/>
                </w:rPr>
                <w:t>https://doi.org/10.3109/0142159X.2011.531170</w:t>
              </w:r>
            </w:hyperlink>
            <w:r w:rsidRPr="003B31FB">
              <w:rPr>
                <w:rFonts w:ascii="Arial" w:eastAsia="Arial" w:hAnsi="Arial" w:cs="Arial"/>
                <w:color w:val="000000" w:themeColor="text1"/>
              </w:rPr>
              <w:t xml:space="preserve">. </w:t>
            </w:r>
          </w:p>
          <w:p w14:paraId="52E75ED3" w14:textId="3BEB2D18" w:rsidR="00372154" w:rsidRPr="003B31FB" w:rsidRDefault="00372154" w:rsidP="003B31FB">
            <w:pPr>
              <w:pStyle w:val="ListParagraph"/>
              <w:numPr>
                <w:ilvl w:val="0"/>
                <w:numId w:val="5"/>
              </w:numPr>
              <w:spacing w:after="0" w:line="240" w:lineRule="auto"/>
              <w:ind w:left="140" w:hanging="140"/>
              <w:rPr>
                <w:rFonts w:ascii="Arial" w:eastAsia="Arial" w:hAnsi="Arial" w:cs="Arial"/>
                <w:color w:val="000000" w:themeColor="text1"/>
              </w:rPr>
            </w:pPr>
            <w:proofErr w:type="spellStart"/>
            <w:r w:rsidRPr="003B31FB">
              <w:rPr>
                <w:rFonts w:ascii="Arial" w:eastAsia="Arial" w:hAnsi="Arial" w:cs="Arial"/>
                <w:color w:val="000000" w:themeColor="text1"/>
              </w:rPr>
              <w:t>Makoul</w:t>
            </w:r>
            <w:proofErr w:type="spellEnd"/>
            <w:r w:rsidRPr="003B31FB">
              <w:rPr>
                <w:rFonts w:ascii="Arial" w:eastAsia="Arial" w:hAnsi="Arial" w:cs="Arial"/>
                <w:color w:val="000000" w:themeColor="text1"/>
              </w:rPr>
              <w:t xml:space="preserve">, Gregory. 2001. “Essential Elements of Communication in Medical Encounters: the Kalamazoo Consensus Statement.” </w:t>
            </w:r>
            <w:r w:rsidRPr="000663D9">
              <w:rPr>
                <w:rFonts w:ascii="Arial" w:eastAsia="Arial" w:hAnsi="Arial" w:cs="Arial"/>
                <w:i/>
                <w:iCs/>
                <w:color w:val="000000" w:themeColor="text1"/>
              </w:rPr>
              <w:t>Academic Medicine</w:t>
            </w:r>
            <w:r w:rsidRPr="003B31FB">
              <w:rPr>
                <w:rFonts w:ascii="Arial" w:eastAsia="Arial" w:hAnsi="Arial" w:cs="Arial"/>
                <w:color w:val="000000" w:themeColor="text1"/>
              </w:rPr>
              <w:t xml:space="preserve"> 76(4): 390-393. </w:t>
            </w:r>
            <w:hyperlink r:id="rId80" w:anchor="pdf-link" w:history="1">
              <w:r w:rsidR="00ED4B97" w:rsidRPr="003B31FB">
                <w:rPr>
                  <w:rStyle w:val="Hyperlink"/>
                  <w:rFonts w:ascii="Arial" w:eastAsia="Arial" w:hAnsi="Arial" w:cs="Arial"/>
                </w:rPr>
                <w:t>https://journals.lww.com/academicmedicine/Fulltext/2001/04000/Essential_Elements_of_Communication_in_Medical.21.aspx#pdf-link</w:t>
              </w:r>
            </w:hyperlink>
            <w:r w:rsidRPr="003B31FB">
              <w:rPr>
                <w:rFonts w:ascii="Arial" w:eastAsia="Arial" w:hAnsi="Arial" w:cs="Arial"/>
                <w:color w:val="000000" w:themeColor="text1"/>
              </w:rPr>
              <w:t xml:space="preserve">. </w:t>
            </w:r>
          </w:p>
          <w:p w14:paraId="7BE6CC30" w14:textId="1E79BF03" w:rsidR="74C59A95" w:rsidRPr="00EB3E3B" w:rsidRDefault="00372154" w:rsidP="00EB3E3B">
            <w:pPr>
              <w:pStyle w:val="ListParagraph"/>
              <w:numPr>
                <w:ilvl w:val="0"/>
                <w:numId w:val="5"/>
              </w:numPr>
              <w:spacing w:after="0" w:line="240" w:lineRule="auto"/>
              <w:ind w:left="140" w:hanging="140"/>
              <w:rPr>
                <w:rFonts w:ascii="Arial" w:eastAsia="Arial" w:hAnsi="Arial" w:cs="Arial"/>
                <w:color w:val="000000" w:themeColor="text1"/>
              </w:rPr>
            </w:pPr>
            <w:proofErr w:type="spellStart"/>
            <w:r w:rsidRPr="003B31FB">
              <w:rPr>
                <w:rFonts w:ascii="Arial" w:eastAsia="Arial" w:hAnsi="Arial" w:cs="Arial"/>
                <w:color w:val="000000" w:themeColor="text1"/>
              </w:rPr>
              <w:t>Makoul</w:t>
            </w:r>
            <w:proofErr w:type="spellEnd"/>
            <w:r w:rsidRPr="003B31FB">
              <w:rPr>
                <w:rFonts w:ascii="Arial" w:eastAsia="Arial" w:hAnsi="Arial" w:cs="Arial"/>
                <w:color w:val="000000" w:themeColor="text1"/>
              </w:rPr>
              <w:t xml:space="preserve">, Gregory. 2001. “The SEGUE Framework for Teaching and Assessing Communication Skills.” </w:t>
            </w:r>
            <w:r w:rsidRPr="000663D9">
              <w:rPr>
                <w:rFonts w:ascii="Arial" w:eastAsia="Arial" w:hAnsi="Arial" w:cs="Arial"/>
                <w:i/>
                <w:iCs/>
                <w:color w:val="000000" w:themeColor="text1"/>
              </w:rPr>
              <w:t>Patient Education and Counseling</w:t>
            </w:r>
            <w:r w:rsidRPr="003B31FB">
              <w:rPr>
                <w:rFonts w:ascii="Arial" w:eastAsia="Arial" w:hAnsi="Arial" w:cs="Arial"/>
                <w:color w:val="000000" w:themeColor="text1"/>
              </w:rPr>
              <w:t xml:space="preserve"> 45(1): 23-34. </w:t>
            </w:r>
            <w:hyperlink r:id="rId81" w:history="1">
              <w:r w:rsidR="00ED4B97" w:rsidRPr="003B31FB">
                <w:rPr>
                  <w:rStyle w:val="Hyperlink"/>
                  <w:rFonts w:ascii="Arial" w:eastAsia="Arial" w:hAnsi="Arial" w:cs="Arial"/>
                </w:rPr>
                <w:t>https://doi.org/10.1016/S0738-3991(01)00136-7</w:t>
              </w:r>
            </w:hyperlink>
            <w:r w:rsidRPr="003B31FB">
              <w:rPr>
                <w:rFonts w:ascii="Arial" w:eastAsia="Arial" w:hAnsi="Arial" w:cs="Arial"/>
                <w:color w:val="000000" w:themeColor="text1"/>
              </w:rPr>
              <w:t xml:space="preserve">. </w:t>
            </w:r>
          </w:p>
        </w:tc>
      </w:tr>
    </w:tbl>
    <w:p w14:paraId="3BA77BE1" w14:textId="2D8AAACB" w:rsidR="000D19DE" w:rsidRPr="00E62FF8" w:rsidRDefault="00156A3C" w:rsidP="00C22560">
      <w:pPr>
        <w:spacing w:after="0" w:line="240" w:lineRule="auto"/>
      </w:pPr>
      <w:r w:rsidRPr="74C59A95">
        <w:rPr>
          <w:rFonts w:ascii="Arial" w:eastAsia="Arial" w:hAnsi="Arial" w:cs="Arial"/>
          <w:sz w:val="12"/>
          <w:szCs w:val="12"/>
        </w:rPr>
        <w:t xml:space="preserve"> </w:t>
      </w:r>
    </w:p>
    <w:p w14:paraId="6B8CDD04" w14:textId="61F94658" w:rsidR="000D19DE" w:rsidRPr="00E62FF8" w:rsidRDefault="00156A3C" w:rsidP="00C22560">
      <w:pPr>
        <w:spacing w:after="0" w:line="240" w:lineRule="auto"/>
      </w:pPr>
      <w:r w:rsidRPr="74C59A95">
        <w:rPr>
          <w:rFonts w:ascii="Arial" w:eastAsia="Arial" w:hAnsi="Arial" w:cs="Arial"/>
          <w:sz w:val="12"/>
          <w:szCs w:val="12"/>
        </w:rPr>
        <w:t xml:space="preserve"> </w:t>
      </w:r>
    </w:p>
    <w:p w14:paraId="69F2552C" w14:textId="2D25CCC1" w:rsidR="000D19DE" w:rsidRDefault="00156A3C" w:rsidP="00C22560">
      <w:pPr>
        <w:spacing w:after="0" w:line="240" w:lineRule="auto"/>
        <w:rPr>
          <w:rFonts w:ascii="Arial" w:eastAsia="Arial" w:hAnsi="Arial" w:cs="Arial"/>
        </w:rPr>
      </w:pPr>
      <w:r w:rsidRPr="74C59A95">
        <w:rPr>
          <w:rFonts w:ascii="Arial" w:eastAsia="Arial" w:hAnsi="Arial" w:cs="Arial"/>
        </w:rPr>
        <w:t xml:space="preserve"> </w:t>
      </w:r>
    </w:p>
    <w:p w14:paraId="3ABAD9AC" w14:textId="77777777" w:rsidR="00AD2292" w:rsidRDefault="00AD2292">
      <w:pPr>
        <w:rPr>
          <w:rFonts w:ascii="Arial" w:eastAsia="Arial" w:hAnsi="Arial" w:cs="Arial"/>
        </w:rPr>
      </w:pPr>
      <w:r>
        <w:rPr>
          <w:rFonts w:ascii="Arial" w:eastAsia="Arial" w:hAnsi="Arial" w:cs="Arial"/>
        </w:rPr>
        <w:br w:type="page"/>
      </w:r>
    </w:p>
    <w:p w14:paraId="7A6D3530" w14:textId="77777777" w:rsidR="000D19DE" w:rsidRPr="00E62FF8" w:rsidRDefault="000D19DE" w:rsidP="00C22560">
      <w:pPr>
        <w:spacing w:after="0" w:line="240" w:lineRule="auto"/>
      </w:pPr>
    </w:p>
    <w:tbl>
      <w:tblPr>
        <w:tblW w:w="14130" w:type="dxa"/>
        <w:tblInd w:w="-64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00" w:firstRow="0" w:lastRow="0" w:firstColumn="0" w:lastColumn="0" w:noHBand="0" w:noVBand="1"/>
      </w:tblPr>
      <w:tblGrid>
        <w:gridCol w:w="5185"/>
        <w:gridCol w:w="8945"/>
      </w:tblGrid>
      <w:tr w:rsidR="74C59A95" w14:paraId="68F5704C" w14:textId="77777777" w:rsidTr="00B74128">
        <w:trPr>
          <w:trHeight w:val="765"/>
        </w:trPr>
        <w:tc>
          <w:tcPr>
            <w:tcW w:w="14130" w:type="dxa"/>
            <w:gridSpan w:val="2"/>
            <w:shd w:val="clear" w:color="auto" w:fill="9CC3E5"/>
          </w:tcPr>
          <w:p w14:paraId="638BD5EA" w14:textId="75D82633" w:rsidR="74C59A95" w:rsidRDefault="74C59A95" w:rsidP="00B74128">
            <w:pPr>
              <w:spacing w:after="0" w:line="240" w:lineRule="auto"/>
              <w:jc w:val="center"/>
              <w:rPr>
                <w:rFonts w:ascii="Arial" w:eastAsia="Arial" w:hAnsi="Arial" w:cs="Arial"/>
                <w:b/>
                <w:bCs/>
                <w:color w:val="000000" w:themeColor="text1"/>
              </w:rPr>
            </w:pPr>
            <w:r w:rsidRPr="74C59A95">
              <w:rPr>
                <w:rFonts w:ascii="Arial" w:eastAsia="Arial" w:hAnsi="Arial" w:cs="Arial"/>
                <w:b/>
                <w:bCs/>
                <w:color w:val="000000" w:themeColor="text1"/>
              </w:rPr>
              <w:t>Interpersonal and Communication Skills 2: Interprofessional and Team Communication</w:t>
            </w:r>
          </w:p>
          <w:p w14:paraId="774F60BE" w14:textId="277170C8" w:rsidR="74C59A95" w:rsidRDefault="74C59A95" w:rsidP="00B74128">
            <w:pPr>
              <w:spacing w:after="0" w:line="240" w:lineRule="auto"/>
            </w:pPr>
            <w:r w:rsidRPr="74C59A95">
              <w:rPr>
                <w:rFonts w:ascii="Arial" w:eastAsia="Arial" w:hAnsi="Arial" w:cs="Arial"/>
                <w:b/>
                <w:bCs/>
                <w:color w:val="000000" w:themeColor="text1"/>
              </w:rPr>
              <w:t>Overall Intent:</w:t>
            </w:r>
            <w:r w:rsidRPr="74C59A95">
              <w:rPr>
                <w:rFonts w:ascii="Arial" w:eastAsia="Arial" w:hAnsi="Arial" w:cs="Arial"/>
                <w:color w:val="000000" w:themeColor="text1"/>
              </w:rPr>
              <w:t xml:space="preserve"> To communicate effectively with the health care team, including consultants</w:t>
            </w:r>
          </w:p>
        </w:tc>
      </w:tr>
      <w:tr w:rsidR="001B5948" w14:paraId="2A5F41E3" w14:textId="77777777" w:rsidTr="00B74128">
        <w:tc>
          <w:tcPr>
            <w:tcW w:w="5185" w:type="dxa"/>
            <w:shd w:val="clear" w:color="auto" w:fill="FAC090"/>
          </w:tcPr>
          <w:p w14:paraId="00803BE6" w14:textId="35A90475" w:rsidR="74C59A95" w:rsidRDefault="74C59A95" w:rsidP="00B74128">
            <w:pPr>
              <w:spacing w:after="0" w:line="240" w:lineRule="auto"/>
              <w:jc w:val="center"/>
              <w:rPr>
                <w:rFonts w:ascii="Arial" w:eastAsia="Arial" w:hAnsi="Arial" w:cs="Arial"/>
                <w:b/>
                <w:bCs/>
                <w:color w:val="000000" w:themeColor="text1"/>
              </w:rPr>
            </w:pPr>
            <w:r w:rsidRPr="74C59A95">
              <w:rPr>
                <w:rFonts w:ascii="Arial" w:eastAsia="Arial" w:hAnsi="Arial" w:cs="Arial"/>
                <w:b/>
                <w:bCs/>
                <w:color w:val="000000" w:themeColor="text1"/>
              </w:rPr>
              <w:t>Milestones</w:t>
            </w:r>
          </w:p>
        </w:tc>
        <w:tc>
          <w:tcPr>
            <w:tcW w:w="8945" w:type="dxa"/>
            <w:shd w:val="clear" w:color="auto" w:fill="FAC090"/>
          </w:tcPr>
          <w:p w14:paraId="71995FF5" w14:textId="2C5E0A61" w:rsidR="74C59A95" w:rsidRDefault="74C59A95" w:rsidP="00B74128">
            <w:pPr>
              <w:spacing w:after="0" w:line="240" w:lineRule="auto"/>
              <w:ind w:left="14" w:hanging="14"/>
              <w:jc w:val="center"/>
              <w:rPr>
                <w:rFonts w:ascii="Arial" w:eastAsia="Arial" w:hAnsi="Arial" w:cs="Arial"/>
                <w:b/>
                <w:bCs/>
                <w:color w:val="000000" w:themeColor="text1"/>
              </w:rPr>
            </w:pPr>
            <w:r w:rsidRPr="74C59A95">
              <w:rPr>
                <w:rFonts w:ascii="Arial" w:eastAsia="Arial" w:hAnsi="Arial" w:cs="Arial"/>
                <w:b/>
                <w:bCs/>
                <w:color w:val="000000" w:themeColor="text1"/>
              </w:rPr>
              <w:t>Examples</w:t>
            </w:r>
          </w:p>
        </w:tc>
      </w:tr>
      <w:tr w:rsidR="00A87811" w14:paraId="68A49749" w14:textId="77777777" w:rsidTr="00B74128">
        <w:tc>
          <w:tcPr>
            <w:tcW w:w="5185" w:type="dxa"/>
            <w:shd w:val="clear" w:color="auto" w:fill="C9C9C9"/>
          </w:tcPr>
          <w:p w14:paraId="6054109C" w14:textId="77777777" w:rsidR="00B74128" w:rsidRPr="00B74128" w:rsidRDefault="74C59A95" w:rsidP="00B74128">
            <w:pPr>
              <w:spacing w:after="0" w:line="240" w:lineRule="auto"/>
              <w:rPr>
                <w:rFonts w:ascii="Arial" w:eastAsia="Arial" w:hAnsi="Arial" w:cs="Arial"/>
                <w:i/>
                <w:iCs/>
                <w:color w:val="000000" w:themeColor="text1"/>
              </w:rPr>
            </w:pPr>
            <w:r w:rsidRPr="74C59A95">
              <w:rPr>
                <w:rFonts w:ascii="Arial" w:eastAsia="Arial" w:hAnsi="Arial" w:cs="Arial"/>
                <w:b/>
                <w:bCs/>
                <w:color w:val="000000" w:themeColor="text1"/>
              </w:rPr>
              <w:t>Level 1</w:t>
            </w:r>
            <w:r w:rsidRPr="74C59A95">
              <w:rPr>
                <w:rFonts w:ascii="Arial" w:eastAsia="Arial" w:hAnsi="Arial" w:cs="Arial"/>
                <w:color w:val="000000" w:themeColor="text1"/>
              </w:rPr>
              <w:t xml:space="preserve"> </w:t>
            </w:r>
            <w:r w:rsidR="00B74128" w:rsidRPr="00B74128">
              <w:rPr>
                <w:rFonts w:ascii="Arial" w:eastAsia="Arial" w:hAnsi="Arial" w:cs="Arial"/>
                <w:i/>
                <w:iCs/>
                <w:color w:val="000000" w:themeColor="text1"/>
              </w:rPr>
              <w:t>Respectfully requests a consultation, with guidance</w:t>
            </w:r>
          </w:p>
          <w:p w14:paraId="140E1707" w14:textId="77777777" w:rsidR="00B74128" w:rsidRPr="00B74128" w:rsidRDefault="00B74128" w:rsidP="00B74128">
            <w:pPr>
              <w:spacing w:after="0" w:line="240" w:lineRule="auto"/>
              <w:rPr>
                <w:rFonts w:ascii="Arial" w:eastAsia="Arial" w:hAnsi="Arial" w:cs="Arial"/>
                <w:i/>
                <w:iCs/>
                <w:color w:val="000000" w:themeColor="text1"/>
              </w:rPr>
            </w:pPr>
          </w:p>
          <w:p w14:paraId="0E8A0F4C" w14:textId="276B1A06" w:rsidR="74C59A95" w:rsidRDefault="00B74128" w:rsidP="00B74128">
            <w:pPr>
              <w:spacing w:after="0" w:line="240" w:lineRule="auto"/>
            </w:pPr>
            <w:r w:rsidRPr="00B74128">
              <w:rPr>
                <w:rFonts w:ascii="Arial" w:eastAsia="Arial" w:hAnsi="Arial" w:cs="Arial"/>
                <w:i/>
                <w:iCs/>
                <w:color w:val="000000" w:themeColor="text1"/>
              </w:rPr>
              <w:t>Identifies the members of the interprofessional team</w:t>
            </w:r>
          </w:p>
        </w:tc>
        <w:tc>
          <w:tcPr>
            <w:tcW w:w="8945" w:type="dxa"/>
            <w:shd w:val="clear" w:color="auto" w:fill="C9C9C9"/>
          </w:tcPr>
          <w:p w14:paraId="4D021CD7" w14:textId="3CF595E7" w:rsidR="00F47A5D" w:rsidRDefault="7988EC5D" w:rsidP="00B74128">
            <w:pPr>
              <w:pStyle w:val="ListParagraph"/>
              <w:numPr>
                <w:ilvl w:val="0"/>
                <w:numId w:val="5"/>
              </w:numPr>
              <w:spacing w:after="0" w:line="240" w:lineRule="auto"/>
              <w:ind w:left="106" w:hanging="180"/>
              <w:rPr>
                <w:rFonts w:ascii="Arial" w:eastAsia="Arial" w:hAnsi="Arial" w:cs="Arial"/>
                <w:color w:val="000000" w:themeColor="text1"/>
              </w:rPr>
            </w:pPr>
            <w:r w:rsidRPr="7988EC5D">
              <w:rPr>
                <w:rFonts w:ascii="Arial" w:eastAsia="Arial" w:hAnsi="Arial" w:cs="Arial"/>
                <w:color w:val="000000" w:themeColor="text1"/>
              </w:rPr>
              <w:t>Respectfully asks for a consultation from infectious disease service for an ICU patient</w:t>
            </w:r>
          </w:p>
          <w:p w14:paraId="396930F6" w14:textId="77777777" w:rsidR="00D60979" w:rsidRDefault="00D60979" w:rsidP="00B74128">
            <w:pPr>
              <w:pStyle w:val="ListParagraph"/>
              <w:spacing w:after="0" w:line="240" w:lineRule="auto"/>
              <w:ind w:left="106"/>
              <w:rPr>
                <w:rFonts w:ascii="Arial" w:eastAsia="Arial" w:hAnsi="Arial" w:cs="Arial"/>
                <w:color w:val="000000" w:themeColor="text1"/>
              </w:rPr>
            </w:pPr>
          </w:p>
          <w:p w14:paraId="06FB2661" w14:textId="77777777" w:rsidR="00B3674E" w:rsidRPr="00BF07A1" w:rsidRDefault="00B3674E" w:rsidP="00B74128">
            <w:pPr>
              <w:spacing w:after="0" w:line="240" w:lineRule="auto"/>
              <w:ind w:left="106" w:hanging="180"/>
              <w:rPr>
                <w:rFonts w:ascii="Arial" w:eastAsia="Arial" w:hAnsi="Arial" w:cs="Arial"/>
                <w:color w:val="000000" w:themeColor="text1"/>
              </w:rPr>
            </w:pPr>
          </w:p>
          <w:p w14:paraId="0B9D0659" w14:textId="324DFCBD" w:rsidR="74C59A95" w:rsidRDefault="7988EC5D" w:rsidP="00B74128">
            <w:pPr>
              <w:pStyle w:val="ListParagraph"/>
              <w:numPr>
                <w:ilvl w:val="0"/>
                <w:numId w:val="5"/>
              </w:numPr>
              <w:spacing w:after="0" w:line="240" w:lineRule="auto"/>
              <w:ind w:left="106" w:hanging="180"/>
              <w:rPr>
                <w:rFonts w:ascii="Arial" w:eastAsia="Arial" w:hAnsi="Arial" w:cs="Arial"/>
                <w:color w:val="000000" w:themeColor="text1"/>
              </w:rPr>
            </w:pPr>
            <w:r w:rsidRPr="7988EC5D">
              <w:rPr>
                <w:rFonts w:ascii="Arial" w:eastAsia="Arial" w:hAnsi="Arial" w:cs="Arial"/>
                <w:color w:val="000000" w:themeColor="text1"/>
              </w:rPr>
              <w:t>Identifies the pharmacist as a member of the transplant team</w:t>
            </w:r>
          </w:p>
        </w:tc>
      </w:tr>
      <w:tr w:rsidR="00A87811" w14:paraId="31464E44" w14:textId="77777777" w:rsidTr="00B74128">
        <w:tc>
          <w:tcPr>
            <w:tcW w:w="5185" w:type="dxa"/>
            <w:shd w:val="clear" w:color="auto" w:fill="C9C9C9"/>
          </w:tcPr>
          <w:p w14:paraId="03DAAC67" w14:textId="77777777" w:rsidR="00B74128" w:rsidRPr="00B74128" w:rsidRDefault="74C59A95" w:rsidP="00B74128">
            <w:pPr>
              <w:spacing w:after="0" w:line="240" w:lineRule="auto"/>
              <w:rPr>
                <w:rFonts w:ascii="Arial" w:eastAsia="Arial" w:hAnsi="Arial" w:cs="Arial"/>
                <w:i/>
                <w:iCs/>
                <w:color w:val="000000" w:themeColor="text1"/>
              </w:rPr>
            </w:pPr>
            <w:r w:rsidRPr="74C59A95">
              <w:rPr>
                <w:rFonts w:ascii="Arial" w:eastAsia="Arial" w:hAnsi="Arial" w:cs="Arial"/>
                <w:b/>
                <w:bCs/>
                <w:color w:val="000000" w:themeColor="text1"/>
              </w:rPr>
              <w:t>Level 2</w:t>
            </w:r>
            <w:r w:rsidRPr="74C59A95">
              <w:rPr>
                <w:rFonts w:ascii="Arial" w:eastAsia="Arial" w:hAnsi="Arial" w:cs="Arial"/>
                <w:color w:val="000000" w:themeColor="text1"/>
              </w:rPr>
              <w:t xml:space="preserve"> </w:t>
            </w:r>
            <w:r w:rsidR="00B74128" w:rsidRPr="00B74128">
              <w:rPr>
                <w:rFonts w:ascii="Arial" w:eastAsia="Arial" w:hAnsi="Arial" w:cs="Arial"/>
                <w:i/>
                <w:iCs/>
                <w:color w:val="000000" w:themeColor="text1"/>
              </w:rPr>
              <w:t>Clearly and concisely requests consultation by communicating patient information</w:t>
            </w:r>
          </w:p>
          <w:p w14:paraId="7714A2E6" w14:textId="77777777" w:rsidR="00B74128" w:rsidRPr="00B74128" w:rsidRDefault="00B74128" w:rsidP="00B74128">
            <w:pPr>
              <w:spacing w:after="0" w:line="240" w:lineRule="auto"/>
              <w:rPr>
                <w:rFonts w:ascii="Arial" w:eastAsia="Arial" w:hAnsi="Arial" w:cs="Arial"/>
                <w:i/>
                <w:iCs/>
                <w:color w:val="000000" w:themeColor="text1"/>
              </w:rPr>
            </w:pPr>
          </w:p>
          <w:p w14:paraId="6DBA51F1" w14:textId="77777777" w:rsidR="00B74128" w:rsidRPr="00B74128" w:rsidRDefault="00B74128" w:rsidP="00B74128">
            <w:pPr>
              <w:spacing w:after="0" w:line="240" w:lineRule="auto"/>
              <w:rPr>
                <w:rFonts w:ascii="Arial" w:eastAsia="Arial" w:hAnsi="Arial" w:cs="Arial"/>
                <w:i/>
                <w:iCs/>
                <w:color w:val="000000" w:themeColor="text1"/>
              </w:rPr>
            </w:pPr>
          </w:p>
          <w:p w14:paraId="3828C2E5" w14:textId="1FE680DD" w:rsidR="74C59A95" w:rsidRDefault="00B74128" w:rsidP="00B74128">
            <w:pPr>
              <w:spacing w:after="0" w:line="240" w:lineRule="auto"/>
            </w:pPr>
            <w:proofErr w:type="gramStart"/>
            <w:r w:rsidRPr="00B74128">
              <w:rPr>
                <w:rFonts w:ascii="Arial" w:eastAsia="Arial" w:hAnsi="Arial" w:cs="Arial"/>
                <w:i/>
                <w:iCs/>
                <w:color w:val="000000" w:themeColor="text1"/>
              </w:rPr>
              <w:t>Participates</w:t>
            </w:r>
            <w:proofErr w:type="gramEnd"/>
            <w:r w:rsidRPr="00B74128">
              <w:rPr>
                <w:rFonts w:ascii="Arial" w:eastAsia="Arial" w:hAnsi="Arial" w:cs="Arial"/>
                <w:i/>
                <w:iCs/>
                <w:color w:val="000000" w:themeColor="text1"/>
              </w:rPr>
              <w:t xml:space="preserve"> within the interprofessional team</w:t>
            </w:r>
          </w:p>
        </w:tc>
        <w:tc>
          <w:tcPr>
            <w:tcW w:w="8945" w:type="dxa"/>
            <w:shd w:val="clear" w:color="auto" w:fill="C9C9C9"/>
          </w:tcPr>
          <w:p w14:paraId="0B248F90" w14:textId="2A0E7AE5" w:rsidR="74C59A95" w:rsidRDefault="7988EC5D" w:rsidP="00B74128">
            <w:pPr>
              <w:pStyle w:val="ListParagraph"/>
              <w:numPr>
                <w:ilvl w:val="0"/>
                <w:numId w:val="5"/>
              </w:numPr>
              <w:spacing w:after="0" w:line="240" w:lineRule="auto"/>
              <w:ind w:left="106" w:hanging="180"/>
              <w:rPr>
                <w:rFonts w:ascii="Arial" w:eastAsia="Arial" w:hAnsi="Arial" w:cs="Arial"/>
                <w:color w:val="000000" w:themeColor="text1"/>
              </w:rPr>
            </w:pPr>
            <w:r w:rsidRPr="7988EC5D">
              <w:rPr>
                <w:rFonts w:ascii="Arial" w:eastAsia="Arial" w:hAnsi="Arial" w:cs="Arial"/>
                <w:color w:val="000000" w:themeColor="text1"/>
              </w:rPr>
              <w:t xml:space="preserve">When requesting a consultation from the infectious disease team, clearly and concisely describes the recent history of patient with a transcatheter pulmonary valve in the </w:t>
            </w:r>
            <w:r w:rsidR="00705213">
              <w:rPr>
                <w:rFonts w:ascii="Arial" w:eastAsia="Arial" w:hAnsi="Arial" w:cs="Arial"/>
                <w:color w:val="000000" w:themeColor="text1"/>
              </w:rPr>
              <w:t>ICU</w:t>
            </w:r>
            <w:r w:rsidRPr="7988EC5D">
              <w:rPr>
                <w:rFonts w:ascii="Arial" w:eastAsia="Arial" w:hAnsi="Arial" w:cs="Arial"/>
                <w:color w:val="000000" w:themeColor="text1"/>
              </w:rPr>
              <w:t xml:space="preserve"> who has a new fever</w:t>
            </w:r>
            <w:r w:rsidR="029C27ED">
              <w:br/>
            </w:r>
            <w:r w:rsidRPr="7988EC5D">
              <w:rPr>
                <w:rFonts w:ascii="Arial" w:eastAsia="Arial" w:hAnsi="Arial" w:cs="Arial"/>
                <w:color w:val="000000" w:themeColor="text1"/>
              </w:rPr>
              <w:t xml:space="preserve"> </w:t>
            </w:r>
          </w:p>
          <w:p w14:paraId="116A3D89" w14:textId="6DB351BE" w:rsidR="74C59A95" w:rsidRDefault="7988EC5D" w:rsidP="00B74128">
            <w:pPr>
              <w:pStyle w:val="ListParagraph"/>
              <w:numPr>
                <w:ilvl w:val="0"/>
                <w:numId w:val="5"/>
              </w:numPr>
              <w:spacing w:after="0" w:line="240" w:lineRule="auto"/>
              <w:ind w:left="106" w:hanging="180"/>
              <w:rPr>
                <w:rFonts w:ascii="Arial" w:eastAsia="Arial" w:hAnsi="Arial" w:cs="Arial"/>
                <w:color w:val="000000" w:themeColor="text1"/>
              </w:rPr>
            </w:pPr>
            <w:r w:rsidRPr="7988EC5D">
              <w:rPr>
                <w:rFonts w:ascii="Arial" w:eastAsia="Arial" w:hAnsi="Arial" w:cs="Arial"/>
                <w:color w:val="000000" w:themeColor="text1"/>
              </w:rPr>
              <w:t>Consults with the dietician to increase caloric density of the infant formula in a patient with a large ventricular septal defect and failure to thrive</w:t>
            </w:r>
          </w:p>
        </w:tc>
      </w:tr>
      <w:tr w:rsidR="00A87811" w14:paraId="24C304C8" w14:textId="77777777" w:rsidTr="00B74128">
        <w:tc>
          <w:tcPr>
            <w:tcW w:w="5185" w:type="dxa"/>
            <w:shd w:val="clear" w:color="auto" w:fill="C9C9C9"/>
          </w:tcPr>
          <w:p w14:paraId="4A2C1213" w14:textId="77777777" w:rsidR="00B74128" w:rsidRPr="00B74128" w:rsidRDefault="2C88B90B" w:rsidP="00B74128">
            <w:pPr>
              <w:spacing w:after="0" w:line="240" w:lineRule="auto"/>
              <w:rPr>
                <w:rFonts w:ascii="Arial" w:eastAsia="Arial" w:hAnsi="Arial" w:cs="Arial"/>
                <w:i/>
                <w:iCs/>
                <w:color w:val="000000" w:themeColor="text1"/>
              </w:rPr>
            </w:pPr>
            <w:r w:rsidRPr="7D6CE452">
              <w:rPr>
                <w:rFonts w:ascii="Arial" w:eastAsia="Arial" w:hAnsi="Arial" w:cs="Arial"/>
                <w:b/>
                <w:bCs/>
                <w:color w:val="000000" w:themeColor="text1"/>
              </w:rPr>
              <w:t>Level 3</w:t>
            </w:r>
            <w:r w:rsidRPr="7D6CE452">
              <w:rPr>
                <w:rFonts w:ascii="Arial" w:eastAsia="Arial" w:hAnsi="Arial" w:cs="Arial"/>
                <w:color w:val="000000" w:themeColor="text1"/>
              </w:rPr>
              <w:t xml:space="preserve"> </w:t>
            </w:r>
            <w:r w:rsidR="00B74128" w:rsidRPr="00B74128">
              <w:rPr>
                <w:rFonts w:ascii="Arial" w:eastAsia="Arial" w:hAnsi="Arial" w:cs="Arial"/>
                <w:i/>
                <w:iCs/>
                <w:color w:val="000000" w:themeColor="text1"/>
              </w:rPr>
              <w:t>Formulates a specific question for consultation and tailors communication strategy</w:t>
            </w:r>
          </w:p>
          <w:p w14:paraId="75C3127F" w14:textId="77777777" w:rsidR="00B74128" w:rsidRPr="00B74128" w:rsidRDefault="00B74128" w:rsidP="00B74128">
            <w:pPr>
              <w:spacing w:after="0" w:line="240" w:lineRule="auto"/>
              <w:rPr>
                <w:rFonts w:ascii="Arial" w:eastAsia="Arial" w:hAnsi="Arial" w:cs="Arial"/>
                <w:i/>
                <w:iCs/>
                <w:color w:val="000000" w:themeColor="text1"/>
              </w:rPr>
            </w:pPr>
          </w:p>
          <w:p w14:paraId="6956044F" w14:textId="57A9958F" w:rsidR="74C59A95" w:rsidRDefault="00B74128" w:rsidP="00B74128">
            <w:pPr>
              <w:spacing w:after="0" w:line="240" w:lineRule="auto"/>
            </w:pPr>
            <w:r w:rsidRPr="00B74128">
              <w:rPr>
                <w:rFonts w:ascii="Arial" w:eastAsia="Arial" w:hAnsi="Arial" w:cs="Arial"/>
                <w:i/>
                <w:iCs/>
                <w:color w:val="000000" w:themeColor="text1"/>
              </w:rPr>
              <w:t>Uses bi-directional communication within the interprofessional team</w:t>
            </w:r>
          </w:p>
        </w:tc>
        <w:tc>
          <w:tcPr>
            <w:tcW w:w="8945" w:type="dxa"/>
            <w:shd w:val="clear" w:color="auto" w:fill="C9C9C9"/>
          </w:tcPr>
          <w:p w14:paraId="6A714CF4" w14:textId="0EA163F9" w:rsidR="74C59A95" w:rsidRDefault="7988EC5D" w:rsidP="00B74128">
            <w:pPr>
              <w:pStyle w:val="ListParagraph"/>
              <w:numPr>
                <w:ilvl w:val="0"/>
                <w:numId w:val="5"/>
              </w:numPr>
              <w:spacing w:after="0" w:line="240" w:lineRule="auto"/>
              <w:ind w:left="106" w:hanging="180"/>
              <w:rPr>
                <w:rFonts w:ascii="Arial" w:eastAsia="Arial" w:hAnsi="Arial" w:cs="Arial"/>
                <w:color w:val="000000" w:themeColor="text1"/>
              </w:rPr>
            </w:pPr>
            <w:r w:rsidRPr="7988EC5D">
              <w:rPr>
                <w:rFonts w:ascii="Arial" w:eastAsia="Arial" w:hAnsi="Arial" w:cs="Arial"/>
                <w:color w:val="000000" w:themeColor="text1"/>
              </w:rPr>
              <w:t xml:space="preserve">After multiple positive blood cultures in a patient with a transcatheter pulmonary valve, consults the infectious disease team to develop a tailored antibiotic therapy plan </w:t>
            </w:r>
          </w:p>
          <w:p w14:paraId="675F06C6" w14:textId="77777777" w:rsidR="001E0284" w:rsidRDefault="001E0284" w:rsidP="00B74128">
            <w:pPr>
              <w:pStyle w:val="ListParagraph"/>
              <w:spacing w:after="0" w:line="240" w:lineRule="auto"/>
              <w:ind w:left="106"/>
              <w:rPr>
                <w:rFonts w:ascii="Arial" w:eastAsia="Arial" w:hAnsi="Arial" w:cs="Arial"/>
                <w:color w:val="000000" w:themeColor="text1"/>
              </w:rPr>
            </w:pPr>
          </w:p>
          <w:p w14:paraId="4924AA0C" w14:textId="5D4116F0" w:rsidR="74C59A95" w:rsidRDefault="7988EC5D" w:rsidP="00B74128">
            <w:pPr>
              <w:pStyle w:val="ListParagraph"/>
              <w:numPr>
                <w:ilvl w:val="0"/>
                <w:numId w:val="5"/>
              </w:numPr>
              <w:spacing w:after="0" w:line="240" w:lineRule="auto"/>
              <w:ind w:left="106" w:hanging="180"/>
              <w:rPr>
                <w:rFonts w:ascii="Arial" w:eastAsia="Arial" w:hAnsi="Arial" w:cs="Arial"/>
                <w:color w:val="000000" w:themeColor="text1"/>
              </w:rPr>
            </w:pPr>
            <w:r w:rsidRPr="7988EC5D">
              <w:rPr>
                <w:rFonts w:ascii="Arial" w:eastAsia="Arial" w:hAnsi="Arial" w:cs="Arial"/>
                <w:color w:val="000000" w:themeColor="text1"/>
              </w:rPr>
              <w:t xml:space="preserve">After initiating pulmonary vasodilator therapy for a patient with pulmonary hypertension, reengages with the pharmacist to discuss side effects and </w:t>
            </w:r>
            <w:proofErr w:type="gramStart"/>
            <w:r w:rsidRPr="7988EC5D">
              <w:rPr>
                <w:rFonts w:ascii="Arial" w:eastAsia="Arial" w:hAnsi="Arial" w:cs="Arial"/>
                <w:color w:val="000000" w:themeColor="text1"/>
              </w:rPr>
              <w:t>adjusts</w:t>
            </w:r>
            <w:proofErr w:type="gramEnd"/>
            <w:r w:rsidRPr="7988EC5D">
              <w:rPr>
                <w:rFonts w:ascii="Arial" w:eastAsia="Arial" w:hAnsi="Arial" w:cs="Arial"/>
                <w:color w:val="000000" w:themeColor="text1"/>
              </w:rPr>
              <w:t xml:space="preserve"> dosing appropriately</w:t>
            </w:r>
          </w:p>
        </w:tc>
      </w:tr>
      <w:tr w:rsidR="00A87811" w14:paraId="08C4ED4D" w14:textId="77777777" w:rsidTr="00B74128">
        <w:tc>
          <w:tcPr>
            <w:tcW w:w="5185" w:type="dxa"/>
            <w:shd w:val="clear" w:color="auto" w:fill="C9C9C9"/>
          </w:tcPr>
          <w:p w14:paraId="37AC25BA" w14:textId="77777777" w:rsidR="00B74128" w:rsidRPr="00B74128" w:rsidRDefault="74C59A95" w:rsidP="00B74128">
            <w:pPr>
              <w:spacing w:after="0" w:line="240" w:lineRule="auto"/>
              <w:rPr>
                <w:rFonts w:ascii="Arial" w:eastAsia="Arial" w:hAnsi="Arial" w:cs="Arial"/>
                <w:i/>
                <w:iCs/>
                <w:color w:val="000000" w:themeColor="text1"/>
              </w:rPr>
            </w:pPr>
            <w:r w:rsidRPr="74C59A95">
              <w:rPr>
                <w:rFonts w:ascii="Arial" w:eastAsia="Arial" w:hAnsi="Arial" w:cs="Arial"/>
                <w:b/>
                <w:bCs/>
                <w:color w:val="000000" w:themeColor="text1"/>
              </w:rPr>
              <w:t>Level 4</w:t>
            </w:r>
            <w:r w:rsidRPr="74C59A95">
              <w:rPr>
                <w:rFonts w:ascii="Arial" w:eastAsia="Arial" w:hAnsi="Arial" w:cs="Arial"/>
                <w:color w:val="000000" w:themeColor="text1"/>
              </w:rPr>
              <w:t xml:space="preserve"> </w:t>
            </w:r>
            <w:r w:rsidR="00B74128" w:rsidRPr="00B74128">
              <w:rPr>
                <w:rFonts w:ascii="Arial" w:eastAsia="Arial" w:hAnsi="Arial" w:cs="Arial"/>
                <w:i/>
                <w:iCs/>
                <w:color w:val="000000" w:themeColor="text1"/>
              </w:rPr>
              <w:t>Coordinates consultant recommendations to optimize patient care</w:t>
            </w:r>
          </w:p>
          <w:p w14:paraId="62302397" w14:textId="77777777" w:rsidR="00B74128" w:rsidRPr="00B74128" w:rsidRDefault="00B74128" w:rsidP="00B74128">
            <w:pPr>
              <w:spacing w:after="0" w:line="240" w:lineRule="auto"/>
              <w:rPr>
                <w:rFonts w:ascii="Arial" w:eastAsia="Arial" w:hAnsi="Arial" w:cs="Arial"/>
                <w:i/>
                <w:iCs/>
                <w:color w:val="000000" w:themeColor="text1"/>
              </w:rPr>
            </w:pPr>
          </w:p>
          <w:p w14:paraId="7B44BA43" w14:textId="77777777" w:rsidR="00B74128" w:rsidRPr="00B74128" w:rsidRDefault="00B74128" w:rsidP="00B74128">
            <w:pPr>
              <w:spacing w:after="0" w:line="240" w:lineRule="auto"/>
              <w:rPr>
                <w:rFonts w:ascii="Arial" w:eastAsia="Arial" w:hAnsi="Arial" w:cs="Arial"/>
                <w:i/>
                <w:iCs/>
                <w:color w:val="000000" w:themeColor="text1"/>
              </w:rPr>
            </w:pPr>
          </w:p>
          <w:p w14:paraId="3DC177AA" w14:textId="16AA955A" w:rsidR="74C59A95" w:rsidRDefault="00B74128" w:rsidP="00B74128">
            <w:pPr>
              <w:spacing w:after="0" w:line="240" w:lineRule="auto"/>
            </w:pPr>
            <w:r w:rsidRPr="00B74128">
              <w:rPr>
                <w:rFonts w:ascii="Arial" w:eastAsia="Arial" w:hAnsi="Arial" w:cs="Arial"/>
                <w:i/>
                <w:iCs/>
                <w:color w:val="000000" w:themeColor="text1"/>
              </w:rPr>
              <w:t>Facilitates interprofessional team communication</w:t>
            </w:r>
          </w:p>
        </w:tc>
        <w:tc>
          <w:tcPr>
            <w:tcW w:w="8945" w:type="dxa"/>
            <w:shd w:val="clear" w:color="auto" w:fill="C9C9C9"/>
          </w:tcPr>
          <w:p w14:paraId="356FE0F7" w14:textId="02DAFE50" w:rsidR="001D3C34" w:rsidRDefault="7988EC5D" w:rsidP="00B74128">
            <w:pPr>
              <w:pStyle w:val="ListParagraph"/>
              <w:numPr>
                <w:ilvl w:val="0"/>
                <w:numId w:val="5"/>
              </w:numPr>
              <w:spacing w:after="0" w:line="240" w:lineRule="auto"/>
              <w:ind w:left="106" w:hanging="180"/>
              <w:rPr>
                <w:rFonts w:ascii="Arial" w:eastAsia="Arial" w:hAnsi="Arial" w:cs="Arial"/>
                <w:color w:val="000000" w:themeColor="text1"/>
              </w:rPr>
            </w:pPr>
            <w:r w:rsidRPr="7988EC5D">
              <w:rPr>
                <w:rFonts w:ascii="Arial" w:eastAsia="Arial" w:hAnsi="Arial" w:cs="Arial"/>
                <w:color w:val="000000" w:themeColor="text1"/>
              </w:rPr>
              <w:t>Integrates multiple consultant recommendations from infectious disease, nephrology, and pharmacy to adjust antibiotic therapy for a patient with endocarditis and acute kidney injury</w:t>
            </w:r>
          </w:p>
          <w:p w14:paraId="4BD89286" w14:textId="77777777" w:rsidR="005834DE" w:rsidRDefault="005834DE" w:rsidP="00B74128">
            <w:pPr>
              <w:pStyle w:val="ListParagraph"/>
              <w:spacing w:after="0" w:line="240" w:lineRule="auto"/>
              <w:ind w:left="106"/>
              <w:rPr>
                <w:rFonts w:ascii="Arial" w:eastAsia="Arial" w:hAnsi="Arial" w:cs="Arial"/>
                <w:color w:val="000000" w:themeColor="text1"/>
              </w:rPr>
            </w:pPr>
          </w:p>
          <w:p w14:paraId="1D08FB04" w14:textId="14AE5C92" w:rsidR="74C59A95" w:rsidRDefault="7988EC5D" w:rsidP="00B74128">
            <w:pPr>
              <w:pStyle w:val="ListParagraph"/>
              <w:numPr>
                <w:ilvl w:val="0"/>
                <w:numId w:val="5"/>
              </w:numPr>
              <w:spacing w:after="0" w:line="240" w:lineRule="auto"/>
              <w:ind w:left="106" w:hanging="180"/>
            </w:pPr>
            <w:r w:rsidRPr="7988EC5D">
              <w:rPr>
                <w:rFonts w:ascii="Arial" w:eastAsia="Arial" w:hAnsi="Arial" w:cs="Arial"/>
                <w:color w:val="000000" w:themeColor="text1"/>
              </w:rPr>
              <w:t xml:space="preserve">Initiates a multidisciplinary meeting with case management, home nursing, gastroenterology, and home monitoring program for a patient being discharged after a complicated post-Norwood course </w:t>
            </w:r>
          </w:p>
        </w:tc>
      </w:tr>
      <w:tr w:rsidR="00A87811" w14:paraId="1073AF40" w14:textId="77777777" w:rsidTr="00B74128">
        <w:tc>
          <w:tcPr>
            <w:tcW w:w="5185" w:type="dxa"/>
            <w:shd w:val="clear" w:color="auto" w:fill="C9C9C9"/>
          </w:tcPr>
          <w:p w14:paraId="6B2FD969" w14:textId="77777777" w:rsidR="00B74128" w:rsidRPr="00B74128" w:rsidRDefault="74C59A95" w:rsidP="00B74128">
            <w:pPr>
              <w:spacing w:after="0" w:line="240" w:lineRule="auto"/>
              <w:rPr>
                <w:rFonts w:ascii="Arial" w:eastAsia="Arial" w:hAnsi="Arial" w:cs="Arial"/>
                <w:i/>
                <w:iCs/>
                <w:color w:val="000000" w:themeColor="text1"/>
              </w:rPr>
            </w:pPr>
            <w:r w:rsidRPr="74C59A95">
              <w:rPr>
                <w:rFonts w:ascii="Arial" w:eastAsia="Arial" w:hAnsi="Arial" w:cs="Arial"/>
                <w:b/>
                <w:bCs/>
                <w:color w:val="000000" w:themeColor="text1"/>
              </w:rPr>
              <w:t>Level 5</w:t>
            </w:r>
            <w:r w:rsidRPr="74C59A95">
              <w:rPr>
                <w:rFonts w:ascii="Arial" w:eastAsia="Arial" w:hAnsi="Arial" w:cs="Arial"/>
                <w:color w:val="000000" w:themeColor="text1"/>
              </w:rPr>
              <w:t xml:space="preserve"> </w:t>
            </w:r>
            <w:r w:rsidR="00B74128" w:rsidRPr="00B74128">
              <w:rPr>
                <w:rFonts w:ascii="Arial" w:eastAsia="Arial" w:hAnsi="Arial" w:cs="Arial"/>
                <w:i/>
                <w:iCs/>
                <w:color w:val="000000" w:themeColor="text1"/>
              </w:rPr>
              <w:t>Maintains a collaborative relationship with referring providers that maximizes adherence to practice recommendations</w:t>
            </w:r>
          </w:p>
          <w:p w14:paraId="25B47720" w14:textId="77777777" w:rsidR="00B74128" w:rsidRPr="00B74128" w:rsidRDefault="00B74128" w:rsidP="00B74128">
            <w:pPr>
              <w:spacing w:after="0" w:line="240" w:lineRule="auto"/>
              <w:rPr>
                <w:rFonts w:ascii="Arial" w:eastAsia="Arial" w:hAnsi="Arial" w:cs="Arial"/>
                <w:i/>
                <w:iCs/>
                <w:color w:val="000000" w:themeColor="text1"/>
              </w:rPr>
            </w:pPr>
          </w:p>
          <w:p w14:paraId="1572B256" w14:textId="174AC258" w:rsidR="74C59A95" w:rsidRDefault="00B74128" w:rsidP="00B74128">
            <w:pPr>
              <w:spacing w:after="0" w:line="240" w:lineRule="auto"/>
            </w:pPr>
            <w:r w:rsidRPr="00B74128">
              <w:rPr>
                <w:rFonts w:ascii="Arial" w:eastAsia="Arial" w:hAnsi="Arial" w:cs="Arial"/>
                <w:i/>
                <w:iCs/>
                <w:color w:val="000000" w:themeColor="text1"/>
              </w:rPr>
              <w:t>Coaches others in effective communication within the interprofessional team</w:t>
            </w:r>
          </w:p>
        </w:tc>
        <w:tc>
          <w:tcPr>
            <w:tcW w:w="8945" w:type="dxa"/>
            <w:shd w:val="clear" w:color="auto" w:fill="C9C9C9"/>
          </w:tcPr>
          <w:p w14:paraId="40FB5847" w14:textId="3456ED98" w:rsidR="74C59A95" w:rsidRDefault="008D2A57" w:rsidP="00B74128">
            <w:pPr>
              <w:pStyle w:val="ListParagraph"/>
              <w:numPr>
                <w:ilvl w:val="0"/>
                <w:numId w:val="2"/>
              </w:numPr>
              <w:spacing w:after="0" w:line="240" w:lineRule="auto"/>
              <w:ind w:left="106" w:hanging="180"/>
            </w:pPr>
            <w:r>
              <w:rPr>
                <w:rFonts w:ascii="Arial" w:eastAsia="Arial" w:hAnsi="Arial" w:cs="Arial"/>
                <w:color w:val="000000" w:themeColor="text1"/>
              </w:rPr>
              <w:t>Fre</w:t>
            </w:r>
            <w:r w:rsidR="006B47F3">
              <w:rPr>
                <w:rFonts w:ascii="Arial" w:eastAsia="Arial" w:hAnsi="Arial" w:cs="Arial"/>
                <w:color w:val="000000" w:themeColor="text1"/>
              </w:rPr>
              <w:t>quently</w:t>
            </w:r>
            <w:r w:rsidR="004C2E0F" w:rsidRPr="5C9E8B67">
              <w:rPr>
                <w:rFonts w:ascii="Arial" w:eastAsia="Arial" w:hAnsi="Arial" w:cs="Arial"/>
                <w:color w:val="000000" w:themeColor="text1"/>
              </w:rPr>
              <w:t xml:space="preserve"> </w:t>
            </w:r>
            <w:r w:rsidR="004C2E0F">
              <w:rPr>
                <w:rFonts w:ascii="Arial" w:eastAsia="Arial" w:hAnsi="Arial" w:cs="Arial"/>
                <w:color w:val="000000" w:themeColor="text1"/>
              </w:rPr>
              <w:t xml:space="preserve">shares </w:t>
            </w:r>
            <w:r w:rsidR="00BC5CAA">
              <w:rPr>
                <w:rFonts w:ascii="Arial" w:eastAsia="Arial" w:hAnsi="Arial" w:cs="Arial"/>
                <w:color w:val="000000" w:themeColor="text1"/>
              </w:rPr>
              <w:t xml:space="preserve">pertinent updates </w:t>
            </w:r>
            <w:r w:rsidR="00B0037F">
              <w:rPr>
                <w:rFonts w:ascii="Arial" w:eastAsia="Arial" w:hAnsi="Arial" w:cs="Arial"/>
                <w:color w:val="000000" w:themeColor="text1"/>
              </w:rPr>
              <w:t xml:space="preserve">on </w:t>
            </w:r>
            <w:r w:rsidR="004C2E0F">
              <w:rPr>
                <w:rFonts w:ascii="Arial" w:eastAsia="Arial" w:hAnsi="Arial" w:cs="Arial"/>
                <w:color w:val="000000" w:themeColor="text1"/>
              </w:rPr>
              <w:t xml:space="preserve">inpatient care </w:t>
            </w:r>
            <w:r w:rsidR="00B0037F">
              <w:rPr>
                <w:rFonts w:ascii="Arial" w:eastAsia="Arial" w:hAnsi="Arial" w:cs="Arial"/>
                <w:color w:val="000000" w:themeColor="text1"/>
              </w:rPr>
              <w:t xml:space="preserve">for a patient with a protracted course </w:t>
            </w:r>
            <w:r w:rsidR="2C88B90B" w:rsidRPr="5C9E8B67">
              <w:rPr>
                <w:rFonts w:ascii="Arial" w:eastAsia="Arial" w:hAnsi="Arial" w:cs="Arial"/>
                <w:color w:val="000000" w:themeColor="text1"/>
              </w:rPr>
              <w:t xml:space="preserve">with referring </w:t>
            </w:r>
            <w:r w:rsidR="00BF1589">
              <w:rPr>
                <w:rFonts w:ascii="Arial" w:eastAsia="Arial" w:hAnsi="Arial" w:cs="Arial"/>
                <w:color w:val="000000" w:themeColor="text1"/>
              </w:rPr>
              <w:t>outside cardiologists</w:t>
            </w:r>
            <w:r w:rsidR="00BF1589" w:rsidRPr="5C9E8B67">
              <w:rPr>
                <w:rFonts w:ascii="Arial" w:eastAsia="Arial" w:hAnsi="Arial" w:cs="Arial"/>
                <w:color w:val="000000" w:themeColor="text1"/>
              </w:rPr>
              <w:t xml:space="preserve"> </w:t>
            </w:r>
          </w:p>
          <w:p w14:paraId="739DE599" w14:textId="05E5A754" w:rsidR="74C59A95" w:rsidRDefault="74C59A95" w:rsidP="00B74128">
            <w:pPr>
              <w:spacing w:after="0" w:line="240" w:lineRule="auto"/>
              <w:ind w:left="106"/>
              <w:rPr>
                <w:rFonts w:ascii="Arial" w:eastAsia="Arial" w:hAnsi="Arial" w:cs="Arial"/>
                <w:color w:val="000000" w:themeColor="text1"/>
              </w:rPr>
            </w:pPr>
          </w:p>
          <w:p w14:paraId="39CEAFCD" w14:textId="1D53FC8E" w:rsidR="00B0037F" w:rsidRDefault="00B0037F" w:rsidP="00B74128">
            <w:pPr>
              <w:spacing w:after="0" w:line="240" w:lineRule="auto"/>
              <w:ind w:left="106" w:hanging="180"/>
            </w:pPr>
          </w:p>
          <w:p w14:paraId="25B1AE5A" w14:textId="088D5D44" w:rsidR="74C59A95" w:rsidRDefault="7988EC5D" w:rsidP="00B74128">
            <w:pPr>
              <w:pStyle w:val="ListParagraph"/>
              <w:numPr>
                <w:ilvl w:val="0"/>
                <w:numId w:val="5"/>
              </w:numPr>
              <w:spacing w:after="0" w:line="240" w:lineRule="auto"/>
              <w:ind w:left="106" w:hanging="180"/>
              <w:rPr>
                <w:rFonts w:ascii="Arial" w:eastAsia="Arial" w:hAnsi="Arial" w:cs="Arial"/>
                <w:color w:val="000000" w:themeColor="text1"/>
              </w:rPr>
            </w:pPr>
            <w:r w:rsidRPr="7988EC5D">
              <w:rPr>
                <w:rFonts w:ascii="Arial" w:eastAsia="Arial" w:hAnsi="Arial" w:cs="Arial"/>
                <w:color w:val="000000" w:themeColor="text1"/>
              </w:rPr>
              <w:t xml:space="preserve">Mediates a conflict </w:t>
            </w:r>
            <w:r w:rsidR="00DA2992">
              <w:rPr>
                <w:rFonts w:ascii="Arial" w:eastAsia="Arial" w:hAnsi="Arial" w:cs="Arial"/>
                <w:color w:val="000000" w:themeColor="text1"/>
              </w:rPr>
              <w:t>among</w:t>
            </w:r>
            <w:r w:rsidRPr="7988EC5D">
              <w:rPr>
                <w:rFonts w:ascii="Arial" w:eastAsia="Arial" w:hAnsi="Arial" w:cs="Arial"/>
                <w:color w:val="000000" w:themeColor="text1"/>
              </w:rPr>
              <w:t xml:space="preserve"> members of the health care team</w:t>
            </w:r>
          </w:p>
          <w:p w14:paraId="4C7BBBC3" w14:textId="3BD14D29" w:rsidR="74C59A95" w:rsidRDefault="7988EC5D" w:rsidP="00B74128">
            <w:pPr>
              <w:pStyle w:val="ListParagraph"/>
              <w:numPr>
                <w:ilvl w:val="0"/>
                <w:numId w:val="5"/>
              </w:numPr>
              <w:spacing w:after="0" w:line="240" w:lineRule="auto"/>
              <w:ind w:left="106" w:hanging="180"/>
              <w:rPr>
                <w:rFonts w:ascii="Arial" w:eastAsia="Arial" w:hAnsi="Arial" w:cs="Arial"/>
                <w:color w:val="000000" w:themeColor="text1"/>
              </w:rPr>
            </w:pPr>
            <w:r w:rsidRPr="7988EC5D">
              <w:rPr>
                <w:rFonts w:ascii="Arial" w:eastAsia="Arial" w:hAnsi="Arial" w:cs="Arial"/>
                <w:color w:val="000000" w:themeColor="text1"/>
              </w:rPr>
              <w:t xml:space="preserve">Coaches junior fellows in how to run a family meeting with the interprofessional team regarding </w:t>
            </w:r>
            <w:r w:rsidR="003C6569" w:rsidRPr="7988EC5D">
              <w:rPr>
                <w:rFonts w:ascii="Arial" w:eastAsia="Arial" w:hAnsi="Arial" w:cs="Arial"/>
                <w:color w:val="000000" w:themeColor="text1"/>
              </w:rPr>
              <w:t>end-of-life</w:t>
            </w:r>
            <w:r w:rsidRPr="7988EC5D">
              <w:rPr>
                <w:rFonts w:ascii="Arial" w:eastAsia="Arial" w:hAnsi="Arial" w:cs="Arial"/>
                <w:color w:val="000000" w:themeColor="text1"/>
              </w:rPr>
              <w:t xml:space="preserve"> care</w:t>
            </w:r>
          </w:p>
        </w:tc>
      </w:tr>
      <w:tr w:rsidR="00A87811" w14:paraId="620C9942" w14:textId="77777777" w:rsidTr="00B74128">
        <w:tc>
          <w:tcPr>
            <w:tcW w:w="5185" w:type="dxa"/>
            <w:shd w:val="clear" w:color="auto" w:fill="FFD965"/>
          </w:tcPr>
          <w:p w14:paraId="6445D72E" w14:textId="34FA2820" w:rsidR="74C59A95" w:rsidRDefault="74C59A95" w:rsidP="00B74128">
            <w:pPr>
              <w:spacing w:after="0" w:line="240" w:lineRule="auto"/>
            </w:pPr>
            <w:r w:rsidRPr="74C59A95">
              <w:rPr>
                <w:rFonts w:ascii="Arial" w:eastAsia="Arial" w:hAnsi="Arial" w:cs="Arial"/>
                <w:color w:val="000000" w:themeColor="text1"/>
              </w:rPr>
              <w:t>Assessment Models or Tools</w:t>
            </w:r>
          </w:p>
        </w:tc>
        <w:tc>
          <w:tcPr>
            <w:tcW w:w="8945" w:type="dxa"/>
            <w:shd w:val="clear" w:color="auto" w:fill="FFD965"/>
          </w:tcPr>
          <w:p w14:paraId="2DE2CC3F" w14:textId="3746DA10" w:rsidR="74C59A95" w:rsidRDefault="7988EC5D" w:rsidP="00B74128">
            <w:pPr>
              <w:pStyle w:val="ListParagraph"/>
              <w:numPr>
                <w:ilvl w:val="0"/>
                <w:numId w:val="5"/>
              </w:numPr>
              <w:spacing w:after="0" w:line="240" w:lineRule="auto"/>
              <w:ind w:left="106" w:hanging="180"/>
              <w:rPr>
                <w:rFonts w:ascii="Arial" w:eastAsia="Arial" w:hAnsi="Arial" w:cs="Arial"/>
                <w:color w:val="000000" w:themeColor="text1"/>
              </w:rPr>
            </w:pPr>
            <w:r w:rsidRPr="7988EC5D">
              <w:rPr>
                <w:rFonts w:ascii="Arial" w:eastAsia="Arial" w:hAnsi="Arial" w:cs="Arial"/>
                <w:color w:val="000000" w:themeColor="text1"/>
              </w:rPr>
              <w:t xml:space="preserve">Direct observation </w:t>
            </w:r>
          </w:p>
          <w:p w14:paraId="4A533167" w14:textId="5666E9EC" w:rsidR="74C59A95" w:rsidRDefault="7988EC5D" w:rsidP="00B74128">
            <w:pPr>
              <w:pStyle w:val="ListParagraph"/>
              <w:numPr>
                <w:ilvl w:val="0"/>
                <w:numId w:val="5"/>
              </w:numPr>
              <w:spacing w:after="0" w:line="240" w:lineRule="auto"/>
              <w:ind w:left="106" w:hanging="180"/>
              <w:rPr>
                <w:rFonts w:ascii="Arial" w:eastAsia="Arial" w:hAnsi="Arial" w:cs="Arial"/>
                <w:color w:val="000000" w:themeColor="text1"/>
              </w:rPr>
            </w:pPr>
            <w:r w:rsidRPr="7988EC5D">
              <w:rPr>
                <w:rFonts w:ascii="Arial" w:eastAsia="Arial" w:hAnsi="Arial" w:cs="Arial"/>
                <w:color w:val="000000" w:themeColor="text1"/>
              </w:rPr>
              <w:lastRenderedPageBreak/>
              <w:t>Medical record (chart) audit</w:t>
            </w:r>
          </w:p>
          <w:p w14:paraId="54C3C159" w14:textId="3B41B524" w:rsidR="74C59A95" w:rsidRDefault="7988EC5D" w:rsidP="00B74128">
            <w:pPr>
              <w:pStyle w:val="ListParagraph"/>
              <w:numPr>
                <w:ilvl w:val="0"/>
                <w:numId w:val="5"/>
              </w:numPr>
              <w:spacing w:after="0" w:line="240" w:lineRule="auto"/>
              <w:ind w:left="106" w:hanging="180"/>
              <w:rPr>
                <w:rFonts w:ascii="Arial" w:eastAsia="Arial" w:hAnsi="Arial" w:cs="Arial"/>
                <w:color w:val="000000" w:themeColor="text1"/>
              </w:rPr>
            </w:pPr>
            <w:r w:rsidRPr="7988EC5D">
              <w:rPr>
                <w:rFonts w:ascii="Arial" w:eastAsia="Arial" w:hAnsi="Arial" w:cs="Arial"/>
                <w:color w:val="000000" w:themeColor="text1"/>
              </w:rPr>
              <w:t xml:space="preserve">Multi-source feedback </w:t>
            </w:r>
          </w:p>
        </w:tc>
      </w:tr>
      <w:tr w:rsidR="00A87811" w14:paraId="719398E6" w14:textId="77777777" w:rsidTr="00B74128">
        <w:tc>
          <w:tcPr>
            <w:tcW w:w="5185" w:type="dxa"/>
            <w:shd w:val="clear" w:color="auto" w:fill="ACB9CA"/>
          </w:tcPr>
          <w:p w14:paraId="2EE1145D" w14:textId="0EBF0960" w:rsidR="74C59A95" w:rsidRDefault="74C59A95" w:rsidP="00B74128">
            <w:pPr>
              <w:spacing w:after="0" w:line="240" w:lineRule="auto"/>
            </w:pPr>
            <w:r w:rsidRPr="74C59A95">
              <w:rPr>
                <w:rFonts w:ascii="Arial" w:eastAsia="Arial" w:hAnsi="Arial" w:cs="Arial"/>
                <w:color w:val="000000" w:themeColor="text1"/>
              </w:rPr>
              <w:lastRenderedPageBreak/>
              <w:t xml:space="preserve">Curriculum Mapping </w:t>
            </w:r>
          </w:p>
        </w:tc>
        <w:tc>
          <w:tcPr>
            <w:tcW w:w="8945" w:type="dxa"/>
            <w:shd w:val="clear" w:color="auto" w:fill="ACB9CA"/>
          </w:tcPr>
          <w:p w14:paraId="0AE542D6" w14:textId="37FBC10D" w:rsidR="74C59A95" w:rsidRDefault="7988EC5D" w:rsidP="00B74128">
            <w:pPr>
              <w:pStyle w:val="ListParagraph"/>
              <w:numPr>
                <w:ilvl w:val="0"/>
                <w:numId w:val="5"/>
              </w:numPr>
              <w:spacing w:after="0" w:line="240" w:lineRule="auto"/>
              <w:ind w:left="286"/>
              <w:rPr>
                <w:rFonts w:ascii="Arial" w:eastAsia="Arial" w:hAnsi="Arial" w:cs="Arial"/>
                <w:color w:val="000000" w:themeColor="text1"/>
              </w:rPr>
            </w:pPr>
            <w:r w:rsidRPr="7988EC5D">
              <w:rPr>
                <w:rFonts w:ascii="Arial" w:eastAsia="Arial" w:hAnsi="Arial" w:cs="Arial"/>
                <w:color w:val="000000" w:themeColor="text1"/>
              </w:rPr>
              <w:t xml:space="preserve"> </w:t>
            </w:r>
          </w:p>
        </w:tc>
      </w:tr>
      <w:tr w:rsidR="00A87811" w14:paraId="70AC1587" w14:textId="77777777" w:rsidTr="00B74128">
        <w:trPr>
          <w:trHeight w:val="75"/>
        </w:trPr>
        <w:tc>
          <w:tcPr>
            <w:tcW w:w="5185" w:type="dxa"/>
            <w:shd w:val="clear" w:color="auto" w:fill="A8D08D"/>
          </w:tcPr>
          <w:p w14:paraId="3D73E4B6" w14:textId="0BE30833" w:rsidR="74C59A95" w:rsidRDefault="74C59A95" w:rsidP="00B74128">
            <w:pPr>
              <w:spacing w:after="0" w:line="240" w:lineRule="auto"/>
            </w:pPr>
            <w:r w:rsidRPr="74C59A95">
              <w:rPr>
                <w:rFonts w:ascii="Arial" w:eastAsia="Arial" w:hAnsi="Arial" w:cs="Arial"/>
                <w:color w:val="000000" w:themeColor="text1"/>
              </w:rPr>
              <w:t>Notes or Resources</w:t>
            </w:r>
          </w:p>
        </w:tc>
        <w:tc>
          <w:tcPr>
            <w:tcW w:w="8945" w:type="dxa"/>
            <w:shd w:val="clear" w:color="auto" w:fill="A8D08D"/>
          </w:tcPr>
          <w:p w14:paraId="3EE627A0" w14:textId="77777777" w:rsidR="00B07A6D" w:rsidRDefault="00E45702" w:rsidP="00B74128">
            <w:pPr>
              <w:pStyle w:val="ListParagraph"/>
              <w:numPr>
                <w:ilvl w:val="0"/>
                <w:numId w:val="5"/>
              </w:numPr>
              <w:spacing w:after="0" w:line="240" w:lineRule="auto"/>
              <w:ind w:left="105" w:hanging="180"/>
              <w:rPr>
                <w:rFonts w:ascii="Arial" w:eastAsia="Arial" w:hAnsi="Arial" w:cs="Arial"/>
                <w:color w:val="000000" w:themeColor="text1"/>
              </w:rPr>
            </w:pPr>
            <w:proofErr w:type="spellStart"/>
            <w:r w:rsidRPr="7988EC5D">
              <w:rPr>
                <w:rFonts w:ascii="Arial" w:eastAsia="Arial" w:hAnsi="Arial" w:cs="Arial"/>
                <w:color w:val="000000" w:themeColor="text1"/>
              </w:rPr>
              <w:t>ACAPT</w:t>
            </w:r>
            <w:proofErr w:type="spellEnd"/>
            <w:r w:rsidRPr="7988EC5D">
              <w:rPr>
                <w:rFonts w:ascii="Arial" w:eastAsia="Arial" w:hAnsi="Arial" w:cs="Arial"/>
                <w:color w:val="000000" w:themeColor="text1"/>
              </w:rPr>
              <w:t xml:space="preserve">. </w:t>
            </w:r>
            <w:r>
              <w:rPr>
                <w:rFonts w:ascii="Arial" w:eastAsia="Arial" w:hAnsi="Arial" w:cs="Arial"/>
                <w:color w:val="000000" w:themeColor="text1"/>
              </w:rPr>
              <w:t>“</w:t>
            </w:r>
            <w:proofErr w:type="spellStart"/>
            <w:r w:rsidRPr="7988EC5D">
              <w:rPr>
                <w:rFonts w:ascii="Arial" w:eastAsia="Arial" w:hAnsi="Arial" w:cs="Arial"/>
                <w:color w:val="000000" w:themeColor="text1"/>
              </w:rPr>
              <w:t>NIPEC</w:t>
            </w:r>
            <w:proofErr w:type="spellEnd"/>
            <w:r w:rsidRPr="7988EC5D">
              <w:rPr>
                <w:rFonts w:ascii="Arial" w:eastAsia="Arial" w:hAnsi="Arial" w:cs="Arial"/>
                <w:color w:val="000000" w:themeColor="text1"/>
              </w:rPr>
              <w:t xml:space="preserve"> Assessment Resources and Tools.</w:t>
            </w:r>
            <w:r>
              <w:rPr>
                <w:rFonts w:ascii="Arial" w:eastAsia="Arial" w:hAnsi="Arial" w:cs="Arial"/>
                <w:color w:val="000000" w:themeColor="text1"/>
              </w:rPr>
              <w:t>”</w:t>
            </w:r>
            <w:r w:rsidRPr="7988EC5D">
              <w:rPr>
                <w:rFonts w:ascii="Arial" w:eastAsia="Arial" w:hAnsi="Arial" w:cs="Arial"/>
                <w:color w:val="000000" w:themeColor="text1"/>
              </w:rPr>
              <w:t xml:space="preserve"> </w:t>
            </w:r>
            <w:hyperlink r:id="rId82">
              <w:r w:rsidRPr="7988EC5D">
                <w:rPr>
                  <w:rStyle w:val="Hyperlink"/>
                  <w:rFonts w:ascii="Arial" w:eastAsia="Arial" w:hAnsi="Arial" w:cs="Arial"/>
                </w:rPr>
                <w:t>https://acapt.org/about/consortium/national-interprofessional-education-consortium-(nipec)/nipec-assessment-resources-and-tools</w:t>
              </w:r>
            </w:hyperlink>
            <w:r w:rsidRPr="7988EC5D">
              <w:rPr>
                <w:rFonts w:ascii="Arial" w:eastAsia="Arial" w:hAnsi="Arial" w:cs="Arial"/>
                <w:color w:val="000000" w:themeColor="text1"/>
              </w:rPr>
              <w:t xml:space="preserve">. </w:t>
            </w:r>
            <w:r>
              <w:rPr>
                <w:rFonts w:ascii="Arial" w:eastAsia="Arial" w:hAnsi="Arial" w:cs="Arial"/>
                <w:color w:val="000000" w:themeColor="text1"/>
              </w:rPr>
              <w:t xml:space="preserve">Accessed </w:t>
            </w:r>
            <w:r w:rsidRPr="7988EC5D">
              <w:rPr>
                <w:rFonts w:ascii="Arial" w:eastAsia="Arial" w:hAnsi="Arial" w:cs="Arial"/>
                <w:color w:val="000000" w:themeColor="text1"/>
              </w:rPr>
              <w:t>2020.</w:t>
            </w:r>
          </w:p>
          <w:p w14:paraId="22178C29" w14:textId="6B472BC5" w:rsidR="00227A3D" w:rsidRDefault="00227A3D" w:rsidP="00B74128">
            <w:pPr>
              <w:pStyle w:val="ListParagraph"/>
              <w:numPr>
                <w:ilvl w:val="0"/>
                <w:numId w:val="5"/>
              </w:numPr>
              <w:spacing w:after="0" w:line="240" w:lineRule="auto"/>
              <w:ind w:left="105" w:hanging="180"/>
              <w:rPr>
                <w:rFonts w:ascii="Arial" w:eastAsia="Arial" w:hAnsi="Arial" w:cs="Arial"/>
                <w:color w:val="000000" w:themeColor="text1"/>
              </w:rPr>
            </w:pPr>
            <w:r w:rsidRPr="7988EC5D">
              <w:rPr>
                <w:rFonts w:ascii="Arial" w:eastAsia="Arial" w:hAnsi="Arial" w:cs="Arial"/>
                <w:color w:val="000000" w:themeColor="text1"/>
              </w:rPr>
              <w:t>Dehon</w:t>
            </w:r>
            <w:r w:rsidR="008B658D">
              <w:rPr>
                <w:rFonts w:ascii="Arial" w:eastAsia="Arial" w:hAnsi="Arial" w:cs="Arial"/>
                <w:color w:val="000000" w:themeColor="text1"/>
              </w:rPr>
              <w:t>,</w:t>
            </w:r>
            <w:r w:rsidRPr="7988EC5D">
              <w:rPr>
                <w:rFonts w:ascii="Arial" w:eastAsia="Arial" w:hAnsi="Arial" w:cs="Arial"/>
                <w:color w:val="000000" w:themeColor="text1"/>
              </w:rPr>
              <w:t xml:space="preserve"> E</w:t>
            </w:r>
            <w:r>
              <w:rPr>
                <w:rFonts w:ascii="Arial" w:eastAsia="Arial" w:hAnsi="Arial" w:cs="Arial"/>
                <w:color w:val="000000" w:themeColor="text1"/>
              </w:rPr>
              <w:t>rin</w:t>
            </w:r>
            <w:r w:rsidRPr="7988EC5D">
              <w:rPr>
                <w:rFonts w:ascii="Arial" w:eastAsia="Arial" w:hAnsi="Arial" w:cs="Arial"/>
                <w:color w:val="000000" w:themeColor="text1"/>
              </w:rPr>
              <w:t xml:space="preserve">, </w:t>
            </w:r>
            <w:r w:rsidRPr="00227A3D">
              <w:rPr>
                <w:rFonts w:ascii="Arial" w:eastAsia="Arial" w:hAnsi="Arial" w:cs="Arial"/>
                <w:color w:val="000000" w:themeColor="text1"/>
              </w:rPr>
              <w:t>Kimberly Simpson, David Fowler, Alan Jones</w:t>
            </w:r>
            <w:r>
              <w:rPr>
                <w:rFonts w:ascii="Arial" w:eastAsia="Arial" w:hAnsi="Arial" w:cs="Arial"/>
                <w:color w:val="000000" w:themeColor="text1"/>
              </w:rPr>
              <w:t>. 2015.</w:t>
            </w:r>
            <w:r w:rsidRPr="00227A3D">
              <w:rPr>
                <w:rFonts w:ascii="Arial" w:eastAsia="Arial" w:hAnsi="Arial" w:cs="Arial"/>
                <w:color w:val="000000" w:themeColor="text1"/>
              </w:rPr>
              <w:t xml:space="preserve"> </w:t>
            </w:r>
            <w:r>
              <w:rPr>
                <w:rFonts w:ascii="Arial" w:eastAsia="Arial" w:hAnsi="Arial" w:cs="Arial"/>
                <w:color w:val="000000" w:themeColor="text1"/>
              </w:rPr>
              <w:t>“</w:t>
            </w:r>
            <w:r w:rsidRPr="00352692">
              <w:rPr>
                <w:rFonts w:ascii="Arial" w:eastAsia="Arial" w:hAnsi="Arial" w:cs="Arial"/>
                <w:color w:val="000000" w:themeColor="text1"/>
              </w:rPr>
              <w:t>Development of the Faculty 360</w:t>
            </w:r>
            <w:r>
              <w:rPr>
                <w:rFonts w:ascii="Arial" w:eastAsia="Arial" w:hAnsi="Arial" w:cs="Arial"/>
                <w:color w:val="000000" w:themeColor="text1"/>
              </w:rPr>
              <w:t xml:space="preserve">.” </w:t>
            </w:r>
            <w:proofErr w:type="spellStart"/>
            <w:r w:rsidRPr="7988EC5D">
              <w:rPr>
                <w:rFonts w:ascii="Arial" w:eastAsia="Arial" w:hAnsi="Arial" w:cs="Arial"/>
                <w:i/>
                <w:iCs/>
                <w:color w:val="000000" w:themeColor="text1"/>
              </w:rPr>
              <w:t>MedEdPORTAL</w:t>
            </w:r>
            <w:proofErr w:type="spellEnd"/>
            <w:r w:rsidRPr="7988EC5D">
              <w:rPr>
                <w:rFonts w:ascii="Arial" w:eastAsia="Arial" w:hAnsi="Arial" w:cs="Arial"/>
                <w:color w:val="000000" w:themeColor="text1"/>
              </w:rPr>
              <w:t xml:space="preserve"> 11:10174. </w:t>
            </w:r>
            <w:hyperlink r:id="rId83">
              <w:r w:rsidRPr="7988EC5D">
                <w:rPr>
                  <w:rStyle w:val="Hyperlink"/>
                  <w:rFonts w:ascii="Arial" w:eastAsia="Arial" w:hAnsi="Arial" w:cs="Arial"/>
                </w:rPr>
                <w:t>http://doi.org/10.15766/mep_2374-8265.10174</w:t>
              </w:r>
            </w:hyperlink>
            <w:r w:rsidRPr="7988EC5D">
              <w:rPr>
                <w:rFonts w:ascii="Arial" w:eastAsia="Arial" w:hAnsi="Arial" w:cs="Arial"/>
                <w:color w:val="000000" w:themeColor="text1"/>
              </w:rPr>
              <w:t>.</w:t>
            </w:r>
          </w:p>
          <w:p w14:paraId="1607BD71" w14:textId="52535EB5" w:rsidR="00352692" w:rsidRPr="00BF7C95" w:rsidRDefault="00352692" w:rsidP="00B74128">
            <w:pPr>
              <w:pStyle w:val="ListParagraph"/>
              <w:numPr>
                <w:ilvl w:val="0"/>
                <w:numId w:val="5"/>
              </w:numPr>
              <w:spacing w:after="0" w:line="240" w:lineRule="auto"/>
              <w:ind w:left="105" w:hanging="180"/>
              <w:rPr>
                <w:rFonts w:ascii="Arial" w:eastAsia="Arial" w:hAnsi="Arial" w:cs="Arial"/>
                <w:color w:val="000000" w:themeColor="text1"/>
              </w:rPr>
            </w:pPr>
            <w:r w:rsidRPr="00BF7C95">
              <w:rPr>
                <w:rFonts w:ascii="Arial" w:eastAsia="Arial" w:hAnsi="Arial" w:cs="Arial"/>
                <w:color w:val="000000" w:themeColor="text1"/>
              </w:rPr>
              <w:t>Fay</w:t>
            </w:r>
            <w:r w:rsidR="00B07A6D">
              <w:rPr>
                <w:rFonts w:ascii="Arial" w:eastAsia="Arial" w:hAnsi="Arial" w:cs="Arial"/>
                <w:color w:val="000000" w:themeColor="text1"/>
              </w:rPr>
              <w:t>,</w:t>
            </w:r>
            <w:r w:rsidRPr="00BF7C95">
              <w:rPr>
                <w:rFonts w:ascii="Arial" w:eastAsia="Arial" w:hAnsi="Arial" w:cs="Arial"/>
                <w:color w:val="000000" w:themeColor="text1"/>
              </w:rPr>
              <w:t xml:space="preserve"> D</w:t>
            </w:r>
            <w:r>
              <w:rPr>
                <w:rFonts w:ascii="Arial" w:eastAsia="Arial" w:hAnsi="Arial" w:cs="Arial"/>
                <w:color w:val="000000" w:themeColor="text1"/>
              </w:rPr>
              <w:t>avid</w:t>
            </w:r>
            <w:r w:rsidRPr="00BF7C95">
              <w:rPr>
                <w:rFonts w:ascii="Arial" w:eastAsia="Arial" w:hAnsi="Arial" w:cs="Arial"/>
                <w:color w:val="000000" w:themeColor="text1"/>
              </w:rPr>
              <w:t xml:space="preserve">, </w:t>
            </w:r>
            <w:r w:rsidRPr="00EF2A53">
              <w:rPr>
                <w:rFonts w:ascii="Arial" w:eastAsia="Arial" w:hAnsi="Arial" w:cs="Arial"/>
                <w:color w:val="000000" w:themeColor="text1"/>
              </w:rPr>
              <w:t>Michael Mazzone, Linda Douglas, Bruce Ambuel</w:t>
            </w:r>
            <w:r>
              <w:rPr>
                <w:rFonts w:ascii="Arial" w:eastAsia="Arial" w:hAnsi="Arial" w:cs="Arial"/>
                <w:color w:val="000000" w:themeColor="text1"/>
              </w:rPr>
              <w:t>. 2007. “</w:t>
            </w:r>
            <w:r w:rsidRPr="00BF7C95">
              <w:rPr>
                <w:rFonts w:ascii="Arial" w:eastAsia="Arial" w:hAnsi="Arial" w:cs="Arial"/>
                <w:color w:val="000000" w:themeColor="text1"/>
              </w:rPr>
              <w:t>A Validated, Behavior-Based Evaluation Instrument for Family Medicine Residents.</w:t>
            </w:r>
            <w:r>
              <w:rPr>
                <w:rFonts w:ascii="Arial" w:eastAsia="Arial" w:hAnsi="Arial" w:cs="Arial"/>
                <w:color w:val="000000" w:themeColor="text1"/>
              </w:rPr>
              <w:t>”</w:t>
            </w:r>
            <w:r w:rsidRPr="00BF7C95">
              <w:rPr>
                <w:rFonts w:ascii="Arial" w:eastAsia="Arial" w:hAnsi="Arial" w:cs="Arial"/>
                <w:color w:val="000000" w:themeColor="text1"/>
              </w:rPr>
              <w:t xml:space="preserve"> </w:t>
            </w:r>
            <w:proofErr w:type="spellStart"/>
            <w:r w:rsidRPr="00BF7C95">
              <w:rPr>
                <w:rFonts w:ascii="Arial" w:eastAsia="Arial" w:hAnsi="Arial" w:cs="Arial"/>
                <w:i/>
                <w:iCs/>
                <w:color w:val="000000" w:themeColor="text1"/>
              </w:rPr>
              <w:t>MedEdPORTAL</w:t>
            </w:r>
            <w:proofErr w:type="spellEnd"/>
            <w:r w:rsidRPr="00BF7C95">
              <w:rPr>
                <w:rFonts w:ascii="Arial" w:eastAsia="Arial" w:hAnsi="Arial" w:cs="Arial"/>
                <w:color w:val="000000" w:themeColor="text1"/>
              </w:rPr>
              <w:t xml:space="preserve">. 2007. </w:t>
            </w:r>
            <w:hyperlink r:id="rId84">
              <w:r w:rsidRPr="00BF7C95">
                <w:rPr>
                  <w:rStyle w:val="Hyperlink"/>
                  <w:rFonts w:ascii="Arial" w:eastAsia="Arial" w:hAnsi="Arial" w:cs="Arial"/>
                </w:rPr>
                <w:t>https://www.mededportal.org/doi/10.15766/mep_2374-8265.622</w:t>
              </w:r>
            </w:hyperlink>
            <w:r w:rsidRPr="00BF7C95">
              <w:rPr>
                <w:rFonts w:ascii="Arial" w:eastAsia="Arial" w:hAnsi="Arial" w:cs="Arial"/>
                <w:color w:val="000000" w:themeColor="text1"/>
              </w:rPr>
              <w:t xml:space="preserve">. </w:t>
            </w:r>
            <w:r>
              <w:rPr>
                <w:rFonts w:ascii="Arial" w:eastAsia="Arial" w:hAnsi="Arial" w:cs="Arial"/>
                <w:color w:val="000000" w:themeColor="text1"/>
              </w:rPr>
              <w:t xml:space="preserve">Accessed </w:t>
            </w:r>
            <w:r w:rsidRPr="00BF7C95">
              <w:rPr>
                <w:rFonts w:ascii="Arial" w:eastAsia="Arial" w:hAnsi="Arial" w:cs="Arial"/>
                <w:color w:val="000000" w:themeColor="text1"/>
              </w:rPr>
              <w:t>2020.</w:t>
            </w:r>
          </w:p>
          <w:p w14:paraId="2A4C5392" w14:textId="3A571896" w:rsidR="0036011C" w:rsidRDefault="0036011C" w:rsidP="00B74128">
            <w:pPr>
              <w:pStyle w:val="ListParagraph"/>
              <w:numPr>
                <w:ilvl w:val="0"/>
                <w:numId w:val="5"/>
              </w:numPr>
              <w:spacing w:after="0" w:line="240" w:lineRule="auto"/>
              <w:ind w:left="105" w:hanging="180"/>
              <w:rPr>
                <w:rFonts w:ascii="Arial" w:eastAsia="Arial" w:hAnsi="Arial" w:cs="Arial"/>
                <w:color w:val="000000" w:themeColor="text1"/>
              </w:rPr>
            </w:pPr>
            <w:r w:rsidRPr="7988EC5D">
              <w:rPr>
                <w:rFonts w:ascii="Arial" w:eastAsia="Arial" w:hAnsi="Arial" w:cs="Arial"/>
                <w:color w:val="000000" w:themeColor="text1"/>
              </w:rPr>
              <w:t>François</w:t>
            </w:r>
            <w:r w:rsidR="00B07A6D">
              <w:rPr>
                <w:rFonts w:ascii="Arial" w:eastAsia="Arial" w:hAnsi="Arial" w:cs="Arial"/>
                <w:color w:val="000000" w:themeColor="text1"/>
              </w:rPr>
              <w:t>,</w:t>
            </w:r>
            <w:r w:rsidRPr="7988EC5D">
              <w:rPr>
                <w:rFonts w:ascii="Arial" w:eastAsia="Arial" w:hAnsi="Arial" w:cs="Arial"/>
                <w:color w:val="000000" w:themeColor="text1"/>
              </w:rPr>
              <w:t xml:space="preserve"> J</w:t>
            </w:r>
            <w:r>
              <w:rPr>
                <w:rFonts w:ascii="Arial" w:eastAsia="Arial" w:hAnsi="Arial" w:cs="Arial"/>
                <w:color w:val="000000" w:themeColor="text1"/>
              </w:rPr>
              <w:t>os</w:t>
            </w:r>
            <w:r w:rsidR="00666C6B">
              <w:rPr>
                <w:rFonts w:ascii="Arial" w:eastAsia="Arial" w:hAnsi="Arial" w:cs="Arial"/>
                <w:color w:val="000000" w:themeColor="text1"/>
              </w:rPr>
              <w:t>é</w:t>
            </w:r>
            <w:r w:rsidRPr="7988EC5D">
              <w:rPr>
                <w:rFonts w:ascii="Arial" w:eastAsia="Arial" w:hAnsi="Arial" w:cs="Arial"/>
                <w:color w:val="000000" w:themeColor="text1"/>
              </w:rPr>
              <w:t xml:space="preserve">. </w:t>
            </w:r>
            <w:r>
              <w:rPr>
                <w:rFonts w:ascii="Arial" w:eastAsia="Arial" w:hAnsi="Arial" w:cs="Arial"/>
                <w:color w:val="000000" w:themeColor="text1"/>
              </w:rPr>
              <w:t>2011. “</w:t>
            </w:r>
            <w:r w:rsidRPr="7988EC5D">
              <w:rPr>
                <w:rFonts w:ascii="Arial" w:eastAsia="Arial" w:hAnsi="Arial" w:cs="Arial"/>
                <w:color w:val="000000" w:themeColor="text1"/>
              </w:rPr>
              <w:t xml:space="preserve">Tool to </w:t>
            </w:r>
            <w:r>
              <w:rPr>
                <w:rFonts w:ascii="Arial" w:eastAsia="Arial" w:hAnsi="Arial" w:cs="Arial"/>
                <w:color w:val="000000" w:themeColor="text1"/>
              </w:rPr>
              <w:t>A</w:t>
            </w:r>
            <w:r w:rsidRPr="7988EC5D">
              <w:rPr>
                <w:rFonts w:ascii="Arial" w:eastAsia="Arial" w:hAnsi="Arial" w:cs="Arial"/>
                <w:color w:val="000000" w:themeColor="text1"/>
              </w:rPr>
              <w:t xml:space="preserve">ssess the </w:t>
            </w:r>
            <w:r>
              <w:rPr>
                <w:rFonts w:ascii="Arial" w:eastAsia="Arial" w:hAnsi="Arial" w:cs="Arial"/>
                <w:color w:val="000000" w:themeColor="text1"/>
              </w:rPr>
              <w:t>Q</w:t>
            </w:r>
            <w:r w:rsidRPr="7988EC5D">
              <w:rPr>
                <w:rFonts w:ascii="Arial" w:eastAsia="Arial" w:hAnsi="Arial" w:cs="Arial"/>
                <w:color w:val="000000" w:themeColor="text1"/>
              </w:rPr>
              <w:t xml:space="preserve">uality of </w:t>
            </w:r>
            <w:r>
              <w:rPr>
                <w:rFonts w:ascii="Arial" w:eastAsia="Arial" w:hAnsi="Arial" w:cs="Arial"/>
                <w:color w:val="000000" w:themeColor="text1"/>
              </w:rPr>
              <w:t>C</w:t>
            </w:r>
            <w:r w:rsidRPr="7988EC5D">
              <w:rPr>
                <w:rFonts w:ascii="Arial" w:eastAsia="Arial" w:hAnsi="Arial" w:cs="Arial"/>
                <w:color w:val="000000" w:themeColor="text1"/>
              </w:rPr>
              <w:t xml:space="preserve">onsultation and </w:t>
            </w:r>
            <w:r>
              <w:rPr>
                <w:rFonts w:ascii="Arial" w:eastAsia="Arial" w:hAnsi="Arial" w:cs="Arial"/>
                <w:color w:val="000000" w:themeColor="text1"/>
              </w:rPr>
              <w:t>R</w:t>
            </w:r>
            <w:r w:rsidRPr="7988EC5D">
              <w:rPr>
                <w:rFonts w:ascii="Arial" w:eastAsia="Arial" w:hAnsi="Arial" w:cs="Arial"/>
                <w:color w:val="000000" w:themeColor="text1"/>
              </w:rPr>
              <w:t xml:space="preserve">eferral </w:t>
            </w:r>
            <w:r>
              <w:rPr>
                <w:rFonts w:ascii="Arial" w:eastAsia="Arial" w:hAnsi="Arial" w:cs="Arial"/>
                <w:color w:val="000000" w:themeColor="text1"/>
              </w:rPr>
              <w:t>R</w:t>
            </w:r>
            <w:r w:rsidRPr="7988EC5D">
              <w:rPr>
                <w:rFonts w:ascii="Arial" w:eastAsia="Arial" w:hAnsi="Arial" w:cs="Arial"/>
                <w:color w:val="000000" w:themeColor="text1"/>
              </w:rPr>
              <w:t xml:space="preserve">equest </w:t>
            </w:r>
            <w:r>
              <w:rPr>
                <w:rFonts w:ascii="Arial" w:eastAsia="Arial" w:hAnsi="Arial" w:cs="Arial"/>
                <w:color w:val="000000" w:themeColor="text1"/>
              </w:rPr>
              <w:t>L</w:t>
            </w:r>
            <w:r w:rsidRPr="7988EC5D">
              <w:rPr>
                <w:rFonts w:ascii="Arial" w:eastAsia="Arial" w:hAnsi="Arial" w:cs="Arial"/>
                <w:color w:val="000000" w:themeColor="text1"/>
              </w:rPr>
              <w:t xml:space="preserve">etters in </w:t>
            </w:r>
            <w:r>
              <w:rPr>
                <w:rFonts w:ascii="Arial" w:eastAsia="Arial" w:hAnsi="Arial" w:cs="Arial"/>
                <w:color w:val="000000" w:themeColor="text1"/>
              </w:rPr>
              <w:t>F</w:t>
            </w:r>
            <w:r w:rsidRPr="7988EC5D">
              <w:rPr>
                <w:rFonts w:ascii="Arial" w:eastAsia="Arial" w:hAnsi="Arial" w:cs="Arial"/>
                <w:color w:val="000000" w:themeColor="text1"/>
              </w:rPr>
              <w:t xml:space="preserve">amily </w:t>
            </w:r>
            <w:r>
              <w:rPr>
                <w:rFonts w:ascii="Arial" w:eastAsia="Arial" w:hAnsi="Arial" w:cs="Arial"/>
                <w:color w:val="000000" w:themeColor="text1"/>
              </w:rPr>
              <w:t>M</w:t>
            </w:r>
            <w:r w:rsidRPr="7988EC5D">
              <w:rPr>
                <w:rFonts w:ascii="Arial" w:eastAsia="Arial" w:hAnsi="Arial" w:cs="Arial"/>
                <w:color w:val="000000" w:themeColor="text1"/>
              </w:rPr>
              <w:t>edicine.</w:t>
            </w:r>
            <w:r w:rsidR="00B07A6D">
              <w:rPr>
                <w:rFonts w:ascii="Arial" w:eastAsia="Arial" w:hAnsi="Arial" w:cs="Arial"/>
                <w:color w:val="000000" w:themeColor="text1"/>
              </w:rPr>
              <w:t>”</w:t>
            </w:r>
            <w:r w:rsidRPr="7988EC5D">
              <w:rPr>
                <w:rFonts w:ascii="Arial" w:eastAsia="Arial" w:hAnsi="Arial" w:cs="Arial"/>
                <w:color w:val="000000" w:themeColor="text1"/>
              </w:rPr>
              <w:t xml:space="preserve"> </w:t>
            </w:r>
            <w:r w:rsidRPr="7988EC5D">
              <w:rPr>
                <w:rFonts w:ascii="Arial" w:eastAsia="Arial" w:hAnsi="Arial" w:cs="Arial"/>
                <w:i/>
                <w:iCs/>
                <w:color w:val="000000" w:themeColor="text1"/>
              </w:rPr>
              <w:t>Can</w:t>
            </w:r>
            <w:r>
              <w:rPr>
                <w:rFonts w:ascii="Arial" w:eastAsia="Arial" w:hAnsi="Arial" w:cs="Arial"/>
                <w:i/>
                <w:iCs/>
                <w:color w:val="000000" w:themeColor="text1"/>
              </w:rPr>
              <w:t>adian</w:t>
            </w:r>
            <w:r w:rsidRPr="7988EC5D">
              <w:rPr>
                <w:rFonts w:ascii="Arial" w:eastAsia="Arial" w:hAnsi="Arial" w:cs="Arial"/>
                <w:i/>
                <w:iCs/>
                <w:color w:val="000000" w:themeColor="text1"/>
              </w:rPr>
              <w:t xml:space="preserve"> Fam</w:t>
            </w:r>
            <w:r>
              <w:rPr>
                <w:rFonts w:ascii="Arial" w:eastAsia="Arial" w:hAnsi="Arial" w:cs="Arial"/>
                <w:i/>
                <w:iCs/>
                <w:color w:val="000000" w:themeColor="text1"/>
              </w:rPr>
              <w:t>ily</w:t>
            </w:r>
            <w:r w:rsidRPr="7988EC5D">
              <w:rPr>
                <w:rFonts w:ascii="Arial" w:eastAsia="Arial" w:hAnsi="Arial" w:cs="Arial"/>
                <w:i/>
                <w:iCs/>
                <w:color w:val="000000" w:themeColor="text1"/>
              </w:rPr>
              <w:t xml:space="preserve"> Physician</w:t>
            </w:r>
            <w:r w:rsidRPr="7988EC5D">
              <w:rPr>
                <w:rFonts w:ascii="Arial" w:eastAsia="Arial" w:hAnsi="Arial" w:cs="Arial"/>
                <w:color w:val="000000" w:themeColor="text1"/>
              </w:rPr>
              <w:t xml:space="preserve"> 57(5):574–575. </w:t>
            </w:r>
            <w:hyperlink r:id="rId85">
              <w:r w:rsidRPr="7988EC5D">
                <w:rPr>
                  <w:rStyle w:val="Hyperlink"/>
                  <w:rFonts w:ascii="Arial" w:eastAsia="Arial" w:hAnsi="Arial" w:cs="Arial"/>
                </w:rPr>
                <w:t>https://www.ncbi.nlm.nih.gov/pmc/articles/PMC3093595/</w:t>
              </w:r>
            </w:hyperlink>
            <w:r w:rsidRPr="7988EC5D">
              <w:rPr>
                <w:rFonts w:ascii="Arial" w:eastAsia="Arial" w:hAnsi="Arial" w:cs="Arial"/>
                <w:color w:val="000000" w:themeColor="text1"/>
              </w:rPr>
              <w:t xml:space="preserve">. </w:t>
            </w:r>
            <w:r>
              <w:rPr>
                <w:rFonts w:ascii="Arial" w:eastAsia="Arial" w:hAnsi="Arial" w:cs="Arial"/>
                <w:color w:val="000000" w:themeColor="text1"/>
              </w:rPr>
              <w:t xml:space="preserve">Accessed </w:t>
            </w:r>
            <w:r w:rsidRPr="7988EC5D">
              <w:rPr>
                <w:rFonts w:ascii="Arial" w:eastAsia="Arial" w:hAnsi="Arial" w:cs="Arial"/>
                <w:color w:val="000000" w:themeColor="text1"/>
              </w:rPr>
              <w:t>2020.</w:t>
            </w:r>
          </w:p>
          <w:p w14:paraId="4AFD98C7" w14:textId="77777777" w:rsidR="002C4A70" w:rsidRDefault="002C4A70" w:rsidP="00B74128">
            <w:pPr>
              <w:pStyle w:val="paragraph"/>
              <w:numPr>
                <w:ilvl w:val="0"/>
                <w:numId w:val="5"/>
              </w:numPr>
              <w:spacing w:before="0" w:beforeAutospacing="0" w:after="0" w:afterAutospacing="0"/>
              <w:ind w:left="105" w:hanging="180"/>
              <w:textAlignment w:val="baseline"/>
              <w:rPr>
                <w:rFonts w:ascii="Arial" w:hAnsi="Arial" w:cs="Arial"/>
                <w:sz w:val="22"/>
                <w:szCs w:val="22"/>
              </w:rPr>
            </w:pPr>
            <w:r>
              <w:rPr>
                <w:rStyle w:val="normaltextrun"/>
                <w:rFonts w:ascii="Arial" w:hAnsi="Arial" w:cs="Arial"/>
                <w:color w:val="000000"/>
                <w:sz w:val="22"/>
                <w:szCs w:val="22"/>
              </w:rPr>
              <w:t xml:space="preserve">Green, Matt, Teresa Parrott, and Graham Cook. 2012. “Improving Your Communication Skills.” </w:t>
            </w:r>
            <w:r>
              <w:rPr>
                <w:rStyle w:val="normaltextrun"/>
                <w:rFonts w:ascii="Arial" w:hAnsi="Arial" w:cs="Arial"/>
                <w:i/>
                <w:iCs/>
                <w:color w:val="000000"/>
                <w:sz w:val="22"/>
                <w:szCs w:val="22"/>
              </w:rPr>
              <w:t>BMJ</w:t>
            </w:r>
            <w:r>
              <w:rPr>
                <w:rStyle w:val="normaltextrun"/>
                <w:rFonts w:ascii="Arial" w:hAnsi="Arial" w:cs="Arial"/>
                <w:color w:val="000000"/>
                <w:sz w:val="22"/>
                <w:szCs w:val="22"/>
              </w:rPr>
              <w:t xml:space="preserve">. </w:t>
            </w:r>
            <w:proofErr w:type="gramStart"/>
            <w:r>
              <w:rPr>
                <w:rStyle w:val="normaltextrun"/>
                <w:rFonts w:ascii="Arial" w:hAnsi="Arial" w:cs="Arial"/>
                <w:sz w:val="22"/>
                <w:szCs w:val="22"/>
              </w:rPr>
              <w:t>344:e</w:t>
            </w:r>
            <w:proofErr w:type="gramEnd"/>
            <w:r>
              <w:rPr>
                <w:rStyle w:val="normaltextrun"/>
                <w:rFonts w:ascii="Arial" w:hAnsi="Arial" w:cs="Arial"/>
                <w:sz w:val="22"/>
                <w:szCs w:val="22"/>
              </w:rPr>
              <w:t>357. https://doi.org/10.1136/bmj.e357.</w:t>
            </w:r>
            <w:r>
              <w:rPr>
                <w:rStyle w:val="eop"/>
                <w:rFonts w:ascii="Arial" w:hAnsi="Arial" w:cs="Arial"/>
                <w:sz w:val="22"/>
                <w:szCs w:val="22"/>
              </w:rPr>
              <w:t> </w:t>
            </w:r>
          </w:p>
          <w:p w14:paraId="7DDAF1FE" w14:textId="77777777" w:rsidR="002C4A70" w:rsidRDefault="002C4A70" w:rsidP="00B74128">
            <w:pPr>
              <w:pStyle w:val="paragraph"/>
              <w:numPr>
                <w:ilvl w:val="0"/>
                <w:numId w:val="5"/>
              </w:numPr>
              <w:spacing w:before="0" w:beforeAutospacing="0" w:after="0" w:afterAutospacing="0"/>
              <w:ind w:left="105" w:hanging="180"/>
              <w:textAlignment w:val="baseline"/>
              <w:rPr>
                <w:rFonts w:ascii="Calibri" w:hAnsi="Calibri" w:cs="Calibri"/>
                <w:sz w:val="22"/>
                <w:szCs w:val="22"/>
              </w:rPr>
            </w:pPr>
            <w:r>
              <w:rPr>
                <w:rStyle w:val="normaltextrun"/>
                <w:rFonts w:ascii="Arial" w:hAnsi="Arial" w:cs="Arial"/>
                <w:color w:val="000000"/>
                <w:sz w:val="22"/>
                <w:szCs w:val="22"/>
              </w:rPr>
              <w:t xml:space="preserve">Henry, Stephen G., Eric S. Holmboe, and Richard M. Frankel. 2013. “Evidence-Based Competencies for Improving Communication Skills in Graduate Medical Education: A Review with Suggestions for Implementation.” </w:t>
            </w:r>
            <w:r>
              <w:rPr>
                <w:rStyle w:val="normaltextrun"/>
                <w:rFonts w:ascii="Arial" w:hAnsi="Arial" w:cs="Arial"/>
                <w:i/>
                <w:iCs/>
                <w:color w:val="000000"/>
                <w:sz w:val="22"/>
                <w:szCs w:val="22"/>
              </w:rPr>
              <w:t>Medical Teacher</w:t>
            </w:r>
            <w:r>
              <w:rPr>
                <w:rStyle w:val="normaltextrun"/>
                <w:rFonts w:ascii="Arial" w:hAnsi="Arial" w:cs="Arial"/>
                <w:color w:val="000000"/>
                <w:sz w:val="22"/>
                <w:szCs w:val="22"/>
              </w:rPr>
              <w:t xml:space="preserve">. 35(5):395-403. </w:t>
            </w:r>
            <w:hyperlink r:id="rId86" w:tgtFrame="_blank" w:history="1">
              <w:r>
                <w:rPr>
                  <w:rStyle w:val="normaltextrun"/>
                  <w:rFonts w:ascii="Arial" w:hAnsi="Arial" w:cs="Arial"/>
                  <w:color w:val="0000FF"/>
                  <w:sz w:val="22"/>
                  <w:szCs w:val="22"/>
                  <w:u w:val="single"/>
                </w:rPr>
                <w:t>https://doi.org/10.3109/0142159X.2013.769677</w:t>
              </w:r>
            </w:hyperlink>
            <w:r>
              <w:rPr>
                <w:rStyle w:val="normaltextrun"/>
                <w:rFonts w:ascii="Arial" w:hAnsi="Arial" w:cs="Arial"/>
                <w:sz w:val="22"/>
                <w:szCs w:val="22"/>
              </w:rPr>
              <w:t>.</w:t>
            </w:r>
            <w:r>
              <w:rPr>
                <w:rStyle w:val="eop"/>
                <w:rFonts w:ascii="Arial" w:hAnsi="Arial" w:cs="Arial"/>
                <w:sz w:val="22"/>
                <w:szCs w:val="22"/>
              </w:rPr>
              <w:t> </w:t>
            </w:r>
          </w:p>
          <w:p w14:paraId="273E3E6E" w14:textId="70BA21CE" w:rsidR="00E45702" w:rsidRDefault="00E45702" w:rsidP="00B74128">
            <w:pPr>
              <w:pStyle w:val="ListParagraph"/>
              <w:numPr>
                <w:ilvl w:val="0"/>
                <w:numId w:val="5"/>
              </w:numPr>
              <w:spacing w:after="0" w:line="240" w:lineRule="auto"/>
              <w:ind w:left="105" w:hanging="180"/>
              <w:rPr>
                <w:rFonts w:ascii="Arial" w:eastAsia="Arial" w:hAnsi="Arial" w:cs="Arial"/>
                <w:color w:val="000000" w:themeColor="text1"/>
              </w:rPr>
            </w:pPr>
            <w:r w:rsidRPr="7988EC5D">
              <w:rPr>
                <w:rFonts w:ascii="Arial" w:eastAsia="Arial" w:hAnsi="Arial" w:cs="Arial"/>
                <w:color w:val="000000" w:themeColor="text1"/>
              </w:rPr>
              <w:t>Interprofessional Education Collaborative Expert Panel.</w:t>
            </w:r>
            <w:r w:rsidR="00C46A27">
              <w:rPr>
                <w:rFonts w:ascii="Arial" w:eastAsia="Arial" w:hAnsi="Arial" w:cs="Arial"/>
                <w:color w:val="000000" w:themeColor="text1"/>
              </w:rPr>
              <w:t xml:space="preserve"> 2011.</w:t>
            </w:r>
            <w:r w:rsidRPr="7988EC5D">
              <w:rPr>
                <w:rFonts w:ascii="Arial" w:eastAsia="Arial" w:hAnsi="Arial" w:cs="Arial"/>
                <w:color w:val="000000" w:themeColor="text1"/>
              </w:rPr>
              <w:t xml:space="preserve"> </w:t>
            </w:r>
            <w:r>
              <w:rPr>
                <w:rFonts w:ascii="Arial" w:eastAsia="Arial" w:hAnsi="Arial" w:cs="Arial"/>
                <w:color w:val="000000" w:themeColor="text1"/>
              </w:rPr>
              <w:t>“</w:t>
            </w:r>
            <w:r w:rsidRPr="7988EC5D">
              <w:rPr>
                <w:rFonts w:ascii="Arial" w:eastAsia="Arial" w:hAnsi="Arial" w:cs="Arial"/>
                <w:color w:val="000000" w:themeColor="text1"/>
              </w:rPr>
              <w:t>Core Competencies for Interprofessional Collaborative Practice: Report of an Expert Panel.</w:t>
            </w:r>
            <w:r>
              <w:rPr>
                <w:rFonts w:ascii="Arial" w:eastAsia="Arial" w:hAnsi="Arial" w:cs="Arial"/>
                <w:color w:val="000000" w:themeColor="text1"/>
              </w:rPr>
              <w:t>”</w:t>
            </w:r>
            <w:r w:rsidRPr="7988EC5D">
              <w:rPr>
                <w:rFonts w:ascii="Arial" w:eastAsia="Arial" w:hAnsi="Arial" w:cs="Arial"/>
                <w:color w:val="000000" w:themeColor="text1"/>
              </w:rPr>
              <w:t xml:space="preserve"> Washington, D.C.: </w:t>
            </w:r>
            <w:r w:rsidRPr="00D23009">
              <w:rPr>
                <w:rFonts w:ascii="Arial" w:eastAsia="Arial" w:hAnsi="Arial" w:cs="Arial"/>
                <w:color w:val="000000" w:themeColor="text1"/>
              </w:rPr>
              <w:t>Interprofessional Education Collaborative</w:t>
            </w:r>
            <w:r w:rsidRPr="7988EC5D">
              <w:rPr>
                <w:rFonts w:ascii="Arial" w:eastAsia="Arial" w:hAnsi="Arial" w:cs="Arial"/>
                <w:color w:val="000000" w:themeColor="text1"/>
              </w:rPr>
              <w:t xml:space="preserve">. </w:t>
            </w:r>
            <w:hyperlink r:id="rId87">
              <w:r w:rsidRPr="7988EC5D">
                <w:rPr>
                  <w:rStyle w:val="Hyperlink"/>
                  <w:rFonts w:ascii="Arial" w:eastAsia="Arial" w:hAnsi="Arial" w:cs="Arial"/>
                </w:rPr>
                <w:t>https://www.aacom.org/docs/default-source/insideome/ccrpt05-10-11.pdf?sfvrsn=77937f97_2</w:t>
              </w:r>
            </w:hyperlink>
            <w:r w:rsidRPr="7988EC5D">
              <w:rPr>
                <w:rFonts w:ascii="Arial" w:eastAsia="Arial" w:hAnsi="Arial" w:cs="Arial"/>
                <w:color w:val="000000" w:themeColor="text1"/>
              </w:rPr>
              <w:t>.</w:t>
            </w:r>
            <w:r>
              <w:rPr>
                <w:rFonts w:ascii="Arial" w:eastAsia="Arial" w:hAnsi="Arial" w:cs="Arial"/>
                <w:color w:val="000000" w:themeColor="text1"/>
              </w:rPr>
              <w:t xml:space="preserve"> Accessed</w:t>
            </w:r>
            <w:r w:rsidRPr="7988EC5D">
              <w:rPr>
                <w:rFonts w:ascii="Arial" w:eastAsia="Arial" w:hAnsi="Arial" w:cs="Arial"/>
                <w:color w:val="000000" w:themeColor="text1"/>
              </w:rPr>
              <w:t xml:space="preserve"> 2020.</w:t>
            </w:r>
          </w:p>
          <w:p w14:paraId="5950BE5B" w14:textId="2253E94B" w:rsidR="74C59A95" w:rsidRPr="00017E35" w:rsidRDefault="002C4A70" w:rsidP="00B74128">
            <w:pPr>
              <w:pStyle w:val="paragraph"/>
              <w:numPr>
                <w:ilvl w:val="0"/>
                <w:numId w:val="5"/>
              </w:numPr>
              <w:spacing w:before="0" w:beforeAutospacing="0" w:after="0" w:afterAutospacing="0"/>
              <w:ind w:left="105" w:hanging="180"/>
              <w:textAlignment w:val="baseline"/>
              <w:rPr>
                <w:rFonts w:ascii="Calibri" w:hAnsi="Calibri" w:cs="Calibri"/>
                <w:sz w:val="22"/>
                <w:szCs w:val="22"/>
              </w:rPr>
            </w:pPr>
            <w:r>
              <w:rPr>
                <w:rStyle w:val="normaltextrun"/>
                <w:rFonts w:ascii="Arial" w:hAnsi="Arial" w:cs="Arial"/>
                <w:color w:val="000000"/>
                <w:sz w:val="22"/>
                <w:szCs w:val="22"/>
              </w:rPr>
              <w:t xml:space="preserve">Roth, Christine G., Karen W. Eldin, Vijayalakshmi Padmanabhan, and Ellen M. Freidman. 2019. “Twelve Tips for the Introduction of Emotional Intelligence in Medical Education.” </w:t>
            </w:r>
            <w:r>
              <w:rPr>
                <w:rStyle w:val="normaltextrun"/>
                <w:rFonts w:ascii="Arial" w:hAnsi="Arial" w:cs="Arial"/>
                <w:i/>
                <w:iCs/>
                <w:color w:val="000000"/>
                <w:sz w:val="22"/>
                <w:szCs w:val="22"/>
              </w:rPr>
              <w:t>Medical Teacher</w:t>
            </w:r>
            <w:r>
              <w:rPr>
                <w:rStyle w:val="normaltextrun"/>
                <w:rFonts w:ascii="Arial" w:hAnsi="Arial" w:cs="Arial"/>
                <w:color w:val="000000"/>
                <w:sz w:val="22"/>
                <w:szCs w:val="22"/>
              </w:rPr>
              <w:t xml:space="preserve"> 41(7): 1-4. </w:t>
            </w:r>
            <w:hyperlink r:id="rId88" w:tgtFrame="_blank" w:history="1">
              <w:r>
                <w:rPr>
                  <w:rStyle w:val="normaltextrun"/>
                  <w:rFonts w:ascii="Arial" w:hAnsi="Arial" w:cs="Arial"/>
                  <w:color w:val="0000FF"/>
                  <w:sz w:val="22"/>
                  <w:szCs w:val="22"/>
                  <w:u w:val="single"/>
                </w:rPr>
                <w:t>https://doi.org/10.1080/0142159X.2018.1481499</w:t>
              </w:r>
            </w:hyperlink>
            <w:r>
              <w:rPr>
                <w:rStyle w:val="normaltextrun"/>
                <w:rFonts w:ascii="Arial" w:hAnsi="Arial" w:cs="Arial"/>
                <w:sz w:val="22"/>
                <w:szCs w:val="22"/>
              </w:rPr>
              <w:t>.</w:t>
            </w:r>
          </w:p>
        </w:tc>
      </w:tr>
    </w:tbl>
    <w:p w14:paraId="0A3A8CD0" w14:textId="70603EF9" w:rsidR="000D19DE" w:rsidRPr="00E62FF8" w:rsidRDefault="00156A3C" w:rsidP="00C22560">
      <w:pPr>
        <w:spacing w:after="0" w:line="240" w:lineRule="auto"/>
      </w:pPr>
      <w:r w:rsidRPr="74C59A95">
        <w:rPr>
          <w:rFonts w:ascii="Arial" w:eastAsia="Arial" w:hAnsi="Arial" w:cs="Arial"/>
        </w:rPr>
        <w:t xml:space="preserve"> </w:t>
      </w:r>
    </w:p>
    <w:p w14:paraId="7763ADC4" w14:textId="3F798AF8" w:rsidR="000D19DE" w:rsidRPr="00E62FF8" w:rsidRDefault="000D19DE" w:rsidP="00C22560">
      <w:pPr>
        <w:spacing w:after="0" w:line="240" w:lineRule="auto"/>
      </w:pPr>
      <w:r>
        <w:br/>
      </w:r>
    </w:p>
    <w:p w14:paraId="7B514081" w14:textId="3EC25D96" w:rsidR="001E35AB" w:rsidRDefault="00156A3C" w:rsidP="00C22560">
      <w:pPr>
        <w:spacing w:after="0" w:line="240" w:lineRule="auto"/>
        <w:rPr>
          <w:rFonts w:ascii="Arial" w:eastAsia="Arial" w:hAnsi="Arial" w:cs="Arial"/>
        </w:rPr>
      </w:pPr>
      <w:r w:rsidRPr="74C59A95">
        <w:rPr>
          <w:rFonts w:ascii="Arial" w:eastAsia="Arial" w:hAnsi="Arial" w:cs="Arial"/>
        </w:rPr>
        <w:t xml:space="preserve"> </w:t>
      </w:r>
    </w:p>
    <w:p w14:paraId="418D067A" w14:textId="77777777" w:rsidR="001E35AB" w:rsidRDefault="001E35AB">
      <w:pPr>
        <w:rPr>
          <w:rFonts w:ascii="Arial" w:eastAsia="Arial" w:hAnsi="Arial" w:cs="Arial"/>
        </w:rPr>
      </w:pPr>
      <w:r>
        <w:rPr>
          <w:rFonts w:ascii="Arial" w:eastAsia="Arial" w:hAnsi="Arial" w:cs="Arial"/>
        </w:rPr>
        <w:br w:type="page"/>
      </w:r>
    </w:p>
    <w:p w14:paraId="2B3581D4" w14:textId="77777777" w:rsidR="000D19DE" w:rsidRPr="00E62FF8" w:rsidRDefault="000D19DE" w:rsidP="00C22560">
      <w:pPr>
        <w:spacing w:after="0" w:line="240" w:lineRule="auto"/>
      </w:pPr>
    </w:p>
    <w:tbl>
      <w:tblPr>
        <w:tblW w:w="14130" w:type="dxa"/>
        <w:tblInd w:w="-64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00" w:firstRow="0" w:lastRow="0" w:firstColumn="0" w:lastColumn="0" w:noHBand="0" w:noVBand="1"/>
      </w:tblPr>
      <w:tblGrid>
        <w:gridCol w:w="5166"/>
        <w:gridCol w:w="8964"/>
      </w:tblGrid>
      <w:tr w:rsidR="74C59A95" w14:paraId="495A4525" w14:textId="77777777" w:rsidTr="00B74128">
        <w:trPr>
          <w:trHeight w:val="765"/>
        </w:trPr>
        <w:tc>
          <w:tcPr>
            <w:tcW w:w="14130" w:type="dxa"/>
            <w:gridSpan w:val="2"/>
            <w:shd w:val="clear" w:color="auto" w:fill="9CC3E5"/>
          </w:tcPr>
          <w:p w14:paraId="1C31576F" w14:textId="4E7120E7" w:rsidR="74C59A95" w:rsidRDefault="74C59A95" w:rsidP="00BF07A1">
            <w:pPr>
              <w:spacing w:after="0" w:line="240" w:lineRule="auto"/>
              <w:jc w:val="center"/>
              <w:rPr>
                <w:rFonts w:ascii="Arial" w:eastAsia="Arial" w:hAnsi="Arial" w:cs="Arial"/>
                <w:b/>
                <w:bCs/>
                <w:color w:val="000000" w:themeColor="text1"/>
              </w:rPr>
            </w:pPr>
            <w:r w:rsidRPr="74C59A95">
              <w:rPr>
                <w:rFonts w:ascii="Arial" w:eastAsia="Arial" w:hAnsi="Arial" w:cs="Arial"/>
                <w:b/>
                <w:bCs/>
                <w:color w:val="000000" w:themeColor="text1"/>
              </w:rPr>
              <w:t>Interpersonal and Communication Skills 3: Communication within Health Care Systems</w:t>
            </w:r>
          </w:p>
          <w:p w14:paraId="4264DC2B" w14:textId="4045AD10" w:rsidR="74C59A95" w:rsidRDefault="74C59A95" w:rsidP="00BF07A1">
            <w:pPr>
              <w:spacing w:after="0" w:line="240" w:lineRule="auto"/>
            </w:pPr>
            <w:r w:rsidRPr="74C59A95">
              <w:rPr>
                <w:rFonts w:ascii="Arial" w:eastAsia="Arial" w:hAnsi="Arial" w:cs="Arial"/>
                <w:b/>
                <w:bCs/>
                <w:color w:val="000000" w:themeColor="text1"/>
              </w:rPr>
              <w:t>Overall Intent:</w:t>
            </w:r>
            <w:r w:rsidRPr="74C59A95">
              <w:rPr>
                <w:rFonts w:ascii="Arial" w:eastAsia="Arial" w:hAnsi="Arial" w:cs="Arial"/>
                <w:color w:val="000000" w:themeColor="text1"/>
              </w:rPr>
              <w:t xml:space="preserve"> To effectively communicate using a variety of tools and methods</w:t>
            </w:r>
          </w:p>
        </w:tc>
      </w:tr>
      <w:tr w:rsidR="001B5948" w14:paraId="0D15E10F" w14:textId="77777777" w:rsidTr="00B74128">
        <w:tc>
          <w:tcPr>
            <w:tcW w:w="5166" w:type="dxa"/>
            <w:shd w:val="clear" w:color="auto" w:fill="FAC090"/>
          </w:tcPr>
          <w:p w14:paraId="195A773B" w14:textId="49AD0415" w:rsidR="74C59A95" w:rsidRDefault="74C59A95" w:rsidP="00BF07A1">
            <w:pPr>
              <w:spacing w:after="0" w:line="240" w:lineRule="auto"/>
              <w:jc w:val="center"/>
              <w:rPr>
                <w:rFonts w:ascii="Arial" w:eastAsia="Arial" w:hAnsi="Arial" w:cs="Arial"/>
                <w:b/>
                <w:bCs/>
                <w:color w:val="000000" w:themeColor="text1"/>
              </w:rPr>
            </w:pPr>
            <w:r w:rsidRPr="74C59A95">
              <w:rPr>
                <w:rFonts w:ascii="Arial" w:eastAsia="Arial" w:hAnsi="Arial" w:cs="Arial"/>
                <w:b/>
                <w:bCs/>
                <w:color w:val="000000" w:themeColor="text1"/>
              </w:rPr>
              <w:t>Milestones</w:t>
            </w:r>
          </w:p>
        </w:tc>
        <w:tc>
          <w:tcPr>
            <w:tcW w:w="8964" w:type="dxa"/>
            <w:shd w:val="clear" w:color="auto" w:fill="FAC090"/>
          </w:tcPr>
          <w:p w14:paraId="1F44609E" w14:textId="525C3516" w:rsidR="74C59A95" w:rsidRDefault="74C59A95" w:rsidP="00BF07A1">
            <w:pPr>
              <w:spacing w:after="0" w:line="240" w:lineRule="auto"/>
              <w:ind w:left="14" w:hanging="14"/>
              <w:jc w:val="center"/>
              <w:rPr>
                <w:rFonts w:ascii="Arial" w:eastAsia="Arial" w:hAnsi="Arial" w:cs="Arial"/>
                <w:b/>
                <w:bCs/>
                <w:color w:val="000000" w:themeColor="text1"/>
              </w:rPr>
            </w:pPr>
            <w:r w:rsidRPr="74C59A95">
              <w:rPr>
                <w:rFonts w:ascii="Arial" w:eastAsia="Arial" w:hAnsi="Arial" w:cs="Arial"/>
                <w:b/>
                <w:bCs/>
                <w:color w:val="000000" w:themeColor="text1"/>
              </w:rPr>
              <w:t>Examples</w:t>
            </w:r>
          </w:p>
        </w:tc>
      </w:tr>
      <w:tr w:rsidR="00A87811" w14:paraId="3881D027" w14:textId="77777777" w:rsidTr="00B74128">
        <w:tc>
          <w:tcPr>
            <w:tcW w:w="5166" w:type="dxa"/>
            <w:shd w:val="clear" w:color="auto" w:fill="C9C9C9"/>
          </w:tcPr>
          <w:p w14:paraId="1E7407C9" w14:textId="77777777" w:rsidR="00B74128" w:rsidRPr="00B74128" w:rsidRDefault="74C59A95" w:rsidP="00B74128">
            <w:pPr>
              <w:spacing w:after="0" w:line="240" w:lineRule="auto"/>
              <w:rPr>
                <w:rFonts w:ascii="Arial" w:eastAsia="Arial" w:hAnsi="Arial" w:cs="Arial"/>
                <w:i/>
                <w:iCs/>
                <w:color w:val="000000" w:themeColor="text1"/>
              </w:rPr>
            </w:pPr>
            <w:r w:rsidRPr="74C59A95">
              <w:rPr>
                <w:rFonts w:ascii="Arial" w:eastAsia="Arial" w:hAnsi="Arial" w:cs="Arial"/>
                <w:b/>
                <w:bCs/>
                <w:color w:val="000000" w:themeColor="text1"/>
              </w:rPr>
              <w:t>Level 1</w:t>
            </w:r>
            <w:r w:rsidRPr="74C59A95">
              <w:rPr>
                <w:rFonts w:ascii="Arial" w:eastAsia="Arial" w:hAnsi="Arial" w:cs="Arial"/>
                <w:color w:val="000000" w:themeColor="text1"/>
              </w:rPr>
              <w:t xml:space="preserve"> </w:t>
            </w:r>
            <w:r w:rsidR="00B74128" w:rsidRPr="00B74128">
              <w:rPr>
                <w:rFonts w:ascii="Arial" w:eastAsia="Arial" w:hAnsi="Arial" w:cs="Arial"/>
                <w:i/>
                <w:iCs/>
                <w:color w:val="000000" w:themeColor="text1"/>
              </w:rPr>
              <w:t>Records accurate information in the patient record</w:t>
            </w:r>
          </w:p>
          <w:p w14:paraId="645B753F" w14:textId="77777777" w:rsidR="00B74128" w:rsidRPr="00B74128" w:rsidRDefault="00B74128" w:rsidP="00B74128">
            <w:pPr>
              <w:spacing w:after="0" w:line="240" w:lineRule="auto"/>
              <w:rPr>
                <w:rFonts w:ascii="Arial" w:eastAsia="Arial" w:hAnsi="Arial" w:cs="Arial"/>
                <w:i/>
                <w:iCs/>
                <w:color w:val="000000" w:themeColor="text1"/>
              </w:rPr>
            </w:pPr>
          </w:p>
          <w:p w14:paraId="21C4D199" w14:textId="462D975C" w:rsidR="74C59A95" w:rsidRDefault="00B74128" w:rsidP="00B74128">
            <w:pPr>
              <w:spacing w:after="0" w:line="240" w:lineRule="auto"/>
            </w:pPr>
            <w:r w:rsidRPr="00B74128">
              <w:rPr>
                <w:rFonts w:ascii="Arial" w:eastAsia="Arial" w:hAnsi="Arial" w:cs="Arial"/>
                <w:i/>
                <w:iCs/>
                <w:color w:val="000000" w:themeColor="text1"/>
              </w:rPr>
              <w:t>Identifies the importance of and responds to multiple forms of communication (e.g., in-person, electronic health record (EHR), telephone, email)</w:t>
            </w:r>
          </w:p>
        </w:tc>
        <w:tc>
          <w:tcPr>
            <w:tcW w:w="8964" w:type="dxa"/>
            <w:shd w:val="clear" w:color="auto" w:fill="C9C9C9"/>
          </w:tcPr>
          <w:p w14:paraId="5BFA58F0" w14:textId="2EB8E0B2" w:rsidR="74C59A95" w:rsidRDefault="7988EC5D" w:rsidP="00877C81">
            <w:pPr>
              <w:pStyle w:val="ListParagraph"/>
              <w:numPr>
                <w:ilvl w:val="0"/>
                <w:numId w:val="5"/>
              </w:numPr>
              <w:spacing w:after="0" w:line="240" w:lineRule="auto"/>
              <w:ind w:left="132" w:hanging="180"/>
              <w:rPr>
                <w:rFonts w:ascii="Arial" w:eastAsia="Arial" w:hAnsi="Arial" w:cs="Arial"/>
                <w:color w:val="000000" w:themeColor="text1"/>
              </w:rPr>
            </w:pPr>
            <w:proofErr w:type="gramStart"/>
            <w:r w:rsidRPr="7988EC5D">
              <w:rPr>
                <w:rFonts w:ascii="Arial" w:eastAsia="Arial" w:hAnsi="Arial" w:cs="Arial"/>
                <w:color w:val="000000" w:themeColor="text1"/>
              </w:rPr>
              <w:t>Ensures</w:t>
            </w:r>
            <w:proofErr w:type="gramEnd"/>
            <w:r w:rsidR="00764838">
              <w:rPr>
                <w:rFonts w:ascii="Arial" w:eastAsia="Arial" w:hAnsi="Arial" w:cs="Arial"/>
                <w:color w:val="000000" w:themeColor="text1"/>
              </w:rPr>
              <w:t xml:space="preserve"> that</w:t>
            </w:r>
            <w:r w:rsidRPr="7988EC5D">
              <w:rPr>
                <w:rFonts w:ascii="Arial" w:eastAsia="Arial" w:hAnsi="Arial" w:cs="Arial"/>
                <w:color w:val="000000" w:themeColor="text1"/>
              </w:rPr>
              <w:t xml:space="preserve"> an updated and pertinent physical exam and plan are in the daily progress note and appropriately edits any copy</w:t>
            </w:r>
            <w:r w:rsidR="00764838">
              <w:rPr>
                <w:rFonts w:ascii="Arial" w:eastAsia="Arial" w:hAnsi="Arial" w:cs="Arial"/>
                <w:color w:val="000000" w:themeColor="text1"/>
              </w:rPr>
              <w:t>/paste/</w:t>
            </w:r>
            <w:r w:rsidRPr="7988EC5D">
              <w:rPr>
                <w:rFonts w:ascii="Arial" w:eastAsia="Arial" w:hAnsi="Arial" w:cs="Arial"/>
                <w:color w:val="000000" w:themeColor="text1"/>
              </w:rPr>
              <w:t xml:space="preserve">forward information </w:t>
            </w:r>
            <w:r w:rsidR="2C88B90B">
              <w:br/>
            </w:r>
          </w:p>
          <w:p w14:paraId="1DCA4CAD" w14:textId="310CA6B4" w:rsidR="74C59A95" w:rsidRDefault="7988EC5D" w:rsidP="00877C81">
            <w:pPr>
              <w:pStyle w:val="ListParagraph"/>
              <w:numPr>
                <w:ilvl w:val="0"/>
                <w:numId w:val="5"/>
              </w:numPr>
              <w:spacing w:after="0" w:line="240" w:lineRule="auto"/>
              <w:ind w:left="132" w:hanging="180"/>
              <w:rPr>
                <w:rFonts w:ascii="Arial" w:eastAsia="Arial" w:hAnsi="Arial" w:cs="Arial"/>
                <w:color w:val="000000" w:themeColor="text1"/>
              </w:rPr>
            </w:pPr>
            <w:r w:rsidRPr="7988EC5D">
              <w:rPr>
                <w:rFonts w:ascii="Arial" w:eastAsia="Arial" w:hAnsi="Arial" w:cs="Arial"/>
                <w:color w:val="000000" w:themeColor="text1"/>
              </w:rPr>
              <w:t>Identifies team, departmental, and institutional communication tools, methods, and hierarchies for patient care needs, concerns, and safety issues</w:t>
            </w:r>
          </w:p>
        </w:tc>
      </w:tr>
      <w:tr w:rsidR="00A87811" w14:paraId="330EE0E9" w14:textId="77777777" w:rsidTr="00B74128">
        <w:tc>
          <w:tcPr>
            <w:tcW w:w="5166" w:type="dxa"/>
            <w:shd w:val="clear" w:color="auto" w:fill="C9C9C9"/>
          </w:tcPr>
          <w:p w14:paraId="7C011A5A" w14:textId="77777777" w:rsidR="00B74128" w:rsidRPr="00B74128" w:rsidRDefault="74C59A95" w:rsidP="00B74128">
            <w:pPr>
              <w:spacing w:after="0" w:line="240" w:lineRule="auto"/>
              <w:rPr>
                <w:rFonts w:ascii="Arial" w:eastAsia="Arial" w:hAnsi="Arial" w:cs="Arial"/>
                <w:i/>
                <w:iCs/>
                <w:color w:val="000000" w:themeColor="text1"/>
              </w:rPr>
            </w:pPr>
            <w:r w:rsidRPr="74C59A95">
              <w:rPr>
                <w:rFonts w:ascii="Arial" w:eastAsia="Arial" w:hAnsi="Arial" w:cs="Arial"/>
                <w:b/>
                <w:bCs/>
                <w:color w:val="000000" w:themeColor="text1"/>
              </w:rPr>
              <w:t>Level 2</w:t>
            </w:r>
            <w:r w:rsidRPr="74C59A95">
              <w:rPr>
                <w:rFonts w:ascii="Arial" w:eastAsia="Arial" w:hAnsi="Arial" w:cs="Arial"/>
                <w:color w:val="000000" w:themeColor="text1"/>
              </w:rPr>
              <w:t xml:space="preserve"> </w:t>
            </w:r>
            <w:r w:rsidR="00B74128" w:rsidRPr="00B74128">
              <w:rPr>
                <w:rFonts w:ascii="Arial" w:eastAsia="Arial" w:hAnsi="Arial" w:cs="Arial"/>
                <w:i/>
                <w:iCs/>
                <w:color w:val="000000" w:themeColor="text1"/>
              </w:rPr>
              <w:t>Records accurate and timely information in the patient record</w:t>
            </w:r>
          </w:p>
          <w:p w14:paraId="515CF6EA" w14:textId="77777777" w:rsidR="00B74128" w:rsidRPr="00B74128" w:rsidRDefault="00B74128" w:rsidP="00B74128">
            <w:pPr>
              <w:spacing w:after="0" w:line="240" w:lineRule="auto"/>
              <w:rPr>
                <w:rFonts w:ascii="Arial" w:eastAsia="Arial" w:hAnsi="Arial" w:cs="Arial"/>
                <w:i/>
                <w:iCs/>
                <w:color w:val="000000" w:themeColor="text1"/>
              </w:rPr>
            </w:pPr>
          </w:p>
          <w:p w14:paraId="76795189" w14:textId="608AF567" w:rsidR="00B74128" w:rsidRDefault="00B74128" w:rsidP="00B74128">
            <w:pPr>
              <w:spacing w:after="0" w:line="240" w:lineRule="auto"/>
              <w:rPr>
                <w:rFonts w:ascii="Arial" w:eastAsia="Arial" w:hAnsi="Arial" w:cs="Arial"/>
                <w:i/>
                <w:iCs/>
                <w:color w:val="000000" w:themeColor="text1"/>
              </w:rPr>
            </w:pPr>
          </w:p>
          <w:p w14:paraId="4DF54EAD" w14:textId="56D83004" w:rsidR="00B74128" w:rsidRDefault="00B74128" w:rsidP="00B74128">
            <w:pPr>
              <w:spacing w:after="0" w:line="240" w:lineRule="auto"/>
              <w:rPr>
                <w:rFonts w:ascii="Arial" w:eastAsia="Arial" w:hAnsi="Arial" w:cs="Arial"/>
                <w:i/>
                <w:iCs/>
                <w:color w:val="000000" w:themeColor="text1"/>
              </w:rPr>
            </w:pPr>
          </w:p>
          <w:p w14:paraId="3EB6FC3E" w14:textId="0CF7BADB" w:rsidR="00B74128" w:rsidRDefault="00B74128" w:rsidP="00B74128">
            <w:pPr>
              <w:spacing w:after="0" w:line="240" w:lineRule="auto"/>
              <w:rPr>
                <w:rFonts w:ascii="Arial" w:eastAsia="Arial" w:hAnsi="Arial" w:cs="Arial"/>
                <w:i/>
                <w:iCs/>
                <w:color w:val="000000" w:themeColor="text1"/>
              </w:rPr>
            </w:pPr>
          </w:p>
          <w:p w14:paraId="16C81F5B" w14:textId="77777777" w:rsidR="00B74128" w:rsidRPr="00B74128" w:rsidRDefault="00B74128" w:rsidP="00B74128">
            <w:pPr>
              <w:spacing w:after="0" w:line="240" w:lineRule="auto"/>
              <w:rPr>
                <w:rFonts w:ascii="Arial" w:eastAsia="Arial" w:hAnsi="Arial" w:cs="Arial"/>
                <w:i/>
                <w:iCs/>
                <w:color w:val="000000" w:themeColor="text1"/>
              </w:rPr>
            </w:pPr>
          </w:p>
          <w:p w14:paraId="2739EF81" w14:textId="77777777" w:rsidR="00B74128" w:rsidRPr="00B74128" w:rsidRDefault="00B74128" w:rsidP="00B74128">
            <w:pPr>
              <w:spacing w:after="0" w:line="240" w:lineRule="auto"/>
              <w:rPr>
                <w:rFonts w:ascii="Arial" w:eastAsia="Arial" w:hAnsi="Arial" w:cs="Arial"/>
                <w:i/>
                <w:iCs/>
                <w:color w:val="000000" w:themeColor="text1"/>
              </w:rPr>
            </w:pPr>
          </w:p>
          <w:p w14:paraId="0B42F789" w14:textId="74A5EFB7" w:rsidR="74C59A95" w:rsidRDefault="00B74128" w:rsidP="00B74128">
            <w:pPr>
              <w:spacing w:after="0" w:line="240" w:lineRule="auto"/>
            </w:pPr>
            <w:r w:rsidRPr="00B74128">
              <w:rPr>
                <w:rFonts w:ascii="Arial" w:eastAsia="Arial" w:hAnsi="Arial" w:cs="Arial"/>
                <w:i/>
                <w:iCs/>
                <w:color w:val="000000" w:themeColor="text1"/>
              </w:rPr>
              <w:t>Selects appropriate method of communication, with prompting</w:t>
            </w:r>
          </w:p>
        </w:tc>
        <w:tc>
          <w:tcPr>
            <w:tcW w:w="8964" w:type="dxa"/>
            <w:shd w:val="clear" w:color="auto" w:fill="C9C9C9"/>
          </w:tcPr>
          <w:p w14:paraId="46DD6707" w14:textId="020B0A3D" w:rsidR="74C59A95" w:rsidRDefault="7988EC5D" w:rsidP="00877C81">
            <w:pPr>
              <w:pStyle w:val="ListParagraph"/>
              <w:numPr>
                <w:ilvl w:val="0"/>
                <w:numId w:val="5"/>
              </w:numPr>
              <w:spacing w:after="0" w:line="240" w:lineRule="auto"/>
              <w:ind w:left="132" w:hanging="180"/>
              <w:rPr>
                <w:rFonts w:ascii="Arial" w:eastAsia="Arial" w:hAnsi="Arial" w:cs="Arial"/>
                <w:color w:val="000000" w:themeColor="text1"/>
              </w:rPr>
            </w:pPr>
            <w:r w:rsidRPr="7988EC5D">
              <w:rPr>
                <w:rFonts w:ascii="Arial" w:eastAsia="Arial" w:hAnsi="Arial" w:cs="Arial"/>
                <w:color w:val="000000" w:themeColor="text1"/>
              </w:rPr>
              <w:t>Provides organized and accurate documentation that supports the treatment plan and limits extraneous information</w:t>
            </w:r>
          </w:p>
          <w:p w14:paraId="6B69BCBA" w14:textId="2480D658" w:rsidR="74C59A95" w:rsidRDefault="7988EC5D" w:rsidP="00877C81">
            <w:pPr>
              <w:pStyle w:val="ListParagraph"/>
              <w:numPr>
                <w:ilvl w:val="0"/>
                <w:numId w:val="5"/>
              </w:numPr>
              <w:spacing w:after="0" w:line="240" w:lineRule="auto"/>
              <w:ind w:left="132" w:hanging="180"/>
              <w:rPr>
                <w:rFonts w:ascii="Arial" w:eastAsia="Arial" w:hAnsi="Arial" w:cs="Arial"/>
                <w:color w:val="000000" w:themeColor="text1"/>
              </w:rPr>
            </w:pPr>
            <w:r w:rsidRPr="7988EC5D">
              <w:rPr>
                <w:rFonts w:ascii="Arial" w:eastAsia="Arial" w:hAnsi="Arial" w:cs="Arial"/>
                <w:color w:val="000000" w:themeColor="text1"/>
              </w:rPr>
              <w:t xml:space="preserve">Completes the outpatient clinic notes (for surgical clearance) promptly for </w:t>
            </w:r>
            <w:proofErr w:type="gramStart"/>
            <w:r w:rsidRPr="7988EC5D">
              <w:rPr>
                <w:rFonts w:ascii="Arial" w:eastAsia="Arial" w:hAnsi="Arial" w:cs="Arial"/>
                <w:color w:val="000000" w:themeColor="text1"/>
              </w:rPr>
              <w:t>patient</w:t>
            </w:r>
            <w:proofErr w:type="gramEnd"/>
            <w:r w:rsidRPr="7988EC5D">
              <w:rPr>
                <w:rFonts w:ascii="Arial" w:eastAsia="Arial" w:hAnsi="Arial" w:cs="Arial"/>
                <w:color w:val="000000" w:themeColor="text1"/>
              </w:rPr>
              <w:t xml:space="preserve"> who </w:t>
            </w:r>
            <w:proofErr w:type="gramStart"/>
            <w:r w:rsidRPr="7988EC5D">
              <w:rPr>
                <w:rFonts w:ascii="Arial" w:eastAsia="Arial" w:hAnsi="Arial" w:cs="Arial"/>
                <w:color w:val="000000" w:themeColor="text1"/>
              </w:rPr>
              <w:t>is</w:t>
            </w:r>
            <w:proofErr w:type="gramEnd"/>
            <w:r w:rsidRPr="7988EC5D">
              <w:rPr>
                <w:rFonts w:ascii="Arial" w:eastAsia="Arial" w:hAnsi="Arial" w:cs="Arial"/>
                <w:color w:val="000000" w:themeColor="text1"/>
              </w:rPr>
              <w:t xml:space="preserve"> undergoing elective dental surgery with accurate documentation about the need for bacterial endocarditis prophylaxis</w:t>
            </w:r>
          </w:p>
          <w:p w14:paraId="2432AEEA" w14:textId="35FEACBC" w:rsidR="00367B37" w:rsidRDefault="7988EC5D" w:rsidP="00877C81">
            <w:pPr>
              <w:pStyle w:val="ListParagraph"/>
              <w:numPr>
                <w:ilvl w:val="0"/>
                <w:numId w:val="5"/>
              </w:numPr>
              <w:spacing w:after="0" w:line="240" w:lineRule="auto"/>
              <w:ind w:left="132" w:hanging="180"/>
              <w:rPr>
                <w:rFonts w:ascii="Arial" w:eastAsia="Arial" w:hAnsi="Arial" w:cs="Arial"/>
                <w:color w:val="000000" w:themeColor="text1"/>
              </w:rPr>
            </w:pPr>
            <w:r w:rsidRPr="7988EC5D">
              <w:rPr>
                <w:rFonts w:ascii="Arial" w:eastAsia="Arial" w:hAnsi="Arial" w:cs="Arial"/>
                <w:color w:val="000000" w:themeColor="text1"/>
              </w:rPr>
              <w:t xml:space="preserve">Avoids biased or stigmatized language in notes, </w:t>
            </w:r>
            <w:r w:rsidR="00D039C5">
              <w:rPr>
                <w:rFonts w:ascii="Arial" w:eastAsia="Arial" w:hAnsi="Arial" w:cs="Arial"/>
                <w:color w:val="000000" w:themeColor="text1"/>
              </w:rPr>
              <w:t>e.g., stating that</w:t>
            </w:r>
            <w:r w:rsidRPr="7988EC5D">
              <w:rPr>
                <w:rFonts w:ascii="Arial" w:eastAsia="Arial" w:hAnsi="Arial" w:cs="Arial"/>
                <w:color w:val="000000" w:themeColor="text1"/>
              </w:rPr>
              <w:t xml:space="preserve"> a teenager has a substance use disorder and not saying the</w:t>
            </w:r>
            <w:r w:rsidR="00412D59">
              <w:rPr>
                <w:rFonts w:ascii="Arial" w:eastAsia="Arial" w:hAnsi="Arial" w:cs="Arial"/>
                <w:color w:val="000000" w:themeColor="text1"/>
              </w:rPr>
              <w:t xml:space="preserve"> patient is</w:t>
            </w:r>
            <w:r w:rsidRPr="7988EC5D">
              <w:rPr>
                <w:rFonts w:ascii="Arial" w:eastAsia="Arial" w:hAnsi="Arial" w:cs="Arial"/>
                <w:color w:val="000000" w:themeColor="text1"/>
              </w:rPr>
              <w:t xml:space="preserve"> a drug abuser </w:t>
            </w:r>
          </w:p>
          <w:p w14:paraId="6FB1AC2D" w14:textId="77777777" w:rsidR="00E37717" w:rsidRPr="00E37717" w:rsidRDefault="00E37717" w:rsidP="00BF07A1">
            <w:pPr>
              <w:pStyle w:val="ListParagraph"/>
              <w:spacing w:after="0" w:line="240" w:lineRule="auto"/>
              <w:ind w:left="132"/>
              <w:rPr>
                <w:rFonts w:ascii="Arial" w:eastAsia="Arial" w:hAnsi="Arial" w:cs="Arial"/>
                <w:color w:val="000000" w:themeColor="text1"/>
              </w:rPr>
            </w:pPr>
          </w:p>
          <w:p w14:paraId="34B85544" w14:textId="1359F35B" w:rsidR="74C59A95" w:rsidRDefault="7988EC5D" w:rsidP="00877C81">
            <w:pPr>
              <w:pStyle w:val="ListParagraph"/>
              <w:numPr>
                <w:ilvl w:val="0"/>
                <w:numId w:val="5"/>
              </w:numPr>
              <w:spacing w:after="0" w:line="240" w:lineRule="auto"/>
              <w:ind w:left="132" w:hanging="180"/>
              <w:rPr>
                <w:rFonts w:ascii="Arial" w:eastAsia="Arial" w:hAnsi="Arial" w:cs="Arial"/>
                <w:color w:val="000000" w:themeColor="text1"/>
              </w:rPr>
            </w:pPr>
            <w:r w:rsidRPr="7988EC5D">
              <w:rPr>
                <w:rFonts w:ascii="Arial" w:eastAsia="Arial" w:hAnsi="Arial" w:cs="Arial"/>
                <w:color w:val="000000" w:themeColor="text1"/>
              </w:rPr>
              <w:t xml:space="preserve">After a patient has an unanticipated complication, </w:t>
            </w:r>
            <w:proofErr w:type="gramStart"/>
            <w:r w:rsidRPr="7988EC5D">
              <w:rPr>
                <w:rFonts w:ascii="Arial" w:eastAsia="Arial" w:hAnsi="Arial" w:cs="Arial"/>
                <w:color w:val="000000" w:themeColor="text1"/>
              </w:rPr>
              <w:t>calls primary cardiologist</w:t>
            </w:r>
            <w:proofErr w:type="gramEnd"/>
            <w:r w:rsidRPr="7988EC5D">
              <w:rPr>
                <w:rFonts w:ascii="Arial" w:eastAsia="Arial" w:hAnsi="Arial" w:cs="Arial"/>
                <w:color w:val="000000" w:themeColor="text1"/>
              </w:rPr>
              <w:t xml:space="preserve"> after prompting by attending to avoid delay, rather than email</w:t>
            </w:r>
          </w:p>
        </w:tc>
      </w:tr>
      <w:tr w:rsidR="00A87811" w14:paraId="4E4E96DD" w14:textId="77777777" w:rsidTr="00B74128">
        <w:tc>
          <w:tcPr>
            <w:tcW w:w="5166" w:type="dxa"/>
            <w:shd w:val="clear" w:color="auto" w:fill="C9C9C9"/>
          </w:tcPr>
          <w:p w14:paraId="28587659" w14:textId="77777777" w:rsidR="00B74128" w:rsidRPr="00B74128" w:rsidRDefault="74C59A95" w:rsidP="00B74128">
            <w:pPr>
              <w:spacing w:after="0" w:line="240" w:lineRule="auto"/>
              <w:rPr>
                <w:rFonts w:ascii="Arial" w:eastAsia="Arial" w:hAnsi="Arial" w:cs="Arial"/>
                <w:i/>
                <w:iCs/>
                <w:color w:val="000000" w:themeColor="text1"/>
              </w:rPr>
            </w:pPr>
            <w:r w:rsidRPr="74C59A95">
              <w:rPr>
                <w:rFonts w:ascii="Arial" w:eastAsia="Arial" w:hAnsi="Arial" w:cs="Arial"/>
                <w:b/>
                <w:bCs/>
                <w:color w:val="000000" w:themeColor="text1"/>
              </w:rPr>
              <w:t>Level 3</w:t>
            </w:r>
            <w:r w:rsidRPr="74C59A95">
              <w:rPr>
                <w:rFonts w:ascii="Arial" w:eastAsia="Arial" w:hAnsi="Arial" w:cs="Arial"/>
                <w:color w:val="000000" w:themeColor="text1"/>
              </w:rPr>
              <w:t xml:space="preserve"> </w:t>
            </w:r>
            <w:r w:rsidR="00B74128" w:rsidRPr="00B74128">
              <w:rPr>
                <w:rFonts w:ascii="Arial" w:eastAsia="Arial" w:hAnsi="Arial" w:cs="Arial"/>
                <w:i/>
                <w:iCs/>
                <w:color w:val="000000" w:themeColor="text1"/>
              </w:rPr>
              <w:t>Concisely documents updated, prioritized, diagnostic and therapeutic reasoning in the patient record</w:t>
            </w:r>
          </w:p>
          <w:p w14:paraId="64C10C5F" w14:textId="77777777" w:rsidR="00B74128" w:rsidRPr="00B74128" w:rsidRDefault="00B74128" w:rsidP="00B74128">
            <w:pPr>
              <w:spacing w:after="0" w:line="240" w:lineRule="auto"/>
              <w:rPr>
                <w:rFonts w:ascii="Arial" w:eastAsia="Arial" w:hAnsi="Arial" w:cs="Arial"/>
                <w:i/>
                <w:iCs/>
                <w:color w:val="000000" w:themeColor="text1"/>
              </w:rPr>
            </w:pPr>
          </w:p>
          <w:p w14:paraId="77FC67C7" w14:textId="5D0482C2" w:rsidR="74C59A95" w:rsidRDefault="00B74128" w:rsidP="00B74128">
            <w:pPr>
              <w:spacing w:after="0" w:line="240" w:lineRule="auto"/>
            </w:pPr>
            <w:r w:rsidRPr="00B74128">
              <w:rPr>
                <w:rFonts w:ascii="Arial" w:eastAsia="Arial" w:hAnsi="Arial" w:cs="Arial"/>
                <w:i/>
                <w:iCs/>
                <w:color w:val="000000" w:themeColor="text1"/>
              </w:rPr>
              <w:t>Aligns type of communication with message to be delivered (e.g., direct and indirect) based on urgency and complexity</w:t>
            </w:r>
          </w:p>
        </w:tc>
        <w:tc>
          <w:tcPr>
            <w:tcW w:w="8964" w:type="dxa"/>
            <w:shd w:val="clear" w:color="auto" w:fill="C9C9C9"/>
          </w:tcPr>
          <w:p w14:paraId="2147DA5D" w14:textId="4EF37D32" w:rsidR="74C59A95" w:rsidRDefault="00412D59" w:rsidP="00877C81">
            <w:pPr>
              <w:pStyle w:val="ListParagraph"/>
              <w:numPr>
                <w:ilvl w:val="0"/>
                <w:numId w:val="5"/>
              </w:numPr>
              <w:spacing w:after="0" w:line="240" w:lineRule="auto"/>
              <w:ind w:left="132" w:hanging="180"/>
              <w:rPr>
                <w:rFonts w:ascii="Arial" w:eastAsia="Arial" w:hAnsi="Arial" w:cs="Arial"/>
                <w:color w:val="000000" w:themeColor="text1"/>
              </w:rPr>
            </w:pPr>
            <w:r>
              <w:rPr>
                <w:rFonts w:ascii="Arial" w:eastAsia="Arial" w:hAnsi="Arial" w:cs="Arial"/>
                <w:color w:val="000000" w:themeColor="text1"/>
              </w:rPr>
              <w:t>Produces d</w:t>
            </w:r>
            <w:r w:rsidR="7988EC5D" w:rsidRPr="7988EC5D">
              <w:rPr>
                <w:rFonts w:ascii="Arial" w:eastAsia="Arial" w:hAnsi="Arial" w:cs="Arial"/>
                <w:color w:val="000000" w:themeColor="text1"/>
              </w:rPr>
              <w:t>ocumentation</w:t>
            </w:r>
            <w:r>
              <w:rPr>
                <w:rFonts w:ascii="Arial" w:eastAsia="Arial" w:hAnsi="Arial" w:cs="Arial"/>
                <w:color w:val="000000" w:themeColor="text1"/>
              </w:rPr>
              <w:t xml:space="preserve"> that</w:t>
            </w:r>
            <w:r w:rsidR="7988EC5D" w:rsidRPr="7988EC5D">
              <w:rPr>
                <w:rFonts w:ascii="Arial" w:eastAsia="Arial" w:hAnsi="Arial" w:cs="Arial"/>
                <w:color w:val="000000" w:themeColor="text1"/>
              </w:rPr>
              <w:t xml:space="preserve"> reflects complex clinical thinking and planning and is concise, but may not contain contingency planning (i.e., if/then statements)</w:t>
            </w:r>
            <w:r w:rsidR="029C27ED">
              <w:br/>
            </w:r>
            <w:r w:rsidR="029C27ED">
              <w:br/>
            </w:r>
            <w:r w:rsidR="7988EC5D" w:rsidRPr="7988EC5D">
              <w:rPr>
                <w:rFonts w:ascii="Arial" w:eastAsia="Arial" w:hAnsi="Arial" w:cs="Arial"/>
                <w:color w:val="000000" w:themeColor="text1"/>
              </w:rPr>
              <w:t xml:space="preserve"> </w:t>
            </w:r>
          </w:p>
          <w:p w14:paraId="0037B435" w14:textId="18058BAF" w:rsidR="00F43034" w:rsidRDefault="00416749" w:rsidP="00877C81">
            <w:pPr>
              <w:pStyle w:val="ListParagraph"/>
              <w:numPr>
                <w:ilvl w:val="0"/>
                <w:numId w:val="5"/>
              </w:numPr>
              <w:spacing w:after="0" w:line="240" w:lineRule="auto"/>
              <w:ind w:left="132" w:hanging="180"/>
              <w:rPr>
                <w:rFonts w:ascii="Arial" w:eastAsia="Arial" w:hAnsi="Arial" w:cs="Arial"/>
                <w:color w:val="000000" w:themeColor="text1"/>
              </w:rPr>
            </w:pPr>
            <w:r>
              <w:rPr>
                <w:rFonts w:ascii="Arial" w:eastAsia="Arial" w:hAnsi="Arial" w:cs="Arial"/>
                <w:color w:val="000000" w:themeColor="text1"/>
              </w:rPr>
              <w:t>When o</w:t>
            </w:r>
            <w:r w:rsidR="7988EC5D" w:rsidRPr="7988EC5D">
              <w:rPr>
                <w:rFonts w:ascii="Arial" w:eastAsia="Arial" w:hAnsi="Arial" w:cs="Arial"/>
                <w:color w:val="000000" w:themeColor="text1"/>
              </w:rPr>
              <w:t>n call</w:t>
            </w:r>
            <w:r>
              <w:rPr>
                <w:rFonts w:ascii="Arial" w:eastAsia="Arial" w:hAnsi="Arial" w:cs="Arial"/>
                <w:color w:val="000000" w:themeColor="text1"/>
              </w:rPr>
              <w:t>,</w:t>
            </w:r>
            <w:r w:rsidR="7988EC5D" w:rsidRPr="7988EC5D">
              <w:rPr>
                <w:rFonts w:ascii="Arial" w:eastAsia="Arial" w:hAnsi="Arial" w:cs="Arial"/>
                <w:color w:val="000000" w:themeColor="text1"/>
              </w:rPr>
              <w:t xml:space="preserve"> reaches out to the primary cardiologist via secure </w:t>
            </w:r>
            <w:r>
              <w:rPr>
                <w:rFonts w:ascii="Arial" w:eastAsia="Arial" w:hAnsi="Arial" w:cs="Arial"/>
                <w:color w:val="000000" w:themeColor="text1"/>
              </w:rPr>
              <w:t>EHR</w:t>
            </w:r>
            <w:r w:rsidR="7988EC5D" w:rsidRPr="7988EC5D">
              <w:rPr>
                <w:rFonts w:ascii="Arial" w:eastAsia="Arial" w:hAnsi="Arial" w:cs="Arial"/>
                <w:color w:val="000000" w:themeColor="text1"/>
              </w:rPr>
              <w:t xml:space="preserve"> messaging or email (indirect communication) to help arrange follow up after a benign </w:t>
            </w:r>
            <w:r w:rsidR="00017E35">
              <w:rPr>
                <w:rFonts w:ascii="Arial" w:eastAsia="Arial" w:hAnsi="Arial" w:cs="Arial"/>
                <w:color w:val="000000" w:themeColor="text1"/>
              </w:rPr>
              <w:t>emergency department</w:t>
            </w:r>
            <w:r w:rsidR="7988EC5D" w:rsidRPr="7988EC5D">
              <w:rPr>
                <w:rFonts w:ascii="Arial" w:eastAsia="Arial" w:hAnsi="Arial" w:cs="Arial"/>
                <w:color w:val="000000" w:themeColor="text1"/>
              </w:rPr>
              <w:t xml:space="preserve"> visit for non-cardiac chest pain   </w:t>
            </w:r>
          </w:p>
          <w:p w14:paraId="243B65F2" w14:textId="2A821CA6" w:rsidR="74C59A95" w:rsidRDefault="7988EC5D" w:rsidP="00877C81">
            <w:pPr>
              <w:pStyle w:val="ListParagraph"/>
              <w:numPr>
                <w:ilvl w:val="0"/>
                <w:numId w:val="5"/>
              </w:numPr>
              <w:spacing w:after="0" w:line="240" w:lineRule="auto"/>
              <w:ind w:left="132" w:hanging="180"/>
              <w:rPr>
                <w:color w:val="000000" w:themeColor="text1"/>
              </w:rPr>
            </w:pPr>
            <w:r w:rsidRPr="7988EC5D">
              <w:rPr>
                <w:rFonts w:ascii="Arial" w:eastAsia="Arial" w:hAnsi="Arial" w:cs="Arial"/>
                <w:color w:val="000000" w:themeColor="text1"/>
              </w:rPr>
              <w:t xml:space="preserve">After activating the </w:t>
            </w:r>
            <w:r w:rsidR="00B46B65">
              <w:rPr>
                <w:rFonts w:ascii="Arial" w:eastAsia="Arial" w:hAnsi="Arial" w:cs="Arial"/>
                <w:color w:val="000000" w:themeColor="text1"/>
              </w:rPr>
              <w:t>r</w:t>
            </w:r>
            <w:r w:rsidRPr="7988EC5D">
              <w:rPr>
                <w:rFonts w:ascii="Arial" w:eastAsia="Arial" w:hAnsi="Arial" w:cs="Arial"/>
                <w:color w:val="000000" w:themeColor="text1"/>
              </w:rPr>
              <w:t xml:space="preserve">apid </w:t>
            </w:r>
            <w:r w:rsidR="00B46B65">
              <w:rPr>
                <w:rFonts w:ascii="Arial" w:eastAsia="Arial" w:hAnsi="Arial" w:cs="Arial"/>
                <w:color w:val="000000" w:themeColor="text1"/>
              </w:rPr>
              <w:t>r</w:t>
            </w:r>
            <w:r w:rsidRPr="7988EC5D">
              <w:rPr>
                <w:rFonts w:ascii="Arial" w:eastAsia="Arial" w:hAnsi="Arial" w:cs="Arial"/>
                <w:color w:val="000000" w:themeColor="text1"/>
              </w:rPr>
              <w:t xml:space="preserve">esponse </w:t>
            </w:r>
            <w:r w:rsidR="00B46B65">
              <w:rPr>
                <w:rFonts w:ascii="Arial" w:eastAsia="Arial" w:hAnsi="Arial" w:cs="Arial"/>
                <w:color w:val="000000" w:themeColor="text1"/>
              </w:rPr>
              <w:t>t</w:t>
            </w:r>
            <w:r w:rsidRPr="7988EC5D">
              <w:rPr>
                <w:rFonts w:ascii="Arial" w:eastAsia="Arial" w:hAnsi="Arial" w:cs="Arial"/>
                <w:color w:val="000000" w:themeColor="text1"/>
              </w:rPr>
              <w:t>eam, directly calls the on call attending for an acute care patient who decompensates</w:t>
            </w:r>
          </w:p>
        </w:tc>
      </w:tr>
      <w:tr w:rsidR="00A87811" w14:paraId="08D72B38" w14:textId="77777777" w:rsidTr="00B74128">
        <w:tc>
          <w:tcPr>
            <w:tcW w:w="5166" w:type="dxa"/>
            <w:shd w:val="clear" w:color="auto" w:fill="C9C9C9"/>
          </w:tcPr>
          <w:p w14:paraId="5405103C" w14:textId="77777777" w:rsidR="00B74128" w:rsidRPr="00B74128" w:rsidRDefault="74C59A95" w:rsidP="00B74128">
            <w:pPr>
              <w:spacing w:after="0" w:line="240" w:lineRule="auto"/>
              <w:rPr>
                <w:rFonts w:ascii="Arial" w:eastAsia="Arial" w:hAnsi="Arial" w:cs="Arial"/>
                <w:i/>
                <w:iCs/>
                <w:color w:val="000000" w:themeColor="text1"/>
              </w:rPr>
            </w:pPr>
            <w:r w:rsidRPr="74C59A95">
              <w:rPr>
                <w:rFonts w:ascii="Arial" w:eastAsia="Arial" w:hAnsi="Arial" w:cs="Arial"/>
                <w:b/>
                <w:bCs/>
                <w:color w:val="000000" w:themeColor="text1"/>
              </w:rPr>
              <w:t>Level 4</w:t>
            </w:r>
            <w:r w:rsidRPr="74C59A95">
              <w:rPr>
                <w:rFonts w:ascii="Arial" w:eastAsia="Arial" w:hAnsi="Arial" w:cs="Arial"/>
                <w:color w:val="000000" w:themeColor="text1"/>
              </w:rPr>
              <w:t xml:space="preserve"> </w:t>
            </w:r>
            <w:r w:rsidR="00B74128" w:rsidRPr="00B74128">
              <w:rPr>
                <w:rFonts w:ascii="Arial" w:eastAsia="Arial" w:hAnsi="Arial" w:cs="Arial"/>
                <w:i/>
                <w:iCs/>
                <w:color w:val="000000" w:themeColor="text1"/>
              </w:rPr>
              <w:t>Documents diagnostic and therapeutic reasoning, including anticipatory guidance</w:t>
            </w:r>
          </w:p>
          <w:p w14:paraId="614CA277" w14:textId="16679797" w:rsidR="00B74128" w:rsidRDefault="00B74128" w:rsidP="00B74128">
            <w:pPr>
              <w:spacing w:after="0" w:line="240" w:lineRule="auto"/>
              <w:rPr>
                <w:rFonts w:ascii="Arial" w:eastAsia="Arial" w:hAnsi="Arial" w:cs="Arial"/>
                <w:i/>
                <w:iCs/>
                <w:color w:val="000000" w:themeColor="text1"/>
              </w:rPr>
            </w:pPr>
          </w:p>
          <w:p w14:paraId="1F2F31CE" w14:textId="77777777" w:rsidR="00B74128" w:rsidRPr="00B74128" w:rsidRDefault="00B74128" w:rsidP="00B74128">
            <w:pPr>
              <w:spacing w:after="0" w:line="240" w:lineRule="auto"/>
              <w:rPr>
                <w:rFonts w:ascii="Arial" w:eastAsia="Arial" w:hAnsi="Arial" w:cs="Arial"/>
                <w:i/>
                <w:iCs/>
                <w:color w:val="000000" w:themeColor="text1"/>
              </w:rPr>
            </w:pPr>
          </w:p>
          <w:p w14:paraId="540192CF" w14:textId="77777777" w:rsidR="00B74128" w:rsidRPr="00B74128" w:rsidRDefault="00B74128" w:rsidP="00B74128">
            <w:pPr>
              <w:spacing w:after="0" w:line="240" w:lineRule="auto"/>
              <w:rPr>
                <w:rFonts w:ascii="Arial" w:eastAsia="Arial" w:hAnsi="Arial" w:cs="Arial"/>
                <w:i/>
                <w:iCs/>
                <w:color w:val="000000" w:themeColor="text1"/>
              </w:rPr>
            </w:pPr>
          </w:p>
          <w:p w14:paraId="5A4AF354" w14:textId="5B69F866" w:rsidR="74C59A95" w:rsidRDefault="00B74128" w:rsidP="00B74128">
            <w:pPr>
              <w:spacing w:after="0" w:line="240" w:lineRule="auto"/>
            </w:pPr>
            <w:r w:rsidRPr="00B74128">
              <w:rPr>
                <w:rFonts w:ascii="Arial" w:eastAsia="Arial" w:hAnsi="Arial" w:cs="Arial"/>
                <w:i/>
                <w:iCs/>
                <w:color w:val="000000" w:themeColor="text1"/>
              </w:rPr>
              <w:lastRenderedPageBreak/>
              <w:t>Demonstrates exemplary written and verbal communication</w:t>
            </w:r>
          </w:p>
        </w:tc>
        <w:tc>
          <w:tcPr>
            <w:tcW w:w="8964" w:type="dxa"/>
            <w:shd w:val="clear" w:color="auto" w:fill="C9C9C9"/>
          </w:tcPr>
          <w:p w14:paraId="408D5992" w14:textId="5C91CDA4" w:rsidR="00BF07A1" w:rsidRDefault="7988EC5D" w:rsidP="00877C81">
            <w:pPr>
              <w:pStyle w:val="ListParagraph"/>
              <w:numPr>
                <w:ilvl w:val="0"/>
                <w:numId w:val="5"/>
              </w:numPr>
              <w:spacing w:after="0" w:line="240" w:lineRule="auto"/>
              <w:ind w:left="132" w:hanging="180"/>
              <w:rPr>
                <w:rFonts w:ascii="Arial" w:eastAsia="Arial" w:hAnsi="Arial" w:cs="Arial"/>
                <w:color w:val="000000" w:themeColor="text1"/>
              </w:rPr>
            </w:pPr>
            <w:r w:rsidRPr="7988EC5D">
              <w:rPr>
                <w:rFonts w:ascii="Arial" w:eastAsia="Arial" w:hAnsi="Arial" w:cs="Arial"/>
                <w:color w:val="000000" w:themeColor="text1"/>
              </w:rPr>
              <w:lastRenderedPageBreak/>
              <w:t xml:space="preserve">For an infant admitted to the NICU with recurrent </w:t>
            </w:r>
            <w:r w:rsidR="00667E0C">
              <w:rPr>
                <w:rFonts w:ascii="Arial" w:eastAsia="Arial" w:hAnsi="Arial" w:cs="Arial"/>
                <w:color w:val="000000" w:themeColor="text1"/>
              </w:rPr>
              <w:t>s</w:t>
            </w:r>
            <w:r w:rsidR="00667E0C" w:rsidRPr="00667E0C">
              <w:rPr>
                <w:rFonts w:ascii="Arial" w:eastAsia="Arial" w:hAnsi="Arial" w:cs="Arial"/>
                <w:color w:val="000000" w:themeColor="text1"/>
              </w:rPr>
              <w:t xml:space="preserve">upraventricular tachycardia </w:t>
            </w:r>
            <w:r w:rsidR="00667E0C">
              <w:rPr>
                <w:rFonts w:ascii="Arial" w:eastAsia="Arial" w:hAnsi="Arial" w:cs="Arial"/>
                <w:color w:val="000000" w:themeColor="text1"/>
              </w:rPr>
              <w:t>(</w:t>
            </w:r>
            <w:r w:rsidRPr="7988EC5D">
              <w:rPr>
                <w:rFonts w:ascii="Arial" w:eastAsia="Arial" w:hAnsi="Arial" w:cs="Arial"/>
                <w:color w:val="000000" w:themeColor="text1"/>
              </w:rPr>
              <w:t>SVT</w:t>
            </w:r>
            <w:r w:rsidR="00667E0C">
              <w:rPr>
                <w:rFonts w:ascii="Arial" w:eastAsia="Arial" w:hAnsi="Arial" w:cs="Arial"/>
                <w:color w:val="000000" w:themeColor="text1"/>
              </w:rPr>
              <w:t>)</w:t>
            </w:r>
            <w:r w:rsidRPr="7988EC5D">
              <w:rPr>
                <w:rFonts w:ascii="Arial" w:eastAsia="Arial" w:hAnsi="Arial" w:cs="Arial"/>
                <w:color w:val="000000" w:themeColor="text1"/>
              </w:rPr>
              <w:t>, incorporates</w:t>
            </w:r>
            <w:r w:rsidR="00C00220">
              <w:rPr>
                <w:rFonts w:ascii="Arial" w:eastAsia="Arial" w:hAnsi="Arial" w:cs="Arial"/>
                <w:color w:val="000000" w:themeColor="text1"/>
              </w:rPr>
              <w:t xml:space="preserve"> into written plan the</w:t>
            </w:r>
            <w:r w:rsidRPr="7988EC5D">
              <w:rPr>
                <w:rFonts w:ascii="Arial" w:eastAsia="Arial" w:hAnsi="Arial" w:cs="Arial"/>
                <w:color w:val="000000" w:themeColor="text1"/>
              </w:rPr>
              <w:t xml:space="preserve"> initiation of propranolol with specific dosing and intervals, frequency and length of glucose checks to avoid hypoglycemia, recommendation of adenosine doses for sustained breakthrough SVT, and guidance for next cardiology evaluation</w:t>
            </w:r>
          </w:p>
          <w:p w14:paraId="0DC91B84" w14:textId="77777777" w:rsidR="00BF07A1" w:rsidRPr="00BF07A1" w:rsidRDefault="00BF07A1" w:rsidP="00BF07A1">
            <w:pPr>
              <w:spacing w:after="0" w:line="240" w:lineRule="auto"/>
              <w:rPr>
                <w:rFonts w:ascii="Arial" w:eastAsia="Arial" w:hAnsi="Arial" w:cs="Arial"/>
                <w:color w:val="000000" w:themeColor="text1"/>
              </w:rPr>
            </w:pPr>
          </w:p>
          <w:p w14:paraId="5B89764A" w14:textId="193926AC" w:rsidR="74C59A95" w:rsidRDefault="7988EC5D" w:rsidP="00877C81">
            <w:pPr>
              <w:pStyle w:val="ListParagraph"/>
              <w:numPr>
                <w:ilvl w:val="0"/>
                <w:numId w:val="5"/>
              </w:numPr>
              <w:spacing w:after="0" w:line="240" w:lineRule="auto"/>
              <w:ind w:left="132" w:hanging="180"/>
              <w:rPr>
                <w:rFonts w:ascii="Arial" w:eastAsia="Arial" w:hAnsi="Arial" w:cs="Arial"/>
                <w:color w:val="000000" w:themeColor="text1"/>
              </w:rPr>
            </w:pPr>
            <w:r w:rsidRPr="7988EC5D">
              <w:rPr>
                <w:rFonts w:ascii="Arial" w:eastAsia="Arial" w:hAnsi="Arial" w:cs="Arial"/>
                <w:color w:val="000000" w:themeColor="text1"/>
              </w:rPr>
              <w:lastRenderedPageBreak/>
              <w:t xml:space="preserve">Communicates effectively and proactively with collaborating physicians and teams about communication gaps </w:t>
            </w:r>
            <w:proofErr w:type="gramStart"/>
            <w:r w:rsidRPr="7988EC5D">
              <w:rPr>
                <w:rFonts w:ascii="Arial" w:eastAsia="Arial" w:hAnsi="Arial" w:cs="Arial"/>
                <w:color w:val="000000" w:themeColor="text1"/>
              </w:rPr>
              <w:t>in order to</w:t>
            </w:r>
            <w:proofErr w:type="gramEnd"/>
            <w:r w:rsidRPr="7988EC5D">
              <w:rPr>
                <w:rFonts w:ascii="Arial" w:eastAsia="Arial" w:hAnsi="Arial" w:cs="Arial"/>
                <w:color w:val="000000" w:themeColor="text1"/>
              </w:rPr>
              <w:t xml:space="preserve"> prevent recurrence</w:t>
            </w:r>
          </w:p>
        </w:tc>
      </w:tr>
      <w:tr w:rsidR="00A87811" w14:paraId="1D0035A7" w14:textId="77777777" w:rsidTr="00B74128">
        <w:tc>
          <w:tcPr>
            <w:tcW w:w="5166" w:type="dxa"/>
            <w:shd w:val="clear" w:color="auto" w:fill="C9C9C9"/>
          </w:tcPr>
          <w:p w14:paraId="26E4C9D6" w14:textId="77777777" w:rsidR="00B74128" w:rsidRPr="00B74128" w:rsidRDefault="74C59A95" w:rsidP="00B74128">
            <w:pPr>
              <w:spacing w:after="0" w:line="240" w:lineRule="auto"/>
              <w:rPr>
                <w:rFonts w:ascii="Arial" w:eastAsia="Arial" w:hAnsi="Arial" w:cs="Arial"/>
                <w:i/>
                <w:iCs/>
                <w:color w:val="000000" w:themeColor="text1"/>
              </w:rPr>
            </w:pPr>
            <w:r w:rsidRPr="74C59A95">
              <w:rPr>
                <w:rFonts w:ascii="Arial" w:eastAsia="Arial" w:hAnsi="Arial" w:cs="Arial"/>
                <w:b/>
                <w:bCs/>
                <w:color w:val="000000" w:themeColor="text1"/>
              </w:rPr>
              <w:lastRenderedPageBreak/>
              <w:t>Level 5</w:t>
            </w:r>
            <w:r w:rsidRPr="74C59A95">
              <w:rPr>
                <w:rFonts w:ascii="Arial" w:eastAsia="Arial" w:hAnsi="Arial" w:cs="Arial"/>
                <w:color w:val="000000" w:themeColor="text1"/>
              </w:rPr>
              <w:t xml:space="preserve"> </w:t>
            </w:r>
            <w:r w:rsidR="00B74128" w:rsidRPr="00B74128">
              <w:rPr>
                <w:rFonts w:ascii="Arial" w:eastAsia="Arial" w:hAnsi="Arial" w:cs="Arial"/>
                <w:i/>
                <w:iCs/>
                <w:color w:val="000000" w:themeColor="text1"/>
              </w:rPr>
              <w:t>Models and coaches others in documenting diagnostic and therapeutic reasoning</w:t>
            </w:r>
          </w:p>
          <w:p w14:paraId="321FE9B0" w14:textId="77777777" w:rsidR="00B74128" w:rsidRPr="00B74128" w:rsidRDefault="00B74128" w:rsidP="00B74128">
            <w:pPr>
              <w:spacing w:after="0" w:line="240" w:lineRule="auto"/>
              <w:rPr>
                <w:rFonts w:ascii="Arial" w:eastAsia="Arial" w:hAnsi="Arial" w:cs="Arial"/>
                <w:i/>
                <w:iCs/>
                <w:color w:val="000000" w:themeColor="text1"/>
              </w:rPr>
            </w:pPr>
          </w:p>
          <w:p w14:paraId="20AF8C4E" w14:textId="0C6364ED" w:rsidR="74C59A95" w:rsidRDefault="00B74128" w:rsidP="00B74128">
            <w:pPr>
              <w:spacing w:after="0" w:line="240" w:lineRule="auto"/>
            </w:pPr>
            <w:r w:rsidRPr="00B74128">
              <w:rPr>
                <w:rFonts w:ascii="Arial" w:eastAsia="Arial" w:hAnsi="Arial" w:cs="Arial"/>
                <w:i/>
                <w:iCs/>
                <w:color w:val="000000" w:themeColor="text1"/>
              </w:rPr>
              <w:t>Coaches others in written and verbal communication</w:t>
            </w:r>
          </w:p>
        </w:tc>
        <w:tc>
          <w:tcPr>
            <w:tcW w:w="8964" w:type="dxa"/>
            <w:shd w:val="clear" w:color="auto" w:fill="C9C9C9"/>
          </w:tcPr>
          <w:p w14:paraId="0D587A30" w14:textId="64F1C304" w:rsidR="00347E8B" w:rsidRDefault="7988EC5D" w:rsidP="00877C81">
            <w:pPr>
              <w:pStyle w:val="ListParagraph"/>
              <w:numPr>
                <w:ilvl w:val="0"/>
                <w:numId w:val="5"/>
              </w:numPr>
              <w:spacing w:after="0" w:line="240" w:lineRule="auto"/>
              <w:ind w:left="132" w:hanging="180"/>
              <w:rPr>
                <w:rFonts w:ascii="Arial" w:eastAsia="Arial" w:hAnsi="Arial" w:cs="Arial"/>
                <w:color w:val="000000" w:themeColor="text1"/>
              </w:rPr>
            </w:pPr>
            <w:r w:rsidRPr="7988EC5D">
              <w:rPr>
                <w:rFonts w:ascii="Arial" w:eastAsia="Arial" w:hAnsi="Arial" w:cs="Arial"/>
                <w:color w:val="000000" w:themeColor="text1"/>
              </w:rPr>
              <w:t>Models ability to demonstrate treatment plan with the rationale and gives feedback to junior fellows on how to improve their own documentation and reasoning</w:t>
            </w:r>
            <w:r w:rsidR="00A83550">
              <w:br/>
            </w:r>
            <w:r w:rsidRPr="7988EC5D">
              <w:rPr>
                <w:rFonts w:ascii="Arial" w:eastAsia="Arial" w:hAnsi="Arial" w:cs="Arial"/>
                <w:color w:val="000000" w:themeColor="text1"/>
              </w:rPr>
              <w:t xml:space="preserve"> </w:t>
            </w:r>
          </w:p>
          <w:p w14:paraId="3E576558" w14:textId="14BE214D" w:rsidR="74C59A95" w:rsidRPr="00BF07A1" w:rsidRDefault="7988EC5D" w:rsidP="00877C81">
            <w:pPr>
              <w:pStyle w:val="ListParagraph"/>
              <w:numPr>
                <w:ilvl w:val="0"/>
                <w:numId w:val="5"/>
              </w:numPr>
              <w:spacing w:after="0" w:line="240" w:lineRule="auto"/>
              <w:ind w:left="132" w:hanging="180"/>
              <w:rPr>
                <w:rFonts w:ascii="Arial" w:eastAsia="Arial" w:hAnsi="Arial" w:cs="Arial"/>
                <w:color w:val="000000" w:themeColor="text1"/>
              </w:rPr>
            </w:pPr>
            <w:r w:rsidRPr="7988EC5D">
              <w:rPr>
                <w:rFonts w:ascii="Arial" w:eastAsia="Arial" w:hAnsi="Arial" w:cs="Arial"/>
                <w:color w:val="000000" w:themeColor="text1"/>
              </w:rPr>
              <w:t>Coaches junior fellows in how to synthesize the case, identify pertinent information, and incorporate evidence to focus the conversation for their surgical case conference</w:t>
            </w:r>
            <w:r w:rsidR="00143F42">
              <w:rPr>
                <w:rFonts w:ascii="Arial" w:eastAsia="Arial" w:hAnsi="Arial" w:cs="Arial"/>
                <w:color w:val="000000" w:themeColor="text1"/>
              </w:rPr>
              <w:t>,</w:t>
            </w:r>
            <w:r w:rsidRPr="7988EC5D">
              <w:rPr>
                <w:rFonts w:ascii="Arial" w:eastAsia="Arial" w:hAnsi="Arial" w:cs="Arial"/>
                <w:color w:val="000000" w:themeColor="text1"/>
              </w:rPr>
              <w:t xml:space="preserve"> and follows up with feedback after the presentation</w:t>
            </w:r>
          </w:p>
        </w:tc>
      </w:tr>
      <w:tr w:rsidR="00A87811" w14:paraId="7FD03B60" w14:textId="77777777" w:rsidTr="00B74128">
        <w:tc>
          <w:tcPr>
            <w:tcW w:w="5166" w:type="dxa"/>
            <w:shd w:val="clear" w:color="auto" w:fill="FFD965"/>
          </w:tcPr>
          <w:p w14:paraId="54765A83" w14:textId="36401895" w:rsidR="74C59A95" w:rsidRDefault="74C59A95" w:rsidP="00BF07A1">
            <w:pPr>
              <w:spacing w:after="0" w:line="240" w:lineRule="auto"/>
            </w:pPr>
            <w:r w:rsidRPr="74C59A95">
              <w:rPr>
                <w:rFonts w:ascii="Arial" w:eastAsia="Arial" w:hAnsi="Arial" w:cs="Arial"/>
                <w:color w:val="000000" w:themeColor="text1"/>
              </w:rPr>
              <w:t>Assessment Models or Tools</w:t>
            </w:r>
          </w:p>
        </w:tc>
        <w:tc>
          <w:tcPr>
            <w:tcW w:w="8964" w:type="dxa"/>
            <w:shd w:val="clear" w:color="auto" w:fill="FFD965"/>
          </w:tcPr>
          <w:p w14:paraId="7A8278D3" w14:textId="2C38FAC0" w:rsidR="74C59A95" w:rsidRDefault="7988EC5D" w:rsidP="00877C81">
            <w:pPr>
              <w:pStyle w:val="ListParagraph"/>
              <w:numPr>
                <w:ilvl w:val="0"/>
                <w:numId w:val="5"/>
              </w:numPr>
              <w:spacing w:after="0" w:line="240" w:lineRule="auto"/>
              <w:ind w:left="127" w:hanging="180"/>
              <w:rPr>
                <w:rFonts w:ascii="Arial" w:eastAsia="Arial" w:hAnsi="Arial" w:cs="Arial"/>
                <w:color w:val="000000" w:themeColor="text1"/>
              </w:rPr>
            </w:pPr>
            <w:r w:rsidRPr="7988EC5D">
              <w:rPr>
                <w:rFonts w:ascii="Arial" w:eastAsia="Arial" w:hAnsi="Arial" w:cs="Arial"/>
                <w:color w:val="000000" w:themeColor="text1"/>
              </w:rPr>
              <w:t>Direct observation</w:t>
            </w:r>
          </w:p>
          <w:p w14:paraId="72D5410B" w14:textId="573C592D" w:rsidR="74C59A95" w:rsidRDefault="7988EC5D" w:rsidP="00877C81">
            <w:pPr>
              <w:pStyle w:val="ListParagraph"/>
              <w:numPr>
                <w:ilvl w:val="0"/>
                <w:numId w:val="5"/>
              </w:numPr>
              <w:spacing w:after="0" w:line="240" w:lineRule="auto"/>
              <w:ind w:left="127" w:hanging="180"/>
              <w:rPr>
                <w:rFonts w:ascii="Arial" w:eastAsia="Arial" w:hAnsi="Arial" w:cs="Arial"/>
                <w:color w:val="000000" w:themeColor="text1"/>
              </w:rPr>
            </w:pPr>
            <w:r w:rsidRPr="7988EC5D">
              <w:rPr>
                <w:rFonts w:ascii="Arial" w:eastAsia="Arial" w:hAnsi="Arial" w:cs="Arial"/>
                <w:color w:val="000000" w:themeColor="text1"/>
              </w:rPr>
              <w:t>Medical record (chart) audit</w:t>
            </w:r>
          </w:p>
          <w:p w14:paraId="64DF54EC" w14:textId="44B10710" w:rsidR="74C59A95" w:rsidRDefault="7988EC5D" w:rsidP="00877C81">
            <w:pPr>
              <w:pStyle w:val="ListParagraph"/>
              <w:numPr>
                <w:ilvl w:val="0"/>
                <w:numId w:val="5"/>
              </w:numPr>
              <w:spacing w:after="0" w:line="240" w:lineRule="auto"/>
              <w:ind w:left="127" w:hanging="180"/>
              <w:rPr>
                <w:rFonts w:ascii="Arial" w:eastAsia="Arial" w:hAnsi="Arial" w:cs="Arial"/>
                <w:color w:val="000000" w:themeColor="text1"/>
              </w:rPr>
            </w:pPr>
            <w:r w:rsidRPr="7988EC5D">
              <w:rPr>
                <w:rFonts w:ascii="Arial" w:eastAsia="Arial" w:hAnsi="Arial" w:cs="Arial"/>
                <w:color w:val="000000" w:themeColor="text1"/>
              </w:rPr>
              <w:t xml:space="preserve">Multisource feedback </w:t>
            </w:r>
          </w:p>
        </w:tc>
      </w:tr>
      <w:tr w:rsidR="00A87811" w14:paraId="0ED03DC9" w14:textId="77777777" w:rsidTr="00B74128">
        <w:tc>
          <w:tcPr>
            <w:tcW w:w="5166" w:type="dxa"/>
            <w:shd w:val="clear" w:color="auto" w:fill="ACB9CA"/>
          </w:tcPr>
          <w:p w14:paraId="11CFC2A7" w14:textId="24978242" w:rsidR="74C59A95" w:rsidRDefault="74C59A95" w:rsidP="00BF07A1">
            <w:pPr>
              <w:spacing w:after="0" w:line="240" w:lineRule="auto"/>
            </w:pPr>
            <w:r w:rsidRPr="74C59A95">
              <w:rPr>
                <w:rFonts w:ascii="Arial" w:eastAsia="Arial" w:hAnsi="Arial" w:cs="Arial"/>
                <w:color w:val="000000" w:themeColor="text1"/>
              </w:rPr>
              <w:t xml:space="preserve">Curriculum Mapping </w:t>
            </w:r>
          </w:p>
        </w:tc>
        <w:tc>
          <w:tcPr>
            <w:tcW w:w="8964" w:type="dxa"/>
            <w:shd w:val="clear" w:color="auto" w:fill="ACB9CA"/>
          </w:tcPr>
          <w:p w14:paraId="5E8AA539" w14:textId="093524AD" w:rsidR="74C59A95" w:rsidRDefault="7988EC5D" w:rsidP="00877C81">
            <w:pPr>
              <w:pStyle w:val="ListParagraph"/>
              <w:numPr>
                <w:ilvl w:val="0"/>
                <w:numId w:val="5"/>
              </w:numPr>
              <w:spacing w:after="0" w:line="240" w:lineRule="auto"/>
              <w:ind w:left="127" w:hanging="180"/>
              <w:rPr>
                <w:rFonts w:ascii="Arial" w:eastAsia="Arial" w:hAnsi="Arial" w:cs="Arial"/>
                <w:color w:val="000000" w:themeColor="text1"/>
              </w:rPr>
            </w:pPr>
            <w:r w:rsidRPr="7988EC5D">
              <w:rPr>
                <w:rFonts w:ascii="Arial" w:eastAsia="Arial" w:hAnsi="Arial" w:cs="Arial"/>
                <w:color w:val="000000" w:themeColor="text1"/>
              </w:rPr>
              <w:t xml:space="preserve"> </w:t>
            </w:r>
          </w:p>
        </w:tc>
      </w:tr>
      <w:tr w:rsidR="00A87811" w14:paraId="3E32DEFC" w14:textId="77777777" w:rsidTr="00B74128">
        <w:trPr>
          <w:trHeight w:val="75"/>
        </w:trPr>
        <w:tc>
          <w:tcPr>
            <w:tcW w:w="5166" w:type="dxa"/>
            <w:shd w:val="clear" w:color="auto" w:fill="A8D08D"/>
          </w:tcPr>
          <w:p w14:paraId="08AED958" w14:textId="3BFC6F42" w:rsidR="74C59A95" w:rsidRDefault="74C59A95" w:rsidP="00BF07A1">
            <w:pPr>
              <w:spacing w:after="0" w:line="240" w:lineRule="auto"/>
            </w:pPr>
            <w:r w:rsidRPr="74C59A95">
              <w:rPr>
                <w:rFonts w:ascii="Arial" w:eastAsia="Arial" w:hAnsi="Arial" w:cs="Arial"/>
                <w:color w:val="000000" w:themeColor="text1"/>
              </w:rPr>
              <w:t>Notes or Resources</w:t>
            </w:r>
          </w:p>
        </w:tc>
        <w:tc>
          <w:tcPr>
            <w:tcW w:w="8964" w:type="dxa"/>
            <w:shd w:val="clear" w:color="auto" w:fill="A8D08D"/>
          </w:tcPr>
          <w:p w14:paraId="07F67DFF" w14:textId="7FAABFB3" w:rsidR="001A6C52" w:rsidRPr="00ED4B97" w:rsidRDefault="001A6C52" w:rsidP="00E655C4">
            <w:pPr>
              <w:pStyle w:val="ListParagraph"/>
              <w:numPr>
                <w:ilvl w:val="0"/>
                <w:numId w:val="5"/>
              </w:numPr>
              <w:spacing w:after="0" w:line="240" w:lineRule="auto"/>
              <w:ind w:left="140" w:hanging="199"/>
              <w:rPr>
                <w:rFonts w:ascii="Arial" w:eastAsia="Arial" w:hAnsi="Arial" w:cs="Arial"/>
                <w:color w:val="000000" w:themeColor="text1"/>
              </w:rPr>
            </w:pPr>
            <w:r w:rsidRPr="7988EC5D">
              <w:rPr>
                <w:rFonts w:ascii="Arial" w:eastAsia="Arial" w:hAnsi="Arial" w:cs="Arial"/>
                <w:color w:val="000000" w:themeColor="text1"/>
              </w:rPr>
              <w:t>Benson</w:t>
            </w:r>
            <w:r w:rsidR="00D23009">
              <w:rPr>
                <w:rFonts w:ascii="Arial" w:eastAsia="Arial" w:hAnsi="Arial" w:cs="Arial"/>
                <w:color w:val="000000" w:themeColor="text1"/>
              </w:rPr>
              <w:t>,</w:t>
            </w:r>
            <w:r w:rsidRPr="7988EC5D">
              <w:rPr>
                <w:rFonts w:ascii="Arial" w:eastAsia="Arial" w:hAnsi="Arial" w:cs="Arial"/>
                <w:color w:val="000000" w:themeColor="text1"/>
              </w:rPr>
              <w:t xml:space="preserve"> B</w:t>
            </w:r>
            <w:r>
              <w:rPr>
                <w:rFonts w:ascii="Arial" w:eastAsia="Arial" w:hAnsi="Arial" w:cs="Arial"/>
                <w:color w:val="000000" w:themeColor="text1"/>
              </w:rPr>
              <w:t xml:space="preserve">radley </w:t>
            </w:r>
            <w:r w:rsidRPr="7988EC5D">
              <w:rPr>
                <w:rFonts w:ascii="Arial" w:eastAsia="Arial" w:hAnsi="Arial" w:cs="Arial"/>
                <w:color w:val="000000" w:themeColor="text1"/>
              </w:rPr>
              <w:t>J. 2014</w:t>
            </w:r>
            <w:r>
              <w:rPr>
                <w:rFonts w:ascii="Arial" w:eastAsia="Arial" w:hAnsi="Arial" w:cs="Arial"/>
                <w:color w:val="000000" w:themeColor="text1"/>
              </w:rPr>
              <w:t>.</w:t>
            </w:r>
            <w:r w:rsidRPr="7988EC5D">
              <w:rPr>
                <w:rFonts w:ascii="Arial" w:eastAsia="Arial" w:hAnsi="Arial" w:cs="Arial"/>
                <w:color w:val="000000" w:themeColor="text1"/>
              </w:rPr>
              <w:t xml:space="preserve"> </w:t>
            </w:r>
            <w:r>
              <w:rPr>
                <w:rFonts w:ascii="Arial" w:eastAsia="Arial" w:hAnsi="Arial" w:cs="Arial"/>
                <w:color w:val="000000" w:themeColor="text1"/>
              </w:rPr>
              <w:t>“</w:t>
            </w:r>
            <w:r w:rsidRPr="7988EC5D">
              <w:rPr>
                <w:rFonts w:ascii="Arial" w:eastAsia="Arial" w:hAnsi="Arial" w:cs="Arial"/>
                <w:color w:val="000000" w:themeColor="text1"/>
              </w:rPr>
              <w:t xml:space="preserve">Domain of </w:t>
            </w:r>
            <w:r>
              <w:rPr>
                <w:rFonts w:ascii="Arial" w:eastAsia="Arial" w:hAnsi="Arial" w:cs="Arial"/>
                <w:color w:val="000000" w:themeColor="text1"/>
              </w:rPr>
              <w:t>C</w:t>
            </w:r>
            <w:r w:rsidRPr="7988EC5D">
              <w:rPr>
                <w:rFonts w:ascii="Arial" w:eastAsia="Arial" w:hAnsi="Arial" w:cs="Arial"/>
                <w:color w:val="000000" w:themeColor="text1"/>
              </w:rPr>
              <w:t xml:space="preserve">ompetence: Interpersonal and </w:t>
            </w:r>
            <w:r>
              <w:rPr>
                <w:rFonts w:ascii="Arial" w:eastAsia="Arial" w:hAnsi="Arial" w:cs="Arial"/>
                <w:color w:val="000000" w:themeColor="text1"/>
              </w:rPr>
              <w:t>C</w:t>
            </w:r>
            <w:r w:rsidRPr="7988EC5D">
              <w:rPr>
                <w:rFonts w:ascii="Arial" w:eastAsia="Arial" w:hAnsi="Arial" w:cs="Arial"/>
                <w:color w:val="000000" w:themeColor="text1"/>
              </w:rPr>
              <w:t xml:space="preserve">ommunication </w:t>
            </w:r>
            <w:r>
              <w:rPr>
                <w:rFonts w:ascii="Arial" w:eastAsia="Arial" w:hAnsi="Arial" w:cs="Arial"/>
                <w:color w:val="000000" w:themeColor="text1"/>
              </w:rPr>
              <w:t>S</w:t>
            </w:r>
            <w:r w:rsidRPr="7988EC5D">
              <w:rPr>
                <w:rFonts w:ascii="Arial" w:eastAsia="Arial" w:hAnsi="Arial" w:cs="Arial"/>
                <w:color w:val="000000" w:themeColor="text1"/>
              </w:rPr>
              <w:t>kills.</w:t>
            </w:r>
            <w:r>
              <w:rPr>
                <w:rFonts w:ascii="Arial" w:eastAsia="Arial" w:hAnsi="Arial" w:cs="Arial"/>
                <w:color w:val="000000" w:themeColor="text1"/>
              </w:rPr>
              <w:t>”</w:t>
            </w:r>
            <w:r w:rsidRPr="7988EC5D">
              <w:rPr>
                <w:rFonts w:ascii="Arial" w:eastAsia="Arial" w:hAnsi="Arial" w:cs="Arial"/>
                <w:color w:val="000000" w:themeColor="text1"/>
              </w:rPr>
              <w:t xml:space="preserve"> </w:t>
            </w:r>
            <w:r w:rsidRPr="7988EC5D">
              <w:rPr>
                <w:rFonts w:ascii="Arial" w:eastAsia="Arial" w:hAnsi="Arial" w:cs="Arial"/>
                <w:i/>
                <w:iCs/>
                <w:color w:val="000000" w:themeColor="text1"/>
              </w:rPr>
              <w:t>Acad</w:t>
            </w:r>
            <w:r>
              <w:rPr>
                <w:rFonts w:ascii="Arial" w:eastAsia="Arial" w:hAnsi="Arial" w:cs="Arial"/>
                <w:i/>
                <w:iCs/>
                <w:color w:val="000000" w:themeColor="text1"/>
              </w:rPr>
              <w:t>emic</w:t>
            </w:r>
            <w:r w:rsidRPr="7988EC5D">
              <w:rPr>
                <w:rFonts w:ascii="Arial" w:eastAsia="Arial" w:hAnsi="Arial" w:cs="Arial"/>
                <w:i/>
                <w:iCs/>
                <w:color w:val="000000" w:themeColor="text1"/>
              </w:rPr>
              <w:t xml:space="preserve"> Ped</w:t>
            </w:r>
            <w:r>
              <w:rPr>
                <w:rFonts w:ascii="Arial" w:eastAsia="Arial" w:hAnsi="Arial" w:cs="Arial"/>
                <w:i/>
                <w:iCs/>
                <w:color w:val="000000" w:themeColor="text1"/>
              </w:rPr>
              <w:t>iatrics</w:t>
            </w:r>
            <w:r w:rsidRPr="7988EC5D">
              <w:rPr>
                <w:rFonts w:ascii="Arial" w:eastAsia="Arial" w:hAnsi="Arial" w:cs="Arial"/>
                <w:color w:val="000000" w:themeColor="text1"/>
              </w:rPr>
              <w:t>.14(2 Suppl):</w:t>
            </w:r>
            <w:r w:rsidR="00D23009">
              <w:rPr>
                <w:rFonts w:ascii="Arial" w:eastAsia="Arial" w:hAnsi="Arial" w:cs="Arial"/>
                <w:color w:val="000000" w:themeColor="text1"/>
              </w:rPr>
              <w:t xml:space="preserve"> </w:t>
            </w:r>
            <w:r w:rsidRPr="7988EC5D">
              <w:rPr>
                <w:rFonts w:ascii="Arial" w:eastAsia="Arial" w:hAnsi="Arial" w:cs="Arial"/>
                <w:color w:val="000000" w:themeColor="text1"/>
              </w:rPr>
              <w:t xml:space="preserve">S55-S65. </w:t>
            </w:r>
            <w:hyperlink r:id="rId89" w:history="1">
              <w:r w:rsidR="00A14D7B" w:rsidRPr="002C27DD">
                <w:rPr>
                  <w:rStyle w:val="Hyperlink"/>
                  <w:rFonts w:ascii="Arial" w:eastAsia="Arial" w:hAnsi="Arial" w:cs="Arial"/>
                </w:rPr>
                <w:t>https://doi.org/10.1016/j.acap.2013.11.016</w:t>
              </w:r>
            </w:hyperlink>
            <w:r w:rsidR="00A14D7B" w:rsidRPr="00A14D7B">
              <w:rPr>
                <w:rFonts w:ascii="Arial" w:eastAsia="Arial" w:hAnsi="Arial" w:cs="Arial"/>
                <w:color w:val="000000" w:themeColor="text1"/>
              </w:rPr>
              <w:t>.</w:t>
            </w:r>
            <w:r w:rsidR="00A14D7B">
              <w:rPr>
                <w:rFonts w:ascii="Arial" w:eastAsia="Arial" w:hAnsi="Arial" w:cs="Arial"/>
                <w:color w:val="000000" w:themeColor="text1"/>
              </w:rPr>
              <w:t xml:space="preserve"> </w:t>
            </w:r>
            <w:hyperlink r:id="rId90">
              <w:r>
                <w:rPr>
                  <w:rStyle w:val="Hyperlink"/>
                </w:rPr>
                <w:t>https://www.acgme.org/Portals/0/PDFs/Milestones/InterpersonalandCommunicationSkillsPediatrics.pdf</w:t>
              </w:r>
            </w:hyperlink>
            <w:r>
              <w:rPr>
                <w:rFonts w:ascii="Arial" w:eastAsia="Arial" w:hAnsi="Arial" w:cs="Arial"/>
                <w:color w:val="000000" w:themeColor="text1"/>
              </w:rPr>
              <w:t xml:space="preserve">Accessed </w:t>
            </w:r>
            <w:r w:rsidRPr="7988EC5D">
              <w:rPr>
                <w:rFonts w:ascii="Arial" w:eastAsia="Arial" w:hAnsi="Arial" w:cs="Arial"/>
                <w:color w:val="000000" w:themeColor="text1"/>
              </w:rPr>
              <w:t>2020.</w:t>
            </w:r>
          </w:p>
          <w:p w14:paraId="058B758A" w14:textId="77777777" w:rsidR="00D43949" w:rsidRPr="006472CB" w:rsidRDefault="00D43949" w:rsidP="00D43949">
            <w:pPr>
              <w:numPr>
                <w:ilvl w:val="0"/>
                <w:numId w:val="31"/>
              </w:numPr>
              <w:pBdr>
                <w:top w:val="nil"/>
                <w:left w:val="nil"/>
                <w:bottom w:val="nil"/>
                <w:right w:val="nil"/>
                <w:between w:val="nil"/>
              </w:pBdr>
              <w:spacing w:after="0" w:line="240" w:lineRule="auto"/>
              <w:ind w:left="174" w:hanging="174"/>
              <w:rPr>
                <w:rFonts w:ascii="Arial" w:hAnsi="Arial" w:cs="Arial"/>
              </w:rPr>
            </w:pPr>
            <w:r w:rsidRPr="10AC4E68">
              <w:rPr>
                <w:rFonts w:ascii="Arial" w:eastAsia="Arial" w:hAnsi="Arial" w:cs="Arial"/>
              </w:rPr>
              <w:t>Bierman</w:t>
            </w:r>
            <w:r>
              <w:rPr>
                <w:rFonts w:ascii="Arial" w:eastAsia="Arial" w:hAnsi="Arial" w:cs="Arial"/>
              </w:rPr>
              <w:t>,</w:t>
            </w:r>
            <w:r w:rsidRPr="10AC4E68">
              <w:rPr>
                <w:rFonts w:ascii="Arial" w:eastAsia="Arial" w:hAnsi="Arial" w:cs="Arial"/>
              </w:rPr>
              <w:t xml:space="preserve"> J</w:t>
            </w:r>
            <w:r>
              <w:rPr>
                <w:rFonts w:ascii="Arial" w:eastAsia="Arial" w:hAnsi="Arial" w:cs="Arial"/>
              </w:rPr>
              <w:t xml:space="preserve">ennifer </w:t>
            </w:r>
            <w:r w:rsidRPr="10AC4E68">
              <w:rPr>
                <w:rFonts w:ascii="Arial" w:eastAsia="Arial" w:hAnsi="Arial" w:cs="Arial"/>
              </w:rPr>
              <w:t>A</w:t>
            </w:r>
            <w:r>
              <w:rPr>
                <w:rFonts w:ascii="Arial" w:eastAsia="Arial" w:hAnsi="Arial" w:cs="Arial"/>
              </w:rPr>
              <w:t>.</w:t>
            </w:r>
            <w:r w:rsidRPr="10AC4E68">
              <w:rPr>
                <w:rFonts w:ascii="Arial" w:eastAsia="Arial" w:hAnsi="Arial" w:cs="Arial"/>
              </w:rPr>
              <w:t>,</w:t>
            </w:r>
            <w:r>
              <w:rPr>
                <w:rFonts w:ascii="Arial" w:eastAsia="Arial" w:hAnsi="Arial" w:cs="Arial"/>
              </w:rPr>
              <w:t xml:space="preserve"> Kathryn Kinner</w:t>
            </w:r>
            <w:r w:rsidRPr="10AC4E68">
              <w:rPr>
                <w:rFonts w:ascii="Arial" w:eastAsia="Arial" w:hAnsi="Arial" w:cs="Arial"/>
              </w:rPr>
              <w:t xml:space="preserve"> Hufmeyer,</w:t>
            </w:r>
            <w:r>
              <w:rPr>
                <w:rFonts w:ascii="Arial" w:eastAsia="Arial" w:hAnsi="Arial" w:cs="Arial"/>
              </w:rPr>
              <w:t xml:space="preserve"> David T.</w:t>
            </w:r>
            <w:r w:rsidRPr="10AC4E68">
              <w:rPr>
                <w:rFonts w:ascii="Arial" w:eastAsia="Arial" w:hAnsi="Arial" w:cs="Arial"/>
              </w:rPr>
              <w:t xml:space="preserve"> Liss, </w:t>
            </w:r>
            <w:r>
              <w:rPr>
                <w:rFonts w:ascii="Arial" w:eastAsia="Arial" w:hAnsi="Arial" w:cs="Arial"/>
              </w:rPr>
              <w:t xml:space="preserve">A. Charlotta </w:t>
            </w:r>
            <w:r w:rsidRPr="10AC4E68">
              <w:rPr>
                <w:rFonts w:ascii="Arial" w:eastAsia="Arial" w:hAnsi="Arial" w:cs="Arial"/>
              </w:rPr>
              <w:t>Weaver,</w:t>
            </w:r>
            <w:r>
              <w:rPr>
                <w:rFonts w:ascii="Arial" w:eastAsia="Arial" w:hAnsi="Arial" w:cs="Arial"/>
              </w:rPr>
              <w:t xml:space="preserve"> and</w:t>
            </w:r>
            <w:r w:rsidRPr="10AC4E68">
              <w:rPr>
                <w:rFonts w:ascii="Arial" w:eastAsia="Arial" w:hAnsi="Arial" w:cs="Arial"/>
              </w:rPr>
              <w:t xml:space="preserve"> </w:t>
            </w:r>
            <w:r>
              <w:rPr>
                <w:rFonts w:ascii="Arial" w:eastAsia="Arial" w:hAnsi="Arial" w:cs="Arial"/>
              </w:rPr>
              <w:t xml:space="preserve">Heather L. </w:t>
            </w:r>
            <w:r w:rsidRPr="10AC4E68">
              <w:rPr>
                <w:rFonts w:ascii="Arial" w:eastAsia="Arial" w:hAnsi="Arial" w:cs="Arial"/>
              </w:rPr>
              <w:t xml:space="preserve">Heiman. </w:t>
            </w:r>
            <w:r>
              <w:rPr>
                <w:rFonts w:ascii="Arial" w:eastAsia="Arial" w:hAnsi="Arial" w:cs="Arial"/>
              </w:rPr>
              <w:t>2017. “</w:t>
            </w:r>
            <w:r w:rsidRPr="10AC4E68">
              <w:rPr>
                <w:rFonts w:ascii="Arial" w:eastAsia="Arial" w:hAnsi="Arial" w:cs="Arial"/>
              </w:rPr>
              <w:t xml:space="preserve">Promoting </w:t>
            </w:r>
            <w:r>
              <w:rPr>
                <w:rFonts w:ascii="Arial" w:eastAsia="Arial" w:hAnsi="Arial" w:cs="Arial"/>
              </w:rPr>
              <w:t>R</w:t>
            </w:r>
            <w:r w:rsidRPr="10AC4E68">
              <w:rPr>
                <w:rFonts w:ascii="Arial" w:eastAsia="Arial" w:hAnsi="Arial" w:cs="Arial"/>
              </w:rPr>
              <w:t xml:space="preserve">esponsible </w:t>
            </w:r>
            <w:r>
              <w:rPr>
                <w:rFonts w:ascii="Arial" w:eastAsia="Arial" w:hAnsi="Arial" w:cs="Arial"/>
              </w:rPr>
              <w:t>E</w:t>
            </w:r>
            <w:r w:rsidRPr="10AC4E68">
              <w:rPr>
                <w:rFonts w:ascii="Arial" w:eastAsia="Arial" w:hAnsi="Arial" w:cs="Arial"/>
              </w:rPr>
              <w:t xml:space="preserve">lectronic </w:t>
            </w:r>
            <w:r>
              <w:rPr>
                <w:rFonts w:ascii="Arial" w:eastAsia="Arial" w:hAnsi="Arial" w:cs="Arial"/>
              </w:rPr>
              <w:t>D</w:t>
            </w:r>
            <w:r w:rsidRPr="10AC4E68">
              <w:rPr>
                <w:rFonts w:ascii="Arial" w:eastAsia="Arial" w:hAnsi="Arial" w:cs="Arial"/>
              </w:rPr>
              <w:t xml:space="preserve">ocumentation: </w:t>
            </w:r>
            <w:r>
              <w:rPr>
                <w:rFonts w:ascii="Arial" w:eastAsia="Arial" w:hAnsi="Arial" w:cs="Arial"/>
              </w:rPr>
              <w:t>V</w:t>
            </w:r>
            <w:r w:rsidRPr="10AC4E68">
              <w:rPr>
                <w:rFonts w:ascii="Arial" w:eastAsia="Arial" w:hAnsi="Arial" w:cs="Arial"/>
              </w:rPr>
              <w:t xml:space="preserve">alidity </w:t>
            </w:r>
            <w:r>
              <w:rPr>
                <w:rFonts w:ascii="Arial" w:eastAsia="Arial" w:hAnsi="Arial" w:cs="Arial"/>
              </w:rPr>
              <w:t>E</w:t>
            </w:r>
            <w:r w:rsidRPr="10AC4E68">
              <w:rPr>
                <w:rFonts w:ascii="Arial" w:eastAsia="Arial" w:hAnsi="Arial" w:cs="Arial"/>
              </w:rPr>
              <w:t xml:space="preserve">vidence for a </w:t>
            </w:r>
            <w:r>
              <w:rPr>
                <w:rFonts w:ascii="Arial" w:eastAsia="Arial" w:hAnsi="Arial" w:cs="Arial"/>
              </w:rPr>
              <w:t>C</w:t>
            </w:r>
            <w:r w:rsidRPr="10AC4E68">
              <w:rPr>
                <w:rFonts w:ascii="Arial" w:eastAsia="Arial" w:hAnsi="Arial" w:cs="Arial"/>
              </w:rPr>
              <w:t xml:space="preserve">hecklist to </w:t>
            </w:r>
            <w:r>
              <w:rPr>
                <w:rFonts w:ascii="Arial" w:eastAsia="Arial" w:hAnsi="Arial" w:cs="Arial"/>
              </w:rPr>
              <w:t>A</w:t>
            </w:r>
            <w:r w:rsidRPr="10AC4E68">
              <w:rPr>
                <w:rFonts w:ascii="Arial" w:eastAsia="Arial" w:hAnsi="Arial" w:cs="Arial"/>
              </w:rPr>
              <w:t xml:space="preserve">ssess </w:t>
            </w:r>
            <w:r>
              <w:rPr>
                <w:rFonts w:ascii="Arial" w:eastAsia="Arial" w:hAnsi="Arial" w:cs="Arial"/>
              </w:rPr>
              <w:t>P</w:t>
            </w:r>
            <w:r w:rsidRPr="10AC4E68">
              <w:rPr>
                <w:rFonts w:ascii="Arial" w:eastAsia="Arial" w:hAnsi="Arial" w:cs="Arial"/>
              </w:rPr>
              <w:t xml:space="preserve">rogress </w:t>
            </w:r>
            <w:r>
              <w:rPr>
                <w:rFonts w:ascii="Arial" w:eastAsia="Arial" w:hAnsi="Arial" w:cs="Arial"/>
              </w:rPr>
              <w:t>N</w:t>
            </w:r>
            <w:r w:rsidRPr="10AC4E68">
              <w:rPr>
                <w:rFonts w:ascii="Arial" w:eastAsia="Arial" w:hAnsi="Arial" w:cs="Arial"/>
              </w:rPr>
              <w:t xml:space="preserve">otes in the </w:t>
            </w:r>
            <w:r>
              <w:rPr>
                <w:rFonts w:ascii="Arial" w:eastAsia="Arial" w:hAnsi="Arial" w:cs="Arial"/>
              </w:rPr>
              <w:t>E</w:t>
            </w:r>
            <w:r w:rsidRPr="10AC4E68">
              <w:rPr>
                <w:rFonts w:ascii="Arial" w:eastAsia="Arial" w:hAnsi="Arial" w:cs="Arial"/>
              </w:rPr>
              <w:t xml:space="preserve">lectronic </w:t>
            </w:r>
            <w:r>
              <w:rPr>
                <w:rFonts w:ascii="Arial" w:eastAsia="Arial" w:hAnsi="Arial" w:cs="Arial"/>
              </w:rPr>
              <w:t>H</w:t>
            </w:r>
            <w:r w:rsidRPr="10AC4E68">
              <w:rPr>
                <w:rFonts w:ascii="Arial" w:eastAsia="Arial" w:hAnsi="Arial" w:cs="Arial"/>
              </w:rPr>
              <w:t xml:space="preserve">ealth </w:t>
            </w:r>
            <w:r>
              <w:rPr>
                <w:rFonts w:ascii="Arial" w:eastAsia="Arial" w:hAnsi="Arial" w:cs="Arial"/>
              </w:rPr>
              <w:t>R</w:t>
            </w:r>
            <w:r w:rsidRPr="10AC4E68">
              <w:rPr>
                <w:rFonts w:ascii="Arial" w:eastAsia="Arial" w:hAnsi="Arial" w:cs="Arial"/>
              </w:rPr>
              <w:t>ecord.</w:t>
            </w:r>
            <w:r>
              <w:rPr>
                <w:rFonts w:ascii="Arial" w:eastAsia="Arial" w:hAnsi="Arial" w:cs="Arial"/>
              </w:rPr>
              <w:t>”</w:t>
            </w:r>
            <w:r w:rsidRPr="10AC4E68">
              <w:rPr>
                <w:rFonts w:ascii="Arial" w:eastAsia="Arial" w:hAnsi="Arial" w:cs="Arial"/>
              </w:rPr>
              <w:t xml:space="preserve"> </w:t>
            </w:r>
            <w:r w:rsidRPr="10AC4E68">
              <w:rPr>
                <w:rFonts w:ascii="Arial" w:eastAsia="Arial" w:hAnsi="Arial" w:cs="Arial"/>
                <w:i/>
                <w:iCs/>
              </w:rPr>
              <w:t>Teach</w:t>
            </w:r>
            <w:r>
              <w:rPr>
                <w:rFonts w:ascii="Arial" w:eastAsia="Arial" w:hAnsi="Arial" w:cs="Arial"/>
                <w:i/>
                <w:iCs/>
              </w:rPr>
              <w:t>ing and</w:t>
            </w:r>
            <w:r w:rsidRPr="10AC4E68">
              <w:rPr>
                <w:rFonts w:ascii="Arial" w:eastAsia="Arial" w:hAnsi="Arial" w:cs="Arial"/>
                <w:i/>
                <w:iCs/>
              </w:rPr>
              <w:t xml:space="preserve"> Learn</w:t>
            </w:r>
            <w:r>
              <w:rPr>
                <w:rFonts w:ascii="Arial" w:eastAsia="Arial" w:hAnsi="Arial" w:cs="Arial"/>
                <w:i/>
                <w:iCs/>
              </w:rPr>
              <w:t>ing in</w:t>
            </w:r>
            <w:r w:rsidRPr="10AC4E68">
              <w:rPr>
                <w:rFonts w:ascii="Arial" w:eastAsia="Arial" w:hAnsi="Arial" w:cs="Arial"/>
                <w:i/>
                <w:iCs/>
              </w:rPr>
              <w:t xml:space="preserve"> Med</w:t>
            </w:r>
            <w:r>
              <w:rPr>
                <w:rFonts w:ascii="Arial" w:eastAsia="Arial" w:hAnsi="Arial" w:cs="Arial"/>
                <w:i/>
                <w:iCs/>
              </w:rPr>
              <w:t>icine</w:t>
            </w:r>
            <w:r w:rsidRPr="10AC4E68">
              <w:rPr>
                <w:rFonts w:ascii="Arial" w:eastAsia="Arial" w:hAnsi="Arial" w:cs="Arial"/>
                <w:i/>
                <w:iCs/>
              </w:rPr>
              <w:t>.</w:t>
            </w:r>
            <w:r w:rsidRPr="10AC4E68">
              <w:rPr>
                <w:rFonts w:ascii="Arial" w:eastAsia="Arial" w:hAnsi="Arial" w:cs="Arial"/>
              </w:rPr>
              <w:t xml:space="preserve"> 29(4):</w:t>
            </w:r>
            <w:r>
              <w:rPr>
                <w:rFonts w:ascii="Arial" w:eastAsia="Arial" w:hAnsi="Arial" w:cs="Arial"/>
              </w:rPr>
              <w:t xml:space="preserve"> </w:t>
            </w:r>
            <w:r w:rsidRPr="10AC4E68">
              <w:rPr>
                <w:rFonts w:ascii="Arial" w:eastAsia="Arial" w:hAnsi="Arial" w:cs="Arial"/>
              </w:rPr>
              <w:t xml:space="preserve">420-432. </w:t>
            </w:r>
            <w:hyperlink r:id="rId91" w:history="1">
              <w:r w:rsidRPr="009E2171">
                <w:rPr>
                  <w:rStyle w:val="Hyperlink"/>
                  <w:rFonts w:ascii="Arial" w:eastAsia="Arial" w:hAnsi="Arial" w:cs="Arial"/>
                </w:rPr>
                <w:t>https://doi.org/10.1080/10401334.2017.1303385</w:t>
              </w:r>
            </w:hyperlink>
            <w:r>
              <w:rPr>
                <w:rFonts w:ascii="Arial" w:eastAsia="Arial" w:hAnsi="Arial" w:cs="Arial"/>
              </w:rPr>
              <w:t xml:space="preserve">. </w:t>
            </w:r>
          </w:p>
          <w:p w14:paraId="13BC5A0D" w14:textId="77777777" w:rsidR="00896B48" w:rsidRDefault="00D43949" w:rsidP="00896B48">
            <w:pPr>
              <w:numPr>
                <w:ilvl w:val="0"/>
                <w:numId w:val="31"/>
              </w:numPr>
              <w:spacing w:after="0" w:line="240" w:lineRule="auto"/>
              <w:ind w:left="174" w:hanging="174"/>
              <w:rPr>
                <w:rFonts w:ascii="Arial" w:hAnsi="Arial" w:cs="Arial"/>
              </w:rPr>
            </w:pPr>
            <w:r w:rsidRPr="10AC4E68">
              <w:rPr>
                <w:rFonts w:ascii="Arial" w:eastAsia="Arial" w:hAnsi="Arial" w:cs="Arial"/>
              </w:rPr>
              <w:t>Haig, K</w:t>
            </w:r>
            <w:r>
              <w:rPr>
                <w:rFonts w:ascii="Arial" w:eastAsia="Arial" w:hAnsi="Arial" w:cs="Arial"/>
              </w:rPr>
              <w:t xml:space="preserve">athleen </w:t>
            </w:r>
            <w:r w:rsidRPr="10AC4E68">
              <w:rPr>
                <w:rFonts w:ascii="Arial" w:eastAsia="Arial" w:hAnsi="Arial" w:cs="Arial"/>
              </w:rPr>
              <w:t xml:space="preserve">M., </w:t>
            </w:r>
            <w:r>
              <w:rPr>
                <w:rFonts w:ascii="Arial" w:eastAsia="Arial" w:hAnsi="Arial" w:cs="Arial"/>
              </w:rPr>
              <w:t xml:space="preserve">Staci </w:t>
            </w:r>
            <w:r w:rsidRPr="10AC4E68">
              <w:rPr>
                <w:rFonts w:ascii="Arial" w:eastAsia="Arial" w:hAnsi="Arial" w:cs="Arial"/>
              </w:rPr>
              <w:t xml:space="preserve">Sutton, </w:t>
            </w:r>
            <w:r>
              <w:rPr>
                <w:rFonts w:ascii="Arial" w:eastAsia="Arial" w:hAnsi="Arial" w:cs="Arial"/>
              </w:rPr>
              <w:t xml:space="preserve">and John </w:t>
            </w:r>
            <w:r w:rsidRPr="10AC4E68">
              <w:rPr>
                <w:rFonts w:ascii="Arial" w:eastAsia="Arial" w:hAnsi="Arial" w:cs="Arial"/>
              </w:rPr>
              <w:t xml:space="preserve">Whittington. </w:t>
            </w:r>
            <w:r>
              <w:rPr>
                <w:rFonts w:ascii="Arial" w:eastAsia="Arial" w:hAnsi="Arial" w:cs="Arial"/>
              </w:rPr>
              <w:t>2006. “</w:t>
            </w:r>
            <w:r w:rsidRPr="10AC4E68">
              <w:rPr>
                <w:rFonts w:ascii="Arial" w:eastAsia="Arial" w:hAnsi="Arial" w:cs="Arial"/>
              </w:rPr>
              <w:t xml:space="preserve">SBAR: </w:t>
            </w:r>
            <w:r>
              <w:rPr>
                <w:rFonts w:ascii="Arial" w:eastAsia="Arial" w:hAnsi="Arial" w:cs="Arial"/>
              </w:rPr>
              <w:t>A</w:t>
            </w:r>
            <w:r w:rsidRPr="10AC4E68">
              <w:rPr>
                <w:rFonts w:ascii="Arial" w:eastAsia="Arial" w:hAnsi="Arial" w:cs="Arial"/>
              </w:rPr>
              <w:t xml:space="preserve"> </w:t>
            </w:r>
            <w:r>
              <w:rPr>
                <w:rFonts w:ascii="Arial" w:eastAsia="Arial" w:hAnsi="Arial" w:cs="Arial"/>
              </w:rPr>
              <w:t>S</w:t>
            </w:r>
            <w:r w:rsidRPr="10AC4E68">
              <w:rPr>
                <w:rFonts w:ascii="Arial" w:eastAsia="Arial" w:hAnsi="Arial" w:cs="Arial"/>
              </w:rPr>
              <w:t>hare</w:t>
            </w:r>
            <w:r>
              <w:rPr>
                <w:rFonts w:ascii="Arial" w:eastAsia="Arial" w:hAnsi="Arial" w:cs="Arial"/>
              </w:rPr>
              <w:t>d</w:t>
            </w:r>
            <w:r w:rsidRPr="10AC4E68">
              <w:rPr>
                <w:rFonts w:ascii="Arial" w:eastAsia="Arial" w:hAnsi="Arial" w:cs="Arial"/>
              </w:rPr>
              <w:t xml:space="preserve"> </w:t>
            </w:r>
            <w:r>
              <w:rPr>
                <w:rFonts w:ascii="Arial" w:eastAsia="Arial" w:hAnsi="Arial" w:cs="Arial"/>
              </w:rPr>
              <w:t>M</w:t>
            </w:r>
            <w:r w:rsidRPr="10AC4E68">
              <w:rPr>
                <w:rFonts w:ascii="Arial" w:eastAsia="Arial" w:hAnsi="Arial" w:cs="Arial"/>
              </w:rPr>
              <w:t xml:space="preserve">ental </w:t>
            </w:r>
            <w:r>
              <w:rPr>
                <w:rFonts w:ascii="Arial" w:eastAsia="Arial" w:hAnsi="Arial" w:cs="Arial"/>
              </w:rPr>
              <w:t>M</w:t>
            </w:r>
            <w:r w:rsidRPr="10AC4E68">
              <w:rPr>
                <w:rFonts w:ascii="Arial" w:eastAsia="Arial" w:hAnsi="Arial" w:cs="Arial"/>
              </w:rPr>
              <w:t xml:space="preserve">odel for </w:t>
            </w:r>
            <w:r>
              <w:rPr>
                <w:rFonts w:ascii="Arial" w:eastAsia="Arial" w:hAnsi="Arial" w:cs="Arial"/>
              </w:rPr>
              <w:t>I</w:t>
            </w:r>
            <w:r w:rsidRPr="10AC4E68">
              <w:rPr>
                <w:rFonts w:ascii="Arial" w:eastAsia="Arial" w:hAnsi="Arial" w:cs="Arial"/>
              </w:rPr>
              <w:t xml:space="preserve">mproving </w:t>
            </w:r>
            <w:r>
              <w:rPr>
                <w:rFonts w:ascii="Arial" w:eastAsia="Arial" w:hAnsi="Arial" w:cs="Arial"/>
              </w:rPr>
              <w:t>C</w:t>
            </w:r>
            <w:r w:rsidRPr="10AC4E68">
              <w:rPr>
                <w:rFonts w:ascii="Arial" w:eastAsia="Arial" w:hAnsi="Arial" w:cs="Arial"/>
              </w:rPr>
              <w:t xml:space="preserve">ommunications </w:t>
            </w:r>
            <w:r>
              <w:rPr>
                <w:rFonts w:ascii="Arial" w:eastAsia="Arial" w:hAnsi="Arial" w:cs="Arial"/>
              </w:rPr>
              <w:t>B</w:t>
            </w:r>
            <w:r w:rsidRPr="10AC4E68">
              <w:rPr>
                <w:rFonts w:ascii="Arial" w:eastAsia="Arial" w:hAnsi="Arial" w:cs="Arial"/>
              </w:rPr>
              <w:t xml:space="preserve">etween </w:t>
            </w:r>
            <w:r>
              <w:rPr>
                <w:rFonts w:ascii="Arial" w:eastAsia="Arial" w:hAnsi="Arial" w:cs="Arial"/>
              </w:rPr>
              <w:t>C</w:t>
            </w:r>
            <w:r w:rsidRPr="10AC4E68">
              <w:rPr>
                <w:rFonts w:ascii="Arial" w:eastAsia="Arial" w:hAnsi="Arial" w:cs="Arial"/>
              </w:rPr>
              <w:t>linicians.</w:t>
            </w:r>
            <w:r>
              <w:rPr>
                <w:rFonts w:ascii="Arial" w:eastAsia="Arial" w:hAnsi="Arial" w:cs="Arial"/>
              </w:rPr>
              <w:t>”</w:t>
            </w:r>
            <w:r w:rsidRPr="10AC4E68">
              <w:rPr>
                <w:rFonts w:ascii="Arial" w:eastAsia="Arial" w:hAnsi="Arial" w:cs="Arial"/>
              </w:rPr>
              <w:t xml:space="preserve"> </w:t>
            </w:r>
            <w:r w:rsidRPr="00B826DA">
              <w:rPr>
                <w:rFonts w:ascii="Arial" w:eastAsia="Arial" w:hAnsi="Arial" w:cs="Arial"/>
                <w:i/>
                <w:iCs/>
              </w:rPr>
              <w:t xml:space="preserve">Joint Commission </w:t>
            </w:r>
            <w:r>
              <w:rPr>
                <w:rFonts w:ascii="Arial" w:eastAsia="Arial" w:hAnsi="Arial" w:cs="Arial"/>
                <w:i/>
                <w:iCs/>
              </w:rPr>
              <w:t>J</w:t>
            </w:r>
            <w:r w:rsidRPr="00B826DA">
              <w:rPr>
                <w:rFonts w:ascii="Arial" w:eastAsia="Arial" w:hAnsi="Arial" w:cs="Arial"/>
                <w:i/>
                <w:iCs/>
              </w:rPr>
              <w:t xml:space="preserve">ournal on </w:t>
            </w:r>
            <w:r>
              <w:rPr>
                <w:rFonts w:ascii="Arial" w:eastAsia="Arial" w:hAnsi="Arial" w:cs="Arial"/>
                <w:i/>
                <w:iCs/>
              </w:rPr>
              <w:t>Q</w:t>
            </w:r>
            <w:r w:rsidRPr="00B826DA">
              <w:rPr>
                <w:rFonts w:ascii="Arial" w:eastAsia="Arial" w:hAnsi="Arial" w:cs="Arial"/>
                <w:i/>
                <w:iCs/>
              </w:rPr>
              <w:t xml:space="preserve">uality and </w:t>
            </w:r>
            <w:r>
              <w:rPr>
                <w:rFonts w:ascii="Arial" w:eastAsia="Arial" w:hAnsi="Arial" w:cs="Arial"/>
                <w:i/>
                <w:iCs/>
              </w:rPr>
              <w:t>P</w:t>
            </w:r>
            <w:r w:rsidRPr="00B826DA">
              <w:rPr>
                <w:rFonts w:ascii="Arial" w:eastAsia="Arial" w:hAnsi="Arial" w:cs="Arial"/>
                <w:i/>
                <w:iCs/>
              </w:rPr>
              <w:t xml:space="preserve">atient </w:t>
            </w:r>
            <w:r>
              <w:rPr>
                <w:rFonts w:ascii="Arial" w:eastAsia="Arial" w:hAnsi="Arial" w:cs="Arial"/>
                <w:i/>
                <w:iCs/>
              </w:rPr>
              <w:t>S</w:t>
            </w:r>
            <w:r w:rsidRPr="00B826DA">
              <w:rPr>
                <w:rFonts w:ascii="Arial" w:eastAsia="Arial" w:hAnsi="Arial" w:cs="Arial"/>
                <w:i/>
                <w:iCs/>
              </w:rPr>
              <w:t>afety</w:t>
            </w:r>
            <w:r>
              <w:rPr>
                <w:rFonts w:ascii="Arial" w:eastAsia="Arial" w:hAnsi="Arial" w:cs="Arial"/>
                <w:i/>
                <w:iCs/>
              </w:rPr>
              <w:t>.</w:t>
            </w:r>
            <w:r w:rsidRPr="00B826DA">
              <w:rPr>
                <w:rFonts w:ascii="Arial" w:eastAsia="Arial" w:hAnsi="Arial" w:cs="Arial"/>
                <w:i/>
                <w:iCs/>
              </w:rPr>
              <w:t xml:space="preserve"> </w:t>
            </w:r>
            <w:r w:rsidRPr="10AC4E68">
              <w:rPr>
                <w:rFonts w:ascii="Arial" w:eastAsia="Arial" w:hAnsi="Arial" w:cs="Arial"/>
              </w:rPr>
              <w:t>32(3):167-75.</w:t>
            </w:r>
            <w:r w:rsidRPr="00522C53">
              <w:rPr>
                <w:rFonts w:ascii="Arial" w:eastAsia="Arial" w:hAnsi="Arial" w:cs="Arial"/>
              </w:rPr>
              <w:t xml:space="preserve"> </w:t>
            </w:r>
            <w:hyperlink r:id="rId92" w:history="1">
              <w:r w:rsidRPr="009E2171">
                <w:rPr>
                  <w:rStyle w:val="Hyperlink"/>
                  <w:rFonts w:ascii="Arial" w:hAnsi="Arial" w:cs="Arial"/>
                </w:rPr>
                <w:t>https://doi.org/10.1016/s1553-7250(06)32022-3</w:t>
              </w:r>
            </w:hyperlink>
            <w:r w:rsidRPr="00522C53">
              <w:rPr>
                <w:rFonts w:ascii="Arial" w:hAnsi="Arial" w:cs="Arial"/>
              </w:rPr>
              <w:t>.</w:t>
            </w:r>
            <w:r>
              <w:rPr>
                <w:rFonts w:ascii="Arial" w:hAnsi="Arial" w:cs="Arial"/>
              </w:rPr>
              <w:t xml:space="preserve"> </w:t>
            </w:r>
          </w:p>
          <w:p w14:paraId="369532B6" w14:textId="15D12670" w:rsidR="74C59A95" w:rsidRPr="00896B48" w:rsidRDefault="00FC1CC0" w:rsidP="00896B48">
            <w:pPr>
              <w:numPr>
                <w:ilvl w:val="0"/>
                <w:numId w:val="31"/>
              </w:numPr>
              <w:spacing w:after="0" w:line="240" w:lineRule="auto"/>
              <w:ind w:left="174" w:hanging="174"/>
              <w:rPr>
                <w:rFonts w:ascii="Arial" w:hAnsi="Arial" w:cs="Arial"/>
              </w:rPr>
            </w:pPr>
            <w:r w:rsidRPr="00896B48">
              <w:rPr>
                <w:rFonts w:ascii="Arial" w:eastAsia="Arial" w:hAnsi="Arial" w:cs="Arial"/>
              </w:rPr>
              <w:t xml:space="preserve">Starmer, Amy J., Nancy D. Spector, </w:t>
            </w:r>
            <w:proofErr w:type="spellStart"/>
            <w:r w:rsidRPr="00896B48">
              <w:rPr>
                <w:rFonts w:ascii="Arial" w:eastAsia="Arial" w:hAnsi="Arial" w:cs="Arial"/>
              </w:rPr>
              <w:t>Rajendu</w:t>
            </w:r>
            <w:proofErr w:type="spellEnd"/>
            <w:r w:rsidRPr="00896B48">
              <w:rPr>
                <w:rFonts w:ascii="Arial" w:eastAsia="Arial" w:hAnsi="Arial" w:cs="Arial"/>
              </w:rPr>
              <w:t xml:space="preserve"> Srivastava, April D. Allen, Christopher P. Landrigan, Theodore Sectish, and I-PASS Study Group. 2012. “I-Pass, a Mnemonic to Standardize Verbal Handoffs.” </w:t>
            </w:r>
            <w:r w:rsidRPr="00896B48">
              <w:rPr>
                <w:rFonts w:ascii="Arial" w:eastAsia="Arial" w:hAnsi="Arial" w:cs="Arial"/>
                <w:i/>
                <w:iCs/>
              </w:rPr>
              <w:t>Pediatrics</w:t>
            </w:r>
            <w:r w:rsidRPr="00896B48">
              <w:rPr>
                <w:rFonts w:ascii="Arial" w:eastAsia="Arial" w:hAnsi="Arial" w:cs="Arial"/>
              </w:rPr>
              <w:t xml:space="preserve"> 129.2:201-204. </w:t>
            </w:r>
            <w:hyperlink r:id="rId93" w:history="1">
              <w:r w:rsidRPr="00896B48">
                <w:rPr>
                  <w:rStyle w:val="Hyperlink"/>
                  <w:rFonts w:ascii="Arial" w:hAnsi="Arial" w:cs="Arial"/>
                </w:rPr>
                <w:t>https://doi.org/10.1542/peds.2011-2966</w:t>
              </w:r>
            </w:hyperlink>
            <w:r w:rsidRPr="00896B48">
              <w:rPr>
                <w:rFonts w:ascii="Arial" w:hAnsi="Arial" w:cs="Arial"/>
              </w:rPr>
              <w:t>.</w:t>
            </w:r>
          </w:p>
        </w:tc>
      </w:tr>
    </w:tbl>
    <w:p w14:paraId="3BBD39F8" w14:textId="65D1D374" w:rsidR="000D19DE" w:rsidRPr="00E62FF8" w:rsidRDefault="00156A3C" w:rsidP="00C22560">
      <w:pPr>
        <w:spacing w:after="0" w:line="240" w:lineRule="auto"/>
      </w:pPr>
      <w:r w:rsidRPr="74C59A95">
        <w:rPr>
          <w:rFonts w:ascii="Arial" w:eastAsia="Arial" w:hAnsi="Arial" w:cs="Arial"/>
        </w:rPr>
        <w:t xml:space="preserve"> </w:t>
      </w:r>
    </w:p>
    <w:p w14:paraId="74D5D11E" w14:textId="3A237895" w:rsidR="000D19DE" w:rsidRPr="00E62FF8" w:rsidRDefault="000D19DE" w:rsidP="00C22560">
      <w:pPr>
        <w:spacing w:after="0" w:line="240" w:lineRule="auto"/>
      </w:pPr>
      <w:r>
        <w:br/>
      </w:r>
    </w:p>
    <w:p w14:paraId="0EA207AC" w14:textId="298BB773" w:rsidR="000D19DE" w:rsidRDefault="00156A3C" w:rsidP="00C22560">
      <w:pPr>
        <w:spacing w:after="0" w:line="240" w:lineRule="auto"/>
        <w:rPr>
          <w:rFonts w:ascii="Arial" w:eastAsia="Arial" w:hAnsi="Arial" w:cs="Arial"/>
        </w:rPr>
      </w:pPr>
      <w:r w:rsidRPr="74C59A95">
        <w:rPr>
          <w:rFonts w:ascii="Arial" w:eastAsia="Arial" w:hAnsi="Arial" w:cs="Arial"/>
        </w:rPr>
        <w:t xml:space="preserve"> </w:t>
      </w:r>
    </w:p>
    <w:p w14:paraId="7009769D" w14:textId="77777777" w:rsidR="006D10A2" w:rsidRDefault="006D10A2">
      <w:pPr>
        <w:rPr>
          <w:rFonts w:ascii="Arial" w:eastAsia="Arial" w:hAnsi="Arial" w:cs="Arial"/>
        </w:rPr>
      </w:pPr>
      <w:r>
        <w:rPr>
          <w:rFonts w:ascii="Arial" w:eastAsia="Arial" w:hAnsi="Arial" w:cs="Arial"/>
        </w:rPr>
        <w:br w:type="page"/>
      </w:r>
    </w:p>
    <w:p w14:paraId="0DD7C420" w14:textId="77777777" w:rsidR="000D19DE" w:rsidRPr="00E62FF8" w:rsidRDefault="000D19DE" w:rsidP="00C22560">
      <w:pPr>
        <w:spacing w:after="0" w:line="240" w:lineRule="auto"/>
      </w:pPr>
    </w:p>
    <w:tbl>
      <w:tblPr>
        <w:tblW w:w="14130" w:type="dxa"/>
        <w:tblInd w:w="-64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00" w:firstRow="0" w:lastRow="0" w:firstColumn="0" w:lastColumn="0" w:noHBand="0" w:noVBand="1"/>
      </w:tblPr>
      <w:tblGrid>
        <w:gridCol w:w="5180"/>
        <w:gridCol w:w="8950"/>
      </w:tblGrid>
      <w:tr w:rsidR="74C59A95" w14:paraId="31977239" w14:textId="77777777" w:rsidTr="00B74128">
        <w:trPr>
          <w:trHeight w:val="765"/>
        </w:trPr>
        <w:tc>
          <w:tcPr>
            <w:tcW w:w="14130" w:type="dxa"/>
            <w:gridSpan w:val="2"/>
            <w:shd w:val="clear" w:color="auto" w:fill="9CC3E5"/>
          </w:tcPr>
          <w:p w14:paraId="4FA03B36" w14:textId="186990DF" w:rsidR="74C59A95" w:rsidRDefault="74C59A95" w:rsidP="00BF07A1">
            <w:pPr>
              <w:spacing w:after="0" w:line="240" w:lineRule="auto"/>
              <w:jc w:val="center"/>
              <w:rPr>
                <w:rFonts w:ascii="Arial" w:eastAsia="Arial" w:hAnsi="Arial" w:cs="Arial"/>
                <w:b/>
                <w:bCs/>
                <w:color w:val="000000" w:themeColor="text1"/>
              </w:rPr>
            </w:pPr>
            <w:r w:rsidRPr="74C59A95">
              <w:rPr>
                <w:rFonts w:ascii="Arial" w:eastAsia="Arial" w:hAnsi="Arial" w:cs="Arial"/>
                <w:b/>
                <w:bCs/>
                <w:color w:val="000000" w:themeColor="text1"/>
              </w:rPr>
              <w:t xml:space="preserve">Interpersonal and Communication Skills 4: Complex Communication Around Serious Illness and Prognosis  </w:t>
            </w:r>
          </w:p>
          <w:p w14:paraId="7BF378B0" w14:textId="157CBC59" w:rsidR="74C59A95" w:rsidRDefault="74C59A95" w:rsidP="00BF07A1">
            <w:pPr>
              <w:spacing w:after="0" w:line="240" w:lineRule="auto"/>
            </w:pPr>
            <w:r w:rsidRPr="74C59A95">
              <w:rPr>
                <w:rFonts w:ascii="Arial" w:eastAsia="Arial" w:hAnsi="Arial" w:cs="Arial"/>
                <w:b/>
                <w:bCs/>
                <w:color w:val="000000" w:themeColor="text1"/>
              </w:rPr>
              <w:t>Overall Intent:</w:t>
            </w:r>
            <w:r w:rsidRPr="74C59A95">
              <w:rPr>
                <w:rFonts w:ascii="Arial" w:eastAsia="Arial" w:hAnsi="Arial" w:cs="Arial"/>
                <w:color w:val="000000" w:themeColor="text1"/>
              </w:rPr>
              <w:t xml:space="preserve"> To effectively </w:t>
            </w:r>
            <w:proofErr w:type="gramStart"/>
            <w:r w:rsidRPr="74C59A95">
              <w:rPr>
                <w:rFonts w:ascii="Arial" w:eastAsia="Arial" w:hAnsi="Arial" w:cs="Arial"/>
                <w:color w:val="000000" w:themeColor="text1"/>
              </w:rPr>
              <w:t>communicate about</w:t>
            </w:r>
            <w:proofErr w:type="gramEnd"/>
            <w:r w:rsidRPr="74C59A95">
              <w:rPr>
                <w:rFonts w:ascii="Arial" w:eastAsia="Arial" w:hAnsi="Arial" w:cs="Arial"/>
                <w:color w:val="000000" w:themeColor="text1"/>
              </w:rPr>
              <w:t xml:space="preserve"> serious illness with patients and their families/caregivers, </w:t>
            </w:r>
            <w:proofErr w:type="gramStart"/>
            <w:r w:rsidR="001A6FD1">
              <w:rPr>
                <w:rFonts w:ascii="Arial" w:eastAsia="Arial" w:hAnsi="Arial" w:cs="Arial"/>
                <w:color w:val="000000" w:themeColor="text1"/>
              </w:rPr>
              <w:t>adapting</w:t>
            </w:r>
            <w:proofErr w:type="gramEnd"/>
            <w:r w:rsidR="001A6FD1">
              <w:rPr>
                <w:rFonts w:ascii="Arial" w:eastAsia="Arial" w:hAnsi="Arial" w:cs="Arial"/>
                <w:color w:val="000000" w:themeColor="text1"/>
              </w:rPr>
              <w:t xml:space="preserve"> to</w:t>
            </w:r>
            <w:r w:rsidR="0029128D">
              <w:rPr>
                <w:rFonts w:ascii="Arial" w:eastAsia="Arial" w:hAnsi="Arial" w:cs="Arial"/>
                <w:color w:val="000000" w:themeColor="text1"/>
              </w:rPr>
              <w:t xml:space="preserve"> family response,</w:t>
            </w:r>
            <w:r w:rsidR="007F5F90">
              <w:rPr>
                <w:rFonts w:ascii="Arial" w:eastAsia="Arial" w:hAnsi="Arial" w:cs="Arial"/>
                <w:color w:val="000000" w:themeColor="text1"/>
              </w:rPr>
              <w:t xml:space="preserve"> </w:t>
            </w:r>
            <w:proofErr w:type="gramStart"/>
            <w:r w:rsidRPr="74C59A95">
              <w:rPr>
                <w:rFonts w:ascii="Arial" w:eastAsia="Arial" w:hAnsi="Arial" w:cs="Arial"/>
                <w:color w:val="000000" w:themeColor="text1"/>
              </w:rPr>
              <w:t>promoting</w:t>
            </w:r>
            <w:proofErr w:type="gramEnd"/>
            <w:r w:rsidRPr="74C59A95">
              <w:rPr>
                <w:rFonts w:ascii="Arial" w:eastAsia="Arial" w:hAnsi="Arial" w:cs="Arial"/>
                <w:color w:val="000000" w:themeColor="text1"/>
              </w:rPr>
              <w:t xml:space="preserve"> shared decision making</w:t>
            </w:r>
            <w:r w:rsidR="00B6472F">
              <w:rPr>
                <w:rFonts w:ascii="Arial" w:eastAsia="Arial" w:hAnsi="Arial" w:cs="Arial"/>
                <w:color w:val="000000" w:themeColor="text1"/>
              </w:rPr>
              <w:t>,</w:t>
            </w:r>
            <w:r w:rsidRPr="74C59A95">
              <w:rPr>
                <w:rFonts w:ascii="Arial" w:eastAsia="Arial" w:hAnsi="Arial" w:cs="Arial"/>
                <w:color w:val="000000" w:themeColor="text1"/>
              </w:rPr>
              <w:t xml:space="preserve"> and </w:t>
            </w:r>
            <w:proofErr w:type="gramStart"/>
            <w:r w:rsidRPr="74C59A95">
              <w:rPr>
                <w:rFonts w:ascii="Arial" w:eastAsia="Arial" w:hAnsi="Arial" w:cs="Arial"/>
                <w:color w:val="000000" w:themeColor="text1"/>
              </w:rPr>
              <w:t>assessing</w:t>
            </w:r>
            <w:proofErr w:type="gramEnd"/>
            <w:r w:rsidRPr="74C59A95">
              <w:rPr>
                <w:rFonts w:ascii="Arial" w:eastAsia="Arial" w:hAnsi="Arial" w:cs="Arial"/>
                <w:color w:val="000000" w:themeColor="text1"/>
              </w:rPr>
              <w:t xml:space="preserve"> the evolving impact on all involved</w:t>
            </w:r>
          </w:p>
        </w:tc>
      </w:tr>
      <w:tr w:rsidR="001B5948" w14:paraId="47393DCB" w14:textId="77777777" w:rsidTr="00B74128">
        <w:tc>
          <w:tcPr>
            <w:tcW w:w="5180" w:type="dxa"/>
            <w:shd w:val="clear" w:color="auto" w:fill="FAC090"/>
          </w:tcPr>
          <w:p w14:paraId="4EE8E8FE" w14:textId="582108CD" w:rsidR="74C59A95" w:rsidRDefault="74C59A95" w:rsidP="00BF07A1">
            <w:pPr>
              <w:spacing w:after="0" w:line="240" w:lineRule="auto"/>
              <w:jc w:val="center"/>
              <w:rPr>
                <w:rFonts w:ascii="Arial" w:eastAsia="Arial" w:hAnsi="Arial" w:cs="Arial"/>
                <w:b/>
                <w:bCs/>
                <w:color w:val="000000" w:themeColor="text1"/>
              </w:rPr>
            </w:pPr>
            <w:r w:rsidRPr="74C59A95">
              <w:rPr>
                <w:rFonts w:ascii="Arial" w:eastAsia="Arial" w:hAnsi="Arial" w:cs="Arial"/>
                <w:b/>
                <w:bCs/>
                <w:color w:val="000000" w:themeColor="text1"/>
              </w:rPr>
              <w:t>Milestones</w:t>
            </w:r>
          </w:p>
        </w:tc>
        <w:tc>
          <w:tcPr>
            <w:tcW w:w="8950" w:type="dxa"/>
            <w:shd w:val="clear" w:color="auto" w:fill="FAC090"/>
          </w:tcPr>
          <w:p w14:paraId="1F48DB25" w14:textId="22A3B385" w:rsidR="74C59A95" w:rsidRDefault="74C59A95" w:rsidP="00BF07A1">
            <w:pPr>
              <w:spacing w:after="0" w:line="240" w:lineRule="auto"/>
              <w:ind w:left="14" w:hanging="14"/>
              <w:jc w:val="center"/>
              <w:rPr>
                <w:rFonts w:ascii="Arial" w:eastAsia="Arial" w:hAnsi="Arial" w:cs="Arial"/>
                <w:b/>
                <w:bCs/>
                <w:color w:val="000000" w:themeColor="text1"/>
              </w:rPr>
            </w:pPr>
            <w:r w:rsidRPr="74C59A95">
              <w:rPr>
                <w:rFonts w:ascii="Arial" w:eastAsia="Arial" w:hAnsi="Arial" w:cs="Arial"/>
                <w:b/>
                <w:bCs/>
                <w:color w:val="000000" w:themeColor="text1"/>
              </w:rPr>
              <w:t>Examples</w:t>
            </w:r>
          </w:p>
        </w:tc>
      </w:tr>
      <w:tr w:rsidR="00A87811" w14:paraId="7802BD2B" w14:textId="77777777" w:rsidTr="00B74128">
        <w:trPr>
          <w:trHeight w:val="570"/>
        </w:trPr>
        <w:tc>
          <w:tcPr>
            <w:tcW w:w="5180" w:type="dxa"/>
            <w:shd w:val="clear" w:color="auto" w:fill="C9C9C9"/>
          </w:tcPr>
          <w:p w14:paraId="3DE2EE36" w14:textId="35EADDA6" w:rsidR="00581D36" w:rsidRDefault="00E572F1" w:rsidP="00E572F1">
            <w:pPr>
              <w:spacing w:after="0" w:line="240" w:lineRule="auto"/>
              <w:rPr>
                <w:rFonts w:ascii="Arial" w:hAnsi="Arial" w:cs="Arial"/>
                <w:i/>
                <w:color w:val="000000"/>
              </w:rPr>
            </w:pPr>
            <w:r w:rsidRPr="001D44A9">
              <w:rPr>
                <w:rFonts w:ascii="Arial" w:eastAsia="Arial" w:hAnsi="Arial" w:cs="Arial"/>
                <w:b/>
              </w:rPr>
              <w:t>Level 1</w:t>
            </w:r>
            <w:r w:rsidRPr="001D44A9">
              <w:rPr>
                <w:rFonts w:ascii="Arial" w:eastAsia="Arial" w:hAnsi="Arial" w:cs="Arial"/>
              </w:rPr>
              <w:t xml:space="preserve"> </w:t>
            </w:r>
            <w:r w:rsidR="00B74128" w:rsidRPr="00B74128">
              <w:rPr>
                <w:rFonts w:ascii="Arial" w:hAnsi="Arial" w:cs="Arial"/>
                <w:i/>
                <w:color w:val="000000"/>
              </w:rPr>
              <w:t>Recognizes when a topic may elicit emotional responses from patients and patients’ families</w:t>
            </w:r>
          </w:p>
          <w:p w14:paraId="6D71081E" w14:textId="151F1954" w:rsidR="74C59A95" w:rsidRDefault="74C59A95" w:rsidP="00BF07A1">
            <w:pPr>
              <w:spacing w:after="0" w:line="240" w:lineRule="auto"/>
            </w:pPr>
          </w:p>
        </w:tc>
        <w:tc>
          <w:tcPr>
            <w:tcW w:w="8950" w:type="dxa"/>
            <w:shd w:val="clear" w:color="auto" w:fill="C9C9C9"/>
          </w:tcPr>
          <w:p w14:paraId="4857D8E6" w14:textId="49D77B82" w:rsidR="00551CA0" w:rsidRDefault="00712224" w:rsidP="00877C81">
            <w:pPr>
              <w:pStyle w:val="ListParagraph"/>
              <w:numPr>
                <w:ilvl w:val="0"/>
                <w:numId w:val="3"/>
              </w:numPr>
              <w:spacing w:after="0" w:line="240" w:lineRule="auto"/>
              <w:ind w:left="115" w:hanging="180"/>
              <w:rPr>
                <w:rFonts w:ascii="Arial" w:eastAsia="Arial" w:hAnsi="Arial" w:cs="Arial"/>
                <w:color w:val="000000" w:themeColor="text1"/>
              </w:rPr>
            </w:pPr>
            <w:proofErr w:type="gramStart"/>
            <w:r>
              <w:rPr>
                <w:rFonts w:ascii="Arial" w:eastAsia="Arial" w:hAnsi="Arial" w:cs="Arial"/>
                <w:color w:val="000000" w:themeColor="text1"/>
              </w:rPr>
              <w:t>D</w:t>
            </w:r>
            <w:r w:rsidR="00A75211">
              <w:rPr>
                <w:rFonts w:ascii="Arial" w:eastAsia="Arial" w:hAnsi="Arial" w:cs="Arial"/>
                <w:color w:val="000000" w:themeColor="text1"/>
              </w:rPr>
              <w:t>efers</w:t>
            </w:r>
            <w:proofErr w:type="gramEnd"/>
            <w:r w:rsidR="00A75211">
              <w:rPr>
                <w:rFonts w:ascii="Arial" w:eastAsia="Arial" w:hAnsi="Arial" w:cs="Arial"/>
                <w:color w:val="000000" w:themeColor="text1"/>
              </w:rPr>
              <w:t xml:space="preserve"> discussion with the </w:t>
            </w:r>
            <w:r w:rsidR="00B6472F">
              <w:rPr>
                <w:rFonts w:ascii="Arial" w:eastAsia="Arial" w:hAnsi="Arial" w:cs="Arial"/>
                <w:color w:val="000000" w:themeColor="text1"/>
              </w:rPr>
              <w:t xml:space="preserve">patient’s </w:t>
            </w:r>
            <w:r w:rsidR="00A75211">
              <w:rPr>
                <w:rFonts w:ascii="Arial" w:eastAsia="Arial" w:hAnsi="Arial" w:cs="Arial"/>
                <w:color w:val="000000" w:themeColor="text1"/>
              </w:rPr>
              <w:t>family to the senior fellow or attending</w:t>
            </w:r>
            <w:r>
              <w:rPr>
                <w:rFonts w:ascii="Arial" w:eastAsia="Arial" w:hAnsi="Arial" w:cs="Arial"/>
                <w:color w:val="000000" w:themeColor="text1"/>
              </w:rPr>
              <w:t xml:space="preserve"> for a patient </w:t>
            </w:r>
            <w:r w:rsidR="00792F1D">
              <w:rPr>
                <w:rFonts w:ascii="Arial" w:eastAsia="Arial" w:hAnsi="Arial" w:cs="Arial"/>
                <w:color w:val="000000" w:themeColor="text1"/>
              </w:rPr>
              <w:t xml:space="preserve">newly diagnosed </w:t>
            </w:r>
            <w:r>
              <w:rPr>
                <w:rFonts w:ascii="Arial" w:eastAsia="Arial" w:hAnsi="Arial" w:cs="Arial"/>
                <w:color w:val="000000" w:themeColor="text1"/>
              </w:rPr>
              <w:t>with congenital heart disease</w:t>
            </w:r>
          </w:p>
          <w:p w14:paraId="58B64288" w14:textId="46D7FD1D" w:rsidR="74C59A95" w:rsidRPr="00770B8D" w:rsidRDefault="00DF67B8" w:rsidP="00877C81">
            <w:pPr>
              <w:pStyle w:val="ListParagraph"/>
              <w:numPr>
                <w:ilvl w:val="0"/>
                <w:numId w:val="3"/>
              </w:numPr>
              <w:spacing w:after="0" w:line="240" w:lineRule="auto"/>
              <w:ind w:left="115" w:hanging="180"/>
              <w:rPr>
                <w:rFonts w:ascii="Arial" w:eastAsia="Arial" w:hAnsi="Arial" w:cs="Arial"/>
                <w:color w:val="000000" w:themeColor="text1"/>
              </w:rPr>
            </w:pPr>
            <w:r w:rsidRPr="00BF07A1">
              <w:rPr>
                <w:rFonts w:ascii="Arial" w:eastAsia="Arial" w:hAnsi="Arial" w:cs="Arial"/>
                <w:color w:val="000000" w:themeColor="text1"/>
              </w:rPr>
              <w:t>In a</w:t>
            </w:r>
            <w:r w:rsidR="006A57A3">
              <w:rPr>
                <w:rFonts w:ascii="Arial" w:eastAsia="Arial" w:hAnsi="Arial" w:cs="Arial"/>
                <w:color w:val="000000" w:themeColor="text1"/>
              </w:rPr>
              <w:t xml:space="preserve"> clinic</w:t>
            </w:r>
            <w:r w:rsidRPr="00BF07A1">
              <w:rPr>
                <w:rFonts w:ascii="Arial" w:eastAsia="Arial" w:hAnsi="Arial" w:cs="Arial"/>
                <w:color w:val="000000" w:themeColor="text1"/>
              </w:rPr>
              <w:t xml:space="preserve"> </w:t>
            </w:r>
            <w:r w:rsidR="006A57A3">
              <w:rPr>
                <w:rFonts w:ascii="Arial" w:eastAsia="Arial" w:hAnsi="Arial" w:cs="Arial"/>
                <w:color w:val="000000" w:themeColor="text1"/>
              </w:rPr>
              <w:t xml:space="preserve">patient </w:t>
            </w:r>
            <w:r w:rsidRPr="00BF07A1">
              <w:rPr>
                <w:rFonts w:ascii="Arial" w:eastAsia="Arial" w:hAnsi="Arial" w:cs="Arial"/>
                <w:color w:val="000000" w:themeColor="text1"/>
              </w:rPr>
              <w:t>newly diagnosed</w:t>
            </w:r>
            <w:r w:rsidR="006A57A3">
              <w:rPr>
                <w:rFonts w:ascii="Arial" w:eastAsia="Arial" w:hAnsi="Arial" w:cs="Arial"/>
                <w:color w:val="000000" w:themeColor="text1"/>
              </w:rPr>
              <w:t xml:space="preserve"> with</w:t>
            </w:r>
            <w:r w:rsidRPr="00BF07A1">
              <w:rPr>
                <w:rFonts w:ascii="Arial" w:eastAsia="Arial" w:hAnsi="Arial" w:cs="Arial"/>
                <w:color w:val="000000" w:themeColor="text1"/>
              </w:rPr>
              <w:t xml:space="preserve"> </w:t>
            </w:r>
            <w:proofErr w:type="spellStart"/>
            <w:r w:rsidRPr="00BF07A1">
              <w:rPr>
                <w:rFonts w:ascii="Arial" w:eastAsia="Arial" w:hAnsi="Arial" w:cs="Arial"/>
                <w:color w:val="000000" w:themeColor="text1"/>
              </w:rPr>
              <w:t>VSD</w:t>
            </w:r>
            <w:proofErr w:type="spellEnd"/>
            <w:r w:rsidR="00551CA0">
              <w:rPr>
                <w:rFonts w:ascii="Arial" w:eastAsia="Arial" w:hAnsi="Arial" w:cs="Arial"/>
                <w:color w:val="000000" w:themeColor="text1"/>
              </w:rPr>
              <w:t xml:space="preserve">, meets with the attending </w:t>
            </w:r>
            <w:r w:rsidR="006A57A3">
              <w:rPr>
                <w:rFonts w:ascii="Arial" w:eastAsia="Arial" w:hAnsi="Arial" w:cs="Arial"/>
                <w:color w:val="000000" w:themeColor="text1"/>
              </w:rPr>
              <w:t xml:space="preserve">about </w:t>
            </w:r>
            <w:r w:rsidR="00551CA0">
              <w:rPr>
                <w:rFonts w:ascii="Arial" w:eastAsia="Arial" w:hAnsi="Arial" w:cs="Arial"/>
                <w:color w:val="000000" w:themeColor="text1"/>
              </w:rPr>
              <w:t xml:space="preserve">how to deliver the information to the </w:t>
            </w:r>
            <w:r w:rsidR="006A57A3">
              <w:rPr>
                <w:rFonts w:ascii="Arial" w:eastAsia="Arial" w:hAnsi="Arial" w:cs="Arial"/>
                <w:color w:val="000000" w:themeColor="text1"/>
              </w:rPr>
              <w:t xml:space="preserve">patient’s </w:t>
            </w:r>
            <w:r w:rsidR="00551CA0">
              <w:rPr>
                <w:rFonts w:ascii="Arial" w:eastAsia="Arial" w:hAnsi="Arial" w:cs="Arial"/>
                <w:color w:val="000000" w:themeColor="text1"/>
              </w:rPr>
              <w:t xml:space="preserve">family </w:t>
            </w:r>
          </w:p>
        </w:tc>
      </w:tr>
      <w:tr w:rsidR="00A87811" w14:paraId="3D3B5FEC" w14:textId="77777777" w:rsidTr="00B74128">
        <w:tc>
          <w:tcPr>
            <w:tcW w:w="5180" w:type="dxa"/>
            <w:shd w:val="clear" w:color="auto" w:fill="C9C9C9"/>
          </w:tcPr>
          <w:p w14:paraId="3309C647" w14:textId="41DB1CE1" w:rsidR="00E572F1" w:rsidRPr="00A41559" w:rsidRDefault="00E572F1" w:rsidP="00E572F1">
            <w:pPr>
              <w:spacing w:after="0" w:line="240" w:lineRule="auto"/>
              <w:rPr>
                <w:rFonts w:ascii="Arial" w:eastAsia="Arial" w:hAnsi="Arial" w:cs="Arial"/>
                <w:i/>
              </w:rPr>
            </w:pPr>
            <w:r w:rsidRPr="001D44A9">
              <w:rPr>
                <w:rFonts w:ascii="Arial" w:hAnsi="Arial" w:cs="Arial"/>
                <w:b/>
              </w:rPr>
              <w:t>Level 2</w:t>
            </w:r>
            <w:r w:rsidRPr="001D44A9">
              <w:rPr>
                <w:rFonts w:ascii="Arial" w:hAnsi="Arial" w:cs="Arial"/>
              </w:rPr>
              <w:t xml:space="preserve"> </w:t>
            </w:r>
            <w:r w:rsidR="00B74128" w:rsidRPr="00B74128">
              <w:rPr>
                <w:rFonts w:ascii="Arial" w:eastAsia="Arial" w:hAnsi="Arial" w:cs="Arial"/>
                <w:i/>
              </w:rPr>
              <w:t>Delivers challenging information in a scripted manner to patients and patients’ families</w:t>
            </w:r>
          </w:p>
          <w:p w14:paraId="12E9BF72" w14:textId="664EC810" w:rsidR="74C59A95" w:rsidRDefault="00E572F1" w:rsidP="00BF07A1">
            <w:pPr>
              <w:spacing w:after="0" w:line="240" w:lineRule="auto"/>
            </w:pPr>
            <w:r w:rsidRPr="00A41559">
              <w:rPr>
                <w:rFonts w:ascii="Arial" w:eastAsia="Arial" w:hAnsi="Arial" w:cs="Arial"/>
                <w:i/>
              </w:rPr>
              <w:t> </w:t>
            </w:r>
          </w:p>
        </w:tc>
        <w:tc>
          <w:tcPr>
            <w:tcW w:w="8950" w:type="dxa"/>
            <w:shd w:val="clear" w:color="auto" w:fill="C9C9C9"/>
          </w:tcPr>
          <w:p w14:paraId="5FD60D28" w14:textId="07EBC08A" w:rsidR="74C59A95" w:rsidRDefault="00232777" w:rsidP="00877C81">
            <w:pPr>
              <w:pStyle w:val="ListParagraph"/>
              <w:numPr>
                <w:ilvl w:val="0"/>
                <w:numId w:val="3"/>
              </w:numPr>
              <w:spacing w:after="0" w:line="240" w:lineRule="auto"/>
              <w:ind w:left="115" w:hanging="180"/>
              <w:rPr>
                <w:rFonts w:ascii="Arial" w:eastAsia="Arial" w:hAnsi="Arial" w:cs="Arial"/>
                <w:color w:val="000000" w:themeColor="text1"/>
              </w:rPr>
            </w:pPr>
            <w:r>
              <w:rPr>
                <w:rFonts w:ascii="Arial" w:eastAsia="Arial" w:hAnsi="Arial" w:cs="Arial"/>
                <w:color w:val="000000" w:themeColor="text1"/>
              </w:rPr>
              <w:t>D</w:t>
            </w:r>
            <w:r w:rsidR="00436008">
              <w:rPr>
                <w:rFonts w:ascii="Arial" w:eastAsia="Arial" w:hAnsi="Arial" w:cs="Arial"/>
                <w:color w:val="000000" w:themeColor="text1"/>
              </w:rPr>
              <w:t>iscuss</w:t>
            </w:r>
            <w:r>
              <w:rPr>
                <w:rFonts w:ascii="Arial" w:eastAsia="Arial" w:hAnsi="Arial" w:cs="Arial"/>
                <w:color w:val="000000" w:themeColor="text1"/>
              </w:rPr>
              <w:t>es</w:t>
            </w:r>
            <w:r w:rsidR="00436008">
              <w:rPr>
                <w:rFonts w:ascii="Arial" w:eastAsia="Arial" w:hAnsi="Arial" w:cs="Arial"/>
                <w:color w:val="000000" w:themeColor="text1"/>
              </w:rPr>
              <w:t xml:space="preserve"> a </w:t>
            </w:r>
            <w:r w:rsidR="00670005">
              <w:rPr>
                <w:rFonts w:ascii="Arial" w:eastAsia="Arial" w:hAnsi="Arial" w:cs="Arial"/>
                <w:color w:val="000000" w:themeColor="text1"/>
              </w:rPr>
              <w:t>postnatal</w:t>
            </w:r>
            <w:r w:rsidR="00B90679">
              <w:rPr>
                <w:rFonts w:ascii="Arial" w:eastAsia="Arial" w:hAnsi="Arial" w:cs="Arial"/>
                <w:color w:val="000000" w:themeColor="text1"/>
              </w:rPr>
              <w:t xml:space="preserve"> </w:t>
            </w:r>
            <w:r w:rsidR="00AD74BE">
              <w:rPr>
                <w:rFonts w:ascii="Arial" w:eastAsia="Arial" w:hAnsi="Arial" w:cs="Arial"/>
                <w:color w:val="000000" w:themeColor="text1"/>
              </w:rPr>
              <w:t>diagnosis of hypoplastic left heart syndrome</w:t>
            </w:r>
            <w:r w:rsidR="00436008">
              <w:rPr>
                <w:rFonts w:ascii="Arial" w:eastAsia="Arial" w:hAnsi="Arial" w:cs="Arial"/>
                <w:color w:val="000000" w:themeColor="text1"/>
              </w:rPr>
              <w:t>,</w:t>
            </w:r>
            <w:r>
              <w:rPr>
                <w:rFonts w:ascii="Arial" w:eastAsia="Arial" w:hAnsi="Arial" w:cs="Arial"/>
                <w:color w:val="000000" w:themeColor="text1"/>
              </w:rPr>
              <w:t xml:space="preserve"> including the need for three surgeries and multiple catheterizations</w:t>
            </w:r>
            <w:r w:rsidR="00B36FAB">
              <w:rPr>
                <w:rFonts w:ascii="Arial" w:eastAsia="Arial" w:hAnsi="Arial" w:cs="Arial"/>
                <w:color w:val="000000" w:themeColor="text1"/>
              </w:rPr>
              <w:t>,</w:t>
            </w:r>
            <w:r w:rsidR="00436008">
              <w:rPr>
                <w:rFonts w:ascii="Arial" w:eastAsia="Arial" w:hAnsi="Arial" w:cs="Arial"/>
                <w:color w:val="000000" w:themeColor="text1"/>
              </w:rPr>
              <w:t xml:space="preserve"> </w:t>
            </w:r>
            <w:r>
              <w:rPr>
                <w:rFonts w:ascii="Arial" w:eastAsia="Arial" w:hAnsi="Arial" w:cs="Arial"/>
                <w:color w:val="000000" w:themeColor="text1"/>
              </w:rPr>
              <w:t xml:space="preserve">regardless of </w:t>
            </w:r>
            <w:r w:rsidR="00E12B6B">
              <w:rPr>
                <w:rFonts w:ascii="Arial" w:eastAsia="Arial" w:hAnsi="Arial" w:cs="Arial"/>
                <w:color w:val="000000" w:themeColor="text1"/>
              </w:rPr>
              <w:t xml:space="preserve">the </w:t>
            </w:r>
            <w:r w:rsidR="00B36FAB">
              <w:rPr>
                <w:rFonts w:ascii="Arial" w:eastAsia="Arial" w:hAnsi="Arial" w:cs="Arial"/>
                <w:color w:val="000000" w:themeColor="text1"/>
              </w:rPr>
              <w:t xml:space="preserve">patient’s </w:t>
            </w:r>
            <w:r>
              <w:rPr>
                <w:rFonts w:ascii="Arial" w:eastAsia="Arial" w:hAnsi="Arial" w:cs="Arial"/>
                <w:color w:val="000000" w:themeColor="text1"/>
              </w:rPr>
              <w:t>family</w:t>
            </w:r>
            <w:r w:rsidR="00E12B6B">
              <w:rPr>
                <w:rFonts w:ascii="Arial" w:eastAsia="Arial" w:hAnsi="Arial" w:cs="Arial"/>
                <w:color w:val="000000" w:themeColor="text1"/>
              </w:rPr>
              <w:t>’s emotional</w:t>
            </w:r>
            <w:r>
              <w:rPr>
                <w:rFonts w:ascii="Arial" w:eastAsia="Arial" w:hAnsi="Arial" w:cs="Arial"/>
                <w:color w:val="000000" w:themeColor="text1"/>
              </w:rPr>
              <w:t xml:space="preserve"> response  </w:t>
            </w:r>
          </w:p>
        </w:tc>
      </w:tr>
      <w:tr w:rsidR="00A87811" w14:paraId="1B17B855" w14:textId="77777777" w:rsidTr="00B74128">
        <w:tc>
          <w:tcPr>
            <w:tcW w:w="5180" w:type="dxa"/>
            <w:shd w:val="clear" w:color="auto" w:fill="C9C9C9"/>
          </w:tcPr>
          <w:p w14:paraId="3EE80B4D" w14:textId="039084A2" w:rsidR="74C59A95" w:rsidRDefault="00E572F1" w:rsidP="00BF07A1">
            <w:pPr>
              <w:spacing w:after="0" w:line="240" w:lineRule="auto"/>
            </w:pPr>
            <w:r w:rsidRPr="001D44A9">
              <w:rPr>
                <w:rFonts w:ascii="Arial" w:hAnsi="Arial" w:cs="Arial"/>
                <w:b/>
              </w:rPr>
              <w:t>Level 3</w:t>
            </w:r>
            <w:r w:rsidRPr="001D44A9">
              <w:rPr>
                <w:rFonts w:ascii="Arial" w:hAnsi="Arial" w:cs="Arial"/>
              </w:rPr>
              <w:t xml:space="preserve"> </w:t>
            </w:r>
            <w:r w:rsidR="00B74128" w:rsidRPr="00B74128">
              <w:rPr>
                <w:rFonts w:ascii="Arial" w:hAnsi="Arial" w:cs="Arial"/>
                <w:i/>
                <w:color w:val="000000"/>
              </w:rPr>
              <w:t>Delivers challenging information and responds to emotional cues of patients and patients’ families</w:t>
            </w:r>
          </w:p>
        </w:tc>
        <w:tc>
          <w:tcPr>
            <w:tcW w:w="8950" w:type="dxa"/>
            <w:shd w:val="clear" w:color="auto" w:fill="C9C9C9"/>
          </w:tcPr>
          <w:p w14:paraId="22DCDC19" w14:textId="549E1522" w:rsidR="00E572F1" w:rsidRDefault="00E572F1" w:rsidP="00877C81">
            <w:pPr>
              <w:pStyle w:val="ListParagraph"/>
              <w:numPr>
                <w:ilvl w:val="0"/>
                <w:numId w:val="3"/>
              </w:numPr>
              <w:spacing w:after="0" w:line="240" w:lineRule="auto"/>
              <w:ind w:left="106" w:hanging="180"/>
              <w:rPr>
                <w:rFonts w:ascii="Arial" w:eastAsia="Arial" w:hAnsi="Arial" w:cs="Arial"/>
                <w:color w:val="000000" w:themeColor="text1"/>
              </w:rPr>
            </w:pPr>
            <w:r>
              <w:rPr>
                <w:rFonts w:ascii="Arial" w:eastAsia="Arial" w:hAnsi="Arial" w:cs="Arial"/>
                <w:color w:val="000000" w:themeColor="text1"/>
              </w:rPr>
              <w:t xml:space="preserve">Meets with a family to discuss a </w:t>
            </w:r>
            <w:r w:rsidR="00E9540A">
              <w:rPr>
                <w:rFonts w:ascii="Arial" w:eastAsia="Arial" w:hAnsi="Arial" w:cs="Arial"/>
                <w:color w:val="000000" w:themeColor="text1"/>
              </w:rPr>
              <w:t>ventricular assist device (</w:t>
            </w:r>
            <w:r>
              <w:rPr>
                <w:rFonts w:ascii="Arial" w:eastAsia="Arial" w:hAnsi="Arial" w:cs="Arial"/>
                <w:color w:val="000000" w:themeColor="text1"/>
              </w:rPr>
              <w:t>VAD</w:t>
            </w:r>
            <w:r w:rsidR="00E9540A">
              <w:rPr>
                <w:rFonts w:ascii="Arial" w:eastAsia="Arial" w:hAnsi="Arial" w:cs="Arial"/>
                <w:color w:val="000000" w:themeColor="text1"/>
              </w:rPr>
              <w:t>)</w:t>
            </w:r>
            <w:r>
              <w:rPr>
                <w:rFonts w:ascii="Arial" w:eastAsia="Arial" w:hAnsi="Arial" w:cs="Arial"/>
                <w:color w:val="000000" w:themeColor="text1"/>
              </w:rPr>
              <w:t xml:space="preserve"> for a newly diagnosed cardiomyopathy in an infant</w:t>
            </w:r>
            <w:r w:rsidR="00B36FAB">
              <w:rPr>
                <w:rFonts w:ascii="Arial" w:eastAsia="Arial" w:hAnsi="Arial" w:cs="Arial"/>
                <w:color w:val="000000" w:themeColor="text1"/>
              </w:rPr>
              <w:t>;</w:t>
            </w:r>
            <w:r>
              <w:rPr>
                <w:rFonts w:ascii="Arial" w:eastAsia="Arial" w:hAnsi="Arial" w:cs="Arial"/>
                <w:color w:val="000000" w:themeColor="text1"/>
              </w:rPr>
              <w:t xml:space="preserve"> during conversation senses family is overwhelmed, </w:t>
            </w:r>
            <w:r w:rsidR="00676CB4">
              <w:rPr>
                <w:rFonts w:ascii="Arial" w:eastAsia="Arial" w:hAnsi="Arial" w:cs="Arial"/>
                <w:color w:val="000000" w:themeColor="text1"/>
              </w:rPr>
              <w:t>pauses appropriately</w:t>
            </w:r>
            <w:r w:rsidR="00B36FAB">
              <w:rPr>
                <w:rFonts w:ascii="Arial" w:eastAsia="Arial" w:hAnsi="Arial" w:cs="Arial"/>
                <w:color w:val="000000" w:themeColor="text1"/>
              </w:rPr>
              <w:t>,</w:t>
            </w:r>
            <w:r w:rsidR="00676CB4">
              <w:rPr>
                <w:rFonts w:ascii="Arial" w:eastAsia="Arial" w:hAnsi="Arial" w:cs="Arial"/>
                <w:color w:val="000000" w:themeColor="text1"/>
              </w:rPr>
              <w:t xml:space="preserve"> and </w:t>
            </w:r>
            <w:r w:rsidR="00D71175">
              <w:rPr>
                <w:rFonts w:ascii="Arial" w:eastAsia="Arial" w:hAnsi="Arial" w:cs="Arial"/>
                <w:color w:val="000000" w:themeColor="text1"/>
              </w:rPr>
              <w:t>offers to</w:t>
            </w:r>
            <w:r w:rsidR="00676CB4">
              <w:rPr>
                <w:rFonts w:ascii="Arial" w:eastAsia="Arial" w:hAnsi="Arial" w:cs="Arial"/>
                <w:color w:val="000000" w:themeColor="text1"/>
              </w:rPr>
              <w:t xml:space="preserve"> meet again later in the day to </w:t>
            </w:r>
            <w:r w:rsidR="00A7787C">
              <w:rPr>
                <w:rFonts w:ascii="Arial" w:eastAsia="Arial" w:hAnsi="Arial" w:cs="Arial"/>
                <w:color w:val="000000" w:themeColor="text1"/>
              </w:rPr>
              <w:t>resume</w:t>
            </w:r>
            <w:r w:rsidR="00676CB4">
              <w:rPr>
                <w:rFonts w:ascii="Arial" w:eastAsia="Arial" w:hAnsi="Arial" w:cs="Arial"/>
                <w:color w:val="000000" w:themeColor="text1"/>
              </w:rPr>
              <w:t xml:space="preserve"> the conversation</w:t>
            </w:r>
          </w:p>
          <w:p w14:paraId="46EF869C" w14:textId="57564276" w:rsidR="74C59A95" w:rsidRPr="00770B8D" w:rsidRDefault="00D1750F" w:rsidP="00877C81">
            <w:pPr>
              <w:pStyle w:val="ListParagraph"/>
              <w:numPr>
                <w:ilvl w:val="0"/>
                <w:numId w:val="3"/>
              </w:numPr>
              <w:spacing w:after="0" w:line="240" w:lineRule="auto"/>
              <w:ind w:left="106" w:hanging="180"/>
              <w:rPr>
                <w:rFonts w:ascii="Arial" w:eastAsia="Arial" w:hAnsi="Arial" w:cs="Arial"/>
                <w:color w:val="000000" w:themeColor="text1"/>
              </w:rPr>
            </w:pPr>
            <w:r>
              <w:rPr>
                <w:rFonts w:ascii="Arial" w:eastAsia="Arial" w:hAnsi="Arial" w:cs="Arial"/>
                <w:color w:val="000000" w:themeColor="text1"/>
              </w:rPr>
              <w:t xml:space="preserve">When meeting with a </w:t>
            </w:r>
            <w:r w:rsidR="005F6ED5">
              <w:rPr>
                <w:rFonts w:ascii="Arial" w:eastAsia="Arial" w:hAnsi="Arial" w:cs="Arial"/>
                <w:color w:val="000000" w:themeColor="text1"/>
              </w:rPr>
              <w:t xml:space="preserve">patient’s </w:t>
            </w:r>
            <w:r>
              <w:rPr>
                <w:rFonts w:ascii="Arial" w:eastAsia="Arial" w:hAnsi="Arial" w:cs="Arial"/>
                <w:color w:val="000000" w:themeColor="text1"/>
              </w:rPr>
              <w:t>family to deliver a difficult diagnosis, responds to cues from the family and offers to wait for additional family</w:t>
            </w:r>
            <w:r w:rsidR="005F6ED5">
              <w:rPr>
                <w:rFonts w:ascii="Arial" w:eastAsia="Arial" w:hAnsi="Arial" w:cs="Arial"/>
                <w:color w:val="000000" w:themeColor="text1"/>
              </w:rPr>
              <w:t xml:space="preserve"> members</w:t>
            </w:r>
            <w:r>
              <w:rPr>
                <w:rFonts w:ascii="Arial" w:eastAsia="Arial" w:hAnsi="Arial" w:cs="Arial"/>
                <w:color w:val="000000" w:themeColor="text1"/>
              </w:rPr>
              <w:t>, pastoral care, or health care team to arrive</w:t>
            </w:r>
          </w:p>
        </w:tc>
      </w:tr>
      <w:tr w:rsidR="00A87811" w14:paraId="56166D11" w14:textId="77777777" w:rsidTr="00B74128">
        <w:tc>
          <w:tcPr>
            <w:tcW w:w="5180" w:type="dxa"/>
            <w:shd w:val="clear" w:color="auto" w:fill="C9C9C9"/>
          </w:tcPr>
          <w:p w14:paraId="2C8E4C97" w14:textId="56A9FAFE" w:rsidR="74C59A95" w:rsidRDefault="00E572F1" w:rsidP="00BF07A1">
            <w:pPr>
              <w:spacing w:after="0" w:line="240" w:lineRule="auto"/>
            </w:pPr>
            <w:r w:rsidRPr="3A296407">
              <w:rPr>
                <w:rFonts w:ascii="Arial" w:hAnsi="Arial" w:cs="Arial"/>
                <w:b/>
                <w:bCs/>
              </w:rPr>
              <w:t>Level 4</w:t>
            </w:r>
            <w:r w:rsidRPr="3A296407">
              <w:rPr>
                <w:rFonts w:ascii="Arial" w:hAnsi="Arial" w:cs="Arial"/>
                <w:i/>
                <w:iCs/>
              </w:rPr>
              <w:t xml:space="preserve"> </w:t>
            </w:r>
            <w:r w:rsidR="00B74128" w:rsidRPr="00B74128">
              <w:rPr>
                <w:rFonts w:ascii="Arial" w:hAnsi="Arial" w:cs="Arial"/>
                <w:i/>
                <w:iCs/>
              </w:rPr>
              <w:t>Anticipates patient and family needs; plans for and adapts communication according to the situation, emotional response, and medical uncertainty</w:t>
            </w:r>
          </w:p>
        </w:tc>
        <w:tc>
          <w:tcPr>
            <w:tcW w:w="8950" w:type="dxa"/>
            <w:shd w:val="clear" w:color="auto" w:fill="C9C9C9"/>
          </w:tcPr>
          <w:p w14:paraId="72836DB0" w14:textId="4F9DAA1E" w:rsidR="00E572F1" w:rsidRDefault="00E572F1" w:rsidP="00877C81">
            <w:pPr>
              <w:pStyle w:val="ListParagraph"/>
              <w:numPr>
                <w:ilvl w:val="0"/>
                <w:numId w:val="3"/>
              </w:numPr>
              <w:spacing w:after="0" w:line="240" w:lineRule="auto"/>
              <w:ind w:left="106" w:hanging="180"/>
              <w:rPr>
                <w:rFonts w:ascii="Arial" w:eastAsia="Arial" w:hAnsi="Arial" w:cs="Arial"/>
                <w:color w:val="000000" w:themeColor="text1"/>
              </w:rPr>
            </w:pPr>
            <w:r>
              <w:rPr>
                <w:rFonts w:ascii="Arial" w:eastAsia="Arial" w:hAnsi="Arial" w:cs="Arial"/>
                <w:color w:val="000000" w:themeColor="text1"/>
              </w:rPr>
              <w:t xml:space="preserve">Meets with a </w:t>
            </w:r>
            <w:r w:rsidR="005F6ED5">
              <w:rPr>
                <w:rFonts w:ascii="Arial" w:eastAsia="Arial" w:hAnsi="Arial" w:cs="Arial"/>
                <w:color w:val="000000" w:themeColor="text1"/>
              </w:rPr>
              <w:t xml:space="preserve">patient’s </w:t>
            </w:r>
            <w:r>
              <w:rPr>
                <w:rFonts w:ascii="Arial" w:eastAsia="Arial" w:hAnsi="Arial" w:cs="Arial"/>
                <w:color w:val="000000" w:themeColor="text1"/>
              </w:rPr>
              <w:t>family to discuss a VAD for a newly diagnosed cardiomyopathy in an infant</w:t>
            </w:r>
            <w:r w:rsidR="00DE58A4">
              <w:rPr>
                <w:rFonts w:ascii="Arial" w:eastAsia="Arial" w:hAnsi="Arial" w:cs="Arial"/>
                <w:color w:val="000000" w:themeColor="text1"/>
              </w:rPr>
              <w:t>;</w:t>
            </w:r>
            <w:r>
              <w:rPr>
                <w:rFonts w:ascii="Arial" w:eastAsia="Arial" w:hAnsi="Arial" w:cs="Arial"/>
                <w:color w:val="000000" w:themeColor="text1"/>
              </w:rPr>
              <w:t xml:space="preserve"> </w:t>
            </w:r>
            <w:r w:rsidR="00B32DD9">
              <w:rPr>
                <w:rFonts w:ascii="Arial" w:eastAsia="Arial" w:hAnsi="Arial" w:cs="Arial"/>
                <w:color w:val="000000" w:themeColor="text1"/>
              </w:rPr>
              <w:t xml:space="preserve">begins the conversation stating that </w:t>
            </w:r>
            <w:r w:rsidR="006970F2">
              <w:rPr>
                <w:rFonts w:ascii="Arial" w:eastAsia="Arial" w:hAnsi="Arial" w:cs="Arial"/>
                <w:color w:val="000000" w:themeColor="text1"/>
              </w:rPr>
              <w:t>“</w:t>
            </w:r>
            <w:r w:rsidR="00B32DD9">
              <w:rPr>
                <w:rFonts w:ascii="Arial" w:eastAsia="Arial" w:hAnsi="Arial" w:cs="Arial"/>
                <w:color w:val="000000" w:themeColor="text1"/>
              </w:rPr>
              <w:t xml:space="preserve">this is a lot of information </w:t>
            </w:r>
            <w:r w:rsidR="008D1BA2">
              <w:rPr>
                <w:rFonts w:ascii="Arial" w:eastAsia="Arial" w:hAnsi="Arial" w:cs="Arial"/>
                <w:color w:val="000000" w:themeColor="text1"/>
              </w:rPr>
              <w:t xml:space="preserve">to </w:t>
            </w:r>
            <w:proofErr w:type="gramStart"/>
            <w:r w:rsidR="008D1BA2">
              <w:rPr>
                <w:rFonts w:ascii="Arial" w:eastAsia="Arial" w:hAnsi="Arial" w:cs="Arial"/>
                <w:color w:val="000000" w:themeColor="text1"/>
              </w:rPr>
              <w:t>process</w:t>
            </w:r>
            <w:proofErr w:type="gramEnd"/>
            <w:r w:rsidR="008D1BA2">
              <w:rPr>
                <w:rFonts w:ascii="Arial" w:eastAsia="Arial" w:hAnsi="Arial" w:cs="Arial"/>
                <w:color w:val="000000" w:themeColor="text1"/>
              </w:rPr>
              <w:t xml:space="preserve"> </w:t>
            </w:r>
            <w:r w:rsidR="00B32DD9">
              <w:rPr>
                <w:rFonts w:ascii="Arial" w:eastAsia="Arial" w:hAnsi="Arial" w:cs="Arial"/>
                <w:color w:val="000000" w:themeColor="text1"/>
              </w:rPr>
              <w:t xml:space="preserve">and we may need </w:t>
            </w:r>
            <w:r w:rsidR="00CA3262">
              <w:rPr>
                <w:rFonts w:ascii="Arial" w:eastAsia="Arial" w:hAnsi="Arial" w:cs="Arial"/>
                <w:color w:val="000000" w:themeColor="text1"/>
              </w:rPr>
              <w:t>to stop and come back later</w:t>
            </w:r>
            <w:r w:rsidR="006970F2">
              <w:rPr>
                <w:rFonts w:ascii="Arial" w:eastAsia="Arial" w:hAnsi="Arial" w:cs="Arial"/>
                <w:color w:val="000000" w:themeColor="text1"/>
              </w:rPr>
              <w:t xml:space="preserve"> – and that is okay”</w:t>
            </w:r>
          </w:p>
          <w:p w14:paraId="6C0299A1" w14:textId="2D5FF149" w:rsidR="74C59A95" w:rsidRPr="00770B8D" w:rsidRDefault="00D1750F" w:rsidP="00877C81">
            <w:pPr>
              <w:pStyle w:val="ListParagraph"/>
              <w:numPr>
                <w:ilvl w:val="0"/>
                <w:numId w:val="3"/>
              </w:numPr>
              <w:spacing w:after="0" w:line="240" w:lineRule="auto"/>
              <w:ind w:left="106" w:hanging="180"/>
              <w:rPr>
                <w:rFonts w:ascii="Arial" w:eastAsia="Arial" w:hAnsi="Arial" w:cs="Arial"/>
                <w:color w:val="000000" w:themeColor="text1"/>
              </w:rPr>
            </w:pPr>
            <w:r>
              <w:rPr>
                <w:rFonts w:ascii="Arial" w:eastAsia="Arial" w:hAnsi="Arial" w:cs="Arial"/>
                <w:color w:val="000000" w:themeColor="text1"/>
              </w:rPr>
              <w:t xml:space="preserve">Before </w:t>
            </w:r>
            <w:r w:rsidR="00B16550">
              <w:rPr>
                <w:rFonts w:ascii="Arial" w:eastAsia="Arial" w:hAnsi="Arial" w:cs="Arial"/>
                <w:color w:val="000000" w:themeColor="text1"/>
              </w:rPr>
              <w:t xml:space="preserve">a family </w:t>
            </w:r>
            <w:r>
              <w:rPr>
                <w:rFonts w:ascii="Arial" w:eastAsia="Arial" w:hAnsi="Arial" w:cs="Arial"/>
                <w:color w:val="000000" w:themeColor="text1"/>
              </w:rPr>
              <w:t>meeting</w:t>
            </w:r>
            <w:r w:rsidR="005278BB">
              <w:rPr>
                <w:rFonts w:ascii="Arial" w:eastAsia="Arial" w:hAnsi="Arial" w:cs="Arial"/>
                <w:color w:val="000000" w:themeColor="text1"/>
              </w:rPr>
              <w:t xml:space="preserve">, seeks out social </w:t>
            </w:r>
            <w:proofErr w:type="gramStart"/>
            <w:r w:rsidR="005278BB">
              <w:rPr>
                <w:rFonts w:ascii="Arial" w:eastAsia="Arial" w:hAnsi="Arial" w:cs="Arial"/>
                <w:color w:val="000000" w:themeColor="text1"/>
              </w:rPr>
              <w:t>worker</w:t>
            </w:r>
            <w:proofErr w:type="gramEnd"/>
            <w:r w:rsidR="005278BB">
              <w:rPr>
                <w:rFonts w:ascii="Arial" w:eastAsia="Arial" w:hAnsi="Arial" w:cs="Arial"/>
                <w:color w:val="000000" w:themeColor="text1"/>
              </w:rPr>
              <w:t xml:space="preserve"> to prepare for a </w:t>
            </w:r>
            <w:r w:rsidR="00B16550">
              <w:rPr>
                <w:rFonts w:ascii="Arial" w:eastAsia="Arial" w:hAnsi="Arial" w:cs="Arial"/>
                <w:color w:val="000000" w:themeColor="text1"/>
              </w:rPr>
              <w:t>conversation</w:t>
            </w:r>
            <w:r w:rsidR="00DF7022">
              <w:rPr>
                <w:rFonts w:ascii="Arial" w:eastAsia="Arial" w:hAnsi="Arial" w:cs="Arial"/>
                <w:color w:val="000000" w:themeColor="text1"/>
              </w:rPr>
              <w:t xml:space="preserve"> </w:t>
            </w:r>
            <w:r w:rsidR="00B16550">
              <w:rPr>
                <w:rFonts w:ascii="Arial" w:eastAsia="Arial" w:hAnsi="Arial" w:cs="Arial"/>
                <w:color w:val="000000" w:themeColor="text1"/>
              </w:rPr>
              <w:t>about</w:t>
            </w:r>
            <w:r w:rsidR="00DF7022">
              <w:rPr>
                <w:rFonts w:ascii="Arial" w:eastAsia="Arial" w:hAnsi="Arial" w:cs="Arial"/>
                <w:color w:val="000000" w:themeColor="text1"/>
              </w:rPr>
              <w:t xml:space="preserve"> a difficult diagnosis</w:t>
            </w:r>
            <w:r w:rsidR="00654ECD">
              <w:rPr>
                <w:rFonts w:ascii="Arial" w:eastAsia="Arial" w:hAnsi="Arial" w:cs="Arial"/>
                <w:color w:val="000000" w:themeColor="text1"/>
              </w:rPr>
              <w:t xml:space="preserve"> and arranges for </w:t>
            </w:r>
            <w:r w:rsidR="00DF7022">
              <w:rPr>
                <w:rFonts w:ascii="Arial" w:eastAsia="Arial" w:hAnsi="Arial" w:cs="Arial"/>
                <w:color w:val="000000" w:themeColor="text1"/>
              </w:rPr>
              <w:t>additional family</w:t>
            </w:r>
            <w:r w:rsidR="00DE58A4">
              <w:rPr>
                <w:rFonts w:ascii="Arial" w:eastAsia="Arial" w:hAnsi="Arial" w:cs="Arial"/>
                <w:color w:val="000000" w:themeColor="text1"/>
              </w:rPr>
              <w:t xml:space="preserve"> members</w:t>
            </w:r>
            <w:r w:rsidR="00BA6AB0">
              <w:rPr>
                <w:rFonts w:ascii="Arial" w:eastAsia="Arial" w:hAnsi="Arial" w:cs="Arial"/>
                <w:color w:val="000000" w:themeColor="text1"/>
              </w:rPr>
              <w:t>, pastor</w:t>
            </w:r>
            <w:r w:rsidR="001A76BB">
              <w:rPr>
                <w:rFonts w:ascii="Arial" w:eastAsia="Arial" w:hAnsi="Arial" w:cs="Arial"/>
                <w:color w:val="000000" w:themeColor="text1"/>
              </w:rPr>
              <w:t>al care,</w:t>
            </w:r>
            <w:r w:rsidR="00DF7022">
              <w:rPr>
                <w:rFonts w:ascii="Arial" w:eastAsia="Arial" w:hAnsi="Arial" w:cs="Arial"/>
                <w:color w:val="000000" w:themeColor="text1"/>
              </w:rPr>
              <w:t xml:space="preserve"> or </w:t>
            </w:r>
            <w:r w:rsidR="004E354C">
              <w:rPr>
                <w:rFonts w:ascii="Arial" w:eastAsia="Arial" w:hAnsi="Arial" w:cs="Arial"/>
                <w:color w:val="000000" w:themeColor="text1"/>
              </w:rPr>
              <w:t xml:space="preserve">others in their </w:t>
            </w:r>
            <w:r w:rsidR="00654ECD">
              <w:rPr>
                <w:rFonts w:ascii="Arial" w:eastAsia="Arial" w:hAnsi="Arial" w:cs="Arial"/>
                <w:color w:val="000000" w:themeColor="text1"/>
              </w:rPr>
              <w:t>support system</w:t>
            </w:r>
            <w:r w:rsidR="001A76BB">
              <w:rPr>
                <w:rFonts w:ascii="Arial" w:eastAsia="Arial" w:hAnsi="Arial" w:cs="Arial"/>
                <w:color w:val="000000" w:themeColor="text1"/>
              </w:rPr>
              <w:t xml:space="preserve"> to </w:t>
            </w:r>
            <w:r w:rsidR="00654ECD">
              <w:rPr>
                <w:rFonts w:ascii="Arial" w:eastAsia="Arial" w:hAnsi="Arial" w:cs="Arial"/>
                <w:color w:val="000000" w:themeColor="text1"/>
              </w:rPr>
              <w:t>join the meeting</w:t>
            </w:r>
          </w:p>
        </w:tc>
      </w:tr>
      <w:tr w:rsidR="00A87811" w14:paraId="108B1FDE" w14:textId="77777777" w:rsidTr="00B74128">
        <w:tc>
          <w:tcPr>
            <w:tcW w:w="5180" w:type="dxa"/>
            <w:shd w:val="clear" w:color="auto" w:fill="C9C9C9"/>
          </w:tcPr>
          <w:p w14:paraId="3402FAF0" w14:textId="36ADC89C" w:rsidR="74C59A95" w:rsidRDefault="00E572F1" w:rsidP="00BF07A1">
            <w:pPr>
              <w:spacing w:after="0" w:line="240" w:lineRule="auto"/>
            </w:pPr>
            <w:r w:rsidRPr="001D44A9">
              <w:rPr>
                <w:rFonts w:ascii="Arial" w:hAnsi="Arial" w:cs="Arial"/>
                <w:b/>
              </w:rPr>
              <w:t>Level 5</w:t>
            </w:r>
            <w:r>
              <w:rPr>
                <w:rFonts w:ascii="Arial" w:hAnsi="Arial" w:cs="Arial"/>
                <w:b/>
              </w:rPr>
              <w:t xml:space="preserve"> </w:t>
            </w:r>
            <w:r w:rsidR="00B74128" w:rsidRPr="00B74128">
              <w:rPr>
                <w:rFonts w:ascii="Arial" w:eastAsia="Arial" w:hAnsi="Arial" w:cs="Arial"/>
                <w:i/>
              </w:rPr>
              <w:t>Coaches others in the communication of challenging information</w:t>
            </w:r>
          </w:p>
        </w:tc>
        <w:tc>
          <w:tcPr>
            <w:tcW w:w="8950" w:type="dxa"/>
            <w:shd w:val="clear" w:color="auto" w:fill="C9C9C9"/>
          </w:tcPr>
          <w:p w14:paraId="7E6F839B" w14:textId="6BAB56DD" w:rsidR="74C59A95" w:rsidRDefault="2C88B90B" w:rsidP="00877C81">
            <w:pPr>
              <w:pStyle w:val="ListParagraph"/>
              <w:numPr>
                <w:ilvl w:val="0"/>
                <w:numId w:val="3"/>
              </w:numPr>
              <w:spacing w:after="0" w:line="240" w:lineRule="auto"/>
              <w:ind w:left="106" w:hanging="180"/>
              <w:rPr>
                <w:rFonts w:ascii="Arial" w:eastAsia="Arial" w:hAnsi="Arial" w:cs="Arial"/>
                <w:color w:val="000000" w:themeColor="text1"/>
              </w:rPr>
            </w:pPr>
            <w:r w:rsidRPr="5C9E8B67">
              <w:rPr>
                <w:rFonts w:ascii="Arial" w:eastAsia="Arial" w:hAnsi="Arial" w:cs="Arial"/>
                <w:color w:val="000000" w:themeColor="text1"/>
              </w:rPr>
              <w:t xml:space="preserve">Develops a simulation module to teach communication of </w:t>
            </w:r>
            <w:r w:rsidR="1360E1F3" w:rsidRPr="5C9E8B67">
              <w:rPr>
                <w:rFonts w:ascii="Arial" w:eastAsia="Arial" w:hAnsi="Arial" w:cs="Arial"/>
                <w:color w:val="000000" w:themeColor="text1"/>
              </w:rPr>
              <w:t>challenging issues</w:t>
            </w:r>
            <w:r w:rsidR="00EA6F4E">
              <w:rPr>
                <w:rFonts w:ascii="Arial" w:eastAsia="Arial" w:hAnsi="Arial" w:cs="Arial"/>
                <w:color w:val="000000" w:themeColor="text1"/>
              </w:rPr>
              <w:t xml:space="preserve"> to junior fellows</w:t>
            </w:r>
          </w:p>
          <w:p w14:paraId="32F329C7" w14:textId="495AA77B" w:rsidR="74C59A95" w:rsidRPr="00770B8D" w:rsidRDefault="003E77B4" w:rsidP="00877C81">
            <w:pPr>
              <w:pStyle w:val="ListParagraph"/>
              <w:numPr>
                <w:ilvl w:val="0"/>
                <w:numId w:val="3"/>
              </w:numPr>
              <w:spacing w:after="0" w:line="240" w:lineRule="auto"/>
              <w:ind w:left="106" w:hanging="180"/>
              <w:rPr>
                <w:rFonts w:ascii="Arial" w:eastAsia="Arial" w:hAnsi="Arial" w:cs="Arial"/>
                <w:color w:val="000000" w:themeColor="text1"/>
              </w:rPr>
            </w:pPr>
            <w:r>
              <w:rPr>
                <w:rFonts w:ascii="Arial" w:eastAsia="Arial" w:hAnsi="Arial" w:cs="Arial"/>
                <w:color w:val="000000" w:themeColor="text1"/>
              </w:rPr>
              <w:t>Leads a workshop on how to write a letter to the family of a patient who died</w:t>
            </w:r>
            <w:r w:rsidRPr="5C9E8B67" w:rsidDel="00B94ACD">
              <w:rPr>
                <w:rFonts w:ascii="Arial" w:eastAsia="Arial" w:hAnsi="Arial" w:cs="Arial"/>
                <w:color w:val="000000" w:themeColor="text1"/>
              </w:rPr>
              <w:t xml:space="preserve"> </w:t>
            </w:r>
          </w:p>
        </w:tc>
      </w:tr>
      <w:tr w:rsidR="00A87811" w14:paraId="0A8DEF9F" w14:textId="77777777" w:rsidTr="00B74128">
        <w:tc>
          <w:tcPr>
            <w:tcW w:w="5180" w:type="dxa"/>
            <w:shd w:val="clear" w:color="auto" w:fill="FFD965"/>
          </w:tcPr>
          <w:p w14:paraId="4B76EFCE" w14:textId="1E4EB012" w:rsidR="74C59A95" w:rsidRDefault="74C59A95" w:rsidP="00BF07A1">
            <w:pPr>
              <w:spacing w:after="0" w:line="240" w:lineRule="auto"/>
            </w:pPr>
            <w:r w:rsidRPr="74C59A95">
              <w:rPr>
                <w:rFonts w:ascii="Arial" w:eastAsia="Arial" w:hAnsi="Arial" w:cs="Arial"/>
                <w:color w:val="000000" w:themeColor="text1"/>
              </w:rPr>
              <w:t>Assessment Models or Tools</w:t>
            </w:r>
          </w:p>
        </w:tc>
        <w:tc>
          <w:tcPr>
            <w:tcW w:w="8950" w:type="dxa"/>
            <w:shd w:val="clear" w:color="auto" w:fill="FFD965"/>
          </w:tcPr>
          <w:p w14:paraId="6B0FE9C1" w14:textId="1B060BFE" w:rsidR="74C59A95" w:rsidRDefault="2C88B90B" w:rsidP="00877C81">
            <w:pPr>
              <w:pStyle w:val="ListParagraph"/>
              <w:numPr>
                <w:ilvl w:val="0"/>
                <w:numId w:val="3"/>
              </w:numPr>
              <w:spacing w:after="0" w:line="240" w:lineRule="auto"/>
              <w:ind w:left="106" w:hanging="180"/>
              <w:rPr>
                <w:rFonts w:ascii="Arial" w:eastAsia="Arial" w:hAnsi="Arial" w:cs="Arial"/>
                <w:color w:val="000000" w:themeColor="text1"/>
              </w:rPr>
            </w:pPr>
            <w:r w:rsidRPr="5C9E8B67">
              <w:rPr>
                <w:rFonts w:ascii="Arial" w:eastAsia="Arial" w:hAnsi="Arial" w:cs="Arial"/>
                <w:color w:val="000000" w:themeColor="text1"/>
              </w:rPr>
              <w:t>Direct observation</w:t>
            </w:r>
          </w:p>
          <w:p w14:paraId="0D0BF4CA" w14:textId="3161263C" w:rsidR="00B01109" w:rsidRDefault="00B01109" w:rsidP="00877C81">
            <w:pPr>
              <w:pStyle w:val="ListParagraph"/>
              <w:numPr>
                <w:ilvl w:val="0"/>
                <w:numId w:val="3"/>
              </w:numPr>
              <w:spacing w:after="0" w:line="240" w:lineRule="auto"/>
              <w:ind w:left="106" w:hanging="180"/>
              <w:rPr>
                <w:rFonts w:ascii="Arial" w:eastAsia="Arial" w:hAnsi="Arial" w:cs="Arial"/>
                <w:color w:val="000000" w:themeColor="text1"/>
              </w:rPr>
            </w:pPr>
            <w:r>
              <w:rPr>
                <w:rFonts w:ascii="Arial" w:eastAsia="Arial" w:hAnsi="Arial" w:cs="Arial"/>
                <w:color w:val="000000" w:themeColor="text1"/>
              </w:rPr>
              <w:t>Multisource feedback</w:t>
            </w:r>
          </w:p>
          <w:p w14:paraId="151EE7CA" w14:textId="275CD7E5" w:rsidR="00934CB8" w:rsidRDefault="00E230E6" w:rsidP="00877C81">
            <w:pPr>
              <w:pStyle w:val="ListParagraph"/>
              <w:numPr>
                <w:ilvl w:val="0"/>
                <w:numId w:val="3"/>
              </w:numPr>
              <w:spacing w:after="0" w:line="240" w:lineRule="auto"/>
              <w:ind w:left="106" w:hanging="180"/>
              <w:rPr>
                <w:rFonts w:ascii="Arial" w:eastAsia="Arial" w:hAnsi="Arial" w:cs="Arial"/>
                <w:color w:val="000000" w:themeColor="text1"/>
              </w:rPr>
            </w:pPr>
            <w:r w:rsidRPr="00E230E6">
              <w:rPr>
                <w:rFonts w:ascii="Arial" w:eastAsia="Arial" w:hAnsi="Arial" w:cs="Arial"/>
                <w:color w:val="000000" w:themeColor="text1"/>
              </w:rPr>
              <w:t xml:space="preserve">Objective </w:t>
            </w:r>
            <w:r>
              <w:rPr>
                <w:rFonts w:ascii="Arial" w:eastAsia="Arial" w:hAnsi="Arial" w:cs="Arial"/>
                <w:color w:val="000000" w:themeColor="text1"/>
              </w:rPr>
              <w:t>s</w:t>
            </w:r>
            <w:r w:rsidRPr="00E230E6">
              <w:rPr>
                <w:rFonts w:ascii="Arial" w:eastAsia="Arial" w:hAnsi="Arial" w:cs="Arial"/>
                <w:color w:val="000000" w:themeColor="text1"/>
              </w:rPr>
              <w:t xml:space="preserve">tructured </w:t>
            </w:r>
            <w:r>
              <w:rPr>
                <w:rFonts w:ascii="Arial" w:eastAsia="Arial" w:hAnsi="Arial" w:cs="Arial"/>
                <w:color w:val="000000" w:themeColor="text1"/>
              </w:rPr>
              <w:t>c</w:t>
            </w:r>
            <w:r w:rsidRPr="00E230E6">
              <w:rPr>
                <w:rFonts w:ascii="Arial" w:eastAsia="Arial" w:hAnsi="Arial" w:cs="Arial"/>
                <w:color w:val="000000" w:themeColor="text1"/>
              </w:rPr>
              <w:t xml:space="preserve">linical </w:t>
            </w:r>
            <w:r>
              <w:rPr>
                <w:rFonts w:ascii="Arial" w:eastAsia="Arial" w:hAnsi="Arial" w:cs="Arial"/>
                <w:color w:val="000000" w:themeColor="text1"/>
              </w:rPr>
              <w:t>e</w:t>
            </w:r>
            <w:r w:rsidRPr="00E230E6">
              <w:rPr>
                <w:rFonts w:ascii="Arial" w:eastAsia="Arial" w:hAnsi="Arial" w:cs="Arial"/>
                <w:color w:val="000000" w:themeColor="text1"/>
              </w:rPr>
              <w:t xml:space="preserve">xamination </w:t>
            </w:r>
            <w:r>
              <w:rPr>
                <w:rFonts w:ascii="Arial" w:eastAsia="Arial" w:hAnsi="Arial" w:cs="Arial"/>
                <w:color w:val="000000" w:themeColor="text1"/>
              </w:rPr>
              <w:t>(</w:t>
            </w:r>
            <w:r w:rsidR="00934CB8">
              <w:rPr>
                <w:rFonts w:ascii="Arial" w:eastAsia="Arial" w:hAnsi="Arial" w:cs="Arial"/>
                <w:color w:val="000000" w:themeColor="text1"/>
              </w:rPr>
              <w:t>OSCE</w:t>
            </w:r>
            <w:r>
              <w:rPr>
                <w:rFonts w:ascii="Arial" w:eastAsia="Arial" w:hAnsi="Arial" w:cs="Arial"/>
                <w:color w:val="000000" w:themeColor="text1"/>
              </w:rPr>
              <w:t>)</w:t>
            </w:r>
          </w:p>
          <w:p w14:paraId="4E870585" w14:textId="35D7E669" w:rsidR="74C59A95" w:rsidRDefault="00B01109" w:rsidP="00877C81">
            <w:pPr>
              <w:pStyle w:val="ListParagraph"/>
              <w:numPr>
                <w:ilvl w:val="0"/>
                <w:numId w:val="3"/>
              </w:numPr>
              <w:spacing w:after="0" w:line="240" w:lineRule="auto"/>
              <w:ind w:left="106" w:hanging="180"/>
              <w:rPr>
                <w:rFonts w:ascii="Arial" w:eastAsia="Arial" w:hAnsi="Arial" w:cs="Arial"/>
                <w:color w:val="000000" w:themeColor="text1"/>
              </w:rPr>
            </w:pPr>
            <w:r>
              <w:rPr>
                <w:rFonts w:ascii="Arial" w:eastAsia="Arial" w:hAnsi="Arial" w:cs="Arial"/>
                <w:color w:val="000000" w:themeColor="text1"/>
              </w:rPr>
              <w:t>Simulation</w:t>
            </w:r>
          </w:p>
        </w:tc>
      </w:tr>
      <w:tr w:rsidR="00A87811" w14:paraId="08770662" w14:textId="77777777" w:rsidTr="00B74128">
        <w:tc>
          <w:tcPr>
            <w:tcW w:w="5180" w:type="dxa"/>
            <w:shd w:val="clear" w:color="auto" w:fill="ACB9CA"/>
          </w:tcPr>
          <w:p w14:paraId="0E6050D8" w14:textId="0FFD04FD" w:rsidR="74C59A95" w:rsidRDefault="74C59A95" w:rsidP="00BF07A1">
            <w:pPr>
              <w:spacing w:after="0" w:line="240" w:lineRule="auto"/>
            </w:pPr>
            <w:r w:rsidRPr="74C59A95">
              <w:rPr>
                <w:rFonts w:ascii="Arial" w:eastAsia="Arial" w:hAnsi="Arial" w:cs="Arial"/>
                <w:color w:val="000000" w:themeColor="text1"/>
              </w:rPr>
              <w:t xml:space="preserve">Curriculum Mapping </w:t>
            </w:r>
          </w:p>
        </w:tc>
        <w:tc>
          <w:tcPr>
            <w:tcW w:w="8950" w:type="dxa"/>
            <w:shd w:val="clear" w:color="auto" w:fill="ACB9CA"/>
          </w:tcPr>
          <w:p w14:paraId="6C6755E3" w14:textId="05CED938" w:rsidR="74C59A95" w:rsidRDefault="2C88B90B" w:rsidP="00877C81">
            <w:pPr>
              <w:pStyle w:val="ListParagraph"/>
              <w:numPr>
                <w:ilvl w:val="0"/>
                <w:numId w:val="3"/>
              </w:numPr>
              <w:spacing w:after="0" w:line="240" w:lineRule="auto"/>
              <w:ind w:left="106" w:hanging="180"/>
              <w:rPr>
                <w:rFonts w:ascii="Arial" w:eastAsia="Arial" w:hAnsi="Arial" w:cs="Arial"/>
              </w:rPr>
            </w:pPr>
            <w:r w:rsidRPr="5C9E8B67">
              <w:rPr>
                <w:rFonts w:ascii="Arial" w:eastAsia="Arial" w:hAnsi="Arial" w:cs="Arial"/>
              </w:rPr>
              <w:t xml:space="preserve"> </w:t>
            </w:r>
          </w:p>
        </w:tc>
      </w:tr>
      <w:tr w:rsidR="00A87811" w14:paraId="2E60862A" w14:textId="77777777" w:rsidTr="00B74128">
        <w:trPr>
          <w:trHeight w:val="75"/>
        </w:trPr>
        <w:tc>
          <w:tcPr>
            <w:tcW w:w="5180" w:type="dxa"/>
            <w:shd w:val="clear" w:color="auto" w:fill="A8D08D"/>
          </w:tcPr>
          <w:p w14:paraId="14A3C133" w14:textId="4AD4EF34" w:rsidR="74C59A95" w:rsidRDefault="74C59A95" w:rsidP="0078417B">
            <w:pPr>
              <w:spacing w:after="0" w:line="240" w:lineRule="auto"/>
            </w:pPr>
            <w:r w:rsidRPr="74C59A95">
              <w:rPr>
                <w:rFonts w:ascii="Arial" w:eastAsia="Arial" w:hAnsi="Arial" w:cs="Arial"/>
                <w:color w:val="000000" w:themeColor="text1"/>
              </w:rPr>
              <w:t>Notes or Resources</w:t>
            </w:r>
          </w:p>
        </w:tc>
        <w:tc>
          <w:tcPr>
            <w:tcW w:w="8950" w:type="dxa"/>
            <w:shd w:val="clear" w:color="auto" w:fill="A8D08D"/>
          </w:tcPr>
          <w:p w14:paraId="4F5ABD2A" w14:textId="0DDA41AF" w:rsidR="003C62AC" w:rsidRPr="0014231D" w:rsidRDefault="7D5229A9" w:rsidP="0078417B">
            <w:pPr>
              <w:pStyle w:val="ListParagraph"/>
              <w:numPr>
                <w:ilvl w:val="0"/>
                <w:numId w:val="3"/>
              </w:numPr>
              <w:spacing w:after="0" w:line="240" w:lineRule="auto"/>
              <w:ind w:left="106" w:hanging="180"/>
              <w:rPr>
                <w:rFonts w:ascii="Arial" w:eastAsia="Arial" w:hAnsi="Arial" w:cs="Arial"/>
                <w:color w:val="000000" w:themeColor="text1"/>
              </w:rPr>
            </w:pPr>
            <w:r w:rsidRPr="0014231D">
              <w:rPr>
                <w:rFonts w:ascii="Arial" w:eastAsia="Arial" w:hAnsi="Arial" w:cs="Arial"/>
                <w:color w:val="000000" w:themeColor="text1"/>
              </w:rPr>
              <w:t xml:space="preserve">We recognize that in many programs, categorical cardiology </w:t>
            </w:r>
            <w:r w:rsidR="00FC1CC0">
              <w:rPr>
                <w:rFonts w:ascii="Arial" w:eastAsia="Arial" w:hAnsi="Arial" w:cs="Arial"/>
                <w:color w:val="000000" w:themeColor="text1"/>
              </w:rPr>
              <w:t>learners</w:t>
            </w:r>
            <w:r w:rsidR="00FC1CC0" w:rsidRPr="0014231D">
              <w:rPr>
                <w:rFonts w:ascii="Arial" w:eastAsia="Arial" w:hAnsi="Arial" w:cs="Arial"/>
                <w:color w:val="000000" w:themeColor="text1"/>
              </w:rPr>
              <w:t xml:space="preserve"> </w:t>
            </w:r>
            <w:r w:rsidRPr="0014231D">
              <w:rPr>
                <w:rFonts w:ascii="Arial" w:eastAsia="Arial" w:hAnsi="Arial" w:cs="Arial"/>
                <w:color w:val="000000" w:themeColor="text1"/>
              </w:rPr>
              <w:t>may have limited opportunities to be observed leading challenging discussions around serious or life-lim</w:t>
            </w:r>
            <w:r w:rsidR="04BB9FC8" w:rsidRPr="0014231D">
              <w:rPr>
                <w:rFonts w:ascii="Arial" w:eastAsia="Arial" w:hAnsi="Arial" w:cs="Arial"/>
                <w:color w:val="000000" w:themeColor="text1"/>
              </w:rPr>
              <w:t xml:space="preserve">iting illnesses. Due to this fact, these subcompetencies may only be able to be </w:t>
            </w:r>
            <w:r w:rsidR="7CA007AC" w:rsidRPr="0014231D">
              <w:rPr>
                <w:rFonts w:ascii="Arial" w:eastAsia="Arial" w:hAnsi="Arial" w:cs="Arial"/>
                <w:color w:val="000000" w:themeColor="text1"/>
              </w:rPr>
              <w:lastRenderedPageBreak/>
              <w:t xml:space="preserve">evaluated in simulated settings or in settings where the </w:t>
            </w:r>
            <w:r w:rsidR="00BF1558">
              <w:rPr>
                <w:rFonts w:ascii="Arial" w:eastAsia="Arial" w:hAnsi="Arial" w:cs="Arial"/>
                <w:color w:val="000000" w:themeColor="text1"/>
              </w:rPr>
              <w:t>learner</w:t>
            </w:r>
            <w:r w:rsidR="00BF1558" w:rsidRPr="0014231D">
              <w:rPr>
                <w:rFonts w:ascii="Arial" w:eastAsia="Arial" w:hAnsi="Arial" w:cs="Arial"/>
                <w:color w:val="000000" w:themeColor="text1"/>
              </w:rPr>
              <w:t xml:space="preserve"> </w:t>
            </w:r>
            <w:r w:rsidR="7CA007AC" w:rsidRPr="0014231D">
              <w:rPr>
                <w:rFonts w:ascii="Arial" w:eastAsia="Arial" w:hAnsi="Arial" w:cs="Arial"/>
                <w:color w:val="000000" w:themeColor="text1"/>
              </w:rPr>
              <w:t>is a participant, but not necessarily the leader of these discussions.</w:t>
            </w:r>
          </w:p>
          <w:p w14:paraId="3BF6A744" w14:textId="77777777" w:rsidR="00453D9F" w:rsidRDefault="00453D9F" w:rsidP="00453D9F">
            <w:pPr>
              <w:numPr>
                <w:ilvl w:val="0"/>
                <w:numId w:val="32"/>
              </w:numPr>
              <w:spacing w:after="0" w:line="240" w:lineRule="auto"/>
              <w:ind w:left="166" w:hanging="180"/>
              <w:contextualSpacing/>
              <w:rPr>
                <w:rFonts w:ascii="Arial" w:hAnsi="Arial" w:cs="Arial"/>
              </w:rPr>
            </w:pPr>
            <w:r w:rsidRPr="00F54EAF">
              <w:rPr>
                <w:rFonts w:ascii="Arial" w:eastAsia="Arial" w:hAnsi="Arial" w:cs="Arial"/>
              </w:rPr>
              <w:t>Back</w:t>
            </w:r>
            <w:r>
              <w:rPr>
                <w:rFonts w:ascii="Arial" w:eastAsia="Arial" w:hAnsi="Arial" w:cs="Arial"/>
              </w:rPr>
              <w:t>,</w:t>
            </w:r>
            <w:r w:rsidRPr="00F54EAF">
              <w:rPr>
                <w:rFonts w:ascii="Arial" w:eastAsia="Arial" w:hAnsi="Arial" w:cs="Arial"/>
              </w:rPr>
              <w:t xml:space="preserve"> A</w:t>
            </w:r>
            <w:r>
              <w:rPr>
                <w:rFonts w:ascii="Arial" w:eastAsia="Arial" w:hAnsi="Arial" w:cs="Arial"/>
              </w:rPr>
              <w:t>nthony L.</w:t>
            </w:r>
            <w:r w:rsidRPr="00F54EAF">
              <w:rPr>
                <w:rFonts w:ascii="Arial" w:eastAsia="Arial" w:hAnsi="Arial" w:cs="Arial"/>
              </w:rPr>
              <w:t xml:space="preserve">, </w:t>
            </w:r>
            <w:r w:rsidRPr="00CF2D12">
              <w:rPr>
                <w:rFonts w:ascii="Arial" w:eastAsia="Arial" w:hAnsi="Arial" w:cs="Arial"/>
              </w:rPr>
              <w:t>Robert M</w:t>
            </w:r>
            <w:r>
              <w:rPr>
                <w:rFonts w:ascii="Arial" w:eastAsia="Arial" w:hAnsi="Arial" w:cs="Arial"/>
              </w:rPr>
              <w:t>.</w:t>
            </w:r>
            <w:r w:rsidRPr="00CF2D12">
              <w:rPr>
                <w:rFonts w:ascii="Arial" w:eastAsia="Arial" w:hAnsi="Arial" w:cs="Arial"/>
              </w:rPr>
              <w:t xml:space="preserve"> Arnold, Walter F</w:t>
            </w:r>
            <w:r>
              <w:rPr>
                <w:rFonts w:ascii="Arial" w:eastAsia="Arial" w:hAnsi="Arial" w:cs="Arial"/>
              </w:rPr>
              <w:t>.</w:t>
            </w:r>
            <w:r w:rsidRPr="00CF2D12">
              <w:rPr>
                <w:rFonts w:ascii="Arial" w:eastAsia="Arial" w:hAnsi="Arial" w:cs="Arial"/>
              </w:rPr>
              <w:t xml:space="preserve"> Baile, James A</w:t>
            </w:r>
            <w:r>
              <w:rPr>
                <w:rFonts w:ascii="Arial" w:eastAsia="Arial" w:hAnsi="Arial" w:cs="Arial"/>
              </w:rPr>
              <w:t>.</w:t>
            </w:r>
            <w:r w:rsidRPr="00CF2D12">
              <w:rPr>
                <w:rFonts w:ascii="Arial" w:eastAsia="Arial" w:hAnsi="Arial" w:cs="Arial"/>
              </w:rPr>
              <w:t xml:space="preserve"> Tulsky, </w:t>
            </w:r>
            <w:r>
              <w:rPr>
                <w:rFonts w:ascii="Arial" w:eastAsia="Arial" w:hAnsi="Arial" w:cs="Arial"/>
              </w:rPr>
              <w:t xml:space="preserve">and </w:t>
            </w:r>
            <w:r w:rsidRPr="00CF2D12">
              <w:rPr>
                <w:rFonts w:ascii="Arial" w:eastAsia="Arial" w:hAnsi="Arial" w:cs="Arial"/>
              </w:rPr>
              <w:t>Kelly Fryer-Edwards</w:t>
            </w:r>
            <w:r w:rsidRPr="00F54EAF">
              <w:rPr>
                <w:rFonts w:ascii="Arial" w:eastAsia="Arial" w:hAnsi="Arial" w:cs="Arial"/>
              </w:rPr>
              <w:t>.</w:t>
            </w:r>
            <w:r>
              <w:rPr>
                <w:rFonts w:ascii="Arial" w:eastAsia="Arial" w:hAnsi="Arial" w:cs="Arial"/>
              </w:rPr>
              <w:t xml:space="preserve"> 2005.</w:t>
            </w:r>
            <w:r w:rsidRPr="00F54EAF">
              <w:rPr>
                <w:rFonts w:ascii="Arial" w:eastAsia="Arial" w:hAnsi="Arial" w:cs="Arial"/>
              </w:rPr>
              <w:t xml:space="preserve"> </w:t>
            </w:r>
            <w:r>
              <w:rPr>
                <w:rFonts w:ascii="Arial" w:eastAsia="Arial" w:hAnsi="Arial" w:cs="Arial"/>
              </w:rPr>
              <w:t>“</w:t>
            </w:r>
            <w:r w:rsidRPr="00F54EAF">
              <w:rPr>
                <w:rFonts w:ascii="Arial" w:eastAsia="Arial" w:hAnsi="Arial" w:cs="Arial"/>
              </w:rPr>
              <w:t xml:space="preserve">Approaching </w:t>
            </w:r>
            <w:r>
              <w:rPr>
                <w:rFonts w:ascii="Arial" w:eastAsia="Arial" w:hAnsi="Arial" w:cs="Arial"/>
              </w:rPr>
              <w:t>D</w:t>
            </w:r>
            <w:r w:rsidRPr="00F54EAF">
              <w:rPr>
                <w:rFonts w:ascii="Arial" w:eastAsia="Arial" w:hAnsi="Arial" w:cs="Arial"/>
              </w:rPr>
              <w:t xml:space="preserve">ifficult </w:t>
            </w:r>
            <w:r>
              <w:rPr>
                <w:rFonts w:ascii="Arial" w:eastAsia="Arial" w:hAnsi="Arial" w:cs="Arial"/>
              </w:rPr>
              <w:t>C</w:t>
            </w:r>
            <w:r w:rsidRPr="00F54EAF">
              <w:rPr>
                <w:rFonts w:ascii="Arial" w:eastAsia="Arial" w:hAnsi="Arial" w:cs="Arial"/>
              </w:rPr>
              <w:t xml:space="preserve">ommunication </w:t>
            </w:r>
            <w:r>
              <w:rPr>
                <w:rFonts w:ascii="Arial" w:eastAsia="Arial" w:hAnsi="Arial" w:cs="Arial"/>
              </w:rPr>
              <w:t>T</w:t>
            </w:r>
            <w:r w:rsidRPr="00F54EAF">
              <w:rPr>
                <w:rFonts w:ascii="Arial" w:eastAsia="Arial" w:hAnsi="Arial" w:cs="Arial"/>
              </w:rPr>
              <w:t xml:space="preserve">asks in </w:t>
            </w:r>
            <w:r>
              <w:rPr>
                <w:rFonts w:ascii="Arial" w:eastAsia="Arial" w:hAnsi="Arial" w:cs="Arial"/>
              </w:rPr>
              <w:t>O</w:t>
            </w:r>
            <w:r w:rsidRPr="00F54EAF">
              <w:rPr>
                <w:rFonts w:ascii="Arial" w:eastAsia="Arial" w:hAnsi="Arial" w:cs="Arial"/>
              </w:rPr>
              <w:t>ncology.</w:t>
            </w:r>
            <w:r>
              <w:rPr>
                <w:rFonts w:ascii="Arial" w:eastAsia="Arial" w:hAnsi="Arial" w:cs="Arial"/>
              </w:rPr>
              <w:t>”</w:t>
            </w:r>
            <w:r w:rsidRPr="00F54EAF">
              <w:rPr>
                <w:rFonts w:ascii="Arial" w:eastAsia="Arial" w:hAnsi="Arial" w:cs="Arial"/>
              </w:rPr>
              <w:t xml:space="preserve"> </w:t>
            </w:r>
            <w:r w:rsidRPr="00415064">
              <w:rPr>
                <w:rFonts w:ascii="Arial" w:eastAsia="Arial" w:hAnsi="Arial" w:cs="Arial"/>
                <w:i/>
              </w:rPr>
              <w:t>CA: A Cancer Journal for Clinicians</w:t>
            </w:r>
            <w:r>
              <w:rPr>
                <w:rFonts w:ascii="Arial" w:eastAsia="Arial" w:hAnsi="Arial" w:cs="Arial"/>
              </w:rPr>
              <w:t xml:space="preserve"> </w:t>
            </w:r>
            <w:r w:rsidRPr="00F54EAF">
              <w:rPr>
                <w:rFonts w:ascii="Arial" w:eastAsia="Arial" w:hAnsi="Arial" w:cs="Arial"/>
              </w:rPr>
              <w:t>55(3):164-77.</w:t>
            </w:r>
            <w:r>
              <w:rPr>
                <w:rFonts w:ascii="Arial" w:eastAsia="Arial" w:hAnsi="Arial" w:cs="Arial"/>
              </w:rPr>
              <w:t xml:space="preserve"> </w:t>
            </w:r>
            <w:hyperlink r:id="rId94" w:history="1">
              <w:r w:rsidRPr="00A86269">
                <w:rPr>
                  <w:rStyle w:val="Hyperlink"/>
                  <w:rFonts w:ascii="Arial" w:eastAsia="Arial" w:hAnsi="Arial" w:cs="Arial"/>
                </w:rPr>
                <w:t>https://doi.org/10.3322/canjclin.55.3.164</w:t>
              </w:r>
            </w:hyperlink>
            <w:r>
              <w:rPr>
                <w:rFonts w:ascii="Arial" w:eastAsia="Arial" w:hAnsi="Arial" w:cs="Arial"/>
              </w:rPr>
              <w:t xml:space="preserve">. </w:t>
            </w:r>
          </w:p>
          <w:p w14:paraId="1D4A47F2" w14:textId="15031CB3" w:rsidR="0078417B" w:rsidRPr="0078417B" w:rsidRDefault="0078417B" w:rsidP="0078417B">
            <w:pPr>
              <w:pStyle w:val="ListParagraph"/>
              <w:numPr>
                <w:ilvl w:val="0"/>
                <w:numId w:val="3"/>
              </w:numPr>
              <w:spacing w:after="0" w:line="240" w:lineRule="auto"/>
              <w:ind w:left="106" w:hanging="180"/>
              <w:rPr>
                <w:rFonts w:ascii="Arial" w:eastAsia="Arial" w:hAnsi="Arial" w:cs="Arial"/>
                <w:color w:val="000000" w:themeColor="text1"/>
              </w:rPr>
            </w:pPr>
            <w:r>
              <w:rPr>
                <w:rFonts w:ascii="Arial" w:eastAsia="Arial" w:hAnsi="Arial" w:cs="Arial"/>
              </w:rPr>
              <w:t>Edwards</w:t>
            </w:r>
            <w:r w:rsidR="00453D9F">
              <w:rPr>
                <w:rFonts w:ascii="Arial" w:eastAsia="Arial" w:hAnsi="Arial" w:cs="Arial"/>
              </w:rPr>
              <w:t>,</w:t>
            </w:r>
            <w:r>
              <w:rPr>
                <w:rFonts w:ascii="Arial" w:eastAsia="Arial" w:hAnsi="Arial" w:cs="Arial"/>
              </w:rPr>
              <w:t xml:space="preserve"> Lindsay A</w:t>
            </w:r>
            <w:r w:rsidR="00453D9F">
              <w:rPr>
                <w:rFonts w:ascii="Arial" w:eastAsia="Arial" w:hAnsi="Arial" w:cs="Arial"/>
              </w:rPr>
              <w:t>.</w:t>
            </w:r>
            <w:r>
              <w:rPr>
                <w:rFonts w:ascii="Arial" w:eastAsia="Arial" w:hAnsi="Arial" w:cs="Arial"/>
              </w:rPr>
              <w:t xml:space="preserve">, </w:t>
            </w:r>
            <w:r w:rsidRPr="00635F52">
              <w:rPr>
                <w:rFonts w:ascii="Arial" w:eastAsia="Arial" w:hAnsi="Arial" w:cs="Arial"/>
              </w:rPr>
              <w:t>Christine Bui, Antonio G</w:t>
            </w:r>
            <w:r w:rsidR="00453D9F">
              <w:rPr>
                <w:rFonts w:ascii="Arial" w:eastAsia="Arial" w:hAnsi="Arial" w:cs="Arial"/>
              </w:rPr>
              <w:t>.</w:t>
            </w:r>
            <w:r w:rsidRPr="00635F52">
              <w:rPr>
                <w:rFonts w:ascii="Arial" w:eastAsia="Arial" w:hAnsi="Arial" w:cs="Arial"/>
              </w:rPr>
              <w:t xml:space="preserve"> Cabrera, </w:t>
            </w:r>
            <w:r w:rsidR="00453D9F">
              <w:rPr>
                <w:rFonts w:ascii="Arial" w:eastAsia="Arial" w:hAnsi="Arial" w:cs="Arial"/>
              </w:rPr>
              <w:t xml:space="preserve">and </w:t>
            </w:r>
            <w:r w:rsidRPr="00635F52">
              <w:rPr>
                <w:rFonts w:ascii="Arial" w:eastAsia="Arial" w:hAnsi="Arial" w:cs="Arial"/>
              </w:rPr>
              <w:t>Jill Ann Jarrell</w:t>
            </w:r>
            <w:r>
              <w:rPr>
                <w:rFonts w:ascii="Arial" w:eastAsia="Arial" w:hAnsi="Arial" w:cs="Arial"/>
              </w:rPr>
              <w:t>. 2018. “</w:t>
            </w:r>
            <w:r w:rsidRPr="008C0E0A">
              <w:rPr>
                <w:rFonts w:ascii="Arial" w:eastAsia="Arial" w:hAnsi="Arial" w:cs="Arial"/>
              </w:rPr>
              <w:t xml:space="preserve">Improving </w:t>
            </w:r>
            <w:r>
              <w:rPr>
                <w:rFonts w:ascii="Arial" w:eastAsia="Arial" w:hAnsi="Arial" w:cs="Arial"/>
              </w:rPr>
              <w:t>O</w:t>
            </w:r>
            <w:r w:rsidRPr="008C0E0A">
              <w:rPr>
                <w:rFonts w:ascii="Arial" w:eastAsia="Arial" w:hAnsi="Arial" w:cs="Arial"/>
              </w:rPr>
              <w:t xml:space="preserve">utpatient </w:t>
            </w:r>
            <w:r>
              <w:rPr>
                <w:rFonts w:ascii="Arial" w:eastAsia="Arial" w:hAnsi="Arial" w:cs="Arial"/>
              </w:rPr>
              <w:t>A</w:t>
            </w:r>
            <w:r w:rsidRPr="008C0E0A">
              <w:rPr>
                <w:rFonts w:ascii="Arial" w:eastAsia="Arial" w:hAnsi="Arial" w:cs="Arial"/>
              </w:rPr>
              <w:t xml:space="preserve">dvance </w:t>
            </w:r>
            <w:r>
              <w:rPr>
                <w:rFonts w:ascii="Arial" w:eastAsia="Arial" w:hAnsi="Arial" w:cs="Arial"/>
              </w:rPr>
              <w:t>C</w:t>
            </w:r>
            <w:r w:rsidRPr="008C0E0A">
              <w:rPr>
                <w:rFonts w:ascii="Arial" w:eastAsia="Arial" w:hAnsi="Arial" w:cs="Arial"/>
              </w:rPr>
              <w:t xml:space="preserve">are </w:t>
            </w:r>
            <w:r>
              <w:rPr>
                <w:rFonts w:ascii="Arial" w:eastAsia="Arial" w:hAnsi="Arial" w:cs="Arial"/>
              </w:rPr>
              <w:t>P</w:t>
            </w:r>
            <w:r w:rsidRPr="008C0E0A">
              <w:rPr>
                <w:rFonts w:ascii="Arial" w:eastAsia="Arial" w:hAnsi="Arial" w:cs="Arial"/>
              </w:rPr>
              <w:t xml:space="preserve">lanning for </w:t>
            </w:r>
            <w:r>
              <w:rPr>
                <w:rFonts w:ascii="Arial" w:eastAsia="Arial" w:hAnsi="Arial" w:cs="Arial"/>
              </w:rPr>
              <w:t>A</w:t>
            </w:r>
            <w:r w:rsidRPr="008C0E0A">
              <w:rPr>
                <w:rFonts w:ascii="Arial" w:eastAsia="Arial" w:hAnsi="Arial" w:cs="Arial"/>
              </w:rPr>
              <w:t xml:space="preserve">dults with </w:t>
            </w:r>
            <w:r>
              <w:rPr>
                <w:rFonts w:ascii="Arial" w:eastAsia="Arial" w:hAnsi="Arial" w:cs="Arial"/>
              </w:rPr>
              <w:t>C</w:t>
            </w:r>
            <w:r w:rsidRPr="008C0E0A">
              <w:rPr>
                <w:rFonts w:ascii="Arial" w:eastAsia="Arial" w:hAnsi="Arial" w:cs="Arial"/>
              </w:rPr>
              <w:t xml:space="preserve">ongenital or </w:t>
            </w:r>
            <w:r>
              <w:rPr>
                <w:rFonts w:ascii="Arial" w:eastAsia="Arial" w:hAnsi="Arial" w:cs="Arial"/>
              </w:rPr>
              <w:t>P</w:t>
            </w:r>
            <w:r w:rsidRPr="008C0E0A">
              <w:rPr>
                <w:rFonts w:ascii="Arial" w:eastAsia="Arial" w:hAnsi="Arial" w:cs="Arial"/>
              </w:rPr>
              <w:t xml:space="preserve">ediatric </w:t>
            </w:r>
            <w:r>
              <w:rPr>
                <w:rFonts w:ascii="Arial" w:eastAsia="Arial" w:hAnsi="Arial" w:cs="Arial"/>
              </w:rPr>
              <w:t>H</w:t>
            </w:r>
            <w:r w:rsidRPr="008C0E0A">
              <w:rPr>
                <w:rFonts w:ascii="Arial" w:eastAsia="Arial" w:hAnsi="Arial" w:cs="Arial"/>
              </w:rPr>
              <w:t xml:space="preserve">eart </w:t>
            </w:r>
            <w:r>
              <w:rPr>
                <w:rFonts w:ascii="Arial" w:eastAsia="Arial" w:hAnsi="Arial" w:cs="Arial"/>
              </w:rPr>
              <w:t>D</w:t>
            </w:r>
            <w:r w:rsidRPr="008C0E0A">
              <w:rPr>
                <w:rFonts w:ascii="Arial" w:eastAsia="Arial" w:hAnsi="Arial" w:cs="Arial"/>
              </w:rPr>
              <w:t xml:space="preserve">isease </w:t>
            </w:r>
            <w:r>
              <w:rPr>
                <w:rFonts w:ascii="Arial" w:eastAsia="Arial" w:hAnsi="Arial" w:cs="Arial"/>
              </w:rPr>
              <w:t>F</w:t>
            </w:r>
            <w:r w:rsidRPr="008C0E0A">
              <w:rPr>
                <w:rFonts w:ascii="Arial" w:eastAsia="Arial" w:hAnsi="Arial" w:cs="Arial"/>
              </w:rPr>
              <w:t xml:space="preserve">ollowed in a </w:t>
            </w:r>
            <w:r>
              <w:rPr>
                <w:rFonts w:ascii="Arial" w:eastAsia="Arial" w:hAnsi="Arial" w:cs="Arial"/>
              </w:rPr>
              <w:t>P</w:t>
            </w:r>
            <w:r w:rsidRPr="008C0E0A">
              <w:rPr>
                <w:rFonts w:ascii="Arial" w:eastAsia="Arial" w:hAnsi="Arial" w:cs="Arial"/>
              </w:rPr>
              <w:t xml:space="preserve">ediatric </w:t>
            </w:r>
            <w:r>
              <w:rPr>
                <w:rFonts w:ascii="Arial" w:eastAsia="Arial" w:hAnsi="Arial" w:cs="Arial"/>
              </w:rPr>
              <w:t>H</w:t>
            </w:r>
            <w:r w:rsidRPr="008C0E0A">
              <w:rPr>
                <w:rFonts w:ascii="Arial" w:eastAsia="Arial" w:hAnsi="Arial" w:cs="Arial"/>
              </w:rPr>
              <w:t xml:space="preserve">eart </w:t>
            </w:r>
            <w:r>
              <w:rPr>
                <w:rFonts w:ascii="Arial" w:eastAsia="Arial" w:hAnsi="Arial" w:cs="Arial"/>
              </w:rPr>
              <w:t>F</w:t>
            </w:r>
            <w:r w:rsidRPr="008C0E0A">
              <w:rPr>
                <w:rFonts w:ascii="Arial" w:eastAsia="Arial" w:hAnsi="Arial" w:cs="Arial"/>
              </w:rPr>
              <w:t xml:space="preserve">ailure and </w:t>
            </w:r>
            <w:r>
              <w:rPr>
                <w:rFonts w:ascii="Arial" w:eastAsia="Arial" w:hAnsi="Arial" w:cs="Arial"/>
              </w:rPr>
              <w:t>T</w:t>
            </w:r>
            <w:r w:rsidRPr="008C0E0A">
              <w:rPr>
                <w:rFonts w:ascii="Arial" w:eastAsia="Arial" w:hAnsi="Arial" w:cs="Arial"/>
              </w:rPr>
              <w:t xml:space="preserve">ransplant </w:t>
            </w:r>
            <w:r>
              <w:rPr>
                <w:rFonts w:ascii="Arial" w:eastAsia="Arial" w:hAnsi="Arial" w:cs="Arial"/>
              </w:rPr>
              <w:t>C</w:t>
            </w:r>
            <w:r w:rsidRPr="008C0E0A">
              <w:rPr>
                <w:rFonts w:ascii="Arial" w:eastAsia="Arial" w:hAnsi="Arial" w:cs="Arial"/>
              </w:rPr>
              <w:t>linic.</w:t>
            </w:r>
            <w:r>
              <w:rPr>
                <w:rFonts w:ascii="Arial" w:eastAsia="Arial" w:hAnsi="Arial" w:cs="Arial"/>
              </w:rPr>
              <w:t xml:space="preserve">” </w:t>
            </w:r>
            <w:r w:rsidRPr="0010628E">
              <w:rPr>
                <w:rFonts w:ascii="Arial" w:eastAsia="Arial" w:hAnsi="Arial" w:cs="Arial"/>
                <w:i/>
                <w:iCs/>
              </w:rPr>
              <w:t>Congenital Heart Disease</w:t>
            </w:r>
            <w:r>
              <w:rPr>
                <w:rFonts w:ascii="Arial" w:eastAsia="Arial" w:hAnsi="Arial" w:cs="Arial"/>
                <w:i/>
                <w:iCs/>
              </w:rPr>
              <w:t xml:space="preserve"> </w:t>
            </w:r>
            <w:r w:rsidRPr="0010628E">
              <w:rPr>
                <w:rFonts w:ascii="Arial" w:eastAsia="Arial" w:hAnsi="Arial" w:cs="Arial"/>
              </w:rPr>
              <w:t xml:space="preserve">13(3):362-368. </w:t>
            </w:r>
            <w:proofErr w:type="spellStart"/>
            <w:r w:rsidRPr="0010628E">
              <w:rPr>
                <w:rFonts w:ascii="Arial" w:eastAsia="Arial" w:hAnsi="Arial" w:cs="Arial"/>
              </w:rPr>
              <w:t>doi</w:t>
            </w:r>
            <w:proofErr w:type="spellEnd"/>
            <w:r w:rsidRPr="0010628E">
              <w:rPr>
                <w:rFonts w:ascii="Arial" w:eastAsia="Arial" w:hAnsi="Arial" w:cs="Arial"/>
              </w:rPr>
              <w:t>: 10.1111/chd.12579.</w:t>
            </w:r>
          </w:p>
          <w:p w14:paraId="4FBEC518" w14:textId="77777777" w:rsidR="005E18BC" w:rsidRPr="00A241D2" w:rsidRDefault="005E18BC" w:rsidP="005E18BC">
            <w:pPr>
              <w:numPr>
                <w:ilvl w:val="0"/>
                <w:numId w:val="32"/>
              </w:numPr>
              <w:spacing w:after="0" w:line="240" w:lineRule="auto"/>
              <w:ind w:left="166" w:hanging="180"/>
              <w:contextualSpacing/>
              <w:rPr>
                <w:rFonts w:ascii="Arial" w:hAnsi="Arial" w:cs="Arial"/>
              </w:rPr>
            </w:pPr>
            <w:proofErr w:type="spellStart"/>
            <w:r w:rsidRPr="00A241D2">
              <w:rPr>
                <w:rFonts w:ascii="Arial" w:eastAsia="Arial" w:hAnsi="Arial" w:cs="Arial"/>
              </w:rPr>
              <w:t>Levetown</w:t>
            </w:r>
            <w:proofErr w:type="spellEnd"/>
            <w:r w:rsidRPr="00A241D2">
              <w:rPr>
                <w:rFonts w:ascii="Arial" w:eastAsia="Arial" w:hAnsi="Arial" w:cs="Arial"/>
              </w:rPr>
              <w:t>, M</w:t>
            </w:r>
            <w:r>
              <w:rPr>
                <w:rFonts w:ascii="Arial" w:eastAsia="Arial" w:hAnsi="Arial" w:cs="Arial"/>
              </w:rPr>
              <w:t xml:space="preserve">arcia, and </w:t>
            </w:r>
            <w:r w:rsidRPr="00BF05B6">
              <w:rPr>
                <w:rFonts w:ascii="Arial" w:eastAsia="Arial" w:hAnsi="Arial" w:cs="Arial"/>
              </w:rPr>
              <w:t>American Academy of Pediatrics Committee on Bioethics</w:t>
            </w:r>
            <w:r w:rsidRPr="00A241D2">
              <w:rPr>
                <w:rFonts w:ascii="Arial" w:eastAsia="Arial" w:hAnsi="Arial" w:cs="Arial"/>
              </w:rPr>
              <w:t xml:space="preserve">. </w:t>
            </w:r>
            <w:r>
              <w:rPr>
                <w:rFonts w:ascii="Arial" w:eastAsia="Arial" w:hAnsi="Arial" w:cs="Arial"/>
              </w:rPr>
              <w:t>2008. “</w:t>
            </w:r>
            <w:r w:rsidRPr="001D44A9">
              <w:rPr>
                <w:rFonts w:ascii="Arial" w:eastAsia="Arial" w:hAnsi="Arial" w:cs="Arial"/>
              </w:rPr>
              <w:t xml:space="preserve">Communicating with </w:t>
            </w:r>
            <w:r>
              <w:rPr>
                <w:rFonts w:ascii="Arial" w:eastAsia="Arial" w:hAnsi="Arial" w:cs="Arial"/>
              </w:rPr>
              <w:t>C</w:t>
            </w:r>
            <w:r w:rsidRPr="00A241D2">
              <w:rPr>
                <w:rFonts w:ascii="Arial" w:eastAsia="Arial" w:hAnsi="Arial" w:cs="Arial"/>
              </w:rPr>
              <w:t>hildren</w:t>
            </w:r>
            <w:r w:rsidRPr="001D44A9">
              <w:rPr>
                <w:rFonts w:ascii="Arial" w:eastAsia="Arial" w:hAnsi="Arial" w:cs="Arial"/>
              </w:rPr>
              <w:t xml:space="preserve"> and </w:t>
            </w:r>
            <w:r>
              <w:rPr>
                <w:rFonts w:ascii="Arial" w:eastAsia="Arial" w:hAnsi="Arial" w:cs="Arial"/>
              </w:rPr>
              <w:t>F</w:t>
            </w:r>
            <w:r w:rsidRPr="00A241D2">
              <w:rPr>
                <w:rFonts w:ascii="Arial" w:eastAsia="Arial" w:hAnsi="Arial" w:cs="Arial"/>
              </w:rPr>
              <w:t xml:space="preserve">amilies: </w:t>
            </w:r>
            <w:r>
              <w:rPr>
                <w:rFonts w:ascii="Arial" w:eastAsia="Arial" w:hAnsi="Arial" w:cs="Arial"/>
              </w:rPr>
              <w:t>F</w:t>
            </w:r>
            <w:r w:rsidRPr="00A241D2">
              <w:rPr>
                <w:rFonts w:ascii="Arial" w:eastAsia="Arial" w:hAnsi="Arial" w:cs="Arial"/>
              </w:rPr>
              <w:t xml:space="preserve">rom </w:t>
            </w:r>
            <w:r>
              <w:rPr>
                <w:rFonts w:ascii="Arial" w:eastAsia="Arial" w:hAnsi="Arial" w:cs="Arial"/>
              </w:rPr>
              <w:t>E</w:t>
            </w:r>
            <w:r w:rsidRPr="00A241D2">
              <w:rPr>
                <w:rFonts w:ascii="Arial" w:eastAsia="Arial" w:hAnsi="Arial" w:cs="Arial"/>
              </w:rPr>
              <w:t xml:space="preserve">veryday </w:t>
            </w:r>
            <w:r>
              <w:rPr>
                <w:rFonts w:ascii="Arial" w:eastAsia="Arial" w:hAnsi="Arial" w:cs="Arial"/>
              </w:rPr>
              <w:t>I</w:t>
            </w:r>
            <w:r w:rsidRPr="00A241D2">
              <w:rPr>
                <w:rFonts w:ascii="Arial" w:eastAsia="Arial" w:hAnsi="Arial" w:cs="Arial"/>
              </w:rPr>
              <w:t>nteractions</w:t>
            </w:r>
            <w:r w:rsidRPr="001D44A9">
              <w:rPr>
                <w:rFonts w:ascii="Arial" w:eastAsia="Arial" w:hAnsi="Arial" w:cs="Arial"/>
              </w:rPr>
              <w:t xml:space="preserve"> to </w:t>
            </w:r>
            <w:r>
              <w:rPr>
                <w:rFonts w:ascii="Arial" w:eastAsia="Arial" w:hAnsi="Arial" w:cs="Arial"/>
              </w:rPr>
              <w:t>S</w:t>
            </w:r>
            <w:r w:rsidRPr="00A241D2">
              <w:rPr>
                <w:rFonts w:ascii="Arial" w:eastAsia="Arial" w:hAnsi="Arial" w:cs="Arial"/>
              </w:rPr>
              <w:t>kill</w:t>
            </w:r>
            <w:r w:rsidRPr="001D44A9">
              <w:rPr>
                <w:rFonts w:ascii="Arial" w:eastAsia="Arial" w:hAnsi="Arial" w:cs="Arial"/>
              </w:rPr>
              <w:t xml:space="preserve"> in </w:t>
            </w:r>
            <w:r>
              <w:rPr>
                <w:rFonts w:ascii="Arial" w:eastAsia="Arial" w:hAnsi="Arial" w:cs="Arial"/>
              </w:rPr>
              <w:t>C</w:t>
            </w:r>
            <w:r w:rsidRPr="00A241D2">
              <w:rPr>
                <w:rFonts w:ascii="Arial" w:eastAsia="Arial" w:hAnsi="Arial" w:cs="Arial"/>
              </w:rPr>
              <w:t xml:space="preserve">onveying </w:t>
            </w:r>
            <w:r>
              <w:rPr>
                <w:rFonts w:ascii="Arial" w:eastAsia="Arial" w:hAnsi="Arial" w:cs="Arial"/>
              </w:rPr>
              <w:t>D</w:t>
            </w:r>
            <w:r w:rsidRPr="00A241D2">
              <w:rPr>
                <w:rFonts w:ascii="Arial" w:eastAsia="Arial" w:hAnsi="Arial" w:cs="Arial"/>
              </w:rPr>
              <w:t xml:space="preserve">istressing </w:t>
            </w:r>
            <w:r>
              <w:rPr>
                <w:rFonts w:ascii="Arial" w:eastAsia="Arial" w:hAnsi="Arial" w:cs="Arial"/>
              </w:rPr>
              <w:t>I</w:t>
            </w:r>
            <w:r w:rsidRPr="00A241D2">
              <w:rPr>
                <w:rFonts w:ascii="Arial" w:eastAsia="Arial" w:hAnsi="Arial" w:cs="Arial"/>
              </w:rPr>
              <w:t>nformation.</w:t>
            </w:r>
            <w:r>
              <w:rPr>
                <w:rFonts w:ascii="Arial" w:eastAsia="Arial" w:hAnsi="Arial" w:cs="Arial"/>
              </w:rPr>
              <w:t>”</w:t>
            </w:r>
            <w:r w:rsidRPr="001D44A9">
              <w:rPr>
                <w:rFonts w:ascii="Arial" w:eastAsia="Arial" w:hAnsi="Arial" w:cs="Arial"/>
              </w:rPr>
              <w:t xml:space="preserve"> </w:t>
            </w:r>
            <w:r w:rsidRPr="001D44A9">
              <w:rPr>
                <w:rFonts w:ascii="Arial" w:eastAsia="Arial" w:hAnsi="Arial" w:cs="Arial"/>
                <w:i/>
              </w:rPr>
              <w:t>Pediatrics</w:t>
            </w:r>
            <w:r>
              <w:rPr>
                <w:rFonts w:ascii="Arial" w:eastAsia="Arial" w:hAnsi="Arial" w:cs="Arial"/>
              </w:rPr>
              <w:t xml:space="preserve"> </w:t>
            </w:r>
            <w:r w:rsidRPr="001D44A9">
              <w:rPr>
                <w:rFonts w:ascii="Arial" w:eastAsia="Arial" w:hAnsi="Arial" w:cs="Arial"/>
              </w:rPr>
              <w:t>121(5</w:t>
            </w:r>
            <w:proofErr w:type="gramStart"/>
            <w:r w:rsidRPr="001D44A9">
              <w:rPr>
                <w:rFonts w:ascii="Arial" w:eastAsia="Arial" w:hAnsi="Arial" w:cs="Arial"/>
              </w:rPr>
              <w:t>):e</w:t>
            </w:r>
            <w:proofErr w:type="gramEnd"/>
            <w:r w:rsidRPr="001D44A9">
              <w:rPr>
                <w:rFonts w:ascii="Arial" w:eastAsia="Arial" w:hAnsi="Arial" w:cs="Arial"/>
              </w:rPr>
              <w:t>1441-60.</w:t>
            </w:r>
            <w:r>
              <w:rPr>
                <w:rFonts w:ascii="Arial" w:eastAsia="Arial" w:hAnsi="Arial" w:cs="Arial"/>
              </w:rPr>
              <w:t xml:space="preserve"> </w:t>
            </w:r>
            <w:hyperlink r:id="rId95" w:history="1">
              <w:r w:rsidRPr="00A86269">
                <w:rPr>
                  <w:rStyle w:val="Hyperlink"/>
                  <w:rFonts w:ascii="Arial" w:eastAsia="Arial" w:hAnsi="Arial" w:cs="Arial"/>
                </w:rPr>
                <w:t>https://doi.org/10.1542/peds.2008-0565</w:t>
              </w:r>
            </w:hyperlink>
            <w:r>
              <w:rPr>
                <w:rFonts w:ascii="Arial" w:eastAsia="Arial" w:hAnsi="Arial" w:cs="Arial"/>
              </w:rPr>
              <w:t xml:space="preserve">. </w:t>
            </w:r>
          </w:p>
          <w:p w14:paraId="44C97FBB" w14:textId="6967E396" w:rsidR="004803B3" w:rsidRDefault="5316ECF1" w:rsidP="0078417B">
            <w:pPr>
              <w:pStyle w:val="ListParagraph"/>
              <w:numPr>
                <w:ilvl w:val="0"/>
                <w:numId w:val="3"/>
              </w:numPr>
              <w:spacing w:after="0" w:line="240" w:lineRule="auto"/>
              <w:ind w:left="106" w:hanging="180"/>
              <w:rPr>
                <w:rFonts w:ascii="Arial" w:eastAsia="Arial" w:hAnsi="Arial" w:cs="Arial"/>
              </w:rPr>
            </w:pPr>
            <w:proofErr w:type="spellStart"/>
            <w:r w:rsidRPr="00D45FB8">
              <w:rPr>
                <w:rFonts w:ascii="Arial" w:eastAsia="Arial" w:hAnsi="Arial" w:cs="Arial"/>
              </w:rPr>
              <w:t>VitalTalk</w:t>
            </w:r>
            <w:proofErr w:type="spellEnd"/>
            <w:r w:rsidRPr="00D45FB8">
              <w:rPr>
                <w:rFonts w:ascii="Arial" w:eastAsia="Arial" w:hAnsi="Arial" w:cs="Arial"/>
              </w:rPr>
              <w:t xml:space="preserve">. </w:t>
            </w:r>
            <w:hyperlink r:id="rId96">
              <w:r w:rsidRPr="00D45FB8">
                <w:rPr>
                  <w:rStyle w:val="Hyperlink"/>
                  <w:rFonts w:ascii="Arial" w:eastAsia="Arial" w:hAnsi="Arial" w:cs="Arial"/>
                  <w:color w:val="auto"/>
                </w:rPr>
                <w:t>www.vitaltalk.org</w:t>
              </w:r>
            </w:hyperlink>
            <w:r w:rsidRPr="00D45FB8">
              <w:rPr>
                <w:rFonts w:ascii="Arial" w:eastAsia="Arial" w:hAnsi="Arial" w:cs="Arial"/>
              </w:rPr>
              <w:t xml:space="preserve">. </w:t>
            </w:r>
            <w:r w:rsidR="005E18BC">
              <w:rPr>
                <w:rFonts w:ascii="Arial" w:eastAsia="Arial" w:hAnsi="Arial" w:cs="Arial"/>
              </w:rPr>
              <w:t xml:space="preserve">Accessed </w:t>
            </w:r>
            <w:r w:rsidRPr="00D45FB8">
              <w:rPr>
                <w:rFonts w:ascii="Arial" w:eastAsia="Arial" w:hAnsi="Arial" w:cs="Arial"/>
              </w:rPr>
              <w:t>2021.</w:t>
            </w:r>
          </w:p>
          <w:p w14:paraId="430E20AD" w14:textId="769EA0CE" w:rsidR="74C59A95" w:rsidRPr="0078417B" w:rsidRDefault="004803B3" w:rsidP="0078417B">
            <w:pPr>
              <w:pStyle w:val="ListParagraph"/>
              <w:numPr>
                <w:ilvl w:val="0"/>
                <w:numId w:val="3"/>
              </w:numPr>
              <w:spacing w:after="0" w:line="240" w:lineRule="auto"/>
              <w:ind w:left="106" w:hanging="180"/>
              <w:rPr>
                <w:rFonts w:ascii="Arial" w:eastAsia="Arial" w:hAnsi="Arial" w:cs="Arial"/>
                <w:i/>
                <w:iCs/>
              </w:rPr>
            </w:pPr>
            <w:r w:rsidRPr="0008123B">
              <w:rPr>
                <w:rFonts w:ascii="Arial" w:eastAsia="Arial" w:hAnsi="Arial" w:cs="Arial"/>
              </w:rPr>
              <w:t>Walsh</w:t>
            </w:r>
            <w:r w:rsidR="0061652A">
              <w:rPr>
                <w:rFonts w:ascii="Arial" w:eastAsia="Arial" w:hAnsi="Arial" w:cs="Arial"/>
              </w:rPr>
              <w:t>,</w:t>
            </w:r>
            <w:r w:rsidRPr="0008123B">
              <w:rPr>
                <w:rFonts w:ascii="Arial" w:eastAsia="Arial" w:hAnsi="Arial" w:cs="Arial"/>
              </w:rPr>
              <w:t xml:space="preserve"> Michael J</w:t>
            </w:r>
            <w:r w:rsidR="0061652A">
              <w:rPr>
                <w:rFonts w:ascii="Arial" w:eastAsia="Arial" w:hAnsi="Arial" w:cs="Arial"/>
              </w:rPr>
              <w:t>.</w:t>
            </w:r>
            <w:r w:rsidRPr="0008123B">
              <w:rPr>
                <w:rFonts w:ascii="Arial" w:eastAsia="Arial" w:hAnsi="Arial" w:cs="Arial"/>
              </w:rPr>
              <w:t>, George R</w:t>
            </w:r>
            <w:r w:rsidR="0061652A">
              <w:rPr>
                <w:rFonts w:ascii="Arial" w:eastAsia="Arial" w:hAnsi="Arial" w:cs="Arial"/>
              </w:rPr>
              <w:t>.</w:t>
            </w:r>
            <w:r w:rsidRPr="0008123B">
              <w:rPr>
                <w:rFonts w:ascii="Arial" w:eastAsia="Arial" w:hAnsi="Arial" w:cs="Arial"/>
              </w:rPr>
              <w:t xml:space="preserve"> Verghese, M</w:t>
            </w:r>
            <w:r w:rsidR="0061652A">
              <w:rPr>
                <w:rFonts w:ascii="Arial" w:eastAsia="Arial" w:hAnsi="Arial" w:cs="Arial"/>
              </w:rPr>
              <w:t>.</w:t>
            </w:r>
            <w:r w:rsidRPr="0008123B">
              <w:rPr>
                <w:rFonts w:ascii="Arial" w:eastAsia="Arial" w:hAnsi="Arial" w:cs="Arial"/>
              </w:rPr>
              <w:t xml:space="preserve"> Eric Ferguson</w:t>
            </w:r>
            <w:r w:rsidR="00606A3D" w:rsidRPr="0008123B">
              <w:rPr>
                <w:rFonts w:ascii="Arial" w:eastAsia="Arial" w:hAnsi="Arial" w:cs="Arial"/>
              </w:rPr>
              <w:t>,</w:t>
            </w:r>
            <w:r w:rsidRPr="0008123B">
              <w:rPr>
                <w:rFonts w:ascii="Arial" w:eastAsia="Arial" w:hAnsi="Arial" w:cs="Arial"/>
              </w:rPr>
              <w:t xml:space="preserve"> Nora F</w:t>
            </w:r>
            <w:r w:rsidR="0061652A">
              <w:rPr>
                <w:rFonts w:ascii="Arial" w:eastAsia="Arial" w:hAnsi="Arial" w:cs="Arial"/>
              </w:rPr>
              <w:t>.</w:t>
            </w:r>
            <w:r w:rsidRPr="0008123B">
              <w:rPr>
                <w:rFonts w:ascii="Arial" w:eastAsia="Arial" w:hAnsi="Arial" w:cs="Arial"/>
              </w:rPr>
              <w:t xml:space="preserve"> Fino, David J</w:t>
            </w:r>
            <w:r w:rsidR="0061652A">
              <w:rPr>
                <w:rFonts w:ascii="Arial" w:eastAsia="Arial" w:hAnsi="Arial" w:cs="Arial"/>
              </w:rPr>
              <w:t>.</w:t>
            </w:r>
            <w:r w:rsidRPr="0008123B">
              <w:rPr>
                <w:rFonts w:ascii="Arial" w:eastAsia="Arial" w:hAnsi="Arial" w:cs="Arial"/>
              </w:rPr>
              <w:t xml:space="preserve"> Goldberg, Sonal T</w:t>
            </w:r>
            <w:r w:rsidR="0061652A">
              <w:rPr>
                <w:rFonts w:ascii="Arial" w:eastAsia="Arial" w:hAnsi="Arial" w:cs="Arial"/>
              </w:rPr>
              <w:t>.</w:t>
            </w:r>
            <w:r w:rsidRPr="0008123B">
              <w:rPr>
                <w:rFonts w:ascii="Arial" w:eastAsia="Arial" w:hAnsi="Arial" w:cs="Arial"/>
              </w:rPr>
              <w:t xml:space="preserve"> Owens, </w:t>
            </w:r>
            <w:proofErr w:type="spellStart"/>
            <w:r w:rsidRPr="0008123B">
              <w:rPr>
                <w:rFonts w:ascii="Arial" w:eastAsia="Arial" w:hAnsi="Arial" w:cs="Arial"/>
              </w:rPr>
              <w:t>Nelangi</w:t>
            </w:r>
            <w:proofErr w:type="spellEnd"/>
            <w:r w:rsidRPr="0008123B">
              <w:rPr>
                <w:rFonts w:ascii="Arial" w:eastAsia="Arial" w:hAnsi="Arial" w:cs="Arial"/>
              </w:rPr>
              <w:t xml:space="preserve"> Pinto, Sinai C</w:t>
            </w:r>
            <w:r w:rsidR="0061652A">
              <w:rPr>
                <w:rFonts w:ascii="Arial" w:eastAsia="Arial" w:hAnsi="Arial" w:cs="Arial"/>
              </w:rPr>
              <w:t>.</w:t>
            </w:r>
            <w:r w:rsidRPr="0008123B">
              <w:rPr>
                <w:rFonts w:ascii="Arial" w:eastAsia="Arial" w:hAnsi="Arial" w:cs="Arial"/>
              </w:rPr>
              <w:t xml:space="preserve"> Zyblewski, </w:t>
            </w:r>
            <w:r w:rsidR="0061652A">
              <w:rPr>
                <w:rFonts w:ascii="Arial" w:eastAsia="Arial" w:hAnsi="Arial" w:cs="Arial"/>
              </w:rPr>
              <w:t xml:space="preserve">and </w:t>
            </w:r>
            <w:r w:rsidRPr="0008123B">
              <w:rPr>
                <w:rFonts w:ascii="Arial" w:eastAsia="Arial" w:hAnsi="Arial" w:cs="Arial"/>
              </w:rPr>
              <w:t>Michael D</w:t>
            </w:r>
            <w:r w:rsidR="0061652A">
              <w:rPr>
                <w:rFonts w:ascii="Arial" w:eastAsia="Arial" w:hAnsi="Arial" w:cs="Arial"/>
              </w:rPr>
              <w:t>.</w:t>
            </w:r>
            <w:r w:rsidRPr="0008123B">
              <w:rPr>
                <w:rFonts w:ascii="Arial" w:eastAsia="Arial" w:hAnsi="Arial" w:cs="Arial"/>
              </w:rPr>
              <w:t xml:space="preserve"> Quartermain</w:t>
            </w:r>
            <w:r w:rsidR="00606A3D" w:rsidRPr="0008123B">
              <w:rPr>
                <w:rFonts w:ascii="Arial" w:eastAsia="Arial" w:hAnsi="Arial" w:cs="Arial"/>
              </w:rPr>
              <w:t xml:space="preserve">. </w:t>
            </w:r>
            <w:r w:rsidR="0039219D" w:rsidRPr="0008123B">
              <w:rPr>
                <w:rFonts w:ascii="Arial" w:eastAsia="Arial" w:hAnsi="Arial" w:cs="Arial"/>
              </w:rPr>
              <w:t xml:space="preserve">2017. “Counseling Practices for Fetal Hypoplastic Left Heart Syndrome.” </w:t>
            </w:r>
            <w:r w:rsidR="0039219D" w:rsidRPr="0008123B">
              <w:rPr>
                <w:rFonts w:ascii="Arial" w:eastAsia="Arial" w:hAnsi="Arial" w:cs="Arial"/>
                <w:i/>
                <w:iCs/>
              </w:rPr>
              <w:t>Pediatric Cardiology</w:t>
            </w:r>
            <w:r w:rsidR="003D11D0" w:rsidRPr="0008123B">
              <w:rPr>
                <w:rFonts w:ascii="Arial" w:eastAsia="Arial" w:hAnsi="Arial" w:cs="Arial"/>
              </w:rPr>
              <w:t xml:space="preserve"> </w:t>
            </w:r>
            <w:r w:rsidR="0008123B" w:rsidRPr="0008123B">
              <w:rPr>
                <w:rFonts w:ascii="Arial" w:eastAsia="Arial" w:hAnsi="Arial" w:cs="Arial"/>
              </w:rPr>
              <w:t>38(5):</w:t>
            </w:r>
            <w:r w:rsidR="0061652A">
              <w:rPr>
                <w:rFonts w:ascii="Arial" w:eastAsia="Arial" w:hAnsi="Arial" w:cs="Arial"/>
              </w:rPr>
              <w:t xml:space="preserve"> </w:t>
            </w:r>
            <w:r w:rsidR="0008123B" w:rsidRPr="0008123B">
              <w:rPr>
                <w:rFonts w:ascii="Arial" w:eastAsia="Arial" w:hAnsi="Arial" w:cs="Arial"/>
              </w:rPr>
              <w:t>946-958. doi:10.1007/s00246-017-1601-1</w:t>
            </w:r>
            <w:r w:rsidR="0061652A">
              <w:rPr>
                <w:rFonts w:ascii="Arial" w:eastAsia="Arial" w:hAnsi="Arial" w:cs="Arial"/>
              </w:rPr>
              <w:t>.</w:t>
            </w:r>
          </w:p>
        </w:tc>
      </w:tr>
    </w:tbl>
    <w:p w14:paraId="2BFF7432" w14:textId="04CA248D" w:rsidR="000D19DE" w:rsidRPr="00E62FF8" w:rsidRDefault="000D19DE" w:rsidP="00C22560">
      <w:pPr>
        <w:spacing w:after="0" w:line="240" w:lineRule="auto"/>
      </w:pPr>
      <w:r>
        <w:lastRenderedPageBreak/>
        <w:br/>
      </w:r>
    </w:p>
    <w:p w14:paraId="48CEE398" w14:textId="01584FEF" w:rsidR="000D19DE" w:rsidRPr="00E62FF8" w:rsidRDefault="000D19DE" w:rsidP="74C59A95">
      <w:pPr>
        <w:spacing w:after="0" w:line="240" w:lineRule="auto"/>
        <w:rPr>
          <w:rFonts w:ascii="Arial" w:eastAsia="Arial" w:hAnsi="Arial" w:cs="Arial"/>
          <w:sz w:val="2"/>
          <w:szCs w:val="2"/>
        </w:rPr>
      </w:pPr>
    </w:p>
    <w:p w14:paraId="083FD3C7" w14:textId="52CBAB64" w:rsidR="74C59A95" w:rsidRDefault="74C59A95"/>
    <w:p w14:paraId="43867510" w14:textId="735004BE" w:rsidR="74C59A95" w:rsidRDefault="74C59A95"/>
    <w:p w14:paraId="4F306A33" w14:textId="79F14C9D" w:rsidR="74C59A95" w:rsidRDefault="74C59A95"/>
    <w:p w14:paraId="2675BEB8" w14:textId="36CB0CDC" w:rsidR="74C59A95" w:rsidRDefault="74C59A95"/>
    <w:p w14:paraId="16AC4E8E" w14:textId="77777777" w:rsidR="000D19DE" w:rsidRDefault="000D19DE" w:rsidP="00C22560">
      <w:pPr>
        <w:spacing w:after="0" w:line="240" w:lineRule="auto"/>
        <w:rPr>
          <w:rFonts w:ascii="Arial" w:eastAsia="Arial" w:hAnsi="Arial" w:cs="Arial"/>
        </w:rPr>
      </w:pPr>
    </w:p>
    <w:p w14:paraId="475C9A42" w14:textId="18635AE8" w:rsidR="74C59A95" w:rsidRDefault="74C59A95"/>
    <w:p w14:paraId="7D00C29B" w14:textId="113491E0" w:rsidR="74C59A95" w:rsidRDefault="74C59A95"/>
    <w:p w14:paraId="6F3A75EC" w14:textId="6BBD8071" w:rsidR="74C59A95" w:rsidRDefault="74C59A95"/>
    <w:p w14:paraId="3B88DDA3" w14:textId="78FD23EF" w:rsidR="74C59A95" w:rsidRDefault="74C59A95"/>
    <w:p w14:paraId="3B5896C1" w14:textId="5F80D1B6" w:rsidR="74C59A95" w:rsidRDefault="74C59A95"/>
    <w:p w14:paraId="5FC07D3B" w14:textId="77777777" w:rsidR="007B57B6" w:rsidRDefault="007B57B6" w:rsidP="007B57B6">
      <w:pPr>
        <w:spacing w:after="0" w:line="240" w:lineRule="auto"/>
        <w:rPr>
          <w:rFonts w:ascii="Arial" w:eastAsia="Times New Roman" w:hAnsi="Arial" w:cs="Arial"/>
          <w:color w:val="000000"/>
        </w:rPr>
      </w:pPr>
      <w:r>
        <w:rPr>
          <w:rFonts w:ascii="Arial" w:eastAsia="Times New Roman" w:hAnsi="Arial" w:cs="Arial"/>
          <w:color w:val="000000"/>
        </w:rPr>
        <w:lastRenderedPageBreak/>
        <w:t>T</w:t>
      </w:r>
      <w:r w:rsidRPr="00233746">
        <w:rPr>
          <w:rFonts w:ascii="Arial" w:eastAsia="Times New Roman" w:hAnsi="Arial" w:cs="Arial"/>
          <w:color w:val="000000"/>
        </w:rPr>
        <w:t xml:space="preserve">o </w:t>
      </w:r>
      <w:r>
        <w:rPr>
          <w:rFonts w:ascii="Arial" w:eastAsia="Times New Roman" w:hAnsi="Arial" w:cs="Arial"/>
          <w:color w:val="000000"/>
        </w:rPr>
        <w:t xml:space="preserve">help </w:t>
      </w:r>
      <w:r w:rsidRPr="00233746">
        <w:rPr>
          <w:rFonts w:ascii="Arial" w:eastAsia="Times New Roman" w:hAnsi="Arial" w:cs="Arial"/>
          <w:color w:val="000000"/>
        </w:rPr>
        <w:t xml:space="preserve">programs transition to the new version of the Milestones, </w:t>
      </w:r>
      <w:r>
        <w:rPr>
          <w:rFonts w:ascii="Arial" w:eastAsia="Times New Roman" w:hAnsi="Arial" w:cs="Arial"/>
          <w:color w:val="000000"/>
        </w:rPr>
        <w:t xml:space="preserve">the ACGME has mapped the </w:t>
      </w:r>
      <w:r w:rsidRPr="00233746">
        <w:rPr>
          <w:rFonts w:ascii="Arial" w:eastAsia="Times New Roman" w:hAnsi="Arial" w:cs="Arial"/>
          <w:color w:val="000000"/>
        </w:rPr>
        <w:t>original Milestones 1.0 to the new Milestones 2.0</w:t>
      </w:r>
      <w:r>
        <w:rPr>
          <w:rFonts w:ascii="Arial" w:eastAsia="Times New Roman" w:hAnsi="Arial" w:cs="Arial"/>
          <w:color w:val="000000"/>
        </w:rPr>
        <w:t xml:space="preserve">. Indicated below are the </w:t>
      </w:r>
      <w:r w:rsidRPr="00233746">
        <w:rPr>
          <w:rFonts w:ascii="Arial" w:eastAsia="Times New Roman" w:hAnsi="Arial" w:cs="Arial"/>
          <w:color w:val="000000"/>
        </w:rPr>
        <w:t xml:space="preserve">subcompetencies </w:t>
      </w:r>
      <w:r>
        <w:rPr>
          <w:rFonts w:ascii="Arial" w:eastAsia="Times New Roman" w:hAnsi="Arial" w:cs="Arial"/>
          <w:color w:val="000000"/>
        </w:rPr>
        <w:t xml:space="preserve">that </w:t>
      </w:r>
      <w:r w:rsidRPr="00233746">
        <w:rPr>
          <w:rFonts w:ascii="Arial" w:eastAsia="Times New Roman" w:hAnsi="Arial" w:cs="Arial"/>
          <w:color w:val="000000"/>
        </w:rPr>
        <w:t xml:space="preserve">are similar between versions. These are not exact </w:t>
      </w:r>
      <w:proofErr w:type="gramStart"/>
      <w:r w:rsidRPr="00233746">
        <w:rPr>
          <w:rFonts w:ascii="Arial" w:eastAsia="Times New Roman" w:hAnsi="Arial" w:cs="Arial"/>
          <w:color w:val="000000"/>
        </w:rPr>
        <w:t>matches</w:t>
      </w:r>
      <w:r>
        <w:rPr>
          <w:rFonts w:ascii="Arial" w:eastAsia="Times New Roman" w:hAnsi="Arial" w:cs="Arial"/>
          <w:color w:val="000000"/>
        </w:rPr>
        <w:t>,</w:t>
      </w:r>
      <w:r w:rsidRPr="00233746">
        <w:rPr>
          <w:rFonts w:ascii="Arial" w:eastAsia="Times New Roman" w:hAnsi="Arial" w:cs="Arial"/>
          <w:color w:val="000000"/>
        </w:rPr>
        <w:t xml:space="preserve"> but</w:t>
      </w:r>
      <w:proofErr w:type="gramEnd"/>
      <w:r w:rsidRPr="00233746">
        <w:rPr>
          <w:rFonts w:ascii="Arial" w:eastAsia="Times New Roman" w:hAnsi="Arial" w:cs="Arial"/>
          <w:color w:val="000000"/>
        </w:rPr>
        <w:t xml:space="preserve"> </w:t>
      </w:r>
      <w:r>
        <w:rPr>
          <w:rFonts w:ascii="Arial" w:eastAsia="Times New Roman" w:hAnsi="Arial" w:cs="Arial"/>
          <w:color w:val="000000"/>
        </w:rPr>
        <w:t xml:space="preserve">are areas that </w:t>
      </w:r>
      <w:r w:rsidRPr="00233746">
        <w:rPr>
          <w:rFonts w:ascii="Arial" w:eastAsia="Times New Roman" w:hAnsi="Arial" w:cs="Arial"/>
          <w:color w:val="000000"/>
        </w:rPr>
        <w:t xml:space="preserve">include </w:t>
      </w:r>
      <w:r>
        <w:rPr>
          <w:rFonts w:ascii="Arial" w:eastAsia="Times New Roman" w:hAnsi="Arial" w:cs="Arial"/>
          <w:color w:val="000000"/>
        </w:rPr>
        <w:t>similar</w:t>
      </w:r>
      <w:r w:rsidRPr="00233746">
        <w:rPr>
          <w:rFonts w:ascii="Arial" w:eastAsia="Times New Roman" w:hAnsi="Arial" w:cs="Arial"/>
          <w:color w:val="000000"/>
        </w:rPr>
        <w:t xml:space="preserve"> elements. Not all subcompetencies map between versions. Inclusion or exclusion of any </w:t>
      </w:r>
      <w:proofErr w:type="spellStart"/>
      <w:r w:rsidRPr="00233746">
        <w:rPr>
          <w:rFonts w:ascii="Arial" w:eastAsia="Times New Roman" w:hAnsi="Arial" w:cs="Arial"/>
          <w:color w:val="000000"/>
        </w:rPr>
        <w:t>subcompetency</w:t>
      </w:r>
      <w:proofErr w:type="spellEnd"/>
      <w:r w:rsidRPr="00233746">
        <w:rPr>
          <w:rFonts w:ascii="Arial" w:eastAsia="Times New Roman" w:hAnsi="Arial" w:cs="Arial"/>
          <w:color w:val="000000"/>
        </w:rPr>
        <w:t xml:space="preserve"> does not change the educational value or impact on curriculum or assessment.</w:t>
      </w:r>
      <w:r>
        <w:rPr>
          <w:rFonts w:ascii="Arial" w:eastAsia="Times New Roman" w:hAnsi="Arial" w:cs="Arial"/>
          <w:color w:val="000000"/>
        </w:rPr>
        <w:t xml:space="preserve"> </w:t>
      </w:r>
    </w:p>
    <w:tbl>
      <w:tblPr>
        <w:tblW w:w="129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85"/>
        <w:gridCol w:w="6645"/>
      </w:tblGrid>
      <w:tr w:rsidR="00840677" w:rsidRPr="00840677" w14:paraId="05A16F79" w14:textId="77777777" w:rsidTr="00F15219">
        <w:trPr>
          <w:trHeight w:val="420"/>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DB3E2" w:themeFill="text2" w:themeFillTint="66"/>
            <w:vAlign w:val="center"/>
            <w:hideMark/>
          </w:tcPr>
          <w:p w14:paraId="32718E50" w14:textId="77777777" w:rsidR="00840677" w:rsidRPr="00840677" w:rsidRDefault="00840677" w:rsidP="00840677">
            <w:pPr>
              <w:spacing w:after="0" w:line="240" w:lineRule="auto"/>
              <w:jc w:val="center"/>
              <w:textAlignment w:val="baseline"/>
              <w:rPr>
                <w:rFonts w:ascii="Segoe UI" w:eastAsia="Times New Roman" w:hAnsi="Segoe UI" w:cs="Segoe UI"/>
                <w:sz w:val="18"/>
                <w:szCs w:val="18"/>
              </w:rPr>
            </w:pPr>
            <w:r w:rsidRPr="00840677">
              <w:rPr>
                <w:rFonts w:ascii="Arial" w:eastAsia="Times New Roman" w:hAnsi="Arial" w:cs="Arial"/>
                <w:b/>
                <w:bCs/>
                <w:color w:val="000000"/>
              </w:rPr>
              <w:t>Milestones 1.0</w:t>
            </w:r>
            <w:r w:rsidRPr="00840677">
              <w:rPr>
                <w:rFonts w:ascii="Arial" w:eastAsia="Times New Roman" w:hAnsi="Arial" w:cs="Arial"/>
                <w:color w:val="000000"/>
              </w:rPr>
              <w:t>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DB3E2" w:themeFill="text2" w:themeFillTint="66"/>
            <w:vAlign w:val="center"/>
            <w:hideMark/>
          </w:tcPr>
          <w:p w14:paraId="496D6AA7" w14:textId="77777777" w:rsidR="00840677" w:rsidRPr="00840677" w:rsidRDefault="00840677" w:rsidP="00840677">
            <w:pPr>
              <w:spacing w:after="0" w:line="240" w:lineRule="auto"/>
              <w:jc w:val="center"/>
              <w:textAlignment w:val="baseline"/>
              <w:rPr>
                <w:rFonts w:ascii="Segoe UI" w:eastAsia="Times New Roman" w:hAnsi="Segoe UI" w:cs="Segoe UI"/>
                <w:sz w:val="18"/>
                <w:szCs w:val="18"/>
              </w:rPr>
            </w:pPr>
            <w:r w:rsidRPr="00840677">
              <w:rPr>
                <w:rFonts w:ascii="Arial" w:eastAsia="Times New Roman" w:hAnsi="Arial" w:cs="Arial"/>
                <w:b/>
                <w:bCs/>
                <w:color w:val="000000"/>
              </w:rPr>
              <w:t>Milestones 2.0</w:t>
            </w:r>
            <w:r w:rsidRPr="00840677">
              <w:rPr>
                <w:rFonts w:ascii="Arial" w:eastAsia="Times New Roman" w:hAnsi="Arial" w:cs="Arial"/>
                <w:color w:val="000000"/>
              </w:rPr>
              <w:t> </w:t>
            </w:r>
          </w:p>
        </w:tc>
      </w:tr>
      <w:tr w:rsidR="00840677" w:rsidRPr="00840677" w14:paraId="0B01EB39" w14:textId="77777777" w:rsidTr="00F15219">
        <w:trPr>
          <w:trHeight w:val="285"/>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D3E3087" w14:textId="77777777" w:rsidR="00840677" w:rsidRPr="00840677" w:rsidRDefault="00840677" w:rsidP="00840677">
            <w:pPr>
              <w:spacing w:after="0" w:line="240" w:lineRule="auto"/>
              <w:textAlignment w:val="baseline"/>
              <w:rPr>
                <w:rFonts w:ascii="Segoe UI" w:eastAsia="Times New Roman" w:hAnsi="Segoe UI" w:cs="Segoe UI"/>
                <w:sz w:val="18"/>
                <w:szCs w:val="18"/>
              </w:rPr>
            </w:pPr>
            <w:r w:rsidRPr="00840677">
              <w:rPr>
                <w:rFonts w:ascii="Arial" w:eastAsia="Times New Roman" w:hAnsi="Arial" w:cs="Arial"/>
              </w:rPr>
              <w:t>PC1: Provide transfer of care that ensures seamless transitions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5D86E07" w14:textId="77777777" w:rsidR="00840677" w:rsidRPr="00840677" w:rsidRDefault="00840677" w:rsidP="00840677">
            <w:pPr>
              <w:spacing w:after="0" w:line="240" w:lineRule="auto"/>
              <w:textAlignment w:val="baseline"/>
              <w:rPr>
                <w:rFonts w:ascii="Segoe UI" w:eastAsia="Times New Roman" w:hAnsi="Segoe UI" w:cs="Segoe UI"/>
                <w:sz w:val="18"/>
                <w:szCs w:val="18"/>
              </w:rPr>
            </w:pPr>
            <w:r w:rsidRPr="00840677">
              <w:rPr>
                <w:rFonts w:ascii="Arial" w:eastAsia="Times New Roman" w:hAnsi="Arial" w:cs="Arial"/>
              </w:rPr>
              <w:t>SBP4: System Navigation for Patient-Centered Care – Transitions in Care  </w:t>
            </w:r>
          </w:p>
        </w:tc>
      </w:tr>
      <w:tr w:rsidR="00840677" w:rsidRPr="00840677" w14:paraId="39758B8E" w14:textId="77777777" w:rsidTr="00F15219">
        <w:trPr>
          <w:trHeight w:val="330"/>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3A993BD" w14:textId="77777777" w:rsidR="00840677" w:rsidRPr="00840677" w:rsidRDefault="00840677" w:rsidP="00840677">
            <w:pPr>
              <w:spacing w:after="0" w:line="240" w:lineRule="auto"/>
              <w:textAlignment w:val="baseline"/>
              <w:rPr>
                <w:rFonts w:ascii="Segoe UI" w:eastAsia="Times New Roman" w:hAnsi="Segoe UI" w:cs="Segoe UI"/>
                <w:sz w:val="18"/>
                <w:szCs w:val="18"/>
              </w:rPr>
            </w:pPr>
            <w:r w:rsidRPr="00840677">
              <w:rPr>
                <w:rFonts w:ascii="Arial" w:eastAsia="Times New Roman" w:hAnsi="Arial" w:cs="Arial"/>
              </w:rPr>
              <w:t>PC2: Make informed diagnostic and therapeutic decisions that result in optimal clinical judgement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B95B60A" w14:textId="45CFF741" w:rsidR="00840677" w:rsidRPr="00840677" w:rsidRDefault="001F36D7" w:rsidP="00840677">
            <w:pPr>
              <w:spacing w:after="0" w:line="240" w:lineRule="auto"/>
              <w:textAlignment w:val="baseline"/>
              <w:rPr>
                <w:rFonts w:ascii="Segoe UI" w:eastAsia="Times New Roman" w:hAnsi="Segoe UI" w:cs="Segoe UI"/>
                <w:sz w:val="18"/>
                <w:szCs w:val="18"/>
              </w:rPr>
            </w:pPr>
            <w:r>
              <w:rPr>
                <w:rFonts w:ascii="Arial" w:eastAsia="Times New Roman" w:hAnsi="Arial" w:cs="Arial"/>
              </w:rPr>
              <w:t xml:space="preserve">PC1: Clinical Reasoning for Diagnosis </w:t>
            </w:r>
          </w:p>
        </w:tc>
      </w:tr>
      <w:tr w:rsidR="00840677" w:rsidRPr="00840677" w14:paraId="41B47958" w14:textId="77777777" w:rsidTr="00F15219">
        <w:trPr>
          <w:trHeight w:val="285"/>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D778C0B" w14:textId="77777777" w:rsidR="00840677" w:rsidRPr="00840677" w:rsidRDefault="00840677" w:rsidP="00840677">
            <w:pPr>
              <w:spacing w:after="0" w:line="240" w:lineRule="auto"/>
              <w:textAlignment w:val="baseline"/>
              <w:rPr>
                <w:rFonts w:ascii="Segoe UI" w:eastAsia="Times New Roman" w:hAnsi="Segoe UI" w:cs="Segoe UI"/>
                <w:sz w:val="18"/>
                <w:szCs w:val="18"/>
              </w:rPr>
            </w:pPr>
            <w:r w:rsidRPr="00840677">
              <w:rPr>
                <w:rFonts w:ascii="Arial" w:eastAsia="Times New Roman" w:hAnsi="Arial" w:cs="Arial"/>
              </w:rPr>
              <w:t>PC3: Develop and carry out management plans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A9A45D7" w14:textId="77777777" w:rsidR="001F36D7" w:rsidRDefault="001F36D7" w:rsidP="00840677">
            <w:pPr>
              <w:spacing w:after="0" w:line="240" w:lineRule="auto"/>
              <w:textAlignment w:val="baseline"/>
              <w:rPr>
                <w:rFonts w:ascii="Arial" w:eastAsia="Times New Roman" w:hAnsi="Arial" w:cs="Arial"/>
              </w:rPr>
            </w:pPr>
            <w:r>
              <w:rPr>
                <w:rFonts w:ascii="Arial" w:eastAsia="Times New Roman" w:hAnsi="Arial" w:cs="Arial"/>
              </w:rPr>
              <w:t>PC2: Patient Management</w:t>
            </w:r>
          </w:p>
          <w:p w14:paraId="1E446A73" w14:textId="40A18723" w:rsidR="00840677" w:rsidRPr="00840677" w:rsidRDefault="001F36D7" w:rsidP="00840677">
            <w:pPr>
              <w:spacing w:after="0" w:line="240" w:lineRule="auto"/>
              <w:textAlignment w:val="baseline"/>
              <w:rPr>
                <w:rFonts w:ascii="Segoe UI" w:eastAsia="Times New Roman" w:hAnsi="Segoe UI" w:cs="Segoe UI"/>
                <w:sz w:val="18"/>
                <w:szCs w:val="18"/>
              </w:rPr>
            </w:pPr>
            <w:r>
              <w:rPr>
                <w:rFonts w:ascii="Arial" w:eastAsia="Times New Roman" w:hAnsi="Arial" w:cs="Arial"/>
              </w:rPr>
              <w:t xml:space="preserve">ICS1: Patient- and Family-Centered Communication  </w:t>
            </w:r>
            <w:r w:rsidR="00840677" w:rsidRPr="00840677">
              <w:rPr>
                <w:rFonts w:ascii="Arial" w:eastAsia="Times New Roman" w:hAnsi="Arial" w:cs="Arial"/>
              </w:rPr>
              <w:t> </w:t>
            </w:r>
          </w:p>
        </w:tc>
      </w:tr>
      <w:tr w:rsidR="00840677" w:rsidRPr="00840677" w14:paraId="5FF30FC4" w14:textId="77777777" w:rsidTr="00F15219">
        <w:trPr>
          <w:trHeight w:val="285"/>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3A00E51" w14:textId="77777777" w:rsidR="00840677" w:rsidRPr="00840677" w:rsidRDefault="00840677" w:rsidP="00840677">
            <w:pPr>
              <w:spacing w:after="0" w:line="240" w:lineRule="auto"/>
              <w:textAlignment w:val="baseline"/>
              <w:rPr>
                <w:rFonts w:ascii="Segoe UI" w:eastAsia="Times New Roman" w:hAnsi="Segoe UI" w:cs="Segoe UI"/>
                <w:sz w:val="18"/>
                <w:szCs w:val="18"/>
              </w:rPr>
            </w:pPr>
            <w:r w:rsidRPr="00840677">
              <w:rPr>
                <w:rFonts w:ascii="Arial" w:eastAsia="Times New Roman" w:hAnsi="Arial" w:cs="Arial"/>
              </w:rPr>
              <w:t>PC4: Provide appropriate role modeling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E522219" w14:textId="69E5D8F1" w:rsidR="00840677" w:rsidRPr="00840677" w:rsidRDefault="001F36D7" w:rsidP="00840677">
            <w:pPr>
              <w:spacing w:after="0" w:line="240" w:lineRule="auto"/>
              <w:textAlignment w:val="baseline"/>
              <w:rPr>
                <w:rFonts w:ascii="Segoe UI" w:eastAsia="Times New Roman" w:hAnsi="Segoe UI" w:cs="Segoe UI"/>
                <w:sz w:val="18"/>
                <w:szCs w:val="18"/>
              </w:rPr>
            </w:pPr>
            <w:r>
              <w:rPr>
                <w:rFonts w:ascii="Arial" w:eastAsia="Times New Roman" w:hAnsi="Arial" w:cs="Arial"/>
              </w:rPr>
              <w:t xml:space="preserve">PBLI2: Reflective Practice and Commitment to Personal Growth </w:t>
            </w:r>
            <w:r w:rsidR="00840677" w:rsidRPr="00840677">
              <w:rPr>
                <w:rFonts w:ascii="Arial" w:eastAsia="Times New Roman" w:hAnsi="Arial" w:cs="Arial"/>
              </w:rPr>
              <w:t> </w:t>
            </w:r>
          </w:p>
        </w:tc>
      </w:tr>
      <w:tr w:rsidR="001F36D7" w:rsidRPr="00840677" w14:paraId="442E5103" w14:textId="77777777" w:rsidTr="00F15219">
        <w:trPr>
          <w:trHeight w:val="285"/>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F573D4" w14:textId="77777777" w:rsidR="001F36D7" w:rsidRPr="00840677" w:rsidRDefault="001F36D7" w:rsidP="00840677">
            <w:pPr>
              <w:spacing w:after="0" w:line="240" w:lineRule="auto"/>
              <w:textAlignment w:val="baseline"/>
              <w:rPr>
                <w:rFonts w:ascii="Arial" w:eastAsia="Times New Roman" w:hAnsi="Arial" w:cs="Arial"/>
              </w:rPr>
            </w:pP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6942A4" w14:textId="4B7BFE6C" w:rsidR="001F36D7" w:rsidRPr="00840677" w:rsidRDefault="001F36D7" w:rsidP="00840677">
            <w:pPr>
              <w:spacing w:after="0" w:line="240" w:lineRule="auto"/>
              <w:textAlignment w:val="baseline"/>
              <w:rPr>
                <w:rFonts w:ascii="Arial" w:eastAsia="Times New Roman" w:hAnsi="Arial" w:cs="Arial"/>
              </w:rPr>
            </w:pPr>
            <w:r>
              <w:rPr>
                <w:rFonts w:ascii="Arial" w:eastAsia="Times New Roman" w:hAnsi="Arial" w:cs="Arial"/>
              </w:rPr>
              <w:t>PC3: Organization and Prioritization of Patient Care</w:t>
            </w:r>
          </w:p>
        </w:tc>
      </w:tr>
      <w:tr w:rsidR="001F36D7" w:rsidRPr="00840677" w14:paraId="4B7539D4" w14:textId="77777777" w:rsidTr="00F15219">
        <w:trPr>
          <w:trHeight w:val="285"/>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8EA21E" w14:textId="77777777" w:rsidR="001F36D7" w:rsidRPr="00840677" w:rsidRDefault="001F36D7" w:rsidP="00840677">
            <w:pPr>
              <w:spacing w:after="0" w:line="240" w:lineRule="auto"/>
              <w:textAlignment w:val="baseline"/>
              <w:rPr>
                <w:rFonts w:ascii="Arial" w:eastAsia="Times New Roman" w:hAnsi="Arial" w:cs="Arial"/>
              </w:rPr>
            </w:pP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EE63BD" w14:textId="239690B8" w:rsidR="001F36D7" w:rsidRDefault="001F36D7" w:rsidP="00840677">
            <w:pPr>
              <w:spacing w:after="0" w:line="240" w:lineRule="auto"/>
              <w:textAlignment w:val="baseline"/>
              <w:rPr>
                <w:rFonts w:ascii="Arial" w:eastAsia="Times New Roman" w:hAnsi="Arial" w:cs="Arial"/>
              </w:rPr>
            </w:pPr>
            <w:r>
              <w:rPr>
                <w:rFonts w:ascii="Arial" w:eastAsia="Times New Roman" w:hAnsi="Arial" w:cs="Arial"/>
              </w:rPr>
              <w:t xml:space="preserve">PC4: Transthoracic Echocardiography </w:t>
            </w:r>
          </w:p>
        </w:tc>
      </w:tr>
      <w:tr w:rsidR="00840677" w:rsidRPr="00840677" w14:paraId="41FCF846" w14:textId="77777777" w:rsidTr="00F15219">
        <w:trPr>
          <w:trHeight w:val="285"/>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AB0C79F" w14:textId="77777777" w:rsidR="00840677" w:rsidRPr="00840677" w:rsidRDefault="00840677" w:rsidP="00840677">
            <w:pPr>
              <w:spacing w:after="0" w:line="240" w:lineRule="auto"/>
              <w:textAlignment w:val="baseline"/>
              <w:rPr>
                <w:rFonts w:ascii="Segoe UI" w:eastAsia="Times New Roman" w:hAnsi="Segoe UI" w:cs="Segoe UI"/>
                <w:sz w:val="18"/>
                <w:szCs w:val="18"/>
              </w:rPr>
            </w:pPr>
            <w:r w:rsidRPr="00840677">
              <w:rPr>
                <w:rFonts w:ascii="Arial" w:eastAsia="Times New Roman" w:hAnsi="Arial" w:cs="Arial"/>
              </w:rPr>
              <w:t>MK1: Locate, appraise, and assimilate evidence from scientific studies related to their patients’ health problems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4BC21EC" w14:textId="7C1CC49A" w:rsidR="00840677" w:rsidRPr="00840677" w:rsidRDefault="6D8968B5" w:rsidP="0003C020">
            <w:pPr>
              <w:spacing w:after="0" w:line="240" w:lineRule="auto"/>
              <w:textAlignment w:val="baseline"/>
              <w:rPr>
                <w:rFonts w:ascii="Segoe UI" w:eastAsia="Times New Roman" w:hAnsi="Segoe UI" w:cs="Segoe UI"/>
                <w:sz w:val="18"/>
                <w:szCs w:val="18"/>
              </w:rPr>
            </w:pPr>
            <w:r w:rsidRPr="0003C020">
              <w:rPr>
                <w:rFonts w:ascii="Arial" w:eastAsia="Times New Roman" w:hAnsi="Arial" w:cs="Arial"/>
              </w:rPr>
              <w:t xml:space="preserve">MK1: Anatomy, Physiology and Natural (and Modified) History of Cardiac Conditions </w:t>
            </w:r>
          </w:p>
          <w:p w14:paraId="3AE6C414" w14:textId="059B40D9" w:rsidR="00840677" w:rsidRPr="00840677" w:rsidRDefault="00840677" w:rsidP="00840677">
            <w:pPr>
              <w:spacing w:after="0" w:line="240" w:lineRule="auto"/>
              <w:textAlignment w:val="baseline"/>
              <w:rPr>
                <w:rFonts w:ascii="Segoe UI" w:eastAsia="Times New Roman" w:hAnsi="Segoe UI" w:cs="Segoe UI"/>
                <w:sz w:val="18"/>
                <w:szCs w:val="18"/>
              </w:rPr>
            </w:pPr>
            <w:r w:rsidRPr="00840677">
              <w:rPr>
                <w:rFonts w:ascii="Arial" w:eastAsia="Times New Roman" w:hAnsi="Arial" w:cs="Arial"/>
              </w:rPr>
              <w:t>PBLI1: Evidence Based and Informed Practice </w:t>
            </w:r>
          </w:p>
        </w:tc>
      </w:tr>
      <w:tr w:rsidR="000F15B3" w:rsidRPr="00840677" w14:paraId="7FDC4F9A" w14:textId="77777777" w:rsidTr="00F15219">
        <w:trPr>
          <w:trHeight w:val="285"/>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AC6380" w14:textId="77777777" w:rsidR="000F15B3" w:rsidRPr="00840677" w:rsidRDefault="000F15B3" w:rsidP="00840677">
            <w:pPr>
              <w:spacing w:after="0" w:line="240" w:lineRule="auto"/>
              <w:textAlignment w:val="baseline"/>
              <w:rPr>
                <w:rFonts w:ascii="Arial" w:eastAsia="Times New Roman" w:hAnsi="Arial" w:cs="Arial"/>
              </w:rPr>
            </w:pP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71F54D" w14:textId="0FC778D4" w:rsidR="000F15B3" w:rsidRDefault="000F15B3" w:rsidP="00840677">
            <w:pPr>
              <w:spacing w:after="0" w:line="240" w:lineRule="auto"/>
              <w:textAlignment w:val="baseline"/>
              <w:rPr>
                <w:rFonts w:ascii="Arial" w:eastAsia="Times New Roman" w:hAnsi="Arial" w:cs="Arial"/>
              </w:rPr>
            </w:pPr>
            <w:r>
              <w:rPr>
                <w:rFonts w:ascii="Arial" w:eastAsia="Times New Roman" w:hAnsi="Arial" w:cs="Arial"/>
              </w:rPr>
              <w:t xml:space="preserve">MK2: Diagnostic Cardiac Catheterization </w:t>
            </w:r>
          </w:p>
        </w:tc>
      </w:tr>
      <w:tr w:rsidR="000F15B3" w:rsidRPr="00840677" w14:paraId="4679F493" w14:textId="77777777" w:rsidTr="00F15219">
        <w:trPr>
          <w:trHeight w:val="285"/>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4A2F52" w14:textId="77777777" w:rsidR="000F15B3" w:rsidRPr="00840677" w:rsidRDefault="000F15B3" w:rsidP="00840677">
            <w:pPr>
              <w:spacing w:after="0" w:line="240" w:lineRule="auto"/>
              <w:textAlignment w:val="baseline"/>
              <w:rPr>
                <w:rFonts w:ascii="Arial" w:eastAsia="Times New Roman" w:hAnsi="Arial" w:cs="Arial"/>
              </w:rPr>
            </w:pP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060EFE" w14:textId="2904087F" w:rsidR="000F15B3" w:rsidRDefault="000F15B3" w:rsidP="00840677">
            <w:pPr>
              <w:spacing w:after="0" w:line="240" w:lineRule="auto"/>
              <w:textAlignment w:val="baseline"/>
              <w:rPr>
                <w:rFonts w:ascii="Arial" w:eastAsia="Times New Roman" w:hAnsi="Arial" w:cs="Arial"/>
              </w:rPr>
            </w:pPr>
            <w:r>
              <w:rPr>
                <w:rFonts w:ascii="Arial" w:eastAsia="Times New Roman" w:hAnsi="Arial" w:cs="Arial"/>
              </w:rPr>
              <w:t xml:space="preserve">MK3: Electrophysiologic Testing </w:t>
            </w:r>
          </w:p>
        </w:tc>
      </w:tr>
      <w:tr w:rsidR="00840677" w:rsidRPr="00840677" w14:paraId="5667FE29" w14:textId="77777777" w:rsidTr="00F15219">
        <w:trPr>
          <w:trHeight w:val="285"/>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0CD7A6F" w14:textId="77777777" w:rsidR="00840677" w:rsidRPr="00840677" w:rsidRDefault="00840677" w:rsidP="00840677">
            <w:pPr>
              <w:spacing w:after="0" w:line="240" w:lineRule="auto"/>
              <w:textAlignment w:val="baseline"/>
              <w:rPr>
                <w:rFonts w:ascii="Segoe UI" w:eastAsia="Times New Roman" w:hAnsi="Segoe UI" w:cs="Segoe UI"/>
                <w:sz w:val="18"/>
                <w:szCs w:val="18"/>
              </w:rPr>
            </w:pPr>
            <w:r w:rsidRPr="00840677">
              <w:rPr>
                <w:rFonts w:ascii="Arial" w:eastAsia="Times New Roman" w:hAnsi="Arial" w:cs="Arial"/>
              </w:rPr>
              <w:t>SBP1: Work effectively in various health care delivery settings and systems relevant to their clinical specialty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5DEC879" w14:textId="3E2FB656" w:rsidR="00840677" w:rsidRPr="00840677" w:rsidRDefault="00840677" w:rsidP="00840677">
            <w:pPr>
              <w:spacing w:after="0" w:line="240" w:lineRule="auto"/>
              <w:textAlignment w:val="baseline"/>
              <w:rPr>
                <w:rFonts w:ascii="Segoe UI" w:eastAsia="Times New Roman" w:hAnsi="Segoe UI" w:cs="Segoe UI"/>
                <w:sz w:val="18"/>
                <w:szCs w:val="18"/>
              </w:rPr>
            </w:pPr>
            <w:r w:rsidRPr="00840677">
              <w:rPr>
                <w:rFonts w:ascii="Arial" w:eastAsia="Times New Roman" w:hAnsi="Arial" w:cs="Arial"/>
              </w:rPr>
              <w:t>SBP3: System Navigation for Patient Cantered Care – Coordination of C</w:t>
            </w:r>
            <w:r w:rsidR="00F46C3A">
              <w:rPr>
                <w:rFonts w:ascii="Arial" w:eastAsia="Times New Roman" w:hAnsi="Arial" w:cs="Arial"/>
              </w:rPr>
              <w:t>a</w:t>
            </w:r>
            <w:r w:rsidRPr="00840677">
              <w:rPr>
                <w:rFonts w:ascii="Arial" w:eastAsia="Times New Roman" w:hAnsi="Arial" w:cs="Arial"/>
              </w:rPr>
              <w:t>re </w:t>
            </w:r>
          </w:p>
          <w:p w14:paraId="4EBD7CC2" w14:textId="77777777" w:rsidR="00840677" w:rsidRPr="00840677" w:rsidRDefault="00840677" w:rsidP="00840677">
            <w:pPr>
              <w:spacing w:after="0" w:line="240" w:lineRule="auto"/>
              <w:textAlignment w:val="baseline"/>
              <w:rPr>
                <w:rFonts w:ascii="Segoe UI" w:eastAsia="Times New Roman" w:hAnsi="Segoe UI" w:cs="Segoe UI"/>
                <w:sz w:val="18"/>
                <w:szCs w:val="18"/>
              </w:rPr>
            </w:pPr>
            <w:r w:rsidRPr="00840677">
              <w:rPr>
                <w:rFonts w:ascii="Arial" w:eastAsia="Times New Roman" w:hAnsi="Arial" w:cs="Arial"/>
              </w:rPr>
              <w:t>SBP6: Physician Role in Health Care Systems </w:t>
            </w:r>
          </w:p>
        </w:tc>
      </w:tr>
      <w:tr w:rsidR="00840677" w:rsidRPr="00840677" w14:paraId="56CF8E80" w14:textId="77777777" w:rsidTr="00F15219">
        <w:trPr>
          <w:trHeight w:val="285"/>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E8E4302" w14:textId="77777777" w:rsidR="00840677" w:rsidRPr="00840677" w:rsidRDefault="00840677" w:rsidP="00840677">
            <w:pPr>
              <w:spacing w:after="0" w:line="240" w:lineRule="auto"/>
              <w:textAlignment w:val="baseline"/>
              <w:rPr>
                <w:rFonts w:ascii="Segoe UI" w:eastAsia="Times New Roman" w:hAnsi="Segoe UI" w:cs="Segoe UI"/>
                <w:sz w:val="18"/>
                <w:szCs w:val="18"/>
              </w:rPr>
            </w:pPr>
            <w:r w:rsidRPr="00840677">
              <w:rPr>
                <w:rFonts w:ascii="Arial" w:eastAsia="Times New Roman" w:hAnsi="Arial" w:cs="Arial"/>
              </w:rPr>
              <w:t>SBP2: Coordinate patient care within the health care system relevant to their clinical specialty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2AD94F1" w14:textId="77777777" w:rsidR="00840677" w:rsidRPr="00840677" w:rsidRDefault="00840677" w:rsidP="00840677">
            <w:pPr>
              <w:spacing w:after="0" w:line="240" w:lineRule="auto"/>
              <w:textAlignment w:val="baseline"/>
              <w:rPr>
                <w:rFonts w:ascii="Segoe UI" w:eastAsia="Times New Roman" w:hAnsi="Segoe UI" w:cs="Segoe UI"/>
                <w:sz w:val="18"/>
                <w:szCs w:val="18"/>
              </w:rPr>
            </w:pPr>
            <w:r w:rsidRPr="00840677">
              <w:rPr>
                <w:rFonts w:ascii="Arial" w:eastAsia="Times New Roman" w:hAnsi="Arial" w:cs="Arial"/>
              </w:rPr>
              <w:t>SBP3: System Navigation for Patient Centered Care – Coordination of Care  </w:t>
            </w:r>
          </w:p>
          <w:p w14:paraId="3837CD13" w14:textId="77777777" w:rsidR="00840677" w:rsidRPr="00840677" w:rsidRDefault="00840677" w:rsidP="00840677">
            <w:pPr>
              <w:spacing w:after="0" w:line="240" w:lineRule="auto"/>
              <w:textAlignment w:val="baseline"/>
              <w:rPr>
                <w:rFonts w:ascii="Segoe UI" w:eastAsia="Times New Roman" w:hAnsi="Segoe UI" w:cs="Segoe UI"/>
                <w:sz w:val="18"/>
                <w:szCs w:val="18"/>
              </w:rPr>
            </w:pPr>
            <w:r w:rsidRPr="00840677">
              <w:rPr>
                <w:rFonts w:ascii="Arial" w:eastAsia="Times New Roman" w:hAnsi="Arial" w:cs="Arial"/>
              </w:rPr>
              <w:t>SBP4: System Navigation for Patient-Centered Care – Transitions in Care  </w:t>
            </w:r>
          </w:p>
          <w:p w14:paraId="4FC31E7A" w14:textId="77777777" w:rsidR="00840677" w:rsidRPr="00840677" w:rsidRDefault="00840677" w:rsidP="00840677">
            <w:pPr>
              <w:spacing w:after="0" w:line="240" w:lineRule="auto"/>
              <w:textAlignment w:val="baseline"/>
              <w:rPr>
                <w:rFonts w:ascii="Segoe UI" w:eastAsia="Times New Roman" w:hAnsi="Segoe UI" w:cs="Segoe UI"/>
                <w:sz w:val="18"/>
                <w:szCs w:val="18"/>
              </w:rPr>
            </w:pPr>
            <w:r w:rsidRPr="00840677">
              <w:rPr>
                <w:rFonts w:ascii="Arial" w:eastAsia="Times New Roman" w:hAnsi="Arial" w:cs="Arial"/>
              </w:rPr>
              <w:t>SBP5: Population and Community Health  </w:t>
            </w:r>
          </w:p>
          <w:p w14:paraId="0B752097" w14:textId="77777777" w:rsidR="00840677" w:rsidRPr="00840677" w:rsidRDefault="00840677" w:rsidP="00840677">
            <w:pPr>
              <w:spacing w:after="0" w:line="240" w:lineRule="auto"/>
              <w:textAlignment w:val="baseline"/>
              <w:rPr>
                <w:rFonts w:ascii="Segoe UI" w:eastAsia="Times New Roman" w:hAnsi="Segoe UI" w:cs="Segoe UI"/>
                <w:sz w:val="18"/>
                <w:szCs w:val="18"/>
              </w:rPr>
            </w:pPr>
            <w:r w:rsidRPr="00840677">
              <w:rPr>
                <w:rFonts w:ascii="Arial" w:eastAsia="Times New Roman" w:hAnsi="Arial" w:cs="Arial"/>
              </w:rPr>
              <w:t>ICS1: Patient- and Family-Centered Communications </w:t>
            </w:r>
          </w:p>
          <w:p w14:paraId="0D00126D" w14:textId="3AB7693E" w:rsidR="00840677" w:rsidRPr="00840677" w:rsidRDefault="00840677" w:rsidP="00840677">
            <w:pPr>
              <w:spacing w:after="0" w:line="240" w:lineRule="auto"/>
              <w:textAlignment w:val="baseline"/>
              <w:rPr>
                <w:rFonts w:ascii="Segoe UI" w:eastAsia="Times New Roman" w:hAnsi="Segoe UI" w:cs="Segoe UI"/>
                <w:sz w:val="18"/>
                <w:szCs w:val="18"/>
              </w:rPr>
            </w:pPr>
            <w:r w:rsidRPr="00840677">
              <w:rPr>
                <w:rFonts w:ascii="Arial" w:eastAsia="Times New Roman" w:hAnsi="Arial" w:cs="Arial"/>
              </w:rPr>
              <w:t>ICS2: Interprofessional and Team Communication </w:t>
            </w:r>
          </w:p>
        </w:tc>
      </w:tr>
      <w:tr w:rsidR="00840677" w:rsidRPr="00840677" w14:paraId="3515204D" w14:textId="77777777" w:rsidTr="00F15219">
        <w:trPr>
          <w:trHeight w:val="285"/>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39AB976" w14:textId="77777777" w:rsidR="00840677" w:rsidRPr="00840677" w:rsidRDefault="00840677" w:rsidP="00840677">
            <w:pPr>
              <w:spacing w:after="0" w:line="240" w:lineRule="auto"/>
              <w:textAlignment w:val="baseline"/>
              <w:rPr>
                <w:rFonts w:ascii="Segoe UI" w:eastAsia="Times New Roman" w:hAnsi="Segoe UI" w:cs="Segoe UI"/>
                <w:sz w:val="18"/>
                <w:szCs w:val="18"/>
              </w:rPr>
            </w:pPr>
            <w:r w:rsidRPr="00840677">
              <w:rPr>
                <w:rFonts w:ascii="Arial" w:eastAsia="Times New Roman" w:hAnsi="Arial" w:cs="Arial"/>
              </w:rPr>
              <w:t>SBP3: Incorporate considerations of cost awareness and risk-benefit analysis in patient and/or population-based care as appropriate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1C9D277" w14:textId="77777777" w:rsidR="00840677" w:rsidRPr="00840677" w:rsidRDefault="00840677" w:rsidP="00840677">
            <w:pPr>
              <w:spacing w:after="0" w:line="240" w:lineRule="auto"/>
              <w:textAlignment w:val="baseline"/>
              <w:rPr>
                <w:rFonts w:ascii="Segoe UI" w:eastAsia="Times New Roman" w:hAnsi="Segoe UI" w:cs="Segoe UI"/>
                <w:sz w:val="18"/>
                <w:szCs w:val="18"/>
              </w:rPr>
            </w:pPr>
            <w:r w:rsidRPr="00840677">
              <w:rPr>
                <w:rFonts w:ascii="Arial" w:eastAsia="Times New Roman" w:hAnsi="Arial" w:cs="Arial"/>
              </w:rPr>
              <w:t>SBP5: Population and Community Health  </w:t>
            </w:r>
          </w:p>
          <w:p w14:paraId="069BD69B" w14:textId="77777777" w:rsidR="00840677" w:rsidRPr="00840677" w:rsidRDefault="00840677" w:rsidP="00840677">
            <w:pPr>
              <w:spacing w:after="0" w:line="240" w:lineRule="auto"/>
              <w:textAlignment w:val="baseline"/>
              <w:rPr>
                <w:rFonts w:ascii="Segoe UI" w:eastAsia="Times New Roman" w:hAnsi="Segoe UI" w:cs="Segoe UI"/>
                <w:sz w:val="18"/>
                <w:szCs w:val="18"/>
              </w:rPr>
            </w:pPr>
            <w:r w:rsidRPr="00840677">
              <w:rPr>
                <w:rFonts w:ascii="Arial" w:eastAsia="Times New Roman" w:hAnsi="Arial" w:cs="Arial"/>
              </w:rPr>
              <w:t>SBP6: Physician Role in Health Care Systems  </w:t>
            </w:r>
          </w:p>
          <w:p w14:paraId="2384B4B4" w14:textId="77777777" w:rsidR="00840677" w:rsidRPr="00840677" w:rsidRDefault="00840677" w:rsidP="00840677">
            <w:pPr>
              <w:spacing w:after="0" w:line="240" w:lineRule="auto"/>
              <w:textAlignment w:val="baseline"/>
              <w:rPr>
                <w:rFonts w:ascii="Segoe UI" w:eastAsia="Times New Roman" w:hAnsi="Segoe UI" w:cs="Segoe UI"/>
                <w:sz w:val="18"/>
                <w:szCs w:val="18"/>
              </w:rPr>
            </w:pPr>
            <w:r w:rsidRPr="00840677">
              <w:rPr>
                <w:rFonts w:ascii="Arial" w:eastAsia="Times New Roman" w:hAnsi="Arial" w:cs="Arial"/>
              </w:rPr>
              <w:t> </w:t>
            </w:r>
          </w:p>
        </w:tc>
      </w:tr>
      <w:tr w:rsidR="00840677" w:rsidRPr="00840677" w14:paraId="116D7142" w14:textId="77777777" w:rsidTr="00F15219">
        <w:trPr>
          <w:trHeight w:val="285"/>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6850BAF" w14:textId="77777777" w:rsidR="00840677" w:rsidRPr="00840677" w:rsidRDefault="00840677" w:rsidP="00840677">
            <w:pPr>
              <w:spacing w:after="0" w:line="240" w:lineRule="auto"/>
              <w:textAlignment w:val="baseline"/>
              <w:rPr>
                <w:rFonts w:ascii="Segoe UI" w:eastAsia="Times New Roman" w:hAnsi="Segoe UI" w:cs="Segoe UI"/>
                <w:sz w:val="18"/>
                <w:szCs w:val="18"/>
              </w:rPr>
            </w:pPr>
            <w:r w:rsidRPr="00840677">
              <w:rPr>
                <w:rFonts w:ascii="Arial" w:eastAsia="Times New Roman" w:hAnsi="Arial" w:cs="Arial"/>
              </w:rPr>
              <w:t>SBP4: Work in inter-professional teams to enhance patient safety and improve patient care quality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91DE6A8" w14:textId="77777777" w:rsidR="00840677" w:rsidRPr="00840677" w:rsidRDefault="00840677" w:rsidP="00840677">
            <w:pPr>
              <w:spacing w:after="0" w:line="240" w:lineRule="auto"/>
              <w:textAlignment w:val="baseline"/>
              <w:rPr>
                <w:rFonts w:ascii="Segoe UI" w:eastAsia="Times New Roman" w:hAnsi="Segoe UI" w:cs="Segoe UI"/>
                <w:sz w:val="18"/>
                <w:szCs w:val="18"/>
              </w:rPr>
            </w:pPr>
            <w:r w:rsidRPr="00840677">
              <w:rPr>
                <w:rFonts w:ascii="Arial" w:eastAsia="Times New Roman" w:hAnsi="Arial" w:cs="Arial"/>
              </w:rPr>
              <w:t>SBP1: Patient Safety  </w:t>
            </w:r>
          </w:p>
          <w:p w14:paraId="207DB3F5" w14:textId="0DF7566B" w:rsidR="00840677" w:rsidRPr="00840677" w:rsidRDefault="00840677" w:rsidP="00840677">
            <w:pPr>
              <w:spacing w:after="0" w:line="240" w:lineRule="auto"/>
              <w:textAlignment w:val="baseline"/>
              <w:rPr>
                <w:rFonts w:ascii="Segoe UI" w:eastAsia="Times New Roman" w:hAnsi="Segoe UI" w:cs="Segoe UI"/>
                <w:sz w:val="18"/>
                <w:szCs w:val="18"/>
              </w:rPr>
            </w:pPr>
            <w:r w:rsidRPr="00840677">
              <w:rPr>
                <w:rFonts w:ascii="Arial" w:eastAsia="Times New Roman" w:hAnsi="Arial" w:cs="Arial"/>
              </w:rPr>
              <w:t>ICS2: Interprofessional and Team Communication </w:t>
            </w:r>
          </w:p>
        </w:tc>
      </w:tr>
      <w:tr w:rsidR="00840677" w:rsidRPr="00840677" w14:paraId="626B8F28" w14:textId="77777777" w:rsidTr="00F15219">
        <w:trPr>
          <w:trHeight w:val="285"/>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E9EADBF" w14:textId="77777777" w:rsidR="00840677" w:rsidRPr="00840677" w:rsidRDefault="00840677" w:rsidP="00840677">
            <w:pPr>
              <w:spacing w:after="0" w:line="240" w:lineRule="auto"/>
              <w:textAlignment w:val="baseline"/>
              <w:rPr>
                <w:rFonts w:ascii="Segoe UI" w:eastAsia="Times New Roman" w:hAnsi="Segoe UI" w:cs="Segoe UI"/>
                <w:sz w:val="18"/>
                <w:szCs w:val="18"/>
              </w:rPr>
            </w:pPr>
            <w:r w:rsidRPr="00840677">
              <w:rPr>
                <w:rFonts w:ascii="Arial" w:eastAsia="Times New Roman" w:hAnsi="Arial" w:cs="Arial"/>
              </w:rPr>
              <w:lastRenderedPageBreak/>
              <w:t>SBP5: Participate in identifying system errors and implementing potential systems solutions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87C37C7" w14:textId="77777777" w:rsidR="00840677" w:rsidRPr="00840677" w:rsidRDefault="00840677" w:rsidP="00840677">
            <w:pPr>
              <w:spacing w:after="0" w:line="240" w:lineRule="auto"/>
              <w:textAlignment w:val="baseline"/>
              <w:rPr>
                <w:rFonts w:ascii="Segoe UI" w:eastAsia="Times New Roman" w:hAnsi="Segoe UI" w:cs="Segoe UI"/>
                <w:sz w:val="18"/>
                <w:szCs w:val="18"/>
              </w:rPr>
            </w:pPr>
            <w:r w:rsidRPr="00840677">
              <w:rPr>
                <w:rFonts w:ascii="Arial" w:eastAsia="Times New Roman" w:hAnsi="Arial" w:cs="Arial"/>
              </w:rPr>
              <w:t>SBP1: Patient Safety  </w:t>
            </w:r>
          </w:p>
          <w:p w14:paraId="4453EB02" w14:textId="0A2150BA" w:rsidR="00840677" w:rsidRPr="00840677" w:rsidRDefault="00840677" w:rsidP="00840677">
            <w:pPr>
              <w:spacing w:after="0" w:line="240" w:lineRule="auto"/>
              <w:textAlignment w:val="baseline"/>
              <w:rPr>
                <w:rFonts w:ascii="Segoe UI" w:eastAsia="Times New Roman" w:hAnsi="Segoe UI" w:cs="Segoe UI"/>
                <w:sz w:val="18"/>
                <w:szCs w:val="18"/>
              </w:rPr>
            </w:pPr>
            <w:r w:rsidRPr="00840677">
              <w:rPr>
                <w:rFonts w:ascii="Arial" w:eastAsia="Times New Roman" w:hAnsi="Arial" w:cs="Arial"/>
              </w:rPr>
              <w:t>SBP2: Quality Improvement </w:t>
            </w:r>
          </w:p>
        </w:tc>
      </w:tr>
      <w:tr w:rsidR="00840677" w:rsidRPr="00840677" w14:paraId="3DAC8C45" w14:textId="77777777" w:rsidTr="00F15219">
        <w:trPr>
          <w:trHeight w:val="285"/>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35FCCCB" w14:textId="77777777" w:rsidR="00840677" w:rsidRPr="00840677" w:rsidRDefault="00840677" w:rsidP="00840677">
            <w:pPr>
              <w:spacing w:after="0" w:line="240" w:lineRule="auto"/>
              <w:textAlignment w:val="baseline"/>
              <w:rPr>
                <w:rFonts w:ascii="Segoe UI" w:eastAsia="Times New Roman" w:hAnsi="Segoe UI" w:cs="Segoe UI"/>
                <w:sz w:val="18"/>
                <w:szCs w:val="18"/>
              </w:rPr>
            </w:pPr>
            <w:r w:rsidRPr="00840677">
              <w:rPr>
                <w:rFonts w:ascii="Arial" w:eastAsia="Times New Roman" w:hAnsi="Arial" w:cs="Arial"/>
              </w:rPr>
              <w:t>PBLI1: Identifying strengths, deficiencies, and limits to one’s knowledge and expertise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D406ABB" w14:textId="77777777" w:rsidR="00840677" w:rsidRPr="00840677" w:rsidRDefault="00840677" w:rsidP="00840677">
            <w:pPr>
              <w:spacing w:after="0" w:line="240" w:lineRule="auto"/>
              <w:textAlignment w:val="baseline"/>
              <w:rPr>
                <w:rFonts w:ascii="Segoe UI" w:eastAsia="Times New Roman" w:hAnsi="Segoe UI" w:cs="Segoe UI"/>
                <w:sz w:val="18"/>
                <w:szCs w:val="18"/>
              </w:rPr>
            </w:pPr>
            <w:r w:rsidRPr="00840677">
              <w:rPr>
                <w:rFonts w:ascii="Arial" w:eastAsia="Times New Roman" w:hAnsi="Arial" w:cs="Arial"/>
              </w:rPr>
              <w:t>PBLI1: Evidence Based and Informed Practice  </w:t>
            </w:r>
          </w:p>
          <w:p w14:paraId="1FE5604F" w14:textId="49805742" w:rsidR="00840677" w:rsidRPr="00840677" w:rsidRDefault="00840677" w:rsidP="00840677">
            <w:pPr>
              <w:spacing w:after="0" w:line="240" w:lineRule="auto"/>
              <w:textAlignment w:val="baseline"/>
              <w:rPr>
                <w:rFonts w:ascii="Segoe UI" w:eastAsia="Times New Roman" w:hAnsi="Segoe UI" w:cs="Segoe UI"/>
                <w:sz w:val="18"/>
                <w:szCs w:val="18"/>
              </w:rPr>
            </w:pPr>
            <w:r w:rsidRPr="00840677">
              <w:rPr>
                <w:rFonts w:ascii="Arial" w:eastAsia="Times New Roman" w:hAnsi="Arial" w:cs="Arial"/>
              </w:rPr>
              <w:t>PBLI2: Reflective Practice and Commitment to Personal Growth </w:t>
            </w:r>
          </w:p>
        </w:tc>
      </w:tr>
      <w:tr w:rsidR="00840677" w:rsidRPr="00840677" w14:paraId="594A3718" w14:textId="77777777" w:rsidTr="00F15219">
        <w:trPr>
          <w:trHeight w:val="300"/>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F8DF72E" w14:textId="77777777" w:rsidR="00840677" w:rsidRPr="00840677" w:rsidRDefault="00840677" w:rsidP="00840677">
            <w:pPr>
              <w:spacing w:after="0" w:line="240" w:lineRule="auto"/>
              <w:textAlignment w:val="baseline"/>
              <w:rPr>
                <w:rFonts w:ascii="Segoe UI" w:eastAsia="Times New Roman" w:hAnsi="Segoe UI" w:cs="Segoe UI"/>
                <w:sz w:val="18"/>
                <w:szCs w:val="18"/>
              </w:rPr>
            </w:pPr>
            <w:r w:rsidRPr="00840677">
              <w:rPr>
                <w:rFonts w:ascii="Arial" w:eastAsia="Times New Roman" w:hAnsi="Arial" w:cs="Arial"/>
              </w:rPr>
              <w:t>PBLI2: Systematically analyze practice using quality improvement methods, and implement changes with the goal of practice improvement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4505776" w14:textId="77777777" w:rsidR="00840677" w:rsidRPr="00840677" w:rsidRDefault="00840677" w:rsidP="00840677">
            <w:pPr>
              <w:spacing w:after="0" w:line="240" w:lineRule="auto"/>
              <w:textAlignment w:val="baseline"/>
              <w:rPr>
                <w:rFonts w:ascii="Segoe UI" w:eastAsia="Times New Roman" w:hAnsi="Segoe UI" w:cs="Segoe UI"/>
                <w:sz w:val="18"/>
                <w:szCs w:val="18"/>
              </w:rPr>
            </w:pPr>
            <w:r w:rsidRPr="00840677">
              <w:rPr>
                <w:rFonts w:ascii="Arial" w:eastAsia="Times New Roman" w:hAnsi="Arial" w:cs="Arial"/>
              </w:rPr>
              <w:t>SBP2: Quality Improvement </w:t>
            </w:r>
          </w:p>
          <w:p w14:paraId="393802BD" w14:textId="77777777" w:rsidR="00840677" w:rsidRPr="00840677" w:rsidRDefault="00840677" w:rsidP="00840677">
            <w:pPr>
              <w:spacing w:after="0" w:line="240" w:lineRule="auto"/>
              <w:textAlignment w:val="baseline"/>
              <w:rPr>
                <w:rFonts w:ascii="Segoe UI" w:eastAsia="Times New Roman" w:hAnsi="Segoe UI" w:cs="Segoe UI"/>
                <w:sz w:val="18"/>
                <w:szCs w:val="18"/>
              </w:rPr>
            </w:pPr>
            <w:r w:rsidRPr="00840677">
              <w:rPr>
                <w:rFonts w:ascii="Arial" w:eastAsia="Times New Roman" w:hAnsi="Arial" w:cs="Arial"/>
              </w:rPr>
              <w:t>PBLI2: Reflective Practice and Commitment to Personal Growth </w:t>
            </w:r>
          </w:p>
          <w:p w14:paraId="34CDE155" w14:textId="77777777" w:rsidR="00840677" w:rsidRPr="00840677" w:rsidRDefault="00840677" w:rsidP="00840677">
            <w:pPr>
              <w:spacing w:after="0" w:line="240" w:lineRule="auto"/>
              <w:textAlignment w:val="baseline"/>
              <w:rPr>
                <w:rFonts w:ascii="Segoe UI" w:eastAsia="Times New Roman" w:hAnsi="Segoe UI" w:cs="Segoe UI"/>
                <w:sz w:val="18"/>
                <w:szCs w:val="18"/>
              </w:rPr>
            </w:pPr>
            <w:r w:rsidRPr="00840677">
              <w:rPr>
                <w:rFonts w:ascii="Arial" w:eastAsia="Times New Roman" w:hAnsi="Arial" w:cs="Arial"/>
              </w:rPr>
              <w:t> </w:t>
            </w:r>
          </w:p>
        </w:tc>
      </w:tr>
      <w:tr w:rsidR="00840677" w:rsidRPr="00840677" w14:paraId="331EC017" w14:textId="77777777" w:rsidTr="00F15219">
        <w:trPr>
          <w:trHeight w:val="570"/>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F307CEC" w14:textId="77777777" w:rsidR="00840677" w:rsidRPr="00840677" w:rsidRDefault="00840677" w:rsidP="00840677">
            <w:pPr>
              <w:spacing w:after="0" w:line="240" w:lineRule="auto"/>
              <w:textAlignment w:val="baseline"/>
              <w:rPr>
                <w:rFonts w:ascii="Segoe UI" w:eastAsia="Times New Roman" w:hAnsi="Segoe UI" w:cs="Segoe UI"/>
                <w:sz w:val="18"/>
                <w:szCs w:val="18"/>
              </w:rPr>
            </w:pPr>
            <w:r w:rsidRPr="00840677">
              <w:rPr>
                <w:rFonts w:ascii="Arial" w:eastAsia="Times New Roman" w:hAnsi="Arial" w:cs="Arial"/>
              </w:rPr>
              <w:t>PBLI3: Use information technology to optimize learning and care delivery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2351E1C" w14:textId="77777777" w:rsidR="00840677" w:rsidRPr="00840677" w:rsidRDefault="00840677" w:rsidP="00840677">
            <w:pPr>
              <w:spacing w:after="0" w:line="240" w:lineRule="auto"/>
              <w:textAlignment w:val="baseline"/>
              <w:rPr>
                <w:rFonts w:ascii="Segoe UI" w:eastAsia="Times New Roman" w:hAnsi="Segoe UI" w:cs="Segoe UI"/>
                <w:sz w:val="18"/>
                <w:szCs w:val="18"/>
              </w:rPr>
            </w:pPr>
            <w:r w:rsidRPr="00840677">
              <w:rPr>
                <w:rFonts w:ascii="Arial" w:eastAsia="Times New Roman" w:hAnsi="Arial" w:cs="Arial"/>
              </w:rPr>
              <w:t>PBLI1: Evidence Based and Informed Practice  </w:t>
            </w:r>
          </w:p>
          <w:p w14:paraId="5AD0F0BC" w14:textId="77777777" w:rsidR="00840677" w:rsidRPr="00840677" w:rsidRDefault="00840677" w:rsidP="00840677">
            <w:pPr>
              <w:spacing w:after="0" w:line="240" w:lineRule="auto"/>
              <w:textAlignment w:val="baseline"/>
              <w:rPr>
                <w:rFonts w:ascii="Segoe UI" w:eastAsia="Times New Roman" w:hAnsi="Segoe UI" w:cs="Segoe UI"/>
                <w:sz w:val="18"/>
                <w:szCs w:val="18"/>
              </w:rPr>
            </w:pPr>
            <w:r w:rsidRPr="00840677">
              <w:rPr>
                <w:rFonts w:ascii="Arial" w:eastAsia="Times New Roman" w:hAnsi="Arial" w:cs="Arial"/>
              </w:rPr>
              <w:t>PBLI2: Reflective Practice and Commitment to Personal Growth </w:t>
            </w:r>
          </w:p>
          <w:p w14:paraId="1CB050F6" w14:textId="77777777" w:rsidR="00840677" w:rsidRPr="00840677" w:rsidRDefault="00840677" w:rsidP="00840677">
            <w:pPr>
              <w:spacing w:after="0" w:line="240" w:lineRule="auto"/>
              <w:textAlignment w:val="baseline"/>
              <w:rPr>
                <w:rFonts w:ascii="Segoe UI" w:eastAsia="Times New Roman" w:hAnsi="Segoe UI" w:cs="Segoe UI"/>
                <w:sz w:val="18"/>
                <w:szCs w:val="18"/>
              </w:rPr>
            </w:pPr>
            <w:r w:rsidRPr="00840677">
              <w:rPr>
                <w:rFonts w:ascii="Arial" w:eastAsia="Times New Roman" w:hAnsi="Arial" w:cs="Arial"/>
              </w:rPr>
              <w:t>ICS3: Communication within Health Care Systems  </w:t>
            </w:r>
          </w:p>
        </w:tc>
      </w:tr>
      <w:tr w:rsidR="00840677" w:rsidRPr="00840677" w14:paraId="483B58D4" w14:textId="77777777" w:rsidTr="00F15219">
        <w:trPr>
          <w:trHeight w:val="570"/>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DBBFA36" w14:textId="77777777" w:rsidR="00840677" w:rsidRPr="00840677" w:rsidRDefault="00840677" w:rsidP="00840677">
            <w:pPr>
              <w:spacing w:after="0" w:line="240" w:lineRule="auto"/>
              <w:textAlignment w:val="baseline"/>
              <w:rPr>
                <w:rFonts w:ascii="Segoe UI" w:eastAsia="Times New Roman" w:hAnsi="Segoe UI" w:cs="Segoe UI"/>
                <w:sz w:val="18"/>
                <w:szCs w:val="18"/>
              </w:rPr>
            </w:pPr>
            <w:r w:rsidRPr="00840677">
              <w:rPr>
                <w:rFonts w:ascii="Arial" w:eastAsia="Times New Roman" w:hAnsi="Arial" w:cs="Arial"/>
              </w:rPr>
              <w:t>PBLI4: Participate in the education of patients, families, students, residents, fellows, and other health professionals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F7ACADF" w14:textId="77777777" w:rsidR="00840677" w:rsidRPr="00840677" w:rsidRDefault="00840677" w:rsidP="00840677">
            <w:pPr>
              <w:spacing w:after="0" w:line="240" w:lineRule="auto"/>
              <w:textAlignment w:val="baseline"/>
              <w:rPr>
                <w:rFonts w:ascii="Segoe UI" w:eastAsia="Times New Roman" w:hAnsi="Segoe UI" w:cs="Segoe UI"/>
                <w:sz w:val="18"/>
                <w:szCs w:val="18"/>
              </w:rPr>
            </w:pPr>
            <w:r w:rsidRPr="00840677">
              <w:rPr>
                <w:rFonts w:ascii="Arial" w:eastAsia="Times New Roman" w:hAnsi="Arial" w:cs="Arial"/>
              </w:rPr>
              <w:t>SBP5: Population and Community Health </w:t>
            </w:r>
          </w:p>
          <w:p w14:paraId="54C5C45F" w14:textId="77777777" w:rsidR="00840677" w:rsidRPr="00840677" w:rsidRDefault="00840677" w:rsidP="00840677">
            <w:pPr>
              <w:spacing w:after="0" w:line="240" w:lineRule="auto"/>
              <w:textAlignment w:val="baseline"/>
              <w:rPr>
                <w:rFonts w:ascii="Segoe UI" w:eastAsia="Times New Roman" w:hAnsi="Segoe UI" w:cs="Segoe UI"/>
                <w:sz w:val="18"/>
                <w:szCs w:val="18"/>
              </w:rPr>
            </w:pPr>
            <w:r w:rsidRPr="00840677">
              <w:rPr>
                <w:rFonts w:ascii="Arial" w:eastAsia="Times New Roman" w:hAnsi="Arial" w:cs="Arial"/>
              </w:rPr>
              <w:t>PBLI1: Evidence Based and Informed Practice </w:t>
            </w:r>
          </w:p>
          <w:p w14:paraId="420B57FD" w14:textId="77777777" w:rsidR="00840677" w:rsidRPr="00840677" w:rsidRDefault="00840677" w:rsidP="00840677">
            <w:pPr>
              <w:spacing w:after="0" w:line="240" w:lineRule="auto"/>
              <w:textAlignment w:val="baseline"/>
              <w:rPr>
                <w:rFonts w:ascii="Segoe UI" w:eastAsia="Times New Roman" w:hAnsi="Segoe UI" w:cs="Segoe UI"/>
                <w:sz w:val="18"/>
                <w:szCs w:val="18"/>
              </w:rPr>
            </w:pPr>
            <w:r w:rsidRPr="00840677">
              <w:rPr>
                <w:rFonts w:ascii="Arial" w:eastAsia="Times New Roman" w:hAnsi="Arial" w:cs="Arial"/>
              </w:rPr>
              <w:t>ICS1: Patient- and Family-Centered Communications </w:t>
            </w:r>
          </w:p>
        </w:tc>
      </w:tr>
      <w:tr w:rsidR="00840677" w:rsidRPr="00840677" w14:paraId="2849734D" w14:textId="77777777" w:rsidTr="00F15219">
        <w:trPr>
          <w:trHeight w:val="285"/>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7CBA7A4" w14:textId="77777777" w:rsidR="00840677" w:rsidRPr="00840677" w:rsidRDefault="00840677" w:rsidP="00840677">
            <w:pPr>
              <w:spacing w:after="0" w:line="240" w:lineRule="auto"/>
              <w:textAlignment w:val="baseline"/>
              <w:rPr>
                <w:rFonts w:ascii="Segoe UI" w:eastAsia="Times New Roman" w:hAnsi="Segoe UI" w:cs="Segoe UI"/>
                <w:sz w:val="18"/>
                <w:szCs w:val="18"/>
              </w:rPr>
            </w:pPr>
            <w:r w:rsidRPr="00840677">
              <w:rPr>
                <w:rFonts w:ascii="Arial" w:eastAsia="Times New Roman" w:hAnsi="Arial" w:cs="Arial"/>
              </w:rPr>
              <w:t>PROF1: Professional Conduct: High standards of ethical behavior which includes maintaining appropriate professional boundaries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AEB0443" w14:textId="77777777" w:rsidR="00840677" w:rsidRPr="00840677" w:rsidRDefault="00840677" w:rsidP="00840677">
            <w:pPr>
              <w:spacing w:after="0" w:line="240" w:lineRule="auto"/>
              <w:textAlignment w:val="baseline"/>
              <w:rPr>
                <w:rFonts w:ascii="Segoe UI" w:eastAsia="Times New Roman" w:hAnsi="Segoe UI" w:cs="Segoe UI"/>
                <w:sz w:val="18"/>
                <w:szCs w:val="18"/>
              </w:rPr>
            </w:pPr>
            <w:r w:rsidRPr="00840677">
              <w:rPr>
                <w:rFonts w:ascii="Arial" w:eastAsia="Times New Roman" w:hAnsi="Arial" w:cs="Arial"/>
              </w:rPr>
              <w:t>PROF1: Professional Behavior </w:t>
            </w:r>
          </w:p>
          <w:p w14:paraId="350F5555" w14:textId="77777777" w:rsidR="00840677" w:rsidRPr="00840677" w:rsidRDefault="00840677" w:rsidP="00840677">
            <w:pPr>
              <w:spacing w:after="0" w:line="240" w:lineRule="auto"/>
              <w:textAlignment w:val="baseline"/>
              <w:rPr>
                <w:rFonts w:ascii="Segoe UI" w:eastAsia="Times New Roman" w:hAnsi="Segoe UI" w:cs="Segoe UI"/>
                <w:sz w:val="18"/>
                <w:szCs w:val="18"/>
              </w:rPr>
            </w:pPr>
            <w:r w:rsidRPr="00840677">
              <w:rPr>
                <w:rFonts w:ascii="Arial" w:eastAsia="Times New Roman" w:hAnsi="Arial" w:cs="Arial"/>
              </w:rPr>
              <w:t>PROF2: Ethical Principles  </w:t>
            </w:r>
          </w:p>
        </w:tc>
      </w:tr>
      <w:tr w:rsidR="00840677" w:rsidRPr="00840677" w14:paraId="5B4BED09" w14:textId="77777777" w:rsidTr="00F15219">
        <w:trPr>
          <w:trHeight w:val="285"/>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4D90726" w14:textId="77777777" w:rsidR="00840677" w:rsidRPr="00840677" w:rsidRDefault="00840677" w:rsidP="00840677">
            <w:pPr>
              <w:spacing w:after="0" w:line="240" w:lineRule="auto"/>
              <w:textAlignment w:val="baseline"/>
              <w:rPr>
                <w:rFonts w:ascii="Segoe UI" w:eastAsia="Times New Roman" w:hAnsi="Segoe UI" w:cs="Segoe UI"/>
                <w:sz w:val="18"/>
                <w:szCs w:val="18"/>
              </w:rPr>
            </w:pPr>
            <w:r w:rsidRPr="00840677">
              <w:rPr>
                <w:rFonts w:ascii="Arial" w:eastAsia="Times New Roman" w:hAnsi="Arial" w:cs="Arial"/>
              </w:rPr>
              <w:t>PROF2: Trustworthiness that makes colleagues feel secure when one is responsible for the care of patients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4F3FCCB" w14:textId="77777777" w:rsidR="00840677" w:rsidRPr="00840677" w:rsidRDefault="00840677" w:rsidP="00840677">
            <w:pPr>
              <w:spacing w:after="0" w:line="240" w:lineRule="auto"/>
              <w:textAlignment w:val="baseline"/>
              <w:rPr>
                <w:rFonts w:ascii="Segoe UI" w:eastAsia="Times New Roman" w:hAnsi="Segoe UI" w:cs="Segoe UI"/>
                <w:sz w:val="18"/>
                <w:szCs w:val="18"/>
              </w:rPr>
            </w:pPr>
            <w:r w:rsidRPr="00840677">
              <w:rPr>
                <w:rFonts w:ascii="Arial" w:eastAsia="Times New Roman" w:hAnsi="Arial" w:cs="Arial"/>
              </w:rPr>
              <w:t>PBLI1: Evidence Based and Informed Practice  </w:t>
            </w:r>
          </w:p>
          <w:p w14:paraId="0F35D63C" w14:textId="77777777" w:rsidR="00840677" w:rsidRPr="00840677" w:rsidRDefault="00840677" w:rsidP="00840677">
            <w:pPr>
              <w:spacing w:after="0" w:line="240" w:lineRule="auto"/>
              <w:textAlignment w:val="baseline"/>
              <w:rPr>
                <w:rFonts w:ascii="Segoe UI" w:eastAsia="Times New Roman" w:hAnsi="Segoe UI" w:cs="Segoe UI"/>
                <w:sz w:val="18"/>
                <w:szCs w:val="18"/>
              </w:rPr>
            </w:pPr>
            <w:r w:rsidRPr="00840677">
              <w:rPr>
                <w:rFonts w:ascii="Arial" w:eastAsia="Times New Roman" w:hAnsi="Arial" w:cs="Arial"/>
              </w:rPr>
              <w:t>PROF1: Professional Behavior  </w:t>
            </w:r>
          </w:p>
          <w:p w14:paraId="1F687126" w14:textId="77777777" w:rsidR="00840677" w:rsidRPr="00840677" w:rsidRDefault="00840677" w:rsidP="00840677">
            <w:pPr>
              <w:spacing w:after="0" w:line="240" w:lineRule="auto"/>
              <w:textAlignment w:val="baseline"/>
              <w:rPr>
                <w:rFonts w:ascii="Segoe UI" w:eastAsia="Times New Roman" w:hAnsi="Segoe UI" w:cs="Segoe UI"/>
                <w:sz w:val="18"/>
                <w:szCs w:val="18"/>
              </w:rPr>
            </w:pPr>
            <w:r w:rsidRPr="00840677">
              <w:rPr>
                <w:rFonts w:ascii="Arial" w:eastAsia="Times New Roman" w:hAnsi="Arial" w:cs="Arial"/>
              </w:rPr>
              <w:t>PROF3: Accountability/Conscientiousness  </w:t>
            </w:r>
          </w:p>
          <w:p w14:paraId="4114F01A" w14:textId="29F76420" w:rsidR="00840677" w:rsidRPr="00840677" w:rsidRDefault="00840677" w:rsidP="00840677">
            <w:pPr>
              <w:spacing w:after="0" w:line="240" w:lineRule="auto"/>
              <w:textAlignment w:val="baseline"/>
              <w:rPr>
                <w:rFonts w:ascii="Segoe UI" w:eastAsia="Times New Roman" w:hAnsi="Segoe UI" w:cs="Segoe UI"/>
                <w:sz w:val="18"/>
                <w:szCs w:val="18"/>
              </w:rPr>
            </w:pPr>
            <w:r w:rsidRPr="00840677">
              <w:rPr>
                <w:rFonts w:ascii="Arial" w:eastAsia="Times New Roman" w:hAnsi="Arial" w:cs="Arial"/>
              </w:rPr>
              <w:t>ICS1: Patient- and Family-Centered Communications </w:t>
            </w:r>
          </w:p>
        </w:tc>
      </w:tr>
      <w:tr w:rsidR="00840677" w:rsidRPr="00840677" w14:paraId="592731BD" w14:textId="77777777" w:rsidTr="00F15219">
        <w:trPr>
          <w:trHeight w:val="330"/>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AD15913" w14:textId="77777777" w:rsidR="00840677" w:rsidRPr="00840677" w:rsidRDefault="00840677" w:rsidP="00840677">
            <w:pPr>
              <w:spacing w:after="0" w:line="240" w:lineRule="auto"/>
              <w:textAlignment w:val="baseline"/>
              <w:rPr>
                <w:rFonts w:ascii="Segoe UI" w:eastAsia="Times New Roman" w:hAnsi="Segoe UI" w:cs="Segoe UI"/>
                <w:sz w:val="18"/>
                <w:szCs w:val="18"/>
              </w:rPr>
            </w:pPr>
            <w:r w:rsidRPr="00840677">
              <w:rPr>
                <w:rFonts w:ascii="Arial" w:eastAsia="Times New Roman" w:hAnsi="Arial" w:cs="Arial"/>
              </w:rPr>
              <w:t>PROF3: Provide leadership skills that enhance team functioning, the learning environment, and/or the health care delivery system/environment with the ultimate intent of improving care of patients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C52E979" w14:textId="77777777" w:rsidR="00840677" w:rsidRPr="00840677" w:rsidRDefault="00840677" w:rsidP="00840677">
            <w:pPr>
              <w:spacing w:after="0" w:line="240" w:lineRule="auto"/>
              <w:textAlignment w:val="baseline"/>
              <w:rPr>
                <w:rFonts w:ascii="Segoe UI" w:eastAsia="Times New Roman" w:hAnsi="Segoe UI" w:cs="Segoe UI"/>
                <w:sz w:val="18"/>
                <w:szCs w:val="18"/>
              </w:rPr>
            </w:pPr>
            <w:r w:rsidRPr="00840677">
              <w:rPr>
                <w:rFonts w:ascii="Arial" w:eastAsia="Times New Roman" w:hAnsi="Arial" w:cs="Arial"/>
              </w:rPr>
              <w:t>ICS2: Interprofessional and Team Communication </w:t>
            </w:r>
          </w:p>
          <w:p w14:paraId="33D389F2" w14:textId="77777777" w:rsidR="00840677" w:rsidRPr="00840677" w:rsidRDefault="00840677" w:rsidP="00840677">
            <w:pPr>
              <w:spacing w:after="0" w:line="240" w:lineRule="auto"/>
              <w:textAlignment w:val="baseline"/>
              <w:rPr>
                <w:rFonts w:ascii="Segoe UI" w:eastAsia="Times New Roman" w:hAnsi="Segoe UI" w:cs="Segoe UI"/>
                <w:sz w:val="18"/>
                <w:szCs w:val="18"/>
              </w:rPr>
            </w:pPr>
            <w:r w:rsidRPr="00840677">
              <w:rPr>
                <w:rFonts w:ascii="Arial" w:eastAsia="Times New Roman" w:hAnsi="Arial" w:cs="Arial"/>
              </w:rPr>
              <w:t>ICS3: Communication within Health Care Systems </w:t>
            </w:r>
          </w:p>
          <w:p w14:paraId="555FCB3A" w14:textId="77777777" w:rsidR="00840677" w:rsidRPr="00840677" w:rsidRDefault="00840677" w:rsidP="00840677">
            <w:pPr>
              <w:spacing w:after="0" w:line="240" w:lineRule="auto"/>
              <w:textAlignment w:val="baseline"/>
              <w:rPr>
                <w:rFonts w:ascii="Segoe UI" w:eastAsia="Times New Roman" w:hAnsi="Segoe UI" w:cs="Segoe UI"/>
                <w:sz w:val="18"/>
                <w:szCs w:val="18"/>
              </w:rPr>
            </w:pPr>
            <w:r w:rsidRPr="00840677">
              <w:rPr>
                <w:rFonts w:ascii="Arial" w:eastAsia="Times New Roman" w:hAnsi="Arial" w:cs="Arial"/>
              </w:rPr>
              <w:t>PROF2: Ethical Principles  </w:t>
            </w:r>
          </w:p>
          <w:p w14:paraId="57044064" w14:textId="77777777" w:rsidR="00840677" w:rsidRPr="00840677" w:rsidRDefault="00840677" w:rsidP="00840677">
            <w:pPr>
              <w:spacing w:after="0" w:line="240" w:lineRule="auto"/>
              <w:textAlignment w:val="baseline"/>
              <w:rPr>
                <w:rFonts w:ascii="Segoe UI" w:eastAsia="Times New Roman" w:hAnsi="Segoe UI" w:cs="Segoe UI"/>
                <w:sz w:val="18"/>
                <w:szCs w:val="18"/>
              </w:rPr>
            </w:pPr>
            <w:r w:rsidRPr="00840677">
              <w:rPr>
                <w:rFonts w:ascii="Arial" w:eastAsia="Times New Roman" w:hAnsi="Arial" w:cs="Arial"/>
              </w:rPr>
              <w:t>PROF3: Accountability/Conscientiousness </w:t>
            </w:r>
          </w:p>
        </w:tc>
      </w:tr>
      <w:tr w:rsidR="00840677" w:rsidRPr="00840677" w14:paraId="58D25B49" w14:textId="77777777" w:rsidTr="00F15219">
        <w:trPr>
          <w:trHeight w:val="345"/>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FAC11B3" w14:textId="77777777" w:rsidR="00840677" w:rsidRPr="00840677" w:rsidRDefault="00840677" w:rsidP="00840677">
            <w:pPr>
              <w:spacing w:after="0" w:line="240" w:lineRule="auto"/>
              <w:textAlignment w:val="baseline"/>
              <w:rPr>
                <w:rFonts w:ascii="Segoe UI" w:eastAsia="Times New Roman" w:hAnsi="Segoe UI" w:cs="Segoe UI"/>
                <w:sz w:val="18"/>
                <w:szCs w:val="18"/>
              </w:rPr>
            </w:pPr>
            <w:r w:rsidRPr="00840677">
              <w:rPr>
                <w:rFonts w:ascii="Arial" w:eastAsia="Times New Roman" w:hAnsi="Arial" w:cs="Arial"/>
              </w:rPr>
              <w:t>PROF4: The capacity to accept that ambiguity is part of clinical medicine and to recognize the need for and to utilize appropriate resources in dealing with uncertainty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72FEB67" w14:textId="77777777" w:rsidR="00840677" w:rsidRPr="00840677" w:rsidRDefault="00840677" w:rsidP="00840677">
            <w:pPr>
              <w:spacing w:after="0" w:line="240" w:lineRule="auto"/>
              <w:textAlignment w:val="baseline"/>
              <w:rPr>
                <w:rFonts w:ascii="Segoe UI" w:eastAsia="Times New Roman" w:hAnsi="Segoe UI" w:cs="Segoe UI"/>
                <w:sz w:val="18"/>
                <w:szCs w:val="18"/>
              </w:rPr>
            </w:pPr>
            <w:r w:rsidRPr="00840677">
              <w:rPr>
                <w:rFonts w:ascii="Arial" w:eastAsia="Times New Roman" w:hAnsi="Arial" w:cs="Arial"/>
              </w:rPr>
              <w:t>PROF2: Ethical Principles </w:t>
            </w:r>
          </w:p>
          <w:p w14:paraId="24668D0F" w14:textId="77777777" w:rsidR="00840677" w:rsidRPr="00840677" w:rsidRDefault="00840677" w:rsidP="00840677">
            <w:pPr>
              <w:spacing w:after="0" w:line="240" w:lineRule="auto"/>
              <w:textAlignment w:val="baseline"/>
              <w:rPr>
                <w:rFonts w:ascii="Segoe UI" w:eastAsia="Times New Roman" w:hAnsi="Segoe UI" w:cs="Segoe UI"/>
                <w:sz w:val="18"/>
                <w:szCs w:val="18"/>
              </w:rPr>
            </w:pPr>
            <w:r w:rsidRPr="00840677">
              <w:rPr>
                <w:rFonts w:ascii="Arial" w:eastAsia="Times New Roman" w:hAnsi="Arial" w:cs="Arial"/>
              </w:rPr>
              <w:t>ICS1: Patient- and Family-Centered Communication </w:t>
            </w:r>
          </w:p>
          <w:p w14:paraId="2A0D3C63" w14:textId="07CEC524" w:rsidR="00840677" w:rsidRPr="00840677" w:rsidRDefault="00840677" w:rsidP="00840677">
            <w:pPr>
              <w:spacing w:after="0" w:line="240" w:lineRule="auto"/>
              <w:textAlignment w:val="baseline"/>
              <w:rPr>
                <w:rFonts w:ascii="Segoe UI" w:eastAsia="Times New Roman" w:hAnsi="Segoe UI" w:cs="Segoe UI"/>
                <w:sz w:val="18"/>
                <w:szCs w:val="18"/>
              </w:rPr>
            </w:pPr>
            <w:r w:rsidRPr="00840677">
              <w:rPr>
                <w:rFonts w:ascii="Arial" w:eastAsia="Times New Roman" w:hAnsi="Arial" w:cs="Arial"/>
              </w:rPr>
              <w:t>PBLI1: Evidence Based and Informed Practice </w:t>
            </w:r>
          </w:p>
        </w:tc>
      </w:tr>
      <w:tr w:rsidR="00840677" w:rsidRPr="00840677" w14:paraId="1E6C9EA0" w14:textId="77777777" w:rsidTr="00F15219">
        <w:trPr>
          <w:trHeight w:val="345"/>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904D7A3" w14:textId="77777777" w:rsidR="00840677" w:rsidRPr="00840677" w:rsidRDefault="00840677" w:rsidP="00840677">
            <w:pPr>
              <w:spacing w:after="0" w:line="240" w:lineRule="auto"/>
              <w:textAlignment w:val="baseline"/>
              <w:rPr>
                <w:rFonts w:ascii="Segoe UI" w:eastAsia="Times New Roman" w:hAnsi="Segoe UI" w:cs="Segoe UI"/>
                <w:sz w:val="18"/>
                <w:szCs w:val="18"/>
              </w:rPr>
            </w:pPr>
            <w:r w:rsidRPr="00840677">
              <w:rPr>
                <w:rFonts w:ascii="Arial" w:eastAsia="Times New Roman" w:hAnsi="Arial" w:cs="Arial"/>
              </w:rPr>
              <w:t>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9D15311" w14:textId="77777777" w:rsidR="00840677" w:rsidRPr="00840677" w:rsidRDefault="00840677" w:rsidP="00840677">
            <w:pPr>
              <w:spacing w:after="0" w:line="240" w:lineRule="auto"/>
              <w:textAlignment w:val="baseline"/>
              <w:rPr>
                <w:rFonts w:ascii="Segoe UI" w:eastAsia="Times New Roman" w:hAnsi="Segoe UI" w:cs="Segoe UI"/>
                <w:sz w:val="18"/>
                <w:szCs w:val="18"/>
              </w:rPr>
            </w:pPr>
            <w:r w:rsidRPr="00840677">
              <w:rPr>
                <w:rFonts w:ascii="Arial" w:eastAsia="Times New Roman" w:hAnsi="Arial" w:cs="Arial"/>
              </w:rPr>
              <w:t>PROF4: Well-Being  </w:t>
            </w:r>
          </w:p>
        </w:tc>
      </w:tr>
      <w:tr w:rsidR="00840677" w:rsidRPr="00840677" w14:paraId="3BD5BEAE" w14:textId="77777777" w:rsidTr="00F15219">
        <w:trPr>
          <w:trHeight w:val="345"/>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80E25BC" w14:textId="77777777" w:rsidR="00840677" w:rsidRPr="00840677" w:rsidRDefault="00840677" w:rsidP="00840677">
            <w:pPr>
              <w:spacing w:after="0" w:line="240" w:lineRule="auto"/>
              <w:textAlignment w:val="baseline"/>
              <w:rPr>
                <w:rFonts w:ascii="Segoe UI" w:eastAsia="Times New Roman" w:hAnsi="Segoe UI" w:cs="Segoe UI"/>
                <w:sz w:val="18"/>
                <w:szCs w:val="18"/>
              </w:rPr>
            </w:pPr>
            <w:r w:rsidRPr="00840677">
              <w:rPr>
                <w:rFonts w:ascii="Arial" w:eastAsia="Times New Roman" w:hAnsi="Arial" w:cs="Arial"/>
              </w:rPr>
              <w:t>ICS1: Communicate effectively with physicians, other health professionals, and health-related agencies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1CA6D52" w14:textId="77777777" w:rsidR="00840677" w:rsidRPr="00840677" w:rsidRDefault="00840677" w:rsidP="00840677">
            <w:pPr>
              <w:spacing w:after="0" w:line="240" w:lineRule="auto"/>
              <w:textAlignment w:val="baseline"/>
              <w:rPr>
                <w:rFonts w:ascii="Segoe UI" w:eastAsia="Times New Roman" w:hAnsi="Segoe UI" w:cs="Segoe UI"/>
                <w:sz w:val="18"/>
                <w:szCs w:val="18"/>
              </w:rPr>
            </w:pPr>
            <w:r w:rsidRPr="00840677">
              <w:rPr>
                <w:rFonts w:ascii="Arial" w:eastAsia="Times New Roman" w:hAnsi="Arial" w:cs="Arial"/>
              </w:rPr>
              <w:t>ICS2: Interprofessional and Team Communication </w:t>
            </w:r>
          </w:p>
          <w:p w14:paraId="2DD0BC54" w14:textId="77777777" w:rsidR="00840677" w:rsidRPr="00840677" w:rsidRDefault="00840677" w:rsidP="00840677">
            <w:pPr>
              <w:spacing w:after="0" w:line="240" w:lineRule="auto"/>
              <w:textAlignment w:val="baseline"/>
              <w:rPr>
                <w:rFonts w:ascii="Segoe UI" w:eastAsia="Times New Roman" w:hAnsi="Segoe UI" w:cs="Segoe UI"/>
                <w:sz w:val="18"/>
                <w:szCs w:val="18"/>
              </w:rPr>
            </w:pPr>
            <w:r w:rsidRPr="00840677">
              <w:rPr>
                <w:rFonts w:ascii="Arial" w:eastAsia="Times New Roman" w:hAnsi="Arial" w:cs="Arial"/>
              </w:rPr>
              <w:t>ICS3: Communication within Health Care Systems   </w:t>
            </w:r>
          </w:p>
        </w:tc>
      </w:tr>
      <w:tr w:rsidR="00840677" w:rsidRPr="00840677" w14:paraId="1DCA435A" w14:textId="77777777" w:rsidTr="00F15219">
        <w:trPr>
          <w:trHeight w:val="570"/>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200DCB9" w14:textId="77777777" w:rsidR="00840677" w:rsidRPr="00840677" w:rsidRDefault="00840677" w:rsidP="00840677">
            <w:pPr>
              <w:spacing w:after="0" w:line="240" w:lineRule="auto"/>
              <w:textAlignment w:val="baseline"/>
              <w:rPr>
                <w:rFonts w:ascii="Segoe UI" w:eastAsia="Times New Roman" w:hAnsi="Segoe UI" w:cs="Segoe UI"/>
                <w:sz w:val="18"/>
                <w:szCs w:val="18"/>
              </w:rPr>
            </w:pPr>
            <w:r w:rsidRPr="00840677">
              <w:rPr>
                <w:rFonts w:ascii="Arial" w:eastAsia="Times New Roman" w:hAnsi="Arial" w:cs="Arial"/>
              </w:rPr>
              <w:t>ICS2: Work effectively as a member or leader of a health care team or other professional group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62071EF" w14:textId="77777777" w:rsidR="00840677" w:rsidRPr="00840677" w:rsidRDefault="00840677" w:rsidP="00840677">
            <w:pPr>
              <w:spacing w:after="0" w:line="240" w:lineRule="auto"/>
              <w:textAlignment w:val="baseline"/>
              <w:rPr>
                <w:rFonts w:ascii="Segoe UI" w:eastAsia="Times New Roman" w:hAnsi="Segoe UI" w:cs="Segoe UI"/>
                <w:sz w:val="18"/>
                <w:szCs w:val="18"/>
              </w:rPr>
            </w:pPr>
            <w:r w:rsidRPr="00840677">
              <w:rPr>
                <w:rFonts w:ascii="Arial" w:eastAsia="Times New Roman" w:hAnsi="Arial" w:cs="Arial"/>
              </w:rPr>
              <w:t>ICS2: Interprofessional and Team Communication  </w:t>
            </w:r>
          </w:p>
          <w:p w14:paraId="65BFB7A9" w14:textId="77777777" w:rsidR="00840677" w:rsidRPr="00840677" w:rsidRDefault="00840677" w:rsidP="00840677">
            <w:pPr>
              <w:spacing w:after="0" w:line="240" w:lineRule="auto"/>
              <w:textAlignment w:val="baseline"/>
              <w:rPr>
                <w:rFonts w:ascii="Segoe UI" w:eastAsia="Times New Roman" w:hAnsi="Segoe UI" w:cs="Segoe UI"/>
                <w:sz w:val="18"/>
                <w:szCs w:val="18"/>
              </w:rPr>
            </w:pPr>
            <w:r w:rsidRPr="00840677">
              <w:rPr>
                <w:rFonts w:ascii="Arial" w:eastAsia="Times New Roman" w:hAnsi="Arial" w:cs="Arial"/>
              </w:rPr>
              <w:t>PBLI2: Reflective Practice and Commitment to Personal Growth </w:t>
            </w:r>
          </w:p>
          <w:p w14:paraId="06F5C66F" w14:textId="77777777" w:rsidR="00840677" w:rsidRPr="00840677" w:rsidRDefault="00840677" w:rsidP="00840677">
            <w:pPr>
              <w:spacing w:after="0" w:line="240" w:lineRule="auto"/>
              <w:textAlignment w:val="baseline"/>
              <w:rPr>
                <w:rFonts w:ascii="Segoe UI" w:eastAsia="Times New Roman" w:hAnsi="Segoe UI" w:cs="Segoe UI"/>
                <w:sz w:val="18"/>
                <w:szCs w:val="18"/>
              </w:rPr>
            </w:pPr>
            <w:r w:rsidRPr="00840677">
              <w:rPr>
                <w:rFonts w:ascii="Arial" w:eastAsia="Times New Roman" w:hAnsi="Arial" w:cs="Arial"/>
              </w:rPr>
              <w:t>PROF3: Accountability/Conscientiousness </w:t>
            </w:r>
          </w:p>
        </w:tc>
      </w:tr>
      <w:tr w:rsidR="00840677" w:rsidRPr="00840677" w14:paraId="599E1E3E" w14:textId="77777777" w:rsidTr="00F15219">
        <w:trPr>
          <w:trHeight w:val="570"/>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386A1EB" w14:textId="77777777" w:rsidR="00840677" w:rsidRPr="00840677" w:rsidRDefault="00840677" w:rsidP="00840677">
            <w:pPr>
              <w:spacing w:after="0" w:line="240" w:lineRule="auto"/>
              <w:textAlignment w:val="baseline"/>
              <w:rPr>
                <w:rFonts w:ascii="Segoe UI" w:eastAsia="Times New Roman" w:hAnsi="Segoe UI" w:cs="Segoe UI"/>
                <w:sz w:val="18"/>
                <w:szCs w:val="18"/>
              </w:rPr>
            </w:pPr>
            <w:r w:rsidRPr="00840677">
              <w:rPr>
                <w:rFonts w:ascii="Arial" w:eastAsia="Times New Roman" w:hAnsi="Arial" w:cs="Arial"/>
              </w:rPr>
              <w:t>ICS3: Act in a consultative role to other physicians and health professionals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8059BFF" w14:textId="77777777" w:rsidR="003A2EC3" w:rsidRDefault="003A2EC3" w:rsidP="00840677">
            <w:pPr>
              <w:spacing w:after="0" w:line="240" w:lineRule="auto"/>
              <w:textAlignment w:val="baseline"/>
              <w:rPr>
                <w:rFonts w:ascii="Arial" w:eastAsia="Times New Roman" w:hAnsi="Arial" w:cs="Arial"/>
              </w:rPr>
            </w:pPr>
            <w:r>
              <w:rPr>
                <w:rFonts w:ascii="Arial" w:eastAsia="Times New Roman" w:hAnsi="Arial" w:cs="Arial"/>
              </w:rPr>
              <w:t xml:space="preserve">PC1: Clinical Reasoning for Diagnosis </w:t>
            </w:r>
          </w:p>
          <w:p w14:paraId="0EFEA67D" w14:textId="79D12857" w:rsidR="00840677" w:rsidRPr="00840677" w:rsidRDefault="00840677" w:rsidP="00840677">
            <w:pPr>
              <w:spacing w:after="0" w:line="240" w:lineRule="auto"/>
              <w:textAlignment w:val="baseline"/>
              <w:rPr>
                <w:rFonts w:ascii="Segoe UI" w:eastAsia="Times New Roman" w:hAnsi="Segoe UI" w:cs="Segoe UI"/>
                <w:sz w:val="18"/>
                <w:szCs w:val="18"/>
              </w:rPr>
            </w:pPr>
            <w:r w:rsidRPr="00840677">
              <w:rPr>
                <w:rFonts w:ascii="Arial" w:eastAsia="Times New Roman" w:hAnsi="Arial" w:cs="Arial"/>
              </w:rPr>
              <w:t>ICS2: Interprofessional and Team Communication </w:t>
            </w:r>
          </w:p>
          <w:p w14:paraId="441AF7B8" w14:textId="2E6DDA88" w:rsidR="00840677" w:rsidRPr="00840677" w:rsidRDefault="00840677" w:rsidP="00840677">
            <w:pPr>
              <w:spacing w:after="0" w:line="240" w:lineRule="auto"/>
              <w:textAlignment w:val="baseline"/>
              <w:rPr>
                <w:rFonts w:ascii="Segoe UI" w:eastAsia="Times New Roman" w:hAnsi="Segoe UI" w:cs="Segoe UI"/>
                <w:sz w:val="18"/>
                <w:szCs w:val="18"/>
              </w:rPr>
            </w:pPr>
            <w:r w:rsidRPr="00840677">
              <w:rPr>
                <w:rFonts w:ascii="Arial" w:eastAsia="Times New Roman" w:hAnsi="Arial" w:cs="Arial"/>
              </w:rPr>
              <w:t>ICS3: Communication within Health Care Systems   </w:t>
            </w:r>
          </w:p>
        </w:tc>
      </w:tr>
      <w:tr w:rsidR="000F15B3" w:rsidRPr="00840677" w14:paraId="77259B65" w14:textId="77777777" w:rsidTr="00F15219">
        <w:trPr>
          <w:trHeight w:val="570"/>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B344EA" w14:textId="77777777" w:rsidR="000F15B3" w:rsidRPr="00840677" w:rsidRDefault="000F15B3" w:rsidP="00840677">
            <w:pPr>
              <w:spacing w:after="0" w:line="240" w:lineRule="auto"/>
              <w:textAlignment w:val="baseline"/>
              <w:rPr>
                <w:rFonts w:ascii="Arial" w:eastAsia="Times New Roman" w:hAnsi="Arial" w:cs="Arial"/>
              </w:rPr>
            </w:pP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67B206" w14:textId="0B96E89F" w:rsidR="000F15B3" w:rsidRDefault="000F15B3" w:rsidP="00840677">
            <w:pPr>
              <w:spacing w:after="0" w:line="240" w:lineRule="auto"/>
              <w:textAlignment w:val="baseline"/>
              <w:rPr>
                <w:rFonts w:ascii="Arial" w:eastAsia="Times New Roman" w:hAnsi="Arial" w:cs="Arial"/>
              </w:rPr>
            </w:pPr>
            <w:r>
              <w:rPr>
                <w:rFonts w:ascii="Arial" w:eastAsia="Times New Roman" w:hAnsi="Arial" w:cs="Arial"/>
              </w:rPr>
              <w:t xml:space="preserve">ICS4: Complex Communication Around Serious Illness and Prognosis </w:t>
            </w:r>
          </w:p>
        </w:tc>
      </w:tr>
    </w:tbl>
    <w:p w14:paraId="52FA1F7A" w14:textId="5876AFD8" w:rsidR="007B57B6" w:rsidRDefault="00C35780" w:rsidP="007B57B6">
      <w:pPr>
        <w:rPr>
          <w:rFonts w:ascii="Arial" w:eastAsia="Arial" w:hAnsi="Arial" w:cs="Arial"/>
        </w:rPr>
      </w:pPr>
      <w:r>
        <w:rPr>
          <w:rFonts w:ascii="Arial" w:eastAsia="Arial" w:hAnsi="Arial" w:cs="Arial"/>
        </w:rPr>
        <w:t xml:space="preserve"> </w:t>
      </w:r>
      <w:r w:rsidR="007B57B6">
        <w:rPr>
          <w:rFonts w:ascii="Arial" w:eastAsia="Arial" w:hAnsi="Arial" w:cs="Arial"/>
        </w:rPr>
        <w:br w:type="page"/>
      </w:r>
    </w:p>
    <w:p w14:paraId="60C70F21" w14:textId="77777777" w:rsidR="005F47CB" w:rsidRDefault="005F47CB" w:rsidP="005F47CB">
      <w:pPr>
        <w:pStyle w:val="paragraph"/>
        <w:spacing w:before="0" w:beforeAutospacing="0" w:after="0" w:afterAutospacing="0"/>
        <w:ind w:left="360"/>
        <w:jc w:val="center"/>
        <w:textAlignment w:val="baseline"/>
        <w:rPr>
          <w:rFonts w:ascii="Segoe UI" w:hAnsi="Segoe UI" w:cs="Segoe UI"/>
          <w:sz w:val="18"/>
          <w:szCs w:val="18"/>
        </w:rPr>
      </w:pPr>
      <w:proofErr w:type="gramStart"/>
      <w:r>
        <w:rPr>
          <w:rStyle w:val="normaltextrun"/>
          <w:rFonts w:ascii="Arial" w:hAnsi="Arial" w:cs="Arial"/>
          <w:b/>
          <w:bCs/>
          <w:color w:val="000000"/>
          <w:sz w:val="22"/>
          <w:szCs w:val="22"/>
        </w:rPr>
        <w:lastRenderedPageBreak/>
        <w:t>Available Milestones Resources</w:t>
      </w:r>
      <w:proofErr w:type="gramEnd"/>
      <w:r>
        <w:rPr>
          <w:rStyle w:val="normaltextrun"/>
          <w:rFonts w:ascii="Arial" w:hAnsi="Arial" w:cs="Arial"/>
          <w:b/>
          <w:b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4F9C50BC" w14:textId="77777777" w:rsidR="005F47CB" w:rsidRDefault="005F47CB" w:rsidP="005F47C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3AD21DC7" w14:textId="77777777" w:rsidR="005F47CB" w:rsidRDefault="005F47CB" w:rsidP="005F47CB">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97" w:tgtFrame="_blank" w:history="1">
        <w:r>
          <w:rPr>
            <w:rStyle w:val="normaltextrun"/>
            <w:rFonts w:ascii="Arial" w:hAnsi="Arial" w:cs="Arial"/>
            <w:i/>
            <w:iCs/>
            <w:color w:val="0563C1"/>
            <w:sz w:val="21"/>
            <w:szCs w:val="21"/>
            <w:u w:val="single"/>
          </w:rPr>
          <w:t>https://meridian.allenpress.com/jgme/issue/13/2s</w:t>
        </w:r>
      </w:hyperlink>
      <w:r>
        <w:rPr>
          <w:rStyle w:val="normaltextrun"/>
          <w:rFonts w:ascii="Calibri" w:hAnsi="Calibri" w:cs="Calibri"/>
          <w:color w:val="0000FF"/>
          <w:sz w:val="22"/>
          <w:szCs w:val="22"/>
        </w:rPr>
        <w:t> </w:t>
      </w:r>
      <w:r>
        <w:rPr>
          <w:rStyle w:val="eop"/>
          <w:rFonts w:ascii="Calibri" w:hAnsi="Calibri" w:cs="Calibri"/>
          <w:color w:val="0000FF"/>
          <w:sz w:val="22"/>
          <w:szCs w:val="22"/>
        </w:rPr>
        <w:t> </w:t>
      </w:r>
    </w:p>
    <w:p w14:paraId="29CD4132" w14:textId="77777777" w:rsidR="005F47CB" w:rsidRDefault="005F47CB" w:rsidP="005F47CB">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424AF634" w14:textId="77777777" w:rsidR="005F47CB" w:rsidRDefault="005F47CB" w:rsidP="005F47CB">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98"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50D3F6F7" w14:textId="77777777" w:rsidR="005F47CB" w:rsidRDefault="005F47CB" w:rsidP="005F47CB">
      <w:pPr>
        <w:pStyle w:val="paragraph"/>
        <w:numPr>
          <w:ilvl w:val="0"/>
          <w:numId w:val="34"/>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6EB645E8" w14:textId="77777777" w:rsidR="005F47CB" w:rsidRDefault="005F47CB" w:rsidP="005F47CB">
      <w:pPr>
        <w:pStyle w:val="paragraph"/>
        <w:numPr>
          <w:ilvl w:val="0"/>
          <w:numId w:val="34"/>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61A4CFDD" w14:textId="77777777" w:rsidR="005F47CB" w:rsidRDefault="005F47CB" w:rsidP="005F47CB">
      <w:pPr>
        <w:pStyle w:val="paragraph"/>
        <w:numPr>
          <w:ilvl w:val="0"/>
          <w:numId w:val="34"/>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normaltextrun"/>
          <w:rFonts w:ascii="Arial" w:hAnsi="Arial" w:cs="Arial"/>
          <w:color w:val="000000"/>
          <w:sz w:val="22"/>
          <w:szCs w:val="22"/>
        </w:rPr>
        <w:t> </w:t>
      </w:r>
      <w:r>
        <w:rPr>
          <w:rStyle w:val="eop"/>
          <w:rFonts w:ascii="Arial" w:hAnsi="Arial" w:cs="Arial"/>
          <w:color w:val="000000"/>
          <w:sz w:val="22"/>
          <w:szCs w:val="22"/>
        </w:rPr>
        <w:t> </w:t>
      </w:r>
    </w:p>
    <w:p w14:paraId="0AC7316C" w14:textId="77777777" w:rsidR="005F47CB" w:rsidRDefault="005F47CB" w:rsidP="005F47CB">
      <w:pPr>
        <w:pStyle w:val="paragraph"/>
        <w:numPr>
          <w:ilvl w:val="0"/>
          <w:numId w:val="34"/>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16BFB170" w14:textId="77777777" w:rsidR="005F47CB" w:rsidRDefault="005F47CB" w:rsidP="005F47CB">
      <w:pPr>
        <w:pStyle w:val="paragraph"/>
        <w:numPr>
          <w:ilvl w:val="0"/>
          <w:numId w:val="34"/>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5306C7D0" w14:textId="77777777" w:rsidR="005F47CB" w:rsidRDefault="005F47CB" w:rsidP="005F47CB">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462C6442" w14:textId="77777777" w:rsidR="005F47CB" w:rsidRDefault="005F47CB" w:rsidP="005F47CB">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99"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300F0ED2" w14:textId="77777777" w:rsidR="005F47CB" w:rsidRDefault="005F47CB" w:rsidP="005F47CB">
      <w:pPr>
        <w:pStyle w:val="paragraph"/>
        <w:numPr>
          <w:ilvl w:val="0"/>
          <w:numId w:val="35"/>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w:t>
      </w:r>
      <w:r>
        <w:rPr>
          <w:rStyle w:val="eop"/>
          <w:rFonts w:ascii="Arial" w:hAnsi="Arial" w:cs="Arial"/>
          <w:color w:val="000000"/>
          <w:sz w:val="22"/>
          <w:szCs w:val="22"/>
        </w:rPr>
        <w:t> </w:t>
      </w:r>
    </w:p>
    <w:p w14:paraId="4CB855C5" w14:textId="77777777" w:rsidR="005F47CB" w:rsidRDefault="005F47CB" w:rsidP="005F47CB">
      <w:pPr>
        <w:pStyle w:val="paragraph"/>
        <w:numPr>
          <w:ilvl w:val="0"/>
          <w:numId w:val="35"/>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 </w:t>
      </w:r>
      <w:r>
        <w:rPr>
          <w:rStyle w:val="eop"/>
          <w:rFonts w:ascii="Arial" w:hAnsi="Arial" w:cs="Arial"/>
          <w:color w:val="000000"/>
          <w:sz w:val="22"/>
          <w:szCs w:val="22"/>
        </w:rPr>
        <w:t> </w:t>
      </w:r>
    </w:p>
    <w:p w14:paraId="56BF4B58" w14:textId="77777777" w:rsidR="005F47CB" w:rsidRDefault="005F47CB" w:rsidP="005F47CB">
      <w:pPr>
        <w:pStyle w:val="paragraph"/>
        <w:numPr>
          <w:ilvl w:val="0"/>
          <w:numId w:val="35"/>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 </w:t>
      </w:r>
      <w:r>
        <w:rPr>
          <w:rStyle w:val="eop"/>
          <w:rFonts w:ascii="Arial" w:hAnsi="Arial" w:cs="Arial"/>
          <w:color w:val="000000"/>
          <w:sz w:val="22"/>
          <w:szCs w:val="22"/>
        </w:rPr>
        <w:t> </w:t>
      </w:r>
    </w:p>
    <w:p w14:paraId="03BA5493" w14:textId="77777777" w:rsidR="005F47CB" w:rsidRDefault="005F47CB" w:rsidP="005F47CB">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1E4B4A92" w14:textId="77777777" w:rsidR="005F47CB" w:rsidRDefault="005F47CB" w:rsidP="005F47CB">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100"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49787B3C" w14:textId="77777777" w:rsidR="005F47CB" w:rsidRDefault="005F47CB" w:rsidP="005F47CB">
      <w:pPr>
        <w:pStyle w:val="paragraph"/>
        <w:numPr>
          <w:ilvl w:val="0"/>
          <w:numId w:val="36"/>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updated each fall  </w:t>
      </w:r>
      <w:r>
        <w:rPr>
          <w:rStyle w:val="eop"/>
          <w:rFonts w:ascii="Arial" w:hAnsi="Arial" w:cs="Arial"/>
          <w:color w:val="000000"/>
          <w:sz w:val="22"/>
          <w:szCs w:val="22"/>
        </w:rPr>
        <w:t> </w:t>
      </w:r>
    </w:p>
    <w:p w14:paraId="2E1C8F7B" w14:textId="77777777" w:rsidR="005F47CB" w:rsidRDefault="005F47CB" w:rsidP="005F47CB">
      <w:pPr>
        <w:pStyle w:val="paragraph"/>
        <w:numPr>
          <w:ilvl w:val="0"/>
          <w:numId w:val="36"/>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updated each fall</w:t>
      </w:r>
      <w:r>
        <w:rPr>
          <w:rStyle w:val="eop"/>
          <w:rFonts w:ascii="Arial" w:hAnsi="Arial" w:cs="Arial"/>
          <w:color w:val="000000"/>
          <w:sz w:val="22"/>
          <w:szCs w:val="22"/>
        </w:rPr>
        <w:t> </w:t>
      </w:r>
    </w:p>
    <w:p w14:paraId="18B91DA1" w14:textId="77777777" w:rsidR="005F47CB" w:rsidRDefault="005F47CB" w:rsidP="005F47CB">
      <w:pPr>
        <w:pStyle w:val="paragraph"/>
        <w:numPr>
          <w:ilvl w:val="0"/>
          <w:numId w:val="36"/>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updated twice each year </w:t>
      </w:r>
      <w:r>
        <w:rPr>
          <w:rStyle w:val="eop"/>
          <w:rFonts w:ascii="Arial" w:hAnsi="Arial" w:cs="Arial"/>
          <w:color w:val="000000"/>
          <w:sz w:val="22"/>
          <w:szCs w:val="22"/>
        </w:rPr>
        <w:t> </w:t>
      </w:r>
    </w:p>
    <w:p w14:paraId="10B268F5" w14:textId="77777777" w:rsidR="005F47CB" w:rsidRDefault="005F47CB" w:rsidP="005F47C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27712CB6" w14:textId="77777777" w:rsidR="005F47CB" w:rsidRDefault="005F47CB" w:rsidP="005F47CB">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101"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3BCD1450" w14:textId="77777777" w:rsidR="005F47CB" w:rsidRDefault="005F47CB" w:rsidP="005F47C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459124DE" w14:textId="77777777" w:rsidR="005F47CB" w:rsidRDefault="005F47CB" w:rsidP="005F47CB">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Assessment Tool: Direct Observation of Clinical Care (</w:t>
      </w:r>
      <w:proofErr w:type="spellStart"/>
      <w:r>
        <w:rPr>
          <w:rStyle w:val="normaltextrun"/>
          <w:rFonts w:ascii="Arial" w:hAnsi="Arial" w:cs="Arial"/>
          <w:color w:val="000000"/>
          <w:sz w:val="22"/>
          <w:szCs w:val="22"/>
        </w:rPr>
        <w:t>DOCC</w:t>
      </w:r>
      <w:proofErr w:type="spellEnd"/>
      <w:r>
        <w:rPr>
          <w:rStyle w:val="normaltextrun"/>
          <w:rFonts w:ascii="Arial" w:hAnsi="Arial" w:cs="Arial"/>
          <w:color w:val="000000"/>
          <w:sz w:val="22"/>
          <w:szCs w:val="22"/>
        </w:rPr>
        <w:t xml:space="preserve">) - </w:t>
      </w:r>
      <w:hyperlink r:id="rId102" w:tgtFrame="_blank" w:history="1">
        <w:r>
          <w:rPr>
            <w:rStyle w:val="normaltextrun"/>
            <w:rFonts w:ascii="Arial" w:hAnsi="Arial" w:cs="Arial"/>
            <w:color w:val="0563C1"/>
            <w:sz w:val="22"/>
            <w:szCs w:val="22"/>
            <w:u w:val="single"/>
          </w:rPr>
          <w:t>https://dl.acgme.org/pages/assessment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6C403063" w14:textId="77777777" w:rsidR="005F47CB" w:rsidRDefault="005F47CB" w:rsidP="005F47CB">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758D3AB3" w14:textId="77777777" w:rsidR="005F47CB" w:rsidRDefault="005F47CB" w:rsidP="005F47CB">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w:t>
      </w:r>
      <w:r>
        <w:rPr>
          <w:rStyle w:val="normaltextrun"/>
          <w:rFonts w:ascii="Arial" w:hAnsi="Arial" w:cs="Arial"/>
          <w:sz w:val="22"/>
          <w:szCs w:val="22"/>
        </w:rPr>
        <w:t xml:space="preserve">Teamwork Effectiveness Assessment Module (TEAM) </w:t>
      </w:r>
      <w:r>
        <w:rPr>
          <w:rStyle w:val="normaltextrun"/>
          <w:rFonts w:ascii="Arial" w:hAnsi="Arial" w:cs="Arial"/>
          <w:color w:val="000000"/>
          <w:sz w:val="22"/>
          <w:szCs w:val="22"/>
        </w:rPr>
        <w:t xml:space="preserve">- </w:t>
      </w:r>
      <w:hyperlink r:id="rId103" w:tgtFrame="_blank" w:history="1">
        <w:r>
          <w:rPr>
            <w:rStyle w:val="normaltextrun"/>
            <w:rFonts w:ascii="Arial" w:hAnsi="Arial" w:cs="Arial"/>
            <w:color w:val="0563C1"/>
            <w:sz w:val="22"/>
            <w:szCs w:val="22"/>
            <w:u w:val="single"/>
          </w:rPr>
          <w:t>https://team.acgme.org/     </w:t>
        </w:r>
      </w:hyperlink>
      <w:r>
        <w:rPr>
          <w:rStyle w:val="eop"/>
          <w:rFonts w:ascii="Segoe UI" w:hAnsi="Segoe UI" w:cs="Segoe UI"/>
          <w:sz w:val="18"/>
          <w:szCs w:val="18"/>
        </w:rPr>
        <w:t> </w:t>
      </w:r>
    </w:p>
    <w:p w14:paraId="4611E53B" w14:textId="77777777" w:rsidR="005F47CB" w:rsidRDefault="005F47CB" w:rsidP="005F47CB">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3793DA2E" w14:textId="77777777" w:rsidR="005F47CB" w:rsidRDefault="005F47CB" w:rsidP="005F47CB">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Improving Assessment Using Direct Observation Toolkit - </w:t>
      </w:r>
      <w:hyperlink r:id="rId104" w:tgtFrame="_blank" w:history="1">
        <w:r>
          <w:rPr>
            <w:rStyle w:val="normaltextrun"/>
            <w:rFonts w:ascii="Arial" w:hAnsi="Arial" w:cs="Arial"/>
            <w:color w:val="0563C1"/>
            <w:sz w:val="22"/>
            <w:szCs w:val="22"/>
            <w:u w:val="single"/>
          </w:rPr>
          <w:t>https://dl.acgme.org/pages/acgme-faculty-development-toolkit-improving-assessment-using-direct-observation</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3E25F712" w14:textId="77777777" w:rsidR="005F47CB" w:rsidRDefault="005F47CB" w:rsidP="005F47CB">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518437A4" w14:textId="77777777" w:rsidR="005F47CB" w:rsidRDefault="005F47CB" w:rsidP="005F47CB">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Remediation Toolkit - </w:t>
      </w:r>
      <w:hyperlink r:id="rId105" w:tgtFrame="_blank" w:history="1">
        <w:r>
          <w:rPr>
            <w:rStyle w:val="normaltextrun"/>
            <w:rFonts w:ascii="Arial" w:hAnsi="Arial" w:cs="Arial"/>
            <w:color w:val="0563C1"/>
            <w:sz w:val="22"/>
            <w:szCs w:val="22"/>
            <w:u w:val="single"/>
          </w:rPr>
          <w:t>https://dl.acgme.org/courses/acgme-remediation-toolkit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58578111" w14:textId="77777777" w:rsidR="005F47CB" w:rsidRDefault="005F47CB" w:rsidP="005F47CB">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2FFF57FF" w14:textId="77777777" w:rsidR="005F47CB" w:rsidRDefault="005F47CB" w:rsidP="005F47CB">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106" w:tgtFrame="_blank" w:history="1">
        <w:r>
          <w:rPr>
            <w:rStyle w:val="normaltextrun"/>
            <w:rFonts w:ascii="Arial" w:hAnsi="Arial" w:cs="Arial"/>
            <w:color w:val="0563C1"/>
            <w:sz w:val="22"/>
            <w:szCs w:val="22"/>
            <w:u w:val="single"/>
          </w:rPr>
          <w:t>https://dl.acgme.org/</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20C5A7C" w14:textId="32D8BAFF" w:rsidR="007578DE" w:rsidRPr="005F47CB" w:rsidRDefault="005F47CB" w:rsidP="005F47CB">
      <w:pPr>
        <w:pStyle w:val="paragraph"/>
        <w:spacing w:before="0" w:beforeAutospacing="0" w:after="0" w:afterAutospacing="0"/>
        <w:ind w:firstLine="360"/>
        <w:textAlignment w:val="baseline"/>
        <w:rPr>
          <w:rFonts w:ascii="Segoe UI" w:hAnsi="Segoe UI" w:cs="Segoe UI"/>
          <w:sz w:val="18"/>
          <w:szCs w:val="18"/>
        </w:rPr>
      </w:pPr>
      <w:r>
        <w:rPr>
          <w:rStyle w:val="eop"/>
          <w:rFonts w:ascii="Arial" w:hAnsi="Arial" w:cs="Arial"/>
          <w:sz w:val="22"/>
          <w:szCs w:val="22"/>
        </w:rPr>
        <w:t> </w:t>
      </w:r>
    </w:p>
    <w:sectPr w:rsidR="007578DE" w:rsidRPr="005F47CB" w:rsidSect="001E67DC">
      <w:headerReference w:type="default" r:id="rId107"/>
      <w:footerReference w:type="default" r:id="rId108"/>
      <w:pgSz w:w="15840" w:h="12240" w:orient="landscape"/>
      <w:pgMar w:top="810" w:right="1440" w:bottom="1440" w:left="1440" w:header="720"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0696F" w14:textId="77777777" w:rsidR="003A7DC7" w:rsidRDefault="003A7DC7">
      <w:pPr>
        <w:spacing w:after="0" w:line="240" w:lineRule="auto"/>
      </w:pPr>
      <w:r>
        <w:separator/>
      </w:r>
    </w:p>
  </w:endnote>
  <w:endnote w:type="continuationSeparator" w:id="0">
    <w:p w14:paraId="666F3DFF" w14:textId="77777777" w:rsidR="003A7DC7" w:rsidRDefault="003A7DC7">
      <w:pPr>
        <w:spacing w:after="0" w:line="240" w:lineRule="auto"/>
      </w:pPr>
      <w:r>
        <w:continuationSeparator/>
      </w:r>
    </w:p>
  </w:endnote>
  <w:endnote w:type="continuationNotice" w:id="1">
    <w:p w14:paraId="223DA58E" w14:textId="77777777" w:rsidR="003A7DC7" w:rsidRDefault="003A7D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system-ui">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024871"/>
      <w:docPartObj>
        <w:docPartGallery w:val="Page Numbers (Bottom of Page)"/>
        <w:docPartUnique/>
      </w:docPartObj>
    </w:sdtPr>
    <w:sdtEndPr>
      <w:rPr>
        <w:rFonts w:ascii="Arial" w:hAnsi="Arial" w:cs="Arial"/>
        <w:noProof/>
        <w:sz w:val="18"/>
        <w:szCs w:val="18"/>
      </w:rPr>
    </w:sdtEndPr>
    <w:sdtContent>
      <w:p w14:paraId="11DBD3F4" w14:textId="2B9C6678" w:rsidR="00716BE6" w:rsidRPr="001E67DC" w:rsidRDefault="00716BE6" w:rsidP="001E67DC">
        <w:pPr>
          <w:pStyle w:val="Footer"/>
          <w:jc w:val="right"/>
        </w:pPr>
        <w:r w:rsidRPr="00155382">
          <w:rPr>
            <w:rFonts w:ascii="Arial" w:hAnsi="Arial" w:cs="Arial"/>
            <w:sz w:val="18"/>
            <w:szCs w:val="18"/>
          </w:rPr>
          <w:fldChar w:fldCharType="begin"/>
        </w:r>
        <w:r w:rsidRPr="00155382">
          <w:rPr>
            <w:rFonts w:ascii="Arial" w:hAnsi="Arial" w:cs="Arial"/>
            <w:sz w:val="18"/>
            <w:szCs w:val="18"/>
          </w:rPr>
          <w:instrText xml:space="preserve"> PAGE   \* MERGEFORMAT </w:instrText>
        </w:r>
        <w:r w:rsidRPr="00155382">
          <w:rPr>
            <w:rFonts w:ascii="Arial" w:hAnsi="Arial" w:cs="Arial"/>
            <w:sz w:val="18"/>
            <w:szCs w:val="18"/>
          </w:rPr>
          <w:fldChar w:fldCharType="separate"/>
        </w:r>
        <w:r w:rsidRPr="00155382">
          <w:rPr>
            <w:rFonts w:ascii="Arial" w:hAnsi="Arial" w:cs="Arial"/>
            <w:noProof/>
            <w:sz w:val="18"/>
            <w:szCs w:val="18"/>
          </w:rPr>
          <w:t>2</w:t>
        </w:r>
        <w:r w:rsidRPr="00155382">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A7F7C" w14:textId="77777777" w:rsidR="003A7DC7" w:rsidRDefault="003A7DC7">
      <w:pPr>
        <w:spacing w:after="0" w:line="240" w:lineRule="auto"/>
      </w:pPr>
      <w:r>
        <w:separator/>
      </w:r>
    </w:p>
  </w:footnote>
  <w:footnote w:type="continuationSeparator" w:id="0">
    <w:p w14:paraId="7CD8CFB2" w14:textId="77777777" w:rsidR="003A7DC7" w:rsidRDefault="003A7DC7">
      <w:pPr>
        <w:spacing w:after="0" w:line="240" w:lineRule="auto"/>
      </w:pPr>
      <w:r>
        <w:continuationSeparator/>
      </w:r>
    </w:p>
  </w:footnote>
  <w:footnote w:type="continuationNotice" w:id="1">
    <w:p w14:paraId="61C5F512" w14:textId="77777777" w:rsidR="003A7DC7" w:rsidRDefault="003A7D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B9F0" w14:textId="2FA308FC" w:rsidR="00716BE6" w:rsidRDefault="00716BE6">
    <w:pPr>
      <w:pBdr>
        <w:top w:val="nil"/>
        <w:left w:val="nil"/>
        <w:bottom w:val="nil"/>
        <w:right w:val="nil"/>
        <w:between w:val="nil"/>
      </w:pBdr>
      <w:tabs>
        <w:tab w:val="center" w:pos="4680"/>
        <w:tab w:val="right" w:pos="9360"/>
      </w:tabs>
      <w:spacing w:after="0" w:line="240" w:lineRule="auto"/>
      <w:rPr>
        <w:rFonts w:ascii="Arial" w:hAnsi="Arial" w:cs="Arial"/>
        <w:b/>
        <w:sz w:val="20"/>
        <w:szCs w:val="20"/>
      </w:rPr>
    </w:pPr>
    <w:r w:rsidRPr="00F97680">
      <w:rPr>
        <w:rFonts w:ascii="Arial" w:hAnsi="Arial" w:cs="Arial"/>
        <w:color w:val="000000"/>
        <w:sz w:val="20"/>
        <w:szCs w:val="20"/>
      </w:rPr>
      <w:t>Pediatric</w:t>
    </w:r>
    <w:r w:rsidR="001A5C61">
      <w:rPr>
        <w:rFonts w:ascii="Arial" w:hAnsi="Arial" w:cs="Arial"/>
        <w:color w:val="000000"/>
        <w:sz w:val="20"/>
        <w:szCs w:val="20"/>
      </w:rPr>
      <w:t xml:space="preserve"> Cardiology</w:t>
    </w:r>
    <w:r w:rsidRPr="00F97680">
      <w:rPr>
        <w:rFonts w:ascii="Arial" w:hAnsi="Arial" w:cs="Arial"/>
        <w:color w:val="000000"/>
        <w:sz w:val="20"/>
        <w:szCs w:val="20"/>
      </w:rPr>
      <w:t xml:space="preserve"> Supplemental Guide</w:t>
    </w:r>
    <w:r w:rsidR="00822176">
      <w:rPr>
        <w:rFonts w:ascii="Arial" w:hAnsi="Arial" w:cs="Arial"/>
        <w:color w:val="000000"/>
        <w:sz w:val="20"/>
        <w:szCs w:val="20"/>
      </w:rPr>
      <w:t xml:space="preserve"> </w:t>
    </w:r>
  </w:p>
  <w:p w14:paraId="2ADA2CFB" w14:textId="77777777" w:rsidR="00716BE6" w:rsidRPr="001E67DC" w:rsidRDefault="00716BE6">
    <w:pPr>
      <w:pBdr>
        <w:top w:val="nil"/>
        <w:left w:val="nil"/>
        <w:bottom w:val="nil"/>
        <w:right w:val="nil"/>
        <w:between w:val="nil"/>
      </w:pBdr>
      <w:tabs>
        <w:tab w:val="center" w:pos="4680"/>
        <w:tab w:val="right" w:pos="9360"/>
      </w:tabs>
      <w:spacing w:after="0" w:line="240" w:lineRule="auto"/>
      <w:rPr>
        <w:rFonts w:ascii="Arial" w:hAnsi="Arial" w:cs="Arial"/>
        <w:b/>
        <w:sz w:val="20"/>
        <w:szCs w:val="20"/>
      </w:rPr>
    </w:pPr>
  </w:p>
</w:hdr>
</file>

<file path=word/intelligence2.xml><?xml version="1.0" encoding="utf-8"?>
<int2:intelligence xmlns:int2="http://schemas.microsoft.com/office/intelligence/2020/intelligence" xmlns:oel="http://schemas.microsoft.com/office/2019/extlst">
  <int2:observations>
    <int2:bookmark int2:bookmarkName="_Int_QqYOdfRa" int2:invalidationBookmarkName="" int2:hashCode="Omqi6KWvrlAhZf" int2:id="arez968J">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19778"/>
    <w:multiLevelType w:val="hybridMultilevel"/>
    <w:tmpl w:val="8F2061E4"/>
    <w:lvl w:ilvl="0" w:tplc="E430A12A">
      <w:start w:val="1"/>
      <w:numFmt w:val="bullet"/>
      <w:lvlText w:val="●"/>
      <w:lvlJc w:val="left"/>
      <w:pPr>
        <w:ind w:left="360" w:hanging="360"/>
      </w:pPr>
      <w:rPr>
        <w:rFonts w:ascii="Noto Sans Symbols" w:hAnsi="Noto Sans Symbols" w:hint="default"/>
      </w:rPr>
    </w:lvl>
    <w:lvl w:ilvl="1" w:tplc="5A7A8A10">
      <w:start w:val="1"/>
      <w:numFmt w:val="bullet"/>
      <w:lvlText w:val="o"/>
      <w:lvlJc w:val="left"/>
      <w:pPr>
        <w:ind w:left="1080" w:hanging="360"/>
      </w:pPr>
      <w:rPr>
        <w:rFonts w:ascii="Courier New" w:hAnsi="Courier New" w:hint="default"/>
      </w:rPr>
    </w:lvl>
    <w:lvl w:ilvl="2" w:tplc="01DA48FC">
      <w:start w:val="1"/>
      <w:numFmt w:val="bullet"/>
      <w:lvlText w:val=""/>
      <w:lvlJc w:val="left"/>
      <w:pPr>
        <w:ind w:left="1800" w:hanging="360"/>
      </w:pPr>
      <w:rPr>
        <w:rFonts w:ascii="Wingdings" w:hAnsi="Wingdings" w:hint="default"/>
      </w:rPr>
    </w:lvl>
    <w:lvl w:ilvl="3" w:tplc="3DD0BFCC">
      <w:start w:val="1"/>
      <w:numFmt w:val="bullet"/>
      <w:lvlText w:val=""/>
      <w:lvlJc w:val="left"/>
      <w:pPr>
        <w:ind w:left="2520" w:hanging="360"/>
      </w:pPr>
      <w:rPr>
        <w:rFonts w:ascii="Symbol" w:hAnsi="Symbol" w:hint="default"/>
      </w:rPr>
    </w:lvl>
    <w:lvl w:ilvl="4" w:tplc="8B0E133E">
      <w:start w:val="1"/>
      <w:numFmt w:val="bullet"/>
      <w:lvlText w:val="o"/>
      <w:lvlJc w:val="left"/>
      <w:pPr>
        <w:ind w:left="3240" w:hanging="360"/>
      </w:pPr>
      <w:rPr>
        <w:rFonts w:ascii="Courier New" w:hAnsi="Courier New" w:hint="default"/>
      </w:rPr>
    </w:lvl>
    <w:lvl w:ilvl="5" w:tplc="835CC00C">
      <w:start w:val="1"/>
      <w:numFmt w:val="bullet"/>
      <w:lvlText w:val=""/>
      <w:lvlJc w:val="left"/>
      <w:pPr>
        <w:ind w:left="3960" w:hanging="360"/>
      </w:pPr>
      <w:rPr>
        <w:rFonts w:ascii="Wingdings" w:hAnsi="Wingdings" w:hint="default"/>
      </w:rPr>
    </w:lvl>
    <w:lvl w:ilvl="6" w:tplc="1A54592A">
      <w:start w:val="1"/>
      <w:numFmt w:val="bullet"/>
      <w:lvlText w:val=""/>
      <w:lvlJc w:val="left"/>
      <w:pPr>
        <w:ind w:left="4680" w:hanging="360"/>
      </w:pPr>
      <w:rPr>
        <w:rFonts w:ascii="Symbol" w:hAnsi="Symbol" w:hint="default"/>
      </w:rPr>
    </w:lvl>
    <w:lvl w:ilvl="7" w:tplc="35F8D370">
      <w:start w:val="1"/>
      <w:numFmt w:val="bullet"/>
      <w:lvlText w:val="o"/>
      <w:lvlJc w:val="left"/>
      <w:pPr>
        <w:ind w:left="5400" w:hanging="360"/>
      </w:pPr>
      <w:rPr>
        <w:rFonts w:ascii="Courier New" w:hAnsi="Courier New" w:hint="default"/>
      </w:rPr>
    </w:lvl>
    <w:lvl w:ilvl="8" w:tplc="F2A44424">
      <w:start w:val="1"/>
      <w:numFmt w:val="bullet"/>
      <w:lvlText w:val=""/>
      <w:lvlJc w:val="left"/>
      <w:pPr>
        <w:ind w:left="6120" w:hanging="360"/>
      </w:pPr>
      <w:rPr>
        <w:rFonts w:ascii="Wingdings" w:hAnsi="Wingdings" w:hint="default"/>
      </w:rPr>
    </w:lvl>
  </w:abstractNum>
  <w:abstractNum w:abstractNumId="1" w15:restartNumberingAfterBreak="0">
    <w:nsid w:val="026931B4"/>
    <w:multiLevelType w:val="multilevel"/>
    <w:tmpl w:val="224ACC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3A20297"/>
    <w:multiLevelType w:val="multilevel"/>
    <w:tmpl w:val="8CF86FEC"/>
    <w:lvl w:ilvl="0">
      <w:start w:val="1"/>
      <w:numFmt w:val="bullet"/>
      <w:lvlText w:val="●"/>
      <w:lvlJc w:val="left"/>
      <w:pPr>
        <w:tabs>
          <w:tab w:val="num" w:pos="720"/>
        </w:tabs>
        <w:ind w:left="720" w:hanging="360"/>
      </w:pPr>
      <w:rPr>
        <w:rFonts w:ascii="Arial" w:hAnsi="Arial" w:hint="default"/>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C601BE"/>
    <w:multiLevelType w:val="multilevel"/>
    <w:tmpl w:val="FA600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8F0B73"/>
    <w:multiLevelType w:val="multilevel"/>
    <w:tmpl w:val="D8F02C80"/>
    <w:lvl w:ilvl="0">
      <w:start w:val="1"/>
      <w:numFmt w:val="bullet"/>
      <w:lvlText w:val="●"/>
      <w:lvlJc w:val="left"/>
      <w:pPr>
        <w:ind w:left="585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Noto Sans Symbols" w:hAnsi="Noto Sans Symbols" w:hint="default"/>
      </w:rPr>
    </w:lvl>
  </w:abstractNum>
  <w:abstractNum w:abstractNumId="5" w15:restartNumberingAfterBreak="0">
    <w:nsid w:val="09B35C48"/>
    <w:multiLevelType w:val="hybridMultilevel"/>
    <w:tmpl w:val="EF669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8B7DC1"/>
    <w:multiLevelType w:val="hybridMultilevel"/>
    <w:tmpl w:val="1130CF80"/>
    <w:lvl w:ilvl="0" w:tplc="179E8CDA">
      <w:start w:val="1"/>
      <w:numFmt w:val="bullet"/>
      <w:lvlText w:val="·"/>
      <w:lvlJc w:val="left"/>
      <w:pPr>
        <w:ind w:left="720" w:hanging="360"/>
      </w:pPr>
      <w:rPr>
        <w:rFonts w:ascii="Symbol" w:hAnsi="Symbol" w:hint="default"/>
      </w:rPr>
    </w:lvl>
    <w:lvl w:ilvl="1" w:tplc="18AA9BAC">
      <w:start w:val="1"/>
      <w:numFmt w:val="bullet"/>
      <w:lvlText w:val="o"/>
      <w:lvlJc w:val="left"/>
      <w:pPr>
        <w:ind w:left="1440" w:hanging="360"/>
      </w:pPr>
      <w:rPr>
        <w:rFonts w:ascii="Courier New" w:hAnsi="Courier New" w:hint="default"/>
      </w:rPr>
    </w:lvl>
    <w:lvl w:ilvl="2" w:tplc="A642E66E">
      <w:start w:val="1"/>
      <w:numFmt w:val="bullet"/>
      <w:lvlText w:val=""/>
      <w:lvlJc w:val="left"/>
      <w:pPr>
        <w:ind w:left="2160" w:hanging="360"/>
      </w:pPr>
      <w:rPr>
        <w:rFonts w:ascii="Wingdings" w:hAnsi="Wingdings" w:hint="default"/>
      </w:rPr>
    </w:lvl>
    <w:lvl w:ilvl="3" w:tplc="CF6C0AB0">
      <w:start w:val="1"/>
      <w:numFmt w:val="bullet"/>
      <w:lvlText w:val=""/>
      <w:lvlJc w:val="left"/>
      <w:pPr>
        <w:ind w:left="2880" w:hanging="360"/>
      </w:pPr>
      <w:rPr>
        <w:rFonts w:ascii="Symbol" w:hAnsi="Symbol" w:hint="default"/>
      </w:rPr>
    </w:lvl>
    <w:lvl w:ilvl="4" w:tplc="739E0120">
      <w:start w:val="1"/>
      <w:numFmt w:val="bullet"/>
      <w:lvlText w:val="o"/>
      <w:lvlJc w:val="left"/>
      <w:pPr>
        <w:ind w:left="3600" w:hanging="360"/>
      </w:pPr>
      <w:rPr>
        <w:rFonts w:ascii="Courier New" w:hAnsi="Courier New" w:hint="default"/>
      </w:rPr>
    </w:lvl>
    <w:lvl w:ilvl="5" w:tplc="66506FA8">
      <w:start w:val="1"/>
      <w:numFmt w:val="bullet"/>
      <w:lvlText w:val=""/>
      <w:lvlJc w:val="left"/>
      <w:pPr>
        <w:ind w:left="4320" w:hanging="360"/>
      </w:pPr>
      <w:rPr>
        <w:rFonts w:ascii="Wingdings" w:hAnsi="Wingdings" w:hint="default"/>
      </w:rPr>
    </w:lvl>
    <w:lvl w:ilvl="6" w:tplc="1610DB3E">
      <w:start w:val="1"/>
      <w:numFmt w:val="bullet"/>
      <w:lvlText w:val=""/>
      <w:lvlJc w:val="left"/>
      <w:pPr>
        <w:ind w:left="5040" w:hanging="360"/>
      </w:pPr>
      <w:rPr>
        <w:rFonts w:ascii="Symbol" w:hAnsi="Symbol" w:hint="default"/>
      </w:rPr>
    </w:lvl>
    <w:lvl w:ilvl="7" w:tplc="75F8140A">
      <w:start w:val="1"/>
      <w:numFmt w:val="bullet"/>
      <w:lvlText w:val="o"/>
      <w:lvlJc w:val="left"/>
      <w:pPr>
        <w:ind w:left="5760" w:hanging="360"/>
      </w:pPr>
      <w:rPr>
        <w:rFonts w:ascii="Courier New" w:hAnsi="Courier New" w:hint="default"/>
      </w:rPr>
    </w:lvl>
    <w:lvl w:ilvl="8" w:tplc="079AEA02">
      <w:start w:val="1"/>
      <w:numFmt w:val="bullet"/>
      <w:lvlText w:val=""/>
      <w:lvlJc w:val="left"/>
      <w:pPr>
        <w:ind w:left="6480" w:hanging="360"/>
      </w:pPr>
      <w:rPr>
        <w:rFonts w:ascii="Wingdings" w:hAnsi="Wingdings" w:hint="default"/>
      </w:rPr>
    </w:lvl>
  </w:abstractNum>
  <w:abstractNum w:abstractNumId="7" w15:restartNumberingAfterBreak="0">
    <w:nsid w:val="0E9475BC"/>
    <w:multiLevelType w:val="multilevel"/>
    <w:tmpl w:val="0854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063CC3"/>
    <w:multiLevelType w:val="hybridMultilevel"/>
    <w:tmpl w:val="04F47B52"/>
    <w:lvl w:ilvl="0" w:tplc="E8B643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E8B643A8">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FD4809"/>
    <w:multiLevelType w:val="hybridMultilevel"/>
    <w:tmpl w:val="FCECB4BC"/>
    <w:lvl w:ilvl="0" w:tplc="19A8A7C0">
      <w:start w:val="1"/>
      <w:numFmt w:val="bullet"/>
      <w:lvlText w:val=""/>
      <w:lvlJc w:val="left"/>
      <w:pPr>
        <w:ind w:left="720" w:hanging="360"/>
      </w:pPr>
      <w:rPr>
        <w:rFonts w:ascii="Symbol" w:hAnsi="Symbol" w:hint="default"/>
      </w:rPr>
    </w:lvl>
    <w:lvl w:ilvl="1" w:tplc="FBF6D2D2">
      <w:start w:val="1"/>
      <w:numFmt w:val="bullet"/>
      <w:lvlText w:val="o"/>
      <w:lvlJc w:val="left"/>
      <w:pPr>
        <w:ind w:left="1440" w:hanging="360"/>
      </w:pPr>
      <w:rPr>
        <w:rFonts w:ascii="Courier New" w:hAnsi="Courier New" w:hint="default"/>
      </w:rPr>
    </w:lvl>
    <w:lvl w:ilvl="2" w:tplc="74DEC2F8">
      <w:start w:val="1"/>
      <w:numFmt w:val="bullet"/>
      <w:lvlText w:val=""/>
      <w:lvlJc w:val="left"/>
      <w:pPr>
        <w:ind w:left="2160" w:hanging="360"/>
      </w:pPr>
      <w:rPr>
        <w:rFonts w:ascii="Wingdings" w:hAnsi="Wingdings" w:hint="default"/>
      </w:rPr>
    </w:lvl>
    <w:lvl w:ilvl="3" w:tplc="4E64CE36">
      <w:start w:val="1"/>
      <w:numFmt w:val="bullet"/>
      <w:lvlText w:val=""/>
      <w:lvlJc w:val="left"/>
      <w:pPr>
        <w:ind w:left="2880" w:hanging="360"/>
      </w:pPr>
      <w:rPr>
        <w:rFonts w:ascii="Symbol" w:hAnsi="Symbol" w:hint="default"/>
      </w:rPr>
    </w:lvl>
    <w:lvl w:ilvl="4" w:tplc="75662B22">
      <w:start w:val="1"/>
      <w:numFmt w:val="bullet"/>
      <w:lvlText w:val="o"/>
      <w:lvlJc w:val="left"/>
      <w:pPr>
        <w:ind w:left="3600" w:hanging="360"/>
      </w:pPr>
      <w:rPr>
        <w:rFonts w:ascii="Courier New" w:hAnsi="Courier New" w:hint="default"/>
      </w:rPr>
    </w:lvl>
    <w:lvl w:ilvl="5" w:tplc="2FD09E74">
      <w:start w:val="1"/>
      <w:numFmt w:val="bullet"/>
      <w:lvlText w:val=""/>
      <w:lvlJc w:val="left"/>
      <w:pPr>
        <w:ind w:left="4320" w:hanging="360"/>
      </w:pPr>
      <w:rPr>
        <w:rFonts w:ascii="Wingdings" w:hAnsi="Wingdings" w:hint="default"/>
      </w:rPr>
    </w:lvl>
    <w:lvl w:ilvl="6" w:tplc="63646BAC">
      <w:start w:val="1"/>
      <w:numFmt w:val="bullet"/>
      <w:lvlText w:val=""/>
      <w:lvlJc w:val="left"/>
      <w:pPr>
        <w:ind w:left="5040" w:hanging="360"/>
      </w:pPr>
      <w:rPr>
        <w:rFonts w:ascii="Symbol" w:hAnsi="Symbol" w:hint="default"/>
      </w:rPr>
    </w:lvl>
    <w:lvl w:ilvl="7" w:tplc="0E52B336">
      <w:start w:val="1"/>
      <w:numFmt w:val="bullet"/>
      <w:lvlText w:val="o"/>
      <w:lvlJc w:val="left"/>
      <w:pPr>
        <w:ind w:left="5760" w:hanging="360"/>
      </w:pPr>
      <w:rPr>
        <w:rFonts w:ascii="Courier New" w:hAnsi="Courier New" w:hint="default"/>
      </w:rPr>
    </w:lvl>
    <w:lvl w:ilvl="8" w:tplc="A84E5D72">
      <w:start w:val="1"/>
      <w:numFmt w:val="bullet"/>
      <w:lvlText w:val=""/>
      <w:lvlJc w:val="left"/>
      <w:pPr>
        <w:ind w:left="6480" w:hanging="360"/>
      </w:pPr>
      <w:rPr>
        <w:rFonts w:ascii="Wingdings" w:hAnsi="Wingdings" w:hint="default"/>
      </w:rPr>
    </w:lvl>
  </w:abstractNum>
  <w:abstractNum w:abstractNumId="10" w15:restartNumberingAfterBreak="0">
    <w:nsid w:val="1F633FBF"/>
    <w:multiLevelType w:val="multilevel"/>
    <w:tmpl w:val="96E0A0CA"/>
    <w:lvl w:ilvl="0">
      <w:start w:val="1"/>
      <w:numFmt w:val="bullet"/>
      <w:lvlText w:val="·"/>
      <w:lvlJc w:val="left"/>
      <w:pPr>
        <w:ind w:left="720" w:hanging="360"/>
      </w:pPr>
      <w:rPr>
        <w:rFonts w:ascii="Symbol" w:hAnsi="Symbol" w:hint="default"/>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7CCD492"/>
    <w:multiLevelType w:val="hybridMultilevel"/>
    <w:tmpl w:val="B560A50A"/>
    <w:lvl w:ilvl="0" w:tplc="F86A8030">
      <w:start w:val="1"/>
      <w:numFmt w:val="bullet"/>
      <w:lvlText w:val=""/>
      <w:lvlJc w:val="left"/>
      <w:pPr>
        <w:ind w:left="720" w:hanging="360"/>
      </w:pPr>
      <w:rPr>
        <w:rFonts w:ascii="Symbol" w:hAnsi="Symbol" w:hint="default"/>
      </w:rPr>
    </w:lvl>
    <w:lvl w:ilvl="1" w:tplc="4AA04D56">
      <w:start w:val="1"/>
      <w:numFmt w:val="lowerLetter"/>
      <w:lvlText w:val="%2."/>
      <w:lvlJc w:val="left"/>
      <w:pPr>
        <w:ind w:left="1440" w:hanging="360"/>
      </w:pPr>
    </w:lvl>
    <w:lvl w:ilvl="2" w:tplc="5DDE9C9C">
      <w:start w:val="1"/>
      <w:numFmt w:val="lowerRoman"/>
      <w:lvlText w:val="%3."/>
      <w:lvlJc w:val="right"/>
      <w:pPr>
        <w:ind w:left="2160" w:hanging="180"/>
      </w:pPr>
    </w:lvl>
    <w:lvl w:ilvl="3" w:tplc="75F48A28">
      <w:start w:val="1"/>
      <w:numFmt w:val="decimal"/>
      <w:lvlText w:val="%4."/>
      <w:lvlJc w:val="left"/>
      <w:pPr>
        <w:ind w:left="2880" w:hanging="360"/>
      </w:pPr>
    </w:lvl>
    <w:lvl w:ilvl="4" w:tplc="ACD05966">
      <w:start w:val="1"/>
      <w:numFmt w:val="lowerLetter"/>
      <w:lvlText w:val="%5."/>
      <w:lvlJc w:val="left"/>
      <w:pPr>
        <w:ind w:left="3600" w:hanging="360"/>
      </w:pPr>
    </w:lvl>
    <w:lvl w:ilvl="5" w:tplc="2A765F2A">
      <w:start w:val="1"/>
      <w:numFmt w:val="lowerRoman"/>
      <w:lvlText w:val="%6."/>
      <w:lvlJc w:val="right"/>
      <w:pPr>
        <w:ind w:left="4320" w:hanging="180"/>
      </w:pPr>
    </w:lvl>
    <w:lvl w:ilvl="6" w:tplc="40148D28">
      <w:start w:val="1"/>
      <w:numFmt w:val="decimal"/>
      <w:lvlText w:val="%7."/>
      <w:lvlJc w:val="left"/>
      <w:pPr>
        <w:ind w:left="5040" w:hanging="360"/>
      </w:pPr>
    </w:lvl>
    <w:lvl w:ilvl="7" w:tplc="AC7E00A8">
      <w:start w:val="1"/>
      <w:numFmt w:val="lowerLetter"/>
      <w:lvlText w:val="%8."/>
      <w:lvlJc w:val="left"/>
      <w:pPr>
        <w:ind w:left="5760" w:hanging="360"/>
      </w:pPr>
    </w:lvl>
    <w:lvl w:ilvl="8" w:tplc="A112B8EE">
      <w:start w:val="1"/>
      <w:numFmt w:val="lowerRoman"/>
      <w:lvlText w:val="%9."/>
      <w:lvlJc w:val="right"/>
      <w:pPr>
        <w:ind w:left="6480" w:hanging="180"/>
      </w:pPr>
    </w:lvl>
  </w:abstractNum>
  <w:abstractNum w:abstractNumId="12" w15:restartNumberingAfterBreak="0">
    <w:nsid w:val="28091EE4"/>
    <w:multiLevelType w:val="hybridMultilevel"/>
    <w:tmpl w:val="BBBA4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A6353C"/>
    <w:multiLevelType w:val="hybridMultilevel"/>
    <w:tmpl w:val="4140B2AA"/>
    <w:lvl w:ilvl="0" w:tplc="E8B643A8">
      <w:start w:val="1"/>
      <w:numFmt w:val="bullet"/>
      <w:lvlText w:val=""/>
      <w:lvlJc w:val="left"/>
      <w:pPr>
        <w:ind w:left="720" w:hanging="360"/>
      </w:pPr>
      <w:rPr>
        <w:rFonts w:ascii="Symbol" w:hAnsi="Symbol" w:hint="default"/>
      </w:rPr>
    </w:lvl>
    <w:lvl w:ilvl="1" w:tplc="965E2F0E">
      <w:numFmt w:val="bullet"/>
      <w:lvlText w:val="•"/>
      <w:lvlJc w:val="left"/>
      <w:pPr>
        <w:ind w:left="1740" w:hanging="6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F11525"/>
    <w:multiLevelType w:val="hybridMultilevel"/>
    <w:tmpl w:val="106C7ADA"/>
    <w:lvl w:ilvl="0" w:tplc="5F3614E2">
      <w:start w:val="1"/>
      <w:numFmt w:val="bullet"/>
      <w:lvlText w:val=""/>
      <w:lvlJc w:val="left"/>
      <w:pPr>
        <w:ind w:left="720" w:hanging="360"/>
      </w:pPr>
      <w:rPr>
        <w:rFonts w:ascii="Symbol" w:hAnsi="Symbol" w:hint="default"/>
      </w:rPr>
    </w:lvl>
    <w:lvl w:ilvl="1" w:tplc="974A889A">
      <w:start w:val="1"/>
      <w:numFmt w:val="lowerLetter"/>
      <w:lvlText w:val="%2."/>
      <w:lvlJc w:val="left"/>
      <w:pPr>
        <w:ind w:left="1440" w:hanging="360"/>
      </w:pPr>
    </w:lvl>
    <w:lvl w:ilvl="2" w:tplc="27346318">
      <w:start w:val="1"/>
      <w:numFmt w:val="lowerRoman"/>
      <w:lvlText w:val="%3."/>
      <w:lvlJc w:val="right"/>
      <w:pPr>
        <w:ind w:left="2160" w:hanging="180"/>
      </w:pPr>
    </w:lvl>
    <w:lvl w:ilvl="3" w:tplc="F3A8F7BE">
      <w:start w:val="1"/>
      <w:numFmt w:val="decimal"/>
      <w:lvlText w:val="%4."/>
      <w:lvlJc w:val="left"/>
      <w:pPr>
        <w:ind w:left="2880" w:hanging="360"/>
      </w:pPr>
    </w:lvl>
    <w:lvl w:ilvl="4" w:tplc="D98A3B3C">
      <w:start w:val="1"/>
      <w:numFmt w:val="lowerLetter"/>
      <w:lvlText w:val="%5."/>
      <w:lvlJc w:val="left"/>
      <w:pPr>
        <w:ind w:left="3600" w:hanging="360"/>
      </w:pPr>
    </w:lvl>
    <w:lvl w:ilvl="5" w:tplc="DDEC6108">
      <w:start w:val="1"/>
      <w:numFmt w:val="lowerRoman"/>
      <w:lvlText w:val="%6."/>
      <w:lvlJc w:val="right"/>
      <w:pPr>
        <w:ind w:left="4320" w:hanging="180"/>
      </w:pPr>
    </w:lvl>
    <w:lvl w:ilvl="6" w:tplc="057A5144">
      <w:start w:val="1"/>
      <w:numFmt w:val="decimal"/>
      <w:lvlText w:val="%7."/>
      <w:lvlJc w:val="left"/>
      <w:pPr>
        <w:ind w:left="5040" w:hanging="360"/>
      </w:pPr>
    </w:lvl>
    <w:lvl w:ilvl="7" w:tplc="1982E004">
      <w:start w:val="1"/>
      <w:numFmt w:val="lowerLetter"/>
      <w:lvlText w:val="%8."/>
      <w:lvlJc w:val="left"/>
      <w:pPr>
        <w:ind w:left="5760" w:hanging="360"/>
      </w:pPr>
    </w:lvl>
    <w:lvl w:ilvl="8" w:tplc="A60C938E">
      <w:start w:val="1"/>
      <w:numFmt w:val="lowerRoman"/>
      <w:lvlText w:val="%9."/>
      <w:lvlJc w:val="right"/>
      <w:pPr>
        <w:ind w:left="6480" w:hanging="180"/>
      </w:pPr>
    </w:lvl>
  </w:abstractNum>
  <w:abstractNum w:abstractNumId="15" w15:restartNumberingAfterBreak="0">
    <w:nsid w:val="2C823255"/>
    <w:multiLevelType w:val="hybridMultilevel"/>
    <w:tmpl w:val="4A308F7A"/>
    <w:lvl w:ilvl="0" w:tplc="A53A485A">
      <w:start w:val="1"/>
      <w:numFmt w:val="bullet"/>
      <w:lvlText w:val="·"/>
      <w:lvlJc w:val="left"/>
      <w:pPr>
        <w:ind w:left="720" w:hanging="360"/>
      </w:pPr>
      <w:rPr>
        <w:rFonts w:ascii="Symbol" w:hAnsi="Symbol" w:hint="default"/>
      </w:rPr>
    </w:lvl>
    <w:lvl w:ilvl="1" w:tplc="3BCA2330">
      <w:start w:val="1"/>
      <w:numFmt w:val="bullet"/>
      <w:lvlText w:val="o"/>
      <w:lvlJc w:val="left"/>
      <w:pPr>
        <w:ind w:left="1440" w:hanging="360"/>
      </w:pPr>
      <w:rPr>
        <w:rFonts w:ascii="Courier New" w:hAnsi="Courier New" w:hint="default"/>
      </w:rPr>
    </w:lvl>
    <w:lvl w:ilvl="2" w:tplc="73563160">
      <w:start w:val="1"/>
      <w:numFmt w:val="bullet"/>
      <w:lvlText w:val=""/>
      <w:lvlJc w:val="left"/>
      <w:pPr>
        <w:ind w:left="2160" w:hanging="360"/>
      </w:pPr>
      <w:rPr>
        <w:rFonts w:ascii="Wingdings" w:hAnsi="Wingdings" w:hint="default"/>
      </w:rPr>
    </w:lvl>
    <w:lvl w:ilvl="3" w:tplc="92FE9962">
      <w:start w:val="1"/>
      <w:numFmt w:val="bullet"/>
      <w:lvlText w:val=""/>
      <w:lvlJc w:val="left"/>
      <w:pPr>
        <w:ind w:left="2880" w:hanging="360"/>
      </w:pPr>
      <w:rPr>
        <w:rFonts w:ascii="Symbol" w:hAnsi="Symbol" w:hint="default"/>
      </w:rPr>
    </w:lvl>
    <w:lvl w:ilvl="4" w:tplc="DD50D008">
      <w:start w:val="1"/>
      <w:numFmt w:val="bullet"/>
      <w:lvlText w:val="o"/>
      <w:lvlJc w:val="left"/>
      <w:pPr>
        <w:ind w:left="3600" w:hanging="360"/>
      </w:pPr>
      <w:rPr>
        <w:rFonts w:ascii="Courier New" w:hAnsi="Courier New" w:hint="default"/>
      </w:rPr>
    </w:lvl>
    <w:lvl w:ilvl="5" w:tplc="6942AAB4">
      <w:start w:val="1"/>
      <w:numFmt w:val="bullet"/>
      <w:lvlText w:val=""/>
      <w:lvlJc w:val="left"/>
      <w:pPr>
        <w:ind w:left="4320" w:hanging="360"/>
      </w:pPr>
      <w:rPr>
        <w:rFonts w:ascii="Wingdings" w:hAnsi="Wingdings" w:hint="default"/>
      </w:rPr>
    </w:lvl>
    <w:lvl w:ilvl="6" w:tplc="4530C898">
      <w:start w:val="1"/>
      <w:numFmt w:val="bullet"/>
      <w:lvlText w:val=""/>
      <w:lvlJc w:val="left"/>
      <w:pPr>
        <w:ind w:left="5040" w:hanging="360"/>
      </w:pPr>
      <w:rPr>
        <w:rFonts w:ascii="Symbol" w:hAnsi="Symbol" w:hint="default"/>
      </w:rPr>
    </w:lvl>
    <w:lvl w:ilvl="7" w:tplc="F00C81B0">
      <w:start w:val="1"/>
      <w:numFmt w:val="bullet"/>
      <w:lvlText w:val="o"/>
      <w:lvlJc w:val="left"/>
      <w:pPr>
        <w:ind w:left="5760" w:hanging="360"/>
      </w:pPr>
      <w:rPr>
        <w:rFonts w:ascii="Courier New" w:hAnsi="Courier New" w:hint="default"/>
      </w:rPr>
    </w:lvl>
    <w:lvl w:ilvl="8" w:tplc="CDF842A2">
      <w:start w:val="1"/>
      <w:numFmt w:val="bullet"/>
      <w:lvlText w:val=""/>
      <w:lvlJc w:val="left"/>
      <w:pPr>
        <w:ind w:left="6480" w:hanging="360"/>
      </w:pPr>
      <w:rPr>
        <w:rFonts w:ascii="Wingdings" w:hAnsi="Wingdings" w:hint="default"/>
      </w:rPr>
    </w:lvl>
  </w:abstractNum>
  <w:abstractNum w:abstractNumId="16" w15:restartNumberingAfterBreak="0">
    <w:nsid w:val="2CC80DF4"/>
    <w:multiLevelType w:val="hybridMultilevel"/>
    <w:tmpl w:val="A0B6E1CA"/>
    <w:lvl w:ilvl="0" w:tplc="A12E0C5E">
      <w:start w:val="1"/>
      <w:numFmt w:val="bullet"/>
      <w:lvlText w:val="·"/>
      <w:lvlJc w:val="left"/>
      <w:pPr>
        <w:ind w:left="720" w:hanging="360"/>
      </w:pPr>
      <w:rPr>
        <w:rFonts w:ascii="Symbol" w:hAnsi="Symbol" w:hint="default"/>
      </w:rPr>
    </w:lvl>
    <w:lvl w:ilvl="1" w:tplc="E5D2340E">
      <w:start w:val="1"/>
      <w:numFmt w:val="bullet"/>
      <w:lvlText w:val="o"/>
      <w:lvlJc w:val="left"/>
      <w:pPr>
        <w:ind w:left="1440" w:hanging="360"/>
      </w:pPr>
      <w:rPr>
        <w:rFonts w:ascii="Courier New" w:hAnsi="Courier New" w:hint="default"/>
      </w:rPr>
    </w:lvl>
    <w:lvl w:ilvl="2" w:tplc="6DD01BE4">
      <w:start w:val="1"/>
      <w:numFmt w:val="bullet"/>
      <w:lvlText w:val=""/>
      <w:lvlJc w:val="left"/>
      <w:pPr>
        <w:ind w:left="2160" w:hanging="360"/>
      </w:pPr>
      <w:rPr>
        <w:rFonts w:ascii="Wingdings" w:hAnsi="Wingdings" w:hint="default"/>
      </w:rPr>
    </w:lvl>
    <w:lvl w:ilvl="3" w:tplc="42D8AD94">
      <w:start w:val="1"/>
      <w:numFmt w:val="bullet"/>
      <w:lvlText w:val=""/>
      <w:lvlJc w:val="left"/>
      <w:pPr>
        <w:ind w:left="2880" w:hanging="360"/>
      </w:pPr>
      <w:rPr>
        <w:rFonts w:ascii="Symbol" w:hAnsi="Symbol" w:hint="default"/>
      </w:rPr>
    </w:lvl>
    <w:lvl w:ilvl="4" w:tplc="9F1A55A6">
      <w:start w:val="1"/>
      <w:numFmt w:val="bullet"/>
      <w:lvlText w:val="o"/>
      <w:lvlJc w:val="left"/>
      <w:pPr>
        <w:ind w:left="3600" w:hanging="360"/>
      </w:pPr>
      <w:rPr>
        <w:rFonts w:ascii="Courier New" w:hAnsi="Courier New" w:hint="default"/>
      </w:rPr>
    </w:lvl>
    <w:lvl w:ilvl="5" w:tplc="458A1658">
      <w:start w:val="1"/>
      <w:numFmt w:val="bullet"/>
      <w:lvlText w:val=""/>
      <w:lvlJc w:val="left"/>
      <w:pPr>
        <w:ind w:left="4320" w:hanging="360"/>
      </w:pPr>
      <w:rPr>
        <w:rFonts w:ascii="Wingdings" w:hAnsi="Wingdings" w:hint="default"/>
      </w:rPr>
    </w:lvl>
    <w:lvl w:ilvl="6" w:tplc="98EABB04">
      <w:start w:val="1"/>
      <w:numFmt w:val="bullet"/>
      <w:lvlText w:val=""/>
      <w:lvlJc w:val="left"/>
      <w:pPr>
        <w:ind w:left="5040" w:hanging="360"/>
      </w:pPr>
      <w:rPr>
        <w:rFonts w:ascii="Symbol" w:hAnsi="Symbol" w:hint="default"/>
      </w:rPr>
    </w:lvl>
    <w:lvl w:ilvl="7" w:tplc="024A0972">
      <w:start w:val="1"/>
      <w:numFmt w:val="bullet"/>
      <w:lvlText w:val="o"/>
      <w:lvlJc w:val="left"/>
      <w:pPr>
        <w:ind w:left="5760" w:hanging="360"/>
      </w:pPr>
      <w:rPr>
        <w:rFonts w:ascii="Courier New" w:hAnsi="Courier New" w:hint="default"/>
      </w:rPr>
    </w:lvl>
    <w:lvl w:ilvl="8" w:tplc="9E2C935E">
      <w:start w:val="1"/>
      <w:numFmt w:val="bullet"/>
      <w:lvlText w:val=""/>
      <w:lvlJc w:val="left"/>
      <w:pPr>
        <w:ind w:left="6480" w:hanging="360"/>
      </w:pPr>
      <w:rPr>
        <w:rFonts w:ascii="Wingdings" w:hAnsi="Wingdings" w:hint="default"/>
      </w:rPr>
    </w:lvl>
  </w:abstractNum>
  <w:abstractNum w:abstractNumId="17" w15:restartNumberingAfterBreak="0">
    <w:nsid w:val="2D8F94FD"/>
    <w:multiLevelType w:val="hybridMultilevel"/>
    <w:tmpl w:val="F4249E2E"/>
    <w:lvl w:ilvl="0" w:tplc="04090001">
      <w:start w:val="1"/>
      <w:numFmt w:val="bullet"/>
      <w:lvlText w:val=""/>
      <w:lvlJc w:val="left"/>
      <w:pPr>
        <w:ind w:left="720" w:hanging="360"/>
      </w:pPr>
      <w:rPr>
        <w:rFonts w:ascii="Symbol" w:hAnsi="Symbol" w:hint="default"/>
      </w:rPr>
    </w:lvl>
    <w:lvl w:ilvl="1" w:tplc="4ACE37E4">
      <w:start w:val="1"/>
      <w:numFmt w:val="lowerLetter"/>
      <w:lvlText w:val="%2."/>
      <w:lvlJc w:val="left"/>
      <w:pPr>
        <w:ind w:left="1440" w:hanging="360"/>
      </w:pPr>
    </w:lvl>
    <w:lvl w:ilvl="2" w:tplc="8D72EA12">
      <w:start w:val="1"/>
      <w:numFmt w:val="lowerRoman"/>
      <w:lvlText w:val="%3."/>
      <w:lvlJc w:val="right"/>
      <w:pPr>
        <w:ind w:left="2160" w:hanging="180"/>
      </w:pPr>
    </w:lvl>
    <w:lvl w:ilvl="3" w:tplc="51D247C8">
      <w:start w:val="1"/>
      <w:numFmt w:val="decimal"/>
      <w:lvlText w:val="%4."/>
      <w:lvlJc w:val="left"/>
      <w:pPr>
        <w:ind w:left="2880" w:hanging="360"/>
      </w:pPr>
    </w:lvl>
    <w:lvl w:ilvl="4" w:tplc="21A05C12">
      <w:start w:val="1"/>
      <w:numFmt w:val="lowerLetter"/>
      <w:lvlText w:val="%5."/>
      <w:lvlJc w:val="left"/>
      <w:pPr>
        <w:ind w:left="3600" w:hanging="360"/>
      </w:pPr>
    </w:lvl>
    <w:lvl w:ilvl="5" w:tplc="75A0DBA4">
      <w:start w:val="1"/>
      <w:numFmt w:val="lowerRoman"/>
      <w:lvlText w:val="%6."/>
      <w:lvlJc w:val="right"/>
      <w:pPr>
        <w:ind w:left="4320" w:hanging="180"/>
      </w:pPr>
    </w:lvl>
    <w:lvl w:ilvl="6" w:tplc="9C4C9EF0">
      <w:start w:val="1"/>
      <w:numFmt w:val="decimal"/>
      <w:lvlText w:val="%7."/>
      <w:lvlJc w:val="left"/>
      <w:pPr>
        <w:ind w:left="5040" w:hanging="360"/>
      </w:pPr>
    </w:lvl>
    <w:lvl w:ilvl="7" w:tplc="F28A5E46">
      <w:start w:val="1"/>
      <w:numFmt w:val="lowerLetter"/>
      <w:lvlText w:val="%8."/>
      <w:lvlJc w:val="left"/>
      <w:pPr>
        <w:ind w:left="5760" w:hanging="360"/>
      </w:pPr>
    </w:lvl>
    <w:lvl w:ilvl="8" w:tplc="0C5EF854">
      <w:start w:val="1"/>
      <w:numFmt w:val="lowerRoman"/>
      <w:lvlText w:val="%9."/>
      <w:lvlJc w:val="right"/>
      <w:pPr>
        <w:ind w:left="6480" w:hanging="180"/>
      </w:pPr>
    </w:lvl>
  </w:abstractNum>
  <w:abstractNum w:abstractNumId="18" w15:restartNumberingAfterBreak="0">
    <w:nsid w:val="2FD65943"/>
    <w:multiLevelType w:val="hybridMultilevel"/>
    <w:tmpl w:val="B8DC74D8"/>
    <w:lvl w:ilvl="0" w:tplc="04090001">
      <w:start w:val="1"/>
      <w:numFmt w:val="bullet"/>
      <w:lvlText w:val=""/>
      <w:lvlJc w:val="left"/>
      <w:pPr>
        <w:ind w:left="720" w:hanging="360"/>
      </w:pPr>
      <w:rPr>
        <w:rFonts w:ascii="Symbol" w:hAnsi="Symbol" w:hint="default"/>
      </w:rPr>
    </w:lvl>
    <w:lvl w:ilvl="1" w:tplc="F33E547C">
      <w:start w:val="1"/>
      <w:numFmt w:val="lowerLetter"/>
      <w:lvlText w:val="%2."/>
      <w:lvlJc w:val="left"/>
      <w:pPr>
        <w:ind w:left="1440" w:hanging="360"/>
      </w:pPr>
    </w:lvl>
    <w:lvl w:ilvl="2" w:tplc="7CB8FCA8">
      <w:start w:val="1"/>
      <w:numFmt w:val="lowerRoman"/>
      <w:lvlText w:val="%3."/>
      <w:lvlJc w:val="right"/>
      <w:pPr>
        <w:ind w:left="2160" w:hanging="180"/>
      </w:pPr>
    </w:lvl>
    <w:lvl w:ilvl="3" w:tplc="6158EAC0">
      <w:start w:val="1"/>
      <w:numFmt w:val="decimal"/>
      <w:lvlText w:val="%4."/>
      <w:lvlJc w:val="left"/>
      <w:pPr>
        <w:ind w:left="2880" w:hanging="360"/>
      </w:pPr>
    </w:lvl>
    <w:lvl w:ilvl="4" w:tplc="44D29CA4">
      <w:start w:val="1"/>
      <w:numFmt w:val="lowerLetter"/>
      <w:lvlText w:val="%5."/>
      <w:lvlJc w:val="left"/>
      <w:pPr>
        <w:ind w:left="3600" w:hanging="360"/>
      </w:pPr>
    </w:lvl>
    <w:lvl w:ilvl="5" w:tplc="AE241036">
      <w:start w:val="1"/>
      <w:numFmt w:val="lowerRoman"/>
      <w:lvlText w:val="%6."/>
      <w:lvlJc w:val="right"/>
      <w:pPr>
        <w:ind w:left="4320" w:hanging="180"/>
      </w:pPr>
    </w:lvl>
    <w:lvl w:ilvl="6" w:tplc="480C56FC">
      <w:start w:val="1"/>
      <w:numFmt w:val="decimal"/>
      <w:lvlText w:val="%7."/>
      <w:lvlJc w:val="left"/>
      <w:pPr>
        <w:ind w:left="5040" w:hanging="360"/>
      </w:pPr>
    </w:lvl>
    <w:lvl w:ilvl="7" w:tplc="87B4A32C">
      <w:start w:val="1"/>
      <w:numFmt w:val="lowerLetter"/>
      <w:lvlText w:val="%8."/>
      <w:lvlJc w:val="left"/>
      <w:pPr>
        <w:ind w:left="5760" w:hanging="360"/>
      </w:pPr>
    </w:lvl>
    <w:lvl w:ilvl="8" w:tplc="8084C8D8">
      <w:start w:val="1"/>
      <w:numFmt w:val="lowerRoman"/>
      <w:lvlText w:val="%9."/>
      <w:lvlJc w:val="right"/>
      <w:pPr>
        <w:ind w:left="6480" w:hanging="180"/>
      </w:pPr>
    </w:lvl>
  </w:abstractNum>
  <w:abstractNum w:abstractNumId="19" w15:restartNumberingAfterBreak="0">
    <w:nsid w:val="333B236C"/>
    <w:multiLevelType w:val="hybridMultilevel"/>
    <w:tmpl w:val="88EC2B4E"/>
    <w:lvl w:ilvl="0" w:tplc="D234A2FC">
      <w:start w:val="1"/>
      <w:numFmt w:val="bullet"/>
      <w:lvlText w:val="●"/>
      <w:lvlJc w:val="left"/>
      <w:pPr>
        <w:ind w:left="360" w:hanging="360"/>
      </w:pPr>
      <w:rPr>
        <w:rFonts w:ascii="Noto Sans Symbols" w:hAnsi="Noto Sans Symbol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37D7ED3"/>
    <w:multiLevelType w:val="hybridMultilevel"/>
    <w:tmpl w:val="5C140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4770CA"/>
    <w:multiLevelType w:val="hybridMultilevel"/>
    <w:tmpl w:val="877E8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53761A"/>
    <w:multiLevelType w:val="multilevel"/>
    <w:tmpl w:val="B6321B0C"/>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A1F7F38"/>
    <w:multiLevelType w:val="multilevel"/>
    <w:tmpl w:val="C38C8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595F70D"/>
    <w:multiLevelType w:val="hybridMultilevel"/>
    <w:tmpl w:val="B9848646"/>
    <w:lvl w:ilvl="0" w:tplc="04090001">
      <w:start w:val="1"/>
      <w:numFmt w:val="bullet"/>
      <w:lvlText w:val=""/>
      <w:lvlJc w:val="left"/>
      <w:pPr>
        <w:ind w:left="720" w:hanging="360"/>
      </w:pPr>
      <w:rPr>
        <w:rFonts w:ascii="Symbol" w:hAnsi="Symbol" w:hint="default"/>
      </w:rPr>
    </w:lvl>
    <w:lvl w:ilvl="1" w:tplc="58180822">
      <w:start w:val="1"/>
      <w:numFmt w:val="lowerLetter"/>
      <w:lvlText w:val="%2."/>
      <w:lvlJc w:val="left"/>
      <w:pPr>
        <w:ind w:left="1440" w:hanging="360"/>
      </w:pPr>
    </w:lvl>
    <w:lvl w:ilvl="2" w:tplc="59CA09CC">
      <w:start w:val="1"/>
      <w:numFmt w:val="lowerRoman"/>
      <w:lvlText w:val="%3."/>
      <w:lvlJc w:val="right"/>
      <w:pPr>
        <w:ind w:left="2160" w:hanging="180"/>
      </w:pPr>
    </w:lvl>
    <w:lvl w:ilvl="3" w:tplc="353CB318">
      <w:start w:val="1"/>
      <w:numFmt w:val="decimal"/>
      <w:lvlText w:val="%4."/>
      <w:lvlJc w:val="left"/>
      <w:pPr>
        <w:ind w:left="2880" w:hanging="360"/>
      </w:pPr>
    </w:lvl>
    <w:lvl w:ilvl="4" w:tplc="4DDA2814">
      <w:start w:val="1"/>
      <w:numFmt w:val="lowerLetter"/>
      <w:lvlText w:val="%5."/>
      <w:lvlJc w:val="left"/>
      <w:pPr>
        <w:ind w:left="3600" w:hanging="360"/>
      </w:pPr>
    </w:lvl>
    <w:lvl w:ilvl="5" w:tplc="0D9EB360">
      <w:start w:val="1"/>
      <w:numFmt w:val="lowerRoman"/>
      <w:lvlText w:val="%6."/>
      <w:lvlJc w:val="right"/>
      <w:pPr>
        <w:ind w:left="4320" w:hanging="180"/>
      </w:pPr>
    </w:lvl>
    <w:lvl w:ilvl="6" w:tplc="DD4A1DB6">
      <w:start w:val="1"/>
      <w:numFmt w:val="decimal"/>
      <w:lvlText w:val="%7."/>
      <w:lvlJc w:val="left"/>
      <w:pPr>
        <w:ind w:left="5040" w:hanging="360"/>
      </w:pPr>
    </w:lvl>
    <w:lvl w:ilvl="7" w:tplc="4462BE2E">
      <w:start w:val="1"/>
      <w:numFmt w:val="lowerLetter"/>
      <w:lvlText w:val="%8."/>
      <w:lvlJc w:val="left"/>
      <w:pPr>
        <w:ind w:left="5760" w:hanging="360"/>
      </w:pPr>
    </w:lvl>
    <w:lvl w:ilvl="8" w:tplc="9D18393E">
      <w:start w:val="1"/>
      <w:numFmt w:val="lowerRoman"/>
      <w:lvlText w:val="%9."/>
      <w:lvlJc w:val="right"/>
      <w:pPr>
        <w:ind w:left="6480" w:hanging="180"/>
      </w:pPr>
    </w:lvl>
  </w:abstractNum>
  <w:abstractNum w:abstractNumId="25" w15:restartNumberingAfterBreak="0">
    <w:nsid w:val="47F94E0B"/>
    <w:multiLevelType w:val="multilevel"/>
    <w:tmpl w:val="7AFED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10035F9"/>
    <w:multiLevelType w:val="hybridMultilevel"/>
    <w:tmpl w:val="C334452A"/>
    <w:lvl w:ilvl="0" w:tplc="E8B643A8">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2FE0FCA"/>
    <w:multiLevelType w:val="hybridMultilevel"/>
    <w:tmpl w:val="95B02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B719C9"/>
    <w:multiLevelType w:val="multilevel"/>
    <w:tmpl w:val="C9FC7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84D5225"/>
    <w:multiLevelType w:val="hybridMultilevel"/>
    <w:tmpl w:val="AA5E7024"/>
    <w:lvl w:ilvl="0" w:tplc="7BB0826E">
      <w:start w:val="1"/>
      <w:numFmt w:val="bullet"/>
      <w:lvlText w:val="·"/>
      <w:lvlJc w:val="left"/>
      <w:pPr>
        <w:ind w:left="720" w:hanging="360"/>
      </w:pPr>
      <w:rPr>
        <w:rFonts w:ascii="Symbol" w:hAnsi="Symbol" w:hint="default"/>
        <w:color w:val="auto"/>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5152251"/>
    <w:multiLevelType w:val="multilevel"/>
    <w:tmpl w:val="6630A922"/>
    <w:lvl w:ilvl="0">
      <w:start w:val="1"/>
      <w:numFmt w:val="bullet"/>
      <w:lvlText w:val="●"/>
      <w:lvlJc w:val="left"/>
      <w:pPr>
        <w:ind w:left="477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9256ED9"/>
    <w:multiLevelType w:val="hybridMultilevel"/>
    <w:tmpl w:val="383017C2"/>
    <w:lvl w:ilvl="0" w:tplc="E8B643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622D2A"/>
    <w:multiLevelType w:val="hybridMultilevel"/>
    <w:tmpl w:val="94368862"/>
    <w:lvl w:ilvl="0" w:tplc="8E364EA4">
      <w:start w:val="1"/>
      <w:numFmt w:val="bullet"/>
      <w:lvlText w:val=""/>
      <w:lvlJc w:val="left"/>
      <w:pPr>
        <w:ind w:left="720" w:hanging="360"/>
      </w:pPr>
      <w:rPr>
        <w:rFonts w:ascii="Symbol" w:hAnsi="Symbol" w:hint="default"/>
      </w:rPr>
    </w:lvl>
    <w:lvl w:ilvl="1" w:tplc="78FE186E">
      <w:start w:val="1"/>
      <w:numFmt w:val="lowerLetter"/>
      <w:lvlText w:val="%2."/>
      <w:lvlJc w:val="left"/>
      <w:pPr>
        <w:ind w:left="1440" w:hanging="360"/>
      </w:pPr>
    </w:lvl>
    <w:lvl w:ilvl="2" w:tplc="B51EBD34">
      <w:start w:val="1"/>
      <w:numFmt w:val="lowerRoman"/>
      <w:lvlText w:val="%3."/>
      <w:lvlJc w:val="right"/>
      <w:pPr>
        <w:ind w:left="2160" w:hanging="180"/>
      </w:pPr>
    </w:lvl>
    <w:lvl w:ilvl="3" w:tplc="1368BE04">
      <w:start w:val="1"/>
      <w:numFmt w:val="decimal"/>
      <w:lvlText w:val="%4."/>
      <w:lvlJc w:val="left"/>
      <w:pPr>
        <w:ind w:left="2880" w:hanging="360"/>
      </w:pPr>
    </w:lvl>
    <w:lvl w:ilvl="4" w:tplc="36081C0C">
      <w:start w:val="1"/>
      <w:numFmt w:val="lowerLetter"/>
      <w:lvlText w:val="%5."/>
      <w:lvlJc w:val="left"/>
      <w:pPr>
        <w:ind w:left="3600" w:hanging="360"/>
      </w:pPr>
    </w:lvl>
    <w:lvl w:ilvl="5" w:tplc="4744843A">
      <w:start w:val="1"/>
      <w:numFmt w:val="lowerRoman"/>
      <w:lvlText w:val="%6."/>
      <w:lvlJc w:val="right"/>
      <w:pPr>
        <w:ind w:left="4320" w:hanging="180"/>
      </w:pPr>
    </w:lvl>
    <w:lvl w:ilvl="6" w:tplc="25DCC9C2">
      <w:start w:val="1"/>
      <w:numFmt w:val="decimal"/>
      <w:lvlText w:val="%7."/>
      <w:lvlJc w:val="left"/>
      <w:pPr>
        <w:ind w:left="5040" w:hanging="360"/>
      </w:pPr>
    </w:lvl>
    <w:lvl w:ilvl="7" w:tplc="A4BE962C">
      <w:start w:val="1"/>
      <w:numFmt w:val="lowerLetter"/>
      <w:lvlText w:val="%8."/>
      <w:lvlJc w:val="left"/>
      <w:pPr>
        <w:ind w:left="5760" w:hanging="360"/>
      </w:pPr>
    </w:lvl>
    <w:lvl w:ilvl="8" w:tplc="C422CBE0">
      <w:start w:val="1"/>
      <w:numFmt w:val="lowerRoman"/>
      <w:lvlText w:val="%9."/>
      <w:lvlJc w:val="right"/>
      <w:pPr>
        <w:ind w:left="6480" w:hanging="180"/>
      </w:pPr>
    </w:lvl>
  </w:abstractNum>
  <w:abstractNum w:abstractNumId="33" w15:restartNumberingAfterBreak="0">
    <w:nsid w:val="6A945D6A"/>
    <w:multiLevelType w:val="hybridMultilevel"/>
    <w:tmpl w:val="1166E5E0"/>
    <w:lvl w:ilvl="0" w:tplc="87FAF99C">
      <w:start w:val="1"/>
      <w:numFmt w:val="bullet"/>
      <w:lvlText w:val="·"/>
      <w:lvlJc w:val="left"/>
      <w:pPr>
        <w:ind w:left="720" w:hanging="360"/>
      </w:pPr>
      <w:rPr>
        <w:rFonts w:ascii="Symbol" w:hAnsi="Symbol" w:hint="default"/>
        <w:color w:val="auto"/>
      </w:rPr>
    </w:lvl>
    <w:lvl w:ilvl="1" w:tplc="E924A722">
      <w:start w:val="1"/>
      <w:numFmt w:val="bullet"/>
      <w:lvlText w:val="o"/>
      <w:lvlJc w:val="left"/>
      <w:pPr>
        <w:ind w:left="1440" w:hanging="360"/>
      </w:pPr>
      <w:rPr>
        <w:rFonts w:ascii="Courier New" w:hAnsi="Courier New" w:hint="default"/>
      </w:rPr>
    </w:lvl>
    <w:lvl w:ilvl="2" w:tplc="4BE01E12">
      <w:start w:val="1"/>
      <w:numFmt w:val="bullet"/>
      <w:lvlText w:val=""/>
      <w:lvlJc w:val="left"/>
      <w:pPr>
        <w:ind w:left="2160" w:hanging="360"/>
      </w:pPr>
      <w:rPr>
        <w:rFonts w:ascii="Wingdings" w:hAnsi="Wingdings" w:hint="default"/>
      </w:rPr>
    </w:lvl>
    <w:lvl w:ilvl="3" w:tplc="219A9CA2">
      <w:start w:val="1"/>
      <w:numFmt w:val="bullet"/>
      <w:lvlText w:val=""/>
      <w:lvlJc w:val="left"/>
      <w:pPr>
        <w:ind w:left="2880" w:hanging="360"/>
      </w:pPr>
      <w:rPr>
        <w:rFonts w:ascii="Symbol" w:hAnsi="Symbol" w:hint="default"/>
      </w:rPr>
    </w:lvl>
    <w:lvl w:ilvl="4" w:tplc="9000B746">
      <w:start w:val="1"/>
      <w:numFmt w:val="bullet"/>
      <w:lvlText w:val="o"/>
      <w:lvlJc w:val="left"/>
      <w:pPr>
        <w:ind w:left="3600" w:hanging="360"/>
      </w:pPr>
      <w:rPr>
        <w:rFonts w:ascii="Courier New" w:hAnsi="Courier New" w:hint="default"/>
      </w:rPr>
    </w:lvl>
    <w:lvl w:ilvl="5" w:tplc="9846472C">
      <w:start w:val="1"/>
      <w:numFmt w:val="bullet"/>
      <w:lvlText w:val=""/>
      <w:lvlJc w:val="left"/>
      <w:pPr>
        <w:ind w:left="4320" w:hanging="360"/>
      </w:pPr>
      <w:rPr>
        <w:rFonts w:ascii="Wingdings" w:hAnsi="Wingdings" w:hint="default"/>
      </w:rPr>
    </w:lvl>
    <w:lvl w:ilvl="6" w:tplc="CF2448AC">
      <w:start w:val="1"/>
      <w:numFmt w:val="bullet"/>
      <w:lvlText w:val=""/>
      <w:lvlJc w:val="left"/>
      <w:pPr>
        <w:ind w:left="5040" w:hanging="360"/>
      </w:pPr>
      <w:rPr>
        <w:rFonts w:ascii="Symbol" w:hAnsi="Symbol" w:hint="default"/>
      </w:rPr>
    </w:lvl>
    <w:lvl w:ilvl="7" w:tplc="6D223246">
      <w:start w:val="1"/>
      <w:numFmt w:val="bullet"/>
      <w:lvlText w:val="o"/>
      <w:lvlJc w:val="left"/>
      <w:pPr>
        <w:ind w:left="5760" w:hanging="360"/>
      </w:pPr>
      <w:rPr>
        <w:rFonts w:ascii="Courier New" w:hAnsi="Courier New" w:hint="default"/>
      </w:rPr>
    </w:lvl>
    <w:lvl w:ilvl="8" w:tplc="F764776E">
      <w:start w:val="1"/>
      <w:numFmt w:val="bullet"/>
      <w:lvlText w:val=""/>
      <w:lvlJc w:val="left"/>
      <w:pPr>
        <w:ind w:left="6480" w:hanging="360"/>
      </w:pPr>
      <w:rPr>
        <w:rFonts w:ascii="Wingdings" w:hAnsi="Wingdings" w:hint="default"/>
      </w:rPr>
    </w:lvl>
  </w:abstractNum>
  <w:abstractNum w:abstractNumId="34" w15:restartNumberingAfterBreak="0">
    <w:nsid w:val="6DFD417D"/>
    <w:multiLevelType w:val="hybridMultilevel"/>
    <w:tmpl w:val="4664E672"/>
    <w:lvl w:ilvl="0" w:tplc="C2D27B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E277C1"/>
    <w:multiLevelType w:val="multilevel"/>
    <w:tmpl w:val="A81CCDF4"/>
    <w:lvl w:ilvl="0">
      <w:start w:val="1"/>
      <w:numFmt w:val="bullet"/>
      <w:lvlText w:val="●"/>
      <w:lvlJc w:val="left"/>
      <w:pPr>
        <w:tabs>
          <w:tab w:val="num" w:pos="720"/>
        </w:tabs>
        <w:ind w:left="720" w:hanging="360"/>
      </w:pPr>
      <w:rPr>
        <w:rFonts w:ascii="Arial" w:hAnsi="Arial" w:hint="default"/>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0198265">
    <w:abstractNumId w:val="11"/>
  </w:num>
  <w:num w:numId="2" w16cid:durableId="362942044">
    <w:abstractNumId w:val="9"/>
  </w:num>
  <w:num w:numId="3" w16cid:durableId="429474361">
    <w:abstractNumId w:val="33"/>
  </w:num>
  <w:num w:numId="4" w16cid:durableId="120195363">
    <w:abstractNumId w:val="15"/>
  </w:num>
  <w:num w:numId="5" w16cid:durableId="568929798">
    <w:abstractNumId w:val="32"/>
  </w:num>
  <w:num w:numId="6" w16cid:durableId="785004136">
    <w:abstractNumId w:val="14"/>
  </w:num>
  <w:num w:numId="7" w16cid:durableId="1836219929">
    <w:abstractNumId w:val="30"/>
  </w:num>
  <w:num w:numId="8" w16cid:durableId="1049956999">
    <w:abstractNumId w:val="10"/>
  </w:num>
  <w:num w:numId="9" w16cid:durableId="828404081">
    <w:abstractNumId w:val="4"/>
  </w:num>
  <w:num w:numId="10" w16cid:durableId="153113759">
    <w:abstractNumId w:val="17"/>
  </w:num>
  <w:num w:numId="11" w16cid:durableId="1841040720">
    <w:abstractNumId w:val="24"/>
  </w:num>
  <w:num w:numId="12" w16cid:durableId="795149040">
    <w:abstractNumId w:val="18"/>
  </w:num>
  <w:num w:numId="13" w16cid:durableId="1803843118">
    <w:abstractNumId w:val="16"/>
  </w:num>
  <w:num w:numId="14" w16cid:durableId="915474520">
    <w:abstractNumId w:val="6"/>
  </w:num>
  <w:num w:numId="15" w16cid:durableId="394474407">
    <w:abstractNumId w:val="5"/>
  </w:num>
  <w:num w:numId="16" w16cid:durableId="1955751236">
    <w:abstractNumId w:val="34"/>
  </w:num>
  <w:num w:numId="17" w16cid:durableId="1429960135">
    <w:abstractNumId w:val="31"/>
  </w:num>
  <w:num w:numId="18" w16cid:durableId="1338649945">
    <w:abstractNumId w:val="8"/>
  </w:num>
  <w:num w:numId="19" w16cid:durableId="114064413">
    <w:abstractNumId w:val="13"/>
  </w:num>
  <w:num w:numId="20" w16cid:durableId="1493332901">
    <w:abstractNumId w:val="26"/>
  </w:num>
  <w:num w:numId="21" w16cid:durableId="1301419387">
    <w:abstractNumId w:val="29"/>
  </w:num>
  <w:num w:numId="22" w16cid:durableId="1700623945">
    <w:abstractNumId w:val="27"/>
  </w:num>
  <w:num w:numId="23" w16cid:durableId="533925154">
    <w:abstractNumId w:val="21"/>
  </w:num>
  <w:num w:numId="24" w16cid:durableId="621158969">
    <w:abstractNumId w:val="20"/>
  </w:num>
  <w:num w:numId="25" w16cid:durableId="814689268">
    <w:abstractNumId w:val="35"/>
  </w:num>
  <w:num w:numId="26" w16cid:durableId="541672709">
    <w:abstractNumId w:val="25"/>
  </w:num>
  <w:num w:numId="27" w16cid:durableId="1013142024">
    <w:abstractNumId w:val="2"/>
  </w:num>
  <w:num w:numId="28" w16cid:durableId="1494643613">
    <w:abstractNumId w:val="7"/>
  </w:num>
  <w:num w:numId="29" w16cid:durableId="2125074131">
    <w:abstractNumId w:val="19"/>
  </w:num>
  <w:num w:numId="30" w16cid:durableId="498932404">
    <w:abstractNumId w:val="22"/>
  </w:num>
  <w:num w:numId="31" w16cid:durableId="2010786848">
    <w:abstractNumId w:val="0"/>
  </w:num>
  <w:num w:numId="32" w16cid:durableId="500584696">
    <w:abstractNumId w:val="1"/>
  </w:num>
  <w:num w:numId="33" w16cid:durableId="2048218473">
    <w:abstractNumId w:val="12"/>
  </w:num>
  <w:num w:numId="34" w16cid:durableId="504906927">
    <w:abstractNumId w:val="23"/>
  </w:num>
  <w:num w:numId="35" w16cid:durableId="961568968">
    <w:abstractNumId w:val="28"/>
  </w:num>
  <w:num w:numId="36" w16cid:durableId="387337216">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a0MDUwMTOwNDA3sLBU0lEKTi0uzszPAykwrAUA/GbyYywAAAA="/>
  </w:docVars>
  <w:rsids>
    <w:rsidRoot w:val="000D19DE"/>
    <w:rsid w:val="00001BD2"/>
    <w:rsid w:val="00004084"/>
    <w:rsid w:val="00004579"/>
    <w:rsid w:val="00005C35"/>
    <w:rsid w:val="00006BAA"/>
    <w:rsid w:val="0000704B"/>
    <w:rsid w:val="000116E7"/>
    <w:rsid w:val="0001298B"/>
    <w:rsid w:val="00012F4C"/>
    <w:rsid w:val="00012F69"/>
    <w:rsid w:val="00013717"/>
    <w:rsid w:val="000140C7"/>
    <w:rsid w:val="00014378"/>
    <w:rsid w:val="0001468A"/>
    <w:rsid w:val="00014FC5"/>
    <w:rsid w:val="00015622"/>
    <w:rsid w:val="000163BE"/>
    <w:rsid w:val="000173B7"/>
    <w:rsid w:val="00017998"/>
    <w:rsid w:val="00017C44"/>
    <w:rsid w:val="00017E22"/>
    <w:rsid w:val="00017E35"/>
    <w:rsid w:val="00020435"/>
    <w:rsid w:val="0002117F"/>
    <w:rsid w:val="0002130B"/>
    <w:rsid w:val="00021A8A"/>
    <w:rsid w:val="00023A79"/>
    <w:rsid w:val="0002440D"/>
    <w:rsid w:val="00025CFC"/>
    <w:rsid w:val="0002704B"/>
    <w:rsid w:val="00027379"/>
    <w:rsid w:val="00030666"/>
    <w:rsid w:val="00030B9F"/>
    <w:rsid w:val="00031927"/>
    <w:rsid w:val="000321B0"/>
    <w:rsid w:val="00032934"/>
    <w:rsid w:val="00032D20"/>
    <w:rsid w:val="00034A8D"/>
    <w:rsid w:val="00035173"/>
    <w:rsid w:val="000354E1"/>
    <w:rsid w:val="000356CD"/>
    <w:rsid w:val="00035E57"/>
    <w:rsid w:val="00036411"/>
    <w:rsid w:val="0003641F"/>
    <w:rsid w:val="0003716C"/>
    <w:rsid w:val="0003720E"/>
    <w:rsid w:val="0003C020"/>
    <w:rsid w:val="000407CF"/>
    <w:rsid w:val="00040DBD"/>
    <w:rsid w:val="00041D48"/>
    <w:rsid w:val="00044889"/>
    <w:rsid w:val="0004502C"/>
    <w:rsid w:val="000508A7"/>
    <w:rsid w:val="00051EA7"/>
    <w:rsid w:val="00052EFC"/>
    <w:rsid w:val="00054C96"/>
    <w:rsid w:val="00055260"/>
    <w:rsid w:val="00055D99"/>
    <w:rsid w:val="000569B2"/>
    <w:rsid w:val="000569DA"/>
    <w:rsid w:val="00057490"/>
    <w:rsid w:val="00061F01"/>
    <w:rsid w:val="00062EBD"/>
    <w:rsid w:val="00064134"/>
    <w:rsid w:val="000647B7"/>
    <w:rsid w:val="000663D9"/>
    <w:rsid w:val="00066B30"/>
    <w:rsid w:val="000703F4"/>
    <w:rsid w:val="00070C43"/>
    <w:rsid w:val="000726F5"/>
    <w:rsid w:val="0007523F"/>
    <w:rsid w:val="00075520"/>
    <w:rsid w:val="00075918"/>
    <w:rsid w:val="000775D7"/>
    <w:rsid w:val="00077ECF"/>
    <w:rsid w:val="00080BB9"/>
    <w:rsid w:val="0008123B"/>
    <w:rsid w:val="000812BF"/>
    <w:rsid w:val="00081709"/>
    <w:rsid w:val="00085A97"/>
    <w:rsid w:val="00086369"/>
    <w:rsid w:val="000868DD"/>
    <w:rsid w:val="00087A4D"/>
    <w:rsid w:val="000908EB"/>
    <w:rsid w:val="00090FB0"/>
    <w:rsid w:val="000918BE"/>
    <w:rsid w:val="00092217"/>
    <w:rsid w:val="0009565A"/>
    <w:rsid w:val="00095F27"/>
    <w:rsid w:val="000960D1"/>
    <w:rsid w:val="000A062D"/>
    <w:rsid w:val="000A0963"/>
    <w:rsid w:val="000A0980"/>
    <w:rsid w:val="000A0FE6"/>
    <w:rsid w:val="000A4C93"/>
    <w:rsid w:val="000A5686"/>
    <w:rsid w:val="000A7922"/>
    <w:rsid w:val="000A7F10"/>
    <w:rsid w:val="000B078B"/>
    <w:rsid w:val="000B0BEA"/>
    <w:rsid w:val="000B11A2"/>
    <w:rsid w:val="000B25A7"/>
    <w:rsid w:val="000B2CF0"/>
    <w:rsid w:val="000B2D3C"/>
    <w:rsid w:val="000B45A9"/>
    <w:rsid w:val="000B4B60"/>
    <w:rsid w:val="000B4E99"/>
    <w:rsid w:val="000B6217"/>
    <w:rsid w:val="000B6536"/>
    <w:rsid w:val="000B74BE"/>
    <w:rsid w:val="000B7BDE"/>
    <w:rsid w:val="000C0F97"/>
    <w:rsid w:val="000C1863"/>
    <w:rsid w:val="000C1A12"/>
    <w:rsid w:val="000C1BC5"/>
    <w:rsid w:val="000C2404"/>
    <w:rsid w:val="000C32BE"/>
    <w:rsid w:val="000C58DA"/>
    <w:rsid w:val="000C5C42"/>
    <w:rsid w:val="000C6414"/>
    <w:rsid w:val="000C7ECA"/>
    <w:rsid w:val="000D1453"/>
    <w:rsid w:val="000D1645"/>
    <w:rsid w:val="000D19DE"/>
    <w:rsid w:val="000D27EE"/>
    <w:rsid w:val="000D31E8"/>
    <w:rsid w:val="000D33C0"/>
    <w:rsid w:val="000D363C"/>
    <w:rsid w:val="000D3B2B"/>
    <w:rsid w:val="000D3E4E"/>
    <w:rsid w:val="000D423A"/>
    <w:rsid w:val="000D443F"/>
    <w:rsid w:val="000D4AFD"/>
    <w:rsid w:val="000D4DF8"/>
    <w:rsid w:val="000D5B9C"/>
    <w:rsid w:val="000D7383"/>
    <w:rsid w:val="000D7412"/>
    <w:rsid w:val="000D7E0F"/>
    <w:rsid w:val="000E03D5"/>
    <w:rsid w:val="000E0488"/>
    <w:rsid w:val="000E04B4"/>
    <w:rsid w:val="000E1A58"/>
    <w:rsid w:val="000E233A"/>
    <w:rsid w:val="000E2429"/>
    <w:rsid w:val="000E29F4"/>
    <w:rsid w:val="000E36C3"/>
    <w:rsid w:val="000E4242"/>
    <w:rsid w:val="000E4820"/>
    <w:rsid w:val="000E53B0"/>
    <w:rsid w:val="000E6121"/>
    <w:rsid w:val="000F00A5"/>
    <w:rsid w:val="000F15B3"/>
    <w:rsid w:val="000F333C"/>
    <w:rsid w:val="000F54E8"/>
    <w:rsid w:val="000F66B6"/>
    <w:rsid w:val="000F6A11"/>
    <w:rsid w:val="000F7302"/>
    <w:rsid w:val="000F77F6"/>
    <w:rsid w:val="000F7D69"/>
    <w:rsid w:val="001015D0"/>
    <w:rsid w:val="00102163"/>
    <w:rsid w:val="00102229"/>
    <w:rsid w:val="00103228"/>
    <w:rsid w:val="00103618"/>
    <w:rsid w:val="001042A7"/>
    <w:rsid w:val="001047E8"/>
    <w:rsid w:val="0010628E"/>
    <w:rsid w:val="00106630"/>
    <w:rsid w:val="00106B54"/>
    <w:rsid w:val="00106E00"/>
    <w:rsid w:val="00112D32"/>
    <w:rsid w:val="001135B4"/>
    <w:rsid w:val="00113B3C"/>
    <w:rsid w:val="00113D58"/>
    <w:rsid w:val="00114187"/>
    <w:rsid w:val="00114560"/>
    <w:rsid w:val="0011558D"/>
    <w:rsid w:val="00116FBA"/>
    <w:rsid w:val="001224F2"/>
    <w:rsid w:val="0012260C"/>
    <w:rsid w:val="001239D6"/>
    <w:rsid w:val="001243AE"/>
    <w:rsid w:val="00124C01"/>
    <w:rsid w:val="001254E7"/>
    <w:rsid w:val="001255AA"/>
    <w:rsid w:val="001262D0"/>
    <w:rsid w:val="00127A26"/>
    <w:rsid w:val="00130DFF"/>
    <w:rsid w:val="00131305"/>
    <w:rsid w:val="0013171B"/>
    <w:rsid w:val="0013187A"/>
    <w:rsid w:val="001323F8"/>
    <w:rsid w:val="00134C7F"/>
    <w:rsid w:val="0013545C"/>
    <w:rsid w:val="00135647"/>
    <w:rsid w:val="0013642A"/>
    <w:rsid w:val="00137A8E"/>
    <w:rsid w:val="001417DB"/>
    <w:rsid w:val="0014231D"/>
    <w:rsid w:val="001439AC"/>
    <w:rsid w:val="00143F42"/>
    <w:rsid w:val="001463D3"/>
    <w:rsid w:val="00146472"/>
    <w:rsid w:val="00146497"/>
    <w:rsid w:val="001468F4"/>
    <w:rsid w:val="00147318"/>
    <w:rsid w:val="00147656"/>
    <w:rsid w:val="00150156"/>
    <w:rsid w:val="00150590"/>
    <w:rsid w:val="00150DDE"/>
    <w:rsid w:val="00151492"/>
    <w:rsid w:val="00152331"/>
    <w:rsid w:val="00152E45"/>
    <w:rsid w:val="00153067"/>
    <w:rsid w:val="00153A05"/>
    <w:rsid w:val="00153B18"/>
    <w:rsid w:val="00153CEF"/>
    <w:rsid w:val="001542CE"/>
    <w:rsid w:val="001545A9"/>
    <w:rsid w:val="00155382"/>
    <w:rsid w:val="00156A3C"/>
    <w:rsid w:val="00157652"/>
    <w:rsid w:val="001606F7"/>
    <w:rsid w:val="001618F0"/>
    <w:rsid w:val="00161C71"/>
    <w:rsid w:val="00163ECF"/>
    <w:rsid w:val="001647C2"/>
    <w:rsid w:val="0016544C"/>
    <w:rsid w:val="00165A60"/>
    <w:rsid w:val="0017025E"/>
    <w:rsid w:val="00170F50"/>
    <w:rsid w:val="0017217E"/>
    <w:rsid w:val="001726DB"/>
    <w:rsid w:val="0017288C"/>
    <w:rsid w:val="001746A3"/>
    <w:rsid w:val="0017516B"/>
    <w:rsid w:val="00175393"/>
    <w:rsid w:val="00175EE9"/>
    <w:rsid w:val="001771CE"/>
    <w:rsid w:val="001775A5"/>
    <w:rsid w:val="00177F06"/>
    <w:rsid w:val="001801AE"/>
    <w:rsid w:val="00180249"/>
    <w:rsid w:val="00180A03"/>
    <w:rsid w:val="0018324B"/>
    <w:rsid w:val="001837E1"/>
    <w:rsid w:val="0018384A"/>
    <w:rsid w:val="00183BA6"/>
    <w:rsid w:val="00184A46"/>
    <w:rsid w:val="00184DDA"/>
    <w:rsid w:val="0018744A"/>
    <w:rsid w:val="001914BE"/>
    <w:rsid w:val="0019165D"/>
    <w:rsid w:val="00191AC3"/>
    <w:rsid w:val="001920EB"/>
    <w:rsid w:val="0019263B"/>
    <w:rsid w:val="00193BB1"/>
    <w:rsid w:val="00194022"/>
    <w:rsid w:val="001957B5"/>
    <w:rsid w:val="00196699"/>
    <w:rsid w:val="00196CF9"/>
    <w:rsid w:val="00197044"/>
    <w:rsid w:val="00197EC6"/>
    <w:rsid w:val="00197F00"/>
    <w:rsid w:val="001A0790"/>
    <w:rsid w:val="001A0B11"/>
    <w:rsid w:val="001A20E9"/>
    <w:rsid w:val="001A2F1F"/>
    <w:rsid w:val="001A46C1"/>
    <w:rsid w:val="001A52CC"/>
    <w:rsid w:val="001A5A24"/>
    <w:rsid w:val="001A5C61"/>
    <w:rsid w:val="001A6C52"/>
    <w:rsid w:val="001A6FD1"/>
    <w:rsid w:val="001A76BB"/>
    <w:rsid w:val="001A7A2C"/>
    <w:rsid w:val="001A7B2B"/>
    <w:rsid w:val="001A7B76"/>
    <w:rsid w:val="001B005E"/>
    <w:rsid w:val="001B205A"/>
    <w:rsid w:val="001B2061"/>
    <w:rsid w:val="001B2207"/>
    <w:rsid w:val="001B27D6"/>
    <w:rsid w:val="001B37EF"/>
    <w:rsid w:val="001B3EF9"/>
    <w:rsid w:val="001B5948"/>
    <w:rsid w:val="001B5F33"/>
    <w:rsid w:val="001B6EE0"/>
    <w:rsid w:val="001B78D5"/>
    <w:rsid w:val="001B7DC7"/>
    <w:rsid w:val="001BA3ED"/>
    <w:rsid w:val="001BB060"/>
    <w:rsid w:val="001C09B5"/>
    <w:rsid w:val="001C0AB5"/>
    <w:rsid w:val="001C11A8"/>
    <w:rsid w:val="001C195E"/>
    <w:rsid w:val="001C1DB3"/>
    <w:rsid w:val="001C1FEB"/>
    <w:rsid w:val="001C2EB1"/>
    <w:rsid w:val="001C2ED2"/>
    <w:rsid w:val="001C5176"/>
    <w:rsid w:val="001C659F"/>
    <w:rsid w:val="001C6F15"/>
    <w:rsid w:val="001C75AE"/>
    <w:rsid w:val="001C781E"/>
    <w:rsid w:val="001C78EF"/>
    <w:rsid w:val="001D0597"/>
    <w:rsid w:val="001D2CD4"/>
    <w:rsid w:val="001D32F9"/>
    <w:rsid w:val="001D3669"/>
    <w:rsid w:val="001D3C34"/>
    <w:rsid w:val="001D3FE7"/>
    <w:rsid w:val="001D45EF"/>
    <w:rsid w:val="001D6852"/>
    <w:rsid w:val="001D6E3A"/>
    <w:rsid w:val="001D71DD"/>
    <w:rsid w:val="001D7C8F"/>
    <w:rsid w:val="001E0284"/>
    <w:rsid w:val="001E1001"/>
    <w:rsid w:val="001E152A"/>
    <w:rsid w:val="001E1FF2"/>
    <w:rsid w:val="001E33D3"/>
    <w:rsid w:val="001E35AB"/>
    <w:rsid w:val="001E3A17"/>
    <w:rsid w:val="001E3B10"/>
    <w:rsid w:val="001E3BFB"/>
    <w:rsid w:val="001E3D11"/>
    <w:rsid w:val="001E4216"/>
    <w:rsid w:val="001E510D"/>
    <w:rsid w:val="001E5E22"/>
    <w:rsid w:val="001E6620"/>
    <w:rsid w:val="001E67DC"/>
    <w:rsid w:val="001E779D"/>
    <w:rsid w:val="001F0228"/>
    <w:rsid w:val="001F0347"/>
    <w:rsid w:val="001F123D"/>
    <w:rsid w:val="001F2456"/>
    <w:rsid w:val="001F2F5D"/>
    <w:rsid w:val="001F36D7"/>
    <w:rsid w:val="001F37A3"/>
    <w:rsid w:val="001F46E7"/>
    <w:rsid w:val="001F526D"/>
    <w:rsid w:val="001F61E3"/>
    <w:rsid w:val="001F6903"/>
    <w:rsid w:val="001F7CF7"/>
    <w:rsid w:val="00200B74"/>
    <w:rsid w:val="00201A98"/>
    <w:rsid w:val="00201E04"/>
    <w:rsid w:val="00202BD3"/>
    <w:rsid w:val="002037F0"/>
    <w:rsid w:val="00203832"/>
    <w:rsid w:val="002038E0"/>
    <w:rsid w:val="00204793"/>
    <w:rsid w:val="0020558D"/>
    <w:rsid w:val="00206348"/>
    <w:rsid w:val="002063DE"/>
    <w:rsid w:val="00206DC9"/>
    <w:rsid w:val="002073CE"/>
    <w:rsid w:val="002102D9"/>
    <w:rsid w:val="00210728"/>
    <w:rsid w:val="00211B1A"/>
    <w:rsid w:val="0021343E"/>
    <w:rsid w:val="00213923"/>
    <w:rsid w:val="00213DA0"/>
    <w:rsid w:val="0021506C"/>
    <w:rsid w:val="002150C3"/>
    <w:rsid w:val="0021676C"/>
    <w:rsid w:val="002169C5"/>
    <w:rsid w:val="00217C62"/>
    <w:rsid w:val="00217DD2"/>
    <w:rsid w:val="00217EB6"/>
    <w:rsid w:val="002204EB"/>
    <w:rsid w:val="00220966"/>
    <w:rsid w:val="00220D52"/>
    <w:rsid w:val="00222222"/>
    <w:rsid w:val="00222244"/>
    <w:rsid w:val="002226A0"/>
    <w:rsid w:val="00223731"/>
    <w:rsid w:val="00224C39"/>
    <w:rsid w:val="0022648C"/>
    <w:rsid w:val="0022708D"/>
    <w:rsid w:val="00227A3D"/>
    <w:rsid w:val="00227C69"/>
    <w:rsid w:val="0023127E"/>
    <w:rsid w:val="00231DBE"/>
    <w:rsid w:val="00232777"/>
    <w:rsid w:val="00233017"/>
    <w:rsid w:val="002336AD"/>
    <w:rsid w:val="00233E58"/>
    <w:rsid w:val="00234281"/>
    <w:rsid w:val="002352A2"/>
    <w:rsid w:val="0023668F"/>
    <w:rsid w:val="00236885"/>
    <w:rsid w:val="002369DC"/>
    <w:rsid w:val="0023748E"/>
    <w:rsid w:val="00241C3D"/>
    <w:rsid w:val="00243585"/>
    <w:rsid w:val="00243A57"/>
    <w:rsid w:val="0024407E"/>
    <w:rsid w:val="00244088"/>
    <w:rsid w:val="00244B55"/>
    <w:rsid w:val="00244F24"/>
    <w:rsid w:val="00245F67"/>
    <w:rsid w:val="0024782F"/>
    <w:rsid w:val="002504AB"/>
    <w:rsid w:val="00251060"/>
    <w:rsid w:val="00252B60"/>
    <w:rsid w:val="002533B2"/>
    <w:rsid w:val="0025345D"/>
    <w:rsid w:val="00253509"/>
    <w:rsid w:val="00253511"/>
    <w:rsid w:val="00253824"/>
    <w:rsid w:val="002540FD"/>
    <w:rsid w:val="002574D2"/>
    <w:rsid w:val="002579CD"/>
    <w:rsid w:val="00257F68"/>
    <w:rsid w:val="002609C6"/>
    <w:rsid w:val="002622C1"/>
    <w:rsid w:val="00262843"/>
    <w:rsid w:val="00264944"/>
    <w:rsid w:val="00265170"/>
    <w:rsid w:val="002657BC"/>
    <w:rsid w:val="00265C21"/>
    <w:rsid w:val="00266096"/>
    <w:rsid w:val="002670C2"/>
    <w:rsid w:val="002670F6"/>
    <w:rsid w:val="002675E8"/>
    <w:rsid w:val="00270962"/>
    <w:rsid w:val="002709B4"/>
    <w:rsid w:val="00270F1D"/>
    <w:rsid w:val="00273BC6"/>
    <w:rsid w:val="00273D0C"/>
    <w:rsid w:val="0027487D"/>
    <w:rsid w:val="00275CF7"/>
    <w:rsid w:val="0027600D"/>
    <w:rsid w:val="0027635F"/>
    <w:rsid w:val="00277FC0"/>
    <w:rsid w:val="00280D4F"/>
    <w:rsid w:val="00281EE2"/>
    <w:rsid w:val="0028225D"/>
    <w:rsid w:val="00283570"/>
    <w:rsid w:val="0028419D"/>
    <w:rsid w:val="0028419F"/>
    <w:rsid w:val="0028463A"/>
    <w:rsid w:val="0028549B"/>
    <w:rsid w:val="00285778"/>
    <w:rsid w:val="0028648F"/>
    <w:rsid w:val="00286D8B"/>
    <w:rsid w:val="00287AE0"/>
    <w:rsid w:val="0029128D"/>
    <w:rsid w:val="00291BD3"/>
    <w:rsid w:val="0029207B"/>
    <w:rsid w:val="00292EA3"/>
    <w:rsid w:val="00293B05"/>
    <w:rsid w:val="00294A67"/>
    <w:rsid w:val="0029611B"/>
    <w:rsid w:val="00296FDC"/>
    <w:rsid w:val="002973E8"/>
    <w:rsid w:val="002A0466"/>
    <w:rsid w:val="002A1BE6"/>
    <w:rsid w:val="002A1C13"/>
    <w:rsid w:val="002A1CF8"/>
    <w:rsid w:val="002A38EC"/>
    <w:rsid w:val="002A4AB1"/>
    <w:rsid w:val="002A4F8F"/>
    <w:rsid w:val="002A50AC"/>
    <w:rsid w:val="002A6617"/>
    <w:rsid w:val="002A76BA"/>
    <w:rsid w:val="002A7DB3"/>
    <w:rsid w:val="002B0EBB"/>
    <w:rsid w:val="002B239F"/>
    <w:rsid w:val="002B23E9"/>
    <w:rsid w:val="002B3D9A"/>
    <w:rsid w:val="002B4178"/>
    <w:rsid w:val="002B474F"/>
    <w:rsid w:val="002B4F54"/>
    <w:rsid w:val="002B5311"/>
    <w:rsid w:val="002B741F"/>
    <w:rsid w:val="002B7A3F"/>
    <w:rsid w:val="002C02BA"/>
    <w:rsid w:val="002C04AF"/>
    <w:rsid w:val="002C04C3"/>
    <w:rsid w:val="002C144F"/>
    <w:rsid w:val="002C1CA1"/>
    <w:rsid w:val="002C22F4"/>
    <w:rsid w:val="002C25E7"/>
    <w:rsid w:val="002C2D5C"/>
    <w:rsid w:val="002C4A70"/>
    <w:rsid w:val="002C5CBB"/>
    <w:rsid w:val="002C68D7"/>
    <w:rsid w:val="002C7D4D"/>
    <w:rsid w:val="002D037A"/>
    <w:rsid w:val="002D140C"/>
    <w:rsid w:val="002D1522"/>
    <w:rsid w:val="002D1A43"/>
    <w:rsid w:val="002D2260"/>
    <w:rsid w:val="002D2E30"/>
    <w:rsid w:val="002D3180"/>
    <w:rsid w:val="002D4912"/>
    <w:rsid w:val="002D499A"/>
    <w:rsid w:val="002D50F7"/>
    <w:rsid w:val="002D538B"/>
    <w:rsid w:val="002D5443"/>
    <w:rsid w:val="002D655C"/>
    <w:rsid w:val="002DCC93"/>
    <w:rsid w:val="002E0BBA"/>
    <w:rsid w:val="002E3B38"/>
    <w:rsid w:val="002E3F6F"/>
    <w:rsid w:val="002E409D"/>
    <w:rsid w:val="002E4198"/>
    <w:rsid w:val="002E431D"/>
    <w:rsid w:val="002E45ED"/>
    <w:rsid w:val="002E4ACB"/>
    <w:rsid w:val="002F207B"/>
    <w:rsid w:val="002F63D0"/>
    <w:rsid w:val="002F6E49"/>
    <w:rsid w:val="002F7522"/>
    <w:rsid w:val="002F7B16"/>
    <w:rsid w:val="00300841"/>
    <w:rsid w:val="00301955"/>
    <w:rsid w:val="00302DF3"/>
    <w:rsid w:val="003058E0"/>
    <w:rsid w:val="00305F32"/>
    <w:rsid w:val="003067BB"/>
    <w:rsid w:val="00306C9A"/>
    <w:rsid w:val="003077CA"/>
    <w:rsid w:val="00307CAB"/>
    <w:rsid w:val="00307CEF"/>
    <w:rsid w:val="00307E22"/>
    <w:rsid w:val="00307EE4"/>
    <w:rsid w:val="00310CEB"/>
    <w:rsid w:val="00310DB0"/>
    <w:rsid w:val="0031127D"/>
    <w:rsid w:val="00311869"/>
    <w:rsid w:val="003119AA"/>
    <w:rsid w:val="0031351F"/>
    <w:rsid w:val="003138CC"/>
    <w:rsid w:val="00315268"/>
    <w:rsid w:val="00315E65"/>
    <w:rsid w:val="00315F99"/>
    <w:rsid w:val="00316D82"/>
    <w:rsid w:val="00317624"/>
    <w:rsid w:val="003177BA"/>
    <w:rsid w:val="00320071"/>
    <w:rsid w:val="00321515"/>
    <w:rsid w:val="00322B0D"/>
    <w:rsid w:val="00322C65"/>
    <w:rsid w:val="00322ED5"/>
    <w:rsid w:val="003234FD"/>
    <w:rsid w:val="0032368D"/>
    <w:rsid w:val="00323797"/>
    <w:rsid w:val="003242FD"/>
    <w:rsid w:val="00327185"/>
    <w:rsid w:val="00330756"/>
    <w:rsid w:val="00330B3C"/>
    <w:rsid w:val="00331052"/>
    <w:rsid w:val="0033283B"/>
    <w:rsid w:val="00332919"/>
    <w:rsid w:val="00332D9A"/>
    <w:rsid w:val="00333CDB"/>
    <w:rsid w:val="00334071"/>
    <w:rsid w:val="00334392"/>
    <w:rsid w:val="00336329"/>
    <w:rsid w:val="003368BD"/>
    <w:rsid w:val="0033705F"/>
    <w:rsid w:val="00337705"/>
    <w:rsid w:val="00341835"/>
    <w:rsid w:val="00342487"/>
    <w:rsid w:val="003428D2"/>
    <w:rsid w:val="00343026"/>
    <w:rsid w:val="00345433"/>
    <w:rsid w:val="003458AC"/>
    <w:rsid w:val="00346B77"/>
    <w:rsid w:val="00347E8B"/>
    <w:rsid w:val="00350E0A"/>
    <w:rsid w:val="00350E95"/>
    <w:rsid w:val="003512E6"/>
    <w:rsid w:val="00351392"/>
    <w:rsid w:val="00352692"/>
    <w:rsid w:val="00352B71"/>
    <w:rsid w:val="00353389"/>
    <w:rsid w:val="0035367B"/>
    <w:rsid w:val="00354541"/>
    <w:rsid w:val="00354673"/>
    <w:rsid w:val="00355092"/>
    <w:rsid w:val="003553EC"/>
    <w:rsid w:val="00355447"/>
    <w:rsid w:val="0035716F"/>
    <w:rsid w:val="003574BB"/>
    <w:rsid w:val="00357895"/>
    <w:rsid w:val="0036011C"/>
    <w:rsid w:val="00361BEF"/>
    <w:rsid w:val="00361CB1"/>
    <w:rsid w:val="00361DDE"/>
    <w:rsid w:val="00362565"/>
    <w:rsid w:val="00362D87"/>
    <w:rsid w:val="003646E5"/>
    <w:rsid w:val="00364A0C"/>
    <w:rsid w:val="00365788"/>
    <w:rsid w:val="0036604D"/>
    <w:rsid w:val="003667CA"/>
    <w:rsid w:val="00367811"/>
    <w:rsid w:val="00367B37"/>
    <w:rsid w:val="00367C09"/>
    <w:rsid w:val="0037014C"/>
    <w:rsid w:val="0037049E"/>
    <w:rsid w:val="00371A81"/>
    <w:rsid w:val="00372154"/>
    <w:rsid w:val="0037308D"/>
    <w:rsid w:val="0037392D"/>
    <w:rsid w:val="00374CA8"/>
    <w:rsid w:val="0037578C"/>
    <w:rsid w:val="00375CA3"/>
    <w:rsid w:val="00375D96"/>
    <w:rsid w:val="00375F72"/>
    <w:rsid w:val="00376A04"/>
    <w:rsid w:val="003773B6"/>
    <w:rsid w:val="00380526"/>
    <w:rsid w:val="00380555"/>
    <w:rsid w:val="00380CD2"/>
    <w:rsid w:val="00382AA1"/>
    <w:rsid w:val="00382F4F"/>
    <w:rsid w:val="00384938"/>
    <w:rsid w:val="00384BF6"/>
    <w:rsid w:val="00384DC2"/>
    <w:rsid w:val="00385074"/>
    <w:rsid w:val="00385619"/>
    <w:rsid w:val="00385755"/>
    <w:rsid w:val="00385C25"/>
    <w:rsid w:val="003908F9"/>
    <w:rsid w:val="0039219D"/>
    <w:rsid w:val="00392683"/>
    <w:rsid w:val="003932C2"/>
    <w:rsid w:val="003A0B43"/>
    <w:rsid w:val="003A25A3"/>
    <w:rsid w:val="003A2EC3"/>
    <w:rsid w:val="003A30DE"/>
    <w:rsid w:val="003A3AEC"/>
    <w:rsid w:val="003A6318"/>
    <w:rsid w:val="003A6A04"/>
    <w:rsid w:val="003A6CED"/>
    <w:rsid w:val="003A7DC7"/>
    <w:rsid w:val="003B0B7F"/>
    <w:rsid w:val="003B31FB"/>
    <w:rsid w:val="003B49C4"/>
    <w:rsid w:val="003B4F62"/>
    <w:rsid w:val="003B58D7"/>
    <w:rsid w:val="003B5999"/>
    <w:rsid w:val="003B6220"/>
    <w:rsid w:val="003B62BD"/>
    <w:rsid w:val="003B7F95"/>
    <w:rsid w:val="003C061F"/>
    <w:rsid w:val="003C0B7F"/>
    <w:rsid w:val="003C0F7B"/>
    <w:rsid w:val="003C15C1"/>
    <w:rsid w:val="003C238F"/>
    <w:rsid w:val="003C26F1"/>
    <w:rsid w:val="003C3595"/>
    <w:rsid w:val="003C39F6"/>
    <w:rsid w:val="003C447D"/>
    <w:rsid w:val="003C5682"/>
    <w:rsid w:val="003C62AC"/>
    <w:rsid w:val="003C62D7"/>
    <w:rsid w:val="003C6434"/>
    <w:rsid w:val="003C6569"/>
    <w:rsid w:val="003C6CA8"/>
    <w:rsid w:val="003C724A"/>
    <w:rsid w:val="003C7BA5"/>
    <w:rsid w:val="003D09D5"/>
    <w:rsid w:val="003D0AB1"/>
    <w:rsid w:val="003D0DFE"/>
    <w:rsid w:val="003D11D0"/>
    <w:rsid w:val="003D34B8"/>
    <w:rsid w:val="003D5303"/>
    <w:rsid w:val="003D5F01"/>
    <w:rsid w:val="003E1F21"/>
    <w:rsid w:val="003E2BA1"/>
    <w:rsid w:val="003E2FEC"/>
    <w:rsid w:val="003E37AA"/>
    <w:rsid w:val="003E40C1"/>
    <w:rsid w:val="003E494C"/>
    <w:rsid w:val="003E62C7"/>
    <w:rsid w:val="003E6769"/>
    <w:rsid w:val="003E77B4"/>
    <w:rsid w:val="003F1843"/>
    <w:rsid w:val="003F232A"/>
    <w:rsid w:val="003F4C1E"/>
    <w:rsid w:val="003F4D48"/>
    <w:rsid w:val="003F785A"/>
    <w:rsid w:val="00400CFF"/>
    <w:rsid w:val="00403435"/>
    <w:rsid w:val="00404BA9"/>
    <w:rsid w:val="00406264"/>
    <w:rsid w:val="00406560"/>
    <w:rsid w:val="004068B1"/>
    <w:rsid w:val="00407B93"/>
    <w:rsid w:val="00407BB5"/>
    <w:rsid w:val="00411BE9"/>
    <w:rsid w:val="00412D59"/>
    <w:rsid w:val="0041465E"/>
    <w:rsid w:val="00414EFD"/>
    <w:rsid w:val="004157F5"/>
    <w:rsid w:val="00415B10"/>
    <w:rsid w:val="00415B8A"/>
    <w:rsid w:val="004162E8"/>
    <w:rsid w:val="0041665F"/>
    <w:rsid w:val="004166B1"/>
    <w:rsid w:val="00416749"/>
    <w:rsid w:val="00420183"/>
    <w:rsid w:val="004205B8"/>
    <w:rsid w:val="00423A17"/>
    <w:rsid w:val="00424982"/>
    <w:rsid w:val="00424BD3"/>
    <w:rsid w:val="004270EC"/>
    <w:rsid w:val="00427944"/>
    <w:rsid w:val="004316D3"/>
    <w:rsid w:val="004325D4"/>
    <w:rsid w:val="0043341D"/>
    <w:rsid w:val="0043376E"/>
    <w:rsid w:val="00433C7A"/>
    <w:rsid w:val="00433CBE"/>
    <w:rsid w:val="004347D6"/>
    <w:rsid w:val="004353C2"/>
    <w:rsid w:val="00436008"/>
    <w:rsid w:val="00437106"/>
    <w:rsid w:val="00437257"/>
    <w:rsid w:val="00437EB1"/>
    <w:rsid w:val="00441614"/>
    <w:rsid w:val="00443BE2"/>
    <w:rsid w:val="0044711D"/>
    <w:rsid w:val="00450A25"/>
    <w:rsid w:val="0045177F"/>
    <w:rsid w:val="0045181A"/>
    <w:rsid w:val="00451CC6"/>
    <w:rsid w:val="00451D68"/>
    <w:rsid w:val="00453258"/>
    <w:rsid w:val="00453339"/>
    <w:rsid w:val="00453D9F"/>
    <w:rsid w:val="00453DB8"/>
    <w:rsid w:val="00454101"/>
    <w:rsid w:val="00455B5E"/>
    <w:rsid w:val="004571B9"/>
    <w:rsid w:val="00460E00"/>
    <w:rsid w:val="00460E75"/>
    <w:rsid w:val="00462EFA"/>
    <w:rsid w:val="00464C06"/>
    <w:rsid w:val="00467194"/>
    <w:rsid w:val="004672EA"/>
    <w:rsid w:val="00467B91"/>
    <w:rsid w:val="00467F51"/>
    <w:rsid w:val="004700E2"/>
    <w:rsid w:val="004701D2"/>
    <w:rsid w:val="0047285F"/>
    <w:rsid w:val="00472D70"/>
    <w:rsid w:val="00473600"/>
    <w:rsid w:val="00473C9A"/>
    <w:rsid w:val="00474E66"/>
    <w:rsid w:val="00475260"/>
    <w:rsid w:val="00475A28"/>
    <w:rsid w:val="00475E82"/>
    <w:rsid w:val="00476918"/>
    <w:rsid w:val="0047711C"/>
    <w:rsid w:val="0047724C"/>
    <w:rsid w:val="00477326"/>
    <w:rsid w:val="004803B3"/>
    <w:rsid w:val="004809C7"/>
    <w:rsid w:val="00481651"/>
    <w:rsid w:val="00482048"/>
    <w:rsid w:val="00482510"/>
    <w:rsid w:val="00484EB3"/>
    <w:rsid w:val="0048542F"/>
    <w:rsid w:val="00486F5C"/>
    <w:rsid w:val="0048714C"/>
    <w:rsid w:val="00487412"/>
    <w:rsid w:val="0049041A"/>
    <w:rsid w:val="00490C96"/>
    <w:rsid w:val="00491333"/>
    <w:rsid w:val="00491778"/>
    <w:rsid w:val="00491948"/>
    <w:rsid w:val="00491EBA"/>
    <w:rsid w:val="00492022"/>
    <w:rsid w:val="0049270E"/>
    <w:rsid w:val="0049339D"/>
    <w:rsid w:val="00494527"/>
    <w:rsid w:val="00494E99"/>
    <w:rsid w:val="00494FF7"/>
    <w:rsid w:val="00496860"/>
    <w:rsid w:val="00497BB0"/>
    <w:rsid w:val="004A0907"/>
    <w:rsid w:val="004A0911"/>
    <w:rsid w:val="004A0A5D"/>
    <w:rsid w:val="004A10DF"/>
    <w:rsid w:val="004A1698"/>
    <w:rsid w:val="004A1AD1"/>
    <w:rsid w:val="004A2400"/>
    <w:rsid w:val="004A3501"/>
    <w:rsid w:val="004A355C"/>
    <w:rsid w:val="004A4DA1"/>
    <w:rsid w:val="004A573F"/>
    <w:rsid w:val="004A5D1A"/>
    <w:rsid w:val="004A6372"/>
    <w:rsid w:val="004A66A7"/>
    <w:rsid w:val="004A6C98"/>
    <w:rsid w:val="004A7C00"/>
    <w:rsid w:val="004B13AE"/>
    <w:rsid w:val="004B1BAC"/>
    <w:rsid w:val="004B1F5C"/>
    <w:rsid w:val="004B3BC1"/>
    <w:rsid w:val="004B41E9"/>
    <w:rsid w:val="004B58E8"/>
    <w:rsid w:val="004B5A4E"/>
    <w:rsid w:val="004B5AE0"/>
    <w:rsid w:val="004B7AD1"/>
    <w:rsid w:val="004C08DE"/>
    <w:rsid w:val="004C0DA3"/>
    <w:rsid w:val="004C1A78"/>
    <w:rsid w:val="004C1B66"/>
    <w:rsid w:val="004C1E05"/>
    <w:rsid w:val="004C288D"/>
    <w:rsid w:val="004C2E0F"/>
    <w:rsid w:val="004C3986"/>
    <w:rsid w:val="004C4206"/>
    <w:rsid w:val="004C58C4"/>
    <w:rsid w:val="004C68DA"/>
    <w:rsid w:val="004D0351"/>
    <w:rsid w:val="004D0438"/>
    <w:rsid w:val="004D05D6"/>
    <w:rsid w:val="004D1195"/>
    <w:rsid w:val="004D185A"/>
    <w:rsid w:val="004D2288"/>
    <w:rsid w:val="004D3E20"/>
    <w:rsid w:val="004D4223"/>
    <w:rsid w:val="004D63FD"/>
    <w:rsid w:val="004D677E"/>
    <w:rsid w:val="004D6822"/>
    <w:rsid w:val="004D793E"/>
    <w:rsid w:val="004E09F6"/>
    <w:rsid w:val="004E0AD1"/>
    <w:rsid w:val="004E0B32"/>
    <w:rsid w:val="004E1F98"/>
    <w:rsid w:val="004E241B"/>
    <w:rsid w:val="004E354C"/>
    <w:rsid w:val="004E3B3D"/>
    <w:rsid w:val="004E4F3B"/>
    <w:rsid w:val="004E65D0"/>
    <w:rsid w:val="004E671A"/>
    <w:rsid w:val="004F0E0A"/>
    <w:rsid w:val="004F23E3"/>
    <w:rsid w:val="004F3494"/>
    <w:rsid w:val="004F3531"/>
    <w:rsid w:val="004F3A02"/>
    <w:rsid w:val="004F4788"/>
    <w:rsid w:val="004F4C74"/>
    <w:rsid w:val="004F6583"/>
    <w:rsid w:val="004F6750"/>
    <w:rsid w:val="004F6F37"/>
    <w:rsid w:val="00500C3E"/>
    <w:rsid w:val="00503036"/>
    <w:rsid w:val="005031AA"/>
    <w:rsid w:val="00504506"/>
    <w:rsid w:val="005063DA"/>
    <w:rsid w:val="005066E4"/>
    <w:rsid w:val="00506E28"/>
    <w:rsid w:val="00507112"/>
    <w:rsid w:val="00510F3B"/>
    <w:rsid w:val="00511564"/>
    <w:rsid w:val="005116F5"/>
    <w:rsid w:val="00511D16"/>
    <w:rsid w:val="00511F01"/>
    <w:rsid w:val="00512456"/>
    <w:rsid w:val="00512823"/>
    <w:rsid w:val="00512D76"/>
    <w:rsid w:val="0051310C"/>
    <w:rsid w:val="0051335D"/>
    <w:rsid w:val="00513755"/>
    <w:rsid w:val="00513ECC"/>
    <w:rsid w:val="00514257"/>
    <w:rsid w:val="005144EF"/>
    <w:rsid w:val="00514D87"/>
    <w:rsid w:val="0051533A"/>
    <w:rsid w:val="00516EBD"/>
    <w:rsid w:val="005179D7"/>
    <w:rsid w:val="00520245"/>
    <w:rsid w:val="00520970"/>
    <w:rsid w:val="00521192"/>
    <w:rsid w:val="005211CA"/>
    <w:rsid w:val="00523725"/>
    <w:rsid w:val="00524AB7"/>
    <w:rsid w:val="00525803"/>
    <w:rsid w:val="005278BB"/>
    <w:rsid w:val="00531129"/>
    <w:rsid w:val="0053121E"/>
    <w:rsid w:val="00531FF3"/>
    <w:rsid w:val="00532882"/>
    <w:rsid w:val="00532AD3"/>
    <w:rsid w:val="00533405"/>
    <w:rsid w:val="00534B50"/>
    <w:rsid w:val="00534BA9"/>
    <w:rsid w:val="00535B6B"/>
    <w:rsid w:val="0053612F"/>
    <w:rsid w:val="0053649F"/>
    <w:rsid w:val="00537CE6"/>
    <w:rsid w:val="00537E83"/>
    <w:rsid w:val="00540621"/>
    <w:rsid w:val="0054169F"/>
    <w:rsid w:val="00541DBE"/>
    <w:rsid w:val="00542924"/>
    <w:rsid w:val="00542B23"/>
    <w:rsid w:val="00543935"/>
    <w:rsid w:val="00544251"/>
    <w:rsid w:val="00545F64"/>
    <w:rsid w:val="005462A8"/>
    <w:rsid w:val="00546A5E"/>
    <w:rsid w:val="00546FBD"/>
    <w:rsid w:val="005514C5"/>
    <w:rsid w:val="00551CA0"/>
    <w:rsid w:val="005522B2"/>
    <w:rsid w:val="00552A18"/>
    <w:rsid w:val="0055485B"/>
    <w:rsid w:val="00554A2C"/>
    <w:rsid w:val="00555CEE"/>
    <w:rsid w:val="005565BC"/>
    <w:rsid w:val="00556D24"/>
    <w:rsid w:val="00556DF4"/>
    <w:rsid w:val="00557B79"/>
    <w:rsid w:val="00557ED7"/>
    <w:rsid w:val="005602EE"/>
    <w:rsid w:val="00560DE0"/>
    <w:rsid w:val="00562A51"/>
    <w:rsid w:val="005645AE"/>
    <w:rsid w:val="00564ED1"/>
    <w:rsid w:val="0056536D"/>
    <w:rsid w:val="00567842"/>
    <w:rsid w:val="00567C6A"/>
    <w:rsid w:val="0057015D"/>
    <w:rsid w:val="00570190"/>
    <w:rsid w:val="00570488"/>
    <w:rsid w:val="00570B4A"/>
    <w:rsid w:val="00571256"/>
    <w:rsid w:val="00571A60"/>
    <w:rsid w:val="0057364D"/>
    <w:rsid w:val="00573DFA"/>
    <w:rsid w:val="00576C21"/>
    <w:rsid w:val="00576D77"/>
    <w:rsid w:val="00577508"/>
    <w:rsid w:val="00581375"/>
    <w:rsid w:val="00581870"/>
    <w:rsid w:val="00581D36"/>
    <w:rsid w:val="00583206"/>
    <w:rsid w:val="005834DE"/>
    <w:rsid w:val="00586129"/>
    <w:rsid w:val="0058DB43"/>
    <w:rsid w:val="0059045D"/>
    <w:rsid w:val="005908F2"/>
    <w:rsid w:val="0059096F"/>
    <w:rsid w:val="005910F3"/>
    <w:rsid w:val="00591D74"/>
    <w:rsid w:val="005923C9"/>
    <w:rsid w:val="0059277B"/>
    <w:rsid w:val="005935DC"/>
    <w:rsid w:val="00594251"/>
    <w:rsid w:val="005955EE"/>
    <w:rsid w:val="00595EA4"/>
    <w:rsid w:val="0059610F"/>
    <w:rsid w:val="0059713C"/>
    <w:rsid w:val="00597CE1"/>
    <w:rsid w:val="005A0975"/>
    <w:rsid w:val="005A19A9"/>
    <w:rsid w:val="005A1E65"/>
    <w:rsid w:val="005A2320"/>
    <w:rsid w:val="005A2870"/>
    <w:rsid w:val="005A2FBF"/>
    <w:rsid w:val="005A6DC2"/>
    <w:rsid w:val="005A7B2D"/>
    <w:rsid w:val="005B0C5D"/>
    <w:rsid w:val="005B33E7"/>
    <w:rsid w:val="005B482D"/>
    <w:rsid w:val="005B541D"/>
    <w:rsid w:val="005B55F2"/>
    <w:rsid w:val="005B560F"/>
    <w:rsid w:val="005B59CB"/>
    <w:rsid w:val="005B6BBA"/>
    <w:rsid w:val="005C0463"/>
    <w:rsid w:val="005C0891"/>
    <w:rsid w:val="005C110E"/>
    <w:rsid w:val="005C17C9"/>
    <w:rsid w:val="005C222B"/>
    <w:rsid w:val="005C22EA"/>
    <w:rsid w:val="005C2729"/>
    <w:rsid w:val="005C30A5"/>
    <w:rsid w:val="005C42C1"/>
    <w:rsid w:val="005C530A"/>
    <w:rsid w:val="005C5946"/>
    <w:rsid w:val="005C69CD"/>
    <w:rsid w:val="005C6E86"/>
    <w:rsid w:val="005C6FB9"/>
    <w:rsid w:val="005C878B"/>
    <w:rsid w:val="005D0279"/>
    <w:rsid w:val="005D2C71"/>
    <w:rsid w:val="005D3554"/>
    <w:rsid w:val="005D3FDB"/>
    <w:rsid w:val="005D427D"/>
    <w:rsid w:val="005D5DCF"/>
    <w:rsid w:val="005D7E79"/>
    <w:rsid w:val="005E00BB"/>
    <w:rsid w:val="005E13A8"/>
    <w:rsid w:val="005E18BC"/>
    <w:rsid w:val="005E27D1"/>
    <w:rsid w:val="005E353B"/>
    <w:rsid w:val="005E40C0"/>
    <w:rsid w:val="005E48DF"/>
    <w:rsid w:val="005E5CC0"/>
    <w:rsid w:val="005E5EE6"/>
    <w:rsid w:val="005E6569"/>
    <w:rsid w:val="005E6C27"/>
    <w:rsid w:val="005E747C"/>
    <w:rsid w:val="005E7691"/>
    <w:rsid w:val="005F0352"/>
    <w:rsid w:val="005F130B"/>
    <w:rsid w:val="005F1AEA"/>
    <w:rsid w:val="005F22F6"/>
    <w:rsid w:val="005F38E4"/>
    <w:rsid w:val="005F47CB"/>
    <w:rsid w:val="005F4F55"/>
    <w:rsid w:val="005F5007"/>
    <w:rsid w:val="005F5D05"/>
    <w:rsid w:val="005F66F8"/>
    <w:rsid w:val="005F6D08"/>
    <w:rsid w:val="005F6ED5"/>
    <w:rsid w:val="005F743A"/>
    <w:rsid w:val="00600803"/>
    <w:rsid w:val="006009D7"/>
    <w:rsid w:val="0060174E"/>
    <w:rsid w:val="00601A49"/>
    <w:rsid w:val="00602210"/>
    <w:rsid w:val="00602BA5"/>
    <w:rsid w:val="00606A3D"/>
    <w:rsid w:val="00607138"/>
    <w:rsid w:val="00607C15"/>
    <w:rsid w:val="00607C1B"/>
    <w:rsid w:val="006100D5"/>
    <w:rsid w:val="006118BD"/>
    <w:rsid w:val="00611C62"/>
    <w:rsid w:val="00611F42"/>
    <w:rsid w:val="00612055"/>
    <w:rsid w:val="00613B0A"/>
    <w:rsid w:val="00614B85"/>
    <w:rsid w:val="00615809"/>
    <w:rsid w:val="006159C7"/>
    <w:rsid w:val="00616401"/>
    <w:rsid w:val="0061652A"/>
    <w:rsid w:val="0062080C"/>
    <w:rsid w:val="0062161C"/>
    <w:rsid w:val="006217F0"/>
    <w:rsid w:val="0062380A"/>
    <w:rsid w:val="0062426A"/>
    <w:rsid w:val="006243A6"/>
    <w:rsid w:val="0062451A"/>
    <w:rsid w:val="006248C9"/>
    <w:rsid w:val="00627C94"/>
    <w:rsid w:val="00630973"/>
    <w:rsid w:val="00632274"/>
    <w:rsid w:val="00634087"/>
    <w:rsid w:val="00635936"/>
    <w:rsid w:val="00635F52"/>
    <w:rsid w:val="00637BCF"/>
    <w:rsid w:val="006402A6"/>
    <w:rsid w:val="00642336"/>
    <w:rsid w:val="006429E8"/>
    <w:rsid w:val="0064326B"/>
    <w:rsid w:val="006453B4"/>
    <w:rsid w:val="00645802"/>
    <w:rsid w:val="0064631C"/>
    <w:rsid w:val="00647A05"/>
    <w:rsid w:val="00647D90"/>
    <w:rsid w:val="0065016D"/>
    <w:rsid w:val="0065163C"/>
    <w:rsid w:val="00652526"/>
    <w:rsid w:val="006535DB"/>
    <w:rsid w:val="00654ECD"/>
    <w:rsid w:val="0065732C"/>
    <w:rsid w:val="00660E7C"/>
    <w:rsid w:val="006619BA"/>
    <w:rsid w:val="006625B2"/>
    <w:rsid w:val="006630CF"/>
    <w:rsid w:val="006631B5"/>
    <w:rsid w:val="00664C35"/>
    <w:rsid w:val="006668A7"/>
    <w:rsid w:val="00666C6B"/>
    <w:rsid w:val="00667E0C"/>
    <w:rsid w:val="00670005"/>
    <w:rsid w:val="0067066B"/>
    <w:rsid w:val="006707B7"/>
    <w:rsid w:val="00670BFC"/>
    <w:rsid w:val="006738A4"/>
    <w:rsid w:val="0067419A"/>
    <w:rsid w:val="00674242"/>
    <w:rsid w:val="00674974"/>
    <w:rsid w:val="00676A81"/>
    <w:rsid w:val="00676CB4"/>
    <w:rsid w:val="00677BAA"/>
    <w:rsid w:val="0068009C"/>
    <w:rsid w:val="00680D0E"/>
    <w:rsid w:val="006819ED"/>
    <w:rsid w:val="006819F8"/>
    <w:rsid w:val="0068231B"/>
    <w:rsid w:val="00682BDE"/>
    <w:rsid w:val="006832E3"/>
    <w:rsid w:val="00685032"/>
    <w:rsid w:val="00685EE1"/>
    <w:rsid w:val="00685FC0"/>
    <w:rsid w:val="006863A7"/>
    <w:rsid w:val="006870D4"/>
    <w:rsid w:val="00690AD8"/>
    <w:rsid w:val="00690D10"/>
    <w:rsid w:val="00691787"/>
    <w:rsid w:val="006917D5"/>
    <w:rsid w:val="00691836"/>
    <w:rsid w:val="00692C5D"/>
    <w:rsid w:val="00693BF8"/>
    <w:rsid w:val="006949A7"/>
    <w:rsid w:val="0069502B"/>
    <w:rsid w:val="00696590"/>
    <w:rsid w:val="006970F2"/>
    <w:rsid w:val="006A1BAA"/>
    <w:rsid w:val="006A2932"/>
    <w:rsid w:val="006A2B2A"/>
    <w:rsid w:val="006A2DEB"/>
    <w:rsid w:val="006A46A8"/>
    <w:rsid w:val="006A57A3"/>
    <w:rsid w:val="006A5885"/>
    <w:rsid w:val="006A6A7F"/>
    <w:rsid w:val="006A78DE"/>
    <w:rsid w:val="006B02E9"/>
    <w:rsid w:val="006B0620"/>
    <w:rsid w:val="006B0E6C"/>
    <w:rsid w:val="006B173E"/>
    <w:rsid w:val="006B1C67"/>
    <w:rsid w:val="006B47F3"/>
    <w:rsid w:val="006B489E"/>
    <w:rsid w:val="006B54EF"/>
    <w:rsid w:val="006B5FB2"/>
    <w:rsid w:val="006C0BD3"/>
    <w:rsid w:val="006C10F3"/>
    <w:rsid w:val="006C1A2F"/>
    <w:rsid w:val="006C1E24"/>
    <w:rsid w:val="006C21F4"/>
    <w:rsid w:val="006C225A"/>
    <w:rsid w:val="006C2AD4"/>
    <w:rsid w:val="006C2C3B"/>
    <w:rsid w:val="006C3A5D"/>
    <w:rsid w:val="006C3BD5"/>
    <w:rsid w:val="006C43EE"/>
    <w:rsid w:val="006C595C"/>
    <w:rsid w:val="006C72E3"/>
    <w:rsid w:val="006C7CBE"/>
    <w:rsid w:val="006D0F85"/>
    <w:rsid w:val="006D104B"/>
    <w:rsid w:val="006D10A2"/>
    <w:rsid w:val="006D1370"/>
    <w:rsid w:val="006D18F5"/>
    <w:rsid w:val="006D406D"/>
    <w:rsid w:val="006D4DE9"/>
    <w:rsid w:val="006D6171"/>
    <w:rsid w:val="006D6B0B"/>
    <w:rsid w:val="006D7D28"/>
    <w:rsid w:val="006E1D31"/>
    <w:rsid w:val="006E1F1A"/>
    <w:rsid w:val="006E221A"/>
    <w:rsid w:val="006E2E29"/>
    <w:rsid w:val="006E3502"/>
    <w:rsid w:val="006E38E0"/>
    <w:rsid w:val="006E3994"/>
    <w:rsid w:val="006E41EE"/>
    <w:rsid w:val="006E52C9"/>
    <w:rsid w:val="006E5F46"/>
    <w:rsid w:val="006E6557"/>
    <w:rsid w:val="006E69EB"/>
    <w:rsid w:val="006E7D99"/>
    <w:rsid w:val="006F2422"/>
    <w:rsid w:val="006F407C"/>
    <w:rsid w:val="006F555B"/>
    <w:rsid w:val="006F5BDC"/>
    <w:rsid w:val="006F63C7"/>
    <w:rsid w:val="006F6EB1"/>
    <w:rsid w:val="006F6FD2"/>
    <w:rsid w:val="006F70D1"/>
    <w:rsid w:val="006F7C63"/>
    <w:rsid w:val="006FA80C"/>
    <w:rsid w:val="006FBC59"/>
    <w:rsid w:val="007007CC"/>
    <w:rsid w:val="00700F3A"/>
    <w:rsid w:val="00701813"/>
    <w:rsid w:val="00701931"/>
    <w:rsid w:val="00702324"/>
    <w:rsid w:val="0070337A"/>
    <w:rsid w:val="00703C0F"/>
    <w:rsid w:val="00705213"/>
    <w:rsid w:val="007064E6"/>
    <w:rsid w:val="0071209D"/>
    <w:rsid w:val="00712224"/>
    <w:rsid w:val="007130B7"/>
    <w:rsid w:val="0071329A"/>
    <w:rsid w:val="00713347"/>
    <w:rsid w:val="00713E9A"/>
    <w:rsid w:val="00713FB8"/>
    <w:rsid w:val="00715064"/>
    <w:rsid w:val="007150F1"/>
    <w:rsid w:val="007155E5"/>
    <w:rsid w:val="00715C59"/>
    <w:rsid w:val="0071649B"/>
    <w:rsid w:val="00716BE6"/>
    <w:rsid w:val="00717CC8"/>
    <w:rsid w:val="007200C9"/>
    <w:rsid w:val="00720195"/>
    <w:rsid w:val="00722380"/>
    <w:rsid w:val="007225B3"/>
    <w:rsid w:val="00722F5F"/>
    <w:rsid w:val="00723135"/>
    <w:rsid w:val="007252E9"/>
    <w:rsid w:val="00725B6F"/>
    <w:rsid w:val="007276F7"/>
    <w:rsid w:val="00727C6F"/>
    <w:rsid w:val="007304E0"/>
    <w:rsid w:val="00730C99"/>
    <w:rsid w:val="00730D10"/>
    <w:rsid w:val="007318E1"/>
    <w:rsid w:val="007345CF"/>
    <w:rsid w:val="0073460F"/>
    <w:rsid w:val="0073461E"/>
    <w:rsid w:val="007346E5"/>
    <w:rsid w:val="007369F9"/>
    <w:rsid w:val="00737B65"/>
    <w:rsid w:val="00737D84"/>
    <w:rsid w:val="00737DFA"/>
    <w:rsid w:val="007403D8"/>
    <w:rsid w:val="0074090D"/>
    <w:rsid w:val="00740C24"/>
    <w:rsid w:val="00741545"/>
    <w:rsid w:val="00741BB8"/>
    <w:rsid w:val="00741BE1"/>
    <w:rsid w:val="00742313"/>
    <w:rsid w:val="00742F5F"/>
    <w:rsid w:val="00743E10"/>
    <w:rsid w:val="00746CD4"/>
    <w:rsid w:val="00747116"/>
    <w:rsid w:val="00747EFB"/>
    <w:rsid w:val="00747FBD"/>
    <w:rsid w:val="00750805"/>
    <w:rsid w:val="00751032"/>
    <w:rsid w:val="0075169C"/>
    <w:rsid w:val="007516F3"/>
    <w:rsid w:val="00751879"/>
    <w:rsid w:val="00751D14"/>
    <w:rsid w:val="0075578E"/>
    <w:rsid w:val="0075604C"/>
    <w:rsid w:val="007567E3"/>
    <w:rsid w:val="007578DE"/>
    <w:rsid w:val="00757CD7"/>
    <w:rsid w:val="00757E20"/>
    <w:rsid w:val="00760146"/>
    <w:rsid w:val="00761C2C"/>
    <w:rsid w:val="00763576"/>
    <w:rsid w:val="00764838"/>
    <w:rsid w:val="007648F9"/>
    <w:rsid w:val="00764B2D"/>
    <w:rsid w:val="007655C1"/>
    <w:rsid w:val="0076727A"/>
    <w:rsid w:val="00767AE5"/>
    <w:rsid w:val="00770B8D"/>
    <w:rsid w:val="00771FED"/>
    <w:rsid w:val="0077353E"/>
    <w:rsid w:val="007736D7"/>
    <w:rsid w:val="0077517F"/>
    <w:rsid w:val="00775C4D"/>
    <w:rsid w:val="007776DC"/>
    <w:rsid w:val="0078109E"/>
    <w:rsid w:val="0078131A"/>
    <w:rsid w:val="00781760"/>
    <w:rsid w:val="0078217C"/>
    <w:rsid w:val="00782324"/>
    <w:rsid w:val="007824A8"/>
    <w:rsid w:val="00783339"/>
    <w:rsid w:val="0078417B"/>
    <w:rsid w:val="00784428"/>
    <w:rsid w:val="00785BB6"/>
    <w:rsid w:val="00786A35"/>
    <w:rsid w:val="00786AC8"/>
    <w:rsid w:val="00790FDF"/>
    <w:rsid w:val="007916CF"/>
    <w:rsid w:val="00792E2F"/>
    <w:rsid w:val="00792F1D"/>
    <w:rsid w:val="007931B5"/>
    <w:rsid w:val="0079369A"/>
    <w:rsid w:val="00794DD5"/>
    <w:rsid w:val="00794FA8"/>
    <w:rsid w:val="00796162"/>
    <w:rsid w:val="00796259"/>
    <w:rsid w:val="00797CF2"/>
    <w:rsid w:val="00797D8E"/>
    <w:rsid w:val="007A0A9F"/>
    <w:rsid w:val="007A106C"/>
    <w:rsid w:val="007A3818"/>
    <w:rsid w:val="007A43C1"/>
    <w:rsid w:val="007A5496"/>
    <w:rsid w:val="007A6173"/>
    <w:rsid w:val="007A6233"/>
    <w:rsid w:val="007A6896"/>
    <w:rsid w:val="007A71C9"/>
    <w:rsid w:val="007A7BED"/>
    <w:rsid w:val="007B013D"/>
    <w:rsid w:val="007B02FD"/>
    <w:rsid w:val="007B123A"/>
    <w:rsid w:val="007B153C"/>
    <w:rsid w:val="007B19E7"/>
    <w:rsid w:val="007B247B"/>
    <w:rsid w:val="007B463C"/>
    <w:rsid w:val="007B4CDC"/>
    <w:rsid w:val="007B4E5A"/>
    <w:rsid w:val="007B57B6"/>
    <w:rsid w:val="007B5D20"/>
    <w:rsid w:val="007B746A"/>
    <w:rsid w:val="007B7A30"/>
    <w:rsid w:val="007B7E24"/>
    <w:rsid w:val="007C06A9"/>
    <w:rsid w:val="007C256D"/>
    <w:rsid w:val="007C2AD9"/>
    <w:rsid w:val="007C2E32"/>
    <w:rsid w:val="007C34DE"/>
    <w:rsid w:val="007C4AEE"/>
    <w:rsid w:val="007C50D9"/>
    <w:rsid w:val="007C5975"/>
    <w:rsid w:val="007C5A66"/>
    <w:rsid w:val="007C6D6A"/>
    <w:rsid w:val="007C7D4A"/>
    <w:rsid w:val="007CE3CF"/>
    <w:rsid w:val="007D0AE0"/>
    <w:rsid w:val="007D15B8"/>
    <w:rsid w:val="007D16CB"/>
    <w:rsid w:val="007D1D6A"/>
    <w:rsid w:val="007D20A9"/>
    <w:rsid w:val="007D4B9E"/>
    <w:rsid w:val="007D6D4C"/>
    <w:rsid w:val="007D75BC"/>
    <w:rsid w:val="007D7D9A"/>
    <w:rsid w:val="007E02BC"/>
    <w:rsid w:val="007E0CCE"/>
    <w:rsid w:val="007E1107"/>
    <w:rsid w:val="007E3873"/>
    <w:rsid w:val="007E45E3"/>
    <w:rsid w:val="007E5541"/>
    <w:rsid w:val="007E78A3"/>
    <w:rsid w:val="007F1473"/>
    <w:rsid w:val="007F1DA0"/>
    <w:rsid w:val="007F3BFA"/>
    <w:rsid w:val="007F5A73"/>
    <w:rsid w:val="007F5F90"/>
    <w:rsid w:val="007F63E8"/>
    <w:rsid w:val="007F69FC"/>
    <w:rsid w:val="008000C7"/>
    <w:rsid w:val="008006BD"/>
    <w:rsid w:val="008017FB"/>
    <w:rsid w:val="008018E6"/>
    <w:rsid w:val="0080198F"/>
    <w:rsid w:val="00804162"/>
    <w:rsid w:val="00806DDC"/>
    <w:rsid w:val="00807042"/>
    <w:rsid w:val="008073AE"/>
    <w:rsid w:val="00807D5F"/>
    <w:rsid w:val="008107D1"/>
    <w:rsid w:val="008113C3"/>
    <w:rsid w:val="00812869"/>
    <w:rsid w:val="008128D9"/>
    <w:rsid w:val="0081344B"/>
    <w:rsid w:val="00814093"/>
    <w:rsid w:val="008140B5"/>
    <w:rsid w:val="00814976"/>
    <w:rsid w:val="008149EB"/>
    <w:rsid w:val="00814F60"/>
    <w:rsid w:val="00815006"/>
    <w:rsid w:val="00816E0C"/>
    <w:rsid w:val="00817470"/>
    <w:rsid w:val="00817C2D"/>
    <w:rsid w:val="00820530"/>
    <w:rsid w:val="00820DEF"/>
    <w:rsid w:val="00821B3E"/>
    <w:rsid w:val="00822176"/>
    <w:rsid w:val="008221CC"/>
    <w:rsid w:val="008236A6"/>
    <w:rsid w:val="00823AAA"/>
    <w:rsid w:val="0082415F"/>
    <w:rsid w:val="00824387"/>
    <w:rsid w:val="00825374"/>
    <w:rsid w:val="00826681"/>
    <w:rsid w:val="00826A1C"/>
    <w:rsid w:val="0082794E"/>
    <w:rsid w:val="00827B7F"/>
    <w:rsid w:val="00827D93"/>
    <w:rsid w:val="00830077"/>
    <w:rsid w:val="00830DE9"/>
    <w:rsid w:val="0083102A"/>
    <w:rsid w:val="008311F5"/>
    <w:rsid w:val="00832C7C"/>
    <w:rsid w:val="008366B4"/>
    <w:rsid w:val="00840677"/>
    <w:rsid w:val="00841CB9"/>
    <w:rsid w:val="00842293"/>
    <w:rsid w:val="008426A3"/>
    <w:rsid w:val="008440FF"/>
    <w:rsid w:val="00845548"/>
    <w:rsid w:val="00850756"/>
    <w:rsid w:val="0085091F"/>
    <w:rsid w:val="00851D0B"/>
    <w:rsid w:val="008526E5"/>
    <w:rsid w:val="00854680"/>
    <w:rsid w:val="008553ED"/>
    <w:rsid w:val="00856759"/>
    <w:rsid w:val="00856BBD"/>
    <w:rsid w:val="00856CCD"/>
    <w:rsid w:val="00856CE2"/>
    <w:rsid w:val="00856CE6"/>
    <w:rsid w:val="00856D23"/>
    <w:rsid w:val="00856EEC"/>
    <w:rsid w:val="008606D6"/>
    <w:rsid w:val="00860805"/>
    <w:rsid w:val="00860B07"/>
    <w:rsid w:val="00860B7B"/>
    <w:rsid w:val="00861338"/>
    <w:rsid w:val="00861CCD"/>
    <w:rsid w:val="008629BA"/>
    <w:rsid w:val="00863FFF"/>
    <w:rsid w:val="008640FC"/>
    <w:rsid w:val="0086450D"/>
    <w:rsid w:val="0086458B"/>
    <w:rsid w:val="00864880"/>
    <w:rsid w:val="00864ACA"/>
    <w:rsid w:val="0086664E"/>
    <w:rsid w:val="00867E33"/>
    <w:rsid w:val="00871B60"/>
    <w:rsid w:val="0087228D"/>
    <w:rsid w:val="00873CB0"/>
    <w:rsid w:val="008749C2"/>
    <w:rsid w:val="00874E51"/>
    <w:rsid w:val="00874EBA"/>
    <w:rsid w:val="008764DC"/>
    <w:rsid w:val="0087788A"/>
    <w:rsid w:val="00877C81"/>
    <w:rsid w:val="0088139B"/>
    <w:rsid w:val="008815BA"/>
    <w:rsid w:val="00881938"/>
    <w:rsid w:val="008819D8"/>
    <w:rsid w:val="0088290D"/>
    <w:rsid w:val="00883320"/>
    <w:rsid w:val="00883C1B"/>
    <w:rsid w:val="00883FE0"/>
    <w:rsid w:val="008843AC"/>
    <w:rsid w:val="008844AA"/>
    <w:rsid w:val="00885CBE"/>
    <w:rsid w:val="008869B1"/>
    <w:rsid w:val="008913B4"/>
    <w:rsid w:val="00891A6C"/>
    <w:rsid w:val="00891EFB"/>
    <w:rsid w:val="008922A1"/>
    <w:rsid w:val="00892357"/>
    <w:rsid w:val="00892439"/>
    <w:rsid w:val="00893078"/>
    <w:rsid w:val="008939B5"/>
    <w:rsid w:val="00893B57"/>
    <w:rsid w:val="0089457C"/>
    <w:rsid w:val="00894EE2"/>
    <w:rsid w:val="00895298"/>
    <w:rsid w:val="00896728"/>
    <w:rsid w:val="008967F1"/>
    <w:rsid w:val="00896888"/>
    <w:rsid w:val="00896B48"/>
    <w:rsid w:val="00897BDB"/>
    <w:rsid w:val="008A0947"/>
    <w:rsid w:val="008A0B40"/>
    <w:rsid w:val="008A1205"/>
    <w:rsid w:val="008A167D"/>
    <w:rsid w:val="008A2050"/>
    <w:rsid w:val="008A284B"/>
    <w:rsid w:val="008A2E5D"/>
    <w:rsid w:val="008A3B1B"/>
    <w:rsid w:val="008A46CE"/>
    <w:rsid w:val="008A4CCD"/>
    <w:rsid w:val="008A52F7"/>
    <w:rsid w:val="008A5E2F"/>
    <w:rsid w:val="008A5F98"/>
    <w:rsid w:val="008A6185"/>
    <w:rsid w:val="008A648B"/>
    <w:rsid w:val="008A6D25"/>
    <w:rsid w:val="008A7DDD"/>
    <w:rsid w:val="008B02C3"/>
    <w:rsid w:val="008B1474"/>
    <w:rsid w:val="008B29FE"/>
    <w:rsid w:val="008B368B"/>
    <w:rsid w:val="008B5372"/>
    <w:rsid w:val="008B658D"/>
    <w:rsid w:val="008B78FA"/>
    <w:rsid w:val="008C0E0A"/>
    <w:rsid w:val="008C1FE7"/>
    <w:rsid w:val="008C260B"/>
    <w:rsid w:val="008C2824"/>
    <w:rsid w:val="008C31AD"/>
    <w:rsid w:val="008C3941"/>
    <w:rsid w:val="008D0BC3"/>
    <w:rsid w:val="008D0D1D"/>
    <w:rsid w:val="008D1782"/>
    <w:rsid w:val="008D1839"/>
    <w:rsid w:val="008D1A0A"/>
    <w:rsid w:val="008D1BA2"/>
    <w:rsid w:val="008D216B"/>
    <w:rsid w:val="008D224A"/>
    <w:rsid w:val="008D23A5"/>
    <w:rsid w:val="008D2677"/>
    <w:rsid w:val="008D2A57"/>
    <w:rsid w:val="008D2BAD"/>
    <w:rsid w:val="008D431B"/>
    <w:rsid w:val="008D576B"/>
    <w:rsid w:val="008D6B2F"/>
    <w:rsid w:val="008D6D07"/>
    <w:rsid w:val="008D78A0"/>
    <w:rsid w:val="008E03C7"/>
    <w:rsid w:val="008E1443"/>
    <w:rsid w:val="008E19F2"/>
    <w:rsid w:val="008E1AFD"/>
    <w:rsid w:val="008E1CDA"/>
    <w:rsid w:val="008E3D0A"/>
    <w:rsid w:val="008F205F"/>
    <w:rsid w:val="008F278E"/>
    <w:rsid w:val="008F3121"/>
    <w:rsid w:val="008F3977"/>
    <w:rsid w:val="008F3B74"/>
    <w:rsid w:val="008F431D"/>
    <w:rsid w:val="008F5FC8"/>
    <w:rsid w:val="008F5FF0"/>
    <w:rsid w:val="008F706C"/>
    <w:rsid w:val="00900652"/>
    <w:rsid w:val="0090091F"/>
    <w:rsid w:val="00901903"/>
    <w:rsid w:val="00901A84"/>
    <w:rsid w:val="00904308"/>
    <w:rsid w:val="0090506F"/>
    <w:rsid w:val="00905932"/>
    <w:rsid w:val="0090612F"/>
    <w:rsid w:val="00906942"/>
    <w:rsid w:val="009076CC"/>
    <w:rsid w:val="009104D2"/>
    <w:rsid w:val="00911624"/>
    <w:rsid w:val="00912A81"/>
    <w:rsid w:val="00912F0C"/>
    <w:rsid w:val="00915B9E"/>
    <w:rsid w:val="00915F1E"/>
    <w:rsid w:val="0092012B"/>
    <w:rsid w:val="00921F16"/>
    <w:rsid w:val="00922216"/>
    <w:rsid w:val="00923BBD"/>
    <w:rsid w:val="00924BAD"/>
    <w:rsid w:val="0092590C"/>
    <w:rsid w:val="00925ECC"/>
    <w:rsid w:val="00926A88"/>
    <w:rsid w:val="00926F21"/>
    <w:rsid w:val="00926F77"/>
    <w:rsid w:val="00927E60"/>
    <w:rsid w:val="00934453"/>
    <w:rsid w:val="00934C28"/>
    <w:rsid w:val="00934C52"/>
    <w:rsid w:val="00934CB8"/>
    <w:rsid w:val="00936863"/>
    <w:rsid w:val="0094066E"/>
    <w:rsid w:val="0094177C"/>
    <w:rsid w:val="00941F00"/>
    <w:rsid w:val="009439CF"/>
    <w:rsid w:val="00943A75"/>
    <w:rsid w:val="00945298"/>
    <w:rsid w:val="00945A6C"/>
    <w:rsid w:val="00945D1A"/>
    <w:rsid w:val="009473B4"/>
    <w:rsid w:val="0094752D"/>
    <w:rsid w:val="009476FF"/>
    <w:rsid w:val="009478F4"/>
    <w:rsid w:val="00950901"/>
    <w:rsid w:val="00952298"/>
    <w:rsid w:val="00952DB0"/>
    <w:rsid w:val="009531C9"/>
    <w:rsid w:val="0095419F"/>
    <w:rsid w:val="00954539"/>
    <w:rsid w:val="00955F36"/>
    <w:rsid w:val="00956F9C"/>
    <w:rsid w:val="00957E6C"/>
    <w:rsid w:val="0096039F"/>
    <w:rsid w:val="00961898"/>
    <w:rsid w:val="00961E05"/>
    <w:rsid w:val="00962436"/>
    <w:rsid w:val="0096278A"/>
    <w:rsid w:val="00963753"/>
    <w:rsid w:val="009644E0"/>
    <w:rsid w:val="009654D3"/>
    <w:rsid w:val="009655E1"/>
    <w:rsid w:val="00965F3A"/>
    <w:rsid w:val="00966798"/>
    <w:rsid w:val="0096710D"/>
    <w:rsid w:val="00967559"/>
    <w:rsid w:val="00967C39"/>
    <w:rsid w:val="0097251A"/>
    <w:rsid w:val="0097385A"/>
    <w:rsid w:val="00973C1C"/>
    <w:rsid w:val="009759E1"/>
    <w:rsid w:val="00976D8C"/>
    <w:rsid w:val="00980F40"/>
    <w:rsid w:val="009810F2"/>
    <w:rsid w:val="009824AA"/>
    <w:rsid w:val="00983C1B"/>
    <w:rsid w:val="009849FA"/>
    <w:rsid w:val="00985795"/>
    <w:rsid w:val="00990731"/>
    <w:rsid w:val="00991FBE"/>
    <w:rsid w:val="00995890"/>
    <w:rsid w:val="009963FB"/>
    <w:rsid w:val="009964D8"/>
    <w:rsid w:val="009A0F64"/>
    <w:rsid w:val="009A0FF7"/>
    <w:rsid w:val="009A19FD"/>
    <w:rsid w:val="009A56CC"/>
    <w:rsid w:val="009A6A1D"/>
    <w:rsid w:val="009A6AE7"/>
    <w:rsid w:val="009AFB55"/>
    <w:rsid w:val="009B09E7"/>
    <w:rsid w:val="009B35DB"/>
    <w:rsid w:val="009B35EC"/>
    <w:rsid w:val="009B3BC9"/>
    <w:rsid w:val="009B5793"/>
    <w:rsid w:val="009B6AC0"/>
    <w:rsid w:val="009C1401"/>
    <w:rsid w:val="009C58BD"/>
    <w:rsid w:val="009C63CE"/>
    <w:rsid w:val="009C743A"/>
    <w:rsid w:val="009C774A"/>
    <w:rsid w:val="009C7BC9"/>
    <w:rsid w:val="009D072A"/>
    <w:rsid w:val="009D0D76"/>
    <w:rsid w:val="009D0F75"/>
    <w:rsid w:val="009D377B"/>
    <w:rsid w:val="009D3789"/>
    <w:rsid w:val="009D37DC"/>
    <w:rsid w:val="009D47C7"/>
    <w:rsid w:val="009D4B6E"/>
    <w:rsid w:val="009D5545"/>
    <w:rsid w:val="009D5622"/>
    <w:rsid w:val="009D78F8"/>
    <w:rsid w:val="009E0150"/>
    <w:rsid w:val="009E188C"/>
    <w:rsid w:val="009E317F"/>
    <w:rsid w:val="009E3E23"/>
    <w:rsid w:val="009E44E8"/>
    <w:rsid w:val="009E522F"/>
    <w:rsid w:val="009E5D7E"/>
    <w:rsid w:val="009E6121"/>
    <w:rsid w:val="009E750E"/>
    <w:rsid w:val="009E77C4"/>
    <w:rsid w:val="009F1654"/>
    <w:rsid w:val="009F1CA7"/>
    <w:rsid w:val="009F246F"/>
    <w:rsid w:val="009F2CDC"/>
    <w:rsid w:val="009F3E56"/>
    <w:rsid w:val="009F3E72"/>
    <w:rsid w:val="009F4399"/>
    <w:rsid w:val="009F6201"/>
    <w:rsid w:val="009F7821"/>
    <w:rsid w:val="00A0044C"/>
    <w:rsid w:val="00A007DC"/>
    <w:rsid w:val="00A01B8B"/>
    <w:rsid w:val="00A034A3"/>
    <w:rsid w:val="00A0383C"/>
    <w:rsid w:val="00A03852"/>
    <w:rsid w:val="00A04238"/>
    <w:rsid w:val="00A048A3"/>
    <w:rsid w:val="00A05B55"/>
    <w:rsid w:val="00A06CA4"/>
    <w:rsid w:val="00A105D1"/>
    <w:rsid w:val="00A1099E"/>
    <w:rsid w:val="00A11D8F"/>
    <w:rsid w:val="00A11F51"/>
    <w:rsid w:val="00A12488"/>
    <w:rsid w:val="00A13248"/>
    <w:rsid w:val="00A14D7B"/>
    <w:rsid w:val="00A15EC5"/>
    <w:rsid w:val="00A16B4E"/>
    <w:rsid w:val="00A16DA9"/>
    <w:rsid w:val="00A1785F"/>
    <w:rsid w:val="00A206C1"/>
    <w:rsid w:val="00A2127D"/>
    <w:rsid w:val="00A22141"/>
    <w:rsid w:val="00A221A3"/>
    <w:rsid w:val="00A2257B"/>
    <w:rsid w:val="00A22E9A"/>
    <w:rsid w:val="00A23B7C"/>
    <w:rsid w:val="00A23EA2"/>
    <w:rsid w:val="00A2497D"/>
    <w:rsid w:val="00A24A28"/>
    <w:rsid w:val="00A255DF"/>
    <w:rsid w:val="00A259F7"/>
    <w:rsid w:val="00A26013"/>
    <w:rsid w:val="00A27229"/>
    <w:rsid w:val="00A30031"/>
    <w:rsid w:val="00A3090E"/>
    <w:rsid w:val="00A30E96"/>
    <w:rsid w:val="00A30F54"/>
    <w:rsid w:val="00A320A0"/>
    <w:rsid w:val="00A32AA0"/>
    <w:rsid w:val="00A32B24"/>
    <w:rsid w:val="00A3318D"/>
    <w:rsid w:val="00A331D7"/>
    <w:rsid w:val="00A33F42"/>
    <w:rsid w:val="00A33FA1"/>
    <w:rsid w:val="00A34059"/>
    <w:rsid w:val="00A34CC0"/>
    <w:rsid w:val="00A355BB"/>
    <w:rsid w:val="00A371C2"/>
    <w:rsid w:val="00A401AC"/>
    <w:rsid w:val="00A40593"/>
    <w:rsid w:val="00A42132"/>
    <w:rsid w:val="00A42848"/>
    <w:rsid w:val="00A4357D"/>
    <w:rsid w:val="00A43846"/>
    <w:rsid w:val="00A4441E"/>
    <w:rsid w:val="00A44E3D"/>
    <w:rsid w:val="00A45EF5"/>
    <w:rsid w:val="00A46374"/>
    <w:rsid w:val="00A4674E"/>
    <w:rsid w:val="00A4688D"/>
    <w:rsid w:val="00A46D71"/>
    <w:rsid w:val="00A46DF1"/>
    <w:rsid w:val="00A5076F"/>
    <w:rsid w:val="00A51800"/>
    <w:rsid w:val="00A51AB0"/>
    <w:rsid w:val="00A52132"/>
    <w:rsid w:val="00A523AB"/>
    <w:rsid w:val="00A531D4"/>
    <w:rsid w:val="00A5524C"/>
    <w:rsid w:val="00A55335"/>
    <w:rsid w:val="00A5602C"/>
    <w:rsid w:val="00A57FFE"/>
    <w:rsid w:val="00A60FDE"/>
    <w:rsid w:val="00A61C94"/>
    <w:rsid w:val="00A62884"/>
    <w:rsid w:val="00A62F16"/>
    <w:rsid w:val="00A647D9"/>
    <w:rsid w:val="00A659DF"/>
    <w:rsid w:val="00A71A7D"/>
    <w:rsid w:val="00A72A5F"/>
    <w:rsid w:val="00A72D14"/>
    <w:rsid w:val="00A74649"/>
    <w:rsid w:val="00A746E3"/>
    <w:rsid w:val="00A74918"/>
    <w:rsid w:val="00A74C3D"/>
    <w:rsid w:val="00A75211"/>
    <w:rsid w:val="00A76276"/>
    <w:rsid w:val="00A765A8"/>
    <w:rsid w:val="00A7777E"/>
    <w:rsid w:val="00A7787C"/>
    <w:rsid w:val="00A77A31"/>
    <w:rsid w:val="00A80D44"/>
    <w:rsid w:val="00A824C0"/>
    <w:rsid w:val="00A826DF"/>
    <w:rsid w:val="00A82C01"/>
    <w:rsid w:val="00A83147"/>
    <w:rsid w:val="00A83550"/>
    <w:rsid w:val="00A838C2"/>
    <w:rsid w:val="00A84E74"/>
    <w:rsid w:val="00A855B0"/>
    <w:rsid w:val="00A859F1"/>
    <w:rsid w:val="00A85E3A"/>
    <w:rsid w:val="00A8652F"/>
    <w:rsid w:val="00A8704B"/>
    <w:rsid w:val="00A87811"/>
    <w:rsid w:val="00A90A6A"/>
    <w:rsid w:val="00A91071"/>
    <w:rsid w:val="00A92949"/>
    <w:rsid w:val="00A953DE"/>
    <w:rsid w:val="00A95A0A"/>
    <w:rsid w:val="00A9612D"/>
    <w:rsid w:val="00A970F6"/>
    <w:rsid w:val="00AA08AC"/>
    <w:rsid w:val="00AA11DA"/>
    <w:rsid w:val="00AA153B"/>
    <w:rsid w:val="00AA57A0"/>
    <w:rsid w:val="00AA5C31"/>
    <w:rsid w:val="00AA61CB"/>
    <w:rsid w:val="00AA6A5C"/>
    <w:rsid w:val="00AA6FA5"/>
    <w:rsid w:val="00AA7158"/>
    <w:rsid w:val="00AA787E"/>
    <w:rsid w:val="00AB2383"/>
    <w:rsid w:val="00AB2F7D"/>
    <w:rsid w:val="00AB315F"/>
    <w:rsid w:val="00AB5554"/>
    <w:rsid w:val="00AB55CA"/>
    <w:rsid w:val="00AB6829"/>
    <w:rsid w:val="00AB7674"/>
    <w:rsid w:val="00AC25D6"/>
    <w:rsid w:val="00AC2AC2"/>
    <w:rsid w:val="00AC4265"/>
    <w:rsid w:val="00AC4DE2"/>
    <w:rsid w:val="00AC5180"/>
    <w:rsid w:val="00AC5974"/>
    <w:rsid w:val="00AC6515"/>
    <w:rsid w:val="00AC773D"/>
    <w:rsid w:val="00AD022B"/>
    <w:rsid w:val="00AD06BC"/>
    <w:rsid w:val="00AD07E5"/>
    <w:rsid w:val="00AD0ACE"/>
    <w:rsid w:val="00AD0EEA"/>
    <w:rsid w:val="00AD1481"/>
    <w:rsid w:val="00AD2292"/>
    <w:rsid w:val="00AD2731"/>
    <w:rsid w:val="00AD352F"/>
    <w:rsid w:val="00AD3AF1"/>
    <w:rsid w:val="00AD4A58"/>
    <w:rsid w:val="00AD5A38"/>
    <w:rsid w:val="00AD74BE"/>
    <w:rsid w:val="00AE250F"/>
    <w:rsid w:val="00AE2BA2"/>
    <w:rsid w:val="00AE42E8"/>
    <w:rsid w:val="00AE49AF"/>
    <w:rsid w:val="00AE49DF"/>
    <w:rsid w:val="00AE4C76"/>
    <w:rsid w:val="00AE546B"/>
    <w:rsid w:val="00AE6346"/>
    <w:rsid w:val="00AE65F8"/>
    <w:rsid w:val="00AE6A70"/>
    <w:rsid w:val="00AE78ED"/>
    <w:rsid w:val="00AE7E8F"/>
    <w:rsid w:val="00AF010F"/>
    <w:rsid w:val="00AF09A9"/>
    <w:rsid w:val="00AF0D31"/>
    <w:rsid w:val="00AF1126"/>
    <w:rsid w:val="00AF13C6"/>
    <w:rsid w:val="00AF242E"/>
    <w:rsid w:val="00AF3433"/>
    <w:rsid w:val="00AF5403"/>
    <w:rsid w:val="00AF73B1"/>
    <w:rsid w:val="00B0037F"/>
    <w:rsid w:val="00B005A1"/>
    <w:rsid w:val="00B00C50"/>
    <w:rsid w:val="00B00D95"/>
    <w:rsid w:val="00B01109"/>
    <w:rsid w:val="00B017FF"/>
    <w:rsid w:val="00B032A2"/>
    <w:rsid w:val="00B0386B"/>
    <w:rsid w:val="00B05688"/>
    <w:rsid w:val="00B05866"/>
    <w:rsid w:val="00B07269"/>
    <w:rsid w:val="00B078E8"/>
    <w:rsid w:val="00B07A6D"/>
    <w:rsid w:val="00B07AC5"/>
    <w:rsid w:val="00B07C8E"/>
    <w:rsid w:val="00B07D91"/>
    <w:rsid w:val="00B103E5"/>
    <w:rsid w:val="00B1152B"/>
    <w:rsid w:val="00B11635"/>
    <w:rsid w:val="00B117B9"/>
    <w:rsid w:val="00B119F9"/>
    <w:rsid w:val="00B11C28"/>
    <w:rsid w:val="00B131F7"/>
    <w:rsid w:val="00B14B1F"/>
    <w:rsid w:val="00B15A78"/>
    <w:rsid w:val="00B16550"/>
    <w:rsid w:val="00B16A0E"/>
    <w:rsid w:val="00B16E04"/>
    <w:rsid w:val="00B178CC"/>
    <w:rsid w:val="00B20363"/>
    <w:rsid w:val="00B20C2C"/>
    <w:rsid w:val="00B21058"/>
    <w:rsid w:val="00B22A0C"/>
    <w:rsid w:val="00B22B51"/>
    <w:rsid w:val="00B23581"/>
    <w:rsid w:val="00B24038"/>
    <w:rsid w:val="00B24BD1"/>
    <w:rsid w:val="00B25001"/>
    <w:rsid w:val="00B26FF2"/>
    <w:rsid w:val="00B3010E"/>
    <w:rsid w:val="00B311E7"/>
    <w:rsid w:val="00B31BC3"/>
    <w:rsid w:val="00B31D64"/>
    <w:rsid w:val="00B32DD9"/>
    <w:rsid w:val="00B3674E"/>
    <w:rsid w:val="00B36B4C"/>
    <w:rsid w:val="00B36FAB"/>
    <w:rsid w:val="00B37133"/>
    <w:rsid w:val="00B4335E"/>
    <w:rsid w:val="00B4415B"/>
    <w:rsid w:val="00B44845"/>
    <w:rsid w:val="00B44BA7"/>
    <w:rsid w:val="00B4532C"/>
    <w:rsid w:val="00B46918"/>
    <w:rsid w:val="00B46B65"/>
    <w:rsid w:val="00B46F25"/>
    <w:rsid w:val="00B47366"/>
    <w:rsid w:val="00B50493"/>
    <w:rsid w:val="00B51101"/>
    <w:rsid w:val="00B51158"/>
    <w:rsid w:val="00B52957"/>
    <w:rsid w:val="00B52EF9"/>
    <w:rsid w:val="00B53144"/>
    <w:rsid w:val="00B539C9"/>
    <w:rsid w:val="00B54504"/>
    <w:rsid w:val="00B545BE"/>
    <w:rsid w:val="00B5518E"/>
    <w:rsid w:val="00B555C3"/>
    <w:rsid w:val="00B55A66"/>
    <w:rsid w:val="00B56B79"/>
    <w:rsid w:val="00B56DE4"/>
    <w:rsid w:val="00B60163"/>
    <w:rsid w:val="00B60E6B"/>
    <w:rsid w:val="00B61285"/>
    <w:rsid w:val="00B61A07"/>
    <w:rsid w:val="00B64529"/>
    <w:rsid w:val="00B6472F"/>
    <w:rsid w:val="00B668E9"/>
    <w:rsid w:val="00B70C11"/>
    <w:rsid w:val="00B70FDA"/>
    <w:rsid w:val="00B70FE4"/>
    <w:rsid w:val="00B729AE"/>
    <w:rsid w:val="00B731F9"/>
    <w:rsid w:val="00B73408"/>
    <w:rsid w:val="00B73CC6"/>
    <w:rsid w:val="00B74128"/>
    <w:rsid w:val="00B7444D"/>
    <w:rsid w:val="00B75686"/>
    <w:rsid w:val="00B7618F"/>
    <w:rsid w:val="00B766CB"/>
    <w:rsid w:val="00B769A2"/>
    <w:rsid w:val="00B775BF"/>
    <w:rsid w:val="00B805E8"/>
    <w:rsid w:val="00B80B6A"/>
    <w:rsid w:val="00B81CB5"/>
    <w:rsid w:val="00B83AC8"/>
    <w:rsid w:val="00B848E4"/>
    <w:rsid w:val="00B84ADD"/>
    <w:rsid w:val="00B850E6"/>
    <w:rsid w:val="00B86691"/>
    <w:rsid w:val="00B86E6B"/>
    <w:rsid w:val="00B87145"/>
    <w:rsid w:val="00B905C8"/>
    <w:rsid w:val="00B90679"/>
    <w:rsid w:val="00B927E1"/>
    <w:rsid w:val="00B93F42"/>
    <w:rsid w:val="00B9487E"/>
    <w:rsid w:val="00B94A2C"/>
    <w:rsid w:val="00B94ACD"/>
    <w:rsid w:val="00B95577"/>
    <w:rsid w:val="00B96B72"/>
    <w:rsid w:val="00B96FAE"/>
    <w:rsid w:val="00B9782E"/>
    <w:rsid w:val="00B97E28"/>
    <w:rsid w:val="00BA03DD"/>
    <w:rsid w:val="00BA1218"/>
    <w:rsid w:val="00BA1867"/>
    <w:rsid w:val="00BA1AA0"/>
    <w:rsid w:val="00BA256B"/>
    <w:rsid w:val="00BA369A"/>
    <w:rsid w:val="00BA3969"/>
    <w:rsid w:val="00BA3D99"/>
    <w:rsid w:val="00BA4CA2"/>
    <w:rsid w:val="00BA5650"/>
    <w:rsid w:val="00BA594D"/>
    <w:rsid w:val="00BA5FE9"/>
    <w:rsid w:val="00BA6AB0"/>
    <w:rsid w:val="00BA6DAF"/>
    <w:rsid w:val="00BB0419"/>
    <w:rsid w:val="00BB1FF9"/>
    <w:rsid w:val="00BB3794"/>
    <w:rsid w:val="00BB3D68"/>
    <w:rsid w:val="00BB51F3"/>
    <w:rsid w:val="00BB5C37"/>
    <w:rsid w:val="00BB7320"/>
    <w:rsid w:val="00BC1827"/>
    <w:rsid w:val="00BC2ACA"/>
    <w:rsid w:val="00BC2AEB"/>
    <w:rsid w:val="00BC2B78"/>
    <w:rsid w:val="00BC4A6D"/>
    <w:rsid w:val="00BC5CAA"/>
    <w:rsid w:val="00BC7B95"/>
    <w:rsid w:val="00BD003E"/>
    <w:rsid w:val="00BD03C8"/>
    <w:rsid w:val="00BD05B4"/>
    <w:rsid w:val="00BD11CC"/>
    <w:rsid w:val="00BD11F1"/>
    <w:rsid w:val="00BD3151"/>
    <w:rsid w:val="00BD3A42"/>
    <w:rsid w:val="00BD416A"/>
    <w:rsid w:val="00BD4853"/>
    <w:rsid w:val="00BD5FA6"/>
    <w:rsid w:val="00BD6449"/>
    <w:rsid w:val="00BE0C60"/>
    <w:rsid w:val="00BE1FCA"/>
    <w:rsid w:val="00BE2495"/>
    <w:rsid w:val="00BE28F7"/>
    <w:rsid w:val="00BE293E"/>
    <w:rsid w:val="00BE2F6C"/>
    <w:rsid w:val="00BE40C4"/>
    <w:rsid w:val="00BE4336"/>
    <w:rsid w:val="00BE4925"/>
    <w:rsid w:val="00BE4AC2"/>
    <w:rsid w:val="00BE5795"/>
    <w:rsid w:val="00BE5955"/>
    <w:rsid w:val="00BE66DB"/>
    <w:rsid w:val="00BE7661"/>
    <w:rsid w:val="00BF07A1"/>
    <w:rsid w:val="00BF09D2"/>
    <w:rsid w:val="00BF0C60"/>
    <w:rsid w:val="00BF0CDE"/>
    <w:rsid w:val="00BF1071"/>
    <w:rsid w:val="00BF1558"/>
    <w:rsid w:val="00BF1589"/>
    <w:rsid w:val="00BF2317"/>
    <w:rsid w:val="00BF26A5"/>
    <w:rsid w:val="00BF3ED4"/>
    <w:rsid w:val="00BF4FFB"/>
    <w:rsid w:val="00BF5570"/>
    <w:rsid w:val="00BF63BB"/>
    <w:rsid w:val="00BF6765"/>
    <w:rsid w:val="00BF6E7F"/>
    <w:rsid w:val="00BF7BAF"/>
    <w:rsid w:val="00BF7C95"/>
    <w:rsid w:val="00C00220"/>
    <w:rsid w:val="00C007D8"/>
    <w:rsid w:val="00C00E98"/>
    <w:rsid w:val="00C0110C"/>
    <w:rsid w:val="00C0228F"/>
    <w:rsid w:val="00C02876"/>
    <w:rsid w:val="00C03003"/>
    <w:rsid w:val="00C03CEC"/>
    <w:rsid w:val="00C04B63"/>
    <w:rsid w:val="00C04F66"/>
    <w:rsid w:val="00C0638C"/>
    <w:rsid w:val="00C07A4A"/>
    <w:rsid w:val="00C10189"/>
    <w:rsid w:val="00C10A81"/>
    <w:rsid w:val="00C11832"/>
    <w:rsid w:val="00C12697"/>
    <w:rsid w:val="00C12E1B"/>
    <w:rsid w:val="00C15BC0"/>
    <w:rsid w:val="00C15FAC"/>
    <w:rsid w:val="00C160CA"/>
    <w:rsid w:val="00C17018"/>
    <w:rsid w:val="00C17B39"/>
    <w:rsid w:val="00C204EE"/>
    <w:rsid w:val="00C21027"/>
    <w:rsid w:val="00C22560"/>
    <w:rsid w:val="00C2273B"/>
    <w:rsid w:val="00C22EC5"/>
    <w:rsid w:val="00C231E3"/>
    <w:rsid w:val="00C253CA"/>
    <w:rsid w:val="00C2544B"/>
    <w:rsid w:val="00C25A11"/>
    <w:rsid w:val="00C260F3"/>
    <w:rsid w:val="00C26BCA"/>
    <w:rsid w:val="00C277CA"/>
    <w:rsid w:val="00C32952"/>
    <w:rsid w:val="00C32F6B"/>
    <w:rsid w:val="00C3336B"/>
    <w:rsid w:val="00C335ED"/>
    <w:rsid w:val="00C3404B"/>
    <w:rsid w:val="00C348EB"/>
    <w:rsid w:val="00C34ED4"/>
    <w:rsid w:val="00C350B5"/>
    <w:rsid w:val="00C35780"/>
    <w:rsid w:val="00C36594"/>
    <w:rsid w:val="00C3672F"/>
    <w:rsid w:val="00C36E56"/>
    <w:rsid w:val="00C40B08"/>
    <w:rsid w:val="00C42587"/>
    <w:rsid w:val="00C42C03"/>
    <w:rsid w:val="00C437EB"/>
    <w:rsid w:val="00C43A17"/>
    <w:rsid w:val="00C45A56"/>
    <w:rsid w:val="00C45E51"/>
    <w:rsid w:val="00C46A27"/>
    <w:rsid w:val="00C47D40"/>
    <w:rsid w:val="00C52382"/>
    <w:rsid w:val="00C54D98"/>
    <w:rsid w:val="00C553DD"/>
    <w:rsid w:val="00C560BE"/>
    <w:rsid w:val="00C56E86"/>
    <w:rsid w:val="00C612FD"/>
    <w:rsid w:val="00C626A2"/>
    <w:rsid w:val="00C64208"/>
    <w:rsid w:val="00C648E3"/>
    <w:rsid w:val="00C64AB4"/>
    <w:rsid w:val="00C66F95"/>
    <w:rsid w:val="00C675BC"/>
    <w:rsid w:val="00C7046D"/>
    <w:rsid w:val="00C709DC"/>
    <w:rsid w:val="00C70B2A"/>
    <w:rsid w:val="00C71851"/>
    <w:rsid w:val="00C71E76"/>
    <w:rsid w:val="00C732A1"/>
    <w:rsid w:val="00C74806"/>
    <w:rsid w:val="00C757F1"/>
    <w:rsid w:val="00C77018"/>
    <w:rsid w:val="00C7769A"/>
    <w:rsid w:val="00C80D91"/>
    <w:rsid w:val="00C82196"/>
    <w:rsid w:val="00C82AB6"/>
    <w:rsid w:val="00C82BF3"/>
    <w:rsid w:val="00C83026"/>
    <w:rsid w:val="00C83A03"/>
    <w:rsid w:val="00C842DF"/>
    <w:rsid w:val="00C84309"/>
    <w:rsid w:val="00C845D3"/>
    <w:rsid w:val="00C84C4A"/>
    <w:rsid w:val="00C84CBB"/>
    <w:rsid w:val="00C858AF"/>
    <w:rsid w:val="00C865BD"/>
    <w:rsid w:val="00C86AE2"/>
    <w:rsid w:val="00C8708B"/>
    <w:rsid w:val="00C87C8B"/>
    <w:rsid w:val="00C9019F"/>
    <w:rsid w:val="00C92196"/>
    <w:rsid w:val="00C92323"/>
    <w:rsid w:val="00C944A0"/>
    <w:rsid w:val="00C951A9"/>
    <w:rsid w:val="00C954DA"/>
    <w:rsid w:val="00C95B42"/>
    <w:rsid w:val="00C95DA2"/>
    <w:rsid w:val="00CA1498"/>
    <w:rsid w:val="00CA15D9"/>
    <w:rsid w:val="00CA232A"/>
    <w:rsid w:val="00CA2937"/>
    <w:rsid w:val="00CA2D0D"/>
    <w:rsid w:val="00CA3262"/>
    <w:rsid w:val="00CA5C60"/>
    <w:rsid w:val="00CA68ED"/>
    <w:rsid w:val="00CA7472"/>
    <w:rsid w:val="00CA7A90"/>
    <w:rsid w:val="00CB0A3D"/>
    <w:rsid w:val="00CB192F"/>
    <w:rsid w:val="00CB26A0"/>
    <w:rsid w:val="00CB30A2"/>
    <w:rsid w:val="00CB3E39"/>
    <w:rsid w:val="00CB49A1"/>
    <w:rsid w:val="00CB4D75"/>
    <w:rsid w:val="00CB5B57"/>
    <w:rsid w:val="00CB6C75"/>
    <w:rsid w:val="00CB705F"/>
    <w:rsid w:val="00CB7CD8"/>
    <w:rsid w:val="00CC1372"/>
    <w:rsid w:val="00CC1591"/>
    <w:rsid w:val="00CC2140"/>
    <w:rsid w:val="00CC23F3"/>
    <w:rsid w:val="00CC372B"/>
    <w:rsid w:val="00CC5D18"/>
    <w:rsid w:val="00CC6718"/>
    <w:rsid w:val="00CC7A58"/>
    <w:rsid w:val="00CD0378"/>
    <w:rsid w:val="00CD1586"/>
    <w:rsid w:val="00CD1C52"/>
    <w:rsid w:val="00CD25D8"/>
    <w:rsid w:val="00CD4718"/>
    <w:rsid w:val="00CD65C5"/>
    <w:rsid w:val="00CD68BE"/>
    <w:rsid w:val="00CD7376"/>
    <w:rsid w:val="00CD7741"/>
    <w:rsid w:val="00CD7F6B"/>
    <w:rsid w:val="00CE0CA9"/>
    <w:rsid w:val="00CE2B3F"/>
    <w:rsid w:val="00CE2BD4"/>
    <w:rsid w:val="00CE4297"/>
    <w:rsid w:val="00CE45C1"/>
    <w:rsid w:val="00CE4FF9"/>
    <w:rsid w:val="00CE6E48"/>
    <w:rsid w:val="00CE729E"/>
    <w:rsid w:val="00CF0861"/>
    <w:rsid w:val="00CF0F79"/>
    <w:rsid w:val="00CF3333"/>
    <w:rsid w:val="00CF371A"/>
    <w:rsid w:val="00CF39BE"/>
    <w:rsid w:val="00CF4557"/>
    <w:rsid w:val="00CF702A"/>
    <w:rsid w:val="00CF7715"/>
    <w:rsid w:val="00D009A3"/>
    <w:rsid w:val="00D031F3"/>
    <w:rsid w:val="00D0333F"/>
    <w:rsid w:val="00D039C5"/>
    <w:rsid w:val="00D04ECC"/>
    <w:rsid w:val="00D05EAB"/>
    <w:rsid w:val="00D075FD"/>
    <w:rsid w:val="00D0799E"/>
    <w:rsid w:val="00D07AE4"/>
    <w:rsid w:val="00D107FE"/>
    <w:rsid w:val="00D1103D"/>
    <w:rsid w:val="00D112AC"/>
    <w:rsid w:val="00D112D9"/>
    <w:rsid w:val="00D119D3"/>
    <w:rsid w:val="00D14E3C"/>
    <w:rsid w:val="00D16374"/>
    <w:rsid w:val="00D16E39"/>
    <w:rsid w:val="00D17062"/>
    <w:rsid w:val="00D1750F"/>
    <w:rsid w:val="00D1763F"/>
    <w:rsid w:val="00D17872"/>
    <w:rsid w:val="00D20DA0"/>
    <w:rsid w:val="00D22CFE"/>
    <w:rsid w:val="00D22E41"/>
    <w:rsid w:val="00D23009"/>
    <w:rsid w:val="00D2391A"/>
    <w:rsid w:val="00D23F9A"/>
    <w:rsid w:val="00D24258"/>
    <w:rsid w:val="00D24895"/>
    <w:rsid w:val="00D24BA7"/>
    <w:rsid w:val="00D25109"/>
    <w:rsid w:val="00D251C2"/>
    <w:rsid w:val="00D268A8"/>
    <w:rsid w:val="00D30D8B"/>
    <w:rsid w:val="00D30DFE"/>
    <w:rsid w:val="00D32D15"/>
    <w:rsid w:val="00D33659"/>
    <w:rsid w:val="00D33797"/>
    <w:rsid w:val="00D33CE8"/>
    <w:rsid w:val="00D3471C"/>
    <w:rsid w:val="00D34B7C"/>
    <w:rsid w:val="00D3635B"/>
    <w:rsid w:val="00D3685D"/>
    <w:rsid w:val="00D36C95"/>
    <w:rsid w:val="00D37797"/>
    <w:rsid w:val="00D41465"/>
    <w:rsid w:val="00D420EC"/>
    <w:rsid w:val="00D42B7E"/>
    <w:rsid w:val="00D43949"/>
    <w:rsid w:val="00D4422D"/>
    <w:rsid w:val="00D45FB8"/>
    <w:rsid w:val="00D46456"/>
    <w:rsid w:val="00D4657C"/>
    <w:rsid w:val="00D47413"/>
    <w:rsid w:val="00D475BA"/>
    <w:rsid w:val="00D50079"/>
    <w:rsid w:val="00D52683"/>
    <w:rsid w:val="00D52DDF"/>
    <w:rsid w:val="00D5305A"/>
    <w:rsid w:val="00D54F41"/>
    <w:rsid w:val="00D56196"/>
    <w:rsid w:val="00D56D65"/>
    <w:rsid w:val="00D570DF"/>
    <w:rsid w:val="00D571E4"/>
    <w:rsid w:val="00D574F4"/>
    <w:rsid w:val="00D57BDC"/>
    <w:rsid w:val="00D60075"/>
    <w:rsid w:val="00D6016D"/>
    <w:rsid w:val="00D60979"/>
    <w:rsid w:val="00D60CBC"/>
    <w:rsid w:val="00D6195B"/>
    <w:rsid w:val="00D6203E"/>
    <w:rsid w:val="00D62AFB"/>
    <w:rsid w:val="00D62FFD"/>
    <w:rsid w:val="00D6474E"/>
    <w:rsid w:val="00D64E00"/>
    <w:rsid w:val="00D653AB"/>
    <w:rsid w:val="00D654D6"/>
    <w:rsid w:val="00D6598D"/>
    <w:rsid w:val="00D65EA3"/>
    <w:rsid w:val="00D70CAB"/>
    <w:rsid w:val="00D71175"/>
    <w:rsid w:val="00D7284F"/>
    <w:rsid w:val="00D7333E"/>
    <w:rsid w:val="00D73519"/>
    <w:rsid w:val="00D74FE9"/>
    <w:rsid w:val="00D75138"/>
    <w:rsid w:val="00D760A0"/>
    <w:rsid w:val="00D76DBA"/>
    <w:rsid w:val="00D8080A"/>
    <w:rsid w:val="00D810D1"/>
    <w:rsid w:val="00D81E53"/>
    <w:rsid w:val="00D82D63"/>
    <w:rsid w:val="00D83A04"/>
    <w:rsid w:val="00D83A96"/>
    <w:rsid w:val="00D83C11"/>
    <w:rsid w:val="00D84AA0"/>
    <w:rsid w:val="00D84EB8"/>
    <w:rsid w:val="00D854EF"/>
    <w:rsid w:val="00D85F5A"/>
    <w:rsid w:val="00D86EE5"/>
    <w:rsid w:val="00D8704D"/>
    <w:rsid w:val="00D87372"/>
    <w:rsid w:val="00D87651"/>
    <w:rsid w:val="00D91AA4"/>
    <w:rsid w:val="00D92A35"/>
    <w:rsid w:val="00D931E0"/>
    <w:rsid w:val="00D9364F"/>
    <w:rsid w:val="00D942AE"/>
    <w:rsid w:val="00D95513"/>
    <w:rsid w:val="00D96D8B"/>
    <w:rsid w:val="00D96F2B"/>
    <w:rsid w:val="00D9744F"/>
    <w:rsid w:val="00DA033C"/>
    <w:rsid w:val="00DA085A"/>
    <w:rsid w:val="00DA0FF0"/>
    <w:rsid w:val="00DA294A"/>
    <w:rsid w:val="00DA2992"/>
    <w:rsid w:val="00DA2E7D"/>
    <w:rsid w:val="00DA308C"/>
    <w:rsid w:val="00DA3551"/>
    <w:rsid w:val="00DA5732"/>
    <w:rsid w:val="00DA57BC"/>
    <w:rsid w:val="00DA671E"/>
    <w:rsid w:val="00DA6CF6"/>
    <w:rsid w:val="00DA7B68"/>
    <w:rsid w:val="00DA7C35"/>
    <w:rsid w:val="00DB062A"/>
    <w:rsid w:val="00DB0AF4"/>
    <w:rsid w:val="00DB18F9"/>
    <w:rsid w:val="00DB3F72"/>
    <w:rsid w:val="00DB4BEC"/>
    <w:rsid w:val="00DB6FB4"/>
    <w:rsid w:val="00DB70E1"/>
    <w:rsid w:val="00DB74AD"/>
    <w:rsid w:val="00DB7BD7"/>
    <w:rsid w:val="00DC40F1"/>
    <w:rsid w:val="00DC4699"/>
    <w:rsid w:val="00DC4F6B"/>
    <w:rsid w:val="00DC4FA4"/>
    <w:rsid w:val="00DC57D0"/>
    <w:rsid w:val="00DC58EB"/>
    <w:rsid w:val="00DC59AC"/>
    <w:rsid w:val="00DC604C"/>
    <w:rsid w:val="00DC7764"/>
    <w:rsid w:val="00DC7835"/>
    <w:rsid w:val="00DC78C5"/>
    <w:rsid w:val="00DD146F"/>
    <w:rsid w:val="00DD2C51"/>
    <w:rsid w:val="00DD2D9F"/>
    <w:rsid w:val="00DD2FA8"/>
    <w:rsid w:val="00DD300F"/>
    <w:rsid w:val="00DD33AD"/>
    <w:rsid w:val="00DD3C61"/>
    <w:rsid w:val="00DD5662"/>
    <w:rsid w:val="00DD5D49"/>
    <w:rsid w:val="00DD62C6"/>
    <w:rsid w:val="00DD69D4"/>
    <w:rsid w:val="00DD7592"/>
    <w:rsid w:val="00DE0A65"/>
    <w:rsid w:val="00DE34EA"/>
    <w:rsid w:val="00DE40BF"/>
    <w:rsid w:val="00DE58A4"/>
    <w:rsid w:val="00DE5B34"/>
    <w:rsid w:val="00DE6D85"/>
    <w:rsid w:val="00DE6FE5"/>
    <w:rsid w:val="00DF0160"/>
    <w:rsid w:val="00DF06E1"/>
    <w:rsid w:val="00DF2B46"/>
    <w:rsid w:val="00DF30F5"/>
    <w:rsid w:val="00DF3EA7"/>
    <w:rsid w:val="00DF42CF"/>
    <w:rsid w:val="00DF4882"/>
    <w:rsid w:val="00DF4AF9"/>
    <w:rsid w:val="00DF4C04"/>
    <w:rsid w:val="00DF4E15"/>
    <w:rsid w:val="00DF67B8"/>
    <w:rsid w:val="00DF6F92"/>
    <w:rsid w:val="00DF7022"/>
    <w:rsid w:val="00DF71F7"/>
    <w:rsid w:val="00E026E1"/>
    <w:rsid w:val="00E02806"/>
    <w:rsid w:val="00E02998"/>
    <w:rsid w:val="00E040EF"/>
    <w:rsid w:val="00E04CBC"/>
    <w:rsid w:val="00E067D2"/>
    <w:rsid w:val="00E07026"/>
    <w:rsid w:val="00E07235"/>
    <w:rsid w:val="00E07B23"/>
    <w:rsid w:val="00E105EC"/>
    <w:rsid w:val="00E12033"/>
    <w:rsid w:val="00E12B6B"/>
    <w:rsid w:val="00E137E9"/>
    <w:rsid w:val="00E148AA"/>
    <w:rsid w:val="00E15360"/>
    <w:rsid w:val="00E15544"/>
    <w:rsid w:val="00E16EA4"/>
    <w:rsid w:val="00E20005"/>
    <w:rsid w:val="00E207C3"/>
    <w:rsid w:val="00E207F7"/>
    <w:rsid w:val="00E20A51"/>
    <w:rsid w:val="00E230E6"/>
    <w:rsid w:val="00E232BC"/>
    <w:rsid w:val="00E248C6"/>
    <w:rsid w:val="00E24E8D"/>
    <w:rsid w:val="00E25437"/>
    <w:rsid w:val="00E257DE"/>
    <w:rsid w:val="00E26D18"/>
    <w:rsid w:val="00E27536"/>
    <w:rsid w:val="00E305D5"/>
    <w:rsid w:val="00E32CF7"/>
    <w:rsid w:val="00E33CCD"/>
    <w:rsid w:val="00E34C53"/>
    <w:rsid w:val="00E368B1"/>
    <w:rsid w:val="00E36940"/>
    <w:rsid w:val="00E37717"/>
    <w:rsid w:val="00E37E54"/>
    <w:rsid w:val="00E4097A"/>
    <w:rsid w:val="00E415D4"/>
    <w:rsid w:val="00E425EF"/>
    <w:rsid w:val="00E44BC2"/>
    <w:rsid w:val="00E45702"/>
    <w:rsid w:val="00E462E8"/>
    <w:rsid w:val="00E47F93"/>
    <w:rsid w:val="00E50C22"/>
    <w:rsid w:val="00E51E99"/>
    <w:rsid w:val="00E52DE4"/>
    <w:rsid w:val="00E561D5"/>
    <w:rsid w:val="00E572F1"/>
    <w:rsid w:val="00E602BF"/>
    <w:rsid w:val="00E6090C"/>
    <w:rsid w:val="00E62FF8"/>
    <w:rsid w:val="00E64A5D"/>
    <w:rsid w:val="00E64D16"/>
    <w:rsid w:val="00E65284"/>
    <w:rsid w:val="00E655C4"/>
    <w:rsid w:val="00E65AE8"/>
    <w:rsid w:val="00E65C79"/>
    <w:rsid w:val="00E661A3"/>
    <w:rsid w:val="00E66313"/>
    <w:rsid w:val="00E665E7"/>
    <w:rsid w:val="00E71367"/>
    <w:rsid w:val="00E714FB"/>
    <w:rsid w:val="00E71C68"/>
    <w:rsid w:val="00E73014"/>
    <w:rsid w:val="00E74001"/>
    <w:rsid w:val="00E76694"/>
    <w:rsid w:val="00E76E16"/>
    <w:rsid w:val="00E80186"/>
    <w:rsid w:val="00E80495"/>
    <w:rsid w:val="00E8161F"/>
    <w:rsid w:val="00E81EF8"/>
    <w:rsid w:val="00E82B94"/>
    <w:rsid w:val="00E83A20"/>
    <w:rsid w:val="00E84739"/>
    <w:rsid w:val="00E84FB0"/>
    <w:rsid w:val="00E85512"/>
    <w:rsid w:val="00E85AC7"/>
    <w:rsid w:val="00E878E7"/>
    <w:rsid w:val="00E907F3"/>
    <w:rsid w:val="00E90B72"/>
    <w:rsid w:val="00E92532"/>
    <w:rsid w:val="00E9310A"/>
    <w:rsid w:val="00E93434"/>
    <w:rsid w:val="00E93846"/>
    <w:rsid w:val="00E94487"/>
    <w:rsid w:val="00E94DA0"/>
    <w:rsid w:val="00E9540A"/>
    <w:rsid w:val="00E95FDE"/>
    <w:rsid w:val="00EA20AA"/>
    <w:rsid w:val="00EA2A4A"/>
    <w:rsid w:val="00EA3B04"/>
    <w:rsid w:val="00EA3B4A"/>
    <w:rsid w:val="00EA4148"/>
    <w:rsid w:val="00EA4AB7"/>
    <w:rsid w:val="00EA4CC5"/>
    <w:rsid w:val="00EA57E2"/>
    <w:rsid w:val="00EA67D1"/>
    <w:rsid w:val="00EA6825"/>
    <w:rsid w:val="00EA6E82"/>
    <w:rsid w:val="00EA6F4E"/>
    <w:rsid w:val="00EB3E3B"/>
    <w:rsid w:val="00EB4665"/>
    <w:rsid w:val="00EC00EA"/>
    <w:rsid w:val="00EC06A8"/>
    <w:rsid w:val="00EC1093"/>
    <w:rsid w:val="00EC1F13"/>
    <w:rsid w:val="00EC2548"/>
    <w:rsid w:val="00EC41C9"/>
    <w:rsid w:val="00EC5174"/>
    <w:rsid w:val="00EC5760"/>
    <w:rsid w:val="00EC57B7"/>
    <w:rsid w:val="00EC5CB7"/>
    <w:rsid w:val="00EC612A"/>
    <w:rsid w:val="00ED0401"/>
    <w:rsid w:val="00ED10D7"/>
    <w:rsid w:val="00ED1645"/>
    <w:rsid w:val="00ED16A2"/>
    <w:rsid w:val="00ED2CF7"/>
    <w:rsid w:val="00ED4389"/>
    <w:rsid w:val="00ED4400"/>
    <w:rsid w:val="00ED4B97"/>
    <w:rsid w:val="00ED4DEC"/>
    <w:rsid w:val="00ED5AC5"/>
    <w:rsid w:val="00ED6272"/>
    <w:rsid w:val="00ED640F"/>
    <w:rsid w:val="00ED729E"/>
    <w:rsid w:val="00EE081E"/>
    <w:rsid w:val="00EE15A5"/>
    <w:rsid w:val="00EE16FA"/>
    <w:rsid w:val="00EE3377"/>
    <w:rsid w:val="00EE60E4"/>
    <w:rsid w:val="00EE6967"/>
    <w:rsid w:val="00EE6C68"/>
    <w:rsid w:val="00EE7836"/>
    <w:rsid w:val="00EF14F9"/>
    <w:rsid w:val="00EF1CB3"/>
    <w:rsid w:val="00EF1E5A"/>
    <w:rsid w:val="00EF2022"/>
    <w:rsid w:val="00EF2A53"/>
    <w:rsid w:val="00EF3A46"/>
    <w:rsid w:val="00EF4067"/>
    <w:rsid w:val="00EF6181"/>
    <w:rsid w:val="00EF67A8"/>
    <w:rsid w:val="00F00BD1"/>
    <w:rsid w:val="00F01332"/>
    <w:rsid w:val="00F01488"/>
    <w:rsid w:val="00F01502"/>
    <w:rsid w:val="00F01F0B"/>
    <w:rsid w:val="00F030BB"/>
    <w:rsid w:val="00F0391F"/>
    <w:rsid w:val="00F05A56"/>
    <w:rsid w:val="00F05ED8"/>
    <w:rsid w:val="00F062C4"/>
    <w:rsid w:val="00F06F72"/>
    <w:rsid w:val="00F078E6"/>
    <w:rsid w:val="00F10659"/>
    <w:rsid w:val="00F117C5"/>
    <w:rsid w:val="00F136EB"/>
    <w:rsid w:val="00F13AE2"/>
    <w:rsid w:val="00F13F6E"/>
    <w:rsid w:val="00F143AF"/>
    <w:rsid w:val="00F1490A"/>
    <w:rsid w:val="00F15219"/>
    <w:rsid w:val="00F154C4"/>
    <w:rsid w:val="00F15559"/>
    <w:rsid w:val="00F157EC"/>
    <w:rsid w:val="00F15B34"/>
    <w:rsid w:val="00F1666E"/>
    <w:rsid w:val="00F167C5"/>
    <w:rsid w:val="00F16A14"/>
    <w:rsid w:val="00F20407"/>
    <w:rsid w:val="00F204B5"/>
    <w:rsid w:val="00F21523"/>
    <w:rsid w:val="00F222B5"/>
    <w:rsid w:val="00F23EA7"/>
    <w:rsid w:val="00F2560B"/>
    <w:rsid w:val="00F2665C"/>
    <w:rsid w:val="00F266EA"/>
    <w:rsid w:val="00F2679C"/>
    <w:rsid w:val="00F26FC0"/>
    <w:rsid w:val="00F27458"/>
    <w:rsid w:val="00F274AA"/>
    <w:rsid w:val="00F2786E"/>
    <w:rsid w:val="00F304A6"/>
    <w:rsid w:val="00F306FD"/>
    <w:rsid w:val="00F30885"/>
    <w:rsid w:val="00F30A71"/>
    <w:rsid w:val="00F31756"/>
    <w:rsid w:val="00F326C5"/>
    <w:rsid w:val="00F32B01"/>
    <w:rsid w:val="00F33096"/>
    <w:rsid w:val="00F3364B"/>
    <w:rsid w:val="00F33C44"/>
    <w:rsid w:val="00F36651"/>
    <w:rsid w:val="00F36769"/>
    <w:rsid w:val="00F37227"/>
    <w:rsid w:val="00F375DC"/>
    <w:rsid w:val="00F41ED3"/>
    <w:rsid w:val="00F43034"/>
    <w:rsid w:val="00F435A5"/>
    <w:rsid w:val="00F440F1"/>
    <w:rsid w:val="00F44C0B"/>
    <w:rsid w:val="00F44CBC"/>
    <w:rsid w:val="00F454B2"/>
    <w:rsid w:val="00F46A69"/>
    <w:rsid w:val="00F46C3A"/>
    <w:rsid w:val="00F46C8B"/>
    <w:rsid w:val="00F46E3B"/>
    <w:rsid w:val="00F472D1"/>
    <w:rsid w:val="00F47A5D"/>
    <w:rsid w:val="00F47CAD"/>
    <w:rsid w:val="00F50F62"/>
    <w:rsid w:val="00F51900"/>
    <w:rsid w:val="00F523AD"/>
    <w:rsid w:val="00F5359A"/>
    <w:rsid w:val="00F5388B"/>
    <w:rsid w:val="00F53FC9"/>
    <w:rsid w:val="00F540B8"/>
    <w:rsid w:val="00F54829"/>
    <w:rsid w:val="00F55042"/>
    <w:rsid w:val="00F564A2"/>
    <w:rsid w:val="00F565B7"/>
    <w:rsid w:val="00F56FD6"/>
    <w:rsid w:val="00F6091B"/>
    <w:rsid w:val="00F612BF"/>
    <w:rsid w:val="00F67A5F"/>
    <w:rsid w:val="00F69560"/>
    <w:rsid w:val="00F70602"/>
    <w:rsid w:val="00F717F8"/>
    <w:rsid w:val="00F7267D"/>
    <w:rsid w:val="00F72882"/>
    <w:rsid w:val="00F731B8"/>
    <w:rsid w:val="00F740B2"/>
    <w:rsid w:val="00F77DED"/>
    <w:rsid w:val="00F82019"/>
    <w:rsid w:val="00F8477F"/>
    <w:rsid w:val="00F84B6C"/>
    <w:rsid w:val="00F8618E"/>
    <w:rsid w:val="00F863D8"/>
    <w:rsid w:val="00F878E9"/>
    <w:rsid w:val="00F87E7E"/>
    <w:rsid w:val="00F90E73"/>
    <w:rsid w:val="00F90E8D"/>
    <w:rsid w:val="00F91B1D"/>
    <w:rsid w:val="00F9269F"/>
    <w:rsid w:val="00F959F4"/>
    <w:rsid w:val="00F96257"/>
    <w:rsid w:val="00F97680"/>
    <w:rsid w:val="00FA0630"/>
    <w:rsid w:val="00FA0F9E"/>
    <w:rsid w:val="00FA144A"/>
    <w:rsid w:val="00FA16C2"/>
    <w:rsid w:val="00FA1A19"/>
    <w:rsid w:val="00FA2511"/>
    <w:rsid w:val="00FA2F73"/>
    <w:rsid w:val="00FA488F"/>
    <w:rsid w:val="00FA5FA9"/>
    <w:rsid w:val="00FA6882"/>
    <w:rsid w:val="00FA7685"/>
    <w:rsid w:val="00FB0519"/>
    <w:rsid w:val="00FB09E9"/>
    <w:rsid w:val="00FB0CDC"/>
    <w:rsid w:val="00FB1821"/>
    <w:rsid w:val="00FB1D18"/>
    <w:rsid w:val="00FB28C5"/>
    <w:rsid w:val="00FB2DE1"/>
    <w:rsid w:val="00FB3F20"/>
    <w:rsid w:val="00FB5741"/>
    <w:rsid w:val="00FB69AB"/>
    <w:rsid w:val="00FB7F9A"/>
    <w:rsid w:val="00FC0AC9"/>
    <w:rsid w:val="00FC15CE"/>
    <w:rsid w:val="00FC1CC0"/>
    <w:rsid w:val="00FC2658"/>
    <w:rsid w:val="00FC3263"/>
    <w:rsid w:val="00FC3573"/>
    <w:rsid w:val="00FC35BC"/>
    <w:rsid w:val="00FC4610"/>
    <w:rsid w:val="00FC52B3"/>
    <w:rsid w:val="00FC5445"/>
    <w:rsid w:val="00FC5A69"/>
    <w:rsid w:val="00FC6718"/>
    <w:rsid w:val="00FC70ED"/>
    <w:rsid w:val="00FC7156"/>
    <w:rsid w:val="00FC7421"/>
    <w:rsid w:val="00FC7F3F"/>
    <w:rsid w:val="00FD03F7"/>
    <w:rsid w:val="00FD156B"/>
    <w:rsid w:val="00FD348C"/>
    <w:rsid w:val="00FD49D3"/>
    <w:rsid w:val="00FD595D"/>
    <w:rsid w:val="00FD72C7"/>
    <w:rsid w:val="00FD753E"/>
    <w:rsid w:val="00FE0BF2"/>
    <w:rsid w:val="00FE0C7B"/>
    <w:rsid w:val="00FE0E98"/>
    <w:rsid w:val="00FE18C8"/>
    <w:rsid w:val="00FE1F82"/>
    <w:rsid w:val="00FE1FF2"/>
    <w:rsid w:val="00FE2517"/>
    <w:rsid w:val="00FE284B"/>
    <w:rsid w:val="00FE2BC0"/>
    <w:rsid w:val="00FE5026"/>
    <w:rsid w:val="00FE5527"/>
    <w:rsid w:val="00FE623D"/>
    <w:rsid w:val="00FE6E89"/>
    <w:rsid w:val="00FE709D"/>
    <w:rsid w:val="00FE768A"/>
    <w:rsid w:val="00FE7AD0"/>
    <w:rsid w:val="00FF0186"/>
    <w:rsid w:val="00FF04F3"/>
    <w:rsid w:val="00FF1169"/>
    <w:rsid w:val="00FF1AF5"/>
    <w:rsid w:val="00FF252C"/>
    <w:rsid w:val="00FF2CE2"/>
    <w:rsid w:val="00FF3478"/>
    <w:rsid w:val="00FF3C76"/>
    <w:rsid w:val="00FF3D5F"/>
    <w:rsid w:val="00FF3EC4"/>
    <w:rsid w:val="00FF5C69"/>
    <w:rsid w:val="00FF63F5"/>
    <w:rsid w:val="00FF6CFC"/>
    <w:rsid w:val="00FF784F"/>
    <w:rsid w:val="010FED96"/>
    <w:rsid w:val="0118B551"/>
    <w:rsid w:val="0128421C"/>
    <w:rsid w:val="0144F25C"/>
    <w:rsid w:val="0162578E"/>
    <w:rsid w:val="017F6785"/>
    <w:rsid w:val="0181A3E3"/>
    <w:rsid w:val="0181DC52"/>
    <w:rsid w:val="0192DF49"/>
    <w:rsid w:val="019B4F20"/>
    <w:rsid w:val="019BCC6C"/>
    <w:rsid w:val="01A0DFD5"/>
    <w:rsid w:val="01A72746"/>
    <w:rsid w:val="01DC404D"/>
    <w:rsid w:val="01E650D6"/>
    <w:rsid w:val="01ED90B7"/>
    <w:rsid w:val="021C7388"/>
    <w:rsid w:val="022E41A1"/>
    <w:rsid w:val="02343C52"/>
    <w:rsid w:val="023C51F3"/>
    <w:rsid w:val="02423F9F"/>
    <w:rsid w:val="0273F15F"/>
    <w:rsid w:val="02815791"/>
    <w:rsid w:val="028D25CF"/>
    <w:rsid w:val="028EC5C1"/>
    <w:rsid w:val="0293348C"/>
    <w:rsid w:val="0297ABBE"/>
    <w:rsid w:val="029C27ED"/>
    <w:rsid w:val="02B16DBC"/>
    <w:rsid w:val="02CE1621"/>
    <w:rsid w:val="02E049AC"/>
    <w:rsid w:val="02F97F42"/>
    <w:rsid w:val="02FC341E"/>
    <w:rsid w:val="03306CF3"/>
    <w:rsid w:val="0342F7A7"/>
    <w:rsid w:val="0345EB9A"/>
    <w:rsid w:val="034B48D9"/>
    <w:rsid w:val="035C9320"/>
    <w:rsid w:val="03678686"/>
    <w:rsid w:val="037810AE"/>
    <w:rsid w:val="038D341B"/>
    <w:rsid w:val="03A65537"/>
    <w:rsid w:val="03C2A173"/>
    <w:rsid w:val="03C5D47B"/>
    <w:rsid w:val="03E41B6E"/>
    <w:rsid w:val="03ECB3EA"/>
    <w:rsid w:val="03FCCC50"/>
    <w:rsid w:val="04050687"/>
    <w:rsid w:val="042AF118"/>
    <w:rsid w:val="044790DC"/>
    <w:rsid w:val="044BE57B"/>
    <w:rsid w:val="045224C7"/>
    <w:rsid w:val="045A6DAD"/>
    <w:rsid w:val="045C975A"/>
    <w:rsid w:val="045F6596"/>
    <w:rsid w:val="0463BC4F"/>
    <w:rsid w:val="048A6792"/>
    <w:rsid w:val="04982BD3"/>
    <w:rsid w:val="049BFCD6"/>
    <w:rsid w:val="04A1DC16"/>
    <w:rsid w:val="04B23EF4"/>
    <w:rsid w:val="04BB9FC8"/>
    <w:rsid w:val="04C60676"/>
    <w:rsid w:val="04C606B4"/>
    <w:rsid w:val="05040473"/>
    <w:rsid w:val="0509D9CC"/>
    <w:rsid w:val="054320EB"/>
    <w:rsid w:val="0544981C"/>
    <w:rsid w:val="055991F5"/>
    <w:rsid w:val="055F9970"/>
    <w:rsid w:val="05666270"/>
    <w:rsid w:val="056AD522"/>
    <w:rsid w:val="05728254"/>
    <w:rsid w:val="05866F6A"/>
    <w:rsid w:val="058AA24D"/>
    <w:rsid w:val="059702BE"/>
    <w:rsid w:val="05AEB227"/>
    <w:rsid w:val="05AF910E"/>
    <w:rsid w:val="05BDC198"/>
    <w:rsid w:val="05D3AC2A"/>
    <w:rsid w:val="05DD3A91"/>
    <w:rsid w:val="05DDACFC"/>
    <w:rsid w:val="05DFF3A2"/>
    <w:rsid w:val="05EC8463"/>
    <w:rsid w:val="06144088"/>
    <w:rsid w:val="061597C9"/>
    <w:rsid w:val="06258A16"/>
    <w:rsid w:val="06292F53"/>
    <w:rsid w:val="062C7C84"/>
    <w:rsid w:val="064E229B"/>
    <w:rsid w:val="065D836B"/>
    <w:rsid w:val="06650F4E"/>
    <w:rsid w:val="06890DF9"/>
    <w:rsid w:val="068AB766"/>
    <w:rsid w:val="06AF8F18"/>
    <w:rsid w:val="06B56AA6"/>
    <w:rsid w:val="06D25C53"/>
    <w:rsid w:val="06F8006B"/>
    <w:rsid w:val="07160BC5"/>
    <w:rsid w:val="07227ABA"/>
    <w:rsid w:val="0729F050"/>
    <w:rsid w:val="073B1501"/>
    <w:rsid w:val="075112C2"/>
    <w:rsid w:val="077091B0"/>
    <w:rsid w:val="0793D8DB"/>
    <w:rsid w:val="07A82BB7"/>
    <w:rsid w:val="07F3A881"/>
    <w:rsid w:val="07F732E7"/>
    <w:rsid w:val="080ED420"/>
    <w:rsid w:val="082831B2"/>
    <w:rsid w:val="08329409"/>
    <w:rsid w:val="083CCDC1"/>
    <w:rsid w:val="084EAA87"/>
    <w:rsid w:val="08507039"/>
    <w:rsid w:val="087E28CB"/>
    <w:rsid w:val="08A275E4"/>
    <w:rsid w:val="08E0D704"/>
    <w:rsid w:val="08E53D8B"/>
    <w:rsid w:val="08EF088C"/>
    <w:rsid w:val="09023669"/>
    <w:rsid w:val="090D53AC"/>
    <w:rsid w:val="093BEA0D"/>
    <w:rsid w:val="0974E455"/>
    <w:rsid w:val="09B42483"/>
    <w:rsid w:val="09C2ADF6"/>
    <w:rsid w:val="09C56AF1"/>
    <w:rsid w:val="09CCC020"/>
    <w:rsid w:val="09E46047"/>
    <w:rsid w:val="09F8408E"/>
    <w:rsid w:val="0A1C9CFC"/>
    <w:rsid w:val="0A23E0DC"/>
    <w:rsid w:val="0A241E32"/>
    <w:rsid w:val="0A2735EA"/>
    <w:rsid w:val="0A3B6DD6"/>
    <w:rsid w:val="0A4467B2"/>
    <w:rsid w:val="0A49CFED"/>
    <w:rsid w:val="0A559420"/>
    <w:rsid w:val="0A88B492"/>
    <w:rsid w:val="0AAAE8EE"/>
    <w:rsid w:val="0ABB0033"/>
    <w:rsid w:val="0AC98D8C"/>
    <w:rsid w:val="0AEECFF3"/>
    <w:rsid w:val="0AFF6162"/>
    <w:rsid w:val="0AFF8BD2"/>
    <w:rsid w:val="0B05E941"/>
    <w:rsid w:val="0B0E22F8"/>
    <w:rsid w:val="0B15169B"/>
    <w:rsid w:val="0B294ECD"/>
    <w:rsid w:val="0B2E6C89"/>
    <w:rsid w:val="0B39F18A"/>
    <w:rsid w:val="0B3BC529"/>
    <w:rsid w:val="0B3D436A"/>
    <w:rsid w:val="0B3FCF18"/>
    <w:rsid w:val="0B61F5C2"/>
    <w:rsid w:val="0B689081"/>
    <w:rsid w:val="0B8105E4"/>
    <w:rsid w:val="0B82A67B"/>
    <w:rsid w:val="0B8E80F1"/>
    <w:rsid w:val="0B9CCF51"/>
    <w:rsid w:val="0BB0D901"/>
    <w:rsid w:val="0BD7ACF8"/>
    <w:rsid w:val="0BDAF83F"/>
    <w:rsid w:val="0BE4FAA1"/>
    <w:rsid w:val="0C067972"/>
    <w:rsid w:val="0C161F67"/>
    <w:rsid w:val="0C3FB168"/>
    <w:rsid w:val="0C52A875"/>
    <w:rsid w:val="0C55AD4B"/>
    <w:rsid w:val="0C59B8A2"/>
    <w:rsid w:val="0CA80C61"/>
    <w:rsid w:val="0CC2F762"/>
    <w:rsid w:val="0CD5C1EB"/>
    <w:rsid w:val="0CD65D6F"/>
    <w:rsid w:val="0CDF4BCD"/>
    <w:rsid w:val="0CEE7C34"/>
    <w:rsid w:val="0CFECE98"/>
    <w:rsid w:val="0D20D4C2"/>
    <w:rsid w:val="0D280304"/>
    <w:rsid w:val="0D449510"/>
    <w:rsid w:val="0D7064B3"/>
    <w:rsid w:val="0D802826"/>
    <w:rsid w:val="0D860A83"/>
    <w:rsid w:val="0D8AF5A3"/>
    <w:rsid w:val="0DBD1698"/>
    <w:rsid w:val="0DD780B3"/>
    <w:rsid w:val="0DE67350"/>
    <w:rsid w:val="0DF4BC9A"/>
    <w:rsid w:val="0E03B36C"/>
    <w:rsid w:val="0E073906"/>
    <w:rsid w:val="0E073A25"/>
    <w:rsid w:val="0E0D3B2E"/>
    <w:rsid w:val="0E20EF3C"/>
    <w:rsid w:val="0E3E100E"/>
    <w:rsid w:val="0E406F9B"/>
    <w:rsid w:val="0E62F0D9"/>
    <w:rsid w:val="0E6BB8A3"/>
    <w:rsid w:val="0E70411A"/>
    <w:rsid w:val="0E7415DB"/>
    <w:rsid w:val="0E762D93"/>
    <w:rsid w:val="0EC599FE"/>
    <w:rsid w:val="0ECD5B67"/>
    <w:rsid w:val="0EE015EF"/>
    <w:rsid w:val="0EE859F8"/>
    <w:rsid w:val="0F0CC4A9"/>
    <w:rsid w:val="0F26DCCC"/>
    <w:rsid w:val="0F2913E2"/>
    <w:rsid w:val="0F3CA281"/>
    <w:rsid w:val="0F44DAE0"/>
    <w:rsid w:val="0F4B40C3"/>
    <w:rsid w:val="0F500BDD"/>
    <w:rsid w:val="0F66F27E"/>
    <w:rsid w:val="0F786EF4"/>
    <w:rsid w:val="0F81E233"/>
    <w:rsid w:val="0FA06845"/>
    <w:rsid w:val="0FA6E0CE"/>
    <w:rsid w:val="0FC36805"/>
    <w:rsid w:val="0FE6E6B2"/>
    <w:rsid w:val="0FEFE238"/>
    <w:rsid w:val="0FFC7429"/>
    <w:rsid w:val="1022178A"/>
    <w:rsid w:val="102724CD"/>
    <w:rsid w:val="102A7DC7"/>
    <w:rsid w:val="103B73F0"/>
    <w:rsid w:val="103ECF8C"/>
    <w:rsid w:val="10593051"/>
    <w:rsid w:val="1068B88D"/>
    <w:rsid w:val="107C6F76"/>
    <w:rsid w:val="1094F3A6"/>
    <w:rsid w:val="10C08395"/>
    <w:rsid w:val="10C88836"/>
    <w:rsid w:val="10DDEF1A"/>
    <w:rsid w:val="10E17BF6"/>
    <w:rsid w:val="10F07555"/>
    <w:rsid w:val="10F09F38"/>
    <w:rsid w:val="1102C2DF"/>
    <w:rsid w:val="1113E0C6"/>
    <w:rsid w:val="111DB294"/>
    <w:rsid w:val="114DC211"/>
    <w:rsid w:val="1186D8BC"/>
    <w:rsid w:val="11915974"/>
    <w:rsid w:val="1199C9CE"/>
    <w:rsid w:val="11B3B70B"/>
    <w:rsid w:val="11BEDEBA"/>
    <w:rsid w:val="11BF5FED"/>
    <w:rsid w:val="11F9B81A"/>
    <w:rsid w:val="121D30AF"/>
    <w:rsid w:val="121FFABA"/>
    <w:rsid w:val="122437AB"/>
    <w:rsid w:val="1226F8DA"/>
    <w:rsid w:val="124A091B"/>
    <w:rsid w:val="1273B454"/>
    <w:rsid w:val="127E37B8"/>
    <w:rsid w:val="129A3326"/>
    <w:rsid w:val="12A30A5A"/>
    <w:rsid w:val="12A40998"/>
    <w:rsid w:val="12A5B329"/>
    <w:rsid w:val="12ACEA58"/>
    <w:rsid w:val="12ACEB29"/>
    <w:rsid w:val="12BCB6AF"/>
    <w:rsid w:val="12DCAFD1"/>
    <w:rsid w:val="12DD9325"/>
    <w:rsid w:val="12E70FB3"/>
    <w:rsid w:val="131BD301"/>
    <w:rsid w:val="131E686C"/>
    <w:rsid w:val="13206282"/>
    <w:rsid w:val="134466AB"/>
    <w:rsid w:val="13468B7B"/>
    <w:rsid w:val="1355B284"/>
    <w:rsid w:val="1360E1F3"/>
    <w:rsid w:val="136F08D7"/>
    <w:rsid w:val="1373A55F"/>
    <w:rsid w:val="1374551F"/>
    <w:rsid w:val="138DAA77"/>
    <w:rsid w:val="139BE523"/>
    <w:rsid w:val="13BF089F"/>
    <w:rsid w:val="13CABFF5"/>
    <w:rsid w:val="13E5A89C"/>
    <w:rsid w:val="13F21CBE"/>
    <w:rsid w:val="141D23ED"/>
    <w:rsid w:val="14435AD5"/>
    <w:rsid w:val="144CD6EC"/>
    <w:rsid w:val="147E07BF"/>
    <w:rsid w:val="148D67E8"/>
    <w:rsid w:val="149DCB4F"/>
    <w:rsid w:val="14A7422D"/>
    <w:rsid w:val="14B2AE78"/>
    <w:rsid w:val="14F923C7"/>
    <w:rsid w:val="15075A49"/>
    <w:rsid w:val="154F581F"/>
    <w:rsid w:val="1550F4EE"/>
    <w:rsid w:val="1567D08F"/>
    <w:rsid w:val="159D7E76"/>
    <w:rsid w:val="15B9D9DF"/>
    <w:rsid w:val="15D9D0D3"/>
    <w:rsid w:val="15ED23A2"/>
    <w:rsid w:val="161C95D3"/>
    <w:rsid w:val="162FB961"/>
    <w:rsid w:val="1632A989"/>
    <w:rsid w:val="164707DE"/>
    <w:rsid w:val="166457E3"/>
    <w:rsid w:val="1664CA97"/>
    <w:rsid w:val="166BC13E"/>
    <w:rsid w:val="167B1765"/>
    <w:rsid w:val="16803E0F"/>
    <w:rsid w:val="168DC4FB"/>
    <w:rsid w:val="16991CD5"/>
    <w:rsid w:val="16A9755B"/>
    <w:rsid w:val="16EBB67D"/>
    <w:rsid w:val="16F24562"/>
    <w:rsid w:val="1718AF8C"/>
    <w:rsid w:val="17492DEF"/>
    <w:rsid w:val="175B203D"/>
    <w:rsid w:val="176D76E4"/>
    <w:rsid w:val="177D61D1"/>
    <w:rsid w:val="1786B368"/>
    <w:rsid w:val="178EE7F8"/>
    <w:rsid w:val="1791B4D7"/>
    <w:rsid w:val="17A4E494"/>
    <w:rsid w:val="17A8BA30"/>
    <w:rsid w:val="17BBF4EB"/>
    <w:rsid w:val="17BBFC84"/>
    <w:rsid w:val="17C257E3"/>
    <w:rsid w:val="17C9EBD2"/>
    <w:rsid w:val="17E256FE"/>
    <w:rsid w:val="18198067"/>
    <w:rsid w:val="181C178A"/>
    <w:rsid w:val="183F04D0"/>
    <w:rsid w:val="18499620"/>
    <w:rsid w:val="18582D2D"/>
    <w:rsid w:val="1867EB08"/>
    <w:rsid w:val="18BEBA76"/>
    <w:rsid w:val="18EF5336"/>
    <w:rsid w:val="18F17AA1"/>
    <w:rsid w:val="18F5932B"/>
    <w:rsid w:val="1906A47F"/>
    <w:rsid w:val="19104184"/>
    <w:rsid w:val="191E7A5E"/>
    <w:rsid w:val="192593DE"/>
    <w:rsid w:val="1971517E"/>
    <w:rsid w:val="19775DFD"/>
    <w:rsid w:val="198A4E8B"/>
    <w:rsid w:val="198D631A"/>
    <w:rsid w:val="199C6B59"/>
    <w:rsid w:val="19BF2D94"/>
    <w:rsid w:val="19BFF2A1"/>
    <w:rsid w:val="19D76A3E"/>
    <w:rsid w:val="1A185B55"/>
    <w:rsid w:val="1A18FEC8"/>
    <w:rsid w:val="1A341A9E"/>
    <w:rsid w:val="1A43B0C8"/>
    <w:rsid w:val="1A4F6287"/>
    <w:rsid w:val="1A57884B"/>
    <w:rsid w:val="1A971962"/>
    <w:rsid w:val="1AA0BE86"/>
    <w:rsid w:val="1AC5EE03"/>
    <w:rsid w:val="1AD3C876"/>
    <w:rsid w:val="1AD8E78E"/>
    <w:rsid w:val="1AF4B045"/>
    <w:rsid w:val="1AFCC029"/>
    <w:rsid w:val="1AFEC11B"/>
    <w:rsid w:val="1B11DCFB"/>
    <w:rsid w:val="1B20C06B"/>
    <w:rsid w:val="1B39CE11"/>
    <w:rsid w:val="1B49BD58"/>
    <w:rsid w:val="1B58BB27"/>
    <w:rsid w:val="1B5D3CEA"/>
    <w:rsid w:val="1B6F3A6B"/>
    <w:rsid w:val="1B70A07F"/>
    <w:rsid w:val="1B7268D9"/>
    <w:rsid w:val="1B746C0E"/>
    <w:rsid w:val="1BB3BFAB"/>
    <w:rsid w:val="1C084D0A"/>
    <w:rsid w:val="1C13D4B9"/>
    <w:rsid w:val="1C3AD192"/>
    <w:rsid w:val="1C4BAEB7"/>
    <w:rsid w:val="1C541E19"/>
    <w:rsid w:val="1C80A3B3"/>
    <w:rsid w:val="1C81919E"/>
    <w:rsid w:val="1C8ADD87"/>
    <w:rsid w:val="1CC31FEF"/>
    <w:rsid w:val="1CCAD506"/>
    <w:rsid w:val="1CD036F0"/>
    <w:rsid w:val="1CD50A8A"/>
    <w:rsid w:val="1CF47FC5"/>
    <w:rsid w:val="1CF8C0D4"/>
    <w:rsid w:val="1D077D44"/>
    <w:rsid w:val="1D0BA5C6"/>
    <w:rsid w:val="1D2E26C1"/>
    <w:rsid w:val="1D86056A"/>
    <w:rsid w:val="1DBBF1C3"/>
    <w:rsid w:val="1DD016FA"/>
    <w:rsid w:val="1DDFA8A8"/>
    <w:rsid w:val="1DE5030C"/>
    <w:rsid w:val="1DEC90A7"/>
    <w:rsid w:val="1DF5B33F"/>
    <w:rsid w:val="1E0FB154"/>
    <w:rsid w:val="1E11E07D"/>
    <w:rsid w:val="1E14C01C"/>
    <w:rsid w:val="1E19FF6B"/>
    <w:rsid w:val="1E283C05"/>
    <w:rsid w:val="1E2B9F73"/>
    <w:rsid w:val="1E4C8C0E"/>
    <w:rsid w:val="1E532C6D"/>
    <w:rsid w:val="1E6018B4"/>
    <w:rsid w:val="1E75230F"/>
    <w:rsid w:val="1E96D540"/>
    <w:rsid w:val="1E97E943"/>
    <w:rsid w:val="1E9AC951"/>
    <w:rsid w:val="1E9EF3E1"/>
    <w:rsid w:val="1EBAFA89"/>
    <w:rsid w:val="1EBF6D55"/>
    <w:rsid w:val="1F1D330D"/>
    <w:rsid w:val="1F1EBDDF"/>
    <w:rsid w:val="1F4D2277"/>
    <w:rsid w:val="1F53B5C0"/>
    <w:rsid w:val="1F8D8B59"/>
    <w:rsid w:val="1F9CCDA5"/>
    <w:rsid w:val="1FA03723"/>
    <w:rsid w:val="1FA20947"/>
    <w:rsid w:val="1FAE889D"/>
    <w:rsid w:val="1FC90017"/>
    <w:rsid w:val="1FCFC7DA"/>
    <w:rsid w:val="1FE54E1E"/>
    <w:rsid w:val="1FF55021"/>
    <w:rsid w:val="2003B1D0"/>
    <w:rsid w:val="2034D865"/>
    <w:rsid w:val="20569066"/>
    <w:rsid w:val="2074FE1A"/>
    <w:rsid w:val="2076D00F"/>
    <w:rsid w:val="207CB03C"/>
    <w:rsid w:val="20990EEC"/>
    <w:rsid w:val="20A6B0CA"/>
    <w:rsid w:val="20C5487F"/>
    <w:rsid w:val="20C8C0AA"/>
    <w:rsid w:val="20D491BB"/>
    <w:rsid w:val="20D77D21"/>
    <w:rsid w:val="20DFF8E3"/>
    <w:rsid w:val="20E745DC"/>
    <w:rsid w:val="20FF2623"/>
    <w:rsid w:val="20FF59B0"/>
    <w:rsid w:val="20FF6FD0"/>
    <w:rsid w:val="210343BF"/>
    <w:rsid w:val="2112CFDE"/>
    <w:rsid w:val="211B8015"/>
    <w:rsid w:val="2129E2CD"/>
    <w:rsid w:val="212DA766"/>
    <w:rsid w:val="213BC7F7"/>
    <w:rsid w:val="214C7129"/>
    <w:rsid w:val="215A4B2C"/>
    <w:rsid w:val="215F46FF"/>
    <w:rsid w:val="2191F335"/>
    <w:rsid w:val="21960F7C"/>
    <w:rsid w:val="219BDC7B"/>
    <w:rsid w:val="21A3299A"/>
    <w:rsid w:val="21B34AF9"/>
    <w:rsid w:val="21B682C2"/>
    <w:rsid w:val="21BFAC13"/>
    <w:rsid w:val="21C7C8B0"/>
    <w:rsid w:val="21E5E716"/>
    <w:rsid w:val="21EAAE97"/>
    <w:rsid w:val="21FB3B8C"/>
    <w:rsid w:val="221520F0"/>
    <w:rsid w:val="22288D1C"/>
    <w:rsid w:val="223E1423"/>
    <w:rsid w:val="2240D81F"/>
    <w:rsid w:val="22463F17"/>
    <w:rsid w:val="224B074C"/>
    <w:rsid w:val="22625204"/>
    <w:rsid w:val="226E22DC"/>
    <w:rsid w:val="226F7451"/>
    <w:rsid w:val="2283163D"/>
    <w:rsid w:val="22843310"/>
    <w:rsid w:val="228F7180"/>
    <w:rsid w:val="22B81EF1"/>
    <w:rsid w:val="22C6B96D"/>
    <w:rsid w:val="22C89763"/>
    <w:rsid w:val="22CD5A57"/>
    <w:rsid w:val="22D726B9"/>
    <w:rsid w:val="2313801E"/>
    <w:rsid w:val="23390EAB"/>
    <w:rsid w:val="235330B0"/>
    <w:rsid w:val="235345CB"/>
    <w:rsid w:val="235D6675"/>
    <w:rsid w:val="2392575A"/>
    <w:rsid w:val="2398F56C"/>
    <w:rsid w:val="23B8A88E"/>
    <w:rsid w:val="23BFAC75"/>
    <w:rsid w:val="23F481B5"/>
    <w:rsid w:val="24209BB8"/>
    <w:rsid w:val="242DD753"/>
    <w:rsid w:val="242FB3C7"/>
    <w:rsid w:val="2437A959"/>
    <w:rsid w:val="24424527"/>
    <w:rsid w:val="245CA3DF"/>
    <w:rsid w:val="246F53A2"/>
    <w:rsid w:val="247819B7"/>
    <w:rsid w:val="249DEEE0"/>
    <w:rsid w:val="24F49297"/>
    <w:rsid w:val="24F87FC1"/>
    <w:rsid w:val="25009F95"/>
    <w:rsid w:val="25169B34"/>
    <w:rsid w:val="252B7DA2"/>
    <w:rsid w:val="252D45B3"/>
    <w:rsid w:val="2536D1E2"/>
    <w:rsid w:val="253D5790"/>
    <w:rsid w:val="25476B51"/>
    <w:rsid w:val="2548FB74"/>
    <w:rsid w:val="25550816"/>
    <w:rsid w:val="2564942F"/>
    <w:rsid w:val="257A2B34"/>
    <w:rsid w:val="257CE93A"/>
    <w:rsid w:val="2580EF20"/>
    <w:rsid w:val="25B64475"/>
    <w:rsid w:val="25C22078"/>
    <w:rsid w:val="25EF861F"/>
    <w:rsid w:val="260035C6"/>
    <w:rsid w:val="260067F1"/>
    <w:rsid w:val="260E5D9C"/>
    <w:rsid w:val="2616689B"/>
    <w:rsid w:val="2637DB89"/>
    <w:rsid w:val="264802E2"/>
    <w:rsid w:val="2667628C"/>
    <w:rsid w:val="267E9E0C"/>
    <w:rsid w:val="2699D2A1"/>
    <w:rsid w:val="26B3ECF3"/>
    <w:rsid w:val="26C4AD64"/>
    <w:rsid w:val="26CD9300"/>
    <w:rsid w:val="26E1E217"/>
    <w:rsid w:val="26F3089E"/>
    <w:rsid w:val="26F67B15"/>
    <w:rsid w:val="26FEBDBC"/>
    <w:rsid w:val="2705270C"/>
    <w:rsid w:val="270891D0"/>
    <w:rsid w:val="27100BA8"/>
    <w:rsid w:val="2710349B"/>
    <w:rsid w:val="27222A0C"/>
    <w:rsid w:val="2738022E"/>
    <w:rsid w:val="275DC90F"/>
    <w:rsid w:val="2763F396"/>
    <w:rsid w:val="27749EB6"/>
    <w:rsid w:val="2795EC40"/>
    <w:rsid w:val="279D48E5"/>
    <w:rsid w:val="27C16D56"/>
    <w:rsid w:val="2806F0D1"/>
    <w:rsid w:val="280B87B8"/>
    <w:rsid w:val="28268590"/>
    <w:rsid w:val="282B1F75"/>
    <w:rsid w:val="2851EF00"/>
    <w:rsid w:val="2854B611"/>
    <w:rsid w:val="286BC545"/>
    <w:rsid w:val="28905B75"/>
    <w:rsid w:val="28B19B2F"/>
    <w:rsid w:val="28EE6620"/>
    <w:rsid w:val="290C4B56"/>
    <w:rsid w:val="29263499"/>
    <w:rsid w:val="2931872B"/>
    <w:rsid w:val="2945FE5E"/>
    <w:rsid w:val="29589D65"/>
    <w:rsid w:val="2959F13B"/>
    <w:rsid w:val="2960C60C"/>
    <w:rsid w:val="29678DBC"/>
    <w:rsid w:val="29A88662"/>
    <w:rsid w:val="29D250A9"/>
    <w:rsid w:val="29E1D1A9"/>
    <w:rsid w:val="29F780D5"/>
    <w:rsid w:val="29F7F1F7"/>
    <w:rsid w:val="2A093EA4"/>
    <w:rsid w:val="2A2937F7"/>
    <w:rsid w:val="2A40AC35"/>
    <w:rsid w:val="2A469848"/>
    <w:rsid w:val="2A5982AC"/>
    <w:rsid w:val="2A71F4F7"/>
    <w:rsid w:val="2A763817"/>
    <w:rsid w:val="2A7A0529"/>
    <w:rsid w:val="2A847EA2"/>
    <w:rsid w:val="2A88B63E"/>
    <w:rsid w:val="2AA3BE40"/>
    <w:rsid w:val="2AA3EB41"/>
    <w:rsid w:val="2AB3DAE9"/>
    <w:rsid w:val="2AB72846"/>
    <w:rsid w:val="2AC09DFA"/>
    <w:rsid w:val="2AC204FA"/>
    <w:rsid w:val="2ACA2A63"/>
    <w:rsid w:val="2B70A07D"/>
    <w:rsid w:val="2B84952B"/>
    <w:rsid w:val="2B926293"/>
    <w:rsid w:val="2B9A6385"/>
    <w:rsid w:val="2B9AADD0"/>
    <w:rsid w:val="2BA48F5A"/>
    <w:rsid w:val="2BD9D0C1"/>
    <w:rsid w:val="2BE744C3"/>
    <w:rsid w:val="2BE96130"/>
    <w:rsid w:val="2BF41A0F"/>
    <w:rsid w:val="2BF52363"/>
    <w:rsid w:val="2BF85762"/>
    <w:rsid w:val="2C016FDE"/>
    <w:rsid w:val="2C432CDB"/>
    <w:rsid w:val="2C43BD30"/>
    <w:rsid w:val="2C443DA2"/>
    <w:rsid w:val="2C716A2E"/>
    <w:rsid w:val="2C72CE03"/>
    <w:rsid w:val="2C7674B5"/>
    <w:rsid w:val="2C794988"/>
    <w:rsid w:val="2C7E350E"/>
    <w:rsid w:val="2C88B90B"/>
    <w:rsid w:val="2C934A8E"/>
    <w:rsid w:val="2CBA226C"/>
    <w:rsid w:val="2CBF6309"/>
    <w:rsid w:val="2CC18C74"/>
    <w:rsid w:val="2CDBD1AD"/>
    <w:rsid w:val="2D0A198A"/>
    <w:rsid w:val="2D1ABC87"/>
    <w:rsid w:val="2D44DE7F"/>
    <w:rsid w:val="2D4FCF66"/>
    <w:rsid w:val="2D5C5C99"/>
    <w:rsid w:val="2D6B266C"/>
    <w:rsid w:val="2D8E1B55"/>
    <w:rsid w:val="2D94C3FF"/>
    <w:rsid w:val="2D94EA77"/>
    <w:rsid w:val="2DC17701"/>
    <w:rsid w:val="2DCC3471"/>
    <w:rsid w:val="2DD755CE"/>
    <w:rsid w:val="2DD851B9"/>
    <w:rsid w:val="2E061244"/>
    <w:rsid w:val="2E11E7E7"/>
    <w:rsid w:val="2E207ABB"/>
    <w:rsid w:val="2E326898"/>
    <w:rsid w:val="2E3641F3"/>
    <w:rsid w:val="2E4F5A1E"/>
    <w:rsid w:val="2E613726"/>
    <w:rsid w:val="2E6C0A6B"/>
    <w:rsid w:val="2E77955B"/>
    <w:rsid w:val="2E798D92"/>
    <w:rsid w:val="2E7B5915"/>
    <w:rsid w:val="2E7EAADC"/>
    <w:rsid w:val="2E970032"/>
    <w:rsid w:val="2EA5E9EB"/>
    <w:rsid w:val="2EBC09E4"/>
    <w:rsid w:val="2ECE849C"/>
    <w:rsid w:val="2ED104D1"/>
    <w:rsid w:val="2ED30791"/>
    <w:rsid w:val="2EFD102F"/>
    <w:rsid w:val="2F07E70E"/>
    <w:rsid w:val="2F16A626"/>
    <w:rsid w:val="2F193EDE"/>
    <w:rsid w:val="2F240DB6"/>
    <w:rsid w:val="2F255043"/>
    <w:rsid w:val="2F40A2EF"/>
    <w:rsid w:val="2F410458"/>
    <w:rsid w:val="2F4C33C4"/>
    <w:rsid w:val="2F5026C4"/>
    <w:rsid w:val="2F755CFE"/>
    <w:rsid w:val="2F79E2AA"/>
    <w:rsid w:val="2F857546"/>
    <w:rsid w:val="2F8DD5E0"/>
    <w:rsid w:val="2F911C83"/>
    <w:rsid w:val="2FA9B27A"/>
    <w:rsid w:val="2FAC0A8C"/>
    <w:rsid w:val="2FB07FD3"/>
    <w:rsid w:val="2FCF562A"/>
    <w:rsid w:val="2FDF2926"/>
    <w:rsid w:val="300227B2"/>
    <w:rsid w:val="3003BCD4"/>
    <w:rsid w:val="30333E49"/>
    <w:rsid w:val="303560F2"/>
    <w:rsid w:val="3045937D"/>
    <w:rsid w:val="30525DAB"/>
    <w:rsid w:val="305688DE"/>
    <w:rsid w:val="30711FBB"/>
    <w:rsid w:val="30733358"/>
    <w:rsid w:val="307530C1"/>
    <w:rsid w:val="30821AC9"/>
    <w:rsid w:val="3089CE5A"/>
    <w:rsid w:val="308BD3D4"/>
    <w:rsid w:val="30A6B462"/>
    <w:rsid w:val="30A78434"/>
    <w:rsid w:val="30AD8E34"/>
    <w:rsid w:val="30F1B540"/>
    <w:rsid w:val="3105D580"/>
    <w:rsid w:val="31094AA4"/>
    <w:rsid w:val="31128BC2"/>
    <w:rsid w:val="31140E0E"/>
    <w:rsid w:val="311D1869"/>
    <w:rsid w:val="312E65CA"/>
    <w:rsid w:val="3130BD7B"/>
    <w:rsid w:val="31317CF2"/>
    <w:rsid w:val="3137525A"/>
    <w:rsid w:val="31383CC7"/>
    <w:rsid w:val="3170D3E3"/>
    <w:rsid w:val="318F90F0"/>
    <w:rsid w:val="31A1800E"/>
    <w:rsid w:val="31B0F4FC"/>
    <w:rsid w:val="31BBA40E"/>
    <w:rsid w:val="31FE38AF"/>
    <w:rsid w:val="31FF1F20"/>
    <w:rsid w:val="32092F79"/>
    <w:rsid w:val="3223894E"/>
    <w:rsid w:val="32676671"/>
    <w:rsid w:val="326B0874"/>
    <w:rsid w:val="327362CC"/>
    <w:rsid w:val="328542A1"/>
    <w:rsid w:val="32AB1878"/>
    <w:rsid w:val="32AC9EF5"/>
    <w:rsid w:val="32CD80DA"/>
    <w:rsid w:val="32EFCDD3"/>
    <w:rsid w:val="32F06490"/>
    <w:rsid w:val="33042309"/>
    <w:rsid w:val="330A5EB3"/>
    <w:rsid w:val="33247257"/>
    <w:rsid w:val="3324E6D4"/>
    <w:rsid w:val="33500EF6"/>
    <w:rsid w:val="335E7BA6"/>
    <w:rsid w:val="335F2D4C"/>
    <w:rsid w:val="3363FD40"/>
    <w:rsid w:val="3375483A"/>
    <w:rsid w:val="338E7280"/>
    <w:rsid w:val="339440D3"/>
    <w:rsid w:val="33987652"/>
    <w:rsid w:val="339AEF81"/>
    <w:rsid w:val="33A2D4CB"/>
    <w:rsid w:val="33A43102"/>
    <w:rsid w:val="33BDB17C"/>
    <w:rsid w:val="33C58691"/>
    <w:rsid w:val="33D27722"/>
    <w:rsid w:val="340020C8"/>
    <w:rsid w:val="3408278F"/>
    <w:rsid w:val="340A5AB3"/>
    <w:rsid w:val="340E6F5A"/>
    <w:rsid w:val="34144734"/>
    <w:rsid w:val="34265764"/>
    <w:rsid w:val="3447537D"/>
    <w:rsid w:val="34495331"/>
    <w:rsid w:val="344FFD5B"/>
    <w:rsid w:val="34550EC2"/>
    <w:rsid w:val="3456BF45"/>
    <w:rsid w:val="3463BA17"/>
    <w:rsid w:val="34651C0C"/>
    <w:rsid w:val="34663B54"/>
    <w:rsid w:val="347D2651"/>
    <w:rsid w:val="34853DD3"/>
    <w:rsid w:val="349C999D"/>
    <w:rsid w:val="349F51B0"/>
    <w:rsid w:val="34AC2D5D"/>
    <w:rsid w:val="34EEEED4"/>
    <w:rsid w:val="3505B3BB"/>
    <w:rsid w:val="35085507"/>
    <w:rsid w:val="350DB7B4"/>
    <w:rsid w:val="35367557"/>
    <w:rsid w:val="353F7C0F"/>
    <w:rsid w:val="3552362B"/>
    <w:rsid w:val="35559201"/>
    <w:rsid w:val="357BCFDB"/>
    <w:rsid w:val="358492F5"/>
    <w:rsid w:val="35A97DA1"/>
    <w:rsid w:val="35AE67F0"/>
    <w:rsid w:val="35B0A0DE"/>
    <w:rsid w:val="35BE6FC8"/>
    <w:rsid w:val="35D9F6CA"/>
    <w:rsid w:val="35F0A43F"/>
    <w:rsid w:val="36111A94"/>
    <w:rsid w:val="361DE7DA"/>
    <w:rsid w:val="361E8FF2"/>
    <w:rsid w:val="364E5752"/>
    <w:rsid w:val="36561E96"/>
    <w:rsid w:val="3672A0F2"/>
    <w:rsid w:val="368B0EE7"/>
    <w:rsid w:val="36BA9889"/>
    <w:rsid w:val="36DFA542"/>
    <w:rsid w:val="36EBBEBF"/>
    <w:rsid w:val="3702092B"/>
    <w:rsid w:val="3706DB20"/>
    <w:rsid w:val="3711C39D"/>
    <w:rsid w:val="371718F7"/>
    <w:rsid w:val="371DA5CE"/>
    <w:rsid w:val="37206356"/>
    <w:rsid w:val="373BC683"/>
    <w:rsid w:val="375B12F7"/>
    <w:rsid w:val="375C6109"/>
    <w:rsid w:val="37662C18"/>
    <w:rsid w:val="378A8C40"/>
    <w:rsid w:val="37912E36"/>
    <w:rsid w:val="37AA1699"/>
    <w:rsid w:val="37D95229"/>
    <w:rsid w:val="37E7038D"/>
    <w:rsid w:val="38084AA5"/>
    <w:rsid w:val="380DBCDC"/>
    <w:rsid w:val="381454A1"/>
    <w:rsid w:val="3833388E"/>
    <w:rsid w:val="38401FE0"/>
    <w:rsid w:val="38471877"/>
    <w:rsid w:val="384FDE83"/>
    <w:rsid w:val="385F1CB2"/>
    <w:rsid w:val="3860087B"/>
    <w:rsid w:val="38672FED"/>
    <w:rsid w:val="386CC960"/>
    <w:rsid w:val="38878F20"/>
    <w:rsid w:val="3893DC93"/>
    <w:rsid w:val="38A0B77D"/>
    <w:rsid w:val="38A4CFCE"/>
    <w:rsid w:val="38B0BB5A"/>
    <w:rsid w:val="38BC33B7"/>
    <w:rsid w:val="38C2ED24"/>
    <w:rsid w:val="38F9B52C"/>
    <w:rsid w:val="38FDD400"/>
    <w:rsid w:val="39076652"/>
    <w:rsid w:val="39191448"/>
    <w:rsid w:val="391A5267"/>
    <w:rsid w:val="392475BF"/>
    <w:rsid w:val="392955D9"/>
    <w:rsid w:val="392F89E9"/>
    <w:rsid w:val="3961C13B"/>
    <w:rsid w:val="39710EDA"/>
    <w:rsid w:val="397558F7"/>
    <w:rsid w:val="39911957"/>
    <w:rsid w:val="3997347D"/>
    <w:rsid w:val="39A8DD1F"/>
    <w:rsid w:val="39AD414B"/>
    <w:rsid w:val="39DA7A65"/>
    <w:rsid w:val="39EE7E13"/>
    <w:rsid w:val="3A1CC3E5"/>
    <w:rsid w:val="3A24878A"/>
    <w:rsid w:val="3A3084AB"/>
    <w:rsid w:val="3A3988C3"/>
    <w:rsid w:val="3A45DB83"/>
    <w:rsid w:val="3A4FE51B"/>
    <w:rsid w:val="3A9472F0"/>
    <w:rsid w:val="3A99FA7A"/>
    <w:rsid w:val="3AAFC80E"/>
    <w:rsid w:val="3AC134AC"/>
    <w:rsid w:val="3AF6C71B"/>
    <w:rsid w:val="3AF73320"/>
    <w:rsid w:val="3B130567"/>
    <w:rsid w:val="3B17E052"/>
    <w:rsid w:val="3B498062"/>
    <w:rsid w:val="3B4A6053"/>
    <w:rsid w:val="3B612A48"/>
    <w:rsid w:val="3B6231E0"/>
    <w:rsid w:val="3B88FE6F"/>
    <w:rsid w:val="3B8AC15A"/>
    <w:rsid w:val="3B907B8B"/>
    <w:rsid w:val="3BB1B539"/>
    <w:rsid w:val="3BB9AA60"/>
    <w:rsid w:val="3BD8199B"/>
    <w:rsid w:val="3BFF8614"/>
    <w:rsid w:val="3C0CAE6B"/>
    <w:rsid w:val="3C1D526E"/>
    <w:rsid w:val="3C290DE9"/>
    <w:rsid w:val="3C47B964"/>
    <w:rsid w:val="3C55E0E6"/>
    <w:rsid w:val="3C5EE504"/>
    <w:rsid w:val="3C61F6FE"/>
    <w:rsid w:val="3C951D56"/>
    <w:rsid w:val="3CA63B64"/>
    <w:rsid w:val="3CBD8188"/>
    <w:rsid w:val="3CCF9B4B"/>
    <w:rsid w:val="3CD20929"/>
    <w:rsid w:val="3CD80981"/>
    <w:rsid w:val="3CF1216A"/>
    <w:rsid w:val="3D11FA04"/>
    <w:rsid w:val="3D21AE45"/>
    <w:rsid w:val="3D386AEE"/>
    <w:rsid w:val="3D56350B"/>
    <w:rsid w:val="3D593912"/>
    <w:rsid w:val="3D5B0043"/>
    <w:rsid w:val="3D77E0E9"/>
    <w:rsid w:val="3DAC2CA5"/>
    <w:rsid w:val="3DB34D00"/>
    <w:rsid w:val="3DBA87DF"/>
    <w:rsid w:val="3DC18B97"/>
    <w:rsid w:val="3DD6A3D3"/>
    <w:rsid w:val="3DDA6583"/>
    <w:rsid w:val="3DECA7EB"/>
    <w:rsid w:val="3E054A1C"/>
    <w:rsid w:val="3E103ED8"/>
    <w:rsid w:val="3E2FF4FC"/>
    <w:rsid w:val="3E32ED4A"/>
    <w:rsid w:val="3E3741B7"/>
    <w:rsid w:val="3E43013A"/>
    <w:rsid w:val="3E5A9331"/>
    <w:rsid w:val="3E5FB512"/>
    <w:rsid w:val="3E5FE0B8"/>
    <w:rsid w:val="3E814F09"/>
    <w:rsid w:val="3E83EA21"/>
    <w:rsid w:val="3E9F3996"/>
    <w:rsid w:val="3EC7E0F0"/>
    <w:rsid w:val="3ED64A20"/>
    <w:rsid w:val="3ED71656"/>
    <w:rsid w:val="3EF912F1"/>
    <w:rsid w:val="3EFD5A6A"/>
    <w:rsid w:val="3F243D66"/>
    <w:rsid w:val="3F2BE131"/>
    <w:rsid w:val="3F2EDBC4"/>
    <w:rsid w:val="3F5A5B7D"/>
    <w:rsid w:val="3F835559"/>
    <w:rsid w:val="3F8C4335"/>
    <w:rsid w:val="3F99B37A"/>
    <w:rsid w:val="3FABFB81"/>
    <w:rsid w:val="3FADC391"/>
    <w:rsid w:val="3FBD4737"/>
    <w:rsid w:val="3FBE6005"/>
    <w:rsid w:val="3FE8CA4E"/>
    <w:rsid w:val="3FF0FA17"/>
    <w:rsid w:val="40077B53"/>
    <w:rsid w:val="4012499F"/>
    <w:rsid w:val="4014E8FF"/>
    <w:rsid w:val="401EA7B5"/>
    <w:rsid w:val="404A89AC"/>
    <w:rsid w:val="405EEB91"/>
    <w:rsid w:val="405FCB9C"/>
    <w:rsid w:val="40603612"/>
    <w:rsid w:val="407E4BCF"/>
    <w:rsid w:val="4082F4F6"/>
    <w:rsid w:val="409CBCBF"/>
    <w:rsid w:val="40B0867C"/>
    <w:rsid w:val="40BCE783"/>
    <w:rsid w:val="410D4B79"/>
    <w:rsid w:val="411E668E"/>
    <w:rsid w:val="412C1EB9"/>
    <w:rsid w:val="41399505"/>
    <w:rsid w:val="414AB4AB"/>
    <w:rsid w:val="41830625"/>
    <w:rsid w:val="41D24C99"/>
    <w:rsid w:val="41F7EE1B"/>
    <w:rsid w:val="4208B4FB"/>
    <w:rsid w:val="42162BE1"/>
    <w:rsid w:val="4217F0F3"/>
    <w:rsid w:val="421C9210"/>
    <w:rsid w:val="421CE01F"/>
    <w:rsid w:val="421DB80A"/>
    <w:rsid w:val="423AA438"/>
    <w:rsid w:val="4241C92B"/>
    <w:rsid w:val="4244BBD2"/>
    <w:rsid w:val="424CA0DD"/>
    <w:rsid w:val="42794E47"/>
    <w:rsid w:val="428FF8E0"/>
    <w:rsid w:val="42C54AC4"/>
    <w:rsid w:val="42C817E0"/>
    <w:rsid w:val="42CF6E6E"/>
    <w:rsid w:val="42DB4CB9"/>
    <w:rsid w:val="42E63C67"/>
    <w:rsid w:val="42F9C733"/>
    <w:rsid w:val="432D824F"/>
    <w:rsid w:val="435EC92F"/>
    <w:rsid w:val="4363900C"/>
    <w:rsid w:val="436AC2F1"/>
    <w:rsid w:val="43726D03"/>
    <w:rsid w:val="439AF9EF"/>
    <w:rsid w:val="43BEE92F"/>
    <w:rsid w:val="43DD9F04"/>
    <w:rsid w:val="43E0017A"/>
    <w:rsid w:val="43F636BE"/>
    <w:rsid w:val="43FD62A4"/>
    <w:rsid w:val="440B1A5B"/>
    <w:rsid w:val="444F9ED3"/>
    <w:rsid w:val="445951C0"/>
    <w:rsid w:val="446CBB48"/>
    <w:rsid w:val="447BC357"/>
    <w:rsid w:val="447D4F54"/>
    <w:rsid w:val="447F0BBB"/>
    <w:rsid w:val="4496C07B"/>
    <w:rsid w:val="44970DAA"/>
    <w:rsid w:val="449B67FE"/>
    <w:rsid w:val="44C5811B"/>
    <w:rsid w:val="44CEBCB1"/>
    <w:rsid w:val="4512C944"/>
    <w:rsid w:val="451A588C"/>
    <w:rsid w:val="451DFACF"/>
    <w:rsid w:val="4536CA50"/>
    <w:rsid w:val="4556E057"/>
    <w:rsid w:val="45686E1F"/>
    <w:rsid w:val="45898B96"/>
    <w:rsid w:val="45C434F2"/>
    <w:rsid w:val="45C78EF1"/>
    <w:rsid w:val="45D48DD9"/>
    <w:rsid w:val="45E0557A"/>
    <w:rsid w:val="45E4745E"/>
    <w:rsid w:val="45F39C1E"/>
    <w:rsid w:val="45F9DC0B"/>
    <w:rsid w:val="4602957D"/>
    <w:rsid w:val="4602AACD"/>
    <w:rsid w:val="46041EE5"/>
    <w:rsid w:val="460E1561"/>
    <w:rsid w:val="462B0765"/>
    <w:rsid w:val="4632042B"/>
    <w:rsid w:val="4645363E"/>
    <w:rsid w:val="4653C20C"/>
    <w:rsid w:val="46555634"/>
    <w:rsid w:val="46B802DA"/>
    <w:rsid w:val="46BD3C86"/>
    <w:rsid w:val="46EA994D"/>
    <w:rsid w:val="471A1885"/>
    <w:rsid w:val="471F0226"/>
    <w:rsid w:val="4724AF5F"/>
    <w:rsid w:val="4750F98F"/>
    <w:rsid w:val="4754F751"/>
    <w:rsid w:val="4774FB59"/>
    <w:rsid w:val="477884F6"/>
    <w:rsid w:val="4784FCCE"/>
    <w:rsid w:val="478B6B67"/>
    <w:rsid w:val="47A7EADA"/>
    <w:rsid w:val="47BE104F"/>
    <w:rsid w:val="47D7F954"/>
    <w:rsid w:val="482F638D"/>
    <w:rsid w:val="4841EEB6"/>
    <w:rsid w:val="484E6F4A"/>
    <w:rsid w:val="4851B524"/>
    <w:rsid w:val="486471C7"/>
    <w:rsid w:val="487B80E0"/>
    <w:rsid w:val="4888092C"/>
    <w:rsid w:val="48938CCB"/>
    <w:rsid w:val="48BAD287"/>
    <w:rsid w:val="48BC4F69"/>
    <w:rsid w:val="48D412F7"/>
    <w:rsid w:val="48D5C96B"/>
    <w:rsid w:val="48D877BA"/>
    <w:rsid w:val="48DFC20F"/>
    <w:rsid w:val="48E639E3"/>
    <w:rsid w:val="48F94185"/>
    <w:rsid w:val="490652F0"/>
    <w:rsid w:val="4939D5A0"/>
    <w:rsid w:val="496F836F"/>
    <w:rsid w:val="497843B4"/>
    <w:rsid w:val="4978B9E2"/>
    <w:rsid w:val="4981649C"/>
    <w:rsid w:val="49834C80"/>
    <w:rsid w:val="498D7125"/>
    <w:rsid w:val="4992793B"/>
    <w:rsid w:val="49AA6565"/>
    <w:rsid w:val="49B06B50"/>
    <w:rsid w:val="49DB8640"/>
    <w:rsid w:val="49E51908"/>
    <w:rsid w:val="49EEDB0D"/>
    <w:rsid w:val="4A142CDE"/>
    <w:rsid w:val="4A249EDE"/>
    <w:rsid w:val="4A27A9A8"/>
    <w:rsid w:val="4A2C533B"/>
    <w:rsid w:val="4A377B3C"/>
    <w:rsid w:val="4A3C68E1"/>
    <w:rsid w:val="4A60D51D"/>
    <w:rsid w:val="4A75D479"/>
    <w:rsid w:val="4A7D5909"/>
    <w:rsid w:val="4A86CCE7"/>
    <w:rsid w:val="4A882EB2"/>
    <w:rsid w:val="4A8F85C9"/>
    <w:rsid w:val="4A920628"/>
    <w:rsid w:val="4A95EC8A"/>
    <w:rsid w:val="4AB7FD3D"/>
    <w:rsid w:val="4AC73002"/>
    <w:rsid w:val="4AFD6460"/>
    <w:rsid w:val="4B0647E1"/>
    <w:rsid w:val="4B0A6B4F"/>
    <w:rsid w:val="4B20FEC6"/>
    <w:rsid w:val="4B2F7DB5"/>
    <w:rsid w:val="4B3AE64E"/>
    <w:rsid w:val="4B40BB93"/>
    <w:rsid w:val="4B4114F5"/>
    <w:rsid w:val="4B8B8A97"/>
    <w:rsid w:val="4BA80DED"/>
    <w:rsid w:val="4BB1F097"/>
    <w:rsid w:val="4BB27F63"/>
    <w:rsid w:val="4C213EF4"/>
    <w:rsid w:val="4C69D155"/>
    <w:rsid w:val="4C6AD2D6"/>
    <w:rsid w:val="4C6DBB10"/>
    <w:rsid w:val="4C70C94C"/>
    <w:rsid w:val="4C747FB7"/>
    <w:rsid w:val="4C7CB4CE"/>
    <w:rsid w:val="4C801060"/>
    <w:rsid w:val="4C8FA303"/>
    <w:rsid w:val="4C945076"/>
    <w:rsid w:val="4CA18FFA"/>
    <w:rsid w:val="4CE00CD3"/>
    <w:rsid w:val="4CE4795B"/>
    <w:rsid w:val="4D099F06"/>
    <w:rsid w:val="4D266690"/>
    <w:rsid w:val="4D289E3B"/>
    <w:rsid w:val="4D3C455A"/>
    <w:rsid w:val="4D4F76E7"/>
    <w:rsid w:val="4D7E425B"/>
    <w:rsid w:val="4D7FC053"/>
    <w:rsid w:val="4D82996C"/>
    <w:rsid w:val="4D8C8930"/>
    <w:rsid w:val="4DDAE09E"/>
    <w:rsid w:val="4DDFD738"/>
    <w:rsid w:val="4E1E4110"/>
    <w:rsid w:val="4E37B406"/>
    <w:rsid w:val="4E4860D0"/>
    <w:rsid w:val="4E4AAB23"/>
    <w:rsid w:val="4E597747"/>
    <w:rsid w:val="4E78C19E"/>
    <w:rsid w:val="4E861190"/>
    <w:rsid w:val="4EBB1F71"/>
    <w:rsid w:val="4EC236F1"/>
    <w:rsid w:val="4ECE1035"/>
    <w:rsid w:val="4ED19A07"/>
    <w:rsid w:val="4EDFDE7B"/>
    <w:rsid w:val="4EE6636A"/>
    <w:rsid w:val="4F08F162"/>
    <w:rsid w:val="4F156206"/>
    <w:rsid w:val="4F18F009"/>
    <w:rsid w:val="4F1D8A97"/>
    <w:rsid w:val="4F1FE733"/>
    <w:rsid w:val="4F2B2C60"/>
    <w:rsid w:val="4F9401F5"/>
    <w:rsid w:val="4FA40E03"/>
    <w:rsid w:val="4FAFBF52"/>
    <w:rsid w:val="4FCCC944"/>
    <w:rsid w:val="4FD4B89B"/>
    <w:rsid w:val="4FD682F5"/>
    <w:rsid w:val="4FE9E2E4"/>
    <w:rsid w:val="50072F86"/>
    <w:rsid w:val="50189FFC"/>
    <w:rsid w:val="5026FDE8"/>
    <w:rsid w:val="50376307"/>
    <w:rsid w:val="504F1532"/>
    <w:rsid w:val="5093C77E"/>
    <w:rsid w:val="50AA5FD7"/>
    <w:rsid w:val="50C9B7F2"/>
    <w:rsid w:val="50CA25F8"/>
    <w:rsid w:val="50E1DA2B"/>
    <w:rsid w:val="50E43123"/>
    <w:rsid w:val="50E8ABFE"/>
    <w:rsid w:val="50FFE7DC"/>
    <w:rsid w:val="5102AF95"/>
    <w:rsid w:val="510A0561"/>
    <w:rsid w:val="51192550"/>
    <w:rsid w:val="51431C0C"/>
    <w:rsid w:val="5147686A"/>
    <w:rsid w:val="5173BED9"/>
    <w:rsid w:val="5173DF66"/>
    <w:rsid w:val="5173E4A5"/>
    <w:rsid w:val="5183A6CF"/>
    <w:rsid w:val="519345A3"/>
    <w:rsid w:val="5193B96E"/>
    <w:rsid w:val="519B35BB"/>
    <w:rsid w:val="51AFAFFF"/>
    <w:rsid w:val="51BF8FA9"/>
    <w:rsid w:val="51ED3D6C"/>
    <w:rsid w:val="5209902B"/>
    <w:rsid w:val="5215AAF6"/>
    <w:rsid w:val="5217EB90"/>
    <w:rsid w:val="52189499"/>
    <w:rsid w:val="522D0DE8"/>
    <w:rsid w:val="52490196"/>
    <w:rsid w:val="524B3E60"/>
    <w:rsid w:val="524E068A"/>
    <w:rsid w:val="52512DFB"/>
    <w:rsid w:val="525B4066"/>
    <w:rsid w:val="525FB53C"/>
    <w:rsid w:val="5265225C"/>
    <w:rsid w:val="527D0818"/>
    <w:rsid w:val="5289F192"/>
    <w:rsid w:val="52EF78AF"/>
    <w:rsid w:val="5305FD9D"/>
    <w:rsid w:val="530779DF"/>
    <w:rsid w:val="530CDAE3"/>
    <w:rsid w:val="5316ECF1"/>
    <w:rsid w:val="531F1557"/>
    <w:rsid w:val="5325CB3E"/>
    <w:rsid w:val="532B7D39"/>
    <w:rsid w:val="532D73E5"/>
    <w:rsid w:val="533A00A6"/>
    <w:rsid w:val="534018EE"/>
    <w:rsid w:val="53660309"/>
    <w:rsid w:val="537EF82E"/>
    <w:rsid w:val="5395B2E8"/>
    <w:rsid w:val="53978A74"/>
    <w:rsid w:val="53AA9B38"/>
    <w:rsid w:val="53E2E6D8"/>
    <w:rsid w:val="53F97E6E"/>
    <w:rsid w:val="540043CD"/>
    <w:rsid w:val="541B41F6"/>
    <w:rsid w:val="5422FB11"/>
    <w:rsid w:val="542D9DED"/>
    <w:rsid w:val="544B43A1"/>
    <w:rsid w:val="5456EFC5"/>
    <w:rsid w:val="5485F7E9"/>
    <w:rsid w:val="54922D7C"/>
    <w:rsid w:val="54A22EDD"/>
    <w:rsid w:val="54AD137C"/>
    <w:rsid w:val="54BB0027"/>
    <w:rsid w:val="54C553A1"/>
    <w:rsid w:val="54C732F9"/>
    <w:rsid w:val="54DE3C07"/>
    <w:rsid w:val="54E95F2B"/>
    <w:rsid w:val="5521DAF0"/>
    <w:rsid w:val="552CCD3F"/>
    <w:rsid w:val="55395B7C"/>
    <w:rsid w:val="554F4562"/>
    <w:rsid w:val="55600F30"/>
    <w:rsid w:val="556F640B"/>
    <w:rsid w:val="558AE113"/>
    <w:rsid w:val="5596FBB5"/>
    <w:rsid w:val="559A6DE4"/>
    <w:rsid w:val="55A01A87"/>
    <w:rsid w:val="55B76FD7"/>
    <w:rsid w:val="55E24642"/>
    <w:rsid w:val="55EDCF67"/>
    <w:rsid w:val="55FBC85C"/>
    <w:rsid w:val="560D1EFD"/>
    <w:rsid w:val="56118ADA"/>
    <w:rsid w:val="56146230"/>
    <w:rsid w:val="56199177"/>
    <w:rsid w:val="564B3B9F"/>
    <w:rsid w:val="564DD07D"/>
    <w:rsid w:val="5671F6AC"/>
    <w:rsid w:val="5687016E"/>
    <w:rsid w:val="56A50F87"/>
    <w:rsid w:val="56AEA971"/>
    <w:rsid w:val="56AF4761"/>
    <w:rsid w:val="56B1FAC0"/>
    <w:rsid w:val="56F0AC01"/>
    <w:rsid w:val="56F15B16"/>
    <w:rsid w:val="56F1A748"/>
    <w:rsid w:val="56FEB8DB"/>
    <w:rsid w:val="570F1BDF"/>
    <w:rsid w:val="5717827A"/>
    <w:rsid w:val="57194672"/>
    <w:rsid w:val="571A958C"/>
    <w:rsid w:val="5732529D"/>
    <w:rsid w:val="57551877"/>
    <w:rsid w:val="57577460"/>
    <w:rsid w:val="576B301C"/>
    <w:rsid w:val="5779F66A"/>
    <w:rsid w:val="5790CAE8"/>
    <w:rsid w:val="579CD5C0"/>
    <w:rsid w:val="57B1D399"/>
    <w:rsid w:val="57C58B7F"/>
    <w:rsid w:val="57C7A359"/>
    <w:rsid w:val="57D96EC0"/>
    <w:rsid w:val="57F18A21"/>
    <w:rsid w:val="58161BBD"/>
    <w:rsid w:val="581F5D96"/>
    <w:rsid w:val="582B65D8"/>
    <w:rsid w:val="5843A3AF"/>
    <w:rsid w:val="5848C560"/>
    <w:rsid w:val="585066CC"/>
    <w:rsid w:val="585C7EF0"/>
    <w:rsid w:val="58896D61"/>
    <w:rsid w:val="588FD454"/>
    <w:rsid w:val="5892298E"/>
    <w:rsid w:val="58A5F5AD"/>
    <w:rsid w:val="58AE4F02"/>
    <w:rsid w:val="58B5BE70"/>
    <w:rsid w:val="58C62626"/>
    <w:rsid w:val="58CBCA14"/>
    <w:rsid w:val="58F9E8E1"/>
    <w:rsid w:val="5907007D"/>
    <w:rsid w:val="5910B873"/>
    <w:rsid w:val="5916E91C"/>
    <w:rsid w:val="591952CA"/>
    <w:rsid w:val="5921F4BF"/>
    <w:rsid w:val="5966EAA5"/>
    <w:rsid w:val="59739378"/>
    <w:rsid w:val="59890524"/>
    <w:rsid w:val="599CF96C"/>
    <w:rsid w:val="599EDB98"/>
    <w:rsid w:val="59B3B2B8"/>
    <w:rsid w:val="59B77D98"/>
    <w:rsid w:val="59D21315"/>
    <w:rsid w:val="59DD0C97"/>
    <w:rsid w:val="59F199C6"/>
    <w:rsid w:val="5A1ADB9D"/>
    <w:rsid w:val="5A1B4423"/>
    <w:rsid w:val="5A330338"/>
    <w:rsid w:val="5A383F5D"/>
    <w:rsid w:val="5A41C60E"/>
    <w:rsid w:val="5A47F6D1"/>
    <w:rsid w:val="5A599640"/>
    <w:rsid w:val="5A5C3FE0"/>
    <w:rsid w:val="5A6022A7"/>
    <w:rsid w:val="5A665E51"/>
    <w:rsid w:val="5AA2FA87"/>
    <w:rsid w:val="5AA540BE"/>
    <w:rsid w:val="5AB500B2"/>
    <w:rsid w:val="5ABF526E"/>
    <w:rsid w:val="5AC17DDC"/>
    <w:rsid w:val="5AC38FF0"/>
    <w:rsid w:val="5ADAB47B"/>
    <w:rsid w:val="5AF57C08"/>
    <w:rsid w:val="5AF57FA2"/>
    <w:rsid w:val="5AFF71DF"/>
    <w:rsid w:val="5B02BB06"/>
    <w:rsid w:val="5B080FA1"/>
    <w:rsid w:val="5B0C3AD4"/>
    <w:rsid w:val="5B1CD904"/>
    <w:rsid w:val="5B29C969"/>
    <w:rsid w:val="5B31791C"/>
    <w:rsid w:val="5B3ABEAF"/>
    <w:rsid w:val="5B5D2620"/>
    <w:rsid w:val="5B6082CE"/>
    <w:rsid w:val="5B829E0B"/>
    <w:rsid w:val="5B85D331"/>
    <w:rsid w:val="5B955D7A"/>
    <w:rsid w:val="5B97AE20"/>
    <w:rsid w:val="5B9BD61E"/>
    <w:rsid w:val="5B9CDEE5"/>
    <w:rsid w:val="5BA02BB3"/>
    <w:rsid w:val="5BAA586C"/>
    <w:rsid w:val="5BB5F122"/>
    <w:rsid w:val="5BC81D22"/>
    <w:rsid w:val="5BED3A1B"/>
    <w:rsid w:val="5BF74679"/>
    <w:rsid w:val="5BF82175"/>
    <w:rsid w:val="5C0CF88F"/>
    <w:rsid w:val="5C3D473B"/>
    <w:rsid w:val="5C6019C9"/>
    <w:rsid w:val="5C7D9611"/>
    <w:rsid w:val="5C7E909A"/>
    <w:rsid w:val="5C9E8B67"/>
    <w:rsid w:val="5CA0D280"/>
    <w:rsid w:val="5CB4DDF9"/>
    <w:rsid w:val="5CC11E57"/>
    <w:rsid w:val="5CC5A7CE"/>
    <w:rsid w:val="5CC86E4E"/>
    <w:rsid w:val="5CCC0BF7"/>
    <w:rsid w:val="5CD794DC"/>
    <w:rsid w:val="5CDF32EE"/>
    <w:rsid w:val="5D173E6E"/>
    <w:rsid w:val="5D224C1C"/>
    <w:rsid w:val="5D3DEA60"/>
    <w:rsid w:val="5D3EFBDA"/>
    <w:rsid w:val="5D40E6D3"/>
    <w:rsid w:val="5D654F3F"/>
    <w:rsid w:val="5D9D3329"/>
    <w:rsid w:val="5DC1AD28"/>
    <w:rsid w:val="5DC9123A"/>
    <w:rsid w:val="5DDD6514"/>
    <w:rsid w:val="5DE5F855"/>
    <w:rsid w:val="5E07F757"/>
    <w:rsid w:val="5E0A0DA9"/>
    <w:rsid w:val="5E1F0CEB"/>
    <w:rsid w:val="5E2581D8"/>
    <w:rsid w:val="5E2B51BE"/>
    <w:rsid w:val="5E3ECD3D"/>
    <w:rsid w:val="5E536DCE"/>
    <w:rsid w:val="5E5EB3B1"/>
    <w:rsid w:val="5E61E26D"/>
    <w:rsid w:val="5E68309B"/>
    <w:rsid w:val="5E6E7DC0"/>
    <w:rsid w:val="5EA7A42C"/>
    <w:rsid w:val="5EB1AC0A"/>
    <w:rsid w:val="5ECFC539"/>
    <w:rsid w:val="5EE9BDF5"/>
    <w:rsid w:val="5EF4F28A"/>
    <w:rsid w:val="5F0713D7"/>
    <w:rsid w:val="5F0A4471"/>
    <w:rsid w:val="5F234A17"/>
    <w:rsid w:val="5F2807EE"/>
    <w:rsid w:val="5F434E37"/>
    <w:rsid w:val="5F690774"/>
    <w:rsid w:val="5F862AA0"/>
    <w:rsid w:val="5FA5DE0A"/>
    <w:rsid w:val="5FB98DB5"/>
    <w:rsid w:val="5FC8C1ED"/>
    <w:rsid w:val="5FE4CCF5"/>
    <w:rsid w:val="5FF8F11F"/>
    <w:rsid w:val="6010DB0B"/>
    <w:rsid w:val="60197A47"/>
    <w:rsid w:val="603C437C"/>
    <w:rsid w:val="6077D9BB"/>
    <w:rsid w:val="60828FBC"/>
    <w:rsid w:val="608F256F"/>
    <w:rsid w:val="609413E8"/>
    <w:rsid w:val="609AB90F"/>
    <w:rsid w:val="60AED08E"/>
    <w:rsid w:val="60C620DF"/>
    <w:rsid w:val="60E0CE9F"/>
    <w:rsid w:val="60E21BA0"/>
    <w:rsid w:val="60E59E83"/>
    <w:rsid w:val="60F01432"/>
    <w:rsid w:val="60F8150F"/>
    <w:rsid w:val="610B1E43"/>
    <w:rsid w:val="6131BD22"/>
    <w:rsid w:val="613F61E5"/>
    <w:rsid w:val="6141AE6B"/>
    <w:rsid w:val="61590D1A"/>
    <w:rsid w:val="615CF092"/>
    <w:rsid w:val="6168F9F9"/>
    <w:rsid w:val="616A20A8"/>
    <w:rsid w:val="617F9C73"/>
    <w:rsid w:val="6193AE72"/>
    <w:rsid w:val="61A170B5"/>
    <w:rsid w:val="61A5B601"/>
    <w:rsid w:val="61A71458"/>
    <w:rsid w:val="61C1A4E9"/>
    <w:rsid w:val="61D17431"/>
    <w:rsid w:val="61EAAF91"/>
    <w:rsid w:val="61F27947"/>
    <w:rsid w:val="6213E419"/>
    <w:rsid w:val="622C934C"/>
    <w:rsid w:val="622ED0BE"/>
    <w:rsid w:val="625399DD"/>
    <w:rsid w:val="625AEF49"/>
    <w:rsid w:val="6278F0EC"/>
    <w:rsid w:val="629F307F"/>
    <w:rsid w:val="62A3AEBC"/>
    <w:rsid w:val="62B152D4"/>
    <w:rsid w:val="62B44570"/>
    <w:rsid w:val="62B9F91E"/>
    <w:rsid w:val="62CB3130"/>
    <w:rsid w:val="62D60F41"/>
    <w:rsid w:val="62ED2EFB"/>
    <w:rsid w:val="62FE3DC5"/>
    <w:rsid w:val="63132186"/>
    <w:rsid w:val="631C900F"/>
    <w:rsid w:val="6324129A"/>
    <w:rsid w:val="63280F98"/>
    <w:rsid w:val="635169AF"/>
    <w:rsid w:val="635C8045"/>
    <w:rsid w:val="63665C71"/>
    <w:rsid w:val="636BA7F6"/>
    <w:rsid w:val="639057D3"/>
    <w:rsid w:val="63928E24"/>
    <w:rsid w:val="6392CB6E"/>
    <w:rsid w:val="63BB5FF4"/>
    <w:rsid w:val="63C6E7B4"/>
    <w:rsid w:val="63CA79B0"/>
    <w:rsid w:val="63D7A1C3"/>
    <w:rsid w:val="63EC1326"/>
    <w:rsid w:val="63EF6A3E"/>
    <w:rsid w:val="63F4183A"/>
    <w:rsid w:val="63FD39C0"/>
    <w:rsid w:val="6407DA41"/>
    <w:rsid w:val="640E984A"/>
    <w:rsid w:val="64404B3E"/>
    <w:rsid w:val="64620BFB"/>
    <w:rsid w:val="6463BA50"/>
    <w:rsid w:val="6471ED85"/>
    <w:rsid w:val="64844914"/>
    <w:rsid w:val="64963535"/>
    <w:rsid w:val="64A1A4D2"/>
    <w:rsid w:val="64CD3584"/>
    <w:rsid w:val="64D14C5E"/>
    <w:rsid w:val="64DEAF5B"/>
    <w:rsid w:val="64EA2041"/>
    <w:rsid w:val="6505D78E"/>
    <w:rsid w:val="65326089"/>
    <w:rsid w:val="6546C232"/>
    <w:rsid w:val="654BF0DB"/>
    <w:rsid w:val="657077C3"/>
    <w:rsid w:val="657594FE"/>
    <w:rsid w:val="65B4F0D9"/>
    <w:rsid w:val="65B8B85A"/>
    <w:rsid w:val="65BDF00E"/>
    <w:rsid w:val="65C1F067"/>
    <w:rsid w:val="65D850F9"/>
    <w:rsid w:val="65E9ED37"/>
    <w:rsid w:val="65F4B67F"/>
    <w:rsid w:val="6624CFBD"/>
    <w:rsid w:val="662B5386"/>
    <w:rsid w:val="66649C06"/>
    <w:rsid w:val="667A857B"/>
    <w:rsid w:val="667F9634"/>
    <w:rsid w:val="66A0BEDC"/>
    <w:rsid w:val="66EB5A26"/>
    <w:rsid w:val="66F1E658"/>
    <w:rsid w:val="670F869F"/>
    <w:rsid w:val="6712B48E"/>
    <w:rsid w:val="67146A7D"/>
    <w:rsid w:val="6715F76B"/>
    <w:rsid w:val="67254B52"/>
    <w:rsid w:val="67501023"/>
    <w:rsid w:val="675A0FA5"/>
    <w:rsid w:val="676200B5"/>
    <w:rsid w:val="6777A623"/>
    <w:rsid w:val="678A23B3"/>
    <w:rsid w:val="678BC1E2"/>
    <w:rsid w:val="6792EB17"/>
    <w:rsid w:val="67BB391D"/>
    <w:rsid w:val="67D65DD1"/>
    <w:rsid w:val="67E92B94"/>
    <w:rsid w:val="67F035A6"/>
    <w:rsid w:val="67F2E5F3"/>
    <w:rsid w:val="681F0F1F"/>
    <w:rsid w:val="68213C3D"/>
    <w:rsid w:val="68244F5F"/>
    <w:rsid w:val="68394ACC"/>
    <w:rsid w:val="6844EB46"/>
    <w:rsid w:val="68896DD7"/>
    <w:rsid w:val="688E33C6"/>
    <w:rsid w:val="68BD950B"/>
    <w:rsid w:val="68C31380"/>
    <w:rsid w:val="68E6D8E5"/>
    <w:rsid w:val="69042314"/>
    <w:rsid w:val="69182B41"/>
    <w:rsid w:val="6925F414"/>
    <w:rsid w:val="6937641A"/>
    <w:rsid w:val="69485A3F"/>
    <w:rsid w:val="6979B1A6"/>
    <w:rsid w:val="6984FBF5"/>
    <w:rsid w:val="6988465C"/>
    <w:rsid w:val="69A2A6CF"/>
    <w:rsid w:val="69A9E37D"/>
    <w:rsid w:val="69B878F6"/>
    <w:rsid w:val="69BADF80"/>
    <w:rsid w:val="69DA06EC"/>
    <w:rsid w:val="69E0C522"/>
    <w:rsid w:val="69E15966"/>
    <w:rsid w:val="69EF094C"/>
    <w:rsid w:val="6A6B10D7"/>
    <w:rsid w:val="6A8356D3"/>
    <w:rsid w:val="6A8A8E68"/>
    <w:rsid w:val="6AA03FD2"/>
    <w:rsid w:val="6ADBD125"/>
    <w:rsid w:val="6AF42918"/>
    <w:rsid w:val="6B2EB35D"/>
    <w:rsid w:val="6B353E79"/>
    <w:rsid w:val="6B74B0B9"/>
    <w:rsid w:val="6B7FB90F"/>
    <w:rsid w:val="6BBBBFA8"/>
    <w:rsid w:val="6BBFEED0"/>
    <w:rsid w:val="6BCACB84"/>
    <w:rsid w:val="6BD9F402"/>
    <w:rsid w:val="6BE7DBA0"/>
    <w:rsid w:val="6C04F18E"/>
    <w:rsid w:val="6C134130"/>
    <w:rsid w:val="6C25C174"/>
    <w:rsid w:val="6C26BFC1"/>
    <w:rsid w:val="6C51DD32"/>
    <w:rsid w:val="6C5B563D"/>
    <w:rsid w:val="6C76417C"/>
    <w:rsid w:val="6C794DC5"/>
    <w:rsid w:val="6CBA88B0"/>
    <w:rsid w:val="6CC092BB"/>
    <w:rsid w:val="6CC70DA0"/>
    <w:rsid w:val="6CCCB1A5"/>
    <w:rsid w:val="6CD775B2"/>
    <w:rsid w:val="6CDAF3D4"/>
    <w:rsid w:val="6CDC48F5"/>
    <w:rsid w:val="6CEA93E2"/>
    <w:rsid w:val="6D0715A1"/>
    <w:rsid w:val="6D39E69E"/>
    <w:rsid w:val="6D5BBF31"/>
    <w:rsid w:val="6D70007D"/>
    <w:rsid w:val="6D704943"/>
    <w:rsid w:val="6D8968B5"/>
    <w:rsid w:val="6D95A1F9"/>
    <w:rsid w:val="6D98746C"/>
    <w:rsid w:val="6DA1CDE3"/>
    <w:rsid w:val="6DBDE60E"/>
    <w:rsid w:val="6DDB56AA"/>
    <w:rsid w:val="6DE20077"/>
    <w:rsid w:val="6DE78CC6"/>
    <w:rsid w:val="6DF79CD6"/>
    <w:rsid w:val="6E087B86"/>
    <w:rsid w:val="6E157A06"/>
    <w:rsid w:val="6E45970A"/>
    <w:rsid w:val="6E6CB8E9"/>
    <w:rsid w:val="6E7D15CC"/>
    <w:rsid w:val="6E7D4A78"/>
    <w:rsid w:val="6E854642"/>
    <w:rsid w:val="6E9C0B5A"/>
    <w:rsid w:val="6EA160A8"/>
    <w:rsid w:val="6EA1B8B6"/>
    <w:rsid w:val="6EC44653"/>
    <w:rsid w:val="6EC6C175"/>
    <w:rsid w:val="6ECC3299"/>
    <w:rsid w:val="6ECDB726"/>
    <w:rsid w:val="6ECEC27A"/>
    <w:rsid w:val="6ED1CBA2"/>
    <w:rsid w:val="6EFB3401"/>
    <w:rsid w:val="6EFC0094"/>
    <w:rsid w:val="6F03F0E5"/>
    <w:rsid w:val="6F14007C"/>
    <w:rsid w:val="6F1F7C62"/>
    <w:rsid w:val="6F247EC3"/>
    <w:rsid w:val="6F2B0707"/>
    <w:rsid w:val="6F351F79"/>
    <w:rsid w:val="6F3BA12E"/>
    <w:rsid w:val="6F8DFED1"/>
    <w:rsid w:val="6FBBFDF3"/>
    <w:rsid w:val="6FBC7ED4"/>
    <w:rsid w:val="6FBF714B"/>
    <w:rsid w:val="6FC98410"/>
    <w:rsid w:val="6FCD0899"/>
    <w:rsid w:val="6FCEBC3A"/>
    <w:rsid w:val="6FD1D13E"/>
    <w:rsid w:val="6FD9AEE2"/>
    <w:rsid w:val="6FEEA527"/>
    <w:rsid w:val="70152EFB"/>
    <w:rsid w:val="701BC41E"/>
    <w:rsid w:val="705D8584"/>
    <w:rsid w:val="706AC911"/>
    <w:rsid w:val="707538BF"/>
    <w:rsid w:val="707D7D6E"/>
    <w:rsid w:val="708B9DB8"/>
    <w:rsid w:val="70917E85"/>
    <w:rsid w:val="70935FF3"/>
    <w:rsid w:val="70B673F0"/>
    <w:rsid w:val="70BE6A5D"/>
    <w:rsid w:val="70CBA482"/>
    <w:rsid w:val="70D5E774"/>
    <w:rsid w:val="70D88BD1"/>
    <w:rsid w:val="70DC9B0B"/>
    <w:rsid w:val="70ED830D"/>
    <w:rsid w:val="71092DEE"/>
    <w:rsid w:val="712C1E51"/>
    <w:rsid w:val="713D8340"/>
    <w:rsid w:val="7141C427"/>
    <w:rsid w:val="715E22C2"/>
    <w:rsid w:val="7166453C"/>
    <w:rsid w:val="7197D086"/>
    <w:rsid w:val="71BDD2E6"/>
    <w:rsid w:val="71CDDEEB"/>
    <w:rsid w:val="71E4FCB4"/>
    <w:rsid w:val="71F36A4C"/>
    <w:rsid w:val="71F5DB12"/>
    <w:rsid w:val="72096C64"/>
    <w:rsid w:val="7219CBBC"/>
    <w:rsid w:val="7230BC2B"/>
    <w:rsid w:val="72418D30"/>
    <w:rsid w:val="724343F6"/>
    <w:rsid w:val="72468CEA"/>
    <w:rsid w:val="726AE943"/>
    <w:rsid w:val="72C055CE"/>
    <w:rsid w:val="72D28FB5"/>
    <w:rsid w:val="72DF93A8"/>
    <w:rsid w:val="72F596A7"/>
    <w:rsid w:val="72FBC8C1"/>
    <w:rsid w:val="730C09F2"/>
    <w:rsid w:val="731169D8"/>
    <w:rsid w:val="73121EEB"/>
    <w:rsid w:val="73515434"/>
    <w:rsid w:val="73776323"/>
    <w:rsid w:val="73833726"/>
    <w:rsid w:val="73DF6B5D"/>
    <w:rsid w:val="73E7D31F"/>
    <w:rsid w:val="73F1A9B4"/>
    <w:rsid w:val="7426723A"/>
    <w:rsid w:val="742864C9"/>
    <w:rsid w:val="742D16CD"/>
    <w:rsid w:val="743890C9"/>
    <w:rsid w:val="744212F4"/>
    <w:rsid w:val="74480587"/>
    <w:rsid w:val="7448CEA7"/>
    <w:rsid w:val="745B2BB6"/>
    <w:rsid w:val="7461A141"/>
    <w:rsid w:val="74752402"/>
    <w:rsid w:val="7479AB05"/>
    <w:rsid w:val="747A6446"/>
    <w:rsid w:val="7481B70B"/>
    <w:rsid w:val="74B27C43"/>
    <w:rsid w:val="74C59A95"/>
    <w:rsid w:val="74D46A3A"/>
    <w:rsid w:val="7502927E"/>
    <w:rsid w:val="7507F70C"/>
    <w:rsid w:val="753BD313"/>
    <w:rsid w:val="7549F374"/>
    <w:rsid w:val="754AC3DC"/>
    <w:rsid w:val="7562C0CF"/>
    <w:rsid w:val="75827000"/>
    <w:rsid w:val="759FEFAE"/>
    <w:rsid w:val="75A3EF41"/>
    <w:rsid w:val="75AB4797"/>
    <w:rsid w:val="75AEBA23"/>
    <w:rsid w:val="75C7BE8C"/>
    <w:rsid w:val="75CE1523"/>
    <w:rsid w:val="75F7CC06"/>
    <w:rsid w:val="760E8D7D"/>
    <w:rsid w:val="762010C7"/>
    <w:rsid w:val="7626DC9B"/>
    <w:rsid w:val="76378092"/>
    <w:rsid w:val="7649C418"/>
    <w:rsid w:val="7680B9B0"/>
    <w:rsid w:val="7680EC71"/>
    <w:rsid w:val="7695E636"/>
    <w:rsid w:val="76B060CA"/>
    <w:rsid w:val="76BE267F"/>
    <w:rsid w:val="76C80A56"/>
    <w:rsid w:val="76F0AD06"/>
    <w:rsid w:val="77002695"/>
    <w:rsid w:val="7702E712"/>
    <w:rsid w:val="774B5301"/>
    <w:rsid w:val="7758BEFD"/>
    <w:rsid w:val="7768752A"/>
    <w:rsid w:val="7777462D"/>
    <w:rsid w:val="777FD743"/>
    <w:rsid w:val="7785E71D"/>
    <w:rsid w:val="77962578"/>
    <w:rsid w:val="779DA4D7"/>
    <w:rsid w:val="77C238D8"/>
    <w:rsid w:val="77C5964D"/>
    <w:rsid w:val="77D39CBA"/>
    <w:rsid w:val="77D67AAE"/>
    <w:rsid w:val="77DFE9CD"/>
    <w:rsid w:val="77E62EE0"/>
    <w:rsid w:val="77F87A57"/>
    <w:rsid w:val="781B8A15"/>
    <w:rsid w:val="7842BAAD"/>
    <w:rsid w:val="789C7444"/>
    <w:rsid w:val="78A3BCBC"/>
    <w:rsid w:val="78B7B6F0"/>
    <w:rsid w:val="78C0C3B4"/>
    <w:rsid w:val="78D1ADB4"/>
    <w:rsid w:val="78D75109"/>
    <w:rsid w:val="78DA7989"/>
    <w:rsid w:val="78EB1C1F"/>
    <w:rsid w:val="78FA7042"/>
    <w:rsid w:val="7904447C"/>
    <w:rsid w:val="7907143C"/>
    <w:rsid w:val="790A5E06"/>
    <w:rsid w:val="793DB60D"/>
    <w:rsid w:val="7959968E"/>
    <w:rsid w:val="79655E77"/>
    <w:rsid w:val="7973EC1D"/>
    <w:rsid w:val="797A81CF"/>
    <w:rsid w:val="7988EC5D"/>
    <w:rsid w:val="798C9330"/>
    <w:rsid w:val="799266B3"/>
    <w:rsid w:val="799D4FF7"/>
    <w:rsid w:val="79B57654"/>
    <w:rsid w:val="79CE23DC"/>
    <w:rsid w:val="79EF6364"/>
    <w:rsid w:val="7A02E9CE"/>
    <w:rsid w:val="7A291B65"/>
    <w:rsid w:val="7A363CE8"/>
    <w:rsid w:val="7A3F4E3D"/>
    <w:rsid w:val="7A570007"/>
    <w:rsid w:val="7A64ABFD"/>
    <w:rsid w:val="7A8B00E1"/>
    <w:rsid w:val="7A8F4783"/>
    <w:rsid w:val="7A96E7D7"/>
    <w:rsid w:val="7AA17339"/>
    <w:rsid w:val="7ABCE17C"/>
    <w:rsid w:val="7AC4793D"/>
    <w:rsid w:val="7AC6C219"/>
    <w:rsid w:val="7ACB3D29"/>
    <w:rsid w:val="7ADEF027"/>
    <w:rsid w:val="7B1399B8"/>
    <w:rsid w:val="7B20890E"/>
    <w:rsid w:val="7B30B11E"/>
    <w:rsid w:val="7B375A4F"/>
    <w:rsid w:val="7B3B13B0"/>
    <w:rsid w:val="7B42B83A"/>
    <w:rsid w:val="7B7E6780"/>
    <w:rsid w:val="7B91F994"/>
    <w:rsid w:val="7BAD3203"/>
    <w:rsid w:val="7BBD98BF"/>
    <w:rsid w:val="7BD113F1"/>
    <w:rsid w:val="7BE3F3CB"/>
    <w:rsid w:val="7BEA0DD9"/>
    <w:rsid w:val="7BF1007E"/>
    <w:rsid w:val="7BFC3F60"/>
    <w:rsid w:val="7BFDC6AF"/>
    <w:rsid w:val="7C22BCE1"/>
    <w:rsid w:val="7C250A81"/>
    <w:rsid w:val="7C2A6F83"/>
    <w:rsid w:val="7C5231E8"/>
    <w:rsid w:val="7C59B97F"/>
    <w:rsid w:val="7C5CA331"/>
    <w:rsid w:val="7C60499E"/>
    <w:rsid w:val="7C7F0791"/>
    <w:rsid w:val="7C81FFD2"/>
    <w:rsid w:val="7C8BE293"/>
    <w:rsid w:val="7C918D1C"/>
    <w:rsid w:val="7C93DDAB"/>
    <w:rsid w:val="7C96DC84"/>
    <w:rsid w:val="7CA007AC"/>
    <w:rsid w:val="7CC82F71"/>
    <w:rsid w:val="7CCD766A"/>
    <w:rsid w:val="7CD4F0B9"/>
    <w:rsid w:val="7CD7608D"/>
    <w:rsid w:val="7CD89A00"/>
    <w:rsid w:val="7CE9C13D"/>
    <w:rsid w:val="7CEA3493"/>
    <w:rsid w:val="7CF5EA90"/>
    <w:rsid w:val="7D06EA77"/>
    <w:rsid w:val="7D0D0181"/>
    <w:rsid w:val="7D1339B2"/>
    <w:rsid w:val="7D1BD832"/>
    <w:rsid w:val="7D429D6D"/>
    <w:rsid w:val="7D5229A9"/>
    <w:rsid w:val="7D52AE93"/>
    <w:rsid w:val="7D6CE452"/>
    <w:rsid w:val="7D7251A0"/>
    <w:rsid w:val="7D788E16"/>
    <w:rsid w:val="7D91D08D"/>
    <w:rsid w:val="7DD1DA8E"/>
    <w:rsid w:val="7DDA855F"/>
    <w:rsid w:val="7E02DDEB"/>
    <w:rsid w:val="7E1F507A"/>
    <w:rsid w:val="7E21BA34"/>
    <w:rsid w:val="7E22280B"/>
    <w:rsid w:val="7E27FF96"/>
    <w:rsid w:val="7E31EAEB"/>
    <w:rsid w:val="7E3935C9"/>
    <w:rsid w:val="7E72B472"/>
    <w:rsid w:val="7E746A61"/>
    <w:rsid w:val="7E8C9A10"/>
    <w:rsid w:val="7E93465F"/>
    <w:rsid w:val="7EA9DD81"/>
    <w:rsid w:val="7EE8350A"/>
    <w:rsid w:val="7F088A74"/>
    <w:rsid w:val="7F1007F8"/>
    <w:rsid w:val="7F1B29F3"/>
    <w:rsid w:val="7F48FAA9"/>
    <w:rsid w:val="7F6B0158"/>
    <w:rsid w:val="7F6DDD5E"/>
    <w:rsid w:val="7F6DFC83"/>
    <w:rsid w:val="7FBC7273"/>
    <w:rsid w:val="7FC4AEBA"/>
    <w:rsid w:val="7FC6E954"/>
    <w:rsid w:val="7FD0D77E"/>
    <w:rsid w:val="7FD327AA"/>
    <w:rsid w:val="7FDC2CEE"/>
    <w:rsid w:val="7FE223CF"/>
    <w:rsid w:val="7FE2BD5F"/>
    <w:rsid w:val="7FF70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640EC"/>
  <w15:docId w15:val="{4A6683B6-C7E9-4C79-9C7E-9833FDFF9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spacing w:after="0" w:line="240" w:lineRule="auto"/>
      <w:outlineLvl w:val="2"/>
    </w:pPr>
    <w:rPr>
      <w:rFonts w:ascii="Arial" w:eastAsia="Arial" w:hAnsi="Arial" w:cs="Arial"/>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305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5D5"/>
    <w:rPr>
      <w:rFonts w:ascii="Segoe UI" w:hAnsi="Segoe UI" w:cs="Segoe UI"/>
      <w:sz w:val="18"/>
      <w:szCs w:val="18"/>
    </w:rPr>
  </w:style>
  <w:style w:type="paragraph" w:styleId="Header">
    <w:name w:val="header"/>
    <w:basedOn w:val="Normal"/>
    <w:link w:val="HeaderChar"/>
    <w:uiPriority w:val="99"/>
    <w:unhideWhenUsed/>
    <w:rsid w:val="00F976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680"/>
  </w:style>
  <w:style w:type="paragraph" w:styleId="Footer">
    <w:name w:val="footer"/>
    <w:basedOn w:val="Normal"/>
    <w:link w:val="FooterChar"/>
    <w:uiPriority w:val="99"/>
    <w:unhideWhenUsed/>
    <w:rsid w:val="00F976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680"/>
  </w:style>
  <w:style w:type="character" w:styleId="Hyperlink">
    <w:name w:val="Hyperlink"/>
    <w:basedOn w:val="DefaultParagraphFont"/>
    <w:uiPriority w:val="99"/>
    <w:unhideWhenUsed/>
    <w:rsid w:val="0027600D"/>
    <w:rPr>
      <w:color w:val="0000FF" w:themeColor="hyperlink"/>
      <w:u w:val="single"/>
    </w:rPr>
  </w:style>
  <w:style w:type="character" w:styleId="UnresolvedMention">
    <w:name w:val="Unresolved Mention"/>
    <w:basedOn w:val="DefaultParagraphFont"/>
    <w:uiPriority w:val="99"/>
    <w:unhideWhenUsed/>
    <w:rsid w:val="0027600D"/>
    <w:rPr>
      <w:color w:val="605E5C"/>
      <w:shd w:val="clear" w:color="auto" w:fill="E1DFDD"/>
    </w:rPr>
  </w:style>
  <w:style w:type="paragraph" w:styleId="ListParagraph">
    <w:name w:val="List Paragraph"/>
    <w:basedOn w:val="Normal"/>
    <w:uiPriority w:val="34"/>
    <w:qFormat/>
    <w:rsid w:val="0027600D"/>
    <w:pPr>
      <w:ind w:left="720"/>
      <w:contextualSpacing/>
    </w:pPr>
  </w:style>
  <w:style w:type="character" w:styleId="FollowedHyperlink">
    <w:name w:val="FollowedHyperlink"/>
    <w:basedOn w:val="DefaultParagraphFont"/>
    <w:uiPriority w:val="99"/>
    <w:semiHidden/>
    <w:unhideWhenUsed/>
    <w:rsid w:val="00674242"/>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CC5D18"/>
    <w:rPr>
      <w:b/>
      <w:bCs/>
    </w:rPr>
  </w:style>
  <w:style w:type="character" w:customStyle="1" w:styleId="CommentSubjectChar">
    <w:name w:val="Comment Subject Char"/>
    <w:basedOn w:val="CommentTextChar"/>
    <w:link w:val="CommentSubject"/>
    <w:uiPriority w:val="99"/>
    <w:semiHidden/>
    <w:rsid w:val="00CC5D18"/>
    <w:rPr>
      <w:b/>
      <w:bCs/>
      <w:sz w:val="20"/>
      <w:szCs w:val="20"/>
    </w:rPr>
  </w:style>
  <w:style w:type="paragraph" w:styleId="NormalWeb">
    <w:name w:val="Normal (Web)"/>
    <w:basedOn w:val="Normal"/>
    <w:uiPriority w:val="99"/>
    <w:semiHidden/>
    <w:unhideWhenUsed/>
    <w:rsid w:val="006217F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B7DC7"/>
    <w:rPr>
      <w:b/>
      <w:bCs/>
    </w:rPr>
  </w:style>
  <w:style w:type="table" w:styleId="TableGrid">
    <w:name w:val="Table Grid"/>
    <w:basedOn w:val="TableNormal"/>
    <w:uiPriority w:val="59"/>
    <w:rsid w:val="007B247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D46456"/>
    <w:pPr>
      <w:spacing w:after="0" w:line="240" w:lineRule="auto"/>
    </w:pPr>
  </w:style>
  <w:style w:type="paragraph" w:customStyle="1" w:styleId="pf0">
    <w:name w:val="pf0"/>
    <w:basedOn w:val="Normal"/>
    <w:rsid w:val="00DA57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DA57BC"/>
    <w:rPr>
      <w:rFonts w:ascii="Segoe UI" w:hAnsi="Segoe UI" w:cs="Segoe UI" w:hint="default"/>
      <w:sz w:val="18"/>
      <w:szCs w:val="18"/>
    </w:rPr>
  </w:style>
  <w:style w:type="character" w:customStyle="1" w:styleId="normaltextrun">
    <w:name w:val="normaltextrun"/>
    <w:basedOn w:val="DefaultParagraphFont"/>
    <w:rsid w:val="009B3BC9"/>
  </w:style>
  <w:style w:type="paragraph" w:customStyle="1" w:styleId="paragraph">
    <w:name w:val="paragraph"/>
    <w:basedOn w:val="Normal"/>
    <w:rsid w:val="00C25A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C25A11"/>
  </w:style>
  <w:style w:type="character" w:customStyle="1" w:styleId="findhit">
    <w:name w:val="findhit"/>
    <w:basedOn w:val="DefaultParagraphFont"/>
    <w:rsid w:val="00C25A11"/>
  </w:style>
  <w:style w:type="character" w:styleId="Mention">
    <w:name w:val="Mention"/>
    <w:basedOn w:val="DefaultParagraphFont"/>
    <w:uiPriority w:val="99"/>
    <w:unhideWhenUsed/>
    <w:rsid w:val="000F15B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8504">
      <w:bodyDiv w:val="1"/>
      <w:marLeft w:val="0"/>
      <w:marRight w:val="0"/>
      <w:marTop w:val="0"/>
      <w:marBottom w:val="0"/>
      <w:divBdr>
        <w:top w:val="none" w:sz="0" w:space="0" w:color="auto"/>
        <w:left w:val="none" w:sz="0" w:space="0" w:color="auto"/>
        <w:bottom w:val="none" w:sz="0" w:space="0" w:color="auto"/>
        <w:right w:val="none" w:sz="0" w:space="0" w:color="auto"/>
      </w:divBdr>
    </w:div>
    <w:div w:id="80488313">
      <w:bodyDiv w:val="1"/>
      <w:marLeft w:val="0"/>
      <w:marRight w:val="0"/>
      <w:marTop w:val="0"/>
      <w:marBottom w:val="0"/>
      <w:divBdr>
        <w:top w:val="none" w:sz="0" w:space="0" w:color="auto"/>
        <w:left w:val="none" w:sz="0" w:space="0" w:color="auto"/>
        <w:bottom w:val="none" w:sz="0" w:space="0" w:color="auto"/>
        <w:right w:val="none" w:sz="0" w:space="0" w:color="auto"/>
      </w:divBdr>
    </w:div>
    <w:div w:id="190188966">
      <w:bodyDiv w:val="1"/>
      <w:marLeft w:val="0"/>
      <w:marRight w:val="0"/>
      <w:marTop w:val="0"/>
      <w:marBottom w:val="0"/>
      <w:divBdr>
        <w:top w:val="none" w:sz="0" w:space="0" w:color="auto"/>
        <w:left w:val="none" w:sz="0" w:space="0" w:color="auto"/>
        <w:bottom w:val="none" w:sz="0" w:space="0" w:color="auto"/>
        <w:right w:val="none" w:sz="0" w:space="0" w:color="auto"/>
      </w:divBdr>
    </w:div>
    <w:div w:id="250159458">
      <w:bodyDiv w:val="1"/>
      <w:marLeft w:val="0"/>
      <w:marRight w:val="0"/>
      <w:marTop w:val="0"/>
      <w:marBottom w:val="0"/>
      <w:divBdr>
        <w:top w:val="none" w:sz="0" w:space="0" w:color="auto"/>
        <w:left w:val="none" w:sz="0" w:space="0" w:color="auto"/>
        <w:bottom w:val="none" w:sz="0" w:space="0" w:color="auto"/>
        <w:right w:val="none" w:sz="0" w:space="0" w:color="auto"/>
      </w:divBdr>
    </w:div>
    <w:div w:id="276258196">
      <w:bodyDiv w:val="1"/>
      <w:marLeft w:val="0"/>
      <w:marRight w:val="0"/>
      <w:marTop w:val="0"/>
      <w:marBottom w:val="0"/>
      <w:divBdr>
        <w:top w:val="none" w:sz="0" w:space="0" w:color="auto"/>
        <w:left w:val="none" w:sz="0" w:space="0" w:color="auto"/>
        <w:bottom w:val="none" w:sz="0" w:space="0" w:color="auto"/>
        <w:right w:val="none" w:sz="0" w:space="0" w:color="auto"/>
      </w:divBdr>
    </w:div>
    <w:div w:id="449130382">
      <w:bodyDiv w:val="1"/>
      <w:marLeft w:val="0"/>
      <w:marRight w:val="0"/>
      <w:marTop w:val="0"/>
      <w:marBottom w:val="0"/>
      <w:divBdr>
        <w:top w:val="none" w:sz="0" w:space="0" w:color="auto"/>
        <w:left w:val="none" w:sz="0" w:space="0" w:color="auto"/>
        <w:bottom w:val="none" w:sz="0" w:space="0" w:color="auto"/>
        <w:right w:val="none" w:sz="0" w:space="0" w:color="auto"/>
      </w:divBdr>
    </w:div>
    <w:div w:id="490371175">
      <w:bodyDiv w:val="1"/>
      <w:marLeft w:val="0"/>
      <w:marRight w:val="0"/>
      <w:marTop w:val="0"/>
      <w:marBottom w:val="0"/>
      <w:divBdr>
        <w:top w:val="none" w:sz="0" w:space="0" w:color="auto"/>
        <w:left w:val="none" w:sz="0" w:space="0" w:color="auto"/>
        <w:bottom w:val="none" w:sz="0" w:space="0" w:color="auto"/>
        <w:right w:val="none" w:sz="0" w:space="0" w:color="auto"/>
      </w:divBdr>
    </w:div>
    <w:div w:id="627585139">
      <w:bodyDiv w:val="1"/>
      <w:marLeft w:val="0"/>
      <w:marRight w:val="0"/>
      <w:marTop w:val="0"/>
      <w:marBottom w:val="0"/>
      <w:divBdr>
        <w:top w:val="none" w:sz="0" w:space="0" w:color="auto"/>
        <w:left w:val="none" w:sz="0" w:space="0" w:color="auto"/>
        <w:bottom w:val="none" w:sz="0" w:space="0" w:color="auto"/>
        <w:right w:val="none" w:sz="0" w:space="0" w:color="auto"/>
      </w:divBdr>
    </w:div>
    <w:div w:id="758597953">
      <w:bodyDiv w:val="1"/>
      <w:marLeft w:val="0"/>
      <w:marRight w:val="0"/>
      <w:marTop w:val="0"/>
      <w:marBottom w:val="0"/>
      <w:divBdr>
        <w:top w:val="none" w:sz="0" w:space="0" w:color="auto"/>
        <w:left w:val="none" w:sz="0" w:space="0" w:color="auto"/>
        <w:bottom w:val="none" w:sz="0" w:space="0" w:color="auto"/>
        <w:right w:val="none" w:sz="0" w:space="0" w:color="auto"/>
      </w:divBdr>
      <w:divsChild>
        <w:div w:id="1152406145">
          <w:marLeft w:val="0"/>
          <w:marRight w:val="0"/>
          <w:marTop w:val="0"/>
          <w:marBottom w:val="0"/>
          <w:divBdr>
            <w:top w:val="none" w:sz="0" w:space="0" w:color="auto"/>
            <w:left w:val="none" w:sz="0" w:space="0" w:color="auto"/>
            <w:bottom w:val="none" w:sz="0" w:space="0" w:color="auto"/>
            <w:right w:val="none" w:sz="0" w:space="0" w:color="auto"/>
          </w:divBdr>
        </w:div>
        <w:div w:id="1134374867">
          <w:marLeft w:val="0"/>
          <w:marRight w:val="0"/>
          <w:marTop w:val="0"/>
          <w:marBottom w:val="0"/>
          <w:divBdr>
            <w:top w:val="none" w:sz="0" w:space="0" w:color="auto"/>
            <w:left w:val="none" w:sz="0" w:space="0" w:color="auto"/>
            <w:bottom w:val="none" w:sz="0" w:space="0" w:color="auto"/>
            <w:right w:val="none" w:sz="0" w:space="0" w:color="auto"/>
          </w:divBdr>
        </w:div>
        <w:div w:id="1369717018">
          <w:marLeft w:val="0"/>
          <w:marRight w:val="0"/>
          <w:marTop w:val="0"/>
          <w:marBottom w:val="0"/>
          <w:divBdr>
            <w:top w:val="none" w:sz="0" w:space="0" w:color="auto"/>
            <w:left w:val="none" w:sz="0" w:space="0" w:color="auto"/>
            <w:bottom w:val="none" w:sz="0" w:space="0" w:color="auto"/>
            <w:right w:val="none" w:sz="0" w:space="0" w:color="auto"/>
          </w:divBdr>
        </w:div>
        <w:div w:id="899940794">
          <w:marLeft w:val="0"/>
          <w:marRight w:val="0"/>
          <w:marTop w:val="0"/>
          <w:marBottom w:val="0"/>
          <w:divBdr>
            <w:top w:val="none" w:sz="0" w:space="0" w:color="auto"/>
            <w:left w:val="none" w:sz="0" w:space="0" w:color="auto"/>
            <w:bottom w:val="none" w:sz="0" w:space="0" w:color="auto"/>
            <w:right w:val="none" w:sz="0" w:space="0" w:color="auto"/>
          </w:divBdr>
        </w:div>
        <w:div w:id="866258222">
          <w:marLeft w:val="0"/>
          <w:marRight w:val="0"/>
          <w:marTop w:val="0"/>
          <w:marBottom w:val="0"/>
          <w:divBdr>
            <w:top w:val="none" w:sz="0" w:space="0" w:color="auto"/>
            <w:left w:val="none" w:sz="0" w:space="0" w:color="auto"/>
            <w:bottom w:val="none" w:sz="0" w:space="0" w:color="auto"/>
            <w:right w:val="none" w:sz="0" w:space="0" w:color="auto"/>
          </w:divBdr>
        </w:div>
        <w:div w:id="598752957">
          <w:marLeft w:val="0"/>
          <w:marRight w:val="0"/>
          <w:marTop w:val="0"/>
          <w:marBottom w:val="0"/>
          <w:divBdr>
            <w:top w:val="none" w:sz="0" w:space="0" w:color="auto"/>
            <w:left w:val="none" w:sz="0" w:space="0" w:color="auto"/>
            <w:bottom w:val="none" w:sz="0" w:space="0" w:color="auto"/>
            <w:right w:val="none" w:sz="0" w:space="0" w:color="auto"/>
          </w:divBdr>
        </w:div>
        <w:div w:id="1963076886">
          <w:marLeft w:val="0"/>
          <w:marRight w:val="0"/>
          <w:marTop w:val="0"/>
          <w:marBottom w:val="0"/>
          <w:divBdr>
            <w:top w:val="none" w:sz="0" w:space="0" w:color="auto"/>
            <w:left w:val="none" w:sz="0" w:space="0" w:color="auto"/>
            <w:bottom w:val="none" w:sz="0" w:space="0" w:color="auto"/>
            <w:right w:val="none" w:sz="0" w:space="0" w:color="auto"/>
          </w:divBdr>
        </w:div>
      </w:divsChild>
    </w:div>
    <w:div w:id="839202822">
      <w:bodyDiv w:val="1"/>
      <w:marLeft w:val="0"/>
      <w:marRight w:val="0"/>
      <w:marTop w:val="0"/>
      <w:marBottom w:val="0"/>
      <w:divBdr>
        <w:top w:val="none" w:sz="0" w:space="0" w:color="auto"/>
        <w:left w:val="none" w:sz="0" w:space="0" w:color="auto"/>
        <w:bottom w:val="none" w:sz="0" w:space="0" w:color="auto"/>
        <w:right w:val="none" w:sz="0" w:space="0" w:color="auto"/>
      </w:divBdr>
    </w:div>
    <w:div w:id="887184993">
      <w:bodyDiv w:val="1"/>
      <w:marLeft w:val="0"/>
      <w:marRight w:val="0"/>
      <w:marTop w:val="0"/>
      <w:marBottom w:val="0"/>
      <w:divBdr>
        <w:top w:val="none" w:sz="0" w:space="0" w:color="auto"/>
        <w:left w:val="none" w:sz="0" w:space="0" w:color="auto"/>
        <w:bottom w:val="none" w:sz="0" w:space="0" w:color="auto"/>
        <w:right w:val="none" w:sz="0" w:space="0" w:color="auto"/>
      </w:divBdr>
      <w:divsChild>
        <w:div w:id="56756441">
          <w:marLeft w:val="0"/>
          <w:marRight w:val="0"/>
          <w:marTop w:val="0"/>
          <w:marBottom w:val="0"/>
          <w:divBdr>
            <w:top w:val="none" w:sz="0" w:space="0" w:color="auto"/>
            <w:left w:val="none" w:sz="0" w:space="0" w:color="auto"/>
            <w:bottom w:val="none" w:sz="0" w:space="0" w:color="auto"/>
            <w:right w:val="none" w:sz="0" w:space="0" w:color="auto"/>
          </w:divBdr>
        </w:div>
        <w:div w:id="1768187516">
          <w:marLeft w:val="0"/>
          <w:marRight w:val="0"/>
          <w:marTop w:val="0"/>
          <w:marBottom w:val="0"/>
          <w:divBdr>
            <w:top w:val="none" w:sz="0" w:space="0" w:color="auto"/>
            <w:left w:val="none" w:sz="0" w:space="0" w:color="auto"/>
            <w:bottom w:val="none" w:sz="0" w:space="0" w:color="auto"/>
            <w:right w:val="none" w:sz="0" w:space="0" w:color="auto"/>
          </w:divBdr>
        </w:div>
        <w:div w:id="1178813192">
          <w:marLeft w:val="0"/>
          <w:marRight w:val="0"/>
          <w:marTop w:val="0"/>
          <w:marBottom w:val="0"/>
          <w:divBdr>
            <w:top w:val="none" w:sz="0" w:space="0" w:color="auto"/>
            <w:left w:val="none" w:sz="0" w:space="0" w:color="auto"/>
            <w:bottom w:val="none" w:sz="0" w:space="0" w:color="auto"/>
            <w:right w:val="none" w:sz="0" w:space="0" w:color="auto"/>
          </w:divBdr>
        </w:div>
        <w:div w:id="790056246">
          <w:marLeft w:val="0"/>
          <w:marRight w:val="0"/>
          <w:marTop w:val="0"/>
          <w:marBottom w:val="0"/>
          <w:divBdr>
            <w:top w:val="none" w:sz="0" w:space="0" w:color="auto"/>
            <w:left w:val="none" w:sz="0" w:space="0" w:color="auto"/>
            <w:bottom w:val="none" w:sz="0" w:space="0" w:color="auto"/>
            <w:right w:val="none" w:sz="0" w:space="0" w:color="auto"/>
          </w:divBdr>
        </w:div>
      </w:divsChild>
    </w:div>
    <w:div w:id="914172390">
      <w:bodyDiv w:val="1"/>
      <w:marLeft w:val="0"/>
      <w:marRight w:val="0"/>
      <w:marTop w:val="0"/>
      <w:marBottom w:val="0"/>
      <w:divBdr>
        <w:top w:val="none" w:sz="0" w:space="0" w:color="auto"/>
        <w:left w:val="none" w:sz="0" w:space="0" w:color="auto"/>
        <w:bottom w:val="none" w:sz="0" w:space="0" w:color="auto"/>
        <w:right w:val="none" w:sz="0" w:space="0" w:color="auto"/>
      </w:divBdr>
    </w:div>
    <w:div w:id="915357450">
      <w:bodyDiv w:val="1"/>
      <w:marLeft w:val="0"/>
      <w:marRight w:val="0"/>
      <w:marTop w:val="0"/>
      <w:marBottom w:val="0"/>
      <w:divBdr>
        <w:top w:val="none" w:sz="0" w:space="0" w:color="auto"/>
        <w:left w:val="none" w:sz="0" w:space="0" w:color="auto"/>
        <w:bottom w:val="none" w:sz="0" w:space="0" w:color="auto"/>
        <w:right w:val="none" w:sz="0" w:space="0" w:color="auto"/>
      </w:divBdr>
    </w:div>
    <w:div w:id="940114579">
      <w:bodyDiv w:val="1"/>
      <w:marLeft w:val="0"/>
      <w:marRight w:val="0"/>
      <w:marTop w:val="0"/>
      <w:marBottom w:val="0"/>
      <w:divBdr>
        <w:top w:val="none" w:sz="0" w:space="0" w:color="auto"/>
        <w:left w:val="none" w:sz="0" w:space="0" w:color="auto"/>
        <w:bottom w:val="none" w:sz="0" w:space="0" w:color="auto"/>
        <w:right w:val="none" w:sz="0" w:space="0" w:color="auto"/>
      </w:divBdr>
    </w:div>
    <w:div w:id="992677736">
      <w:bodyDiv w:val="1"/>
      <w:marLeft w:val="0"/>
      <w:marRight w:val="0"/>
      <w:marTop w:val="0"/>
      <w:marBottom w:val="0"/>
      <w:divBdr>
        <w:top w:val="none" w:sz="0" w:space="0" w:color="auto"/>
        <w:left w:val="none" w:sz="0" w:space="0" w:color="auto"/>
        <w:bottom w:val="none" w:sz="0" w:space="0" w:color="auto"/>
        <w:right w:val="none" w:sz="0" w:space="0" w:color="auto"/>
      </w:divBdr>
      <w:divsChild>
        <w:div w:id="1860393035">
          <w:marLeft w:val="0"/>
          <w:marRight w:val="0"/>
          <w:marTop w:val="0"/>
          <w:marBottom w:val="0"/>
          <w:divBdr>
            <w:top w:val="none" w:sz="0" w:space="0" w:color="auto"/>
            <w:left w:val="none" w:sz="0" w:space="0" w:color="auto"/>
            <w:bottom w:val="none" w:sz="0" w:space="0" w:color="auto"/>
            <w:right w:val="none" w:sz="0" w:space="0" w:color="auto"/>
          </w:divBdr>
        </w:div>
        <w:div w:id="1621912622">
          <w:marLeft w:val="0"/>
          <w:marRight w:val="0"/>
          <w:marTop w:val="0"/>
          <w:marBottom w:val="0"/>
          <w:divBdr>
            <w:top w:val="none" w:sz="0" w:space="0" w:color="auto"/>
            <w:left w:val="none" w:sz="0" w:space="0" w:color="auto"/>
            <w:bottom w:val="none" w:sz="0" w:space="0" w:color="auto"/>
            <w:right w:val="none" w:sz="0" w:space="0" w:color="auto"/>
          </w:divBdr>
        </w:div>
        <w:div w:id="1209758949">
          <w:marLeft w:val="0"/>
          <w:marRight w:val="0"/>
          <w:marTop w:val="0"/>
          <w:marBottom w:val="0"/>
          <w:divBdr>
            <w:top w:val="none" w:sz="0" w:space="0" w:color="auto"/>
            <w:left w:val="none" w:sz="0" w:space="0" w:color="auto"/>
            <w:bottom w:val="none" w:sz="0" w:space="0" w:color="auto"/>
            <w:right w:val="none" w:sz="0" w:space="0" w:color="auto"/>
          </w:divBdr>
        </w:div>
        <w:div w:id="598565936">
          <w:marLeft w:val="0"/>
          <w:marRight w:val="0"/>
          <w:marTop w:val="0"/>
          <w:marBottom w:val="0"/>
          <w:divBdr>
            <w:top w:val="none" w:sz="0" w:space="0" w:color="auto"/>
            <w:left w:val="none" w:sz="0" w:space="0" w:color="auto"/>
            <w:bottom w:val="none" w:sz="0" w:space="0" w:color="auto"/>
            <w:right w:val="none" w:sz="0" w:space="0" w:color="auto"/>
          </w:divBdr>
        </w:div>
        <w:div w:id="534461116">
          <w:marLeft w:val="0"/>
          <w:marRight w:val="0"/>
          <w:marTop w:val="0"/>
          <w:marBottom w:val="0"/>
          <w:divBdr>
            <w:top w:val="none" w:sz="0" w:space="0" w:color="auto"/>
            <w:left w:val="none" w:sz="0" w:space="0" w:color="auto"/>
            <w:bottom w:val="none" w:sz="0" w:space="0" w:color="auto"/>
            <w:right w:val="none" w:sz="0" w:space="0" w:color="auto"/>
          </w:divBdr>
        </w:div>
        <w:div w:id="1723285697">
          <w:marLeft w:val="0"/>
          <w:marRight w:val="0"/>
          <w:marTop w:val="0"/>
          <w:marBottom w:val="0"/>
          <w:divBdr>
            <w:top w:val="none" w:sz="0" w:space="0" w:color="auto"/>
            <w:left w:val="none" w:sz="0" w:space="0" w:color="auto"/>
            <w:bottom w:val="none" w:sz="0" w:space="0" w:color="auto"/>
            <w:right w:val="none" w:sz="0" w:space="0" w:color="auto"/>
          </w:divBdr>
        </w:div>
      </w:divsChild>
    </w:div>
    <w:div w:id="1142043623">
      <w:bodyDiv w:val="1"/>
      <w:marLeft w:val="0"/>
      <w:marRight w:val="0"/>
      <w:marTop w:val="0"/>
      <w:marBottom w:val="0"/>
      <w:divBdr>
        <w:top w:val="none" w:sz="0" w:space="0" w:color="auto"/>
        <w:left w:val="none" w:sz="0" w:space="0" w:color="auto"/>
        <w:bottom w:val="none" w:sz="0" w:space="0" w:color="auto"/>
        <w:right w:val="none" w:sz="0" w:space="0" w:color="auto"/>
      </w:divBdr>
    </w:div>
    <w:div w:id="1177963825">
      <w:bodyDiv w:val="1"/>
      <w:marLeft w:val="0"/>
      <w:marRight w:val="0"/>
      <w:marTop w:val="0"/>
      <w:marBottom w:val="0"/>
      <w:divBdr>
        <w:top w:val="none" w:sz="0" w:space="0" w:color="auto"/>
        <w:left w:val="none" w:sz="0" w:space="0" w:color="auto"/>
        <w:bottom w:val="none" w:sz="0" w:space="0" w:color="auto"/>
        <w:right w:val="none" w:sz="0" w:space="0" w:color="auto"/>
      </w:divBdr>
      <w:divsChild>
        <w:div w:id="1254893978">
          <w:marLeft w:val="0"/>
          <w:marRight w:val="0"/>
          <w:marTop w:val="0"/>
          <w:marBottom w:val="0"/>
          <w:divBdr>
            <w:top w:val="none" w:sz="0" w:space="0" w:color="auto"/>
            <w:left w:val="none" w:sz="0" w:space="0" w:color="auto"/>
            <w:bottom w:val="none" w:sz="0" w:space="0" w:color="auto"/>
            <w:right w:val="none" w:sz="0" w:space="0" w:color="auto"/>
          </w:divBdr>
          <w:divsChild>
            <w:div w:id="3359947">
              <w:marLeft w:val="0"/>
              <w:marRight w:val="0"/>
              <w:marTop w:val="0"/>
              <w:marBottom w:val="0"/>
              <w:divBdr>
                <w:top w:val="none" w:sz="0" w:space="0" w:color="auto"/>
                <w:left w:val="none" w:sz="0" w:space="0" w:color="auto"/>
                <w:bottom w:val="none" w:sz="0" w:space="0" w:color="auto"/>
                <w:right w:val="none" w:sz="0" w:space="0" w:color="auto"/>
              </w:divBdr>
            </w:div>
          </w:divsChild>
        </w:div>
        <w:div w:id="9644492">
          <w:marLeft w:val="0"/>
          <w:marRight w:val="0"/>
          <w:marTop w:val="0"/>
          <w:marBottom w:val="0"/>
          <w:divBdr>
            <w:top w:val="none" w:sz="0" w:space="0" w:color="auto"/>
            <w:left w:val="none" w:sz="0" w:space="0" w:color="auto"/>
            <w:bottom w:val="none" w:sz="0" w:space="0" w:color="auto"/>
            <w:right w:val="none" w:sz="0" w:space="0" w:color="auto"/>
          </w:divBdr>
          <w:divsChild>
            <w:div w:id="1841578489">
              <w:marLeft w:val="0"/>
              <w:marRight w:val="0"/>
              <w:marTop w:val="0"/>
              <w:marBottom w:val="0"/>
              <w:divBdr>
                <w:top w:val="none" w:sz="0" w:space="0" w:color="auto"/>
                <w:left w:val="none" w:sz="0" w:space="0" w:color="auto"/>
                <w:bottom w:val="none" w:sz="0" w:space="0" w:color="auto"/>
                <w:right w:val="none" w:sz="0" w:space="0" w:color="auto"/>
              </w:divBdr>
            </w:div>
          </w:divsChild>
        </w:div>
        <w:div w:id="466551745">
          <w:marLeft w:val="0"/>
          <w:marRight w:val="0"/>
          <w:marTop w:val="0"/>
          <w:marBottom w:val="0"/>
          <w:divBdr>
            <w:top w:val="none" w:sz="0" w:space="0" w:color="auto"/>
            <w:left w:val="none" w:sz="0" w:space="0" w:color="auto"/>
            <w:bottom w:val="none" w:sz="0" w:space="0" w:color="auto"/>
            <w:right w:val="none" w:sz="0" w:space="0" w:color="auto"/>
          </w:divBdr>
          <w:divsChild>
            <w:div w:id="25761187">
              <w:marLeft w:val="0"/>
              <w:marRight w:val="0"/>
              <w:marTop w:val="0"/>
              <w:marBottom w:val="0"/>
              <w:divBdr>
                <w:top w:val="none" w:sz="0" w:space="0" w:color="auto"/>
                <w:left w:val="none" w:sz="0" w:space="0" w:color="auto"/>
                <w:bottom w:val="none" w:sz="0" w:space="0" w:color="auto"/>
                <w:right w:val="none" w:sz="0" w:space="0" w:color="auto"/>
              </w:divBdr>
            </w:div>
          </w:divsChild>
        </w:div>
        <w:div w:id="1545293154">
          <w:marLeft w:val="0"/>
          <w:marRight w:val="0"/>
          <w:marTop w:val="0"/>
          <w:marBottom w:val="0"/>
          <w:divBdr>
            <w:top w:val="none" w:sz="0" w:space="0" w:color="auto"/>
            <w:left w:val="none" w:sz="0" w:space="0" w:color="auto"/>
            <w:bottom w:val="none" w:sz="0" w:space="0" w:color="auto"/>
            <w:right w:val="none" w:sz="0" w:space="0" w:color="auto"/>
          </w:divBdr>
          <w:divsChild>
            <w:div w:id="45686078">
              <w:marLeft w:val="0"/>
              <w:marRight w:val="0"/>
              <w:marTop w:val="0"/>
              <w:marBottom w:val="0"/>
              <w:divBdr>
                <w:top w:val="none" w:sz="0" w:space="0" w:color="auto"/>
                <w:left w:val="none" w:sz="0" w:space="0" w:color="auto"/>
                <w:bottom w:val="none" w:sz="0" w:space="0" w:color="auto"/>
                <w:right w:val="none" w:sz="0" w:space="0" w:color="auto"/>
              </w:divBdr>
            </w:div>
          </w:divsChild>
        </w:div>
        <w:div w:id="1211650776">
          <w:marLeft w:val="0"/>
          <w:marRight w:val="0"/>
          <w:marTop w:val="0"/>
          <w:marBottom w:val="0"/>
          <w:divBdr>
            <w:top w:val="none" w:sz="0" w:space="0" w:color="auto"/>
            <w:left w:val="none" w:sz="0" w:space="0" w:color="auto"/>
            <w:bottom w:val="none" w:sz="0" w:space="0" w:color="auto"/>
            <w:right w:val="none" w:sz="0" w:space="0" w:color="auto"/>
          </w:divBdr>
          <w:divsChild>
            <w:div w:id="105850694">
              <w:marLeft w:val="0"/>
              <w:marRight w:val="0"/>
              <w:marTop w:val="0"/>
              <w:marBottom w:val="0"/>
              <w:divBdr>
                <w:top w:val="none" w:sz="0" w:space="0" w:color="auto"/>
                <w:left w:val="none" w:sz="0" w:space="0" w:color="auto"/>
                <w:bottom w:val="none" w:sz="0" w:space="0" w:color="auto"/>
                <w:right w:val="none" w:sz="0" w:space="0" w:color="auto"/>
              </w:divBdr>
            </w:div>
          </w:divsChild>
        </w:div>
        <w:div w:id="1804107228">
          <w:marLeft w:val="0"/>
          <w:marRight w:val="0"/>
          <w:marTop w:val="0"/>
          <w:marBottom w:val="0"/>
          <w:divBdr>
            <w:top w:val="none" w:sz="0" w:space="0" w:color="auto"/>
            <w:left w:val="none" w:sz="0" w:space="0" w:color="auto"/>
            <w:bottom w:val="none" w:sz="0" w:space="0" w:color="auto"/>
            <w:right w:val="none" w:sz="0" w:space="0" w:color="auto"/>
          </w:divBdr>
          <w:divsChild>
            <w:div w:id="129060939">
              <w:marLeft w:val="0"/>
              <w:marRight w:val="0"/>
              <w:marTop w:val="0"/>
              <w:marBottom w:val="0"/>
              <w:divBdr>
                <w:top w:val="none" w:sz="0" w:space="0" w:color="auto"/>
                <w:left w:val="none" w:sz="0" w:space="0" w:color="auto"/>
                <w:bottom w:val="none" w:sz="0" w:space="0" w:color="auto"/>
                <w:right w:val="none" w:sz="0" w:space="0" w:color="auto"/>
              </w:divBdr>
            </w:div>
          </w:divsChild>
        </w:div>
        <w:div w:id="1964572831">
          <w:marLeft w:val="0"/>
          <w:marRight w:val="0"/>
          <w:marTop w:val="0"/>
          <w:marBottom w:val="0"/>
          <w:divBdr>
            <w:top w:val="none" w:sz="0" w:space="0" w:color="auto"/>
            <w:left w:val="none" w:sz="0" w:space="0" w:color="auto"/>
            <w:bottom w:val="none" w:sz="0" w:space="0" w:color="auto"/>
            <w:right w:val="none" w:sz="0" w:space="0" w:color="auto"/>
          </w:divBdr>
          <w:divsChild>
            <w:div w:id="162402295">
              <w:marLeft w:val="0"/>
              <w:marRight w:val="0"/>
              <w:marTop w:val="0"/>
              <w:marBottom w:val="0"/>
              <w:divBdr>
                <w:top w:val="none" w:sz="0" w:space="0" w:color="auto"/>
                <w:left w:val="none" w:sz="0" w:space="0" w:color="auto"/>
                <w:bottom w:val="none" w:sz="0" w:space="0" w:color="auto"/>
                <w:right w:val="none" w:sz="0" w:space="0" w:color="auto"/>
              </w:divBdr>
            </w:div>
          </w:divsChild>
        </w:div>
        <w:div w:id="1053893738">
          <w:marLeft w:val="0"/>
          <w:marRight w:val="0"/>
          <w:marTop w:val="0"/>
          <w:marBottom w:val="0"/>
          <w:divBdr>
            <w:top w:val="none" w:sz="0" w:space="0" w:color="auto"/>
            <w:left w:val="none" w:sz="0" w:space="0" w:color="auto"/>
            <w:bottom w:val="none" w:sz="0" w:space="0" w:color="auto"/>
            <w:right w:val="none" w:sz="0" w:space="0" w:color="auto"/>
          </w:divBdr>
          <w:divsChild>
            <w:div w:id="186066338">
              <w:marLeft w:val="0"/>
              <w:marRight w:val="0"/>
              <w:marTop w:val="0"/>
              <w:marBottom w:val="0"/>
              <w:divBdr>
                <w:top w:val="none" w:sz="0" w:space="0" w:color="auto"/>
                <w:left w:val="none" w:sz="0" w:space="0" w:color="auto"/>
                <w:bottom w:val="none" w:sz="0" w:space="0" w:color="auto"/>
                <w:right w:val="none" w:sz="0" w:space="0" w:color="auto"/>
              </w:divBdr>
            </w:div>
          </w:divsChild>
        </w:div>
        <w:div w:id="1683631623">
          <w:marLeft w:val="0"/>
          <w:marRight w:val="0"/>
          <w:marTop w:val="0"/>
          <w:marBottom w:val="0"/>
          <w:divBdr>
            <w:top w:val="none" w:sz="0" w:space="0" w:color="auto"/>
            <w:left w:val="none" w:sz="0" w:space="0" w:color="auto"/>
            <w:bottom w:val="none" w:sz="0" w:space="0" w:color="auto"/>
            <w:right w:val="none" w:sz="0" w:space="0" w:color="auto"/>
          </w:divBdr>
          <w:divsChild>
            <w:div w:id="195779990">
              <w:marLeft w:val="0"/>
              <w:marRight w:val="0"/>
              <w:marTop w:val="0"/>
              <w:marBottom w:val="0"/>
              <w:divBdr>
                <w:top w:val="none" w:sz="0" w:space="0" w:color="auto"/>
                <w:left w:val="none" w:sz="0" w:space="0" w:color="auto"/>
                <w:bottom w:val="none" w:sz="0" w:space="0" w:color="auto"/>
                <w:right w:val="none" w:sz="0" w:space="0" w:color="auto"/>
              </w:divBdr>
            </w:div>
            <w:div w:id="336736460">
              <w:marLeft w:val="0"/>
              <w:marRight w:val="0"/>
              <w:marTop w:val="0"/>
              <w:marBottom w:val="0"/>
              <w:divBdr>
                <w:top w:val="none" w:sz="0" w:space="0" w:color="auto"/>
                <w:left w:val="none" w:sz="0" w:space="0" w:color="auto"/>
                <w:bottom w:val="none" w:sz="0" w:space="0" w:color="auto"/>
                <w:right w:val="none" w:sz="0" w:space="0" w:color="auto"/>
              </w:divBdr>
            </w:div>
          </w:divsChild>
        </w:div>
        <w:div w:id="1316375399">
          <w:marLeft w:val="0"/>
          <w:marRight w:val="0"/>
          <w:marTop w:val="0"/>
          <w:marBottom w:val="0"/>
          <w:divBdr>
            <w:top w:val="none" w:sz="0" w:space="0" w:color="auto"/>
            <w:left w:val="none" w:sz="0" w:space="0" w:color="auto"/>
            <w:bottom w:val="none" w:sz="0" w:space="0" w:color="auto"/>
            <w:right w:val="none" w:sz="0" w:space="0" w:color="auto"/>
          </w:divBdr>
          <w:divsChild>
            <w:div w:id="218252555">
              <w:marLeft w:val="0"/>
              <w:marRight w:val="0"/>
              <w:marTop w:val="0"/>
              <w:marBottom w:val="0"/>
              <w:divBdr>
                <w:top w:val="none" w:sz="0" w:space="0" w:color="auto"/>
                <w:left w:val="none" w:sz="0" w:space="0" w:color="auto"/>
                <w:bottom w:val="none" w:sz="0" w:space="0" w:color="auto"/>
                <w:right w:val="none" w:sz="0" w:space="0" w:color="auto"/>
              </w:divBdr>
            </w:div>
          </w:divsChild>
        </w:div>
        <w:div w:id="1896619553">
          <w:marLeft w:val="0"/>
          <w:marRight w:val="0"/>
          <w:marTop w:val="0"/>
          <w:marBottom w:val="0"/>
          <w:divBdr>
            <w:top w:val="none" w:sz="0" w:space="0" w:color="auto"/>
            <w:left w:val="none" w:sz="0" w:space="0" w:color="auto"/>
            <w:bottom w:val="none" w:sz="0" w:space="0" w:color="auto"/>
            <w:right w:val="none" w:sz="0" w:space="0" w:color="auto"/>
          </w:divBdr>
          <w:divsChild>
            <w:div w:id="290139068">
              <w:marLeft w:val="0"/>
              <w:marRight w:val="0"/>
              <w:marTop w:val="0"/>
              <w:marBottom w:val="0"/>
              <w:divBdr>
                <w:top w:val="none" w:sz="0" w:space="0" w:color="auto"/>
                <w:left w:val="none" w:sz="0" w:space="0" w:color="auto"/>
                <w:bottom w:val="none" w:sz="0" w:space="0" w:color="auto"/>
                <w:right w:val="none" w:sz="0" w:space="0" w:color="auto"/>
              </w:divBdr>
            </w:div>
          </w:divsChild>
        </w:div>
        <w:div w:id="1608810128">
          <w:marLeft w:val="0"/>
          <w:marRight w:val="0"/>
          <w:marTop w:val="0"/>
          <w:marBottom w:val="0"/>
          <w:divBdr>
            <w:top w:val="none" w:sz="0" w:space="0" w:color="auto"/>
            <w:left w:val="none" w:sz="0" w:space="0" w:color="auto"/>
            <w:bottom w:val="none" w:sz="0" w:space="0" w:color="auto"/>
            <w:right w:val="none" w:sz="0" w:space="0" w:color="auto"/>
          </w:divBdr>
          <w:divsChild>
            <w:div w:id="361590664">
              <w:marLeft w:val="0"/>
              <w:marRight w:val="0"/>
              <w:marTop w:val="0"/>
              <w:marBottom w:val="0"/>
              <w:divBdr>
                <w:top w:val="none" w:sz="0" w:space="0" w:color="auto"/>
                <w:left w:val="none" w:sz="0" w:space="0" w:color="auto"/>
                <w:bottom w:val="none" w:sz="0" w:space="0" w:color="auto"/>
                <w:right w:val="none" w:sz="0" w:space="0" w:color="auto"/>
              </w:divBdr>
            </w:div>
            <w:div w:id="1372656070">
              <w:marLeft w:val="0"/>
              <w:marRight w:val="0"/>
              <w:marTop w:val="0"/>
              <w:marBottom w:val="0"/>
              <w:divBdr>
                <w:top w:val="none" w:sz="0" w:space="0" w:color="auto"/>
                <w:left w:val="none" w:sz="0" w:space="0" w:color="auto"/>
                <w:bottom w:val="none" w:sz="0" w:space="0" w:color="auto"/>
                <w:right w:val="none" w:sz="0" w:space="0" w:color="auto"/>
              </w:divBdr>
            </w:div>
          </w:divsChild>
        </w:div>
        <w:div w:id="367142734">
          <w:marLeft w:val="0"/>
          <w:marRight w:val="0"/>
          <w:marTop w:val="0"/>
          <w:marBottom w:val="0"/>
          <w:divBdr>
            <w:top w:val="none" w:sz="0" w:space="0" w:color="auto"/>
            <w:left w:val="none" w:sz="0" w:space="0" w:color="auto"/>
            <w:bottom w:val="none" w:sz="0" w:space="0" w:color="auto"/>
            <w:right w:val="none" w:sz="0" w:space="0" w:color="auto"/>
          </w:divBdr>
          <w:divsChild>
            <w:div w:id="2040426374">
              <w:marLeft w:val="0"/>
              <w:marRight w:val="0"/>
              <w:marTop w:val="0"/>
              <w:marBottom w:val="0"/>
              <w:divBdr>
                <w:top w:val="none" w:sz="0" w:space="0" w:color="auto"/>
                <w:left w:val="none" w:sz="0" w:space="0" w:color="auto"/>
                <w:bottom w:val="none" w:sz="0" w:space="0" w:color="auto"/>
                <w:right w:val="none" w:sz="0" w:space="0" w:color="auto"/>
              </w:divBdr>
            </w:div>
          </w:divsChild>
        </w:div>
        <w:div w:id="756749674">
          <w:marLeft w:val="0"/>
          <w:marRight w:val="0"/>
          <w:marTop w:val="0"/>
          <w:marBottom w:val="0"/>
          <w:divBdr>
            <w:top w:val="none" w:sz="0" w:space="0" w:color="auto"/>
            <w:left w:val="none" w:sz="0" w:space="0" w:color="auto"/>
            <w:bottom w:val="none" w:sz="0" w:space="0" w:color="auto"/>
            <w:right w:val="none" w:sz="0" w:space="0" w:color="auto"/>
          </w:divBdr>
          <w:divsChild>
            <w:div w:id="404500441">
              <w:marLeft w:val="0"/>
              <w:marRight w:val="0"/>
              <w:marTop w:val="0"/>
              <w:marBottom w:val="0"/>
              <w:divBdr>
                <w:top w:val="none" w:sz="0" w:space="0" w:color="auto"/>
                <w:left w:val="none" w:sz="0" w:space="0" w:color="auto"/>
                <w:bottom w:val="none" w:sz="0" w:space="0" w:color="auto"/>
                <w:right w:val="none" w:sz="0" w:space="0" w:color="auto"/>
              </w:divBdr>
            </w:div>
          </w:divsChild>
        </w:div>
        <w:div w:id="1051884463">
          <w:marLeft w:val="0"/>
          <w:marRight w:val="0"/>
          <w:marTop w:val="0"/>
          <w:marBottom w:val="0"/>
          <w:divBdr>
            <w:top w:val="none" w:sz="0" w:space="0" w:color="auto"/>
            <w:left w:val="none" w:sz="0" w:space="0" w:color="auto"/>
            <w:bottom w:val="none" w:sz="0" w:space="0" w:color="auto"/>
            <w:right w:val="none" w:sz="0" w:space="0" w:color="auto"/>
          </w:divBdr>
          <w:divsChild>
            <w:div w:id="442768751">
              <w:marLeft w:val="0"/>
              <w:marRight w:val="0"/>
              <w:marTop w:val="0"/>
              <w:marBottom w:val="0"/>
              <w:divBdr>
                <w:top w:val="none" w:sz="0" w:space="0" w:color="auto"/>
                <w:left w:val="none" w:sz="0" w:space="0" w:color="auto"/>
                <w:bottom w:val="none" w:sz="0" w:space="0" w:color="auto"/>
                <w:right w:val="none" w:sz="0" w:space="0" w:color="auto"/>
              </w:divBdr>
            </w:div>
          </w:divsChild>
        </w:div>
        <w:div w:id="550504603">
          <w:marLeft w:val="0"/>
          <w:marRight w:val="0"/>
          <w:marTop w:val="0"/>
          <w:marBottom w:val="0"/>
          <w:divBdr>
            <w:top w:val="none" w:sz="0" w:space="0" w:color="auto"/>
            <w:left w:val="none" w:sz="0" w:space="0" w:color="auto"/>
            <w:bottom w:val="none" w:sz="0" w:space="0" w:color="auto"/>
            <w:right w:val="none" w:sz="0" w:space="0" w:color="auto"/>
          </w:divBdr>
          <w:divsChild>
            <w:div w:id="470055548">
              <w:marLeft w:val="0"/>
              <w:marRight w:val="0"/>
              <w:marTop w:val="0"/>
              <w:marBottom w:val="0"/>
              <w:divBdr>
                <w:top w:val="none" w:sz="0" w:space="0" w:color="auto"/>
                <w:left w:val="none" w:sz="0" w:space="0" w:color="auto"/>
                <w:bottom w:val="none" w:sz="0" w:space="0" w:color="auto"/>
                <w:right w:val="none" w:sz="0" w:space="0" w:color="auto"/>
              </w:divBdr>
            </w:div>
            <w:div w:id="590162124">
              <w:marLeft w:val="0"/>
              <w:marRight w:val="0"/>
              <w:marTop w:val="0"/>
              <w:marBottom w:val="0"/>
              <w:divBdr>
                <w:top w:val="none" w:sz="0" w:space="0" w:color="auto"/>
                <w:left w:val="none" w:sz="0" w:space="0" w:color="auto"/>
                <w:bottom w:val="none" w:sz="0" w:space="0" w:color="auto"/>
                <w:right w:val="none" w:sz="0" w:space="0" w:color="auto"/>
              </w:divBdr>
            </w:div>
          </w:divsChild>
        </w:div>
        <w:div w:id="476535177">
          <w:marLeft w:val="0"/>
          <w:marRight w:val="0"/>
          <w:marTop w:val="0"/>
          <w:marBottom w:val="0"/>
          <w:divBdr>
            <w:top w:val="none" w:sz="0" w:space="0" w:color="auto"/>
            <w:left w:val="none" w:sz="0" w:space="0" w:color="auto"/>
            <w:bottom w:val="none" w:sz="0" w:space="0" w:color="auto"/>
            <w:right w:val="none" w:sz="0" w:space="0" w:color="auto"/>
          </w:divBdr>
          <w:divsChild>
            <w:div w:id="1827234994">
              <w:marLeft w:val="0"/>
              <w:marRight w:val="0"/>
              <w:marTop w:val="0"/>
              <w:marBottom w:val="0"/>
              <w:divBdr>
                <w:top w:val="none" w:sz="0" w:space="0" w:color="auto"/>
                <w:left w:val="none" w:sz="0" w:space="0" w:color="auto"/>
                <w:bottom w:val="none" w:sz="0" w:space="0" w:color="auto"/>
                <w:right w:val="none" w:sz="0" w:space="0" w:color="auto"/>
              </w:divBdr>
            </w:div>
          </w:divsChild>
        </w:div>
        <w:div w:id="490753743">
          <w:marLeft w:val="0"/>
          <w:marRight w:val="0"/>
          <w:marTop w:val="0"/>
          <w:marBottom w:val="0"/>
          <w:divBdr>
            <w:top w:val="none" w:sz="0" w:space="0" w:color="auto"/>
            <w:left w:val="none" w:sz="0" w:space="0" w:color="auto"/>
            <w:bottom w:val="none" w:sz="0" w:space="0" w:color="auto"/>
            <w:right w:val="none" w:sz="0" w:space="0" w:color="auto"/>
          </w:divBdr>
          <w:divsChild>
            <w:div w:id="1538542121">
              <w:marLeft w:val="0"/>
              <w:marRight w:val="0"/>
              <w:marTop w:val="0"/>
              <w:marBottom w:val="0"/>
              <w:divBdr>
                <w:top w:val="none" w:sz="0" w:space="0" w:color="auto"/>
                <w:left w:val="none" w:sz="0" w:space="0" w:color="auto"/>
                <w:bottom w:val="none" w:sz="0" w:space="0" w:color="auto"/>
                <w:right w:val="none" w:sz="0" w:space="0" w:color="auto"/>
              </w:divBdr>
            </w:div>
          </w:divsChild>
        </w:div>
        <w:div w:id="672072316">
          <w:marLeft w:val="0"/>
          <w:marRight w:val="0"/>
          <w:marTop w:val="0"/>
          <w:marBottom w:val="0"/>
          <w:divBdr>
            <w:top w:val="none" w:sz="0" w:space="0" w:color="auto"/>
            <w:left w:val="none" w:sz="0" w:space="0" w:color="auto"/>
            <w:bottom w:val="none" w:sz="0" w:space="0" w:color="auto"/>
            <w:right w:val="none" w:sz="0" w:space="0" w:color="auto"/>
          </w:divBdr>
          <w:divsChild>
            <w:div w:id="617759046">
              <w:marLeft w:val="0"/>
              <w:marRight w:val="0"/>
              <w:marTop w:val="0"/>
              <w:marBottom w:val="0"/>
              <w:divBdr>
                <w:top w:val="none" w:sz="0" w:space="0" w:color="auto"/>
                <w:left w:val="none" w:sz="0" w:space="0" w:color="auto"/>
                <w:bottom w:val="none" w:sz="0" w:space="0" w:color="auto"/>
                <w:right w:val="none" w:sz="0" w:space="0" w:color="auto"/>
              </w:divBdr>
            </w:div>
          </w:divsChild>
        </w:div>
        <w:div w:id="628585601">
          <w:marLeft w:val="0"/>
          <w:marRight w:val="0"/>
          <w:marTop w:val="0"/>
          <w:marBottom w:val="0"/>
          <w:divBdr>
            <w:top w:val="none" w:sz="0" w:space="0" w:color="auto"/>
            <w:left w:val="none" w:sz="0" w:space="0" w:color="auto"/>
            <w:bottom w:val="none" w:sz="0" w:space="0" w:color="auto"/>
            <w:right w:val="none" w:sz="0" w:space="0" w:color="auto"/>
          </w:divBdr>
          <w:divsChild>
            <w:div w:id="1611663812">
              <w:marLeft w:val="0"/>
              <w:marRight w:val="0"/>
              <w:marTop w:val="0"/>
              <w:marBottom w:val="0"/>
              <w:divBdr>
                <w:top w:val="none" w:sz="0" w:space="0" w:color="auto"/>
                <w:left w:val="none" w:sz="0" w:space="0" w:color="auto"/>
                <w:bottom w:val="none" w:sz="0" w:space="0" w:color="auto"/>
                <w:right w:val="none" w:sz="0" w:space="0" w:color="auto"/>
              </w:divBdr>
            </w:div>
          </w:divsChild>
        </w:div>
        <w:div w:id="641039759">
          <w:marLeft w:val="0"/>
          <w:marRight w:val="0"/>
          <w:marTop w:val="0"/>
          <w:marBottom w:val="0"/>
          <w:divBdr>
            <w:top w:val="none" w:sz="0" w:space="0" w:color="auto"/>
            <w:left w:val="none" w:sz="0" w:space="0" w:color="auto"/>
            <w:bottom w:val="none" w:sz="0" w:space="0" w:color="auto"/>
            <w:right w:val="none" w:sz="0" w:space="0" w:color="auto"/>
          </w:divBdr>
          <w:divsChild>
            <w:div w:id="2018537688">
              <w:marLeft w:val="0"/>
              <w:marRight w:val="0"/>
              <w:marTop w:val="0"/>
              <w:marBottom w:val="0"/>
              <w:divBdr>
                <w:top w:val="none" w:sz="0" w:space="0" w:color="auto"/>
                <w:left w:val="none" w:sz="0" w:space="0" w:color="auto"/>
                <w:bottom w:val="none" w:sz="0" w:space="0" w:color="auto"/>
                <w:right w:val="none" w:sz="0" w:space="0" w:color="auto"/>
              </w:divBdr>
            </w:div>
          </w:divsChild>
        </w:div>
        <w:div w:id="649595853">
          <w:marLeft w:val="0"/>
          <w:marRight w:val="0"/>
          <w:marTop w:val="0"/>
          <w:marBottom w:val="0"/>
          <w:divBdr>
            <w:top w:val="none" w:sz="0" w:space="0" w:color="auto"/>
            <w:left w:val="none" w:sz="0" w:space="0" w:color="auto"/>
            <w:bottom w:val="none" w:sz="0" w:space="0" w:color="auto"/>
            <w:right w:val="none" w:sz="0" w:space="0" w:color="auto"/>
          </w:divBdr>
          <w:divsChild>
            <w:div w:id="1519540141">
              <w:marLeft w:val="0"/>
              <w:marRight w:val="0"/>
              <w:marTop w:val="0"/>
              <w:marBottom w:val="0"/>
              <w:divBdr>
                <w:top w:val="none" w:sz="0" w:space="0" w:color="auto"/>
                <w:left w:val="none" w:sz="0" w:space="0" w:color="auto"/>
                <w:bottom w:val="none" w:sz="0" w:space="0" w:color="auto"/>
                <w:right w:val="none" w:sz="0" w:space="0" w:color="auto"/>
              </w:divBdr>
            </w:div>
          </w:divsChild>
        </w:div>
        <w:div w:id="1971088422">
          <w:marLeft w:val="0"/>
          <w:marRight w:val="0"/>
          <w:marTop w:val="0"/>
          <w:marBottom w:val="0"/>
          <w:divBdr>
            <w:top w:val="none" w:sz="0" w:space="0" w:color="auto"/>
            <w:left w:val="none" w:sz="0" w:space="0" w:color="auto"/>
            <w:bottom w:val="none" w:sz="0" w:space="0" w:color="auto"/>
            <w:right w:val="none" w:sz="0" w:space="0" w:color="auto"/>
          </w:divBdr>
          <w:divsChild>
            <w:div w:id="668169906">
              <w:marLeft w:val="0"/>
              <w:marRight w:val="0"/>
              <w:marTop w:val="0"/>
              <w:marBottom w:val="0"/>
              <w:divBdr>
                <w:top w:val="none" w:sz="0" w:space="0" w:color="auto"/>
                <w:left w:val="none" w:sz="0" w:space="0" w:color="auto"/>
                <w:bottom w:val="none" w:sz="0" w:space="0" w:color="auto"/>
                <w:right w:val="none" w:sz="0" w:space="0" w:color="auto"/>
              </w:divBdr>
            </w:div>
            <w:div w:id="1215431493">
              <w:marLeft w:val="0"/>
              <w:marRight w:val="0"/>
              <w:marTop w:val="0"/>
              <w:marBottom w:val="0"/>
              <w:divBdr>
                <w:top w:val="none" w:sz="0" w:space="0" w:color="auto"/>
                <w:left w:val="none" w:sz="0" w:space="0" w:color="auto"/>
                <w:bottom w:val="none" w:sz="0" w:space="0" w:color="auto"/>
                <w:right w:val="none" w:sz="0" w:space="0" w:color="auto"/>
              </w:divBdr>
            </w:div>
          </w:divsChild>
        </w:div>
        <w:div w:id="1554124781">
          <w:marLeft w:val="0"/>
          <w:marRight w:val="0"/>
          <w:marTop w:val="0"/>
          <w:marBottom w:val="0"/>
          <w:divBdr>
            <w:top w:val="none" w:sz="0" w:space="0" w:color="auto"/>
            <w:left w:val="none" w:sz="0" w:space="0" w:color="auto"/>
            <w:bottom w:val="none" w:sz="0" w:space="0" w:color="auto"/>
            <w:right w:val="none" w:sz="0" w:space="0" w:color="auto"/>
          </w:divBdr>
          <w:divsChild>
            <w:div w:id="680205193">
              <w:marLeft w:val="0"/>
              <w:marRight w:val="0"/>
              <w:marTop w:val="0"/>
              <w:marBottom w:val="0"/>
              <w:divBdr>
                <w:top w:val="none" w:sz="0" w:space="0" w:color="auto"/>
                <w:left w:val="none" w:sz="0" w:space="0" w:color="auto"/>
                <w:bottom w:val="none" w:sz="0" w:space="0" w:color="auto"/>
                <w:right w:val="none" w:sz="0" w:space="0" w:color="auto"/>
              </w:divBdr>
            </w:div>
          </w:divsChild>
        </w:div>
        <w:div w:id="743138638">
          <w:marLeft w:val="0"/>
          <w:marRight w:val="0"/>
          <w:marTop w:val="0"/>
          <w:marBottom w:val="0"/>
          <w:divBdr>
            <w:top w:val="none" w:sz="0" w:space="0" w:color="auto"/>
            <w:left w:val="none" w:sz="0" w:space="0" w:color="auto"/>
            <w:bottom w:val="none" w:sz="0" w:space="0" w:color="auto"/>
            <w:right w:val="none" w:sz="0" w:space="0" w:color="auto"/>
          </w:divBdr>
          <w:divsChild>
            <w:div w:id="836844089">
              <w:marLeft w:val="0"/>
              <w:marRight w:val="0"/>
              <w:marTop w:val="0"/>
              <w:marBottom w:val="0"/>
              <w:divBdr>
                <w:top w:val="none" w:sz="0" w:space="0" w:color="auto"/>
                <w:left w:val="none" w:sz="0" w:space="0" w:color="auto"/>
                <w:bottom w:val="none" w:sz="0" w:space="0" w:color="auto"/>
                <w:right w:val="none" w:sz="0" w:space="0" w:color="auto"/>
              </w:divBdr>
            </w:div>
          </w:divsChild>
        </w:div>
        <w:div w:id="907499992">
          <w:marLeft w:val="0"/>
          <w:marRight w:val="0"/>
          <w:marTop w:val="0"/>
          <w:marBottom w:val="0"/>
          <w:divBdr>
            <w:top w:val="none" w:sz="0" w:space="0" w:color="auto"/>
            <w:left w:val="none" w:sz="0" w:space="0" w:color="auto"/>
            <w:bottom w:val="none" w:sz="0" w:space="0" w:color="auto"/>
            <w:right w:val="none" w:sz="0" w:space="0" w:color="auto"/>
          </w:divBdr>
          <w:divsChild>
            <w:div w:id="950090324">
              <w:marLeft w:val="0"/>
              <w:marRight w:val="0"/>
              <w:marTop w:val="0"/>
              <w:marBottom w:val="0"/>
              <w:divBdr>
                <w:top w:val="none" w:sz="0" w:space="0" w:color="auto"/>
                <w:left w:val="none" w:sz="0" w:space="0" w:color="auto"/>
                <w:bottom w:val="none" w:sz="0" w:space="0" w:color="auto"/>
                <w:right w:val="none" w:sz="0" w:space="0" w:color="auto"/>
              </w:divBdr>
            </w:div>
            <w:div w:id="1071003717">
              <w:marLeft w:val="0"/>
              <w:marRight w:val="0"/>
              <w:marTop w:val="0"/>
              <w:marBottom w:val="0"/>
              <w:divBdr>
                <w:top w:val="none" w:sz="0" w:space="0" w:color="auto"/>
                <w:left w:val="none" w:sz="0" w:space="0" w:color="auto"/>
                <w:bottom w:val="none" w:sz="0" w:space="0" w:color="auto"/>
                <w:right w:val="none" w:sz="0" w:space="0" w:color="auto"/>
              </w:divBdr>
            </w:div>
          </w:divsChild>
        </w:div>
        <w:div w:id="1783718990">
          <w:marLeft w:val="0"/>
          <w:marRight w:val="0"/>
          <w:marTop w:val="0"/>
          <w:marBottom w:val="0"/>
          <w:divBdr>
            <w:top w:val="none" w:sz="0" w:space="0" w:color="auto"/>
            <w:left w:val="none" w:sz="0" w:space="0" w:color="auto"/>
            <w:bottom w:val="none" w:sz="0" w:space="0" w:color="auto"/>
            <w:right w:val="none" w:sz="0" w:space="0" w:color="auto"/>
          </w:divBdr>
          <w:divsChild>
            <w:div w:id="908032491">
              <w:marLeft w:val="0"/>
              <w:marRight w:val="0"/>
              <w:marTop w:val="0"/>
              <w:marBottom w:val="0"/>
              <w:divBdr>
                <w:top w:val="none" w:sz="0" w:space="0" w:color="auto"/>
                <w:left w:val="none" w:sz="0" w:space="0" w:color="auto"/>
                <w:bottom w:val="none" w:sz="0" w:space="0" w:color="auto"/>
                <w:right w:val="none" w:sz="0" w:space="0" w:color="auto"/>
              </w:divBdr>
            </w:div>
          </w:divsChild>
        </w:div>
        <w:div w:id="1379933421">
          <w:marLeft w:val="0"/>
          <w:marRight w:val="0"/>
          <w:marTop w:val="0"/>
          <w:marBottom w:val="0"/>
          <w:divBdr>
            <w:top w:val="none" w:sz="0" w:space="0" w:color="auto"/>
            <w:left w:val="none" w:sz="0" w:space="0" w:color="auto"/>
            <w:bottom w:val="none" w:sz="0" w:space="0" w:color="auto"/>
            <w:right w:val="none" w:sz="0" w:space="0" w:color="auto"/>
          </w:divBdr>
          <w:divsChild>
            <w:div w:id="945577953">
              <w:marLeft w:val="0"/>
              <w:marRight w:val="0"/>
              <w:marTop w:val="0"/>
              <w:marBottom w:val="0"/>
              <w:divBdr>
                <w:top w:val="none" w:sz="0" w:space="0" w:color="auto"/>
                <w:left w:val="none" w:sz="0" w:space="0" w:color="auto"/>
                <w:bottom w:val="none" w:sz="0" w:space="0" w:color="auto"/>
                <w:right w:val="none" w:sz="0" w:space="0" w:color="auto"/>
              </w:divBdr>
            </w:div>
          </w:divsChild>
        </w:div>
        <w:div w:id="946035611">
          <w:marLeft w:val="0"/>
          <w:marRight w:val="0"/>
          <w:marTop w:val="0"/>
          <w:marBottom w:val="0"/>
          <w:divBdr>
            <w:top w:val="none" w:sz="0" w:space="0" w:color="auto"/>
            <w:left w:val="none" w:sz="0" w:space="0" w:color="auto"/>
            <w:bottom w:val="none" w:sz="0" w:space="0" w:color="auto"/>
            <w:right w:val="none" w:sz="0" w:space="0" w:color="auto"/>
          </w:divBdr>
          <w:divsChild>
            <w:div w:id="2022657898">
              <w:marLeft w:val="0"/>
              <w:marRight w:val="0"/>
              <w:marTop w:val="0"/>
              <w:marBottom w:val="0"/>
              <w:divBdr>
                <w:top w:val="none" w:sz="0" w:space="0" w:color="auto"/>
                <w:left w:val="none" w:sz="0" w:space="0" w:color="auto"/>
                <w:bottom w:val="none" w:sz="0" w:space="0" w:color="auto"/>
                <w:right w:val="none" w:sz="0" w:space="0" w:color="auto"/>
              </w:divBdr>
            </w:div>
          </w:divsChild>
        </w:div>
        <w:div w:id="1000305149">
          <w:marLeft w:val="0"/>
          <w:marRight w:val="0"/>
          <w:marTop w:val="0"/>
          <w:marBottom w:val="0"/>
          <w:divBdr>
            <w:top w:val="none" w:sz="0" w:space="0" w:color="auto"/>
            <w:left w:val="none" w:sz="0" w:space="0" w:color="auto"/>
            <w:bottom w:val="none" w:sz="0" w:space="0" w:color="auto"/>
            <w:right w:val="none" w:sz="0" w:space="0" w:color="auto"/>
          </w:divBdr>
          <w:divsChild>
            <w:div w:id="1008286452">
              <w:marLeft w:val="0"/>
              <w:marRight w:val="0"/>
              <w:marTop w:val="0"/>
              <w:marBottom w:val="0"/>
              <w:divBdr>
                <w:top w:val="none" w:sz="0" w:space="0" w:color="auto"/>
                <w:left w:val="none" w:sz="0" w:space="0" w:color="auto"/>
                <w:bottom w:val="none" w:sz="0" w:space="0" w:color="auto"/>
                <w:right w:val="none" w:sz="0" w:space="0" w:color="auto"/>
              </w:divBdr>
            </w:div>
            <w:div w:id="1718701583">
              <w:marLeft w:val="0"/>
              <w:marRight w:val="0"/>
              <w:marTop w:val="0"/>
              <w:marBottom w:val="0"/>
              <w:divBdr>
                <w:top w:val="none" w:sz="0" w:space="0" w:color="auto"/>
                <w:left w:val="none" w:sz="0" w:space="0" w:color="auto"/>
                <w:bottom w:val="none" w:sz="0" w:space="0" w:color="auto"/>
                <w:right w:val="none" w:sz="0" w:space="0" w:color="auto"/>
              </w:divBdr>
            </w:div>
          </w:divsChild>
        </w:div>
        <w:div w:id="1095710390">
          <w:marLeft w:val="0"/>
          <w:marRight w:val="0"/>
          <w:marTop w:val="0"/>
          <w:marBottom w:val="0"/>
          <w:divBdr>
            <w:top w:val="none" w:sz="0" w:space="0" w:color="auto"/>
            <w:left w:val="none" w:sz="0" w:space="0" w:color="auto"/>
            <w:bottom w:val="none" w:sz="0" w:space="0" w:color="auto"/>
            <w:right w:val="none" w:sz="0" w:space="0" w:color="auto"/>
          </w:divBdr>
          <w:divsChild>
            <w:div w:id="1678845850">
              <w:marLeft w:val="0"/>
              <w:marRight w:val="0"/>
              <w:marTop w:val="0"/>
              <w:marBottom w:val="0"/>
              <w:divBdr>
                <w:top w:val="none" w:sz="0" w:space="0" w:color="auto"/>
                <w:left w:val="none" w:sz="0" w:space="0" w:color="auto"/>
                <w:bottom w:val="none" w:sz="0" w:space="0" w:color="auto"/>
                <w:right w:val="none" w:sz="0" w:space="0" w:color="auto"/>
              </w:divBdr>
            </w:div>
          </w:divsChild>
        </w:div>
        <w:div w:id="1118835263">
          <w:marLeft w:val="0"/>
          <w:marRight w:val="0"/>
          <w:marTop w:val="0"/>
          <w:marBottom w:val="0"/>
          <w:divBdr>
            <w:top w:val="none" w:sz="0" w:space="0" w:color="auto"/>
            <w:left w:val="none" w:sz="0" w:space="0" w:color="auto"/>
            <w:bottom w:val="none" w:sz="0" w:space="0" w:color="auto"/>
            <w:right w:val="none" w:sz="0" w:space="0" w:color="auto"/>
          </w:divBdr>
          <w:divsChild>
            <w:div w:id="1229195450">
              <w:marLeft w:val="0"/>
              <w:marRight w:val="0"/>
              <w:marTop w:val="0"/>
              <w:marBottom w:val="0"/>
              <w:divBdr>
                <w:top w:val="none" w:sz="0" w:space="0" w:color="auto"/>
                <w:left w:val="none" w:sz="0" w:space="0" w:color="auto"/>
                <w:bottom w:val="none" w:sz="0" w:space="0" w:color="auto"/>
                <w:right w:val="none" w:sz="0" w:space="0" w:color="auto"/>
              </w:divBdr>
            </w:div>
          </w:divsChild>
        </w:div>
        <w:div w:id="1145660657">
          <w:marLeft w:val="0"/>
          <w:marRight w:val="0"/>
          <w:marTop w:val="0"/>
          <w:marBottom w:val="0"/>
          <w:divBdr>
            <w:top w:val="none" w:sz="0" w:space="0" w:color="auto"/>
            <w:left w:val="none" w:sz="0" w:space="0" w:color="auto"/>
            <w:bottom w:val="none" w:sz="0" w:space="0" w:color="auto"/>
            <w:right w:val="none" w:sz="0" w:space="0" w:color="auto"/>
          </w:divBdr>
          <w:divsChild>
            <w:div w:id="1274751381">
              <w:marLeft w:val="0"/>
              <w:marRight w:val="0"/>
              <w:marTop w:val="0"/>
              <w:marBottom w:val="0"/>
              <w:divBdr>
                <w:top w:val="none" w:sz="0" w:space="0" w:color="auto"/>
                <w:left w:val="none" w:sz="0" w:space="0" w:color="auto"/>
                <w:bottom w:val="none" w:sz="0" w:space="0" w:color="auto"/>
                <w:right w:val="none" w:sz="0" w:space="0" w:color="auto"/>
              </w:divBdr>
            </w:div>
          </w:divsChild>
        </w:div>
        <w:div w:id="1151168237">
          <w:marLeft w:val="0"/>
          <w:marRight w:val="0"/>
          <w:marTop w:val="0"/>
          <w:marBottom w:val="0"/>
          <w:divBdr>
            <w:top w:val="none" w:sz="0" w:space="0" w:color="auto"/>
            <w:left w:val="none" w:sz="0" w:space="0" w:color="auto"/>
            <w:bottom w:val="none" w:sz="0" w:space="0" w:color="auto"/>
            <w:right w:val="none" w:sz="0" w:space="0" w:color="auto"/>
          </w:divBdr>
          <w:divsChild>
            <w:div w:id="1390373217">
              <w:marLeft w:val="0"/>
              <w:marRight w:val="0"/>
              <w:marTop w:val="0"/>
              <w:marBottom w:val="0"/>
              <w:divBdr>
                <w:top w:val="none" w:sz="0" w:space="0" w:color="auto"/>
                <w:left w:val="none" w:sz="0" w:space="0" w:color="auto"/>
                <w:bottom w:val="none" w:sz="0" w:space="0" w:color="auto"/>
                <w:right w:val="none" w:sz="0" w:space="0" w:color="auto"/>
              </w:divBdr>
            </w:div>
          </w:divsChild>
        </w:div>
        <w:div w:id="1157109119">
          <w:marLeft w:val="0"/>
          <w:marRight w:val="0"/>
          <w:marTop w:val="0"/>
          <w:marBottom w:val="0"/>
          <w:divBdr>
            <w:top w:val="none" w:sz="0" w:space="0" w:color="auto"/>
            <w:left w:val="none" w:sz="0" w:space="0" w:color="auto"/>
            <w:bottom w:val="none" w:sz="0" w:space="0" w:color="auto"/>
            <w:right w:val="none" w:sz="0" w:space="0" w:color="auto"/>
          </w:divBdr>
          <w:divsChild>
            <w:div w:id="1642735290">
              <w:marLeft w:val="0"/>
              <w:marRight w:val="0"/>
              <w:marTop w:val="0"/>
              <w:marBottom w:val="0"/>
              <w:divBdr>
                <w:top w:val="none" w:sz="0" w:space="0" w:color="auto"/>
                <w:left w:val="none" w:sz="0" w:space="0" w:color="auto"/>
                <w:bottom w:val="none" w:sz="0" w:space="0" w:color="auto"/>
                <w:right w:val="none" w:sz="0" w:space="0" w:color="auto"/>
              </w:divBdr>
            </w:div>
          </w:divsChild>
        </w:div>
        <w:div w:id="1208909020">
          <w:marLeft w:val="0"/>
          <w:marRight w:val="0"/>
          <w:marTop w:val="0"/>
          <w:marBottom w:val="0"/>
          <w:divBdr>
            <w:top w:val="none" w:sz="0" w:space="0" w:color="auto"/>
            <w:left w:val="none" w:sz="0" w:space="0" w:color="auto"/>
            <w:bottom w:val="none" w:sz="0" w:space="0" w:color="auto"/>
            <w:right w:val="none" w:sz="0" w:space="0" w:color="auto"/>
          </w:divBdr>
          <w:divsChild>
            <w:div w:id="1264068592">
              <w:marLeft w:val="0"/>
              <w:marRight w:val="0"/>
              <w:marTop w:val="0"/>
              <w:marBottom w:val="0"/>
              <w:divBdr>
                <w:top w:val="none" w:sz="0" w:space="0" w:color="auto"/>
                <w:left w:val="none" w:sz="0" w:space="0" w:color="auto"/>
                <w:bottom w:val="none" w:sz="0" w:space="0" w:color="auto"/>
                <w:right w:val="none" w:sz="0" w:space="0" w:color="auto"/>
              </w:divBdr>
            </w:div>
          </w:divsChild>
        </w:div>
        <w:div w:id="1489982703">
          <w:marLeft w:val="0"/>
          <w:marRight w:val="0"/>
          <w:marTop w:val="0"/>
          <w:marBottom w:val="0"/>
          <w:divBdr>
            <w:top w:val="none" w:sz="0" w:space="0" w:color="auto"/>
            <w:left w:val="none" w:sz="0" w:space="0" w:color="auto"/>
            <w:bottom w:val="none" w:sz="0" w:space="0" w:color="auto"/>
            <w:right w:val="none" w:sz="0" w:space="0" w:color="auto"/>
          </w:divBdr>
          <w:divsChild>
            <w:div w:id="1222862324">
              <w:marLeft w:val="0"/>
              <w:marRight w:val="0"/>
              <w:marTop w:val="0"/>
              <w:marBottom w:val="0"/>
              <w:divBdr>
                <w:top w:val="none" w:sz="0" w:space="0" w:color="auto"/>
                <w:left w:val="none" w:sz="0" w:space="0" w:color="auto"/>
                <w:bottom w:val="none" w:sz="0" w:space="0" w:color="auto"/>
                <w:right w:val="none" w:sz="0" w:space="0" w:color="auto"/>
              </w:divBdr>
            </w:div>
          </w:divsChild>
        </w:div>
        <w:div w:id="1224177754">
          <w:marLeft w:val="0"/>
          <w:marRight w:val="0"/>
          <w:marTop w:val="0"/>
          <w:marBottom w:val="0"/>
          <w:divBdr>
            <w:top w:val="none" w:sz="0" w:space="0" w:color="auto"/>
            <w:left w:val="none" w:sz="0" w:space="0" w:color="auto"/>
            <w:bottom w:val="none" w:sz="0" w:space="0" w:color="auto"/>
            <w:right w:val="none" w:sz="0" w:space="0" w:color="auto"/>
          </w:divBdr>
          <w:divsChild>
            <w:div w:id="1488207625">
              <w:marLeft w:val="0"/>
              <w:marRight w:val="0"/>
              <w:marTop w:val="0"/>
              <w:marBottom w:val="0"/>
              <w:divBdr>
                <w:top w:val="none" w:sz="0" w:space="0" w:color="auto"/>
                <w:left w:val="none" w:sz="0" w:space="0" w:color="auto"/>
                <w:bottom w:val="none" w:sz="0" w:space="0" w:color="auto"/>
                <w:right w:val="none" w:sz="0" w:space="0" w:color="auto"/>
              </w:divBdr>
            </w:div>
          </w:divsChild>
        </w:div>
        <w:div w:id="1640768743">
          <w:marLeft w:val="0"/>
          <w:marRight w:val="0"/>
          <w:marTop w:val="0"/>
          <w:marBottom w:val="0"/>
          <w:divBdr>
            <w:top w:val="none" w:sz="0" w:space="0" w:color="auto"/>
            <w:left w:val="none" w:sz="0" w:space="0" w:color="auto"/>
            <w:bottom w:val="none" w:sz="0" w:space="0" w:color="auto"/>
            <w:right w:val="none" w:sz="0" w:space="0" w:color="auto"/>
          </w:divBdr>
          <w:divsChild>
            <w:div w:id="1307203192">
              <w:marLeft w:val="0"/>
              <w:marRight w:val="0"/>
              <w:marTop w:val="0"/>
              <w:marBottom w:val="0"/>
              <w:divBdr>
                <w:top w:val="none" w:sz="0" w:space="0" w:color="auto"/>
                <w:left w:val="none" w:sz="0" w:space="0" w:color="auto"/>
                <w:bottom w:val="none" w:sz="0" w:space="0" w:color="auto"/>
                <w:right w:val="none" w:sz="0" w:space="0" w:color="auto"/>
              </w:divBdr>
            </w:div>
          </w:divsChild>
        </w:div>
        <w:div w:id="1506901739">
          <w:marLeft w:val="0"/>
          <w:marRight w:val="0"/>
          <w:marTop w:val="0"/>
          <w:marBottom w:val="0"/>
          <w:divBdr>
            <w:top w:val="none" w:sz="0" w:space="0" w:color="auto"/>
            <w:left w:val="none" w:sz="0" w:space="0" w:color="auto"/>
            <w:bottom w:val="none" w:sz="0" w:space="0" w:color="auto"/>
            <w:right w:val="none" w:sz="0" w:space="0" w:color="auto"/>
          </w:divBdr>
          <w:divsChild>
            <w:div w:id="1609854482">
              <w:marLeft w:val="0"/>
              <w:marRight w:val="0"/>
              <w:marTop w:val="0"/>
              <w:marBottom w:val="0"/>
              <w:divBdr>
                <w:top w:val="none" w:sz="0" w:space="0" w:color="auto"/>
                <w:left w:val="none" w:sz="0" w:space="0" w:color="auto"/>
                <w:bottom w:val="none" w:sz="0" w:space="0" w:color="auto"/>
                <w:right w:val="none" w:sz="0" w:space="0" w:color="auto"/>
              </w:divBdr>
            </w:div>
          </w:divsChild>
        </w:div>
        <w:div w:id="1554535084">
          <w:marLeft w:val="0"/>
          <w:marRight w:val="0"/>
          <w:marTop w:val="0"/>
          <w:marBottom w:val="0"/>
          <w:divBdr>
            <w:top w:val="none" w:sz="0" w:space="0" w:color="auto"/>
            <w:left w:val="none" w:sz="0" w:space="0" w:color="auto"/>
            <w:bottom w:val="none" w:sz="0" w:space="0" w:color="auto"/>
            <w:right w:val="none" w:sz="0" w:space="0" w:color="auto"/>
          </w:divBdr>
          <w:divsChild>
            <w:div w:id="2114587247">
              <w:marLeft w:val="0"/>
              <w:marRight w:val="0"/>
              <w:marTop w:val="0"/>
              <w:marBottom w:val="0"/>
              <w:divBdr>
                <w:top w:val="none" w:sz="0" w:space="0" w:color="auto"/>
                <w:left w:val="none" w:sz="0" w:space="0" w:color="auto"/>
                <w:bottom w:val="none" w:sz="0" w:space="0" w:color="auto"/>
                <w:right w:val="none" w:sz="0" w:space="0" w:color="auto"/>
              </w:divBdr>
            </w:div>
          </w:divsChild>
        </w:div>
        <w:div w:id="1841119273">
          <w:marLeft w:val="0"/>
          <w:marRight w:val="0"/>
          <w:marTop w:val="0"/>
          <w:marBottom w:val="0"/>
          <w:divBdr>
            <w:top w:val="none" w:sz="0" w:space="0" w:color="auto"/>
            <w:left w:val="none" w:sz="0" w:space="0" w:color="auto"/>
            <w:bottom w:val="none" w:sz="0" w:space="0" w:color="auto"/>
            <w:right w:val="none" w:sz="0" w:space="0" w:color="auto"/>
          </w:divBdr>
          <w:divsChild>
            <w:div w:id="1607693199">
              <w:marLeft w:val="0"/>
              <w:marRight w:val="0"/>
              <w:marTop w:val="0"/>
              <w:marBottom w:val="0"/>
              <w:divBdr>
                <w:top w:val="none" w:sz="0" w:space="0" w:color="auto"/>
                <w:left w:val="none" w:sz="0" w:space="0" w:color="auto"/>
                <w:bottom w:val="none" w:sz="0" w:space="0" w:color="auto"/>
                <w:right w:val="none" w:sz="0" w:space="0" w:color="auto"/>
              </w:divBdr>
            </w:div>
          </w:divsChild>
        </w:div>
        <w:div w:id="1830170209">
          <w:marLeft w:val="0"/>
          <w:marRight w:val="0"/>
          <w:marTop w:val="0"/>
          <w:marBottom w:val="0"/>
          <w:divBdr>
            <w:top w:val="none" w:sz="0" w:space="0" w:color="auto"/>
            <w:left w:val="none" w:sz="0" w:space="0" w:color="auto"/>
            <w:bottom w:val="none" w:sz="0" w:space="0" w:color="auto"/>
            <w:right w:val="none" w:sz="0" w:space="0" w:color="auto"/>
          </w:divBdr>
          <w:divsChild>
            <w:div w:id="1663318360">
              <w:marLeft w:val="0"/>
              <w:marRight w:val="0"/>
              <w:marTop w:val="0"/>
              <w:marBottom w:val="0"/>
              <w:divBdr>
                <w:top w:val="none" w:sz="0" w:space="0" w:color="auto"/>
                <w:left w:val="none" w:sz="0" w:space="0" w:color="auto"/>
                <w:bottom w:val="none" w:sz="0" w:space="0" w:color="auto"/>
                <w:right w:val="none" w:sz="0" w:space="0" w:color="auto"/>
              </w:divBdr>
            </w:div>
          </w:divsChild>
        </w:div>
        <w:div w:id="1757945214">
          <w:marLeft w:val="0"/>
          <w:marRight w:val="0"/>
          <w:marTop w:val="0"/>
          <w:marBottom w:val="0"/>
          <w:divBdr>
            <w:top w:val="none" w:sz="0" w:space="0" w:color="auto"/>
            <w:left w:val="none" w:sz="0" w:space="0" w:color="auto"/>
            <w:bottom w:val="none" w:sz="0" w:space="0" w:color="auto"/>
            <w:right w:val="none" w:sz="0" w:space="0" w:color="auto"/>
          </w:divBdr>
          <w:divsChild>
            <w:div w:id="1810660443">
              <w:marLeft w:val="0"/>
              <w:marRight w:val="0"/>
              <w:marTop w:val="0"/>
              <w:marBottom w:val="0"/>
              <w:divBdr>
                <w:top w:val="none" w:sz="0" w:space="0" w:color="auto"/>
                <w:left w:val="none" w:sz="0" w:space="0" w:color="auto"/>
                <w:bottom w:val="none" w:sz="0" w:space="0" w:color="auto"/>
                <w:right w:val="none" w:sz="0" w:space="0" w:color="auto"/>
              </w:divBdr>
            </w:div>
          </w:divsChild>
        </w:div>
        <w:div w:id="1776167284">
          <w:marLeft w:val="0"/>
          <w:marRight w:val="0"/>
          <w:marTop w:val="0"/>
          <w:marBottom w:val="0"/>
          <w:divBdr>
            <w:top w:val="none" w:sz="0" w:space="0" w:color="auto"/>
            <w:left w:val="none" w:sz="0" w:space="0" w:color="auto"/>
            <w:bottom w:val="none" w:sz="0" w:space="0" w:color="auto"/>
            <w:right w:val="none" w:sz="0" w:space="0" w:color="auto"/>
          </w:divBdr>
          <w:divsChild>
            <w:div w:id="2011833159">
              <w:marLeft w:val="0"/>
              <w:marRight w:val="0"/>
              <w:marTop w:val="0"/>
              <w:marBottom w:val="0"/>
              <w:divBdr>
                <w:top w:val="none" w:sz="0" w:space="0" w:color="auto"/>
                <w:left w:val="none" w:sz="0" w:space="0" w:color="auto"/>
                <w:bottom w:val="none" w:sz="0" w:space="0" w:color="auto"/>
                <w:right w:val="none" w:sz="0" w:space="0" w:color="auto"/>
              </w:divBdr>
            </w:div>
          </w:divsChild>
        </w:div>
        <w:div w:id="1894464188">
          <w:marLeft w:val="0"/>
          <w:marRight w:val="0"/>
          <w:marTop w:val="0"/>
          <w:marBottom w:val="0"/>
          <w:divBdr>
            <w:top w:val="none" w:sz="0" w:space="0" w:color="auto"/>
            <w:left w:val="none" w:sz="0" w:space="0" w:color="auto"/>
            <w:bottom w:val="none" w:sz="0" w:space="0" w:color="auto"/>
            <w:right w:val="none" w:sz="0" w:space="0" w:color="auto"/>
          </w:divBdr>
          <w:divsChild>
            <w:div w:id="201661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012362">
      <w:bodyDiv w:val="1"/>
      <w:marLeft w:val="0"/>
      <w:marRight w:val="0"/>
      <w:marTop w:val="0"/>
      <w:marBottom w:val="0"/>
      <w:divBdr>
        <w:top w:val="none" w:sz="0" w:space="0" w:color="auto"/>
        <w:left w:val="none" w:sz="0" w:space="0" w:color="auto"/>
        <w:bottom w:val="none" w:sz="0" w:space="0" w:color="auto"/>
        <w:right w:val="none" w:sz="0" w:space="0" w:color="auto"/>
      </w:divBdr>
    </w:div>
    <w:div w:id="1374618103">
      <w:bodyDiv w:val="1"/>
      <w:marLeft w:val="0"/>
      <w:marRight w:val="0"/>
      <w:marTop w:val="0"/>
      <w:marBottom w:val="0"/>
      <w:divBdr>
        <w:top w:val="none" w:sz="0" w:space="0" w:color="auto"/>
        <w:left w:val="none" w:sz="0" w:space="0" w:color="auto"/>
        <w:bottom w:val="none" w:sz="0" w:space="0" w:color="auto"/>
        <w:right w:val="none" w:sz="0" w:space="0" w:color="auto"/>
      </w:divBdr>
    </w:div>
    <w:div w:id="1389720795">
      <w:bodyDiv w:val="1"/>
      <w:marLeft w:val="0"/>
      <w:marRight w:val="0"/>
      <w:marTop w:val="0"/>
      <w:marBottom w:val="0"/>
      <w:divBdr>
        <w:top w:val="none" w:sz="0" w:space="0" w:color="auto"/>
        <w:left w:val="none" w:sz="0" w:space="0" w:color="auto"/>
        <w:bottom w:val="none" w:sz="0" w:space="0" w:color="auto"/>
        <w:right w:val="none" w:sz="0" w:space="0" w:color="auto"/>
      </w:divBdr>
    </w:div>
    <w:div w:id="1449737181">
      <w:bodyDiv w:val="1"/>
      <w:marLeft w:val="0"/>
      <w:marRight w:val="0"/>
      <w:marTop w:val="0"/>
      <w:marBottom w:val="0"/>
      <w:divBdr>
        <w:top w:val="none" w:sz="0" w:space="0" w:color="auto"/>
        <w:left w:val="none" w:sz="0" w:space="0" w:color="auto"/>
        <w:bottom w:val="none" w:sz="0" w:space="0" w:color="auto"/>
        <w:right w:val="none" w:sz="0" w:space="0" w:color="auto"/>
      </w:divBdr>
    </w:div>
    <w:div w:id="1526673997">
      <w:bodyDiv w:val="1"/>
      <w:marLeft w:val="0"/>
      <w:marRight w:val="0"/>
      <w:marTop w:val="0"/>
      <w:marBottom w:val="0"/>
      <w:divBdr>
        <w:top w:val="none" w:sz="0" w:space="0" w:color="auto"/>
        <w:left w:val="none" w:sz="0" w:space="0" w:color="auto"/>
        <w:bottom w:val="none" w:sz="0" w:space="0" w:color="auto"/>
        <w:right w:val="none" w:sz="0" w:space="0" w:color="auto"/>
      </w:divBdr>
      <w:divsChild>
        <w:div w:id="17511405">
          <w:marLeft w:val="0"/>
          <w:marRight w:val="0"/>
          <w:marTop w:val="0"/>
          <w:marBottom w:val="0"/>
          <w:divBdr>
            <w:top w:val="none" w:sz="0" w:space="0" w:color="auto"/>
            <w:left w:val="none" w:sz="0" w:space="0" w:color="auto"/>
            <w:bottom w:val="none" w:sz="0" w:space="0" w:color="auto"/>
            <w:right w:val="none" w:sz="0" w:space="0" w:color="auto"/>
          </w:divBdr>
          <w:divsChild>
            <w:div w:id="1367608191">
              <w:marLeft w:val="0"/>
              <w:marRight w:val="0"/>
              <w:marTop w:val="0"/>
              <w:marBottom w:val="0"/>
              <w:divBdr>
                <w:top w:val="none" w:sz="0" w:space="0" w:color="auto"/>
                <w:left w:val="none" w:sz="0" w:space="0" w:color="auto"/>
                <w:bottom w:val="none" w:sz="0" w:space="0" w:color="auto"/>
                <w:right w:val="none" w:sz="0" w:space="0" w:color="auto"/>
              </w:divBdr>
            </w:div>
          </w:divsChild>
        </w:div>
        <w:div w:id="21172626">
          <w:marLeft w:val="0"/>
          <w:marRight w:val="0"/>
          <w:marTop w:val="0"/>
          <w:marBottom w:val="0"/>
          <w:divBdr>
            <w:top w:val="none" w:sz="0" w:space="0" w:color="auto"/>
            <w:left w:val="none" w:sz="0" w:space="0" w:color="auto"/>
            <w:bottom w:val="none" w:sz="0" w:space="0" w:color="auto"/>
            <w:right w:val="none" w:sz="0" w:space="0" w:color="auto"/>
          </w:divBdr>
          <w:divsChild>
            <w:div w:id="1750148976">
              <w:marLeft w:val="0"/>
              <w:marRight w:val="0"/>
              <w:marTop w:val="0"/>
              <w:marBottom w:val="0"/>
              <w:divBdr>
                <w:top w:val="none" w:sz="0" w:space="0" w:color="auto"/>
                <w:left w:val="none" w:sz="0" w:space="0" w:color="auto"/>
                <w:bottom w:val="none" w:sz="0" w:space="0" w:color="auto"/>
                <w:right w:val="none" w:sz="0" w:space="0" w:color="auto"/>
              </w:divBdr>
            </w:div>
          </w:divsChild>
        </w:div>
        <w:div w:id="627852996">
          <w:marLeft w:val="0"/>
          <w:marRight w:val="0"/>
          <w:marTop w:val="0"/>
          <w:marBottom w:val="0"/>
          <w:divBdr>
            <w:top w:val="none" w:sz="0" w:space="0" w:color="auto"/>
            <w:left w:val="none" w:sz="0" w:space="0" w:color="auto"/>
            <w:bottom w:val="none" w:sz="0" w:space="0" w:color="auto"/>
            <w:right w:val="none" w:sz="0" w:space="0" w:color="auto"/>
          </w:divBdr>
          <w:divsChild>
            <w:div w:id="87193849">
              <w:marLeft w:val="0"/>
              <w:marRight w:val="0"/>
              <w:marTop w:val="0"/>
              <w:marBottom w:val="0"/>
              <w:divBdr>
                <w:top w:val="none" w:sz="0" w:space="0" w:color="auto"/>
                <w:left w:val="none" w:sz="0" w:space="0" w:color="auto"/>
                <w:bottom w:val="none" w:sz="0" w:space="0" w:color="auto"/>
                <w:right w:val="none" w:sz="0" w:space="0" w:color="auto"/>
              </w:divBdr>
            </w:div>
            <w:div w:id="197011570">
              <w:marLeft w:val="0"/>
              <w:marRight w:val="0"/>
              <w:marTop w:val="0"/>
              <w:marBottom w:val="0"/>
              <w:divBdr>
                <w:top w:val="none" w:sz="0" w:space="0" w:color="auto"/>
                <w:left w:val="none" w:sz="0" w:space="0" w:color="auto"/>
                <w:bottom w:val="none" w:sz="0" w:space="0" w:color="auto"/>
                <w:right w:val="none" w:sz="0" w:space="0" w:color="auto"/>
              </w:divBdr>
            </w:div>
            <w:div w:id="898369413">
              <w:marLeft w:val="0"/>
              <w:marRight w:val="0"/>
              <w:marTop w:val="0"/>
              <w:marBottom w:val="0"/>
              <w:divBdr>
                <w:top w:val="none" w:sz="0" w:space="0" w:color="auto"/>
                <w:left w:val="none" w:sz="0" w:space="0" w:color="auto"/>
                <w:bottom w:val="none" w:sz="0" w:space="0" w:color="auto"/>
                <w:right w:val="none" w:sz="0" w:space="0" w:color="auto"/>
              </w:divBdr>
            </w:div>
          </w:divsChild>
        </w:div>
        <w:div w:id="1263418525">
          <w:marLeft w:val="0"/>
          <w:marRight w:val="0"/>
          <w:marTop w:val="0"/>
          <w:marBottom w:val="0"/>
          <w:divBdr>
            <w:top w:val="none" w:sz="0" w:space="0" w:color="auto"/>
            <w:left w:val="none" w:sz="0" w:space="0" w:color="auto"/>
            <w:bottom w:val="none" w:sz="0" w:space="0" w:color="auto"/>
            <w:right w:val="none" w:sz="0" w:space="0" w:color="auto"/>
          </w:divBdr>
          <w:divsChild>
            <w:div w:id="107088935">
              <w:marLeft w:val="0"/>
              <w:marRight w:val="0"/>
              <w:marTop w:val="0"/>
              <w:marBottom w:val="0"/>
              <w:divBdr>
                <w:top w:val="none" w:sz="0" w:space="0" w:color="auto"/>
                <w:left w:val="none" w:sz="0" w:space="0" w:color="auto"/>
                <w:bottom w:val="none" w:sz="0" w:space="0" w:color="auto"/>
                <w:right w:val="none" w:sz="0" w:space="0" w:color="auto"/>
              </w:divBdr>
            </w:div>
            <w:div w:id="623584213">
              <w:marLeft w:val="0"/>
              <w:marRight w:val="0"/>
              <w:marTop w:val="0"/>
              <w:marBottom w:val="0"/>
              <w:divBdr>
                <w:top w:val="none" w:sz="0" w:space="0" w:color="auto"/>
                <w:left w:val="none" w:sz="0" w:space="0" w:color="auto"/>
                <w:bottom w:val="none" w:sz="0" w:space="0" w:color="auto"/>
                <w:right w:val="none" w:sz="0" w:space="0" w:color="auto"/>
              </w:divBdr>
            </w:div>
            <w:div w:id="718241073">
              <w:marLeft w:val="0"/>
              <w:marRight w:val="0"/>
              <w:marTop w:val="0"/>
              <w:marBottom w:val="0"/>
              <w:divBdr>
                <w:top w:val="none" w:sz="0" w:space="0" w:color="auto"/>
                <w:left w:val="none" w:sz="0" w:space="0" w:color="auto"/>
                <w:bottom w:val="none" w:sz="0" w:space="0" w:color="auto"/>
                <w:right w:val="none" w:sz="0" w:space="0" w:color="auto"/>
              </w:divBdr>
            </w:div>
            <w:div w:id="873496169">
              <w:marLeft w:val="0"/>
              <w:marRight w:val="0"/>
              <w:marTop w:val="0"/>
              <w:marBottom w:val="0"/>
              <w:divBdr>
                <w:top w:val="none" w:sz="0" w:space="0" w:color="auto"/>
                <w:left w:val="none" w:sz="0" w:space="0" w:color="auto"/>
                <w:bottom w:val="none" w:sz="0" w:space="0" w:color="auto"/>
                <w:right w:val="none" w:sz="0" w:space="0" w:color="auto"/>
              </w:divBdr>
            </w:div>
            <w:div w:id="1763256436">
              <w:marLeft w:val="0"/>
              <w:marRight w:val="0"/>
              <w:marTop w:val="0"/>
              <w:marBottom w:val="0"/>
              <w:divBdr>
                <w:top w:val="none" w:sz="0" w:space="0" w:color="auto"/>
                <w:left w:val="none" w:sz="0" w:space="0" w:color="auto"/>
                <w:bottom w:val="none" w:sz="0" w:space="0" w:color="auto"/>
                <w:right w:val="none" w:sz="0" w:space="0" w:color="auto"/>
              </w:divBdr>
            </w:div>
            <w:div w:id="2092118121">
              <w:marLeft w:val="0"/>
              <w:marRight w:val="0"/>
              <w:marTop w:val="0"/>
              <w:marBottom w:val="0"/>
              <w:divBdr>
                <w:top w:val="none" w:sz="0" w:space="0" w:color="auto"/>
                <w:left w:val="none" w:sz="0" w:space="0" w:color="auto"/>
                <w:bottom w:val="none" w:sz="0" w:space="0" w:color="auto"/>
                <w:right w:val="none" w:sz="0" w:space="0" w:color="auto"/>
              </w:divBdr>
            </w:div>
          </w:divsChild>
        </w:div>
        <w:div w:id="1454179823">
          <w:marLeft w:val="0"/>
          <w:marRight w:val="0"/>
          <w:marTop w:val="0"/>
          <w:marBottom w:val="0"/>
          <w:divBdr>
            <w:top w:val="none" w:sz="0" w:space="0" w:color="auto"/>
            <w:left w:val="none" w:sz="0" w:space="0" w:color="auto"/>
            <w:bottom w:val="none" w:sz="0" w:space="0" w:color="auto"/>
            <w:right w:val="none" w:sz="0" w:space="0" w:color="auto"/>
          </w:divBdr>
          <w:divsChild>
            <w:div w:id="115685668">
              <w:marLeft w:val="0"/>
              <w:marRight w:val="0"/>
              <w:marTop w:val="0"/>
              <w:marBottom w:val="0"/>
              <w:divBdr>
                <w:top w:val="none" w:sz="0" w:space="0" w:color="auto"/>
                <w:left w:val="none" w:sz="0" w:space="0" w:color="auto"/>
                <w:bottom w:val="none" w:sz="0" w:space="0" w:color="auto"/>
                <w:right w:val="none" w:sz="0" w:space="0" w:color="auto"/>
              </w:divBdr>
            </w:div>
            <w:div w:id="1053117014">
              <w:marLeft w:val="0"/>
              <w:marRight w:val="0"/>
              <w:marTop w:val="0"/>
              <w:marBottom w:val="0"/>
              <w:divBdr>
                <w:top w:val="none" w:sz="0" w:space="0" w:color="auto"/>
                <w:left w:val="none" w:sz="0" w:space="0" w:color="auto"/>
                <w:bottom w:val="none" w:sz="0" w:space="0" w:color="auto"/>
                <w:right w:val="none" w:sz="0" w:space="0" w:color="auto"/>
              </w:divBdr>
            </w:div>
            <w:div w:id="1914005134">
              <w:marLeft w:val="0"/>
              <w:marRight w:val="0"/>
              <w:marTop w:val="0"/>
              <w:marBottom w:val="0"/>
              <w:divBdr>
                <w:top w:val="none" w:sz="0" w:space="0" w:color="auto"/>
                <w:left w:val="none" w:sz="0" w:space="0" w:color="auto"/>
                <w:bottom w:val="none" w:sz="0" w:space="0" w:color="auto"/>
                <w:right w:val="none" w:sz="0" w:space="0" w:color="auto"/>
              </w:divBdr>
            </w:div>
          </w:divsChild>
        </w:div>
        <w:div w:id="1719277454">
          <w:marLeft w:val="0"/>
          <w:marRight w:val="0"/>
          <w:marTop w:val="0"/>
          <w:marBottom w:val="0"/>
          <w:divBdr>
            <w:top w:val="none" w:sz="0" w:space="0" w:color="auto"/>
            <w:left w:val="none" w:sz="0" w:space="0" w:color="auto"/>
            <w:bottom w:val="none" w:sz="0" w:space="0" w:color="auto"/>
            <w:right w:val="none" w:sz="0" w:space="0" w:color="auto"/>
          </w:divBdr>
          <w:divsChild>
            <w:div w:id="123698114">
              <w:marLeft w:val="0"/>
              <w:marRight w:val="0"/>
              <w:marTop w:val="0"/>
              <w:marBottom w:val="0"/>
              <w:divBdr>
                <w:top w:val="none" w:sz="0" w:space="0" w:color="auto"/>
                <w:left w:val="none" w:sz="0" w:space="0" w:color="auto"/>
                <w:bottom w:val="none" w:sz="0" w:space="0" w:color="auto"/>
                <w:right w:val="none" w:sz="0" w:space="0" w:color="auto"/>
              </w:divBdr>
            </w:div>
            <w:div w:id="1438329612">
              <w:marLeft w:val="0"/>
              <w:marRight w:val="0"/>
              <w:marTop w:val="0"/>
              <w:marBottom w:val="0"/>
              <w:divBdr>
                <w:top w:val="none" w:sz="0" w:space="0" w:color="auto"/>
                <w:left w:val="none" w:sz="0" w:space="0" w:color="auto"/>
                <w:bottom w:val="none" w:sz="0" w:space="0" w:color="auto"/>
                <w:right w:val="none" w:sz="0" w:space="0" w:color="auto"/>
              </w:divBdr>
            </w:div>
          </w:divsChild>
        </w:div>
        <w:div w:id="123937420">
          <w:marLeft w:val="0"/>
          <w:marRight w:val="0"/>
          <w:marTop w:val="0"/>
          <w:marBottom w:val="0"/>
          <w:divBdr>
            <w:top w:val="none" w:sz="0" w:space="0" w:color="auto"/>
            <w:left w:val="none" w:sz="0" w:space="0" w:color="auto"/>
            <w:bottom w:val="none" w:sz="0" w:space="0" w:color="auto"/>
            <w:right w:val="none" w:sz="0" w:space="0" w:color="auto"/>
          </w:divBdr>
          <w:divsChild>
            <w:div w:id="1251618409">
              <w:marLeft w:val="0"/>
              <w:marRight w:val="0"/>
              <w:marTop w:val="0"/>
              <w:marBottom w:val="0"/>
              <w:divBdr>
                <w:top w:val="none" w:sz="0" w:space="0" w:color="auto"/>
                <w:left w:val="none" w:sz="0" w:space="0" w:color="auto"/>
                <w:bottom w:val="none" w:sz="0" w:space="0" w:color="auto"/>
                <w:right w:val="none" w:sz="0" w:space="0" w:color="auto"/>
              </w:divBdr>
            </w:div>
          </w:divsChild>
        </w:div>
        <w:div w:id="124853520">
          <w:marLeft w:val="0"/>
          <w:marRight w:val="0"/>
          <w:marTop w:val="0"/>
          <w:marBottom w:val="0"/>
          <w:divBdr>
            <w:top w:val="none" w:sz="0" w:space="0" w:color="auto"/>
            <w:left w:val="none" w:sz="0" w:space="0" w:color="auto"/>
            <w:bottom w:val="none" w:sz="0" w:space="0" w:color="auto"/>
            <w:right w:val="none" w:sz="0" w:space="0" w:color="auto"/>
          </w:divBdr>
          <w:divsChild>
            <w:div w:id="757605799">
              <w:marLeft w:val="0"/>
              <w:marRight w:val="0"/>
              <w:marTop w:val="0"/>
              <w:marBottom w:val="0"/>
              <w:divBdr>
                <w:top w:val="none" w:sz="0" w:space="0" w:color="auto"/>
                <w:left w:val="none" w:sz="0" w:space="0" w:color="auto"/>
                <w:bottom w:val="none" w:sz="0" w:space="0" w:color="auto"/>
                <w:right w:val="none" w:sz="0" w:space="0" w:color="auto"/>
              </w:divBdr>
            </w:div>
          </w:divsChild>
        </w:div>
        <w:div w:id="128596053">
          <w:marLeft w:val="0"/>
          <w:marRight w:val="0"/>
          <w:marTop w:val="0"/>
          <w:marBottom w:val="0"/>
          <w:divBdr>
            <w:top w:val="none" w:sz="0" w:space="0" w:color="auto"/>
            <w:left w:val="none" w:sz="0" w:space="0" w:color="auto"/>
            <w:bottom w:val="none" w:sz="0" w:space="0" w:color="auto"/>
            <w:right w:val="none" w:sz="0" w:space="0" w:color="auto"/>
          </w:divBdr>
          <w:divsChild>
            <w:div w:id="1555040967">
              <w:marLeft w:val="0"/>
              <w:marRight w:val="0"/>
              <w:marTop w:val="0"/>
              <w:marBottom w:val="0"/>
              <w:divBdr>
                <w:top w:val="none" w:sz="0" w:space="0" w:color="auto"/>
                <w:left w:val="none" w:sz="0" w:space="0" w:color="auto"/>
                <w:bottom w:val="none" w:sz="0" w:space="0" w:color="auto"/>
                <w:right w:val="none" w:sz="0" w:space="0" w:color="auto"/>
              </w:divBdr>
            </w:div>
          </w:divsChild>
        </w:div>
        <w:div w:id="134177043">
          <w:marLeft w:val="0"/>
          <w:marRight w:val="0"/>
          <w:marTop w:val="0"/>
          <w:marBottom w:val="0"/>
          <w:divBdr>
            <w:top w:val="none" w:sz="0" w:space="0" w:color="auto"/>
            <w:left w:val="none" w:sz="0" w:space="0" w:color="auto"/>
            <w:bottom w:val="none" w:sz="0" w:space="0" w:color="auto"/>
            <w:right w:val="none" w:sz="0" w:space="0" w:color="auto"/>
          </w:divBdr>
          <w:divsChild>
            <w:div w:id="1426072528">
              <w:marLeft w:val="0"/>
              <w:marRight w:val="0"/>
              <w:marTop w:val="0"/>
              <w:marBottom w:val="0"/>
              <w:divBdr>
                <w:top w:val="none" w:sz="0" w:space="0" w:color="auto"/>
                <w:left w:val="none" w:sz="0" w:space="0" w:color="auto"/>
                <w:bottom w:val="none" w:sz="0" w:space="0" w:color="auto"/>
                <w:right w:val="none" w:sz="0" w:space="0" w:color="auto"/>
              </w:divBdr>
            </w:div>
          </w:divsChild>
        </w:div>
        <w:div w:id="161967078">
          <w:marLeft w:val="0"/>
          <w:marRight w:val="0"/>
          <w:marTop w:val="0"/>
          <w:marBottom w:val="0"/>
          <w:divBdr>
            <w:top w:val="none" w:sz="0" w:space="0" w:color="auto"/>
            <w:left w:val="none" w:sz="0" w:space="0" w:color="auto"/>
            <w:bottom w:val="none" w:sz="0" w:space="0" w:color="auto"/>
            <w:right w:val="none" w:sz="0" w:space="0" w:color="auto"/>
          </w:divBdr>
          <w:divsChild>
            <w:div w:id="976453171">
              <w:marLeft w:val="0"/>
              <w:marRight w:val="0"/>
              <w:marTop w:val="0"/>
              <w:marBottom w:val="0"/>
              <w:divBdr>
                <w:top w:val="none" w:sz="0" w:space="0" w:color="auto"/>
                <w:left w:val="none" w:sz="0" w:space="0" w:color="auto"/>
                <w:bottom w:val="none" w:sz="0" w:space="0" w:color="auto"/>
                <w:right w:val="none" w:sz="0" w:space="0" w:color="auto"/>
              </w:divBdr>
            </w:div>
          </w:divsChild>
        </w:div>
        <w:div w:id="181089997">
          <w:marLeft w:val="0"/>
          <w:marRight w:val="0"/>
          <w:marTop w:val="0"/>
          <w:marBottom w:val="0"/>
          <w:divBdr>
            <w:top w:val="none" w:sz="0" w:space="0" w:color="auto"/>
            <w:left w:val="none" w:sz="0" w:space="0" w:color="auto"/>
            <w:bottom w:val="none" w:sz="0" w:space="0" w:color="auto"/>
            <w:right w:val="none" w:sz="0" w:space="0" w:color="auto"/>
          </w:divBdr>
          <w:divsChild>
            <w:div w:id="1409034003">
              <w:marLeft w:val="0"/>
              <w:marRight w:val="0"/>
              <w:marTop w:val="0"/>
              <w:marBottom w:val="0"/>
              <w:divBdr>
                <w:top w:val="none" w:sz="0" w:space="0" w:color="auto"/>
                <w:left w:val="none" w:sz="0" w:space="0" w:color="auto"/>
                <w:bottom w:val="none" w:sz="0" w:space="0" w:color="auto"/>
                <w:right w:val="none" w:sz="0" w:space="0" w:color="auto"/>
              </w:divBdr>
            </w:div>
          </w:divsChild>
        </w:div>
        <w:div w:id="190463705">
          <w:marLeft w:val="0"/>
          <w:marRight w:val="0"/>
          <w:marTop w:val="0"/>
          <w:marBottom w:val="0"/>
          <w:divBdr>
            <w:top w:val="none" w:sz="0" w:space="0" w:color="auto"/>
            <w:left w:val="none" w:sz="0" w:space="0" w:color="auto"/>
            <w:bottom w:val="none" w:sz="0" w:space="0" w:color="auto"/>
            <w:right w:val="none" w:sz="0" w:space="0" w:color="auto"/>
          </w:divBdr>
          <w:divsChild>
            <w:div w:id="1444032862">
              <w:marLeft w:val="0"/>
              <w:marRight w:val="0"/>
              <w:marTop w:val="0"/>
              <w:marBottom w:val="0"/>
              <w:divBdr>
                <w:top w:val="none" w:sz="0" w:space="0" w:color="auto"/>
                <w:left w:val="none" w:sz="0" w:space="0" w:color="auto"/>
                <w:bottom w:val="none" w:sz="0" w:space="0" w:color="auto"/>
                <w:right w:val="none" w:sz="0" w:space="0" w:color="auto"/>
              </w:divBdr>
            </w:div>
          </w:divsChild>
        </w:div>
        <w:div w:id="1782066389">
          <w:marLeft w:val="0"/>
          <w:marRight w:val="0"/>
          <w:marTop w:val="0"/>
          <w:marBottom w:val="0"/>
          <w:divBdr>
            <w:top w:val="none" w:sz="0" w:space="0" w:color="auto"/>
            <w:left w:val="none" w:sz="0" w:space="0" w:color="auto"/>
            <w:bottom w:val="none" w:sz="0" w:space="0" w:color="auto"/>
            <w:right w:val="none" w:sz="0" w:space="0" w:color="auto"/>
          </w:divBdr>
          <w:divsChild>
            <w:div w:id="197621263">
              <w:marLeft w:val="0"/>
              <w:marRight w:val="0"/>
              <w:marTop w:val="0"/>
              <w:marBottom w:val="0"/>
              <w:divBdr>
                <w:top w:val="none" w:sz="0" w:space="0" w:color="auto"/>
                <w:left w:val="none" w:sz="0" w:space="0" w:color="auto"/>
                <w:bottom w:val="none" w:sz="0" w:space="0" w:color="auto"/>
                <w:right w:val="none" w:sz="0" w:space="0" w:color="auto"/>
              </w:divBdr>
            </w:div>
            <w:div w:id="885143382">
              <w:marLeft w:val="0"/>
              <w:marRight w:val="0"/>
              <w:marTop w:val="0"/>
              <w:marBottom w:val="0"/>
              <w:divBdr>
                <w:top w:val="none" w:sz="0" w:space="0" w:color="auto"/>
                <w:left w:val="none" w:sz="0" w:space="0" w:color="auto"/>
                <w:bottom w:val="none" w:sz="0" w:space="0" w:color="auto"/>
                <w:right w:val="none" w:sz="0" w:space="0" w:color="auto"/>
              </w:divBdr>
            </w:div>
            <w:div w:id="937636135">
              <w:marLeft w:val="0"/>
              <w:marRight w:val="0"/>
              <w:marTop w:val="0"/>
              <w:marBottom w:val="0"/>
              <w:divBdr>
                <w:top w:val="none" w:sz="0" w:space="0" w:color="auto"/>
                <w:left w:val="none" w:sz="0" w:space="0" w:color="auto"/>
                <w:bottom w:val="none" w:sz="0" w:space="0" w:color="auto"/>
                <w:right w:val="none" w:sz="0" w:space="0" w:color="auto"/>
              </w:divBdr>
            </w:div>
            <w:div w:id="1395161580">
              <w:marLeft w:val="0"/>
              <w:marRight w:val="0"/>
              <w:marTop w:val="0"/>
              <w:marBottom w:val="0"/>
              <w:divBdr>
                <w:top w:val="none" w:sz="0" w:space="0" w:color="auto"/>
                <w:left w:val="none" w:sz="0" w:space="0" w:color="auto"/>
                <w:bottom w:val="none" w:sz="0" w:space="0" w:color="auto"/>
                <w:right w:val="none" w:sz="0" w:space="0" w:color="auto"/>
              </w:divBdr>
            </w:div>
          </w:divsChild>
        </w:div>
        <w:div w:id="295526366">
          <w:marLeft w:val="0"/>
          <w:marRight w:val="0"/>
          <w:marTop w:val="0"/>
          <w:marBottom w:val="0"/>
          <w:divBdr>
            <w:top w:val="none" w:sz="0" w:space="0" w:color="auto"/>
            <w:left w:val="none" w:sz="0" w:space="0" w:color="auto"/>
            <w:bottom w:val="none" w:sz="0" w:space="0" w:color="auto"/>
            <w:right w:val="none" w:sz="0" w:space="0" w:color="auto"/>
          </w:divBdr>
          <w:divsChild>
            <w:div w:id="1962613639">
              <w:marLeft w:val="0"/>
              <w:marRight w:val="0"/>
              <w:marTop w:val="0"/>
              <w:marBottom w:val="0"/>
              <w:divBdr>
                <w:top w:val="none" w:sz="0" w:space="0" w:color="auto"/>
                <w:left w:val="none" w:sz="0" w:space="0" w:color="auto"/>
                <w:bottom w:val="none" w:sz="0" w:space="0" w:color="auto"/>
                <w:right w:val="none" w:sz="0" w:space="0" w:color="auto"/>
              </w:divBdr>
            </w:div>
          </w:divsChild>
        </w:div>
        <w:div w:id="992413582">
          <w:marLeft w:val="0"/>
          <w:marRight w:val="0"/>
          <w:marTop w:val="0"/>
          <w:marBottom w:val="0"/>
          <w:divBdr>
            <w:top w:val="none" w:sz="0" w:space="0" w:color="auto"/>
            <w:left w:val="none" w:sz="0" w:space="0" w:color="auto"/>
            <w:bottom w:val="none" w:sz="0" w:space="0" w:color="auto"/>
            <w:right w:val="none" w:sz="0" w:space="0" w:color="auto"/>
          </w:divBdr>
          <w:divsChild>
            <w:div w:id="356397025">
              <w:marLeft w:val="0"/>
              <w:marRight w:val="0"/>
              <w:marTop w:val="0"/>
              <w:marBottom w:val="0"/>
              <w:divBdr>
                <w:top w:val="none" w:sz="0" w:space="0" w:color="auto"/>
                <w:left w:val="none" w:sz="0" w:space="0" w:color="auto"/>
                <w:bottom w:val="none" w:sz="0" w:space="0" w:color="auto"/>
                <w:right w:val="none" w:sz="0" w:space="0" w:color="auto"/>
              </w:divBdr>
            </w:div>
            <w:div w:id="1044599829">
              <w:marLeft w:val="0"/>
              <w:marRight w:val="0"/>
              <w:marTop w:val="0"/>
              <w:marBottom w:val="0"/>
              <w:divBdr>
                <w:top w:val="none" w:sz="0" w:space="0" w:color="auto"/>
                <w:left w:val="none" w:sz="0" w:space="0" w:color="auto"/>
                <w:bottom w:val="none" w:sz="0" w:space="0" w:color="auto"/>
                <w:right w:val="none" w:sz="0" w:space="0" w:color="auto"/>
              </w:divBdr>
            </w:div>
            <w:div w:id="1895582316">
              <w:marLeft w:val="0"/>
              <w:marRight w:val="0"/>
              <w:marTop w:val="0"/>
              <w:marBottom w:val="0"/>
              <w:divBdr>
                <w:top w:val="none" w:sz="0" w:space="0" w:color="auto"/>
                <w:left w:val="none" w:sz="0" w:space="0" w:color="auto"/>
                <w:bottom w:val="none" w:sz="0" w:space="0" w:color="auto"/>
                <w:right w:val="none" w:sz="0" w:space="0" w:color="auto"/>
              </w:divBdr>
            </w:div>
          </w:divsChild>
        </w:div>
        <w:div w:id="1714772754">
          <w:marLeft w:val="0"/>
          <w:marRight w:val="0"/>
          <w:marTop w:val="0"/>
          <w:marBottom w:val="0"/>
          <w:divBdr>
            <w:top w:val="none" w:sz="0" w:space="0" w:color="auto"/>
            <w:left w:val="none" w:sz="0" w:space="0" w:color="auto"/>
            <w:bottom w:val="none" w:sz="0" w:space="0" w:color="auto"/>
            <w:right w:val="none" w:sz="0" w:space="0" w:color="auto"/>
          </w:divBdr>
          <w:divsChild>
            <w:div w:id="379404511">
              <w:marLeft w:val="0"/>
              <w:marRight w:val="0"/>
              <w:marTop w:val="0"/>
              <w:marBottom w:val="0"/>
              <w:divBdr>
                <w:top w:val="none" w:sz="0" w:space="0" w:color="auto"/>
                <w:left w:val="none" w:sz="0" w:space="0" w:color="auto"/>
                <w:bottom w:val="none" w:sz="0" w:space="0" w:color="auto"/>
                <w:right w:val="none" w:sz="0" w:space="0" w:color="auto"/>
              </w:divBdr>
            </w:div>
            <w:div w:id="1207252221">
              <w:marLeft w:val="0"/>
              <w:marRight w:val="0"/>
              <w:marTop w:val="0"/>
              <w:marBottom w:val="0"/>
              <w:divBdr>
                <w:top w:val="none" w:sz="0" w:space="0" w:color="auto"/>
                <w:left w:val="none" w:sz="0" w:space="0" w:color="auto"/>
                <w:bottom w:val="none" w:sz="0" w:space="0" w:color="auto"/>
                <w:right w:val="none" w:sz="0" w:space="0" w:color="auto"/>
              </w:divBdr>
            </w:div>
          </w:divsChild>
        </w:div>
        <w:div w:id="505483934">
          <w:marLeft w:val="0"/>
          <w:marRight w:val="0"/>
          <w:marTop w:val="0"/>
          <w:marBottom w:val="0"/>
          <w:divBdr>
            <w:top w:val="none" w:sz="0" w:space="0" w:color="auto"/>
            <w:left w:val="none" w:sz="0" w:space="0" w:color="auto"/>
            <w:bottom w:val="none" w:sz="0" w:space="0" w:color="auto"/>
            <w:right w:val="none" w:sz="0" w:space="0" w:color="auto"/>
          </w:divBdr>
          <w:divsChild>
            <w:div w:id="398989095">
              <w:marLeft w:val="0"/>
              <w:marRight w:val="0"/>
              <w:marTop w:val="0"/>
              <w:marBottom w:val="0"/>
              <w:divBdr>
                <w:top w:val="none" w:sz="0" w:space="0" w:color="auto"/>
                <w:left w:val="none" w:sz="0" w:space="0" w:color="auto"/>
                <w:bottom w:val="none" w:sz="0" w:space="0" w:color="auto"/>
                <w:right w:val="none" w:sz="0" w:space="0" w:color="auto"/>
              </w:divBdr>
            </w:div>
            <w:div w:id="1078210218">
              <w:marLeft w:val="0"/>
              <w:marRight w:val="0"/>
              <w:marTop w:val="0"/>
              <w:marBottom w:val="0"/>
              <w:divBdr>
                <w:top w:val="none" w:sz="0" w:space="0" w:color="auto"/>
                <w:left w:val="none" w:sz="0" w:space="0" w:color="auto"/>
                <w:bottom w:val="none" w:sz="0" w:space="0" w:color="auto"/>
                <w:right w:val="none" w:sz="0" w:space="0" w:color="auto"/>
              </w:divBdr>
            </w:div>
            <w:div w:id="1285648856">
              <w:marLeft w:val="0"/>
              <w:marRight w:val="0"/>
              <w:marTop w:val="0"/>
              <w:marBottom w:val="0"/>
              <w:divBdr>
                <w:top w:val="none" w:sz="0" w:space="0" w:color="auto"/>
                <w:left w:val="none" w:sz="0" w:space="0" w:color="auto"/>
                <w:bottom w:val="none" w:sz="0" w:space="0" w:color="auto"/>
                <w:right w:val="none" w:sz="0" w:space="0" w:color="auto"/>
              </w:divBdr>
            </w:div>
          </w:divsChild>
        </w:div>
        <w:div w:id="402873224">
          <w:marLeft w:val="0"/>
          <w:marRight w:val="0"/>
          <w:marTop w:val="0"/>
          <w:marBottom w:val="0"/>
          <w:divBdr>
            <w:top w:val="none" w:sz="0" w:space="0" w:color="auto"/>
            <w:left w:val="none" w:sz="0" w:space="0" w:color="auto"/>
            <w:bottom w:val="none" w:sz="0" w:space="0" w:color="auto"/>
            <w:right w:val="none" w:sz="0" w:space="0" w:color="auto"/>
          </w:divBdr>
          <w:divsChild>
            <w:div w:id="822307695">
              <w:marLeft w:val="0"/>
              <w:marRight w:val="0"/>
              <w:marTop w:val="0"/>
              <w:marBottom w:val="0"/>
              <w:divBdr>
                <w:top w:val="none" w:sz="0" w:space="0" w:color="auto"/>
                <w:left w:val="none" w:sz="0" w:space="0" w:color="auto"/>
                <w:bottom w:val="none" w:sz="0" w:space="0" w:color="auto"/>
                <w:right w:val="none" w:sz="0" w:space="0" w:color="auto"/>
              </w:divBdr>
            </w:div>
          </w:divsChild>
        </w:div>
        <w:div w:id="418719528">
          <w:marLeft w:val="0"/>
          <w:marRight w:val="0"/>
          <w:marTop w:val="0"/>
          <w:marBottom w:val="0"/>
          <w:divBdr>
            <w:top w:val="none" w:sz="0" w:space="0" w:color="auto"/>
            <w:left w:val="none" w:sz="0" w:space="0" w:color="auto"/>
            <w:bottom w:val="none" w:sz="0" w:space="0" w:color="auto"/>
            <w:right w:val="none" w:sz="0" w:space="0" w:color="auto"/>
          </w:divBdr>
          <w:divsChild>
            <w:div w:id="767894433">
              <w:marLeft w:val="0"/>
              <w:marRight w:val="0"/>
              <w:marTop w:val="0"/>
              <w:marBottom w:val="0"/>
              <w:divBdr>
                <w:top w:val="none" w:sz="0" w:space="0" w:color="auto"/>
                <w:left w:val="none" w:sz="0" w:space="0" w:color="auto"/>
                <w:bottom w:val="none" w:sz="0" w:space="0" w:color="auto"/>
                <w:right w:val="none" w:sz="0" w:space="0" w:color="auto"/>
              </w:divBdr>
            </w:div>
            <w:div w:id="1664701142">
              <w:marLeft w:val="0"/>
              <w:marRight w:val="0"/>
              <w:marTop w:val="0"/>
              <w:marBottom w:val="0"/>
              <w:divBdr>
                <w:top w:val="none" w:sz="0" w:space="0" w:color="auto"/>
                <w:left w:val="none" w:sz="0" w:space="0" w:color="auto"/>
                <w:bottom w:val="none" w:sz="0" w:space="0" w:color="auto"/>
                <w:right w:val="none" w:sz="0" w:space="0" w:color="auto"/>
              </w:divBdr>
            </w:div>
            <w:div w:id="1909267899">
              <w:marLeft w:val="0"/>
              <w:marRight w:val="0"/>
              <w:marTop w:val="0"/>
              <w:marBottom w:val="0"/>
              <w:divBdr>
                <w:top w:val="none" w:sz="0" w:space="0" w:color="auto"/>
                <w:left w:val="none" w:sz="0" w:space="0" w:color="auto"/>
                <w:bottom w:val="none" w:sz="0" w:space="0" w:color="auto"/>
                <w:right w:val="none" w:sz="0" w:space="0" w:color="auto"/>
              </w:divBdr>
            </w:div>
          </w:divsChild>
        </w:div>
        <w:div w:id="845635882">
          <w:marLeft w:val="0"/>
          <w:marRight w:val="0"/>
          <w:marTop w:val="0"/>
          <w:marBottom w:val="0"/>
          <w:divBdr>
            <w:top w:val="none" w:sz="0" w:space="0" w:color="auto"/>
            <w:left w:val="none" w:sz="0" w:space="0" w:color="auto"/>
            <w:bottom w:val="none" w:sz="0" w:space="0" w:color="auto"/>
            <w:right w:val="none" w:sz="0" w:space="0" w:color="auto"/>
          </w:divBdr>
          <w:divsChild>
            <w:div w:id="457991907">
              <w:marLeft w:val="0"/>
              <w:marRight w:val="0"/>
              <w:marTop w:val="0"/>
              <w:marBottom w:val="0"/>
              <w:divBdr>
                <w:top w:val="none" w:sz="0" w:space="0" w:color="auto"/>
                <w:left w:val="none" w:sz="0" w:space="0" w:color="auto"/>
                <w:bottom w:val="none" w:sz="0" w:space="0" w:color="auto"/>
                <w:right w:val="none" w:sz="0" w:space="0" w:color="auto"/>
              </w:divBdr>
            </w:div>
            <w:div w:id="605499063">
              <w:marLeft w:val="0"/>
              <w:marRight w:val="0"/>
              <w:marTop w:val="0"/>
              <w:marBottom w:val="0"/>
              <w:divBdr>
                <w:top w:val="none" w:sz="0" w:space="0" w:color="auto"/>
                <w:left w:val="none" w:sz="0" w:space="0" w:color="auto"/>
                <w:bottom w:val="none" w:sz="0" w:space="0" w:color="auto"/>
                <w:right w:val="none" w:sz="0" w:space="0" w:color="auto"/>
              </w:divBdr>
            </w:div>
            <w:div w:id="1116557315">
              <w:marLeft w:val="0"/>
              <w:marRight w:val="0"/>
              <w:marTop w:val="0"/>
              <w:marBottom w:val="0"/>
              <w:divBdr>
                <w:top w:val="none" w:sz="0" w:space="0" w:color="auto"/>
                <w:left w:val="none" w:sz="0" w:space="0" w:color="auto"/>
                <w:bottom w:val="none" w:sz="0" w:space="0" w:color="auto"/>
                <w:right w:val="none" w:sz="0" w:space="0" w:color="auto"/>
              </w:divBdr>
            </w:div>
          </w:divsChild>
        </w:div>
        <w:div w:id="491258335">
          <w:marLeft w:val="0"/>
          <w:marRight w:val="0"/>
          <w:marTop w:val="0"/>
          <w:marBottom w:val="0"/>
          <w:divBdr>
            <w:top w:val="none" w:sz="0" w:space="0" w:color="auto"/>
            <w:left w:val="none" w:sz="0" w:space="0" w:color="auto"/>
            <w:bottom w:val="none" w:sz="0" w:space="0" w:color="auto"/>
            <w:right w:val="none" w:sz="0" w:space="0" w:color="auto"/>
          </w:divBdr>
          <w:divsChild>
            <w:div w:id="1210066370">
              <w:marLeft w:val="0"/>
              <w:marRight w:val="0"/>
              <w:marTop w:val="0"/>
              <w:marBottom w:val="0"/>
              <w:divBdr>
                <w:top w:val="none" w:sz="0" w:space="0" w:color="auto"/>
                <w:left w:val="none" w:sz="0" w:space="0" w:color="auto"/>
                <w:bottom w:val="none" w:sz="0" w:space="0" w:color="auto"/>
                <w:right w:val="none" w:sz="0" w:space="0" w:color="auto"/>
              </w:divBdr>
            </w:div>
          </w:divsChild>
        </w:div>
        <w:div w:id="498808372">
          <w:marLeft w:val="0"/>
          <w:marRight w:val="0"/>
          <w:marTop w:val="0"/>
          <w:marBottom w:val="0"/>
          <w:divBdr>
            <w:top w:val="none" w:sz="0" w:space="0" w:color="auto"/>
            <w:left w:val="none" w:sz="0" w:space="0" w:color="auto"/>
            <w:bottom w:val="none" w:sz="0" w:space="0" w:color="auto"/>
            <w:right w:val="none" w:sz="0" w:space="0" w:color="auto"/>
          </w:divBdr>
          <w:divsChild>
            <w:div w:id="1973751756">
              <w:marLeft w:val="0"/>
              <w:marRight w:val="0"/>
              <w:marTop w:val="0"/>
              <w:marBottom w:val="0"/>
              <w:divBdr>
                <w:top w:val="none" w:sz="0" w:space="0" w:color="auto"/>
                <w:left w:val="none" w:sz="0" w:space="0" w:color="auto"/>
                <w:bottom w:val="none" w:sz="0" w:space="0" w:color="auto"/>
                <w:right w:val="none" w:sz="0" w:space="0" w:color="auto"/>
              </w:divBdr>
            </w:div>
          </w:divsChild>
        </w:div>
        <w:div w:id="1199008557">
          <w:marLeft w:val="0"/>
          <w:marRight w:val="0"/>
          <w:marTop w:val="0"/>
          <w:marBottom w:val="0"/>
          <w:divBdr>
            <w:top w:val="none" w:sz="0" w:space="0" w:color="auto"/>
            <w:left w:val="none" w:sz="0" w:space="0" w:color="auto"/>
            <w:bottom w:val="none" w:sz="0" w:space="0" w:color="auto"/>
            <w:right w:val="none" w:sz="0" w:space="0" w:color="auto"/>
          </w:divBdr>
          <w:divsChild>
            <w:div w:id="505173407">
              <w:marLeft w:val="0"/>
              <w:marRight w:val="0"/>
              <w:marTop w:val="0"/>
              <w:marBottom w:val="0"/>
              <w:divBdr>
                <w:top w:val="none" w:sz="0" w:space="0" w:color="auto"/>
                <w:left w:val="none" w:sz="0" w:space="0" w:color="auto"/>
                <w:bottom w:val="none" w:sz="0" w:space="0" w:color="auto"/>
                <w:right w:val="none" w:sz="0" w:space="0" w:color="auto"/>
              </w:divBdr>
            </w:div>
          </w:divsChild>
        </w:div>
        <w:div w:id="1562055827">
          <w:marLeft w:val="0"/>
          <w:marRight w:val="0"/>
          <w:marTop w:val="0"/>
          <w:marBottom w:val="0"/>
          <w:divBdr>
            <w:top w:val="none" w:sz="0" w:space="0" w:color="auto"/>
            <w:left w:val="none" w:sz="0" w:space="0" w:color="auto"/>
            <w:bottom w:val="none" w:sz="0" w:space="0" w:color="auto"/>
            <w:right w:val="none" w:sz="0" w:space="0" w:color="auto"/>
          </w:divBdr>
          <w:divsChild>
            <w:div w:id="545869455">
              <w:marLeft w:val="0"/>
              <w:marRight w:val="0"/>
              <w:marTop w:val="0"/>
              <w:marBottom w:val="0"/>
              <w:divBdr>
                <w:top w:val="none" w:sz="0" w:space="0" w:color="auto"/>
                <w:left w:val="none" w:sz="0" w:space="0" w:color="auto"/>
                <w:bottom w:val="none" w:sz="0" w:space="0" w:color="auto"/>
                <w:right w:val="none" w:sz="0" w:space="0" w:color="auto"/>
              </w:divBdr>
            </w:div>
            <w:div w:id="570309983">
              <w:marLeft w:val="0"/>
              <w:marRight w:val="0"/>
              <w:marTop w:val="0"/>
              <w:marBottom w:val="0"/>
              <w:divBdr>
                <w:top w:val="none" w:sz="0" w:space="0" w:color="auto"/>
                <w:left w:val="none" w:sz="0" w:space="0" w:color="auto"/>
                <w:bottom w:val="none" w:sz="0" w:space="0" w:color="auto"/>
                <w:right w:val="none" w:sz="0" w:space="0" w:color="auto"/>
              </w:divBdr>
            </w:div>
            <w:div w:id="1233854427">
              <w:marLeft w:val="0"/>
              <w:marRight w:val="0"/>
              <w:marTop w:val="0"/>
              <w:marBottom w:val="0"/>
              <w:divBdr>
                <w:top w:val="none" w:sz="0" w:space="0" w:color="auto"/>
                <w:left w:val="none" w:sz="0" w:space="0" w:color="auto"/>
                <w:bottom w:val="none" w:sz="0" w:space="0" w:color="auto"/>
                <w:right w:val="none" w:sz="0" w:space="0" w:color="auto"/>
              </w:divBdr>
            </w:div>
            <w:div w:id="1850556983">
              <w:marLeft w:val="0"/>
              <w:marRight w:val="0"/>
              <w:marTop w:val="0"/>
              <w:marBottom w:val="0"/>
              <w:divBdr>
                <w:top w:val="none" w:sz="0" w:space="0" w:color="auto"/>
                <w:left w:val="none" w:sz="0" w:space="0" w:color="auto"/>
                <w:bottom w:val="none" w:sz="0" w:space="0" w:color="auto"/>
                <w:right w:val="none" w:sz="0" w:space="0" w:color="auto"/>
              </w:divBdr>
            </w:div>
          </w:divsChild>
        </w:div>
        <w:div w:id="572088326">
          <w:marLeft w:val="0"/>
          <w:marRight w:val="0"/>
          <w:marTop w:val="0"/>
          <w:marBottom w:val="0"/>
          <w:divBdr>
            <w:top w:val="none" w:sz="0" w:space="0" w:color="auto"/>
            <w:left w:val="none" w:sz="0" w:space="0" w:color="auto"/>
            <w:bottom w:val="none" w:sz="0" w:space="0" w:color="auto"/>
            <w:right w:val="none" w:sz="0" w:space="0" w:color="auto"/>
          </w:divBdr>
          <w:divsChild>
            <w:div w:id="1775051482">
              <w:marLeft w:val="0"/>
              <w:marRight w:val="0"/>
              <w:marTop w:val="0"/>
              <w:marBottom w:val="0"/>
              <w:divBdr>
                <w:top w:val="none" w:sz="0" w:space="0" w:color="auto"/>
                <w:left w:val="none" w:sz="0" w:space="0" w:color="auto"/>
                <w:bottom w:val="none" w:sz="0" w:space="0" w:color="auto"/>
                <w:right w:val="none" w:sz="0" w:space="0" w:color="auto"/>
              </w:divBdr>
            </w:div>
          </w:divsChild>
        </w:div>
        <w:div w:id="620110687">
          <w:marLeft w:val="0"/>
          <w:marRight w:val="0"/>
          <w:marTop w:val="0"/>
          <w:marBottom w:val="0"/>
          <w:divBdr>
            <w:top w:val="none" w:sz="0" w:space="0" w:color="auto"/>
            <w:left w:val="none" w:sz="0" w:space="0" w:color="auto"/>
            <w:bottom w:val="none" w:sz="0" w:space="0" w:color="auto"/>
            <w:right w:val="none" w:sz="0" w:space="0" w:color="auto"/>
          </w:divBdr>
          <w:divsChild>
            <w:div w:id="601686968">
              <w:marLeft w:val="0"/>
              <w:marRight w:val="0"/>
              <w:marTop w:val="0"/>
              <w:marBottom w:val="0"/>
              <w:divBdr>
                <w:top w:val="none" w:sz="0" w:space="0" w:color="auto"/>
                <w:left w:val="none" w:sz="0" w:space="0" w:color="auto"/>
                <w:bottom w:val="none" w:sz="0" w:space="0" w:color="auto"/>
                <w:right w:val="none" w:sz="0" w:space="0" w:color="auto"/>
              </w:divBdr>
            </w:div>
          </w:divsChild>
        </w:div>
        <w:div w:id="616110417">
          <w:marLeft w:val="0"/>
          <w:marRight w:val="0"/>
          <w:marTop w:val="0"/>
          <w:marBottom w:val="0"/>
          <w:divBdr>
            <w:top w:val="none" w:sz="0" w:space="0" w:color="auto"/>
            <w:left w:val="none" w:sz="0" w:space="0" w:color="auto"/>
            <w:bottom w:val="none" w:sz="0" w:space="0" w:color="auto"/>
            <w:right w:val="none" w:sz="0" w:space="0" w:color="auto"/>
          </w:divBdr>
          <w:divsChild>
            <w:div w:id="873152883">
              <w:marLeft w:val="0"/>
              <w:marRight w:val="0"/>
              <w:marTop w:val="0"/>
              <w:marBottom w:val="0"/>
              <w:divBdr>
                <w:top w:val="none" w:sz="0" w:space="0" w:color="auto"/>
                <w:left w:val="none" w:sz="0" w:space="0" w:color="auto"/>
                <w:bottom w:val="none" w:sz="0" w:space="0" w:color="auto"/>
                <w:right w:val="none" w:sz="0" w:space="0" w:color="auto"/>
              </w:divBdr>
            </w:div>
            <w:div w:id="1284574383">
              <w:marLeft w:val="0"/>
              <w:marRight w:val="0"/>
              <w:marTop w:val="0"/>
              <w:marBottom w:val="0"/>
              <w:divBdr>
                <w:top w:val="none" w:sz="0" w:space="0" w:color="auto"/>
                <w:left w:val="none" w:sz="0" w:space="0" w:color="auto"/>
                <w:bottom w:val="none" w:sz="0" w:space="0" w:color="auto"/>
                <w:right w:val="none" w:sz="0" w:space="0" w:color="auto"/>
              </w:divBdr>
            </w:div>
            <w:div w:id="1678776172">
              <w:marLeft w:val="0"/>
              <w:marRight w:val="0"/>
              <w:marTop w:val="0"/>
              <w:marBottom w:val="0"/>
              <w:divBdr>
                <w:top w:val="none" w:sz="0" w:space="0" w:color="auto"/>
                <w:left w:val="none" w:sz="0" w:space="0" w:color="auto"/>
                <w:bottom w:val="none" w:sz="0" w:space="0" w:color="auto"/>
                <w:right w:val="none" w:sz="0" w:space="0" w:color="auto"/>
              </w:divBdr>
            </w:div>
          </w:divsChild>
        </w:div>
        <w:div w:id="1847865184">
          <w:marLeft w:val="0"/>
          <w:marRight w:val="0"/>
          <w:marTop w:val="0"/>
          <w:marBottom w:val="0"/>
          <w:divBdr>
            <w:top w:val="none" w:sz="0" w:space="0" w:color="auto"/>
            <w:left w:val="none" w:sz="0" w:space="0" w:color="auto"/>
            <w:bottom w:val="none" w:sz="0" w:space="0" w:color="auto"/>
            <w:right w:val="none" w:sz="0" w:space="0" w:color="auto"/>
          </w:divBdr>
          <w:divsChild>
            <w:div w:id="622076823">
              <w:marLeft w:val="0"/>
              <w:marRight w:val="0"/>
              <w:marTop w:val="0"/>
              <w:marBottom w:val="0"/>
              <w:divBdr>
                <w:top w:val="none" w:sz="0" w:space="0" w:color="auto"/>
                <w:left w:val="none" w:sz="0" w:space="0" w:color="auto"/>
                <w:bottom w:val="none" w:sz="0" w:space="0" w:color="auto"/>
                <w:right w:val="none" w:sz="0" w:space="0" w:color="auto"/>
              </w:divBdr>
            </w:div>
            <w:div w:id="800421710">
              <w:marLeft w:val="0"/>
              <w:marRight w:val="0"/>
              <w:marTop w:val="0"/>
              <w:marBottom w:val="0"/>
              <w:divBdr>
                <w:top w:val="none" w:sz="0" w:space="0" w:color="auto"/>
                <w:left w:val="none" w:sz="0" w:space="0" w:color="auto"/>
                <w:bottom w:val="none" w:sz="0" w:space="0" w:color="auto"/>
                <w:right w:val="none" w:sz="0" w:space="0" w:color="auto"/>
              </w:divBdr>
            </w:div>
            <w:div w:id="2041467824">
              <w:marLeft w:val="0"/>
              <w:marRight w:val="0"/>
              <w:marTop w:val="0"/>
              <w:marBottom w:val="0"/>
              <w:divBdr>
                <w:top w:val="none" w:sz="0" w:space="0" w:color="auto"/>
                <w:left w:val="none" w:sz="0" w:space="0" w:color="auto"/>
                <w:bottom w:val="none" w:sz="0" w:space="0" w:color="auto"/>
                <w:right w:val="none" w:sz="0" w:space="0" w:color="auto"/>
              </w:divBdr>
            </w:div>
          </w:divsChild>
        </w:div>
        <w:div w:id="865751773">
          <w:marLeft w:val="0"/>
          <w:marRight w:val="0"/>
          <w:marTop w:val="0"/>
          <w:marBottom w:val="0"/>
          <w:divBdr>
            <w:top w:val="none" w:sz="0" w:space="0" w:color="auto"/>
            <w:left w:val="none" w:sz="0" w:space="0" w:color="auto"/>
            <w:bottom w:val="none" w:sz="0" w:space="0" w:color="auto"/>
            <w:right w:val="none" w:sz="0" w:space="0" w:color="auto"/>
          </w:divBdr>
          <w:divsChild>
            <w:div w:id="623846173">
              <w:marLeft w:val="0"/>
              <w:marRight w:val="0"/>
              <w:marTop w:val="0"/>
              <w:marBottom w:val="0"/>
              <w:divBdr>
                <w:top w:val="none" w:sz="0" w:space="0" w:color="auto"/>
                <w:left w:val="none" w:sz="0" w:space="0" w:color="auto"/>
                <w:bottom w:val="none" w:sz="0" w:space="0" w:color="auto"/>
                <w:right w:val="none" w:sz="0" w:space="0" w:color="auto"/>
              </w:divBdr>
            </w:div>
          </w:divsChild>
        </w:div>
        <w:div w:id="903372322">
          <w:marLeft w:val="0"/>
          <w:marRight w:val="0"/>
          <w:marTop w:val="0"/>
          <w:marBottom w:val="0"/>
          <w:divBdr>
            <w:top w:val="none" w:sz="0" w:space="0" w:color="auto"/>
            <w:left w:val="none" w:sz="0" w:space="0" w:color="auto"/>
            <w:bottom w:val="none" w:sz="0" w:space="0" w:color="auto"/>
            <w:right w:val="none" w:sz="0" w:space="0" w:color="auto"/>
          </w:divBdr>
          <w:divsChild>
            <w:div w:id="640303133">
              <w:marLeft w:val="0"/>
              <w:marRight w:val="0"/>
              <w:marTop w:val="0"/>
              <w:marBottom w:val="0"/>
              <w:divBdr>
                <w:top w:val="none" w:sz="0" w:space="0" w:color="auto"/>
                <w:left w:val="none" w:sz="0" w:space="0" w:color="auto"/>
                <w:bottom w:val="none" w:sz="0" w:space="0" w:color="auto"/>
                <w:right w:val="none" w:sz="0" w:space="0" w:color="auto"/>
              </w:divBdr>
            </w:div>
            <w:div w:id="2008441927">
              <w:marLeft w:val="0"/>
              <w:marRight w:val="0"/>
              <w:marTop w:val="0"/>
              <w:marBottom w:val="0"/>
              <w:divBdr>
                <w:top w:val="none" w:sz="0" w:space="0" w:color="auto"/>
                <w:left w:val="none" w:sz="0" w:space="0" w:color="auto"/>
                <w:bottom w:val="none" w:sz="0" w:space="0" w:color="auto"/>
                <w:right w:val="none" w:sz="0" w:space="0" w:color="auto"/>
              </w:divBdr>
            </w:div>
          </w:divsChild>
        </w:div>
        <w:div w:id="682897976">
          <w:marLeft w:val="0"/>
          <w:marRight w:val="0"/>
          <w:marTop w:val="0"/>
          <w:marBottom w:val="0"/>
          <w:divBdr>
            <w:top w:val="none" w:sz="0" w:space="0" w:color="auto"/>
            <w:left w:val="none" w:sz="0" w:space="0" w:color="auto"/>
            <w:bottom w:val="none" w:sz="0" w:space="0" w:color="auto"/>
            <w:right w:val="none" w:sz="0" w:space="0" w:color="auto"/>
          </w:divBdr>
          <w:divsChild>
            <w:div w:id="1757481432">
              <w:marLeft w:val="0"/>
              <w:marRight w:val="0"/>
              <w:marTop w:val="0"/>
              <w:marBottom w:val="0"/>
              <w:divBdr>
                <w:top w:val="none" w:sz="0" w:space="0" w:color="auto"/>
                <w:left w:val="none" w:sz="0" w:space="0" w:color="auto"/>
                <w:bottom w:val="none" w:sz="0" w:space="0" w:color="auto"/>
                <w:right w:val="none" w:sz="0" w:space="0" w:color="auto"/>
              </w:divBdr>
            </w:div>
          </w:divsChild>
        </w:div>
        <w:div w:id="985821184">
          <w:marLeft w:val="0"/>
          <w:marRight w:val="0"/>
          <w:marTop w:val="0"/>
          <w:marBottom w:val="0"/>
          <w:divBdr>
            <w:top w:val="none" w:sz="0" w:space="0" w:color="auto"/>
            <w:left w:val="none" w:sz="0" w:space="0" w:color="auto"/>
            <w:bottom w:val="none" w:sz="0" w:space="0" w:color="auto"/>
            <w:right w:val="none" w:sz="0" w:space="0" w:color="auto"/>
          </w:divBdr>
          <w:divsChild>
            <w:div w:id="795220662">
              <w:marLeft w:val="0"/>
              <w:marRight w:val="0"/>
              <w:marTop w:val="0"/>
              <w:marBottom w:val="0"/>
              <w:divBdr>
                <w:top w:val="none" w:sz="0" w:space="0" w:color="auto"/>
                <w:left w:val="none" w:sz="0" w:space="0" w:color="auto"/>
                <w:bottom w:val="none" w:sz="0" w:space="0" w:color="auto"/>
                <w:right w:val="none" w:sz="0" w:space="0" w:color="auto"/>
              </w:divBdr>
            </w:div>
          </w:divsChild>
        </w:div>
        <w:div w:id="807893867">
          <w:marLeft w:val="0"/>
          <w:marRight w:val="0"/>
          <w:marTop w:val="0"/>
          <w:marBottom w:val="0"/>
          <w:divBdr>
            <w:top w:val="none" w:sz="0" w:space="0" w:color="auto"/>
            <w:left w:val="none" w:sz="0" w:space="0" w:color="auto"/>
            <w:bottom w:val="none" w:sz="0" w:space="0" w:color="auto"/>
            <w:right w:val="none" w:sz="0" w:space="0" w:color="auto"/>
          </w:divBdr>
          <w:divsChild>
            <w:div w:id="1513491171">
              <w:marLeft w:val="0"/>
              <w:marRight w:val="0"/>
              <w:marTop w:val="0"/>
              <w:marBottom w:val="0"/>
              <w:divBdr>
                <w:top w:val="none" w:sz="0" w:space="0" w:color="auto"/>
                <w:left w:val="none" w:sz="0" w:space="0" w:color="auto"/>
                <w:bottom w:val="none" w:sz="0" w:space="0" w:color="auto"/>
                <w:right w:val="none" w:sz="0" w:space="0" w:color="auto"/>
              </w:divBdr>
            </w:div>
          </w:divsChild>
        </w:div>
        <w:div w:id="1038163888">
          <w:marLeft w:val="0"/>
          <w:marRight w:val="0"/>
          <w:marTop w:val="0"/>
          <w:marBottom w:val="0"/>
          <w:divBdr>
            <w:top w:val="none" w:sz="0" w:space="0" w:color="auto"/>
            <w:left w:val="none" w:sz="0" w:space="0" w:color="auto"/>
            <w:bottom w:val="none" w:sz="0" w:space="0" w:color="auto"/>
            <w:right w:val="none" w:sz="0" w:space="0" w:color="auto"/>
          </w:divBdr>
          <w:divsChild>
            <w:div w:id="872033888">
              <w:marLeft w:val="0"/>
              <w:marRight w:val="0"/>
              <w:marTop w:val="0"/>
              <w:marBottom w:val="0"/>
              <w:divBdr>
                <w:top w:val="none" w:sz="0" w:space="0" w:color="auto"/>
                <w:left w:val="none" w:sz="0" w:space="0" w:color="auto"/>
                <w:bottom w:val="none" w:sz="0" w:space="0" w:color="auto"/>
                <w:right w:val="none" w:sz="0" w:space="0" w:color="auto"/>
              </w:divBdr>
            </w:div>
            <w:div w:id="1097362929">
              <w:marLeft w:val="0"/>
              <w:marRight w:val="0"/>
              <w:marTop w:val="0"/>
              <w:marBottom w:val="0"/>
              <w:divBdr>
                <w:top w:val="none" w:sz="0" w:space="0" w:color="auto"/>
                <w:left w:val="none" w:sz="0" w:space="0" w:color="auto"/>
                <w:bottom w:val="none" w:sz="0" w:space="0" w:color="auto"/>
                <w:right w:val="none" w:sz="0" w:space="0" w:color="auto"/>
              </w:divBdr>
            </w:div>
            <w:div w:id="1542740272">
              <w:marLeft w:val="0"/>
              <w:marRight w:val="0"/>
              <w:marTop w:val="0"/>
              <w:marBottom w:val="0"/>
              <w:divBdr>
                <w:top w:val="none" w:sz="0" w:space="0" w:color="auto"/>
                <w:left w:val="none" w:sz="0" w:space="0" w:color="auto"/>
                <w:bottom w:val="none" w:sz="0" w:space="0" w:color="auto"/>
                <w:right w:val="none" w:sz="0" w:space="0" w:color="auto"/>
              </w:divBdr>
            </w:div>
            <w:div w:id="1643728549">
              <w:marLeft w:val="0"/>
              <w:marRight w:val="0"/>
              <w:marTop w:val="0"/>
              <w:marBottom w:val="0"/>
              <w:divBdr>
                <w:top w:val="none" w:sz="0" w:space="0" w:color="auto"/>
                <w:left w:val="none" w:sz="0" w:space="0" w:color="auto"/>
                <w:bottom w:val="none" w:sz="0" w:space="0" w:color="auto"/>
                <w:right w:val="none" w:sz="0" w:space="0" w:color="auto"/>
              </w:divBdr>
            </w:div>
            <w:div w:id="1791825327">
              <w:marLeft w:val="0"/>
              <w:marRight w:val="0"/>
              <w:marTop w:val="0"/>
              <w:marBottom w:val="0"/>
              <w:divBdr>
                <w:top w:val="none" w:sz="0" w:space="0" w:color="auto"/>
                <w:left w:val="none" w:sz="0" w:space="0" w:color="auto"/>
                <w:bottom w:val="none" w:sz="0" w:space="0" w:color="auto"/>
                <w:right w:val="none" w:sz="0" w:space="0" w:color="auto"/>
              </w:divBdr>
            </w:div>
          </w:divsChild>
        </w:div>
        <w:div w:id="1075786975">
          <w:marLeft w:val="0"/>
          <w:marRight w:val="0"/>
          <w:marTop w:val="0"/>
          <w:marBottom w:val="0"/>
          <w:divBdr>
            <w:top w:val="none" w:sz="0" w:space="0" w:color="auto"/>
            <w:left w:val="none" w:sz="0" w:space="0" w:color="auto"/>
            <w:bottom w:val="none" w:sz="0" w:space="0" w:color="auto"/>
            <w:right w:val="none" w:sz="0" w:space="0" w:color="auto"/>
          </w:divBdr>
          <w:divsChild>
            <w:div w:id="1283420571">
              <w:marLeft w:val="0"/>
              <w:marRight w:val="0"/>
              <w:marTop w:val="0"/>
              <w:marBottom w:val="0"/>
              <w:divBdr>
                <w:top w:val="none" w:sz="0" w:space="0" w:color="auto"/>
                <w:left w:val="none" w:sz="0" w:space="0" w:color="auto"/>
                <w:bottom w:val="none" w:sz="0" w:space="0" w:color="auto"/>
                <w:right w:val="none" w:sz="0" w:space="0" w:color="auto"/>
              </w:divBdr>
            </w:div>
            <w:div w:id="1855456264">
              <w:marLeft w:val="0"/>
              <w:marRight w:val="0"/>
              <w:marTop w:val="0"/>
              <w:marBottom w:val="0"/>
              <w:divBdr>
                <w:top w:val="none" w:sz="0" w:space="0" w:color="auto"/>
                <w:left w:val="none" w:sz="0" w:space="0" w:color="auto"/>
                <w:bottom w:val="none" w:sz="0" w:space="0" w:color="auto"/>
                <w:right w:val="none" w:sz="0" w:space="0" w:color="auto"/>
              </w:divBdr>
            </w:div>
            <w:div w:id="2074111496">
              <w:marLeft w:val="0"/>
              <w:marRight w:val="0"/>
              <w:marTop w:val="0"/>
              <w:marBottom w:val="0"/>
              <w:divBdr>
                <w:top w:val="none" w:sz="0" w:space="0" w:color="auto"/>
                <w:left w:val="none" w:sz="0" w:space="0" w:color="auto"/>
                <w:bottom w:val="none" w:sz="0" w:space="0" w:color="auto"/>
                <w:right w:val="none" w:sz="0" w:space="0" w:color="auto"/>
              </w:divBdr>
            </w:div>
          </w:divsChild>
        </w:div>
        <w:div w:id="2013681694">
          <w:marLeft w:val="0"/>
          <w:marRight w:val="0"/>
          <w:marTop w:val="0"/>
          <w:marBottom w:val="0"/>
          <w:divBdr>
            <w:top w:val="none" w:sz="0" w:space="0" w:color="auto"/>
            <w:left w:val="none" w:sz="0" w:space="0" w:color="auto"/>
            <w:bottom w:val="none" w:sz="0" w:space="0" w:color="auto"/>
            <w:right w:val="none" w:sz="0" w:space="0" w:color="auto"/>
          </w:divBdr>
          <w:divsChild>
            <w:div w:id="1078675357">
              <w:marLeft w:val="0"/>
              <w:marRight w:val="0"/>
              <w:marTop w:val="0"/>
              <w:marBottom w:val="0"/>
              <w:divBdr>
                <w:top w:val="none" w:sz="0" w:space="0" w:color="auto"/>
                <w:left w:val="none" w:sz="0" w:space="0" w:color="auto"/>
                <w:bottom w:val="none" w:sz="0" w:space="0" w:color="auto"/>
                <w:right w:val="none" w:sz="0" w:space="0" w:color="auto"/>
              </w:divBdr>
            </w:div>
          </w:divsChild>
        </w:div>
        <w:div w:id="1142575768">
          <w:marLeft w:val="0"/>
          <w:marRight w:val="0"/>
          <w:marTop w:val="0"/>
          <w:marBottom w:val="0"/>
          <w:divBdr>
            <w:top w:val="none" w:sz="0" w:space="0" w:color="auto"/>
            <w:left w:val="none" w:sz="0" w:space="0" w:color="auto"/>
            <w:bottom w:val="none" w:sz="0" w:space="0" w:color="auto"/>
            <w:right w:val="none" w:sz="0" w:space="0" w:color="auto"/>
          </w:divBdr>
          <w:divsChild>
            <w:div w:id="1250654014">
              <w:marLeft w:val="0"/>
              <w:marRight w:val="0"/>
              <w:marTop w:val="0"/>
              <w:marBottom w:val="0"/>
              <w:divBdr>
                <w:top w:val="none" w:sz="0" w:space="0" w:color="auto"/>
                <w:left w:val="none" w:sz="0" w:space="0" w:color="auto"/>
                <w:bottom w:val="none" w:sz="0" w:space="0" w:color="auto"/>
                <w:right w:val="none" w:sz="0" w:space="0" w:color="auto"/>
              </w:divBdr>
            </w:div>
          </w:divsChild>
        </w:div>
        <w:div w:id="1211499819">
          <w:marLeft w:val="0"/>
          <w:marRight w:val="0"/>
          <w:marTop w:val="0"/>
          <w:marBottom w:val="0"/>
          <w:divBdr>
            <w:top w:val="none" w:sz="0" w:space="0" w:color="auto"/>
            <w:left w:val="none" w:sz="0" w:space="0" w:color="auto"/>
            <w:bottom w:val="none" w:sz="0" w:space="0" w:color="auto"/>
            <w:right w:val="none" w:sz="0" w:space="0" w:color="auto"/>
          </w:divBdr>
          <w:divsChild>
            <w:div w:id="1976904762">
              <w:marLeft w:val="0"/>
              <w:marRight w:val="0"/>
              <w:marTop w:val="0"/>
              <w:marBottom w:val="0"/>
              <w:divBdr>
                <w:top w:val="none" w:sz="0" w:space="0" w:color="auto"/>
                <w:left w:val="none" w:sz="0" w:space="0" w:color="auto"/>
                <w:bottom w:val="none" w:sz="0" w:space="0" w:color="auto"/>
                <w:right w:val="none" w:sz="0" w:space="0" w:color="auto"/>
              </w:divBdr>
            </w:div>
          </w:divsChild>
        </w:div>
        <w:div w:id="1328560953">
          <w:marLeft w:val="0"/>
          <w:marRight w:val="0"/>
          <w:marTop w:val="0"/>
          <w:marBottom w:val="0"/>
          <w:divBdr>
            <w:top w:val="none" w:sz="0" w:space="0" w:color="auto"/>
            <w:left w:val="none" w:sz="0" w:space="0" w:color="auto"/>
            <w:bottom w:val="none" w:sz="0" w:space="0" w:color="auto"/>
            <w:right w:val="none" w:sz="0" w:space="0" w:color="auto"/>
          </w:divBdr>
          <w:divsChild>
            <w:div w:id="1919439239">
              <w:marLeft w:val="0"/>
              <w:marRight w:val="0"/>
              <w:marTop w:val="0"/>
              <w:marBottom w:val="0"/>
              <w:divBdr>
                <w:top w:val="none" w:sz="0" w:space="0" w:color="auto"/>
                <w:left w:val="none" w:sz="0" w:space="0" w:color="auto"/>
                <w:bottom w:val="none" w:sz="0" w:space="0" w:color="auto"/>
                <w:right w:val="none" w:sz="0" w:space="0" w:color="auto"/>
              </w:divBdr>
            </w:div>
          </w:divsChild>
        </w:div>
        <w:div w:id="1334911485">
          <w:marLeft w:val="0"/>
          <w:marRight w:val="0"/>
          <w:marTop w:val="0"/>
          <w:marBottom w:val="0"/>
          <w:divBdr>
            <w:top w:val="none" w:sz="0" w:space="0" w:color="auto"/>
            <w:left w:val="none" w:sz="0" w:space="0" w:color="auto"/>
            <w:bottom w:val="none" w:sz="0" w:space="0" w:color="auto"/>
            <w:right w:val="none" w:sz="0" w:space="0" w:color="auto"/>
          </w:divBdr>
          <w:divsChild>
            <w:div w:id="2043940240">
              <w:marLeft w:val="0"/>
              <w:marRight w:val="0"/>
              <w:marTop w:val="0"/>
              <w:marBottom w:val="0"/>
              <w:divBdr>
                <w:top w:val="none" w:sz="0" w:space="0" w:color="auto"/>
                <w:left w:val="none" w:sz="0" w:space="0" w:color="auto"/>
                <w:bottom w:val="none" w:sz="0" w:space="0" w:color="auto"/>
                <w:right w:val="none" w:sz="0" w:space="0" w:color="auto"/>
              </w:divBdr>
            </w:div>
          </w:divsChild>
        </w:div>
        <w:div w:id="1379234010">
          <w:marLeft w:val="0"/>
          <w:marRight w:val="0"/>
          <w:marTop w:val="0"/>
          <w:marBottom w:val="0"/>
          <w:divBdr>
            <w:top w:val="none" w:sz="0" w:space="0" w:color="auto"/>
            <w:left w:val="none" w:sz="0" w:space="0" w:color="auto"/>
            <w:bottom w:val="none" w:sz="0" w:space="0" w:color="auto"/>
            <w:right w:val="none" w:sz="0" w:space="0" w:color="auto"/>
          </w:divBdr>
          <w:divsChild>
            <w:div w:id="2030250149">
              <w:marLeft w:val="0"/>
              <w:marRight w:val="0"/>
              <w:marTop w:val="0"/>
              <w:marBottom w:val="0"/>
              <w:divBdr>
                <w:top w:val="none" w:sz="0" w:space="0" w:color="auto"/>
                <w:left w:val="none" w:sz="0" w:space="0" w:color="auto"/>
                <w:bottom w:val="none" w:sz="0" w:space="0" w:color="auto"/>
                <w:right w:val="none" w:sz="0" w:space="0" w:color="auto"/>
              </w:divBdr>
            </w:div>
          </w:divsChild>
        </w:div>
        <w:div w:id="1444961772">
          <w:marLeft w:val="0"/>
          <w:marRight w:val="0"/>
          <w:marTop w:val="0"/>
          <w:marBottom w:val="0"/>
          <w:divBdr>
            <w:top w:val="none" w:sz="0" w:space="0" w:color="auto"/>
            <w:left w:val="none" w:sz="0" w:space="0" w:color="auto"/>
            <w:bottom w:val="none" w:sz="0" w:space="0" w:color="auto"/>
            <w:right w:val="none" w:sz="0" w:space="0" w:color="auto"/>
          </w:divBdr>
          <w:divsChild>
            <w:div w:id="1763067180">
              <w:marLeft w:val="0"/>
              <w:marRight w:val="0"/>
              <w:marTop w:val="0"/>
              <w:marBottom w:val="0"/>
              <w:divBdr>
                <w:top w:val="none" w:sz="0" w:space="0" w:color="auto"/>
                <w:left w:val="none" w:sz="0" w:space="0" w:color="auto"/>
                <w:bottom w:val="none" w:sz="0" w:space="0" w:color="auto"/>
                <w:right w:val="none" w:sz="0" w:space="0" w:color="auto"/>
              </w:divBdr>
            </w:div>
          </w:divsChild>
        </w:div>
        <w:div w:id="1481464271">
          <w:marLeft w:val="0"/>
          <w:marRight w:val="0"/>
          <w:marTop w:val="0"/>
          <w:marBottom w:val="0"/>
          <w:divBdr>
            <w:top w:val="none" w:sz="0" w:space="0" w:color="auto"/>
            <w:left w:val="none" w:sz="0" w:space="0" w:color="auto"/>
            <w:bottom w:val="none" w:sz="0" w:space="0" w:color="auto"/>
            <w:right w:val="none" w:sz="0" w:space="0" w:color="auto"/>
          </w:divBdr>
          <w:divsChild>
            <w:div w:id="1466118533">
              <w:marLeft w:val="0"/>
              <w:marRight w:val="0"/>
              <w:marTop w:val="0"/>
              <w:marBottom w:val="0"/>
              <w:divBdr>
                <w:top w:val="none" w:sz="0" w:space="0" w:color="auto"/>
                <w:left w:val="none" w:sz="0" w:space="0" w:color="auto"/>
                <w:bottom w:val="none" w:sz="0" w:space="0" w:color="auto"/>
                <w:right w:val="none" w:sz="0" w:space="0" w:color="auto"/>
              </w:divBdr>
            </w:div>
          </w:divsChild>
        </w:div>
        <w:div w:id="1575235253">
          <w:marLeft w:val="0"/>
          <w:marRight w:val="0"/>
          <w:marTop w:val="0"/>
          <w:marBottom w:val="0"/>
          <w:divBdr>
            <w:top w:val="none" w:sz="0" w:space="0" w:color="auto"/>
            <w:left w:val="none" w:sz="0" w:space="0" w:color="auto"/>
            <w:bottom w:val="none" w:sz="0" w:space="0" w:color="auto"/>
            <w:right w:val="none" w:sz="0" w:space="0" w:color="auto"/>
          </w:divBdr>
          <w:divsChild>
            <w:div w:id="1754274163">
              <w:marLeft w:val="0"/>
              <w:marRight w:val="0"/>
              <w:marTop w:val="0"/>
              <w:marBottom w:val="0"/>
              <w:divBdr>
                <w:top w:val="none" w:sz="0" w:space="0" w:color="auto"/>
                <w:left w:val="none" w:sz="0" w:space="0" w:color="auto"/>
                <w:bottom w:val="none" w:sz="0" w:space="0" w:color="auto"/>
                <w:right w:val="none" w:sz="0" w:space="0" w:color="auto"/>
              </w:divBdr>
            </w:div>
          </w:divsChild>
        </w:div>
        <w:div w:id="2004769804">
          <w:marLeft w:val="0"/>
          <w:marRight w:val="0"/>
          <w:marTop w:val="0"/>
          <w:marBottom w:val="0"/>
          <w:divBdr>
            <w:top w:val="none" w:sz="0" w:space="0" w:color="auto"/>
            <w:left w:val="none" w:sz="0" w:space="0" w:color="auto"/>
            <w:bottom w:val="none" w:sz="0" w:space="0" w:color="auto"/>
            <w:right w:val="none" w:sz="0" w:space="0" w:color="auto"/>
          </w:divBdr>
          <w:divsChild>
            <w:div w:id="201706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601566">
      <w:bodyDiv w:val="1"/>
      <w:marLeft w:val="0"/>
      <w:marRight w:val="0"/>
      <w:marTop w:val="0"/>
      <w:marBottom w:val="0"/>
      <w:divBdr>
        <w:top w:val="none" w:sz="0" w:space="0" w:color="auto"/>
        <w:left w:val="none" w:sz="0" w:space="0" w:color="auto"/>
        <w:bottom w:val="none" w:sz="0" w:space="0" w:color="auto"/>
        <w:right w:val="none" w:sz="0" w:space="0" w:color="auto"/>
      </w:divBdr>
    </w:div>
    <w:div w:id="1564833377">
      <w:bodyDiv w:val="1"/>
      <w:marLeft w:val="0"/>
      <w:marRight w:val="0"/>
      <w:marTop w:val="0"/>
      <w:marBottom w:val="0"/>
      <w:divBdr>
        <w:top w:val="none" w:sz="0" w:space="0" w:color="auto"/>
        <w:left w:val="none" w:sz="0" w:space="0" w:color="auto"/>
        <w:bottom w:val="none" w:sz="0" w:space="0" w:color="auto"/>
        <w:right w:val="none" w:sz="0" w:space="0" w:color="auto"/>
      </w:divBdr>
    </w:div>
    <w:div w:id="1675719324">
      <w:bodyDiv w:val="1"/>
      <w:marLeft w:val="0"/>
      <w:marRight w:val="0"/>
      <w:marTop w:val="0"/>
      <w:marBottom w:val="0"/>
      <w:divBdr>
        <w:top w:val="none" w:sz="0" w:space="0" w:color="auto"/>
        <w:left w:val="none" w:sz="0" w:space="0" w:color="auto"/>
        <w:bottom w:val="none" w:sz="0" w:space="0" w:color="auto"/>
        <w:right w:val="none" w:sz="0" w:space="0" w:color="auto"/>
      </w:divBdr>
    </w:div>
    <w:div w:id="1968201327">
      <w:bodyDiv w:val="1"/>
      <w:marLeft w:val="0"/>
      <w:marRight w:val="0"/>
      <w:marTop w:val="0"/>
      <w:marBottom w:val="0"/>
      <w:divBdr>
        <w:top w:val="none" w:sz="0" w:space="0" w:color="auto"/>
        <w:left w:val="none" w:sz="0" w:space="0" w:color="auto"/>
        <w:bottom w:val="none" w:sz="0" w:space="0" w:color="auto"/>
        <w:right w:val="none" w:sz="0" w:space="0" w:color="auto"/>
      </w:divBdr>
    </w:div>
    <w:div w:id="2080323333">
      <w:bodyDiv w:val="1"/>
      <w:marLeft w:val="0"/>
      <w:marRight w:val="0"/>
      <w:marTop w:val="0"/>
      <w:marBottom w:val="0"/>
      <w:divBdr>
        <w:top w:val="none" w:sz="0" w:space="0" w:color="auto"/>
        <w:left w:val="none" w:sz="0" w:space="0" w:color="auto"/>
        <w:bottom w:val="none" w:sz="0" w:space="0" w:color="auto"/>
        <w:right w:val="none" w:sz="0" w:space="0" w:color="auto"/>
      </w:divBdr>
      <w:divsChild>
        <w:div w:id="1751730952">
          <w:marLeft w:val="0"/>
          <w:marRight w:val="0"/>
          <w:marTop w:val="0"/>
          <w:marBottom w:val="0"/>
          <w:divBdr>
            <w:top w:val="none" w:sz="0" w:space="0" w:color="auto"/>
            <w:left w:val="none" w:sz="0" w:space="0" w:color="auto"/>
            <w:bottom w:val="none" w:sz="0" w:space="0" w:color="auto"/>
            <w:right w:val="none" w:sz="0" w:space="0" w:color="auto"/>
          </w:divBdr>
        </w:div>
        <w:div w:id="375351496">
          <w:marLeft w:val="0"/>
          <w:marRight w:val="0"/>
          <w:marTop w:val="0"/>
          <w:marBottom w:val="0"/>
          <w:divBdr>
            <w:top w:val="none" w:sz="0" w:space="0" w:color="auto"/>
            <w:left w:val="none" w:sz="0" w:space="0" w:color="auto"/>
            <w:bottom w:val="none" w:sz="0" w:space="0" w:color="auto"/>
            <w:right w:val="none" w:sz="0" w:space="0" w:color="auto"/>
          </w:divBdr>
        </w:div>
        <w:div w:id="1924298499">
          <w:marLeft w:val="0"/>
          <w:marRight w:val="0"/>
          <w:marTop w:val="0"/>
          <w:marBottom w:val="0"/>
          <w:divBdr>
            <w:top w:val="none" w:sz="0" w:space="0" w:color="auto"/>
            <w:left w:val="none" w:sz="0" w:space="0" w:color="auto"/>
            <w:bottom w:val="none" w:sz="0" w:space="0" w:color="auto"/>
            <w:right w:val="none" w:sz="0" w:space="0" w:color="auto"/>
          </w:divBdr>
        </w:div>
        <w:div w:id="1396122035">
          <w:marLeft w:val="0"/>
          <w:marRight w:val="0"/>
          <w:marTop w:val="0"/>
          <w:marBottom w:val="0"/>
          <w:divBdr>
            <w:top w:val="none" w:sz="0" w:space="0" w:color="auto"/>
            <w:left w:val="none" w:sz="0" w:space="0" w:color="auto"/>
            <w:bottom w:val="none" w:sz="0" w:space="0" w:color="auto"/>
            <w:right w:val="none" w:sz="0" w:space="0" w:color="auto"/>
          </w:divBdr>
        </w:div>
        <w:div w:id="1639723416">
          <w:marLeft w:val="0"/>
          <w:marRight w:val="0"/>
          <w:marTop w:val="0"/>
          <w:marBottom w:val="0"/>
          <w:divBdr>
            <w:top w:val="none" w:sz="0" w:space="0" w:color="auto"/>
            <w:left w:val="none" w:sz="0" w:space="0" w:color="auto"/>
            <w:bottom w:val="none" w:sz="0" w:space="0" w:color="auto"/>
            <w:right w:val="none" w:sz="0" w:space="0" w:color="auto"/>
          </w:divBdr>
        </w:div>
        <w:div w:id="273562290">
          <w:marLeft w:val="0"/>
          <w:marRight w:val="0"/>
          <w:marTop w:val="0"/>
          <w:marBottom w:val="0"/>
          <w:divBdr>
            <w:top w:val="none" w:sz="0" w:space="0" w:color="auto"/>
            <w:left w:val="none" w:sz="0" w:space="0" w:color="auto"/>
            <w:bottom w:val="none" w:sz="0" w:space="0" w:color="auto"/>
            <w:right w:val="none" w:sz="0" w:space="0" w:color="auto"/>
          </w:divBdr>
          <w:divsChild>
            <w:div w:id="341321784">
              <w:marLeft w:val="0"/>
              <w:marRight w:val="0"/>
              <w:marTop w:val="0"/>
              <w:marBottom w:val="0"/>
              <w:divBdr>
                <w:top w:val="none" w:sz="0" w:space="0" w:color="auto"/>
                <w:left w:val="none" w:sz="0" w:space="0" w:color="auto"/>
                <w:bottom w:val="none" w:sz="0" w:space="0" w:color="auto"/>
                <w:right w:val="none" w:sz="0" w:space="0" w:color="auto"/>
              </w:divBdr>
            </w:div>
          </w:divsChild>
        </w:div>
        <w:div w:id="1293243858">
          <w:marLeft w:val="0"/>
          <w:marRight w:val="0"/>
          <w:marTop w:val="0"/>
          <w:marBottom w:val="0"/>
          <w:divBdr>
            <w:top w:val="none" w:sz="0" w:space="0" w:color="auto"/>
            <w:left w:val="none" w:sz="0" w:space="0" w:color="auto"/>
            <w:bottom w:val="none" w:sz="0" w:space="0" w:color="auto"/>
            <w:right w:val="none" w:sz="0" w:space="0" w:color="auto"/>
          </w:divBdr>
          <w:divsChild>
            <w:div w:id="1398280344">
              <w:marLeft w:val="0"/>
              <w:marRight w:val="0"/>
              <w:marTop w:val="0"/>
              <w:marBottom w:val="0"/>
              <w:divBdr>
                <w:top w:val="none" w:sz="0" w:space="0" w:color="auto"/>
                <w:left w:val="none" w:sz="0" w:space="0" w:color="auto"/>
                <w:bottom w:val="none" w:sz="0" w:space="0" w:color="auto"/>
                <w:right w:val="none" w:sz="0" w:space="0" w:color="auto"/>
              </w:divBdr>
            </w:div>
            <w:div w:id="657155969">
              <w:marLeft w:val="0"/>
              <w:marRight w:val="0"/>
              <w:marTop w:val="0"/>
              <w:marBottom w:val="0"/>
              <w:divBdr>
                <w:top w:val="none" w:sz="0" w:space="0" w:color="auto"/>
                <w:left w:val="none" w:sz="0" w:space="0" w:color="auto"/>
                <w:bottom w:val="none" w:sz="0" w:space="0" w:color="auto"/>
                <w:right w:val="none" w:sz="0" w:space="0" w:color="auto"/>
              </w:divBdr>
            </w:div>
            <w:div w:id="1605647580">
              <w:marLeft w:val="0"/>
              <w:marRight w:val="0"/>
              <w:marTop w:val="0"/>
              <w:marBottom w:val="0"/>
              <w:divBdr>
                <w:top w:val="none" w:sz="0" w:space="0" w:color="auto"/>
                <w:left w:val="none" w:sz="0" w:space="0" w:color="auto"/>
                <w:bottom w:val="none" w:sz="0" w:space="0" w:color="auto"/>
                <w:right w:val="none" w:sz="0" w:space="0" w:color="auto"/>
              </w:divBdr>
            </w:div>
          </w:divsChild>
        </w:div>
        <w:div w:id="1717467688">
          <w:marLeft w:val="0"/>
          <w:marRight w:val="0"/>
          <w:marTop w:val="0"/>
          <w:marBottom w:val="0"/>
          <w:divBdr>
            <w:top w:val="none" w:sz="0" w:space="0" w:color="auto"/>
            <w:left w:val="none" w:sz="0" w:space="0" w:color="auto"/>
            <w:bottom w:val="none" w:sz="0" w:space="0" w:color="auto"/>
            <w:right w:val="none" w:sz="0" w:space="0" w:color="auto"/>
          </w:divBdr>
          <w:divsChild>
            <w:div w:id="2051762580">
              <w:marLeft w:val="0"/>
              <w:marRight w:val="0"/>
              <w:marTop w:val="0"/>
              <w:marBottom w:val="0"/>
              <w:divBdr>
                <w:top w:val="none" w:sz="0" w:space="0" w:color="auto"/>
                <w:left w:val="none" w:sz="0" w:space="0" w:color="auto"/>
                <w:bottom w:val="none" w:sz="0" w:space="0" w:color="auto"/>
                <w:right w:val="none" w:sz="0" w:space="0" w:color="auto"/>
              </w:divBdr>
            </w:div>
            <w:div w:id="1745175663">
              <w:marLeft w:val="0"/>
              <w:marRight w:val="0"/>
              <w:marTop w:val="0"/>
              <w:marBottom w:val="0"/>
              <w:divBdr>
                <w:top w:val="none" w:sz="0" w:space="0" w:color="auto"/>
                <w:left w:val="none" w:sz="0" w:space="0" w:color="auto"/>
                <w:bottom w:val="none" w:sz="0" w:space="0" w:color="auto"/>
                <w:right w:val="none" w:sz="0" w:space="0" w:color="auto"/>
              </w:divBdr>
            </w:div>
            <w:div w:id="121074098">
              <w:marLeft w:val="0"/>
              <w:marRight w:val="0"/>
              <w:marTop w:val="0"/>
              <w:marBottom w:val="0"/>
              <w:divBdr>
                <w:top w:val="none" w:sz="0" w:space="0" w:color="auto"/>
                <w:left w:val="none" w:sz="0" w:space="0" w:color="auto"/>
                <w:bottom w:val="none" w:sz="0" w:space="0" w:color="auto"/>
                <w:right w:val="none" w:sz="0" w:space="0" w:color="auto"/>
              </w:divBdr>
            </w:div>
          </w:divsChild>
        </w:div>
        <w:div w:id="1845121906">
          <w:marLeft w:val="0"/>
          <w:marRight w:val="0"/>
          <w:marTop w:val="0"/>
          <w:marBottom w:val="0"/>
          <w:divBdr>
            <w:top w:val="none" w:sz="0" w:space="0" w:color="auto"/>
            <w:left w:val="none" w:sz="0" w:space="0" w:color="auto"/>
            <w:bottom w:val="none" w:sz="0" w:space="0" w:color="auto"/>
            <w:right w:val="none" w:sz="0" w:space="0" w:color="auto"/>
          </w:divBdr>
        </w:div>
        <w:div w:id="1710495762">
          <w:marLeft w:val="0"/>
          <w:marRight w:val="0"/>
          <w:marTop w:val="0"/>
          <w:marBottom w:val="0"/>
          <w:divBdr>
            <w:top w:val="none" w:sz="0" w:space="0" w:color="auto"/>
            <w:left w:val="none" w:sz="0" w:space="0" w:color="auto"/>
            <w:bottom w:val="none" w:sz="0" w:space="0" w:color="auto"/>
            <w:right w:val="none" w:sz="0" w:space="0" w:color="auto"/>
          </w:divBdr>
        </w:div>
        <w:div w:id="1742294247">
          <w:marLeft w:val="0"/>
          <w:marRight w:val="0"/>
          <w:marTop w:val="0"/>
          <w:marBottom w:val="0"/>
          <w:divBdr>
            <w:top w:val="none" w:sz="0" w:space="0" w:color="auto"/>
            <w:left w:val="none" w:sz="0" w:space="0" w:color="auto"/>
            <w:bottom w:val="none" w:sz="0" w:space="0" w:color="auto"/>
            <w:right w:val="none" w:sz="0" w:space="0" w:color="auto"/>
          </w:divBdr>
        </w:div>
        <w:div w:id="1503348340">
          <w:marLeft w:val="0"/>
          <w:marRight w:val="0"/>
          <w:marTop w:val="0"/>
          <w:marBottom w:val="0"/>
          <w:divBdr>
            <w:top w:val="none" w:sz="0" w:space="0" w:color="auto"/>
            <w:left w:val="none" w:sz="0" w:space="0" w:color="auto"/>
            <w:bottom w:val="none" w:sz="0" w:space="0" w:color="auto"/>
            <w:right w:val="none" w:sz="0" w:space="0" w:color="auto"/>
          </w:divBdr>
        </w:div>
        <w:div w:id="1857842214">
          <w:marLeft w:val="0"/>
          <w:marRight w:val="0"/>
          <w:marTop w:val="0"/>
          <w:marBottom w:val="0"/>
          <w:divBdr>
            <w:top w:val="none" w:sz="0" w:space="0" w:color="auto"/>
            <w:left w:val="none" w:sz="0" w:space="0" w:color="auto"/>
            <w:bottom w:val="none" w:sz="0" w:space="0" w:color="auto"/>
            <w:right w:val="none" w:sz="0" w:space="0" w:color="auto"/>
          </w:divBdr>
        </w:div>
        <w:div w:id="328411719">
          <w:marLeft w:val="0"/>
          <w:marRight w:val="0"/>
          <w:marTop w:val="0"/>
          <w:marBottom w:val="0"/>
          <w:divBdr>
            <w:top w:val="none" w:sz="0" w:space="0" w:color="auto"/>
            <w:left w:val="none" w:sz="0" w:space="0" w:color="auto"/>
            <w:bottom w:val="none" w:sz="0" w:space="0" w:color="auto"/>
            <w:right w:val="none" w:sz="0" w:space="0" w:color="auto"/>
          </w:divBdr>
        </w:div>
        <w:div w:id="17511355">
          <w:marLeft w:val="0"/>
          <w:marRight w:val="0"/>
          <w:marTop w:val="0"/>
          <w:marBottom w:val="0"/>
          <w:divBdr>
            <w:top w:val="none" w:sz="0" w:space="0" w:color="auto"/>
            <w:left w:val="none" w:sz="0" w:space="0" w:color="auto"/>
            <w:bottom w:val="none" w:sz="0" w:space="0" w:color="auto"/>
            <w:right w:val="none" w:sz="0" w:space="0" w:color="auto"/>
          </w:divBdr>
        </w:div>
        <w:div w:id="501311480">
          <w:marLeft w:val="0"/>
          <w:marRight w:val="0"/>
          <w:marTop w:val="0"/>
          <w:marBottom w:val="0"/>
          <w:divBdr>
            <w:top w:val="none" w:sz="0" w:space="0" w:color="auto"/>
            <w:left w:val="none" w:sz="0" w:space="0" w:color="auto"/>
            <w:bottom w:val="none" w:sz="0" w:space="0" w:color="auto"/>
            <w:right w:val="none" w:sz="0" w:space="0" w:color="auto"/>
          </w:divBdr>
        </w:div>
        <w:div w:id="894392993">
          <w:marLeft w:val="0"/>
          <w:marRight w:val="0"/>
          <w:marTop w:val="0"/>
          <w:marBottom w:val="0"/>
          <w:divBdr>
            <w:top w:val="none" w:sz="0" w:space="0" w:color="auto"/>
            <w:left w:val="none" w:sz="0" w:space="0" w:color="auto"/>
            <w:bottom w:val="none" w:sz="0" w:space="0" w:color="auto"/>
            <w:right w:val="none" w:sz="0" w:space="0" w:color="auto"/>
          </w:divBdr>
        </w:div>
        <w:div w:id="1670524066">
          <w:marLeft w:val="0"/>
          <w:marRight w:val="0"/>
          <w:marTop w:val="0"/>
          <w:marBottom w:val="0"/>
          <w:divBdr>
            <w:top w:val="none" w:sz="0" w:space="0" w:color="auto"/>
            <w:left w:val="none" w:sz="0" w:space="0" w:color="auto"/>
            <w:bottom w:val="none" w:sz="0" w:space="0" w:color="auto"/>
            <w:right w:val="none" w:sz="0" w:space="0" w:color="auto"/>
          </w:divBdr>
        </w:div>
        <w:div w:id="1584408948">
          <w:marLeft w:val="0"/>
          <w:marRight w:val="0"/>
          <w:marTop w:val="0"/>
          <w:marBottom w:val="0"/>
          <w:divBdr>
            <w:top w:val="none" w:sz="0" w:space="0" w:color="auto"/>
            <w:left w:val="none" w:sz="0" w:space="0" w:color="auto"/>
            <w:bottom w:val="none" w:sz="0" w:space="0" w:color="auto"/>
            <w:right w:val="none" w:sz="0" w:space="0" w:color="auto"/>
          </w:divBdr>
        </w:div>
        <w:div w:id="1470129213">
          <w:marLeft w:val="0"/>
          <w:marRight w:val="0"/>
          <w:marTop w:val="0"/>
          <w:marBottom w:val="0"/>
          <w:divBdr>
            <w:top w:val="none" w:sz="0" w:space="0" w:color="auto"/>
            <w:left w:val="none" w:sz="0" w:space="0" w:color="auto"/>
            <w:bottom w:val="none" w:sz="0" w:space="0" w:color="auto"/>
            <w:right w:val="none" w:sz="0" w:space="0" w:color="auto"/>
          </w:divBdr>
        </w:div>
        <w:div w:id="217976596">
          <w:marLeft w:val="0"/>
          <w:marRight w:val="0"/>
          <w:marTop w:val="0"/>
          <w:marBottom w:val="0"/>
          <w:divBdr>
            <w:top w:val="none" w:sz="0" w:space="0" w:color="auto"/>
            <w:left w:val="none" w:sz="0" w:space="0" w:color="auto"/>
            <w:bottom w:val="none" w:sz="0" w:space="0" w:color="auto"/>
            <w:right w:val="none" w:sz="0" w:space="0" w:color="auto"/>
          </w:divBdr>
        </w:div>
      </w:divsChild>
    </w:div>
    <w:div w:id="20983564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aap.org/en/practice-management/bright-futures/bright-futures-quality-improvement/qi-office-system-tools/" TargetMode="External"/><Relationship Id="rId21" Type="http://schemas.openxmlformats.org/officeDocument/2006/relationships/hyperlink" Target="https://doi.org/10.1007/978-3-030-21870-6_2" TargetMode="External"/><Relationship Id="rId42" Type="http://schemas.openxmlformats.org/officeDocument/2006/relationships/hyperlink" Target="https://services.aap.org/en/advocacy/" TargetMode="External"/><Relationship Id="rId47" Type="http://schemas.openxmlformats.org/officeDocument/2006/relationships/hyperlink" Target="https://www.mededportal.org/anti-racism" TargetMode="External"/><Relationship Id="rId63" Type="http://schemas.openxmlformats.org/officeDocument/2006/relationships/hyperlink" Target="https://www.abp.org/content/medical-professionalism" TargetMode="External"/><Relationship Id="rId68" Type="http://schemas.openxmlformats.org/officeDocument/2006/relationships/hyperlink" Target="https://www.nejm.org/doi/full/10.1056/NEJMp2021812" TargetMode="External"/><Relationship Id="rId84" Type="http://schemas.openxmlformats.org/officeDocument/2006/relationships/hyperlink" Target="https://www.mededportal.org/doi/10.15766/mep_2374-8265.622" TargetMode="External"/><Relationship Id="rId89" Type="http://schemas.openxmlformats.org/officeDocument/2006/relationships/hyperlink" Target="https://doi.org/10.1016/j.acap.2013.11.016" TargetMode="External"/><Relationship Id="rId16" Type="http://schemas.openxmlformats.org/officeDocument/2006/relationships/hyperlink" Target="https://doi.org/10.1016/j.ppedcard.2017.01.004" TargetMode="External"/><Relationship Id="rId107" Type="http://schemas.openxmlformats.org/officeDocument/2006/relationships/header" Target="header1.xml"/><Relationship Id="rId11" Type="http://schemas.openxmlformats.org/officeDocument/2006/relationships/image" Target="media/image1.jpg"/><Relationship Id="rId32" Type="http://schemas.openxmlformats.org/officeDocument/2006/relationships/hyperlink" Target="https://www.aap.org/en-us/Pages/Default.aspx" TargetMode="External"/><Relationship Id="rId37" Type="http://schemas.openxmlformats.org/officeDocument/2006/relationships/hyperlink" Target="https://www.sciencedirect.com/science/journal/25424548" TargetMode="External"/><Relationship Id="rId53" Type="http://schemas.openxmlformats.org/officeDocument/2006/relationships/hyperlink" Target="https://www.acponline.org/clinical-information/high-value-care/medical-educators-resources/newly-revised-curriculum-for-educators-and-residents-version-40" TargetMode="External"/><Relationship Id="rId58" Type="http://schemas.openxmlformats.org/officeDocument/2006/relationships/hyperlink" Target="https://www.nlm.nih.gov/bsd/disted/pubmedtutorial/cover.html" TargetMode="External"/><Relationship Id="rId74" Type="http://schemas.openxmlformats.org/officeDocument/2006/relationships/hyperlink" Target="https://www.ama-assn.org/delivering-care/ama-code-medical-ethics" TargetMode="External"/><Relationship Id="rId79" Type="http://schemas.openxmlformats.org/officeDocument/2006/relationships/hyperlink" Target="https://doi.org/10.3109/0142159X.2011.531170" TargetMode="External"/><Relationship Id="rId102" Type="http://schemas.openxmlformats.org/officeDocument/2006/relationships/hyperlink" Target="https://dl.acgme.org/pages/assessment" TargetMode="External"/><Relationship Id="rId5" Type="http://schemas.openxmlformats.org/officeDocument/2006/relationships/numbering" Target="numbering.xml"/><Relationship Id="rId90" Type="http://schemas.openxmlformats.org/officeDocument/2006/relationships/hyperlink" Target="https://www.acgme.org/Portals/0/PDFs/Milestones/InterpersonalandCommunicationSkillsPediatrics.pdf" TargetMode="External"/><Relationship Id="rId95" Type="http://schemas.openxmlformats.org/officeDocument/2006/relationships/hyperlink" Target="https://doi.org/10.1542/peds.2008-0565" TargetMode="External"/><Relationship Id="rId22" Type="http://schemas.openxmlformats.org/officeDocument/2006/relationships/hyperlink" Target="https://doi.org/10.1161/CIR.0b013e31821b1f10" TargetMode="External"/><Relationship Id="rId27" Type="http://schemas.openxmlformats.org/officeDocument/2006/relationships/hyperlink" Target="https://cardiacnetworksunited.org/collaborating-networks/" TargetMode="External"/><Relationship Id="rId43" Type="http://schemas.openxmlformats.org/officeDocument/2006/relationships/hyperlink" Target="https://healthequity.globalpolicysolutions.org/wp-content/uploads/2016/12/RWJF_SDOH_Final_Report-002.pdf" TargetMode="External"/><Relationship Id="rId48" Type="http://schemas.openxmlformats.org/officeDocument/2006/relationships/hyperlink" Target="https://doi.org/10.1542/peds.2019-1765" TargetMode="External"/><Relationship Id="rId64" Type="http://schemas.openxmlformats.org/officeDocument/2006/relationships/hyperlink" Target="https://www.abp.org/professionalism-guide" TargetMode="External"/><Relationship Id="rId69" Type="http://schemas.openxmlformats.org/officeDocument/2006/relationships/hyperlink" Target="http://abimfoundation.org/wp-content/uploads/2015/12/Medical-Professionalism-in-the-New-Millenium-A-Physician-Charter.pdf" TargetMode="External"/><Relationship Id="rId80" Type="http://schemas.openxmlformats.org/officeDocument/2006/relationships/hyperlink" Target="https://journals.lww.com/academicmedicine/Fulltext/2001/04000/Essential_Elements_of_Communication_in_Medical.21.aspx" TargetMode="External"/><Relationship Id="rId85" Type="http://schemas.openxmlformats.org/officeDocument/2006/relationships/hyperlink" Target="https://www.ncbi.nlm.nih.gov/pmc/articles/PMC3093595/" TargetMode="External"/><Relationship Id="rId12" Type="http://schemas.openxmlformats.org/officeDocument/2006/relationships/image" Target="media/image2.png"/><Relationship Id="rId17" Type="http://schemas.openxmlformats.org/officeDocument/2006/relationships/hyperlink" Target="https://www.nejm.org/doi/full/10.1056/NEJMra054782" TargetMode="External"/><Relationship Id="rId33" Type="http://schemas.openxmlformats.org/officeDocument/2006/relationships/hyperlink" Target="https://www.aap.org/en/practice-management/care-delivery-approaches/care-coordination-resources/" TargetMode="External"/><Relationship Id="rId38" Type="http://schemas.openxmlformats.org/officeDocument/2006/relationships/hyperlink" Target="https://www.sciencedirect.com/science/article/pii/S2542454817300395" TargetMode="External"/><Relationship Id="rId59" Type="http://schemas.openxmlformats.org/officeDocument/2006/relationships/hyperlink" Target="https://doi.org/10.1097/acm.0000000000001015" TargetMode="External"/><Relationship Id="rId103" Type="http://schemas.openxmlformats.org/officeDocument/2006/relationships/hyperlink" Target="https://team.acgme.org/%E2%80%AF%E2%80%AF%E2%80%AF%E2%80%AF%E2%80%AF" TargetMode="External"/><Relationship Id="rId108" Type="http://schemas.openxmlformats.org/officeDocument/2006/relationships/footer" Target="footer1.xml"/><Relationship Id="rId54" Type="http://schemas.openxmlformats.org/officeDocument/2006/relationships/hyperlink" Target="http://datacenter.commonwealthfund.org/?_ga=2.110888517.1505146611.1495417431-1811932185.1495417431" TargetMode="External"/><Relationship Id="rId70" Type="http://schemas.openxmlformats.org/officeDocument/2006/relationships/hyperlink" Target="https://www.ama-assn.org/delivering-care/ama-code-medical-ethics" TargetMode="External"/><Relationship Id="rId75" Type="http://schemas.openxmlformats.org/officeDocument/2006/relationships/hyperlink" Target="https://dl.acgme.org/pages/well-being-tools-resources" TargetMode="External"/><Relationship Id="rId91" Type="http://schemas.openxmlformats.org/officeDocument/2006/relationships/hyperlink" Target="https://doi.org/10.1080/10401334.2017.1303385" TargetMode="External"/><Relationship Id="rId96" Type="http://schemas.openxmlformats.org/officeDocument/2006/relationships/hyperlink" Target="http://www.vitaltalk.org/"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oi.org/10.1016/j.ppedcard.2016.12.005" TargetMode="External"/><Relationship Id="rId23" Type="http://schemas.openxmlformats.org/officeDocument/2006/relationships/hyperlink" Target="https://doi.org/10.1016/j.acap.2013.11.015" TargetMode="External"/><Relationship Id="rId28" Type="http://schemas.openxmlformats.org/officeDocument/2006/relationships/hyperlink" Target="https://doi.org/10.1016/j.acap.2013.11.015" TargetMode="External"/><Relationship Id="rId36" Type="http://schemas.openxmlformats.org/officeDocument/2006/relationships/hyperlink" Target="https://doi.org/10.1161/JAHA.119.014548" TargetMode="External"/><Relationship Id="rId49" Type="http://schemas.openxmlformats.org/officeDocument/2006/relationships/hyperlink" Target="https://www.ahrq.gov/talkingquality/measures/setting/physician/index.html" TargetMode="External"/><Relationship Id="rId57" Type="http://schemas.openxmlformats.org/officeDocument/2006/relationships/hyperlink" Target="https://jamaevidence.mhmedical.com/Book.aspx?bookId=847" TargetMode="External"/><Relationship Id="rId106" Type="http://schemas.openxmlformats.org/officeDocument/2006/relationships/hyperlink" Target="https://dl.acgme.org/" TargetMode="External"/><Relationship Id="rId10" Type="http://schemas.openxmlformats.org/officeDocument/2006/relationships/endnotes" Target="endnotes.xml"/><Relationship Id="rId31" Type="http://schemas.openxmlformats.org/officeDocument/2006/relationships/hyperlink" Target="https://pac3quality.org/about-pac3/" TargetMode="External"/><Relationship Id="rId44" Type="http://schemas.openxmlformats.org/officeDocument/2006/relationships/hyperlink" Target="https://doi.org/10.15766/mep_2374-8265.10783" TargetMode="External"/><Relationship Id="rId52" Type="http://schemas.openxmlformats.org/officeDocument/2006/relationships/hyperlink" Target="https://www.abp.org/content/entrustable-professional-activities-subspecialties" TargetMode="External"/><Relationship Id="rId60" Type="http://schemas.openxmlformats.org/officeDocument/2006/relationships/hyperlink" Target="https://www.aap.org/en-us/advocacy-and-policy/aap-health-initiatives/Mental-Health/Pages/Residency-Curriculum.aspx" TargetMode="External"/><Relationship Id="rId65" Type="http://schemas.openxmlformats.org/officeDocument/2006/relationships/hyperlink" Target="https://www.ama-assn.org/delivering-care/ama-code-medical-ethics" TargetMode="External"/><Relationship Id="rId73" Type="http://schemas.openxmlformats.org/officeDocument/2006/relationships/hyperlink" Target="https://accessmedicine.mhmedical.com/book.aspx?bookID=1058" TargetMode="External"/><Relationship Id="rId78" Type="http://schemas.openxmlformats.org/officeDocument/2006/relationships/hyperlink" Target="https://doi.org/10.1016/j.acap.2013.11.016" TargetMode="External"/><Relationship Id="rId81" Type="http://schemas.openxmlformats.org/officeDocument/2006/relationships/hyperlink" Target="https://doi.org/10.1016/S0738-3991(01)00136-7" TargetMode="External"/><Relationship Id="rId86" Type="http://schemas.openxmlformats.org/officeDocument/2006/relationships/hyperlink" Target="https://doi.org/10.3109/0142159X.2013.769677" TargetMode="External"/><Relationship Id="rId94" Type="http://schemas.openxmlformats.org/officeDocument/2006/relationships/hyperlink" Target="https://doi.org/10.3322/canjclin.55.3.164" TargetMode="External"/><Relationship Id="rId99" Type="http://schemas.openxmlformats.org/officeDocument/2006/relationships/hyperlink" Target="https://www.acgme.org/residents-and-fellows/the-acgme-for-residents-and-fellows/" TargetMode="External"/><Relationship Id="rId101" Type="http://schemas.openxmlformats.org/officeDocument/2006/relationships/hyperlink" Target="https://www.acgme.org/meetings-and-educational-activities/courses-and-workshops/developing-faculty-competencies-in-assessment/"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acgme.org/What-We-Do/Accreditation/Milestones/Resources" TargetMode="External"/><Relationship Id="rId18" Type="http://schemas.openxmlformats.org/officeDocument/2006/relationships/hyperlink" Target="https://www.improvediagnosis.org/toolkits/" TargetMode="External"/><Relationship Id="rId39" Type="http://schemas.openxmlformats.org/officeDocument/2006/relationships/hyperlink" Target="https://www.abp.org/content/entrustable-professional-activities-subspecialties" TargetMode="External"/><Relationship Id="rId109" Type="http://schemas.openxmlformats.org/officeDocument/2006/relationships/fontTable" Target="fontTable.xml"/><Relationship Id="rId34" Type="http://schemas.openxmlformats.org/officeDocument/2006/relationships/hyperlink" Target="https://www.abp.org/entrustable-professional-activities-epas" TargetMode="External"/><Relationship Id="rId50" Type="http://schemas.openxmlformats.org/officeDocument/2006/relationships/hyperlink" Target="https://www.aap.org/en/practice-management/" TargetMode="External"/><Relationship Id="rId55" Type="http://schemas.openxmlformats.org/officeDocument/2006/relationships/hyperlink" Target="https://www.solutionsforpatientsafety.org/for-hospitals/hospital-resources/" TargetMode="External"/><Relationship Id="rId76" Type="http://schemas.openxmlformats.org/officeDocument/2006/relationships/hyperlink" Target="https://doi.org/10.1016/j.acap.2013.11.017" TargetMode="External"/><Relationship Id="rId97" Type="http://schemas.openxmlformats.org/officeDocument/2006/relationships/hyperlink" Target="https://meridian.allenpress.com/jgme/issue/13/2s" TargetMode="External"/><Relationship Id="rId104" Type="http://schemas.openxmlformats.org/officeDocument/2006/relationships/hyperlink" Target="https://dl.acgme.org/pages/acgme-faculty-development-toolkit-improving-assessment-using-direct-observation" TargetMode="External"/><Relationship Id="rId7" Type="http://schemas.openxmlformats.org/officeDocument/2006/relationships/settings" Target="settings.xml"/><Relationship Id="rId71" Type="http://schemas.openxmlformats.org/officeDocument/2006/relationships/hyperlink" Target="https://www.alphaomegaalpha.org/wp-content/uploads/2022/01/Monograph2018.pdf" TargetMode="External"/><Relationship Id="rId92" Type="http://schemas.openxmlformats.org/officeDocument/2006/relationships/hyperlink" Target="https://doi.org/10.1016/s1553-7250(06)32022-3" TargetMode="External"/><Relationship Id="rId2" Type="http://schemas.openxmlformats.org/officeDocument/2006/relationships/customXml" Target="../customXml/item2.xml"/><Relationship Id="rId29" Type="http://schemas.openxmlformats.org/officeDocument/2006/relationships/hyperlink" Target="http://www.ihi.org/Pages/default.aspx" TargetMode="External"/><Relationship Id="rId24" Type="http://schemas.openxmlformats.org/officeDocument/2006/relationships/hyperlink" Target="http://www.ihi.org/Pages/default.aspx" TargetMode="External"/><Relationship Id="rId40" Type="http://schemas.openxmlformats.org/officeDocument/2006/relationships/hyperlink" Target="https://www.gottransition.org/resources-and-research/clinician-education-resources.cfm" TargetMode="External"/><Relationship Id="rId45" Type="http://schemas.openxmlformats.org/officeDocument/2006/relationships/hyperlink" Target="https://doi.org/10.1161/JAHA.122.025358" TargetMode="External"/><Relationship Id="rId66" Type="http://schemas.openxmlformats.org/officeDocument/2006/relationships/hyperlink" Target="https://www.alphaomegaalpha.org/wp-content/uploads/2022/01/Monograph2018.pdf" TargetMode="External"/><Relationship Id="rId87" Type="http://schemas.openxmlformats.org/officeDocument/2006/relationships/hyperlink" Target="https://www.aacom.org/docs/default-source/insideome/ccrpt05-10-11.pdf?sfvrsn=77937f97_2" TargetMode="External"/><Relationship Id="rId110" Type="http://schemas.openxmlformats.org/officeDocument/2006/relationships/theme" Target="theme/theme1.xml"/><Relationship Id="rId61" Type="http://schemas.openxmlformats.org/officeDocument/2006/relationships/hyperlink" Target="https://doi.org/10.7326/0003-4819-136-3-200202050-00012" TargetMode="External"/><Relationship Id="rId82" Type="http://schemas.openxmlformats.org/officeDocument/2006/relationships/hyperlink" Target="https://acapt.org/about/consortium/national-interprofessional-education-consortium-(nipec)/nipec-assessment-resources-and-tools" TargetMode="External"/><Relationship Id="rId19" Type="http://schemas.openxmlformats.org/officeDocument/2006/relationships/hyperlink" Target="https://doi.org/10.1016/j.ppedcard.2017.01.004" TargetMode="External"/><Relationship Id="rId14" Type="http://schemas.openxmlformats.org/officeDocument/2006/relationships/hyperlink" Target="https://www.abp.org/content/entrustable-professional-activities-subspecialties" TargetMode="External"/><Relationship Id="rId30" Type="http://schemas.openxmlformats.org/officeDocument/2006/relationships/hyperlink" Target="https://doi.org/10.1007/s40746-015-0027-3" TargetMode="External"/><Relationship Id="rId35" Type="http://schemas.openxmlformats.org/officeDocument/2006/relationships/hyperlink" Target="https://www.acc.org/-/media/Non-Clinical/Files-PDFs-Excel-MS-Word-etc/Membership/ACPC/2018/02/CHD-Young-Adult-Transfer-and-Transition-Policy-QMs-Feb-9-2018.pdf?la=en&amp;hash=B8AE8E8499BEE3503AF1A28CFFAEA429C83D44F1" TargetMode="External"/><Relationship Id="rId56" Type="http://schemas.openxmlformats.org/officeDocument/2006/relationships/hyperlink" Target="https://guides.mclibrary.duke.edu/ebm/home" TargetMode="External"/><Relationship Id="rId77" Type="http://schemas.openxmlformats.org/officeDocument/2006/relationships/hyperlink" Target="https://www.mededportal.org/anti-racism" TargetMode="External"/><Relationship Id="rId100" Type="http://schemas.openxmlformats.org/officeDocument/2006/relationships/hyperlink" Target="https://www.acgme.org/milestones/research/" TargetMode="External"/><Relationship Id="rId105" Type="http://schemas.openxmlformats.org/officeDocument/2006/relationships/hyperlink" Target="https://dl.acgme.org/courses/acgme-remediation-toolkit" TargetMode="External"/><Relationship Id="rId8" Type="http://schemas.openxmlformats.org/officeDocument/2006/relationships/webSettings" Target="webSettings.xml"/><Relationship Id="rId51" Type="http://schemas.openxmlformats.org/officeDocument/2006/relationships/hyperlink" Target="https://www.abim.org/maintenance-of-certification/earning-points/qi-pi-activities.aspx" TargetMode="External"/><Relationship Id="rId72" Type="http://schemas.openxmlformats.org/officeDocument/2006/relationships/hyperlink" Target="https://doi.org/10.5858/arpa.2016-0217-CP" TargetMode="External"/><Relationship Id="rId93" Type="http://schemas.openxmlformats.org/officeDocument/2006/relationships/hyperlink" Target="https://doi.org/10.1542/peds.2011-2966" TargetMode="External"/><Relationship Id="rId98" Type="http://schemas.openxmlformats.org/officeDocument/2006/relationships/hyperlink" Target="https://www.acgme.org/milestones/resources/" TargetMode="External"/><Relationship Id="rId3" Type="http://schemas.openxmlformats.org/officeDocument/2006/relationships/customXml" Target="../customXml/item3.xml"/><Relationship Id="rId25" Type="http://schemas.openxmlformats.org/officeDocument/2006/relationships/hyperlink" Target="https://doi.org/10.1111/j.1365-2929.2005.02333.x" TargetMode="External"/><Relationship Id="rId46" Type="http://schemas.openxmlformats.org/officeDocument/2006/relationships/hyperlink" Target="https://doi.org/10.1161/CIRCULATIONAHA.120.046822" TargetMode="External"/><Relationship Id="rId67" Type="http://schemas.openxmlformats.org/officeDocument/2006/relationships/hyperlink" Target="https://doi.org/10.5858/arpa.2016-0217-CP" TargetMode="External"/><Relationship Id="rId20" Type="http://schemas.openxmlformats.org/officeDocument/2006/relationships/hyperlink" Target="https://pubmed.ncbi.nlm.nih.gov/24602619/" TargetMode="External"/><Relationship Id="rId41" Type="http://schemas.openxmlformats.org/officeDocument/2006/relationships/hyperlink" Target="https://doi.org/10.1016/j.jadohealth.2020.02.006" TargetMode="External"/><Relationship Id="rId62" Type="http://schemas.openxmlformats.org/officeDocument/2006/relationships/hyperlink" Target="https://www.abp.org/content/entrustable-professional-activities-subspecialties" TargetMode="External"/><Relationship Id="rId83" Type="http://schemas.openxmlformats.org/officeDocument/2006/relationships/hyperlink" Target="http://doi.org/10.15766/mep_2374-8265.10174" TargetMode="External"/><Relationship Id="rId88" Type="http://schemas.openxmlformats.org/officeDocument/2006/relationships/hyperlink" Target="https://doi.org/10.1080/0142159X.2018.1481499" TargetMode="External"/><Relationship Id="rId111"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8b085e3-7e19-4c20-8cf8-b5f28b21ab44">
      <UserInfo>
        <DisplayName/>
        <AccountId xsi:nil="true"/>
        <AccountType/>
      </UserInfo>
    </SharedWithUsers>
    <lcf76f155ced4ddcb4097134ff3c332f xmlns="fc13d65c-033f-4f47-803b-5a9c1f260858">
      <Terms xmlns="http://schemas.microsoft.com/office/infopath/2007/PartnerControls"/>
    </lcf76f155ced4ddcb4097134ff3c332f>
    <TaxCatchAll xmlns="d8b085e3-7e19-4c20-8cf8-b5f28b21ab4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B87F15E6B843144B24F2A220A770CCA" ma:contentTypeVersion="16" ma:contentTypeDescription="Create a new document." ma:contentTypeScope="" ma:versionID="4d8ddb0a8184cd9ca286cc898cf9d7d8">
  <xsd:schema xmlns:xsd="http://www.w3.org/2001/XMLSchema" xmlns:xs="http://www.w3.org/2001/XMLSchema" xmlns:p="http://schemas.microsoft.com/office/2006/metadata/properties" xmlns:ns2="d8b085e3-7e19-4c20-8cf8-b5f28b21ab44" xmlns:ns3="fc13d65c-033f-4f47-803b-5a9c1f260858" targetNamespace="http://schemas.microsoft.com/office/2006/metadata/properties" ma:root="true" ma:fieldsID="d3140caeb3283573f70b4b441252b657" ns2:_="" ns3:_="">
    <xsd:import namespace="d8b085e3-7e19-4c20-8cf8-b5f28b21ab44"/>
    <xsd:import namespace="fc13d65c-033f-4f47-803b-5a9c1f2608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ff01ac1-270f-42d6-93d3-e25682f8911e}"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13d65c-033f-4f47-803b-5a9c1f26085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0CC54E-2B03-42F6-A70D-E34C2A5FF53A}">
  <ds:schemaRefs>
    <ds:schemaRef ds:uri="http://schemas.microsoft.com/office/2006/metadata/properties"/>
    <ds:schemaRef ds:uri="http://schemas.microsoft.com/office/infopath/2007/PartnerControls"/>
    <ds:schemaRef ds:uri="d8b085e3-7e19-4c20-8cf8-b5f28b21ab44"/>
    <ds:schemaRef ds:uri="fc13d65c-033f-4f47-803b-5a9c1f260858"/>
  </ds:schemaRefs>
</ds:datastoreItem>
</file>

<file path=customXml/itemProps2.xml><?xml version="1.0" encoding="utf-8"?>
<ds:datastoreItem xmlns:ds="http://schemas.openxmlformats.org/officeDocument/2006/customXml" ds:itemID="{5C0B23AF-7267-4010-B7AF-A6DC4285B453}">
  <ds:schemaRefs>
    <ds:schemaRef ds:uri="http://schemas.microsoft.com/sharepoint/v3/contenttype/forms"/>
  </ds:schemaRefs>
</ds:datastoreItem>
</file>

<file path=customXml/itemProps3.xml><?xml version="1.0" encoding="utf-8"?>
<ds:datastoreItem xmlns:ds="http://schemas.openxmlformats.org/officeDocument/2006/customXml" ds:itemID="{DDECCEB8-2129-4431-B33B-92C72B583E1A}">
  <ds:schemaRefs>
    <ds:schemaRef ds:uri="http://schemas.openxmlformats.org/officeDocument/2006/bibliography"/>
  </ds:schemaRefs>
</ds:datastoreItem>
</file>

<file path=customXml/itemProps4.xml><?xml version="1.0" encoding="utf-8"?>
<ds:datastoreItem xmlns:ds="http://schemas.openxmlformats.org/officeDocument/2006/customXml" ds:itemID="{1A299590-5702-4D25-8F2D-48D7E4FC7C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fc13d65c-033f-4f47-803b-5a9c1f260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52</Pages>
  <Words>16309</Words>
  <Characters>92967</Characters>
  <Application>Microsoft Office Word</Application>
  <DocSecurity>0</DocSecurity>
  <Lines>774</Lines>
  <Paragraphs>218</Paragraphs>
  <ScaleCrop>false</ScaleCrop>
  <Company/>
  <LinksUpToDate>false</LinksUpToDate>
  <CharactersWithSpaces>109058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McLean</dc:creator>
  <cp:keywords/>
  <cp:lastModifiedBy>Ida Haynes</cp:lastModifiedBy>
  <cp:revision>3</cp:revision>
  <dcterms:created xsi:type="dcterms:W3CDTF">2025-08-18T18:07:00Z</dcterms:created>
  <dcterms:modified xsi:type="dcterms:W3CDTF">2025-08-18T20:19:00Z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0x010100BB87F15E6B843144B24F2A220A770CCA</vt:lpwstr>
  </property>
  <property fmtid="{D5CDD505-2E9C-101B-9397-08002B2CF9AE}" pid="3" name="Order">
    <vt:r8>15500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