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1A6B0" w14:textId="3BA82551" w:rsidR="00812A2A" w:rsidRPr="00191C2B" w:rsidRDefault="00812A2A" w:rsidP="00812A2A">
      <w:pPr>
        <w:rPr>
          <w:rFonts w:ascii="Arial" w:hAnsi="Arial" w:cs="Arial"/>
        </w:rPr>
      </w:pPr>
      <w:bookmarkStart w:id="0" w:name="_gjdgxs" w:colFirst="0" w:colLast="0"/>
      <w:bookmarkEnd w:id="0"/>
      <w:r>
        <w:rPr>
          <w:noProof/>
        </w:rPr>
        <w:drawing>
          <wp:anchor distT="0" distB="0" distL="0" distR="0" simplePos="0" relativeHeight="251658240" behindDoc="1" locked="0" layoutInCell="1" hidden="0" allowOverlap="1" wp14:anchorId="7F71CE53" wp14:editId="5D8E02F7">
            <wp:simplePos x="0" y="0"/>
            <wp:positionH relativeFrom="margin">
              <wp:posOffset>-906780</wp:posOffset>
            </wp:positionH>
            <wp:positionV relativeFrom="paragraph">
              <wp:posOffset>3810</wp:posOffset>
            </wp:positionV>
            <wp:extent cx="2051050" cy="2416175"/>
            <wp:effectExtent l="0" t="0" r="6350" b="3175"/>
            <wp:wrapNone/>
            <wp:docPr id="236" name="image474.jpg"/>
            <wp:cNvGraphicFramePr/>
            <a:graphic xmlns:a="http://schemas.openxmlformats.org/drawingml/2006/main">
              <a:graphicData uri="http://schemas.openxmlformats.org/drawingml/2006/picture">
                <pic:pic xmlns:pic="http://schemas.openxmlformats.org/drawingml/2006/picture">
                  <pic:nvPicPr>
                    <pic:cNvPr id="0" name="image474.jpg"/>
                    <pic:cNvPicPr preferRelativeResize="0"/>
                  </pic:nvPicPr>
                  <pic:blipFill>
                    <a:blip r:embed="rId10"/>
                    <a:srcRect/>
                    <a:stretch>
                      <a:fillRect/>
                    </a:stretch>
                  </pic:blipFill>
                  <pic:spPr>
                    <a:xfrm>
                      <a:off x="0" y="0"/>
                      <a:ext cx="2051050" cy="2416175"/>
                    </a:xfrm>
                    <a:prstGeom prst="rect">
                      <a:avLst/>
                    </a:prstGeom>
                    <a:ln/>
                  </pic:spPr>
                </pic:pic>
              </a:graphicData>
            </a:graphic>
          </wp:anchor>
        </w:drawing>
      </w:r>
    </w:p>
    <w:p w14:paraId="1F245906" w14:textId="77777777" w:rsidR="00812A2A" w:rsidRPr="00191C2B" w:rsidRDefault="00812A2A" w:rsidP="00812A2A">
      <w:pPr>
        <w:rPr>
          <w:rFonts w:ascii="Arial" w:hAnsi="Arial" w:cs="Arial"/>
        </w:rPr>
      </w:pPr>
    </w:p>
    <w:p w14:paraId="5077FFAA" w14:textId="77777777" w:rsidR="00812A2A" w:rsidRPr="00191C2B" w:rsidRDefault="00812A2A" w:rsidP="00812A2A">
      <w:pPr>
        <w:rPr>
          <w:rFonts w:ascii="Arial" w:hAnsi="Arial" w:cs="Arial"/>
        </w:rPr>
      </w:pPr>
    </w:p>
    <w:p w14:paraId="4152EEBC" w14:textId="77777777" w:rsidR="00812A2A" w:rsidRPr="00191C2B" w:rsidRDefault="00812A2A" w:rsidP="00812A2A">
      <w:pPr>
        <w:jc w:val="center"/>
        <w:rPr>
          <w:rFonts w:ascii="Arial" w:hAnsi="Arial" w:cs="Arial"/>
          <w:sz w:val="72"/>
        </w:rPr>
      </w:pPr>
      <w:r w:rsidRPr="00191C2B">
        <w:rPr>
          <w:rFonts w:ascii="Arial" w:hAnsi="Arial" w:cs="Arial"/>
          <w:sz w:val="72"/>
        </w:rPr>
        <w:t>Supplemental Guide:</w:t>
      </w:r>
    </w:p>
    <w:p w14:paraId="259D6BCE" w14:textId="77F4B8B7" w:rsidR="00812A2A" w:rsidRPr="00191C2B" w:rsidRDefault="00812A2A" w:rsidP="00812A2A">
      <w:pPr>
        <w:jc w:val="center"/>
        <w:rPr>
          <w:rFonts w:ascii="Arial" w:hAnsi="Arial" w:cs="Arial"/>
          <w:sz w:val="72"/>
        </w:rPr>
      </w:pPr>
      <w:r>
        <w:rPr>
          <w:noProof/>
        </w:rPr>
        <w:drawing>
          <wp:anchor distT="0" distB="0" distL="114300" distR="114300" simplePos="0" relativeHeight="251658241" behindDoc="1" locked="0" layoutInCell="1" hidden="0" allowOverlap="1" wp14:anchorId="018B6142" wp14:editId="55F5B997">
            <wp:simplePos x="0" y="0"/>
            <wp:positionH relativeFrom="margin">
              <wp:posOffset>2713355</wp:posOffset>
            </wp:positionH>
            <wp:positionV relativeFrom="paragraph">
              <wp:posOffset>150495</wp:posOffset>
            </wp:positionV>
            <wp:extent cx="3179445" cy="4114800"/>
            <wp:effectExtent l="0" t="0" r="0" b="0"/>
            <wp:wrapTight wrapText="bothSides">
              <wp:wrapPolygon edited="0">
                <wp:start x="9836" y="3000"/>
                <wp:lineTo x="6859" y="9600"/>
                <wp:lineTo x="3883" y="11200"/>
                <wp:lineTo x="3235" y="11700"/>
                <wp:lineTo x="1941" y="12800"/>
                <wp:lineTo x="1812" y="13300"/>
                <wp:lineTo x="1812" y="14900"/>
                <wp:lineTo x="8153" y="16000"/>
                <wp:lineTo x="10742" y="16000"/>
                <wp:lineTo x="4012" y="16600"/>
                <wp:lineTo x="3235" y="16800"/>
                <wp:lineTo x="3235" y="17600"/>
                <wp:lineTo x="2588" y="18300"/>
                <wp:lineTo x="2847" y="18400"/>
                <wp:lineTo x="6471" y="18600"/>
                <wp:lineTo x="10354" y="18600"/>
                <wp:lineTo x="17083" y="18400"/>
                <wp:lineTo x="17730" y="18200"/>
                <wp:lineTo x="17083" y="17600"/>
                <wp:lineTo x="17601" y="16800"/>
                <wp:lineTo x="16954" y="16600"/>
                <wp:lineTo x="10742" y="16000"/>
                <wp:lineTo x="12812" y="16000"/>
                <wp:lineTo x="18507" y="14800"/>
                <wp:lineTo x="18507" y="13300"/>
                <wp:lineTo x="18377" y="12800"/>
                <wp:lineTo x="17083" y="11700"/>
                <wp:lineTo x="16436" y="11200"/>
                <wp:lineTo x="13460" y="9600"/>
                <wp:lineTo x="11130" y="4800"/>
                <wp:lineTo x="10483" y="3000"/>
                <wp:lineTo x="9836" y="3000"/>
              </wp:wrapPolygon>
            </wp:wrapTight>
            <wp:docPr id="235" name="image473.png"/>
            <wp:cNvGraphicFramePr/>
            <a:graphic xmlns:a="http://schemas.openxmlformats.org/drawingml/2006/main">
              <a:graphicData uri="http://schemas.openxmlformats.org/drawingml/2006/picture">
                <pic:pic xmlns:pic="http://schemas.openxmlformats.org/drawingml/2006/picture">
                  <pic:nvPicPr>
                    <pic:cNvPr id="0" name="image473.png"/>
                    <pic:cNvPicPr preferRelativeResize="0"/>
                  </pic:nvPicPr>
                  <pic:blipFill>
                    <a:blip r:embed="rId11"/>
                    <a:srcRect/>
                    <a:stretch>
                      <a:fillRect/>
                    </a:stretch>
                  </pic:blipFill>
                  <pic:spPr>
                    <a:xfrm>
                      <a:off x="0" y="0"/>
                      <a:ext cx="3179445" cy="4114800"/>
                    </a:xfrm>
                    <a:prstGeom prst="rect">
                      <a:avLst/>
                    </a:prstGeom>
                    <a:ln/>
                  </pic:spPr>
                </pic:pic>
              </a:graphicData>
            </a:graphic>
          </wp:anchor>
        </w:drawing>
      </w:r>
      <w:r w:rsidR="00823786" w:rsidRPr="42562A46">
        <w:rPr>
          <w:rFonts w:ascii="Arial" w:hAnsi="Arial" w:cs="Arial"/>
          <w:sz w:val="72"/>
          <w:szCs w:val="72"/>
        </w:rPr>
        <w:t>Radiation Oncology</w:t>
      </w:r>
    </w:p>
    <w:p w14:paraId="233D7895" w14:textId="77777777" w:rsidR="00812A2A" w:rsidRPr="00191C2B" w:rsidRDefault="00812A2A" w:rsidP="00812A2A">
      <w:pPr>
        <w:rPr>
          <w:rFonts w:ascii="Arial" w:hAnsi="Arial" w:cs="Arial"/>
        </w:rPr>
      </w:pPr>
    </w:p>
    <w:p w14:paraId="0847AF32" w14:textId="77777777" w:rsidR="00812A2A" w:rsidRPr="00191C2B" w:rsidRDefault="00812A2A" w:rsidP="00812A2A">
      <w:pPr>
        <w:rPr>
          <w:rFonts w:ascii="Arial" w:hAnsi="Arial" w:cs="Arial"/>
        </w:rPr>
      </w:pPr>
    </w:p>
    <w:p w14:paraId="4118B415" w14:textId="77777777" w:rsidR="00812A2A" w:rsidRPr="00191C2B" w:rsidRDefault="00812A2A" w:rsidP="00812A2A">
      <w:pPr>
        <w:rPr>
          <w:rFonts w:ascii="Arial" w:hAnsi="Arial" w:cs="Arial"/>
        </w:rPr>
      </w:pPr>
    </w:p>
    <w:p w14:paraId="6BC155D4" w14:textId="77777777" w:rsidR="00812A2A" w:rsidRPr="00191C2B" w:rsidRDefault="00812A2A" w:rsidP="00812A2A">
      <w:pPr>
        <w:rPr>
          <w:rFonts w:ascii="Arial" w:hAnsi="Arial" w:cs="Arial"/>
        </w:rPr>
      </w:pPr>
    </w:p>
    <w:p w14:paraId="73069BCD" w14:textId="77777777" w:rsidR="00812A2A" w:rsidRPr="00191C2B" w:rsidRDefault="00812A2A" w:rsidP="00812A2A">
      <w:pPr>
        <w:rPr>
          <w:rFonts w:ascii="Arial" w:hAnsi="Arial" w:cs="Arial"/>
        </w:rPr>
      </w:pPr>
    </w:p>
    <w:p w14:paraId="5F93F5FE" w14:textId="77777777" w:rsidR="00812A2A" w:rsidRPr="00191C2B" w:rsidRDefault="00812A2A" w:rsidP="00812A2A">
      <w:pPr>
        <w:rPr>
          <w:rFonts w:ascii="Arial" w:hAnsi="Arial" w:cs="Arial"/>
        </w:rPr>
      </w:pPr>
    </w:p>
    <w:p w14:paraId="4A50E81D" w14:textId="77777777" w:rsidR="00812A2A" w:rsidRPr="00191C2B" w:rsidRDefault="00812A2A" w:rsidP="00812A2A">
      <w:pPr>
        <w:rPr>
          <w:rFonts w:ascii="Arial" w:hAnsi="Arial" w:cs="Arial"/>
        </w:rPr>
      </w:pPr>
    </w:p>
    <w:p w14:paraId="1CE58E62" w14:textId="77777777" w:rsidR="00812A2A" w:rsidRPr="00191C2B" w:rsidRDefault="00812A2A" w:rsidP="00812A2A">
      <w:pPr>
        <w:rPr>
          <w:rFonts w:ascii="Arial" w:hAnsi="Arial" w:cs="Arial"/>
        </w:rPr>
      </w:pPr>
    </w:p>
    <w:p w14:paraId="2D940405" w14:textId="77777777" w:rsidR="00812A2A" w:rsidRPr="00191C2B" w:rsidRDefault="00812A2A" w:rsidP="00812A2A">
      <w:pPr>
        <w:rPr>
          <w:rFonts w:ascii="Arial" w:hAnsi="Arial" w:cs="Arial"/>
        </w:rPr>
      </w:pPr>
    </w:p>
    <w:p w14:paraId="226AF30F" w14:textId="77777777" w:rsidR="00812A2A" w:rsidRPr="00191C2B" w:rsidRDefault="00812A2A" w:rsidP="00812A2A">
      <w:pPr>
        <w:rPr>
          <w:rFonts w:ascii="Arial" w:hAnsi="Arial" w:cs="Arial"/>
        </w:rPr>
      </w:pPr>
    </w:p>
    <w:p w14:paraId="7BFB459C" w14:textId="77777777" w:rsidR="00812A2A" w:rsidRPr="00191C2B" w:rsidRDefault="00812A2A" w:rsidP="00812A2A">
      <w:pPr>
        <w:rPr>
          <w:rFonts w:ascii="Arial" w:hAnsi="Arial" w:cs="Arial"/>
        </w:rPr>
      </w:pPr>
    </w:p>
    <w:p w14:paraId="71AA7698" w14:textId="77777777" w:rsidR="00812A2A" w:rsidRPr="00191C2B" w:rsidRDefault="00812A2A" w:rsidP="00812A2A">
      <w:pPr>
        <w:rPr>
          <w:rFonts w:ascii="Arial" w:hAnsi="Arial" w:cs="Arial"/>
        </w:rPr>
      </w:pPr>
    </w:p>
    <w:p w14:paraId="3394880D" w14:textId="77777777" w:rsidR="00812A2A" w:rsidRPr="00191C2B" w:rsidRDefault="00812A2A" w:rsidP="00812A2A">
      <w:pPr>
        <w:rPr>
          <w:rFonts w:ascii="Arial" w:hAnsi="Arial" w:cs="Arial"/>
        </w:rPr>
      </w:pPr>
    </w:p>
    <w:p w14:paraId="08593BEF" w14:textId="5672AC39" w:rsidR="00812A2A" w:rsidRPr="00191C2B" w:rsidRDefault="006D751C" w:rsidP="00206B86">
      <w:pPr>
        <w:jc w:val="center"/>
        <w:rPr>
          <w:rFonts w:ascii="Arial" w:hAnsi="Arial" w:cs="Arial"/>
        </w:rPr>
      </w:pPr>
      <w:r>
        <w:rPr>
          <w:rFonts w:ascii="Arial" w:hAnsi="Arial" w:cs="Arial"/>
        </w:rPr>
        <w:t>February 2022</w:t>
      </w:r>
    </w:p>
    <w:p w14:paraId="19996F03" w14:textId="77777777" w:rsidR="006D751C" w:rsidRDefault="006D751C" w:rsidP="002C0206">
      <w:pPr>
        <w:spacing w:after="240" w:line="240" w:lineRule="auto"/>
        <w:jc w:val="center"/>
        <w:rPr>
          <w:rFonts w:ascii="Arial" w:eastAsia="Times New Roman" w:hAnsi="Arial" w:cs="Arial"/>
          <w:b/>
          <w:sz w:val="24"/>
          <w:szCs w:val="24"/>
        </w:rPr>
      </w:pPr>
      <w:bookmarkStart w:id="1" w:name="_Hlk80276999"/>
    </w:p>
    <w:p w14:paraId="73DC4A30" w14:textId="1F68FC08" w:rsidR="002C0206" w:rsidRPr="002C0206" w:rsidRDefault="002C0206" w:rsidP="002C0206">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t>TABLE OF CONTENTS</w:t>
      </w:r>
    </w:p>
    <w:p w14:paraId="6516FF8F" w14:textId="5AA28477" w:rsidR="002C0206" w:rsidRPr="002C0206" w:rsidRDefault="002C0206" w:rsidP="002C020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sidR="00460FCD">
        <w:rPr>
          <w:rFonts w:ascii="Arial" w:eastAsia="Times New Roman" w:hAnsi="Arial" w:cs="Arial"/>
          <w:b/>
          <w:bCs/>
          <w:caps/>
          <w:webHidden/>
          <w:sz w:val="20"/>
          <w:szCs w:val="20"/>
        </w:rPr>
        <w:t>3</w:t>
      </w:r>
    </w:p>
    <w:p w14:paraId="3E56EEFC" w14:textId="1CB6DBEE" w:rsidR="002C0206" w:rsidRPr="002C0206" w:rsidRDefault="002C0206" w:rsidP="002C020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sidR="00460FCD">
        <w:rPr>
          <w:rFonts w:ascii="Arial" w:eastAsia="Times New Roman" w:hAnsi="Arial" w:cs="Arial"/>
          <w:b/>
          <w:bCs/>
          <w:caps/>
          <w:webHidden/>
          <w:sz w:val="20"/>
          <w:szCs w:val="20"/>
        </w:rPr>
        <w:t>4</w:t>
      </w:r>
    </w:p>
    <w:p w14:paraId="281B11D0" w14:textId="683A77B7" w:rsidR="002C0206" w:rsidRPr="00EC59FE" w:rsidRDefault="00460FCD" w:rsidP="002C0206">
      <w:pPr>
        <w:tabs>
          <w:tab w:val="right" w:leader="dot" w:pos="8630"/>
        </w:tabs>
        <w:spacing w:after="0" w:line="240" w:lineRule="auto"/>
        <w:ind w:left="200"/>
        <w:jc w:val="center"/>
        <w:rPr>
          <w:rFonts w:ascii="Arial" w:eastAsia="Times New Roman" w:hAnsi="Arial" w:cs="Arial"/>
          <w:color w:val="000000"/>
          <w:sz w:val="20"/>
          <w:szCs w:val="20"/>
        </w:rPr>
      </w:pPr>
      <w:r w:rsidRPr="00EC59FE">
        <w:rPr>
          <w:rFonts w:ascii="Arial" w:eastAsia="Times New Roman" w:hAnsi="Arial" w:cs="Arial"/>
          <w:color w:val="000000"/>
          <w:sz w:val="20"/>
          <w:szCs w:val="20"/>
        </w:rPr>
        <w:t>Consult</w:t>
      </w:r>
      <w:r w:rsidR="002C0206" w:rsidRPr="00EC59FE">
        <w:rPr>
          <w:rFonts w:ascii="Arial" w:eastAsia="Times New Roman" w:hAnsi="Arial" w:cs="Arial"/>
          <w:webHidden/>
          <w:color w:val="000000"/>
          <w:sz w:val="20"/>
          <w:szCs w:val="20"/>
        </w:rPr>
        <w:tab/>
      </w:r>
      <w:r w:rsidRPr="00EC59FE">
        <w:rPr>
          <w:rFonts w:ascii="Arial" w:eastAsia="Times New Roman" w:hAnsi="Arial" w:cs="Arial"/>
          <w:webHidden/>
          <w:color w:val="000000"/>
          <w:sz w:val="20"/>
          <w:szCs w:val="20"/>
        </w:rPr>
        <w:t>4</w:t>
      </w:r>
    </w:p>
    <w:p w14:paraId="3187315B" w14:textId="7140D848" w:rsidR="002C0206" w:rsidRPr="00EC59FE" w:rsidRDefault="00460FCD" w:rsidP="002C0206">
      <w:pPr>
        <w:tabs>
          <w:tab w:val="right" w:leader="dot" w:pos="8630"/>
        </w:tabs>
        <w:spacing w:after="0" w:line="240" w:lineRule="auto"/>
        <w:ind w:left="200"/>
        <w:jc w:val="center"/>
        <w:rPr>
          <w:rFonts w:ascii="Arial" w:eastAsia="Times New Roman" w:hAnsi="Arial" w:cs="Arial"/>
          <w:color w:val="000000"/>
          <w:sz w:val="20"/>
          <w:szCs w:val="20"/>
        </w:rPr>
      </w:pPr>
      <w:r w:rsidRPr="00EC59FE">
        <w:rPr>
          <w:rFonts w:ascii="Arial" w:eastAsia="Times New Roman" w:hAnsi="Arial" w:cs="Arial"/>
          <w:color w:val="000000"/>
          <w:sz w:val="20"/>
          <w:szCs w:val="20"/>
        </w:rPr>
        <w:t>Simulation</w:t>
      </w:r>
      <w:r w:rsidR="002C0206" w:rsidRPr="00EC59FE">
        <w:rPr>
          <w:rFonts w:ascii="Arial" w:eastAsia="Times New Roman" w:hAnsi="Arial" w:cs="Arial"/>
          <w:webHidden/>
          <w:color w:val="000000"/>
          <w:sz w:val="20"/>
          <w:szCs w:val="20"/>
        </w:rPr>
        <w:tab/>
      </w:r>
      <w:r w:rsidRPr="00EC59FE">
        <w:rPr>
          <w:rFonts w:ascii="Arial" w:eastAsia="Times New Roman" w:hAnsi="Arial" w:cs="Arial"/>
          <w:webHidden/>
          <w:color w:val="000000"/>
          <w:sz w:val="20"/>
          <w:szCs w:val="20"/>
        </w:rPr>
        <w:t>6</w:t>
      </w:r>
    </w:p>
    <w:p w14:paraId="2A7D2CE7" w14:textId="1169A5A0" w:rsidR="002C0206" w:rsidRPr="00EC59FE" w:rsidRDefault="00460FCD" w:rsidP="002C0206">
      <w:pPr>
        <w:tabs>
          <w:tab w:val="right" w:leader="dot" w:pos="8630"/>
        </w:tabs>
        <w:spacing w:after="0" w:line="240" w:lineRule="auto"/>
        <w:ind w:left="200"/>
        <w:jc w:val="center"/>
        <w:rPr>
          <w:rFonts w:ascii="Arial" w:eastAsia="Times New Roman" w:hAnsi="Arial" w:cs="Arial"/>
          <w:webHidden/>
          <w:color w:val="000000"/>
          <w:sz w:val="20"/>
          <w:szCs w:val="20"/>
        </w:rPr>
      </w:pPr>
      <w:r w:rsidRPr="00EC59FE">
        <w:rPr>
          <w:rFonts w:ascii="Arial" w:eastAsia="Times New Roman" w:hAnsi="Arial" w:cs="Arial"/>
          <w:color w:val="000000"/>
          <w:sz w:val="20"/>
          <w:szCs w:val="20"/>
        </w:rPr>
        <w:t>Contouring and Target Delineation</w:t>
      </w:r>
      <w:r w:rsidR="002C0206" w:rsidRPr="00EC59FE">
        <w:rPr>
          <w:rFonts w:ascii="Arial" w:eastAsia="Times New Roman" w:hAnsi="Arial" w:cs="Arial"/>
          <w:webHidden/>
          <w:color w:val="000000"/>
          <w:sz w:val="20"/>
          <w:szCs w:val="20"/>
        </w:rPr>
        <w:tab/>
      </w:r>
      <w:r w:rsidRPr="00EC59FE">
        <w:rPr>
          <w:rFonts w:ascii="Arial" w:eastAsia="Times New Roman" w:hAnsi="Arial" w:cs="Arial"/>
          <w:webHidden/>
          <w:color w:val="000000"/>
          <w:sz w:val="20"/>
          <w:szCs w:val="20"/>
        </w:rPr>
        <w:t>8</w:t>
      </w:r>
    </w:p>
    <w:p w14:paraId="2F85788C" w14:textId="49436187" w:rsidR="001426A5" w:rsidRPr="00EC59FE" w:rsidRDefault="00460FCD" w:rsidP="001426A5">
      <w:pPr>
        <w:tabs>
          <w:tab w:val="right" w:leader="dot" w:pos="8630"/>
        </w:tabs>
        <w:spacing w:after="0" w:line="240" w:lineRule="auto"/>
        <w:ind w:left="200"/>
        <w:jc w:val="center"/>
        <w:rPr>
          <w:rFonts w:ascii="Arial" w:eastAsia="Times New Roman" w:hAnsi="Arial" w:cs="Arial"/>
          <w:color w:val="000000"/>
          <w:sz w:val="20"/>
          <w:szCs w:val="20"/>
        </w:rPr>
      </w:pPr>
      <w:r w:rsidRPr="00EC59FE">
        <w:rPr>
          <w:rFonts w:ascii="Arial" w:eastAsia="Times New Roman" w:hAnsi="Arial" w:cs="Arial"/>
          <w:color w:val="000000"/>
          <w:sz w:val="20"/>
          <w:szCs w:val="20"/>
        </w:rPr>
        <w:t>Treatment Planning and Plan Evaluation</w:t>
      </w:r>
      <w:r w:rsidR="001426A5" w:rsidRPr="00EC59FE">
        <w:rPr>
          <w:rFonts w:ascii="Arial" w:eastAsia="Times New Roman" w:hAnsi="Arial" w:cs="Arial"/>
          <w:webHidden/>
          <w:color w:val="000000"/>
          <w:sz w:val="20"/>
          <w:szCs w:val="20"/>
        </w:rPr>
        <w:tab/>
      </w:r>
      <w:r w:rsidRPr="00EC59FE">
        <w:rPr>
          <w:rFonts w:ascii="Arial" w:eastAsia="Times New Roman" w:hAnsi="Arial" w:cs="Arial"/>
          <w:webHidden/>
          <w:color w:val="000000"/>
          <w:sz w:val="20"/>
          <w:szCs w:val="20"/>
        </w:rPr>
        <w:t>10</w:t>
      </w:r>
    </w:p>
    <w:p w14:paraId="636E76B9" w14:textId="0DAD4375" w:rsidR="001426A5" w:rsidRPr="00EC59FE" w:rsidRDefault="00460FCD" w:rsidP="001426A5">
      <w:pPr>
        <w:tabs>
          <w:tab w:val="right" w:leader="dot" w:pos="8630"/>
        </w:tabs>
        <w:spacing w:after="0" w:line="240" w:lineRule="auto"/>
        <w:ind w:left="200"/>
        <w:jc w:val="center"/>
        <w:rPr>
          <w:rFonts w:ascii="Arial" w:eastAsia="Times New Roman" w:hAnsi="Arial" w:cs="Arial"/>
          <w:color w:val="000000"/>
          <w:sz w:val="20"/>
          <w:szCs w:val="20"/>
        </w:rPr>
      </w:pPr>
      <w:r w:rsidRPr="00EC59FE">
        <w:rPr>
          <w:rFonts w:ascii="Arial" w:eastAsia="Times New Roman" w:hAnsi="Arial" w:cs="Arial"/>
          <w:color w:val="000000"/>
          <w:sz w:val="20"/>
          <w:szCs w:val="20"/>
        </w:rPr>
        <w:t>Treatment and Delivery</w:t>
      </w:r>
      <w:r w:rsidR="001426A5" w:rsidRPr="00EC59FE">
        <w:rPr>
          <w:rFonts w:ascii="Arial" w:eastAsia="Times New Roman" w:hAnsi="Arial" w:cs="Arial"/>
          <w:webHidden/>
          <w:color w:val="000000"/>
          <w:sz w:val="20"/>
          <w:szCs w:val="20"/>
        </w:rPr>
        <w:tab/>
      </w:r>
      <w:r w:rsidRPr="00EC59FE">
        <w:rPr>
          <w:rFonts w:ascii="Arial" w:eastAsia="Times New Roman" w:hAnsi="Arial" w:cs="Arial"/>
          <w:webHidden/>
          <w:color w:val="000000"/>
          <w:sz w:val="20"/>
          <w:szCs w:val="20"/>
        </w:rPr>
        <w:t>12</w:t>
      </w:r>
    </w:p>
    <w:p w14:paraId="29947290" w14:textId="5E0DA381" w:rsidR="001426A5" w:rsidRPr="00EC59FE" w:rsidRDefault="00460FCD" w:rsidP="001426A5">
      <w:pPr>
        <w:tabs>
          <w:tab w:val="right" w:leader="dot" w:pos="8630"/>
        </w:tabs>
        <w:spacing w:after="0" w:line="240" w:lineRule="auto"/>
        <w:ind w:left="200"/>
        <w:jc w:val="center"/>
        <w:rPr>
          <w:rFonts w:ascii="Arial" w:eastAsia="Times New Roman" w:hAnsi="Arial" w:cs="Arial"/>
          <w:color w:val="000000"/>
          <w:sz w:val="20"/>
          <w:szCs w:val="20"/>
        </w:rPr>
      </w:pPr>
      <w:r w:rsidRPr="00EC59FE">
        <w:rPr>
          <w:rFonts w:ascii="Arial" w:eastAsia="Times New Roman" w:hAnsi="Arial" w:cs="Arial"/>
          <w:color w:val="000000"/>
          <w:sz w:val="20"/>
          <w:szCs w:val="20"/>
        </w:rPr>
        <w:t>Follow-Up</w:t>
      </w:r>
      <w:r w:rsidR="001426A5" w:rsidRPr="00EC59FE">
        <w:rPr>
          <w:rFonts w:ascii="Arial" w:eastAsia="Times New Roman" w:hAnsi="Arial" w:cs="Arial"/>
          <w:webHidden/>
          <w:color w:val="000000"/>
          <w:sz w:val="20"/>
          <w:szCs w:val="20"/>
        </w:rPr>
        <w:tab/>
      </w:r>
      <w:r w:rsidRPr="00EC59FE">
        <w:rPr>
          <w:rFonts w:ascii="Arial" w:eastAsia="Times New Roman" w:hAnsi="Arial" w:cs="Arial"/>
          <w:webHidden/>
          <w:color w:val="000000"/>
          <w:sz w:val="20"/>
          <w:szCs w:val="20"/>
        </w:rPr>
        <w:t>14</w:t>
      </w:r>
    </w:p>
    <w:p w14:paraId="241E7DD5" w14:textId="3C93F194" w:rsidR="001426A5" w:rsidRPr="00EC59FE" w:rsidRDefault="00460FCD" w:rsidP="001426A5">
      <w:pPr>
        <w:tabs>
          <w:tab w:val="right" w:leader="dot" w:pos="8630"/>
        </w:tabs>
        <w:spacing w:after="0" w:line="240" w:lineRule="auto"/>
        <w:ind w:left="200"/>
        <w:jc w:val="center"/>
        <w:rPr>
          <w:rFonts w:ascii="Arial" w:eastAsia="Times New Roman" w:hAnsi="Arial" w:cs="Arial"/>
          <w:color w:val="000000"/>
          <w:sz w:val="20"/>
          <w:szCs w:val="20"/>
        </w:rPr>
      </w:pPr>
      <w:r w:rsidRPr="00EC59FE">
        <w:rPr>
          <w:rFonts w:ascii="Arial" w:eastAsia="Times New Roman" w:hAnsi="Arial" w:cs="Arial"/>
          <w:color w:val="000000"/>
          <w:sz w:val="20"/>
          <w:szCs w:val="20"/>
        </w:rPr>
        <w:t>Brachytherapy</w:t>
      </w:r>
      <w:r w:rsidR="001426A5" w:rsidRPr="00EC59FE">
        <w:rPr>
          <w:rFonts w:ascii="Arial" w:eastAsia="Times New Roman" w:hAnsi="Arial" w:cs="Arial"/>
          <w:webHidden/>
          <w:color w:val="000000"/>
          <w:sz w:val="20"/>
          <w:szCs w:val="20"/>
        </w:rPr>
        <w:tab/>
      </w:r>
      <w:r w:rsidRPr="00EC59FE">
        <w:rPr>
          <w:rFonts w:ascii="Arial" w:eastAsia="Times New Roman" w:hAnsi="Arial" w:cs="Arial"/>
          <w:webHidden/>
          <w:color w:val="000000"/>
          <w:sz w:val="20"/>
          <w:szCs w:val="20"/>
        </w:rPr>
        <w:t>16</w:t>
      </w:r>
    </w:p>
    <w:p w14:paraId="4A4A0D5C" w14:textId="7CF81494" w:rsidR="001426A5" w:rsidRPr="00EC59FE" w:rsidRDefault="00460FCD" w:rsidP="001426A5">
      <w:pPr>
        <w:tabs>
          <w:tab w:val="right" w:leader="dot" w:pos="8630"/>
        </w:tabs>
        <w:spacing w:after="0" w:line="240" w:lineRule="auto"/>
        <w:ind w:left="200"/>
        <w:jc w:val="center"/>
        <w:rPr>
          <w:rFonts w:ascii="Arial" w:eastAsia="Times New Roman" w:hAnsi="Arial" w:cs="Arial"/>
          <w:color w:val="000000"/>
          <w:sz w:val="20"/>
          <w:szCs w:val="20"/>
        </w:rPr>
      </w:pPr>
      <w:r w:rsidRPr="00EC59FE">
        <w:rPr>
          <w:rFonts w:ascii="Arial" w:eastAsia="Times New Roman" w:hAnsi="Arial" w:cs="Arial"/>
          <w:color w:val="000000"/>
          <w:sz w:val="20"/>
          <w:szCs w:val="20"/>
        </w:rPr>
        <w:t>Procedures</w:t>
      </w:r>
      <w:r w:rsidR="001426A5" w:rsidRPr="00EC59FE">
        <w:rPr>
          <w:rFonts w:ascii="Arial" w:eastAsia="Times New Roman" w:hAnsi="Arial" w:cs="Arial"/>
          <w:webHidden/>
          <w:color w:val="000000"/>
          <w:sz w:val="20"/>
          <w:szCs w:val="20"/>
        </w:rPr>
        <w:tab/>
      </w:r>
      <w:r w:rsidRPr="00EC59FE">
        <w:rPr>
          <w:rFonts w:ascii="Arial" w:eastAsia="Times New Roman" w:hAnsi="Arial" w:cs="Arial"/>
          <w:webHidden/>
          <w:color w:val="000000"/>
          <w:sz w:val="20"/>
          <w:szCs w:val="20"/>
        </w:rPr>
        <w:t>18</w:t>
      </w:r>
    </w:p>
    <w:p w14:paraId="1F306047" w14:textId="5396F6C3" w:rsidR="002C0206" w:rsidRPr="002C0206" w:rsidRDefault="002C0206" w:rsidP="002C020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sidR="00460FCD">
        <w:rPr>
          <w:rFonts w:ascii="Arial" w:eastAsia="Times New Roman" w:hAnsi="Arial" w:cs="Arial"/>
          <w:b/>
          <w:bCs/>
          <w:caps/>
          <w:webHidden/>
          <w:sz w:val="20"/>
          <w:szCs w:val="20"/>
        </w:rPr>
        <w:t>20</w:t>
      </w:r>
    </w:p>
    <w:p w14:paraId="1DEA4CC7" w14:textId="3FE40F96" w:rsidR="002C0206" w:rsidRPr="00EC59FE" w:rsidRDefault="00460FCD" w:rsidP="002C0206">
      <w:pPr>
        <w:tabs>
          <w:tab w:val="right" w:leader="dot" w:pos="8630"/>
        </w:tabs>
        <w:spacing w:after="0" w:line="240" w:lineRule="auto"/>
        <w:ind w:left="200"/>
        <w:jc w:val="center"/>
        <w:rPr>
          <w:rFonts w:ascii="Arial" w:eastAsia="Times New Roman" w:hAnsi="Arial" w:cs="Arial"/>
          <w:color w:val="000000"/>
          <w:sz w:val="20"/>
          <w:szCs w:val="20"/>
        </w:rPr>
      </w:pPr>
      <w:r w:rsidRPr="00EC59FE">
        <w:rPr>
          <w:rFonts w:ascii="Arial" w:eastAsia="Times New Roman" w:hAnsi="Arial" w:cs="Arial"/>
          <w:color w:val="000000"/>
          <w:sz w:val="20"/>
          <w:szCs w:val="20"/>
        </w:rPr>
        <w:t>Applied Sciences</w:t>
      </w:r>
      <w:r w:rsidR="002C0206" w:rsidRPr="00EC59FE">
        <w:rPr>
          <w:rFonts w:ascii="Arial" w:eastAsia="Times New Roman" w:hAnsi="Arial" w:cs="Arial"/>
          <w:webHidden/>
          <w:color w:val="000000"/>
          <w:sz w:val="20"/>
          <w:szCs w:val="20"/>
        </w:rPr>
        <w:tab/>
      </w:r>
      <w:r w:rsidRPr="00EC59FE">
        <w:rPr>
          <w:rFonts w:ascii="Arial" w:eastAsia="Times New Roman" w:hAnsi="Arial" w:cs="Arial"/>
          <w:webHidden/>
          <w:color w:val="000000"/>
          <w:sz w:val="20"/>
          <w:szCs w:val="20"/>
        </w:rPr>
        <w:t>20</w:t>
      </w:r>
    </w:p>
    <w:p w14:paraId="40901E9F" w14:textId="50900FA2" w:rsidR="002C0206" w:rsidRPr="00EC59FE" w:rsidRDefault="00460FCD" w:rsidP="002C0206">
      <w:pPr>
        <w:tabs>
          <w:tab w:val="right" w:leader="dot" w:pos="8630"/>
        </w:tabs>
        <w:spacing w:after="0" w:line="240" w:lineRule="auto"/>
        <w:ind w:left="200"/>
        <w:jc w:val="center"/>
        <w:rPr>
          <w:rFonts w:ascii="Arial" w:eastAsia="Times New Roman" w:hAnsi="Arial" w:cs="Arial"/>
          <w:color w:val="000000"/>
          <w:sz w:val="20"/>
          <w:szCs w:val="20"/>
        </w:rPr>
      </w:pPr>
      <w:r w:rsidRPr="00EC59FE">
        <w:rPr>
          <w:rFonts w:ascii="Arial" w:eastAsia="Times New Roman" w:hAnsi="Arial" w:cs="Arial"/>
          <w:color w:val="000000"/>
          <w:sz w:val="20"/>
          <w:szCs w:val="20"/>
        </w:rPr>
        <w:t>Evidence-Based Foundations of Radiation Oncology</w:t>
      </w:r>
      <w:r w:rsidR="002C0206" w:rsidRPr="00EC59FE">
        <w:rPr>
          <w:rFonts w:ascii="Arial" w:eastAsia="Times New Roman" w:hAnsi="Arial" w:cs="Arial"/>
          <w:webHidden/>
          <w:color w:val="000000"/>
          <w:sz w:val="20"/>
          <w:szCs w:val="20"/>
        </w:rPr>
        <w:tab/>
      </w:r>
      <w:r w:rsidRPr="00EC59FE">
        <w:rPr>
          <w:rFonts w:ascii="Arial" w:eastAsia="Times New Roman" w:hAnsi="Arial" w:cs="Arial"/>
          <w:webHidden/>
          <w:color w:val="000000"/>
          <w:sz w:val="20"/>
          <w:szCs w:val="20"/>
        </w:rPr>
        <w:t>22</w:t>
      </w:r>
    </w:p>
    <w:p w14:paraId="635B2224" w14:textId="4274C379" w:rsidR="002C0206" w:rsidRPr="002C0206" w:rsidRDefault="002C0206" w:rsidP="002C020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sidR="00460FCD">
        <w:rPr>
          <w:rFonts w:ascii="Arial" w:eastAsia="Times New Roman" w:hAnsi="Arial" w:cs="Arial"/>
          <w:b/>
          <w:bCs/>
          <w:caps/>
          <w:webHidden/>
          <w:sz w:val="20"/>
          <w:szCs w:val="20"/>
        </w:rPr>
        <w:t>24</w:t>
      </w:r>
    </w:p>
    <w:p w14:paraId="3A39A402" w14:textId="6A18CF40" w:rsidR="002C0206" w:rsidRPr="00EC59FE" w:rsidRDefault="00460FCD" w:rsidP="002C0206">
      <w:pPr>
        <w:tabs>
          <w:tab w:val="right" w:leader="dot" w:pos="8630"/>
        </w:tabs>
        <w:spacing w:after="0" w:line="240" w:lineRule="auto"/>
        <w:ind w:left="200"/>
        <w:jc w:val="center"/>
        <w:rPr>
          <w:rFonts w:ascii="Arial" w:eastAsia="Times New Roman" w:hAnsi="Arial" w:cs="Arial"/>
          <w:color w:val="000000"/>
          <w:sz w:val="20"/>
          <w:szCs w:val="20"/>
        </w:rPr>
      </w:pPr>
      <w:r w:rsidRPr="00EC59FE">
        <w:rPr>
          <w:rFonts w:ascii="Arial" w:eastAsia="Times New Roman" w:hAnsi="Arial" w:cs="Arial"/>
          <w:color w:val="000000"/>
          <w:sz w:val="20"/>
          <w:szCs w:val="20"/>
        </w:rPr>
        <w:t>Patient Safety and Quality Improvement</w:t>
      </w:r>
      <w:r w:rsidR="002C0206" w:rsidRPr="00EC59FE">
        <w:rPr>
          <w:rFonts w:ascii="Arial" w:eastAsia="Times New Roman" w:hAnsi="Arial" w:cs="Arial"/>
          <w:webHidden/>
          <w:color w:val="000000"/>
          <w:sz w:val="20"/>
          <w:szCs w:val="20"/>
        </w:rPr>
        <w:tab/>
      </w:r>
      <w:r w:rsidRPr="00EC59FE">
        <w:rPr>
          <w:rFonts w:ascii="Arial" w:eastAsia="Times New Roman" w:hAnsi="Arial" w:cs="Arial"/>
          <w:webHidden/>
          <w:color w:val="000000"/>
          <w:sz w:val="20"/>
          <w:szCs w:val="20"/>
        </w:rPr>
        <w:t>24</w:t>
      </w:r>
    </w:p>
    <w:p w14:paraId="5055ADE7" w14:textId="32ABA970" w:rsidR="002C0206" w:rsidRPr="00EC59FE" w:rsidRDefault="00460FCD" w:rsidP="002C0206">
      <w:pPr>
        <w:tabs>
          <w:tab w:val="right" w:leader="dot" w:pos="8630"/>
        </w:tabs>
        <w:spacing w:after="0" w:line="240" w:lineRule="auto"/>
        <w:ind w:left="200"/>
        <w:jc w:val="center"/>
        <w:rPr>
          <w:rFonts w:ascii="Arial" w:eastAsia="Times New Roman" w:hAnsi="Arial" w:cs="Arial"/>
          <w:color w:val="000000"/>
          <w:sz w:val="20"/>
          <w:szCs w:val="20"/>
        </w:rPr>
      </w:pPr>
      <w:r w:rsidRPr="00EC59FE">
        <w:rPr>
          <w:rFonts w:ascii="Arial" w:eastAsia="Times New Roman" w:hAnsi="Arial" w:cs="Arial"/>
          <w:color w:val="000000"/>
          <w:sz w:val="20"/>
          <w:szCs w:val="20"/>
        </w:rPr>
        <w:t>System Navigation for Patient-Centered Care</w:t>
      </w:r>
      <w:r w:rsidR="002C0206" w:rsidRPr="00EC59FE">
        <w:rPr>
          <w:rFonts w:ascii="Arial" w:eastAsia="Times New Roman" w:hAnsi="Arial" w:cs="Arial"/>
          <w:webHidden/>
          <w:color w:val="000000"/>
          <w:sz w:val="20"/>
          <w:szCs w:val="20"/>
        </w:rPr>
        <w:tab/>
      </w:r>
      <w:r w:rsidRPr="00EC59FE">
        <w:rPr>
          <w:rFonts w:ascii="Arial" w:eastAsia="Times New Roman" w:hAnsi="Arial" w:cs="Arial"/>
          <w:webHidden/>
          <w:color w:val="000000"/>
          <w:sz w:val="20"/>
          <w:szCs w:val="20"/>
        </w:rPr>
        <w:t>26</w:t>
      </w:r>
    </w:p>
    <w:p w14:paraId="01FD5435" w14:textId="153ABD4A" w:rsidR="002C0206" w:rsidRPr="00EC59FE" w:rsidRDefault="00460FCD" w:rsidP="002C0206">
      <w:pPr>
        <w:tabs>
          <w:tab w:val="right" w:leader="dot" w:pos="8630"/>
        </w:tabs>
        <w:spacing w:after="0" w:line="240" w:lineRule="auto"/>
        <w:ind w:left="200"/>
        <w:jc w:val="center"/>
        <w:rPr>
          <w:rFonts w:ascii="Arial" w:eastAsia="Times New Roman" w:hAnsi="Arial" w:cs="Arial"/>
          <w:color w:val="000000"/>
          <w:sz w:val="20"/>
          <w:szCs w:val="20"/>
        </w:rPr>
      </w:pPr>
      <w:r w:rsidRPr="00EC59FE">
        <w:rPr>
          <w:rFonts w:ascii="Arial" w:eastAsia="Times New Roman" w:hAnsi="Arial" w:cs="Arial"/>
          <w:color w:val="000000"/>
          <w:sz w:val="20"/>
          <w:szCs w:val="20"/>
        </w:rPr>
        <w:t>Physician Role in Health Care Systems</w:t>
      </w:r>
      <w:r w:rsidR="002C0206" w:rsidRPr="00EC59FE">
        <w:rPr>
          <w:rFonts w:ascii="Arial" w:eastAsia="Times New Roman" w:hAnsi="Arial" w:cs="Arial"/>
          <w:webHidden/>
          <w:color w:val="000000"/>
          <w:sz w:val="20"/>
          <w:szCs w:val="20"/>
        </w:rPr>
        <w:tab/>
      </w:r>
      <w:r w:rsidRPr="00EC59FE">
        <w:rPr>
          <w:rFonts w:ascii="Arial" w:eastAsia="Times New Roman" w:hAnsi="Arial" w:cs="Arial"/>
          <w:webHidden/>
          <w:color w:val="000000"/>
          <w:sz w:val="20"/>
          <w:szCs w:val="20"/>
        </w:rPr>
        <w:t>28</w:t>
      </w:r>
    </w:p>
    <w:p w14:paraId="6E942E32" w14:textId="5E039408" w:rsidR="002C0206" w:rsidRPr="002C0206" w:rsidRDefault="002C0206" w:rsidP="002C020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sidR="00460FCD">
        <w:rPr>
          <w:rFonts w:ascii="Arial" w:eastAsia="Times New Roman" w:hAnsi="Arial" w:cs="Arial"/>
          <w:b/>
          <w:bCs/>
          <w:caps/>
          <w:webHidden/>
          <w:sz w:val="20"/>
          <w:szCs w:val="20"/>
        </w:rPr>
        <w:t>31</w:t>
      </w:r>
    </w:p>
    <w:p w14:paraId="45BD362B" w14:textId="11500135" w:rsidR="002C0206" w:rsidRPr="00EC59FE" w:rsidRDefault="00460FCD" w:rsidP="002C0206">
      <w:pPr>
        <w:tabs>
          <w:tab w:val="right" w:leader="dot" w:pos="8630"/>
        </w:tabs>
        <w:spacing w:after="0" w:line="240" w:lineRule="auto"/>
        <w:ind w:left="200"/>
        <w:jc w:val="center"/>
        <w:rPr>
          <w:rFonts w:ascii="Arial" w:eastAsia="Times New Roman" w:hAnsi="Arial" w:cs="Arial"/>
          <w:color w:val="000000"/>
          <w:sz w:val="20"/>
          <w:szCs w:val="20"/>
        </w:rPr>
      </w:pPr>
      <w:r w:rsidRPr="00EC59FE">
        <w:rPr>
          <w:rFonts w:ascii="Arial" w:eastAsia="Times New Roman" w:hAnsi="Arial" w:cs="Arial"/>
          <w:color w:val="000000"/>
          <w:sz w:val="20"/>
          <w:szCs w:val="20"/>
        </w:rPr>
        <w:t>Evidence-Based and Informed Practice</w:t>
      </w:r>
      <w:r w:rsidR="002C0206" w:rsidRPr="00EC59FE">
        <w:rPr>
          <w:rFonts w:ascii="Arial" w:eastAsia="Times New Roman" w:hAnsi="Arial" w:cs="Arial"/>
          <w:webHidden/>
          <w:color w:val="000000"/>
          <w:sz w:val="20"/>
          <w:szCs w:val="20"/>
        </w:rPr>
        <w:tab/>
      </w:r>
      <w:r w:rsidRPr="00EC59FE">
        <w:rPr>
          <w:rFonts w:ascii="Arial" w:eastAsia="Times New Roman" w:hAnsi="Arial" w:cs="Arial"/>
          <w:webHidden/>
          <w:color w:val="000000"/>
          <w:sz w:val="20"/>
          <w:szCs w:val="20"/>
        </w:rPr>
        <w:t>31</w:t>
      </w:r>
    </w:p>
    <w:p w14:paraId="06D3DFB9" w14:textId="28BF51EC" w:rsidR="002C0206" w:rsidRPr="00EC59FE" w:rsidRDefault="00460FCD" w:rsidP="002C0206">
      <w:pPr>
        <w:tabs>
          <w:tab w:val="right" w:leader="dot" w:pos="8630"/>
        </w:tabs>
        <w:spacing w:after="0" w:line="240" w:lineRule="auto"/>
        <w:ind w:left="200"/>
        <w:jc w:val="center"/>
        <w:rPr>
          <w:rFonts w:ascii="Arial" w:eastAsia="Times New Roman" w:hAnsi="Arial" w:cs="Arial"/>
          <w:color w:val="000000"/>
          <w:sz w:val="20"/>
          <w:szCs w:val="20"/>
        </w:rPr>
      </w:pPr>
      <w:r w:rsidRPr="00EC59FE">
        <w:rPr>
          <w:rFonts w:ascii="Arial" w:eastAsia="Times New Roman" w:hAnsi="Arial" w:cs="Arial"/>
          <w:color w:val="000000"/>
          <w:sz w:val="20"/>
          <w:szCs w:val="20"/>
        </w:rPr>
        <w:t>Reflective Practice and Commitment to Personal Growth</w:t>
      </w:r>
      <w:r w:rsidR="002C0206" w:rsidRPr="00EC59FE">
        <w:rPr>
          <w:rFonts w:ascii="Arial" w:eastAsia="Times New Roman" w:hAnsi="Arial" w:cs="Arial"/>
          <w:webHidden/>
          <w:color w:val="000000"/>
          <w:sz w:val="20"/>
          <w:szCs w:val="20"/>
        </w:rPr>
        <w:tab/>
      </w:r>
      <w:r w:rsidRPr="00EC59FE">
        <w:rPr>
          <w:rFonts w:ascii="Arial" w:eastAsia="Times New Roman" w:hAnsi="Arial" w:cs="Arial"/>
          <w:webHidden/>
          <w:color w:val="000000"/>
          <w:sz w:val="20"/>
          <w:szCs w:val="20"/>
        </w:rPr>
        <w:t>32</w:t>
      </w:r>
    </w:p>
    <w:p w14:paraId="22DB32BD" w14:textId="3859FEFC" w:rsidR="002C0206" w:rsidRPr="002C0206" w:rsidRDefault="002C0206" w:rsidP="002C020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sidR="00460FCD">
        <w:rPr>
          <w:rFonts w:ascii="Arial" w:eastAsia="Times New Roman" w:hAnsi="Arial" w:cs="Arial"/>
          <w:b/>
          <w:bCs/>
          <w:caps/>
          <w:webHidden/>
          <w:sz w:val="20"/>
          <w:szCs w:val="20"/>
        </w:rPr>
        <w:t>34</w:t>
      </w:r>
    </w:p>
    <w:p w14:paraId="4E36408B" w14:textId="571CD7A3" w:rsidR="002C0206" w:rsidRPr="00EC59FE" w:rsidRDefault="00460FCD" w:rsidP="002C0206">
      <w:pPr>
        <w:tabs>
          <w:tab w:val="right" w:leader="dot" w:pos="8630"/>
        </w:tabs>
        <w:spacing w:after="0" w:line="240" w:lineRule="auto"/>
        <w:ind w:left="200"/>
        <w:jc w:val="center"/>
        <w:rPr>
          <w:rFonts w:ascii="Arial" w:eastAsia="Times New Roman" w:hAnsi="Arial" w:cs="Arial"/>
          <w:color w:val="000000"/>
          <w:sz w:val="20"/>
          <w:szCs w:val="20"/>
        </w:rPr>
      </w:pPr>
      <w:r w:rsidRPr="00EC59FE">
        <w:rPr>
          <w:rFonts w:ascii="Arial" w:eastAsia="Times New Roman" w:hAnsi="Arial" w:cs="Arial"/>
          <w:color w:val="000000"/>
          <w:sz w:val="20"/>
          <w:szCs w:val="20"/>
        </w:rPr>
        <w:t>Professional Behavior and Ethical Principles</w:t>
      </w:r>
      <w:r w:rsidR="002C0206" w:rsidRPr="00EC59FE">
        <w:rPr>
          <w:rFonts w:ascii="Arial" w:eastAsia="Times New Roman" w:hAnsi="Arial" w:cs="Arial"/>
          <w:webHidden/>
          <w:color w:val="000000"/>
          <w:sz w:val="20"/>
          <w:szCs w:val="20"/>
        </w:rPr>
        <w:tab/>
      </w:r>
      <w:r w:rsidRPr="00EC59FE">
        <w:rPr>
          <w:rFonts w:ascii="Arial" w:eastAsia="Times New Roman" w:hAnsi="Arial" w:cs="Arial"/>
          <w:webHidden/>
          <w:color w:val="000000"/>
          <w:sz w:val="20"/>
          <w:szCs w:val="20"/>
        </w:rPr>
        <w:t>34</w:t>
      </w:r>
    </w:p>
    <w:p w14:paraId="12570411" w14:textId="5C09146B" w:rsidR="002C0206" w:rsidRPr="00EC59FE" w:rsidRDefault="00460FCD" w:rsidP="002C0206">
      <w:pPr>
        <w:tabs>
          <w:tab w:val="right" w:leader="dot" w:pos="8630"/>
        </w:tabs>
        <w:spacing w:after="0" w:line="240" w:lineRule="auto"/>
        <w:ind w:left="200"/>
        <w:jc w:val="center"/>
        <w:rPr>
          <w:rFonts w:ascii="Arial" w:eastAsia="Times New Roman" w:hAnsi="Arial" w:cs="Arial"/>
          <w:color w:val="000000"/>
          <w:sz w:val="20"/>
          <w:szCs w:val="20"/>
        </w:rPr>
      </w:pPr>
      <w:r w:rsidRPr="00EC59FE">
        <w:rPr>
          <w:rFonts w:ascii="Arial" w:eastAsia="Times New Roman" w:hAnsi="Arial" w:cs="Arial"/>
          <w:color w:val="000000"/>
          <w:sz w:val="20"/>
          <w:szCs w:val="20"/>
        </w:rPr>
        <w:t>Accountability/Conscientiousness</w:t>
      </w:r>
      <w:r w:rsidR="002C0206" w:rsidRPr="00EC59FE">
        <w:rPr>
          <w:rFonts w:ascii="Arial" w:eastAsia="Times New Roman" w:hAnsi="Arial" w:cs="Arial"/>
          <w:webHidden/>
          <w:color w:val="000000"/>
          <w:sz w:val="20"/>
          <w:szCs w:val="20"/>
        </w:rPr>
        <w:tab/>
      </w:r>
      <w:r w:rsidRPr="00EC59FE">
        <w:rPr>
          <w:rFonts w:ascii="Arial" w:eastAsia="Times New Roman" w:hAnsi="Arial" w:cs="Arial"/>
          <w:webHidden/>
          <w:color w:val="000000"/>
          <w:sz w:val="20"/>
          <w:szCs w:val="20"/>
        </w:rPr>
        <w:t>36</w:t>
      </w:r>
    </w:p>
    <w:p w14:paraId="2F43C569" w14:textId="40603AE1" w:rsidR="002C0206" w:rsidRPr="00EC59FE" w:rsidRDefault="00460FCD" w:rsidP="002C0206">
      <w:pPr>
        <w:tabs>
          <w:tab w:val="right" w:leader="dot" w:pos="8630"/>
        </w:tabs>
        <w:spacing w:after="0" w:line="240" w:lineRule="auto"/>
        <w:ind w:left="200"/>
        <w:jc w:val="center"/>
        <w:rPr>
          <w:rFonts w:ascii="Arial" w:eastAsia="Times New Roman" w:hAnsi="Arial" w:cs="Arial"/>
          <w:color w:val="000000"/>
          <w:sz w:val="20"/>
          <w:szCs w:val="20"/>
        </w:rPr>
      </w:pPr>
      <w:r w:rsidRPr="00EC59FE">
        <w:rPr>
          <w:rFonts w:ascii="Arial" w:eastAsia="Times New Roman" w:hAnsi="Arial" w:cs="Arial"/>
          <w:color w:val="000000"/>
          <w:sz w:val="20"/>
          <w:szCs w:val="20"/>
        </w:rPr>
        <w:t>Self-Awareness and Help-Seeking</w:t>
      </w:r>
      <w:r w:rsidR="002C0206" w:rsidRPr="00EC59FE">
        <w:rPr>
          <w:rFonts w:ascii="Arial" w:eastAsia="Times New Roman" w:hAnsi="Arial" w:cs="Arial"/>
          <w:webHidden/>
          <w:color w:val="000000"/>
          <w:sz w:val="20"/>
          <w:szCs w:val="20"/>
        </w:rPr>
        <w:tab/>
      </w:r>
      <w:r w:rsidRPr="00EC59FE">
        <w:rPr>
          <w:rFonts w:ascii="Arial" w:eastAsia="Times New Roman" w:hAnsi="Arial" w:cs="Arial"/>
          <w:webHidden/>
          <w:color w:val="000000"/>
          <w:sz w:val="20"/>
          <w:szCs w:val="20"/>
        </w:rPr>
        <w:t>37</w:t>
      </w:r>
    </w:p>
    <w:p w14:paraId="55F920B0" w14:textId="55CBC504" w:rsidR="002C0206" w:rsidRPr="002C0206" w:rsidRDefault="002C0206" w:rsidP="002C020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sidR="00460FCD">
        <w:rPr>
          <w:rFonts w:ascii="Arial" w:eastAsia="Times New Roman" w:hAnsi="Arial" w:cs="Arial"/>
          <w:b/>
          <w:bCs/>
          <w:caps/>
          <w:webHidden/>
          <w:sz w:val="20"/>
          <w:szCs w:val="20"/>
        </w:rPr>
        <w:t>38</w:t>
      </w:r>
    </w:p>
    <w:p w14:paraId="5167EE15" w14:textId="56F01868" w:rsidR="002C0206" w:rsidRPr="00EC59FE" w:rsidRDefault="00460FCD" w:rsidP="002C0206">
      <w:pPr>
        <w:tabs>
          <w:tab w:val="right" w:leader="dot" w:pos="8630"/>
        </w:tabs>
        <w:spacing w:after="0" w:line="240" w:lineRule="auto"/>
        <w:ind w:left="200"/>
        <w:jc w:val="center"/>
        <w:rPr>
          <w:rFonts w:ascii="Arial" w:eastAsia="Times New Roman" w:hAnsi="Arial" w:cs="Arial"/>
          <w:color w:val="000000"/>
          <w:sz w:val="20"/>
          <w:szCs w:val="20"/>
        </w:rPr>
      </w:pPr>
      <w:r w:rsidRPr="00EC59FE">
        <w:rPr>
          <w:rFonts w:ascii="Arial" w:eastAsia="Times New Roman" w:hAnsi="Arial" w:cs="Arial"/>
          <w:color w:val="000000"/>
          <w:sz w:val="20"/>
          <w:szCs w:val="20"/>
        </w:rPr>
        <w:t>Patient- and Family-Centered Communication</w:t>
      </w:r>
      <w:r w:rsidR="002C0206" w:rsidRPr="00EC59FE">
        <w:rPr>
          <w:rFonts w:ascii="Arial" w:eastAsia="Times New Roman" w:hAnsi="Arial" w:cs="Arial"/>
          <w:webHidden/>
          <w:color w:val="000000"/>
          <w:sz w:val="20"/>
          <w:szCs w:val="20"/>
        </w:rPr>
        <w:tab/>
      </w:r>
      <w:r w:rsidRPr="00EC59FE">
        <w:rPr>
          <w:rFonts w:ascii="Arial" w:eastAsia="Times New Roman" w:hAnsi="Arial" w:cs="Arial"/>
          <w:webHidden/>
          <w:color w:val="000000"/>
          <w:sz w:val="20"/>
          <w:szCs w:val="20"/>
        </w:rPr>
        <w:t>38</w:t>
      </w:r>
    </w:p>
    <w:p w14:paraId="1B2575EC" w14:textId="2B4EAEC5" w:rsidR="002C0206" w:rsidRPr="00EC59FE" w:rsidRDefault="00460FCD" w:rsidP="002C0206">
      <w:pPr>
        <w:tabs>
          <w:tab w:val="right" w:leader="dot" w:pos="8630"/>
        </w:tabs>
        <w:spacing w:after="0" w:line="240" w:lineRule="auto"/>
        <w:ind w:left="200"/>
        <w:jc w:val="center"/>
        <w:rPr>
          <w:rFonts w:ascii="Arial" w:eastAsia="Times New Roman" w:hAnsi="Arial" w:cs="Arial"/>
          <w:color w:val="000000"/>
          <w:sz w:val="20"/>
          <w:szCs w:val="20"/>
        </w:rPr>
      </w:pPr>
      <w:r w:rsidRPr="00EC59FE">
        <w:rPr>
          <w:rFonts w:ascii="Arial" w:eastAsia="Times New Roman" w:hAnsi="Arial" w:cs="Arial"/>
          <w:color w:val="000000"/>
          <w:sz w:val="20"/>
          <w:szCs w:val="20"/>
        </w:rPr>
        <w:t>Interprofessional and Team Communication</w:t>
      </w:r>
      <w:r w:rsidR="002C0206" w:rsidRPr="00EC59FE">
        <w:rPr>
          <w:rFonts w:ascii="Arial" w:eastAsia="Times New Roman" w:hAnsi="Arial" w:cs="Arial"/>
          <w:webHidden/>
          <w:color w:val="000000"/>
          <w:sz w:val="20"/>
          <w:szCs w:val="20"/>
        </w:rPr>
        <w:tab/>
      </w:r>
      <w:r w:rsidRPr="00EC59FE">
        <w:rPr>
          <w:rFonts w:ascii="Arial" w:eastAsia="Times New Roman" w:hAnsi="Arial" w:cs="Arial"/>
          <w:webHidden/>
          <w:color w:val="000000"/>
          <w:sz w:val="20"/>
          <w:szCs w:val="20"/>
        </w:rPr>
        <w:t>41</w:t>
      </w:r>
    </w:p>
    <w:p w14:paraId="07298D7E" w14:textId="7026E7DC" w:rsidR="002C0206" w:rsidRPr="00EC59FE" w:rsidRDefault="00460FCD" w:rsidP="002C0206">
      <w:pPr>
        <w:tabs>
          <w:tab w:val="right" w:leader="dot" w:pos="8630"/>
        </w:tabs>
        <w:spacing w:after="0" w:line="240" w:lineRule="auto"/>
        <w:ind w:left="200"/>
        <w:jc w:val="center"/>
        <w:rPr>
          <w:rFonts w:ascii="Arial" w:eastAsia="Times New Roman" w:hAnsi="Arial" w:cs="Arial"/>
          <w:color w:val="000000"/>
          <w:sz w:val="20"/>
          <w:szCs w:val="20"/>
        </w:rPr>
      </w:pPr>
      <w:r w:rsidRPr="00EC59FE">
        <w:rPr>
          <w:rFonts w:ascii="Arial" w:eastAsia="Times New Roman" w:hAnsi="Arial" w:cs="Arial"/>
          <w:color w:val="000000"/>
          <w:sz w:val="20"/>
          <w:szCs w:val="20"/>
        </w:rPr>
        <w:t>Communication within Health Care Systems</w:t>
      </w:r>
      <w:r w:rsidR="002C0206" w:rsidRPr="00EC59FE">
        <w:rPr>
          <w:rFonts w:ascii="Arial" w:eastAsia="Times New Roman" w:hAnsi="Arial" w:cs="Arial"/>
          <w:webHidden/>
          <w:color w:val="000000"/>
          <w:sz w:val="20"/>
          <w:szCs w:val="20"/>
        </w:rPr>
        <w:tab/>
      </w:r>
      <w:r w:rsidRPr="00EC59FE">
        <w:rPr>
          <w:rFonts w:ascii="Arial" w:eastAsia="Times New Roman" w:hAnsi="Arial" w:cs="Arial"/>
          <w:webHidden/>
          <w:color w:val="000000"/>
          <w:sz w:val="20"/>
          <w:szCs w:val="20"/>
        </w:rPr>
        <w:t>44</w:t>
      </w:r>
    </w:p>
    <w:p w14:paraId="6025DB6F" w14:textId="662407F8" w:rsidR="002C0206" w:rsidRPr="002C0206" w:rsidRDefault="002C0206" w:rsidP="002C020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Mapping of 1.0 to 2.0</w:t>
      </w:r>
      <w:r w:rsidRPr="002C0206">
        <w:rPr>
          <w:rFonts w:ascii="Arial" w:eastAsia="Times New Roman" w:hAnsi="Arial" w:cs="Arial"/>
          <w:b/>
          <w:bCs/>
          <w:caps/>
          <w:webHidden/>
          <w:sz w:val="20"/>
          <w:szCs w:val="20"/>
        </w:rPr>
        <w:tab/>
      </w:r>
      <w:r w:rsidR="00460FCD">
        <w:rPr>
          <w:rFonts w:ascii="Arial" w:eastAsia="Times New Roman" w:hAnsi="Arial" w:cs="Arial"/>
          <w:b/>
          <w:bCs/>
          <w:caps/>
          <w:webHidden/>
          <w:sz w:val="20"/>
          <w:szCs w:val="20"/>
        </w:rPr>
        <w:t>46</w:t>
      </w:r>
    </w:p>
    <w:p w14:paraId="4B7908D8" w14:textId="130F6318" w:rsidR="001426A5" w:rsidRPr="002C0206" w:rsidRDefault="001426A5" w:rsidP="001426A5">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sidR="00460FCD">
        <w:rPr>
          <w:rFonts w:ascii="Arial" w:eastAsia="Times New Roman" w:hAnsi="Arial" w:cs="Arial"/>
          <w:b/>
          <w:bCs/>
          <w:caps/>
          <w:webHidden/>
          <w:sz w:val="20"/>
          <w:szCs w:val="20"/>
        </w:rPr>
        <w:t>4</w:t>
      </w:r>
      <w:r w:rsidR="00392C50">
        <w:rPr>
          <w:rFonts w:ascii="Arial" w:eastAsia="Times New Roman" w:hAnsi="Arial" w:cs="Arial"/>
          <w:b/>
          <w:bCs/>
          <w:caps/>
          <w:webHidden/>
          <w:sz w:val="20"/>
          <w:szCs w:val="20"/>
        </w:rPr>
        <w:t>8</w:t>
      </w:r>
    </w:p>
    <w:bookmarkEnd w:id="1"/>
    <w:p w14:paraId="6BC0576C" w14:textId="7746805C" w:rsidR="00812A2A" w:rsidRPr="00EC59FE" w:rsidRDefault="00812A2A" w:rsidP="00812A2A">
      <w:pPr>
        <w:jc w:val="center"/>
        <w:rPr>
          <w:rFonts w:ascii="Arial" w:hAnsi="Arial" w:cs="Arial"/>
          <w:b/>
        </w:rPr>
      </w:pPr>
      <w:r w:rsidRPr="00A64E44">
        <w:rPr>
          <w:rFonts w:ascii="Arial" w:hAnsi="Arial" w:cs="Arial"/>
        </w:rPr>
        <w:br w:type="page"/>
      </w:r>
      <w:r w:rsidRPr="00EC59FE">
        <w:rPr>
          <w:rFonts w:ascii="Arial" w:hAnsi="Arial" w:cs="Arial"/>
          <w:b/>
        </w:rPr>
        <w:lastRenderedPageBreak/>
        <w:t>Milestones Supplemental Guide</w:t>
      </w:r>
    </w:p>
    <w:p w14:paraId="4CE6CE08" w14:textId="77777777" w:rsidR="00812A2A" w:rsidRPr="00191C2B" w:rsidRDefault="00812A2A" w:rsidP="00812A2A">
      <w:pPr>
        <w:ind w:left="-5"/>
        <w:rPr>
          <w:rFonts w:ascii="Arial" w:hAnsi="Arial" w:cs="Arial"/>
        </w:rPr>
      </w:pPr>
    </w:p>
    <w:p w14:paraId="4D7AF63A" w14:textId="36F90678" w:rsidR="00812A2A" w:rsidRPr="00191C2B" w:rsidRDefault="00812A2A" w:rsidP="00812A2A">
      <w:pPr>
        <w:ind w:left="-5"/>
        <w:rPr>
          <w:rFonts w:ascii="Arial" w:hAnsi="Arial" w:cs="Arial"/>
        </w:rPr>
      </w:pPr>
      <w:r w:rsidRPr="00191C2B">
        <w:rPr>
          <w:rFonts w:ascii="Arial" w:hAnsi="Arial" w:cs="Arial"/>
        </w:rPr>
        <w:t xml:space="preserve">This document provides additional guidance and examples for the </w:t>
      </w:r>
      <w:r w:rsidR="00615011">
        <w:rPr>
          <w:rFonts w:ascii="Arial" w:hAnsi="Arial" w:cs="Arial"/>
        </w:rPr>
        <w:t>Radiation Oncology</w:t>
      </w:r>
      <w:r w:rsidRPr="00191C2B">
        <w:rPr>
          <w:rFonts w:ascii="Arial" w:hAnsi="Arial" w:cs="Arial"/>
        </w:rPr>
        <w:t xml:space="preserve"> Milestones. This is not designed to indicate any specific requirements for each level, but to provide insight into the t</w:t>
      </w:r>
      <w:r>
        <w:rPr>
          <w:rFonts w:ascii="Arial" w:hAnsi="Arial" w:cs="Arial"/>
        </w:rPr>
        <w:t>hinking of the Milestone Work</w:t>
      </w:r>
      <w:r w:rsidRPr="00191C2B">
        <w:rPr>
          <w:rFonts w:ascii="Arial" w:hAnsi="Arial" w:cs="Arial"/>
        </w:rPr>
        <w:t xml:space="preserve"> Group.</w:t>
      </w:r>
    </w:p>
    <w:p w14:paraId="0144E970" w14:textId="77777777" w:rsidR="00812A2A" w:rsidRPr="00191C2B" w:rsidRDefault="00812A2A" w:rsidP="00812A2A">
      <w:pPr>
        <w:ind w:left="-5"/>
        <w:rPr>
          <w:rFonts w:ascii="Arial" w:hAnsi="Arial" w:cs="Arial"/>
        </w:rPr>
      </w:pPr>
    </w:p>
    <w:p w14:paraId="4BBC2369" w14:textId="77777777" w:rsidR="00812A2A" w:rsidRPr="00191C2B" w:rsidRDefault="00812A2A" w:rsidP="00812A2A">
      <w:pPr>
        <w:ind w:left="-5"/>
        <w:rPr>
          <w:rFonts w:ascii="Arial" w:hAnsi="Arial" w:cs="Arial"/>
        </w:rPr>
      </w:pPr>
      <w:r w:rsidRPr="00191C2B">
        <w:rPr>
          <w:rFonts w:ascii="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0BA7560E" w14:textId="77777777" w:rsidR="00812A2A" w:rsidRPr="00191C2B" w:rsidRDefault="00812A2A" w:rsidP="00812A2A">
      <w:pPr>
        <w:ind w:left="-5"/>
        <w:rPr>
          <w:rFonts w:ascii="Arial" w:hAnsi="Arial" w:cs="Arial"/>
        </w:rPr>
      </w:pPr>
    </w:p>
    <w:p w14:paraId="2D9D0D09" w14:textId="5D1C5DA8" w:rsidR="00812A2A" w:rsidRDefault="00812A2A" w:rsidP="00812A2A">
      <w:pPr>
        <w:spacing w:line="256" w:lineRule="auto"/>
        <w:rPr>
          <w:rFonts w:ascii="Arial" w:hAnsi="Arial" w:cs="Arial"/>
        </w:rPr>
      </w:pPr>
      <w:r>
        <w:rPr>
          <w:rFonts w:ascii="Arial" w:hAnsi="Arial" w:cs="Arial"/>
        </w:rPr>
        <w:t>R</w:t>
      </w:r>
      <w:r w:rsidRPr="00191C2B">
        <w:rPr>
          <w:rFonts w:ascii="Arial" w:hAnsi="Arial" w:cs="Arial"/>
        </w:rPr>
        <w:t xml:space="preserve">eview this guide with </w:t>
      </w:r>
      <w:r>
        <w:rPr>
          <w:rFonts w:ascii="Arial" w:hAnsi="Arial" w:cs="Arial"/>
        </w:rPr>
        <w:t>the</w:t>
      </w:r>
      <w:r w:rsidRPr="00191C2B">
        <w:rPr>
          <w:rFonts w:ascii="Arial" w:hAnsi="Arial" w:cs="Arial"/>
        </w:rPr>
        <w:t xml:space="preserve"> CCC and </w:t>
      </w:r>
      <w:r>
        <w:rPr>
          <w:rFonts w:ascii="Arial" w:hAnsi="Arial" w:cs="Arial"/>
        </w:rPr>
        <w:t>faculty</w:t>
      </w:r>
      <w:r w:rsidRPr="00191C2B">
        <w:rPr>
          <w:rFonts w:ascii="Arial" w:hAnsi="Arial" w:cs="Arial"/>
        </w:rPr>
        <w:t xml:space="preserve"> members. As </w:t>
      </w:r>
      <w:r>
        <w:rPr>
          <w:rFonts w:ascii="Arial" w:hAnsi="Arial" w:cs="Arial"/>
        </w:rPr>
        <w:t>the program</w:t>
      </w:r>
      <w:r w:rsidRPr="00191C2B">
        <w:rPr>
          <w:rFonts w:ascii="Arial" w:hAnsi="Arial" w:cs="Arial"/>
        </w:rPr>
        <w:t xml:space="preserve"> develop</w:t>
      </w:r>
      <w:r>
        <w:rPr>
          <w:rFonts w:ascii="Arial" w:hAnsi="Arial" w:cs="Arial"/>
        </w:rPr>
        <w:t>s</w:t>
      </w:r>
      <w:r w:rsidRPr="00191C2B">
        <w:rPr>
          <w:rFonts w:ascii="Arial" w:hAnsi="Arial" w:cs="Arial"/>
        </w:rPr>
        <w:t xml:space="preserve"> a shared mental model of the Milestones, </w:t>
      </w:r>
      <w:r>
        <w:rPr>
          <w:rFonts w:ascii="Arial" w:hAnsi="Arial" w:cs="Arial"/>
        </w:rPr>
        <w:t>consider</w:t>
      </w:r>
      <w:r w:rsidRPr="00191C2B">
        <w:rPr>
          <w:rFonts w:ascii="Arial" w:hAnsi="Arial" w:cs="Arial"/>
        </w:rPr>
        <w:t xml:space="preserve"> creat</w:t>
      </w:r>
      <w:r>
        <w:rPr>
          <w:rFonts w:ascii="Arial" w:hAnsi="Arial" w:cs="Arial"/>
        </w:rPr>
        <w:t>ing</w:t>
      </w:r>
      <w:r w:rsidRPr="00191C2B">
        <w:rPr>
          <w:rFonts w:ascii="Arial" w:hAnsi="Arial" w:cs="Arial"/>
        </w:rPr>
        <w:t xml:space="preserve"> an individualized guide (Supplemental Guide Template available) with institution/program-specific examples, assessment tools used by the program, and curricular components.</w:t>
      </w:r>
    </w:p>
    <w:p w14:paraId="2441D6FE" w14:textId="77777777" w:rsidR="00854B7C" w:rsidRDefault="00854B7C" w:rsidP="00812A2A">
      <w:pPr>
        <w:spacing w:line="256" w:lineRule="auto"/>
        <w:rPr>
          <w:rFonts w:ascii="Arial" w:hAnsi="Arial" w:cs="Arial"/>
        </w:rPr>
      </w:pPr>
    </w:p>
    <w:p w14:paraId="4CE32F5C" w14:textId="3C2E7C45" w:rsidR="00FA443A" w:rsidRPr="00823786" w:rsidRDefault="00FA443A" w:rsidP="00FA443A">
      <w:pPr>
        <w:rPr>
          <w:rFonts w:ascii="Arial" w:hAnsi="Arial" w:cs="Arial"/>
        </w:rPr>
      </w:pPr>
      <w:r w:rsidRPr="00823786">
        <w:rPr>
          <w:rFonts w:ascii="Arial" w:hAnsi="Arial" w:cs="Arial"/>
        </w:rPr>
        <w:t xml:space="preserve">Additional tools and references, including the Milestones Guidebook, Clinical Competency Committee Guidebook, and Milestones Guidebook for Residents and Fellows, are available on the </w:t>
      </w:r>
      <w:hyperlink r:id="rId12" w:history="1">
        <w:r w:rsidRPr="00823786">
          <w:rPr>
            <w:rStyle w:val="Hyperlink"/>
            <w:rFonts w:ascii="Arial" w:hAnsi="Arial" w:cs="Arial"/>
          </w:rPr>
          <w:t>Resources</w:t>
        </w:r>
      </w:hyperlink>
      <w:r w:rsidRPr="00823786">
        <w:rPr>
          <w:rFonts w:ascii="Arial" w:hAnsi="Arial" w:cs="Arial"/>
        </w:rPr>
        <w:t xml:space="preserve"> page of the Milestones section of the ACGME website.</w:t>
      </w:r>
    </w:p>
    <w:p w14:paraId="19B158F6" w14:textId="77777777" w:rsidR="00F638E0" w:rsidRDefault="00F638E0" w:rsidP="00615011">
      <w:pPr>
        <w:spacing w:after="0" w:line="240" w:lineRule="auto"/>
        <w:rPr>
          <w:rFonts w:ascii="Arial" w:hAnsi="Arial" w:cs="Arial"/>
        </w:rPr>
        <w:sectPr w:rsidR="00F638E0" w:rsidSect="00636A19">
          <w:headerReference w:type="default" r:id="rId13"/>
          <w:footerReference w:type="default" r:id="rId14"/>
          <w:type w:val="continuous"/>
          <w:pgSz w:w="15840" w:h="12240" w:orient="landscape"/>
          <w:pgMar w:top="810" w:right="1440" w:bottom="1440" w:left="1440" w:header="720" w:footer="288" w:gutter="0"/>
          <w:pgNumType w:start="1"/>
          <w:cols w:space="720"/>
          <w:docGrid w:linePitch="299"/>
        </w:sect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42723" w:rsidRPr="001426A5" w14:paraId="208083D2" w14:textId="77777777" w:rsidTr="0089375D">
        <w:trPr>
          <w:trHeight w:val="769"/>
        </w:trPr>
        <w:tc>
          <w:tcPr>
            <w:tcW w:w="14125" w:type="dxa"/>
            <w:gridSpan w:val="2"/>
            <w:tcBorders>
              <w:bottom w:val="single" w:sz="4" w:space="0" w:color="000000"/>
            </w:tcBorders>
            <w:shd w:val="clear" w:color="auto" w:fill="9CC3E5"/>
          </w:tcPr>
          <w:p w14:paraId="3F60BEB5" w14:textId="771FC1C6" w:rsidR="009C7549" w:rsidRPr="001426A5" w:rsidRDefault="00812A2A" w:rsidP="00615011">
            <w:pPr>
              <w:keepNext/>
              <w:pBdr>
                <w:top w:val="nil"/>
                <w:left w:val="nil"/>
                <w:bottom w:val="nil"/>
                <w:right w:val="nil"/>
                <w:between w:val="nil"/>
              </w:pBdr>
              <w:spacing w:after="0" w:line="240" w:lineRule="auto"/>
              <w:jc w:val="center"/>
              <w:rPr>
                <w:rFonts w:ascii="Arial" w:eastAsia="Arial" w:hAnsi="Arial" w:cs="Arial"/>
                <w:b/>
                <w:color w:val="000000"/>
              </w:rPr>
            </w:pPr>
            <w:r w:rsidRPr="001426A5">
              <w:rPr>
                <w:rFonts w:ascii="Arial" w:eastAsia="Arial" w:hAnsi="Arial" w:cs="Arial"/>
              </w:rPr>
              <w:lastRenderedPageBreak/>
              <w:br w:type="page"/>
            </w:r>
            <w:r w:rsidR="00071E2E" w:rsidRPr="001426A5">
              <w:rPr>
                <w:rFonts w:ascii="Arial" w:eastAsia="Arial" w:hAnsi="Arial" w:cs="Arial"/>
                <w:b/>
              </w:rPr>
              <w:t xml:space="preserve">Patient Care 1: </w:t>
            </w:r>
            <w:r w:rsidR="00956A3C" w:rsidRPr="001426A5">
              <w:rPr>
                <w:rFonts w:ascii="Arial" w:eastAsia="Arial" w:hAnsi="Arial" w:cs="Arial"/>
                <w:b/>
              </w:rPr>
              <w:t>Consult</w:t>
            </w:r>
          </w:p>
          <w:p w14:paraId="4D325F58" w14:textId="3FA0A22D" w:rsidR="009C7549" w:rsidRPr="001426A5" w:rsidRDefault="5CD51FEC" w:rsidP="00206B86">
            <w:pPr>
              <w:spacing w:after="0" w:line="240" w:lineRule="auto"/>
              <w:ind w:left="187"/>
              <w:rPr>
                <w:rFonts w:ascii="Arial" w:eastAsia="Arial" w:hAnsi="Arial" w:cs="Arial"/>
              </w:rPr>
            </w:pPr>
            <w:r w:rsidRPr="001426A5">
              <w:rPr>
                <w:rFonts w:ascii="Arial" w:eastAsia="Arial" w:hAnsi="Arial" w:cs="Arial"/>
                <w:b/>
                <w:bCs/>
              </w:rPr>
              <w:t>Overall Intent:</w:t>
            </w:r>
            <w:r w:rsidRPr="001426A5">
              <w:rPr>
                <w:rFonts w:ascii="Arial" w:eastAsia="Arial" w:hAnsi="Arial" w:cs="Arial"/>
              </w:rPr>
              <w:t xml:space="preserve"> </w:t>
            </w:r>
            <w:r w:rsidR="22F25DB4" w:rsidRPr="001426A5">
              <w:rPr>
                <w:rFonts w:ascii="Arial" w:eastAsia="Arial" w:hAnsi="Arial" w:cs="Arial"/>
              </w:rPr>
              <w:t xml:space="preserve">To develop clinical competence in initial consultation including taking </w:t>
            </w:r>
            <w:r w:rsidR="6E837D10" w:rsidRPr="001426A5">
              <w:rPr>
                <w:rFonts w:ascii="Arial" w:eastAsia="Arial" w:hAnsi="Arial" w:cs="Arial"/>
              </w:rPr>
              <w:t>an appropriate history with cultural humility, physical examination, and making a treatment recommendation</w:t>
            </w:r>
          </w:p>
        </w:tc>
      </w:tr>
      <w:tr w:rsidR="00BE4A76" w:rsidRPr="001426A5" w14:paraId="37E63621" w14:textId="77777777" w:rsidTr="0089375D">
        <w:tc>
          <w:tcPr>
            <w:tcW w:w="4950" w:type="dxa"/>
            <w:tcBorders>
              <w:top w:val="single" w:sz="4" w:space="0" w:color="000000"/>
              <w:bottom w:val="single" w:sz="4" w:space="0" w:color="000000"/>
            </w:tcBorders>
            <w:shd w:val="clear" w:color="auto" w:fill="FABF8F" w:themeFill="accent6" w:themeFillTint="99"/>
          </w:tcPr>
          <w:p w14:paraId="1D891B63" w14:textId="77777777" w:rsidR="009C7549" w:rsidRPr="001426A5" w:rsidRDefault="009C7549" w:rsidP="00615011">
            <w:pPr>
              <w:spacing w:after="0" w:line="240" w:lineRule="auto"/>
              <w:jc w:val="center"/>
              <w:rPr>
                <w:rFonts w:ascii="Arial" w:eastAsia="Arial" w:hAnsi="Arial" w:cs="Arial"/>
                <w:b/>
              </w:rPr>
            </w:pPr>
            <w:r w:rsidRPr="001426A5">
              <w:rPr>
                <w:rFonts w:ascii="Arial" w:eastAsia="Arial" w:hAnsi="Arial" w:cs="Arial"/>
                <w:b/>
              </w:rPr>
              <w:t>Milestones</w:t>
            </w:r>
          </w:p>
        </w:tc>
        <w:tc>
          <w:tcPr>
            <w:tcW w:w="9175" w:type="dxa"/>
            <w:tcBorders>
              <w:top w:val="single" w:sz="4" w:space="0" w:color="000000"/>
              <w:bottom w:val="single" w:sz="4" w:space="0" w:color="000000"/>
            </w:tcBorders>
            <w:shd w:val="clear" w:color="auto" w:fill="FABF8F" w:themeFill="accent6" w:themeFillTint="99"/>
          </w:tcPr>
          <w:p w14:paraId="1DCF61C3" w14:textId="77777777" w:rsidR="009C7549" w:rsidRPr="001426A5" w:rsidRDefault="009C7549" w:rsidP="00615011">
            <w:pPr>
              <w:spacing w:after="0" w:line="240" w:lineRule="auto"/>
              <w:ind w:hanging="14"/>
              <w:jc w:val="center"/>
              <w:rPr>
                <w:rFonts w:ascii="Arial" w:eastAsia="Arial" w:hAnsi="Arial" w:cs="Arial"/>
                <w:b/>
              </w:rPr>
            </w:pPr>
            <w:r w:rsidRPr="001426A5">
              <w:rPr>
                <w:rFonts w:ascii="Arial" w:eastAsia="Arial" w:hAnsi="Arial" w:cs="Arial"/>
                <w:b/>
              </w:rPr>
              <w:t>Examples</w:t>
            </w:r>
          </w:p>
        </w:tc>
      </w:tr>
      <w:tr w:rsidR="00E42723" w:rsidRPr="001426A5" w14:paraId="3B8A11E7" w14:textId="77777777" w:rsidTr="0089375D">
        <w:tc>
          <w:tcPr>
            <w:tcW w:w="4950" w:type="dxa"/>
            <w:tcBorders>
              <w:top w:val="single" w:sz="4" w:space="0" w:color="000000"/>
              <w:bottom w:val="single" w:sz="4" w:space="0" w:color="000000"/>
            </w:tcBorders>
            <w:shd w:val="clear" w:color="auto" w:fill="C9C9C9"/>
          </w:tcPr>
          <w:p w14:paraId="26BFFEB0" w14:textId="4E7E3A6F" w:rsidR="006A1EB5" w:rsidRPr="006A1EB5" w:rsidRDefault="009C7549" w:rsidP="006A1EB5">
            <w:pPr>
              <w:spacing w:after="0" w:line="240" w:lineRule="auto"/>
              <w:rPr>
                <w:rFonts w:ascii="Arial" w:eastAsia="Arial" w:hAnsi="Arial" w:cs="Arial"/>
                <w:i/>
                <w:iCs/>
              </w:rPr>
            </w:pPr>
            <w:r w:rsidRPr="001426A5">
              <w:rPr>
                <w:rFonts w:ascii="Arial" w:eastAsia="Arial" w:hAnsi="Arial" w:cs="Arial"/>
                <w:b/>
              </w:rPr>
              <w:t>Level 1</w:t>
            </w:r>
            <w:r w:rsidRPr="001426A5">
              <w:rPr>
                <w:rFonts w:ascii="Arial" w:eastAsia="Arial" w:hAnsi="Arial" w:cs="Arial"/>
              </w:rPr>
              <w:t xml:space="preserve"> </w:t>
            </w:r>
            <w:r w:rsidR="006A1EB5" w:rsidRPr="006A1EB5">
              <w:rPr>
                <w:rFonts w:ascii="Arial" w:eastAsia="Arial" w:hAnsi="Arial" w:cs="Arial"/>
                <w:i/>
                <w:iCs/>
              </w:rPr>
              <w:t>Takes basic medical history and performs general physical exam</w:t>
            </w:r>
          </w:p>
          <w:p w14:paraId="2E9A6674" w14:textId="77777777" w:rsidR="006A1EB5" w:rsidRPr="006A1EB5" w:rsidRDefault="006A1EB5" w:rsidP="006A1EB5">
            <w:pPr>
              <w:spacing w:after="0" w:line="240" w:lineRule="auto"/>
              <w:rPr>
                <w:rFonts w:ascii="Arial" w:eastAsia="Arial" w:hAnsi="Arial" w:cs="Arial"/>
                <w:i/>
                <w:iCs/>
              </w:rPr>
            </w:pPr>
          </w:p>
          <w:p w14:paraId="15B763FC" w14:textId="745932AD" w:rsidR="00A01050" w:rsidRPr="001426A5" w:rsidRDefault="006A1EB5" w:rsidP="006A1EB5">
            <w:pPr>
              <w:spacing w:after="0" w:line="240" w:lineRule="auto"/>
              <w:rPr>
                <w:rFonts w:ascii="Arial" w:hAnsi="Arial" w:cs="Arial"/>
                <w:i/>
                <w:color w:val="000000"/>
              </w:rPr>
            </w:pPr>
            <w:r w:rsidRPr="006A1EB5">
              <w:rPr>
                <w:rFonts w:ascii="Arial" w:eastAsia="Arial" w:hAnsi="Arial" w:cs="Arial"/>
                <w:i/>
                <w:iCs/>
              </w:rPr>
              <w:t>Lists the elements of the informed consent process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D630262" w14:textId="77777777" w:rsidR="00873D81" w:rsidRPr="001426A5" w:rsidRDefault="504B5EBA" w:rsidP="00873D81">
            <w:pPr>
              <w:numPr>
                <w:ilvl w:val="0"/>
                <w:numId w:val="18"/>
              </w:numPr>
              <w:spacing w:after="0" w:line="240" w:lineRule="auto"/>
              <w:ind w:left="180" w:hanging="180"/>
              <w:rPr>
                <w:rFonts w:ascii="Arial" w:hAnsi="Arial" w:cs="Arial"/>
              </w:rPr>
            </w:pPr>
            <w:r w:rsidRPr="001426A5">
              <w:rPr>
                <w:rFonts w:ascii="Arial" w:hAnsi="Arial" w:cs="Arial"/>
              </w:rPr>
              <w:t xml:space="preserve">Obtains an accurate </w:t>
            </w:r>
            <w:r w:rsidR="36BBC77E" w:rsidRPr="001426A5">
              <w:rPr>
                <w:rFonts w:ascii="Arial" w:hAnsi="Arial" w:cs="Arial"/>
              </w:rPr>
              <w:t xml:space="preserve">general </w:t>
            </w:r>
            <w:r w:rsidRPr="001426A5">
              <w:rPr>
                <w:rFonts w:ascii="Arial" w:hAnsi="Arial" w:cs="Arial"/>
              </w:rPr>
              <w:t>history from the patient</w:t>
            </w:r>
            <w:r w:rsidR="28189F48" w:rsidRPr="001426A5">
              <w:rPr>
                <w:rFonts w:ascii="Arial" w:hAnsi="Arial" w:cs="Arial"/>
              </w:rPr>
              <w:t xml:space="preserve"> and performs a general physical exam</w:t>
            </w:r>
          </w:p>
          <w:p w14:paraId="17F52666" w14:textId="77777777" w:rsidR="00873D81" w:rsidRPr="001426A5" w:rsidRDefault="00873D81" w:rsidP="00873D81">
            <w:pPr>
              <w:spacing w:after="0" w:line="240" w:lineRule="auto"/>
              <w:rPr>
                <w:rFonts w:ascii="Arial" w:hAnsi="Arial" w:cs="Arial"/>
              </w:rPr>
            </w:pPr>
          </w:p>
          <w:p w14:paraId="5CD03B91" w14:textId="5A5F6010" w:rsidR="00BC346D" w:rsidRPr="001426A5" w:rsidRDefault="5F4ED184" w:rsidP="00873D81">
            <w:pPr>
              <w:numPr>
                <w:ilvl w:val="0"/>
                <w:numId w:val="18"/>
              </w:numPr>
              <w:spacing w:after="0" w:line="240" w:lineRule="auto"/>
              <w:ind w:left="180" w:hanging="180"/>
              <w:rPr>
                <w:rFonts w:ascii="Arial" w:hAnsi="Arial" w:cs="Arial"/>
              </w:rPr>
            </w:pPr>
            <w:r w:rsidRPr="001426A5">
              <w:rPr>
                <w:rFonts w:ascii="Arial" w:hAnsi="Arial" w:cs="Arial"/>
              </w:rPr>
              <w:t>Discusses the need for including risks, benefits</w:t>
            </w:r>
            <w:r w:rsidR="00D92F2E" w:rsidRPr="001426A5">
              <w:rPr>
                <w:rFonts w:ascii="Arial" w:hAnsi="Arial" w:cs="Arial"/>
              </w:rPr>
              <w:t>,</w:t>
            </w:r>
            <w:r w:rsidRPr="001426A5">
              <w:rPr>
                <w:rFonts w:ascii="Arial" w:hAnsi="Arial" w:cs="Arial"/>
              </w:rPr>
              <w:t xml:space="preserve"> and </w:t>
            </w:r>
            <w:r w:rsidR="75F65D88" w:rsidRPr="001426A5">
              <w:rPr>
                <w:rFonts w:ascii="Arial" w:hAnsi="Arial" w:cs="Arial"/>
              </w:rPr>
              <w:t>alternatives within the informed consent</w:t>
            </w:r>
          </w:p>
        </w:tc>
      </w:tr>
      <w:tr w:rsidR="00E42723" w:rsidRPr="001426A5" w14:paraId="0519E479" w14:textId="77777777" w:rsidTr="0089375D">
        <w:tc>
          <w:tcPr>
            <w:tcW w:w="4950" w:type="dxa"/>
            <w:tcBorders>
              <w:top w:val="single" w:sz="4" w:space="0" w:color="000000"/>
              <w:bottom w:val="single" w:sz="4" w:space="0" w:color="000000"/>
            </w:tcBorders>
            <w:shd w:val="clear" w:color="auto" w:fill="C9C9C9"/>
          </w:tcPr>
          <w:p w14:paraId="1786E403" w14:textId="77777777" w:rsidR="006A1EB5" w:rsidRPr="006A1EB5" w:rsidRDefault="009C7549" w:rsidP="006A1EB5">
            <w:pPr>
              <w:spacing w:after="0" w:line="240" w:lineRule="auto"/>
              <w:rPr>
                <w:rFonts w:ascii="Arial" w:hAnsi="Arial" w:cs="Arial"/>
                <w:i/>
                <w:iCs/>
              </w:rPr>
            </w:pPr>
            <w:r w:rsidRPr="001426A5">
              <w:rPr>
                <w:rFonts w:ascii="Arial" w:hAnsi="Arial" w:cs="Arial"/>
                <w:b/>
              </w:rPr>
              <w:t>Level 2</w:t>
            </w:r>
            <w:r w:rsidRPr="001426A5">
              <w:rPr>
                <w:rFonts w:ascii="Arial" w:hAnsi="Arial" w:cs="Arial"/>
              </w:rPr>
              <w:t xml:space="preserve"> </w:t>
            </w:r>
            <w:r w:rsidR="006A1EB5" w:rsidRPr="006A1EB5">
              <w:rPr>
                <w:rFonts w:ascii="Arial" w:hAnsi="Arial" w:cs="Arial"/>
                <w:i/>
                <w:iCs/>
              </w:rPr>
              <w:t>Takes site-focused history and performs basic site-focused physical exam</w:t>
            </w:r>
          </w:p>
          <w:p w14:paraId="2CE5FCBD" w14:textId="77777777" w:rsidR="006A1EB5" w:rsidRPr="006A1EB5" w:rsidRDefault="006A1EB5" w:rsidP="006A1EB5">
            <w:pPr>
              <w:spacing w:after="0" w:line="240" w:lineRule="auto"/>
              <w:rPr>
                <w:rFonts w:ascii="Arial" w:hAnsi="Arial" w:cs="Arial"/>
                <w:i/>
                <w:iCs/>
              </w:rPr>
            </w:pPr>
          </w:p>
          <w:p w14:paraId="0E1DBA9A" w14:textId="77777777" w:rsidR="006A1EB5" w:rsidRPr="006A1EB5" w:rsidRDefault="006A1EB5" w:rsidP="006A1EB5">
            <w:pPr>
              <w:spacing w:after="0" w:line="240" w:lineRule="auto"/>
              <w:rPr>
                <w:rFonts w:ascii="Arial" w:hAnsi="Arial" w:cs="Arial"/>
                <w:i/>
                <w:iCs/>
              </w:rPr>
            </w:pPr>
          </w:p>
          <w:p w14:paraId="258C548D" w14:textId="77777777" w:rsidR="006A1EB5" w:rsidRPr="006A1EB5" w:rsidRDefault="006A1EB5" w:rsidP="006A1EB5">
            <w:pPr>
              <w:spacing w:after="0" w:line="240" w:lineRule="auto"/>
              <w:rPr>
                <w:rFonts w:ascii="Arial" w:hAnsi="Arial" w:cs="Arial"/>
                <w:i/>
                <w:iCs/>
              </w:rPr>
            </w:pPr>
            <w:r w:rsidRPr="006A1EB5">
              <w:rPr>
                <w:rFonts w:ascii="Arial" w:hAnsi="Arial" w:cs="Arial"/>
                <w:i/>
                <w:iCs/>
              </w:rPr>
              <w:t>Lists treatment options</w:t>
            </w:r>
          </w:p>
          <w:p w14:paraId="148D14E3" w14:textId="77777777" w:rsidR="006A1EB5" w:rsidRPr="006A1EB5" w:rsidRDefault="006A1EB5" w:rsidP="006A1EB5">
            <w:pPr>
              <w:spacing w:after="0" w:line="240" w:lineRule="auto"/>
              <w:rPr>
                <w:rFonts w:ascii="Arial" w:hAnsi="Arial" w:cs="Arial"/>
                <w:i/>
                <w:iCs/>
              </w:rPr>
            </w:pPr>
          </w:p>
          <w:p w14:paraId="03671113" w14:textId="77777777" w:rsidR="006A1EB5" w:rsidRPr="006A1EB5" w:rsidRDefault="006A1EB5" w:rsidP="006A1EB5">
            <w:pPr>
              <w:spacing w:after="0" w:line="240" w:lineRule="auto"/>
              <w:rPr>
                <w:rFonts w:ascii="Arial" w:hAnsi="Arial" w:cs="Arial"/>
                <w:i/>
                <w:iCs/>
              </w:rPr>
            </w:pPr>
          </w:p>
          <w:p w14:paraId="3ADD97CC" w14:textId="2406B9C1" w:rsidR="00CC2D06" w:rsidRPr="001426A5" w:rsidRDefault="006A1EB5" w:rsidP="006A1EB5">
            <w:pPr>
              <w:spacing w:after="0" w:line="240" w:lineRule="auto"/>
              <w:rPr>
                <w:rFonts w:ascii="Arial" w:eastAsia="Arial" w:hAnsi="Arial" w:cs="Arial"/>
                <w:iCs/>
              </w:rPr>
            </w:pPr>
            <w:r w:rsidRPr="006A1EB5">
              <w:rPr>
                <w:rFonts w:ascii="Arial" w:hAnsi="Arial" w:cs="Arial"/>
                <w:i/>
                <w:iCs/>
              </w:rPr>
              <w:t>Answers questions about treatment plan and seeks guidance, when needed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91B10E7" w14:textId="45924091" w:rsidR="00873D81" w:rsidRPr="001426A5" w:rsidRDefault="2C76E4E5" w:rsidP="00873D81">
            <w:pPr>
              <w:numPr>
                <w:ilvl w:val="0"/>
                <w:numId w:val="18"/>
              </w:numPr>
              <w:spacing w:after="0" w:line="240" w:lineRule="auto"/>
              <w:ind w:left="180" w:hanging="180"/>
              <w:rPr>
                <w:rFonts w:ascii="Arial" w:hAnsi="Arial" w:cs="Arial"/>
              </w:rPr>
            </w:pPr>
            <w:r w:rsidRPr="001426A5">
              <w:rPr>
                <w:rFonts w:ascii="Arial" w:hAnsi="Arial" w:cs="Arial"/>
              </w:rPr>
              <w:t xml:space="preserve">Obtains an accurate site-specific history from a patient with early breast cancer including </w:t>
            </w:r>
            <w:r w:rsidR="007D3EC5" w:rsidRPr="001426A5">
              <w:rPr>
                <w:rFonts w:ascii="Arial" w:hAnsi="Arial" w:cs="Arial"/>
              </w:rPr>
              <w:t xml:space="preserve">obstetrics and gynecology </w:t>
            </w:r>
            <w:r w:rsidRPr="001426A5">
              <w:rPr>
                <w:rFonts w:ascii="Arial" w:hAnsi="Arial" w:cs="Arial"/>
              </w:rPr>
              <w:t>history and mammogram history</w:t>
            </w:r>
          </w:p>
          <w:p w14:paraId="6744F0DC" w14:textId="77777777" w:rsidR="00873D81" w:rsidRPr="001426A5" w:rsidRDefault="2C76E4E5" w:rsidP="00873D81">
            <w:pPr>
              <w:numPr>
                <w:ilvl w:val="0"/>
                <w:numId w:val="18"/>
              </w:numPr>
              <w:spacing w:after="0" w:line="240" w:lineRule="auto"/>
              <w:ind w:left="180" w:hanging="180"/>
              <w:rPr>
                <w:rFonts w:ascii="Arial" w:hAnsi="Arial" w:cs="Arial"/>
              </w:rPr>
            </w:pPr>
            <w:r w:rsidRPr="001426A5">
              <w:rPr>
                <w:rFonts w:ascii="Arial" w:hAnsi="Arial" w:cs="Arial"/>
              </w:rPr>
              <w:t>Performs a physical exam including a breast and axillary lymph node exam</w:t>
            </w:r>
          </w:p>
          <w:p w14:paraId="568F14B0" w14:textId="77777777" w:rsidR="00873D81" w:rsidRPr="001426A5" w:rsidRDefault="00873D81" w:rsidP="00873D81">
            <w:pPr>
              <w:spacing w:after="0" w:line="240" w:lineRule="auto"/>
              <w:rPr>
                <w:rFonts w:ascii="Arial" w:hAnsi="Arial" w:cs="Arial"/>
              </w:rPr>
            </w:pPr>
          </w:p>
          <w:p w14:paraId="402DDFBA" w14:textId="77777777" w:rsidR="00873D81" w:rsidRPr="001426A5" w:rsidRDefault="2C76E4E5" w:rsidP="00873D81">
            <w:pPr>
              <w:numPr>
                <w:ilvl w:val="0"/>
                <w:numId w:val="18"/>
              </w:numPr>
              <w:spacing w:after="0" w:line="240" w:lineRule="auto"/>
              <w:ind w:left="180" w:hanging="180"/>
              <w:rPr>
                <w:rFonts w:ascii="Arial" w:hAnsi="Arial" w:cs="Arial"/>
              </w:rPr>
            </w:pPr>
            <w:r w:rsidRPr="001426A5">
              <w:rPr>
                <w:rFonts w:ascii="Arial" w:hAnsi="Arial" w:cs="Arial"/>
              </w:rPr>
              <w:t>Lists breast conserving surgery followed by radiotherapy versus mastectomy as treatment options</w:t>
            </w:r>
          </w:p>
          <w:p w14:paraId="3AECC03B" w14:textId="77777777" w:rsidR="00873D81" w:rsidRPr="00B109E0" w:rsidRDefault="00873D81" w:rsidP="00B109E0">
            <w:pPr>
              <w:spacing w:after="0"/>
              <w:rPr>
                <w:rFonts w:ascii="Arial" w:hAnsi="Arial" w:cs="Arial"/>
              </w:rPr>
            </w:pPr>
          </w:p>
          <w:p w14:paraId="724CBDCA" w14:textId="27977339" w:rsidR="009C7549" w:rsidRPr="001426A5" w:rsidRDefault="76FD4C57" w:rsidP="00873D81">
            <w:pPr>
              <w:numPr>
                <w:ilvl w:val="0"/>
                <w:numId w:val="18"/>
              </w:numPr>
              <w:spacing w:after="0" w:line="240" w:lineRule="auto"/>
              <w:ind w:left="180" w:hanging="180"/>
              <w:rPr>
                <w:rFonts w:ascii="Arial" w:hAnsi="Arial" w:cs="Arial"/>
              </w:rPr>
            </w:pPr>
            <w:r w:rsidRPr="001426A5">
              <w:rPr>
                <w:rFonts w:ascii="Arial" w:hAnsi="Arial" w:cs="Arial"/>
              </w:rPr>
              <w:t>Explains radiotherapy process to patient including simulation process, prone versus supine positioning, what to expect in treatment vault, etc.</w:t>
            </w:r>
            <w:r w:rsidR="52F95343" w:rsidRPr="001426A5">
              <w:rPr>
                <w:rFonts w:ascii="Arial" w:hAnsi="Arial" w:cs="Arial"/>
              </w:rPr>
              <w:t>; describes acute and late adverse effects of treatment for early breast cancer</w:t>
            </w:r>
          </w:p>
        </w:tc>
      </w:tr>
      <w:tr w:rsidR="00E42723" w:rsidRPr="001426A5" w14:paraId="47D1320E" w14:textId="77777777" w:rsidTr="0089375D">
        <w:tc>
          <w:tcPr>
            <w:tcW w:w="4950" w:type="dxa"/>
            <w:tcBorders>
              <w:top w:val="single" w:sz="4" w:space="0" w:color="000000"/>
              <w:bottom w:val="single" w:sz="4" w:space="0" w:color="000000"/>
            </w:tcBorders>
            <w:shd w:val="clear" w:color="auto" w:fill="C9C9C9"/>
          </w:tcPr>
          <w:p w14:paraId="223C0B60" w14:textId="77777777" w:rsidR="006A1EB5" w:rsidRPr="006A1EB5" w:rsidRDefault="009C7549" w:rsidP="006A1EB5">
            <w:pPr>
              <w:spacing w:after="0" w:line="240" w:lineRule="auto"/>
              <w:rPr>
                <w:rFonts w:ascii="Arial" w:hAnsi="Arial" w:cs="Arial"/>
                <w:i/>
                <w:iCs/>
              </w:rPr>
            </w:pPr>
            <w:r w:rsidRPr="001426A5">
              <w:rPr>
                <w:rFonts w:ascii="Arial" w:hAnsi="Arial" w:cs="Arial"/>
                <w:b/>
              </w:rPr>
              <w:t>Level 3</w:t>
            </w:r>
            <w:r w:rsidRPr="001426A5">
              <w:rPr>
                <w:rFonts w:ascii="Arial" w:hAnsi="Arial" w:cs="Arial"/>
              </w:rPr>
              <w:t xml:space="preserve"> </w:t>
            </w:r>
            <w:r w:rsidR="006A1EB5" w:rsidRPr="006A1EB5">
              <w:rPr>
                <w:rFonts w:ascii="Arial" w:hAnsi="Arial" w:cs="Arial"/>
                <w:i/>
                <w:iCs/>
              </w:rPr>
              <w:t>Takes comprehensive site-focused history and performs advanced site-focused physical exam</w:t>
            </w:r>
          </w:p>
          <w:p w14:paraId="748D1520" w14:textId="5B948CD0" w:rsidR="006A1EB5" w:rsidRDefault="006A1EB5" w:rsidP="006A1EB5">
            <w:pPr>
              <w:spacing w:after="0" w:line="240" w:lineRule="auto"/>
              <w:rPr>
                <w:rFonts w:ascii="Arial" w:hAnsi="Arial" w:cs="Arial"/>
                <w:i/>
                <w:iCs/>
              </w:rPr>
            </w:pPr>
          </w:p>
          <w:p w14:paraId="6CEAF541" w14:textId="0CCFBBD2" w:rsidR="006A1EB5" w:rsidRDefault="006A1EB5" w:rsidP="006A1EB5">
            <w:pPr>
              <w:spacing w:after="0" w:line="240" w:lineRule="auto"/>
              <w:rPr>
                <w:rFonts w:ascii="Arial" w:hAnsi="Arial" w:cs="Arial"/>
                <w:i/>
                <w:iCs/>
              </w:rPr>
            </w:pPr>
          </w:p>
          <w:p w14:paraId="18652ED9" w14:textId="77777777" w:rsidR="006A1EB5" w:rsidRPr="006A1EB5" w:rsidRDefault="006A1EB5" w:rsidP="006A1EB5">
            <w:pPr>
              <w:spacing w:after="0" w:line="240" w:lineRule="auto"/>
              <w:rPr>
                <w:rFonts w:ascii="Arial" w:hAnsi="Arial" w:cs="Arial"/>
                <w:i/>
                <w:iCs/>
              </w:rPr>
            </w:pPr>
          </w:p>
          <w:p w14:paraId="63704FC1" w14:textId="77777777" w:rsidR="006A1EB5" w:rsidRPr="006A1EB5" w:rsidRDefault="006A1EB5" w:rsidP="006A1EB5">
            <w:pPr>
              <w:spacing w:after="0" w:line="240" w:lineRule="auto"/>
              <w:rPr>
                <w:rFonts w:ascii="Arial" w:hAnsi="Arial" w:cs="Arial"/>
                <w:i/>
                <w:iCs/>
              </w:rPr>
            </w:pPr>
            <w:r w:rsidRPr="006A1EB5">
              <w:rPr>
                <w:rFonts w:ascii="Arial" w:hAnsi="Arial" w:cs="Arial"/>
                <w:i/>
                <w:iCs/>
              </w:rPr>
              <w:t>Selects treatment(s) for common clinical scenarios and formulates multidisciplinary care plan</w:t>
            </w:r>
          </w:p>
          <w:p w14:paraId="66B084F0" w14:textId="77777777" w:rsidR="006A1EB5" w:rsidRPr="006A1EB5" w:rsidRDefault="006A1EB5" w:rsidP="006A1EB5">
            <w:pPr>
              <w:spacing w:after="0" w:line="240" w:lineRule="auto"/>
              <w:rPr>
                <w:rFonts w:ascii="Arial" w:hAnsi="Arial" w:cs="Arial"/>
                <w:i/>
                <w:iCs/>
              </w:rPr>
            </w:pPr>
          </w:p>
          <w:p w14:paraId="4D5EB39F" w14:textId="2DBDD6F6" w:rsidR="00A01050" w:rsidRPr="001426A5" w:rsidRDefault="006A1EB5" w:rsidP="006A1EB5">
            <w:pPr>
              <w:spacing w:after="0" w:line="240" w:lineRule="auto"/>
              <w:rPr>
                <w:rFonts w:ascii="Arial" w:hAnsi="Arial" w:cs="Arial"/>
                <w:i/>
                <w:color w:val="000000"/>
              </w:rPr>
            </w:pPr>
            <w:r w:rsidRPr="006A1EB5">
              <w:rPr>
                <w:rFonts w:ascii="Arial" w:hAnsi="Arial" w:cs="Arial"/>
                <w:i/>
                <w:iCs/>
              </w:rPr>
              <w:t>Identifies risks and benefits of common treatment options and obtains informed consent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9BAD1E" w14:textId="77777777" w:rsidR="00873D81" w:rsidRPr="001426A5" w:rsidRDefault="7D50C76A" w:rsidP="00873D81">
            <w:pPr>
              <w:numPr>
                <w:ilvl w:val="0"/>
                <w:numId w:val="18"/>
              </w:numPr>
              <w:spacing w:after="0" w:line="240" w:lineRule="auto"/>
              <w:ind w:left="180" w:hanging="180"/>
              <w:rPr>
                <w:rFonts w:ascii="Arial" w:hAnsi="Arial" w:cs="Arial"/>
              </w:rPr>
            </w:pPr>
            <w:r w:rsidRPr="001426A5">
              <w:rPr>
                <w:rFonts w:ascii="Arial" w:hAnsi="Arial" w:cs="Arial"/>
              </w:rPr>
              <w:t xml:space="preserve">Obtains an accurate site-specific history from a patient with locally advanced </w:t>
            </w:r>
            <w:r w:rsidR="2D7578CA" w:rsidRPr="001426A5">
              <w:rPr>
                <w:rFonts w:ascii="Arial" w:hAnsi="Arial" w:cs="Arial"/>
              </w:rPr>
              <w:t xml:space="preserve">oropharyngeal </w:t>
            </w:r>
            <w:r w:rsidRPr="001426A5">
              <w:rPr>
                <w:rFonts w:ascii="Arial" w:hAnsi="Arial" w:cs="Arial"/>
              </w:rPr>
              <w:t>cancer including smoking and alcohol history</w:t>
            </w:r>
            <w:r w:rsidR="57F84953" w:rsidRPr="001426A5">
              <w:rPr>
                <w:rFonts w:ascii="Arial" w:hAnsi="Arial" w:cs="Arial"/>
              </w:rPr>
              <w:t xml:space="preserve">, </w:t>
            </w:r>
            <w:r w:rsidR="009C71E1" w:rsidRPr="001426A5">
              <w:rPr>
                <w:rFonts w:ascii="Arial" w:hAnsi="Arial" w:cs="Arial"/>
              </w:rPr>
              <w:t>human papillomavirus (</w:t>
            </w:r>
            <w:r w:rsidR="57F84953" w:rsidRPr="001426A5">
              <w:rPr>
                <w:rFonts w:ascii="Arial" w:hAnsi="Arial" w:cs="Arial"/>
              </w:rPr>
              <w:t>HPV</w:t>
            </w:r>
            <w:r w:rsidR="009C71E1" w:rsidRPr="001426A5">
              <w:rPr>
                <w:rFonts w:ascii="Arial" w:hAnsi="Arial" w:cs="Arial"/>
              </w:rPr>
              <w:t>)</w:t>
            </w:r>
            <w:r w:rsidR="57F84953" w:rsidRPr="001426A5">
              <w:rPr>
                <w:rFonts w:ascii="Arial" w:hAnsi="Arial" w:cs="Arial"/>
              </w:rPr>
              <w:t xml:space="preserve"> risk factors</w:t>
            </w:r>
          </w:p>
          <w:p w14:paraId="4ECB4EC2" w14:textId="77777777" w:rsidR="00873D81" w:rsidRPr="001426A5" w:rsidRDefault="7D50C76A" w:rsidP="00873D81">
            <w:pPr>
              <w:numPr>
                <w:ilvl w:val="0"/>
                <w:numId w:val="18"/>
              </w:numPr>
              <w:spacing w:after="0" w:line="240" w:lineRule="auto"/>
              <w:ind w:left="180" w:hanging="180"/>
              <w:rPr>
                <w:rFonts w:ascii="Arial" w:hAnsi="Arial" w:cs="Arial"/>
              </w:rPr>
            </w:pPr>
            <w:r w:rsidRPr="001426A5">
              <w:rPr>
                <w:rFonts w:ascii="Arial" w:hAnsi="Arial" w:cs="Arial"/>
              </w:rPr>
              <w:t xml:space="preserve">Performs a physical exam including </w:t>
            </w:r>
            <w:r w:rsidR="79A3439A" w:rsidRPr="001426A5">
              <w:rPr>
                <w:rFonts w:ascii="Arial" w:hAnsi="Arial" w:cs="Arial"/>
              </w:rPr>
              <w:t>bimanual oral cavity exam, cervical lymph node exam, and flexible fiberoptic laryngoscopy</w:t>
            </w:r>
          </w:p>
          <w:p w14:paraId="5DDF0913" w14:textId="77777777" w:rsidR="00873D81" w:rsidRPr="001426A5" w:rsidRDefault="00873D81" w:rsidP="00873D81">
            <w:pPr>
              <w:spacing w:after="0" w:line="240" w:lineRule="auto"/>
              <w:rPr>
                <w:rFonts w:ascii="Arial" w:hAnsi="Arial" w:cs="Arial"/>
              </w:rPr>
            </w:pPr>
          </w:p>
          <w:p w14:paraId="0DFBA200" w14:textId="77777777" w:rsidR="00873D81" w:rsidRPr="001426A5" w:rsidRDefault="55D2C831" w:rsidP="00873D81">
            <w:pPr>
              <w:numPr>
                <w:ilvl w:val="0"/>
                <w:numId w:val="18"/>
              </w:numPr>
              <w:spacing w:after="0" w:line="240" w:lineRule="auto"/>
              <w:ind w:left="180" w:hanging="180"/>
              <w:rPr>
                <w:rFonts w:ascii="Arial" w:hAnsi="Arial" w:cs="Arial"/>
              </w:rPr>
            </w:pPr>
            <w:r w:rsidRPr="001426A5">
              <w:rPr>
                <w:rFonts w:ascii="Arial" w:hAnsi="Arial" w:cs="Arial"/>
              </w:rPr>
              <w:t>Lists treatment options including chemoradiotherapy versus surgical resection</w:t>
            </w:r>
          </w:p>
          <w:p w14:paraId="098298DE" w14:textId="77777777" w:rsidR="00873D81" w:rsidRPr="00176ADA" w:rsidRDefault="00873D81" w:rsidP="00176ADA">
            <w:pPr>
              <w:rPr>
                <w:rFonts w:ascii="Arial" w:hAnsi="Arial" w:cs="Arial"/>
              </w:rPr>
            </w:pPr>
          </w:p>
          <w:p w14:paraId="1908AA9F" w14:textId="77777777" w:rsidR="00873D81" w:rsidRPr="001426A5" w:rsidRDefault="00873D81" w:rsidP="00176ADA">
            <w:pPr>
              <w:spacing w:after="0" w:line="240" w:lineRule="auto"/>
              <w:rPr>
                <w:rFonts w:ascii="Arial" w:hAnsi="Arial" w:cs="Arial"/>
              </w:rPr>
            </w:pPr>
          </w:p>
          <w:p w14:paraId="016CD919" w14:textId="3698A542" w:rsidR="00235162" w:rsidRPr="001426A5" w:rsidRDefault="4E1231FF" w:rsidP="00873D81">
            <w:pPr>
              <w:numPr>
                <w:ilvl w:val="0"/>
                <w:numId w:val="18"/>
              </w:numPr>
              <w:spacing w:after="0" w:line="240" w:lineRule="auto"/>
              <w:ind w:left="180" w:hanging="180"/>
              <w:rPr>
                <w:rFonts w:ascii="Arial" w:hAnsi="Arial" w:cs="Arial"/>
              </w:rPr>
            </w:pPr>
            <w:r w:rsidRPr="001426A5">
              <w:rPr>
                <w:rFonts w:ascii="Arial" w:hAnsi="Arial" w:cs="Arial"/>
              </w:rPr>
              <w:t>Counsels patient about risks and benefits of surgery followed by adjuvant treatment versus primary chemoradiotherapy; describes acute and late adverse effects of treatment</w:t>
            </w:r>
            <w:r w:rsidR="5B4A332F" w:rsidRPr="001426A5">
              <w:rPr>
                <w:rFonts w:ascii="Arial" w:hAnsi="Arial" w:cs="Arial"/>
              </w:rPr>
              <w:t xml:space="preserve"> for head and neck cancer</w:t>
            </w:r>
          </w:p>
        </w:tc>
      </w:tr>
      <w:tr w:rsidR="00E42723" w:rsidRPr="001426A5" w14:paraId="548F8056" w14:textId="77777777" w:rsidTr="0089375D">
        <w:tc>
          <w:tcPr>
            <w:tcW w:w="4950" w:type="dxa"/>
            <w:tcBorders>
              <w:top w:val="single" w:sz="4" w:space="0" w:color="000000"/>
              <w:bottom w:val="single" w:sz="4" w:space="0" w:color="000000"/>
            </w:tcBorders>
            <w:shd w:val="clear" w:color="auto" w:fill="C9C9C9"/>
          </w:tcPr>
          <w:p w14:paraId="1F9D1D89" w14:textId="77777777" w:rsidR="006A1EB5" w:rsidRPr="006A1EB5" w:rsidRDefault="009C7549" w:rsidP="006A1EB5">
            <w:pPr>
              <w:spacing w:after="0" w:line="240" w:lineRule="auto"/>
              <w:rPr>
                <w:rFonts w:ascii="Arial" w:hAnsi="Arial" w:cs="Arial"/>
                <w:i/>
                <w:iCs/>
              </w:rPr>
            </w:pPr>
            <w:r w:rsidRPr="001426A5">
              <w:rPr>
                <w:rFonts w:ascii="Arial" w:hAnsi="Arial" w:cs="Arial"/>
                <w:b/>
              </w:rPr>
              <w:t>Level 4</w:t>
            </w:r>
            <w:r w:rsidRPr="001426A5">
              <w:rPr>
                <w:rFonts w:ascii="Arial" w:hAnsi="Arial" w:cs="Arial"/>
              </w:rPr>
              <w:t xml:space="preserve"> </w:t>
            </w:r>
            <w:r w:rsidR="006A1EB5" w:rsidRPr="006A1EB5">
              <w:rPr>
                <w:rFonts w:ascii="Arial" w:hAnsi="Arial" w:cs="Arial"/>
                <w:i/>
                <w:iCs/>
              </w:rPr>
              <w:t>Completes a history/physical for complex clinical scenarios</w:t>
            </w:r>
          </w:p>
          <w:p w14:paraId="6982E523" w14:textId="77777777" w:rsidR="006A1EB5" w:rsidRPr="006A1EB5" w:rsidRDefault="006A1EB5" w:rsidP="006A1EB5">
            <w:pPr>
              <w:spacing w:after="0" w:line="240" w:lineRule="auto"/>
              <w:rPr>
                <w:rFonts w:ascii="Arial" w:hAnsi="Arial" w:cs="Arial"/>
                <w:i/>
                <w:iCs/>
              </w:rPr>
            </w:pPr>
          </w:p>
          <w:p w14:paraId="5D9D5DC8" w14:textId="77777777" w:rsidR="006A1EB5" w:rsidRPr="006A1EB5" w:rsidRDefault="006A1EB5" w:rsidP="006A1EB5">
            <w:pPr>
              <w:spacing w:after="0" w:line="240" w:lineRule="auto"/>
              <w:rPr>
                <w:rFonts w:ascii="Arial" w:hAnsi="Arial" w:cs="Arial"/>
                <w:i/>
                <w:iCs/>
              </w:rPr>
            </w:pPr>
            <w:r w:rsidRPr="006A1EB5">
              <w:rPr>
                <w:rFonts w:ascii="Arial" w:hAnsi="Arial" w:cs="Arial"/>
                <w:i/>
                <w:iCs/>
              </w:rPr>
              <w:lastRenderedPageBreak/>
              <w:t>Selects treatment and coordinates the multidisciplinary care plan for complex clinical scenarios</w:t>
            </w:r>
          </w:p>
          <w:p w14:paraId="7923BB56" w14:textId="77777777" w:rsidR="006A1EB5" w:rsidRPr="006A1EB5" w:rsidRDefault="006A1EB5" w:rsidP="006A1EB5">
            <w:pPr>
              <w:spacing w:after="0" w:line="240" w:lineRule="auto"/>
              <w:rPr>
                <w:rFonts w:ascii="Arial" w:hAnsi="Arial" w:cs="Arial"/>
                <w:i/>
                <w:iCs/>
              </w:rPr>
            </w:pPr>
          </w:p>
          <w:p w14:paraId="3F7A0FBD" w14:textId="6AD6D1D8" w:rsidR="00A01050" w:rsidRPr="001426A5" w:rsidRDefault="006A1EB5" w:rsidP="006A1EB5">
            <w:pPr>
              <w:spacing w:after="0" w:line="240" w:lineRule="auto"/>
              <w:rPr>
                <w:rFonts w:ascii="Arial" w:eastAsia="Arial" w:hAnsi="Arial" w:cs="Arial"/>
                <w:i/>
              </w:rPr>
            </w:pPr>
            <w:r w:rsidRPr="006A1EB5">
              <w:rPr>
                <w:rFonts w:ascii="Arial" w:hAnsi="Arial" w:cs="Arial"/>
                <w:i/>
                <w:iCs/>
              </w:rPr>
              <w:t>Identifies risks and benefits of complex treatment options and obtains informed consent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A5AB57" w14:textId="16C3C3F5" w:rsidR="00873D81" w:rsidRPr="001426A5" w:rsidRDefault="4B36AD8D" w:rsidP="00873D81">
            <w:pPr>
              <w:numPr>
                <w:ilvl w:val="0"/>
                <w:numId w:val="18"/>
              </w:numPr>
              <w:spacing w:after="0" w:line="240" w:lineRule="auto"/>
              <w:ind w:left="180" w:hanging="180"/>
              <w:rPr>
                <w:rFonts w:ascii="Arial" w:hAnsi="Arial" w:cs="Arial"/>
              </w:rPr>
            </w:pPr>
            <w:r w:rsidRPr="001426A5">
              <w:rPr>
                <w:rFonts w:ascii="Arial" w:hAnsi="Arial" w:cs="Arial"/>
              </w:rPr>
              <w:lastRenderedPageBreak/>
              <w:t>Obtains an accurate site-specific history from a pediatric patient with neuroblastoma and family</w:t>
            </w:r>
            <w:r w:rsidR="00F12458">
              <w:rPr>
                <w:rFonts w:ascii="Arial" w:hAnsi="Arial" w:cs="Arial"/>
              </w:rPr>
              <w:t xml:space="preserve"> members</w:t>
            </w:r>
          </w:p>
          <w:p w14:paraId="1599B313" w14:textId="77777777" w:rsidR="00873D81" w:rsidRPr="001426A5" w:rsidRDefault="4B36AD8D" w:rsidP="00873D81">
            <w:pPr>
              <w:numPr>
                <w:ilvl w:val="0"/>
                <w:numId w:val="18"/>
              </w:numPr>
              <w:spacing w:after="0" w:line="240" w:lineRule="auto"/>
              <w:ind w:left="180" w:hanging="180"/>
              <w:rPr>
                <w:rFonts w:ascii="Arial" w:hAnsi="Arial" w:cs="Arial"/>
              </w:rPr>
            </w:pPr>
            <w:r w:rsidRPr="001426A5">
              <w:rPr>
                <w:rFonts w:ascii="Arial" w:hAnsi="Arial" w:cs="Arial"/>
              </w:rPr>
              <w:t>Performs a physical exam including abdominal exam with palpation of liver</w:t>
            </w:r>
          </w:p>
          <w:p w14:paraId="3C1B4DDD" w14:textId="77777777" w:rsidR="00873D81" w:rsidRPr="001426A5" w:rsidRDefault="00873D81" w:rsidP="00873D81">
            <w:pPr>
              <w:spacing w:after="0" w:line="240" w:lineRule="auto"/>
              <w:rPr>
                <w:rFonts w:ascii="Arial" w:hAnsi="Arial" w:cs="Arial"/>
              </w:rPr>
            </w:pPr>
          </w:p>
          <w:p w14:paraId="1168F3A3" w14:textId="77777777" w:rsidR="00873D81" w:rsidRPr="001426A5" w:rsidRDefault="2DB1CDE1" w:rsidP="00873D81">
            <w:pPr>
              <w:numPr>
                <w:ilvl w:val="0"/>
                <w:numId w:val="18"/>
              </w:numPr>
              <w:spacing w:after="0" w:line="240" w:lineRule="auto"/>
              <w:ind w:left="180" w:hanging="180"/>
              <w:rPr>
                <w:rFonts w:ascii="Arial" w:hAnsi="Arial" w:cs="Arial"/>
              </w:rPr>
            </w:pPr>
            <w:r w:rsidRPr="001426A5">
              <w:rPr>
                <w:rFonts w:ascii="Arial" w:hAnsi="Arial" w:cs="Arial"/>
              </w:rPr>
              <w:lastRenderedPageBreak/>
              <w:t xml:space="preserve">Lists treatment options for neuroblastoma and </w:t>
            </w:r>
            <w:r w:rsidR="426A00C4" w:rsidRPr="001426A5">
              <w:rPr>
                <w:rFonts w:ascii="Arial" w:hAnsi="Arial" w:cs="Arial"/>
              </w:rPr>
              <w:t xml:space="preserve">collaborates with other care teams to ensure optimal </w:t>
            </w:r>
            <w:r w:rsidRPr="001426A5">
              <w:rPr>
                <w:rFonts w:ascii="Arial" w:hAnsi="Arial" w:cs="Arial"/>
              </w:rPr>
              <w:t>coordinat</w:t>
            </w:r>
            <w:r w:rsidR="626FFF01" w:rsidRPr="001426A5">
              <w:rPr>
                <w:rFonts w:ascii="Arial" w:hAnsi="Arial" w:cs="Arial"/>
              </w:rPr>
              <w:t>ion of</w:t>
            </w:r>
            <w:r w:rsidRPr="001426A5">
              <w:rPr>
                <w:rFonts w:ascii="Arial" w:hAnsi="Arial" w:cs="Arial"/>
              </w:rPr>
              <w:t xml:space="preserve"> care with pediatric oncology and pediatric surgery</w:t>
            </w:r>
          </w:p>
          <w:p w14:paraId="025774BB" w14:textId="77777777" w:rsidR="00873D81" w:rsidRPr="00176ADA" w:rsidRDefault="00873D81" w:rsidP="00176ADA">
            <w:pPr>
              <w:rPr>
                <w:rFonts w:ascii="Arial" w:hAnsi="Arial" w:cs="Arial"/>
              </w:rPr>
            </w:pPr>
          </w:p>
          <w:p w14:paraId="4AD12544" w14:textId="1FCD07C8" w:rsidR="009C7549" w:rsidRPr="001426A5" w:rsidRDefault="2DB1CDE1" w:rsidP="00873D81">
            <w:pPr>
              <w:numPr>
                <w:ilvl w:val="0"/>
                <w:numId w:val="18"/>
              </w:numPr>
              <w:spacing w:after="0" w:line="240" w:lineRule="auto"/>
              <w:ind w:left="180" w:hanging="180"/>
              <w:rPr>
                <w:rFonts w:ascii="Arial" w:hAnsi="Arial" w:cs="Arial"/>
              </w:rPr>
            </w:pPr>
            <w:r w:rsidRPr="001426A5">
              <w:rPr>
                <w:rFonts w:ascii="Arial" w:hAnsi="Arial" w:cs="Arial"/>
              </w:rPr>
              <w:t>Counsels patient and family about risks and benefits of treatment; describes acute and late adverse effects of treatment for head and neck cancer</w:t>
            </w:r>
          </w:p>
        </w:tc>
      </w:tr>
      <w:tr w:rsidR="00E42723" w:rsidRPr="001426A5" w14:paraId="5D406FE3" w14:textId="77777777" w:rsidTr="0089375D">
        <w:tc>
          <w:tcPr>
            <w:tcW w:w="4950" w:type="dxa"/>
            <w:tcBorders>
              <w:top w:val="single" w:sz="4" w:space="0" w:color="000000"/>
              <w:bottom w:val="single" w:sz="4" w:space="0" w:color="000000"/>
            </w:tcBorders>
            <w:shd w:val="clear" w:color="auto" w:fill="C9C9C9"/>
          </w:tcPr>
          <w:p w14:paraId="203B4CE5" w14:textId="328EC77E" w:rsidR="00C662B4" w:rsidRPr="001426A5" w:rsidRDefault="009C7549" w:rsidP="00615011">
            <w:pPr>
              <w:spacing w:after="0" w:line="240" w:lineRule="auto"/>
              <w:rPr>
                <w:rFonts w:ascii="Arial" w:eastAsia="Arial" w:hAnsi="Arial" w:cs="Arial"/>
                <w:i/>
              </w:rPr>
            </w:pPr>
            <w:r w:rsidRPr="001426A5">
              <w:rPr>
                <w:rFonts w:ascii="Arial" w:hAnsi="Arial" w:cs="Arial"/>
                <w:b/>
              </w:rPr>
              <w:lastRenderedPageBreak/>
              <w:t>Level 5</w:t>
            </w:r>
            <w:r w:rsidRPr="001426A5">
              <w:rPr>
                <w:rFonts w:ascii="Arial" w:hAnsi="Arial" w:cs="Arial"/>
              </w:rPr>
              <w:t xml:space="preserve"> </w:t>
            </w:r>
            <w:r w:rsidR="008E301A" w:rsidRPr="001426A5">
              <w:rPr>
                <w:rFonts w:ascii="Arial" w:hAnsi="Arial" w:cs="Arial"/>
                <w:i/>
                <w:iCs/>
              </w:rPr>
              <w:t>Leads</w:t>
            </w:r>
            <w:r w:rsidR="00C662B4" w:rsidRPr="001426A5">
              <w:rPr>
                <w:rFonts w:ascii="Arial" w:hAnsi="Arial" w:cs="Arial"/>
                <w:i/>
                <w:iCs/>
              </w:rPr>
              <w:t xml:space="preserve"> the multidisciplinary care </w:t>
            </w:r>
            <w:r w:rsidR="00224673">
              <w:rPr>
                <w:rFonts w:ascii="Arial" w:hAnsi="Arial" w:cs="Arial"/>
                <w:i/>
                <w:iCs/>
              </w:rPr>
              <w:t>team</w:t>
            </w:r>
            <w:r w:rsidR="00C662B4" w:rsidRPr="001426A5">
              <w:rPr>
                <w:rFonts w:ascii="Arial" w:hAnsi="Arial" w:cs="Arial"/>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9E12B5" w14:textId="1233B2AA" w:rsidR="009C7549" w:rsidRPr="001426A5" w:rsidRDefault="246E9290" w:rsidP="00873D81">
            <w:pPr>
              <w:numPr>
                <w:ilvl w:val="0"/>
                <w:numId w:val="18"/>
              </w:numPr>
              <w:spacing w:after="0" w:line="240" w:lineRule="auto"/>
              <w:ind w:left="180" w:hanging="180"/>
              <w:rPr>
                <w:rFonts w:ascii="Arial" w:hAnsi="Arial" w:cs="Arial"/>
              </w:rPr>
            </w:pPr>
            <w:r w:rsidRPr="001426A5">
              <w:rPr>
                <w:rFonts w:ascii="Arial" w:hAnsi="Arial" w:cs="Arial"/>
              </w:rPr>
              <w:t>Leads multidisciplinary coordination of care for complex cases</w:t>
            </w:r>
          </w:p>
        </w:tc>
      </w:tr>
      <w:tr w:rsidR="00BE4A76" w:rsidRPr="001426A5" w14:paraId="6FBC3A19" w14:textId="77777777" w:rsidTr="0089375D">
        <w:tc>
          <w:tcPr>
            <w:tcW w:w="4950" w:type="dxa"/>
            <w:tcBorders>
              <w:top w:val="single" w:sz="4" w:space="0" w:color="000000"/>
              <w:bottom w:val="single" w:sz="4" w:space="0" w:color="000000"/>
            </w:tcBorders>
            <w:shd w:val="clear" w:color="auto" w:fill="FFD965"/>
          </w:tcPr>
          <w:p w14:paraId="0C1131E8" w14:textId="77777777" w:rsidR="00E92250" w:rsidRPr="001426A5" w:rsidRDefault="00E92250" w:rsidP="00615011">
            <w:pPr>
              <w:spacing w:after="0" w:line="240" w:lineRule="auto"/>
              <w:rPr>
                <w:rFonts w:ascii="Arial" w:eastAsia="Arial" w:hAnsi="Arial" w:cs="Arial"/>
              </w:rPr>
            </w:pPr>
            <w:r w:rsidRPr="001426A5">
              <w:rPr>
                <w:rFonts w:ascii="Arial" w:hAnsi="Arial" w:cs="Arial"/>
              </w:rPr>
              <w:t>Assessment Models or Tools</w:t>
            </w:r>
          </w:p>
        </w:tc>
        <w:tc>
          <w:tcPr>
            <w:tcW w:w="9175" w:type="dxa"/>
            <w:tcBorders>
              <w:top w:val="single" w:sz="4" w:space="0" w:color="000000"/>
              <w:bottom w:val="single" w:sz="4" w:space="0" w:color="000000"/>
            </w:tcBorders>
            <w:shd w:val="clear" w:color="auto" w:fill="FFD965"/>
          </w:tcPr>
          <w:p w14:paraId="679FC227" w14:textId="05D5C483" w:rsidR="00873D81" w:rsidRPr="001426A5" w:rsidRDefault="52626752" w:rsidP="00873D81">
            <w:pPr>
              <w:numPr>
                <w:ilvl w:val="0"/>
                <w:numId w:val="18"/>
              </w:numPr>
              <w:spacing w:after="0" w:line="240" w:lineRule="auto"/>
              <w:ind w:left="180" w:hanging="180"/>
              <w:rPr>
                <w:rFonts w:ascii="Arial" w:hAnsi="Arial" w:cs="Arial"/>
              </w:rPr>
            </w:pPr>
            <w:r w:rsidRPr="001426A5">
              <w:rPr>
                <w:rFonts w:ascii="Arial" w:eastAsia="Arial" w:hAnsi="Arial" w:cs="Arial"/>
              </w:rPr>
              <w:t>Direct observation</w:t>
            </w:r>
          </w:p>
          <w:p w14:paraId="1D2BA4F4" w14:textId="77777777" w:rsidR="00873D81" w:rsidRPr="001426A5" w:rsidRDefault="00873D81" w:rsidP="00873D81">
            <w:pPr>
              <w:numPr>
                <w:ilvl w:val="0"/>
                <w:numId w:val="18"/>
              </w:numPr>
              <w:spacing w:after="0" w:line="240" w:lineRule="auto"/>
              <w:ind w:left="180" w:hanging="180"/>
              <w:rPr>
                <w:rFonts w:ascii="Arial" w:hAnsi="Arial" w:cs="Arial"/>
              </w:rPr>
            </w:pPr>
            <w:r w:rsidRPr="001426A5">
              <w:rPr>
                <w:rFonts w:ascii="Arial" w:eastAsia="Arial" w:hAnsi="Arial" w:cs="Arial"/>
              </w:rPr>
              <w:t>E-module multiple choice tests</w:t>
            </w:r>
          </w:p>
          <w:p w14:paraId="498C16F1" w14:textId="77777777" w:rsidR="00873D81" w:rsidRPr="001426A5" w:rsidRDefault="00873D81" w:rsidP="00873D81">
            <w:pPr>
              <w:numPr>
                <w:ilvl w:val="0"/>
                <w:numId w:val="18"/>
              </w:numPr>
              <w:spacing w:after="0" w:line="240" w:lineRule="auto"/>
              <w:ind w:left="180" w:hanging="180"/>
              <w:rPr>
                <w:rFonts w:ascii="Arial" w:hAnsi="Arial" w:cs="Arial"/>
              </w:rPr>
            </w:pPr>
            <w:r w:rsidRPr="001426A5">
              <w:rPr>
                <w:rFonts w:ascii="Arial" w:eastAsia="Arial" w:hAnsi="Arial" w:cs="Arial"/>
              </w:rPr>
              <w:t>Medical record (chart) audit</w:t>
            </w:r>
          </w:p>
          <w:p w14:paraId="5C4CE55C" w14:textId="77777777" w:rsidR="00873D81" w:rsidRPr="001426A5" w:rsidRDefault="00873D81" w:rsidP="00873D81">
            <w:pPr>
              <w:numPr>
                <w:ilvl w:val="0"/>
                <w:numId w:val="18"/>
              </w:numPr>
              <w:spacing w:after="0" w:line="240" w:lineRule="auto"/>
              <w:ind w:left="180" w:hanging="180"/>
              <w:rPr>
                <w:rFonts w:ascii="Arial" w:hAnsi="Arial" w:cs="Arial"/>
              </w:rPr>
            </w:pPr>
            <w:r w:rsidRPr="001426A5">
              <w:rPr>
                <w:rFonts w:ascii="Arial" w:eastAsia="Arial" w:hAnsi="Arial" w:cs="Arial"/>
              </w:rPr>
              <w:t>Multisource feedback</w:t>
            </w:r>
          </w:p>
          <w:p w14:paraId="1B8B854C" w14:textId="77777777" w:rsidR="00873D81" w:rsidRPr="001426A5" w:rsidRDefault="52626752" w:rsidP="00873D81">
            <w:pPr>
              <w:numPr>
                <w:ilvl w:val="0"/>
                <w:numId w:val="18"/>
              </w:numPr>
              <w:spacing w:after="0" w:line="240" w:lineRule="auto"/>
              <w:ind w:left="180" w:hanging="180"/>
              <w:rPr>
                <w:rFonts w:ascii="Arial" w:hAnsi="Arial" w:cs="Arial"/>
              </w:rPr>
            </w:pPr>
            <w:r w:rsidRPr="001426A5">
              <w:rPr>
                <w:rFonts w:ascii="Arial" w:eastAsia="Arial" w:hAnsi="Arial" w:cs="Arial"/>
              </w:rPr>
              <w:t>Portfolio</w:t>
            </w:r>
            <w:r w:rsidR="00873D81" w:rsidRPr="001426A5">
              <w:rPr>
                <w:rFonts w:ascii="Arial" w:eastAsia="Arial" w:hAnsi="Arial" w:cs="Arial"/>
              </w:rPr>
              <w:t xml:space="preserve"> </w:t>
            </w:r>
          </w:p>
          <w:p w14:paraId="3DB1F978" w14:textId="0004B211" w:rsidR="00E92250" w:rsidRPr="001426A5" w:rsidRDefault="00873D81" w:rsidP="00873D81">
            <w:pPr>
              <w:numPr>
                <w:ilvl w:val="0"/>
                <w:numId w:val="18"/>
              </w:numPr>
              <w:spacing w:after="0" w:line="240" w:lineRule="auto"/>
              <w:ind w:left="180" w:hanging="180"/>
              <w:rPr>
                <w:rFonts w:ascii="Arial" w:hAnsi="Arial" w:cs="Arial"/>
              </w:rPr>
            </w:pPr>
            <w:r w:rsidRPr="001426A5">
              <w:rPr>
                <w:rFonts w:ascii="Arial" w:eastAsia="Arial" w:hAnsi="Arial" w:cs="Arial"/>
              </w:rPr>
              <w:t xml:space="preserve">Simulation (e.g., </w:t>
            </w:r>
            <w:r w:rsidR="00F12458">
              <w:rPr>
                <w:rFonts w:ascii="Arial" w:eastAsia="Arial" w:hAnsi="Arial" w:cs="Arial"/>
              </w:rPr>
              <w:t>objective structured clinical exam (</w:t>
            </w:r>
            <w:r w:rsidRPr="001426A5">
              <w:rPr>
                <w:rFonts w:ascii="Arial" w:eastAsia="Arial" w:hAnsi="Arial" w:cs="Arial"/>
              </w:rPr>
              <w:t>OSCE</w:t>
            </w:r>
            <w:r w:rsidR="00F12458">
              <w:rPr>
                <w:rFonts w:ascii="Arial" w:eastAsia="Arial" w:hAnsi="Arial" w:cs="Arial"/>
              </w:rPr>
              <w:t>)</w:t>
            </w:r>
            <w:r w:rsidRPr="001426A5">
              <w:rPr>
                <w:rFonts w:ascii="Arial" w:eastAsia="Arial" w:hAnsi="Arial" w:cs="Arial"/>
              </w:rPr>
              <w:t>, oral case-based objective skills assessment)</w:t>
            </w:r>
          </w:p>
        </w:tc>
      </w:tr>
      <w:tr w:rsidR="00BE4A76" w:rsidRPr="001426A5" w14:paraId="79B78C94" w14:textId="77777777" w:rsidTr="0089375D">
        <w:tc>
          <w:tcPr>
            <w:tcW w:w="4950" w:type="dxa"/>
            <w:tcBorders>
              <w:top w:val="single" w:sz="4" w:space="0" w:color="000000"/>
              <w:bottom w:val="single" w:sz="4" w:space="0" w:color="000000"/>
            </w:tcBorders>
            <w:shd w:val="clear" w:color="auto" w:fill="8DB3E2" w:themeFill="text2" w:themeFillTint="66"/>
          </w:tcPr>
          <w:p w14:paraId="3CD8B568" w14:textId="40877826" w:rsidR="00A01050" w:rsidRPr="001426A5" w:rsidRDefault="00A01050" w:rsidP="00615011">
            <w:pPr>
              <w:spacing w:after="0" w:line="240" w:lineRule="auto"/>
              <w:rPr>
                <w:rFonts w:ascii="Arial" w:hAnsi="Arial" w:cs="Arial"/>
              </w:rPr>
            </w:pPr>
            <w:r w:rsidRPr="001426A5">
              <w:rPr>
                <w:rFonts w:ascii="Arial" w:hAnsi="Arial" w:cs="Arial"/>
              </w:rPr>
              <w:t xml:space="preserve">Curriculum Mapping </w:t>
            </w:r>
          </w:p>
        </w:tc>
        <w:tc>
          <w:tcPr>
            <w:tcW w:w="9175" w:type="dxa"/>
            <w:tcBorders>
              <w:top w:val="single" w:sz="4" w:space="0" w:color="000000"/>
              <w:bottom w:val="single" w:sz="4" w:space="0" w:color="000000"/>
            </w:tcBorders>
            <w:shd w:val="clear" w:color="auto" w:fill="8DB3E2" w:themeFill="text2" w:themeFillTint="66"/>
          </w:tcPr>
          <w:p w14:paraId="60B42335" w14:textId="4C1517A1" w:rsidR="00A01050" w:rsidRPr="001426A5" w:rsidRDefault="00A01050" w:rsidP="00873D81">
            <w:pPr>
              <w:numPr>
                <w:ilvl w:val="0"/>
                <w:numId w:val="18"/>
              </w:numPr>
              <w:spacing w:after="0" w:line="240" w:lineRule="auto"/>
              <w:ind w:left="180" w:hanging="180"/>
              <w:rPr>
                <w:rFonts w:ascii="Arial" w:hAnsi="Arial" w:cs="Arial"/>
              </w:rPr>
            </w:pPr>
          </w:p>
        </w:tc>
      </w:tr>
      <w:tr w:rsidR="00BE4A76" w:rsidRPr="001426A5" w14:paraId="5D821B90" w14:textId="77777777" w:rsidTr="0089375D">
        <w:trPr>
          <w:trHeight w:val="80"/>
        </w:trPr>
        <w:tc>
          <w:tcPr>
            <w:tcW w:w="4950" w:type="dxa"/>
            <w:tcBorders>
              <w:top w:val="single" w:sz="4" w:space="0" w:color="000000"/>
            </w:tcBorders>
            <w:shd w:val="clear" w:color="auto" w:fill="A8D08D"/>
          </w:tcPr>
          <w:p w14:paraId="230DB231" w14:textId="77777777" w:rsidR="00E92250" w:rsidRPr="001426A5" w:rsidRDefault="00E92250" w:rsidP="00615011">
            <w:pPr>
              <w:spacing w:after="0" w:line="240" w:lineRule="auto"/>
              <w:rPr>
                <w:rFonts w:ascii="Arial" w:eastAsia="Arial" w:hAnsi="Arial" w:cs="Arial"/>
              </w:rPr>
            </w:pPr>
            <w:r w:rsidRPr="001426A5">
              <w:rPr>
                <w:rFonts w:ascii="Arial" w:hAnsi="Arial" w:cs="Arial"/>
              </w:rPr>
              <w:t>Notes or Resources</w:t>
            </w:r>
          </w:p>
        </w:tc>
        <w:tc>
          <w:tcPr>
            <w:tcW w:w="9175" w:type="dxa"/>
            <w:tcBorders>
              <w:top w:val="single" w:sz="4" w:space="0" w:color="000000"/>
            </w:tcBorders>
            <w:shd w:val="clear" w:color="auto" w:fill="A8D08D"/>
          </w:tcPr>
          <w:p w14:paraId="5F79C4DC" w14:textId="63BD44B2" w:rsidR="00E92250" w:rsidRPr="001426A5" w:rsidRDefault="00C44545" w:rsidP="00873D81">
            <w:pPr>
              <w:numPr>
                <w:ilvl w:val="0"/>
                <w:numId w:val="18"/>
              </w:numPr>
              <w:spacing w:after="0" w:line="240" w:lineRule="auto"/>
              <w:ind w:left="180" w:hanging="180"/>
              <w:rPr>
                <w:rFonts w:ascii="Arial" w:hAnsi="Arial" w:cs="Arial"/>
              </w:rPr>
            </w:pPr>
            <w:r w:rsidRPr="001426A5">
              <w:rPr>
                <w:rFonts w:ascii="Arial" w:hAnsi="Arial" w:cs="Arial"/>
              </w:rPr>
              <w:t xml:space="preserve">Radiation Oncology Education Collaborative Study Group. </w:t>
            </w:r>
            <w:r w:rsidR="1BC90ECD" w:rsidRPr="001426A5">
              <w:rPr>
                <w:rFonts w:ascii="Arial" w:hAnsi="Arial" w:cs="Arial"/>
              </w:rPr>
              <w:t>Introductory Radiation Oncology Curriculum (IROC)</w:t>
            </w:r>
            <w:r w:rsidRPr="001426A5">
              <w:rPr>
                <w:rFonts w:ascii="Arial" w:hAnsi="Arial" w:cs="Arial"/>
              </w:rPr>
              <w:t>.</w:t>
            </w:r>
            <w:r w:rsidR="1BC90ECD" w:rsidRPr="001426A5">
              <w:rPr>
                <w:rFonts w:ascii="Arial" w:hAnsi="Arial" w:cs="Arial"/>
              </w:rPr>
              <w:t xml:space="preserve"> </w:t>
            </w:r>
            <w:hyperlink r:id="rId15" w:history="1">
              <w:r w:rsidRPr="001426A5">
                <w:rPr>
                  <w:rStyle w:val="Hyperlink"/>
                  <w:rFonts w:ascii="Arial" w:hAnsi="Arial" w:cs="Arial"/>
                </w:rPr>
                <w:t>https://roecsg.org/iroc/</w:t>
              </w:r>
            </w:hyperlink>
            <w:r w:rsidRPr="001426A5">
              <w:rPr>
                <w:rFonts w:ascii="Arial" w:hAnsi="Arial" w:cs="Arial"/>
              </w:rPr>
              <w:t xml:space="preserve">. </w:t>
            </w:r>
            <w:r w:rsidR="00F12458">
              <w:rPr>
                <w:rFonts w:ascii="Arial" w:hAnsi="Arial" w:cs="Arial"/>
              </w:rPr>
              <w:t xml:space="preserve">Accessed </w:t>
            </w:r>
            <w:r w:rsidRPr="001426A5">
              <w:rPr>
                <w:rFonts w:ascii="Arial" w:hAnsi="Arial" w:cs="Arial"/>
              </w:rPr>
              <w:t xml:space="preserve">2021. </w:t>
            </w:r>
          </w:p>
        </w:tc>
      </w:tr>
    </w:tbl>
    <w:p w14:paraId="3ED32AAB" w14:textId="672B71E2" w:rsidR="0078739F" w:rsidRPr="0009118D" w:rsidRDefault="0078739F" w:rsidP="00615011">
      <w:pPr>
        <w:spacing w:after="0" w:line="240" w:lineRule="auto"/>
        <w:ind w:hanging="180"/>
        <w:rPr>
          <w:rFonts w:ascii="Arial" w:eastAsia="Arial" w:hAnsi="Arial" w:cs="Arial"/>
        </w:rPr>
      </w:pPr>
    </w:p>
    <w:p w14:paraId="45CC3B20" w14:textId="77777777" w:rsidR="003F2E8F" w:rsidRDefault="003F2E8F" w:rsidP="00615011">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42723" w:rsidRPr="001426A5" w14:paraId="17BC3079" w14:textId="77777777" w:rsidTr="1BC90ECD">
        <w:trPr>
          <w:trHeight w:val="769"/>
        </w:trPr>
        <w:tc>
          <w:tcPr>
            <w:tcW w:w="14125" w:type="dxa"/>
            <w:gridSpan w:val="2"/>
            <w:shd w:val="clear" w:color="auto" w:fill="9CC3E5"/>
          </w:tcPr>
          <w:p w14:paraId="73827C09" w14:textId="7DA0B29E" w:rsidR="003F2E8F" w:rsidRPr="001426A5" w:rsidRDefault="00071E2E" w:rsidP="00615011">
            <w:pPr>
              <w:keepNext/>
              <w:pBdr>
                <w:top w:val="nil"/>
                <w:left w:val="nil"/>
                <w:bottom w:val="nil"/>
                <w:right w:val="nil"/>
                <w:between w:val="nil"/>
              </w:pBdr>
              <w:spacing w:after="0" w:line="240" w:lineRule="auto"/>
              <w:jc w:val="center"/>
              <w:rPr>
                <w:rFonts w:ascii="Arial" w:eastAsia="Arial" w:hAnsi="Arial" w:cs="Arial"/>
                <w:b/>
                <w:color w:val="000000"/>
              </w:rPr>
            </w:pPr>
            <w:r w:rsidRPr="001426A5">
              <w:rPr>
                <w:rFonts w:ascii="Arial" w:eastAsia="Arial" w:hAnsi="Arial" w:cs="Arial"/>
                <w:b/>
              </w:rPr>
              <w:lastRenderedPageBreak/>
              <w:t xml:space="preserve">Patient Care 2: </w:t>
            </w:r>
            <w:r w:rsidR="00E54F93" w:rsidRPr="001426A5">
              <w:rPr>
                <w:rFonts w:ascii="Arial" w:eastAsia="Arial" w:hAnsi="Arial" w:cs="Arial"/>
                <w:b/>
              </w:rPr>
              <w:t>Simulation</w:t>
            </w:r>
          </w:p>
          <w:p w14:paraId="6FDD4C12" w14:textId="70385417" w:rsidR="003F2E8F" w:rsidRPr="001426A5" w:rsidRDefault="003F2E8F" w:rsidP="00206B86">
            <w:pPr>
              <w:spacing w:after="0" w:line="240" w:lineRule="auto"/>
              <w:ind w:left="201" w:hanging="14"/>
              <w:rPr>
                <w:rFonts w:ascii="Arial" w:eastAsia="Arial" w:hAnsi="Arial" w:cs="Arial"/>
                <w:b/>
                <w:color w:val="000000"/>
              </w:rPr>
            </w:pPr>
            <w:r w:rsidRPr="001426A5">
              <w:rPr>
                <w:rFonts w:ascii="Arial" w:eastAsia="Arial" w:hAnsi="Arial" w:cs="Arial"/>
                <w:b/>
              </w:rPr>
              <w:t>Overall Intent:</w:t>
            </w:r>
            <w:r w:rsidRPr="001426A5">
              <w:rPr>
                <w:rFonts w:ascii="Arial" w:eastAsia="Arial" w:hAnsi="Arial" w:cs="Arial"/>
              </w:rPr>
              <w:t xml:space="preserve"> </w:t>
            </w:r>
            <w:r w:rsidR="00CF6A9D" w:rsidRPr="001426A5">
              <w:rPr>
                <w:rFonts w:ascii="Arial" w:eastAsia="Arial" w:hAnsi="Arial" w:cs="Arial"/>
              </w:rPr>
              <w:t>To order and supervise simulations, troubleshooting problems that arise</w:t>
            </w:r>
          </w:p>
        </w:tc>
      </w:tr>
      <w:tr w:rsidR="00C4778E" w:rsidRPr="001426A5" w14:paraId="72D10D48" w14:textId="77777777" w:rsidTr="1BC90ECD">
        <w:tc>
          <w:tcPr>
            <w:tcW w:w="4950" w:type="dxa"/>
            <w:shd w:val="clear" w:color="auto" w:fill="FABF8F" w:themeFill="accent6" w:themeFillTint="99"/>
          </w:tcPr>
          <w:p w14:paraId="299C5505" w14:textId="77777777" w:rsidR="003F2E8F" w:rsidRPr="001426A5" w:rsidRDefault="003F2E8F" w:rsidP="00615011">
            <w:pPr>
              <w:spacing w:after="0" w:line="240" w:lineRule="auto"/>
              <w:jc w:val="center"/>
              <w:rPr>
                <w:rFonts w:ascii="Arial" w:eastAsia="Arial" w:hAnsi="Arial" w:cs="Arial"/>
                <w:b/>
              </w:rPr>
            </w:pPr>
            <w:r w:rsidRPr="001426A5">
              <w:rPr>
                <w:rFonts w:ascii="Arial" w:eastAsia="Arial" w:hAnsi="Arial" w:cs="Arial"/>
                <w:b/>
              </w:rPr>
              <w:t>Milestones</w:t>
            </w:r>
          </w:p>
        </w:tc>
        <w:tc>
          <w:tcPr>
            <w:tcW w:w="9175" w:type="dxa"/>
            <w:shd w:val="clear" w:color="auto" w:fill="FABF8F" w:themeFill="accent6" w:themeFillTint="99"/>
          </w:tcPr>
          <w:p w14:paraId="6D766A18" w14:textId="77777777" w:rsidR="003F2E8F" w:rsidRPr="001426A5" w:rsidRDefault="003F2E8F" w:rsidP="00615011">
            <w:pPr>
              <w:spacing w:after="0" w:line="240" w:lineRule="auto"/>
              <w:ind w:hanging="14"/>
              <w:jc w:val="center"/>
              <w:rPr>
                <w:rFonts w:ascii="Arial" w:eastAsia="Arial" w:hAnsi="Arial" w:cs="Arial"/>
                <w:b/>
              </w:rPr>
            </w:pPr>
            <w:r w:rsidRPr="001426A5">
              <w:rPr>
                <w:rFonts w:ascii="Arial" w:eastAsia="Arial" w:hAnsi="Arial" w:cs="Arial"/>
                <w:b/>
              </w:rPr>
              <w:t>Examples</w:t>
            </w:r>
          </w:p>
        </w:tc>
      </w:tr>
      <w:tr w:rsidR="00E42723" w:rsidRPr="001426A5" w14:paraId="2D99DA4F" w14:textId="77777777" w:rsidTr="006A1EB5">
        <w:tc>
          <w:tcPr>
            <w:tcW w:w="4950" w:type="dxa"/>
            <w:tcBorders>
              <w:top w:val="single" w:sz="4" w:space="0" w:color="000000"/>
              <w:bottom w:val="single" w:sz="4" w:space="0" w:color="000000"/>
            </w:tcBorders>
            <w:shd w:val="clear" w:color="auto" w:fill="C9C9C9"/>
          </w:tcPr>
          <w:p w14:paraId="0E5CBCEC" w14:textId="77777777" w:rsidR="006A1EB5" w:rsidRPr="006A1EB5" w:rsidRDefault="003F2E8F" w:rsidP="006A1EB5">
            <w:pPr>
              <w:spacing w:after="0" w:line="240" w:lineRule="auto"/>
              <w:rPr>
                <w:rFonts w:ascii="Arial" w:eastAsia="Arial" w:hAnsi="Arial" w:cs="Arial"/>
                <w:i/>
                <w:iCs/>
              </w:rPr>
            </w:pPr>
            <w:r w:rsidRPr="001426A5">
              <w:rPr>
                <w:rFonts w:ascii="Arial" w:eastAsia="Arial" w:hAnsi="Arial" w:cs="Arial"/>
                <w:b/>
              </w:rPr>
              <w:t>Level 1</w:t>
            </w:r>
            <w:r w:rsidRPr="001426A5">
              <w:rPr>
                <w:rFonts w:ascii="Arial" w:eastAsia="Arial" w:hAnsi="Arial" w:cs="Arial"/>
              </w:rPr>
              <w:t xml:space="preserve"> </w:t>
            </w:r>
            <w:r w:rsidR="006A1EB5" w:rsidRPr="006A1EB5">
              <w:rPr>
                <w:rFonts w:ascii="Arial" w:eastAsia="Arial" w:hAnsi="Arial" w:cs="Arial"/>
                <w:i/>
                <w:iCs/>
              </w:rPr>
              <w:t>Identifies the members of interprofessional team involved in simulation</w:t>
            </w:r>
          </w:p>
          <w:p w14:paraId="16C86D19" w14:textId="77777777" w:rsidR="006A1EB5" w:rsidRPr="006A1EB5" w:rsidRDefault="006A1EB5" w:rsidP="006A1EB5">
            <w:pPr>
              <w:spacing w:after="0" w:line="240" w:lineRule="auto"/>
              <w:rPr>
                <w:rFonts w:ascii="Arial" w:eastAsia="Arial" w:hAnsi="Arial" w:cs="Arial"/>
                <w:i/>
                <w:iCs/>
              </w:rPr>
            </w:pPr>
          </w:p>
          <w:p w14:paraId="28EA8404" w14:textId="265B7C03" w:rsidR="003F2E8F" w:rsidRPr="001426A5" w:rsidRDefault="006A1EB5" w:rsidP="006A1EB5">
            <w:pPr>
              <w:spacing w:after="0" w:line="240" w:lineRule="auto"/>
              <w:rPr>
                <w:rFonts w:ascii="Arial" w:eastAsia="Arial" w:hAnsi="Arial" w:cs="Arial"/>
              </w:rPr>
            </w:pPr>
            <w:r w:rsidRPr="006A1EB5">
              <w:rPr>
                <w:rFonts w:ascii="Arial" w:eastAsia="Arial" w:hAnsi="Arial" w:cs="Arial"/>
                <w:i/>
                <w:iCs/>
              </w:rPr>
              <w:t>Identifies role of the radiation oncologist in simulation process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DD6117" w14:textId="6C18317F" w:rsidR="00873D81" w:rsidRPr="001426A5" w:rsidRDefault="00B41302" w:rsidP="00873D81">
            <w:pPr>
              <w:numPr>
                <w:ilvl w:val="0"/>
                <w:numId w:val="18"/>
              </w:numPr>
              <w:spacing w:after="0" w:line="240" w:lineRule="auto"/>
              <w:ind w:left="180" w:hanging="180"/>
              <w:rPr>
                <w:rFonts w:ascii="Arial" w:hAnsi="Arial" w:cs="Arial"/>
              </w:rPr>
            </w:pPr>
            <w:r w:rsidRPr="001426A5">
              <w:rPr>
                <w:rFonts w:ascii="Arial" w:hAnsi="Arial" w:cs="Arial"/>
              </w:rPr>
              <w:t>U</w:t>
            </w:r>
            <w:r w:rsidR="38F901A3" w:rsidRPr="001426A5">
              <w:rPr>
                <w:rFonts w:ascii="Arial" w:hAnsi="Arial" w:cs="Arial"/>
              </w:rPr>
              <w:t xml:space="preserve">nderstands physicians, radiation therapists, physicists, dosimetrists, nurses, </w:t>
            </w:r>
            <w:r w:rsidR="00840001" w:rsidRPr="001426A5">
              <w:rPr>
                <w:rFonts w:ascii="Arial" w:hAnsi="Arial" w:cs="Arial"/>
              </w:rPr>
              <w:t xml:space="preserve">and </w:t>
            </w:r>
            <w:r w:rsidR="38F901A3" w:rsidRPr="001426A5">
              <w:rPr>
                <w:rFonts w:ascii="Arial" w:hAnsi="Arial" w:cs="Arial"/>
              </w:rPr>
              <w:t xml:space="preserve">social workers </w:t>
            </w:r>
            <w:r w:rsidR="6CE0F30E" w:rsidRPr="001426A5">
              <w:rPr>
                <w:rFonts w:ascii="Arial" w:hAnsi="Arial" w:cs="Arial"/>
              </w:rPr>
              <w:t>m</w:t>
            </w:r>
            <w:r w:rsidR="38F901A3" w:rsidRPr="001426A5">
              <w:rPr>
                <w:rFonts w:ascii="Arial" w:hAnsi="Arial" w:cs="Arial"/>
              </w:rPr>
              <w:t>ay be involved with simulation process</w:t>
            </w:r>
          </w:p>
          <w:p w14:paraId="28A11C45" w14:textId="77777777" w:rsidR="00873D81" w:rsidRPr="001426A5" w:rsidRDefault="00873D81" w:rsidP="00873D81">
            <w:pPr>
              <w:spacing w:after="0" w:line="240" w:lineRule="auto"/>
              <w:rPr>
                <w:rFonts w:ascii="Arial" w:hAnsi="Arial" w:cs="Arial"/>
              </w:rPr>
            </w:pPr>
          </w:p>
          <w:p w14:paraId="47D76711" w14:textId="289A927A" w:rsidR="003F2E8F" w:rsidRPr="001426A5" w:rsidRDefault="00B41302" w:rsidP="00873D81">
            <w:pPr>
              <w:numPr>
                <w:ilvl w:val="0"/>
                <w:numId w:val="18"/>
              </w:numPr>
              <w:spacing w:after="0" w:line="240" w:lineRule="auto"/>
              <w:ind w:left="180" w:hanging="180"/>
              <w:rPr>
                <w:rFonts w:ascii="Arial" w:hAnsi="Arial" w:cs="Arial"/>
              </w:rPr>
            </w:pPr>
            <w:r w:rsidRPr="001426A5">
              <w:rPr>
                <w:rFonts w:ascii="Arial" w:hAnsi="Arial" w:cs="Arial"/>
              </w:rPr>
              <w:t>I</w:t>
            </w:r>
            <w:r w:rsidR="56D478ED" w:rsidRPr="001426A5">
              <w:rPr>
                <w:rFonts w:ascii="Arial" w:hAnsi="Arial" w:cs="Arial"/>
              </w:rPr>
              <w:t>dentifies radiation oncologist as team member that completes simulation order, reviews</w:t>
            </w:r>
            <w:r w:rsidRPr="001426A5">
              <w:rPr>
                <w:rFonts w:ascii="Arial" w:hAnsi="Arial" w:cs="Arial"/>
              </w:rPr>
              <w:t>,</w:t>
            </w:r>
            <w:r w:rsidR="56D478ED" w:rsidRPr="001426A5">
              <w:rPr>
                <w:rFonts w:ascii="Arial" w:hAnsi="Arial" w:cs="Arial"/>
              </w:rPr>
              <w:t xml:space="preserve"> and verifies simulation position and scan</w:t>
            </w:r>
          </w:p>
        </w:tc>
      </w:tr>
      <w:tr w:rsidR="00E42723" w:rsidRPr="001426A5" w14:paraId="7668F7B8" w14:textId="77777777" w:rsidTr="006A1EB5">
        <w:tc>
          <w:tcPr>
            <w:tcW w:w="4950" w:type="dxa"/>
            <w:tcBorders>
              <w:top w:val="single" w:sz="4" w:space="0" w:color="000000"/>
              <w:bottom w:val="single" w:sz="4" w:space="0" w:color="000000"/>
            </w:tcBorders>
            <w:shd w:val="clear" w:color="auto" w:fill="C9C9C9"/>
          </w:tcPr>
          <w:p w14:paraId="2F87F4E7" w14:textId="77777777" w:rsidR="006A1EB5" w:rsidRPr="006A1EB5" w:rsidRDefault="003F2E8F" w:rsidP="006A1EB5">
            <w:pPr>
              <w:spacing w:after="0" w:line="240" w:lineRule="auto"/>
              <w:rPr>
                <w:rFonts w:ascii="Arial" w:hAnsi="Arial" w:cs="Arial"/>
                <w:i/>
                <w:iCs/>
              </w:rPr>
            </w:pPr>
            <w:r w:rsidRPr="001426A5">
              <w:rPr>
                <w:rFonts w:ascii="Arial" w:hAnsi="Arial" w:cs="Arial"/>
                <w:b/>
              </w:rPr>
              <w:t>Level 2</w:t>
            </w:r>
            <w:r w:rsidRPr="001426A5">
              <w:rPr>
                <w:rFonts w:ascii="Arial" w:hAnsi="Arial" w:cs="Arial"/>
              </w:rPr>
              <w:t xml:space="preserve"> </w:t>
            </w:r>
            <w:r w:rsidR="006A1EB5" w:rsidRPr="006A1EB5">
              <w:rPr>
                <w:rFonts w:ascii="Arial" w:hAnsi="Arial" w:cs="Arial"/>
                <w:i/>
                <w:iCs/>
              </w:rPr>
              <w:t>Lists simulation parameters</w:t>
            </w:r>
          </w:p>
          <w:p w14:paraId="0DCB1BE9" w14:textId="77777777" w:rsidR="006A1EB5" w:rsidRPr="006A1EB5" w:rsidRDefault="006A1EB5" w:rsidP="006A1EB5">
            <w:pPr>
              <w:spacing w:after="0" w:line="240" w:lineRule="auto"/>
              <w:rPr>
                <w:rFonts w:ascii="Arial" w:hAnsi="Arial" w:cs="Arial"/>
                <w:i/>
                <w:iCs/>
              </w:rPr>
            </w:pPr>
          </w:p>
          <w:p w14:paraId="43FA72E4" w14:textId="77777777" w:rsidR="006A1EB5" w:rsidRPr="006A1EB5" w:rsidRDefault="006A1EB5" w:rsidP="006A1EB5">
            <w:pPr>
              <w:spacing w:after="0" w:line="240" w:lineRule="auto"/>
              <w:rPr>
                <w:rFonts w:ascii="Arial" w:hAnsi="Arial" w:cs="Arial"/>
                <w:i/>
                <w:iCs/>
              </w:rPr>
            </w:pPr>
          </w:p>
          <w:p w14:paraId="2300E775" w14:textId="7B756528" w:rsidR="003F2E8F" w:rsidRPr="001426A5" w:rsidRDefault="006A1EB5" w:rsidP="006A1EB5">
            <w:pPr>
              <w:spacing w:after="0" w:line="240" w:lineRule="auto"/>
              <w:rPr>
                <w:rFonts w:ascii="Arial" w:eastAsia="Arial" w:hAnsi="Arial" w:cs="Arial"/>
                <w:i/>
              </w:rPr>
            </w:pPr>
            <w:r w:rsidRPr="006A1EB5">
              <w:rPr>
                <w:rFonts w:ascii="Arial" w:hAnsi="Arial" w:cs="Arial"/>
                <w:i/>
                <w:iCs/>
              </w:rPr>
              <w:t>Supervises simulation to ensure parameters are met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B6ACCE2" w14:textId="77777777" w:rsidR="00873D81" w:rsidRPr="001426A5" w:rsidRDefault="00B41302" w:rsidP="00873D81">
            <w:pPr>
              <w:numPr>
                <w:ilvl w:val="0"/>
                <w:numId w:val="18"/>
              </w:numPr>
              <w:spacing w:after="0" w:line="240" w:lineRule="auto"/>
              <w:ind w:left="180" w:hanging="180"/>
              <w:rPr>
                <w:rFonts w:ascii="Arial" w:hAnsi="Arial" w:cs="Arial"/>
              </w:rPr>
            </w:pPr>
            <w:r w:rsidRPr="001426A5">
              <w:rPr>
                <w:rFonts w:ascii="Arial" w:hAnsi="Arial" w:cs="Arial"/>
              </w:rPr>
              <w:t>L</w:t>
            </w:r>
            <w:r w:rsidR="0E0F5A81" w:rsidRPr="001426A5">
              <w:rPr>
                <w:rFonts w:ascii="Arial" w:hAnsi="Arial" w:cs="Arial"/>
              </w:rPr>
              <w:t xml:space="preserve">ists </w:t>
            </w:r>
            <w:r w:rsidR="2B301D59" w:rsidRPr="001426A5">
              <w:rPr>
                <w:rFonts w:ascii="Arial" w:hAnsi="Arial" w:cs="Arial"/>
              </w:rPr>
              <w:t xml:space="preserve">different </w:t>
            </w:r>
            <w:r w:rsidR="787FB5DC" w:rsidRPr="001426A5">
              <w:rPr>
                <w:rFonts w:ascii="Arial" w:hAnsi="Arial" w:cs="Arial"/>
              </w:rPr>
              <w:t>im</w:t>
            </w:r>
            <w:r w:rsidR="79C0F65B" w:rsidRPr="001426A5">
              <w:rPr>
                <w:rFonts w:ascii="Arial" w:hAnsi="Arial" w:cs="Arial"/>
              </w:rPr>
              <w:t>mobilization</w:t>
            </w:r>
            <w:r w:rsidR="3B2A7936" w:rsidRPr="001426A5">
              <w:rPr>
                <w:rFonts w:ascii="Arial" w:hAnsi="Arial" w:cs="Arial"/>
              </w:rPr>
              <w:t xml:space="preserve"> devices</w:t>
            </w:r>
            <w:r w:rsidR="5FE60569" w:rsidRPr="001426A5">
              <w:rPr>
                <w:rFonts w:ascii="Arial" w:hAnsi="Arial" w:cs="Arial"/>
              </w:rPr>
              <w:t xml:space="preserve"> and positions, </w:t>
            </w:r>
            <w:r w:rsidR="3B2A7936" w:rsidRPr="001426A5">
              <w:rPr>
                <w:rFonts w:ascii="Arial" w:hAnsi="Arial" w:cs="Arial"/>
              </w:rPr>
              <w:t>different breathing techniques</w:t>
            </w:r>
            <w:r w:rsidR="4B7E7913" w:rsidRPr="001426A5">
              <w:rPr>
                <w:rFonts w:ascii="Arial" w:hAnsi="Arial" w:cs="Arial"/>
              </w:rPr>
              <w:t xml:space="preserve"> for </w:t>
            </w:r>
            <w:r w:rsidR="42E5DF34" w:rsidRPr="001426A5">
              <w:rPr>
                <w:rFonts w:ascii="Arial" w:hAnsi="Arial" w:cs="Arial"/>
              </w:rPr>
              <w:t>stereotactic lung treatment</w:t>
            </w:r>
          </w:p>
          <w:p w14:paraId="2DD7F594" w14:textId="77777777" w:rsidR="00873D81" w:rsidRPr="001426A5" w:rsidRDefault="00873D81" w:rsidP="00873D81">
            <w:pPr>
              <w:spacing w:after="0" w:line="240" w:lineRule="auto"/>
              <w:rPr>
                <w:rFonts w:ascii="Arial" w:hAnsi="Arial" w:cs="Arial"/>
              </w:rPr>
            </w:pPr>
          </w:p>
          <w:p w14:paraId="74BC49D2" w14:textId="5B42D450" w:rsidR="003F2E8F" w:rsidRPr="001426A5" w:rsidRDefault="00B41302" w:rsidP="00873D81">
            <w:pPr>
              <w:numPr>
                <w:ilvl w:val="0"/>
                <w:numId w:val="18"/>
              </w:numPr>
              <w:spacing w:after="0" w:line="240" w:lineRule="auto"/>
              <w:ind w:left="180" w:hanging="180"/>
              <w:rPr>
                <w:rFonts w:ascii="Arial" w:hAnsi="Arial" w:cs="Arial"/>
              </w:rPr>
            </w:pPr>
            <w:r w:rsidRPr="001426A5">
              <w:rPr>
                <w:rFonts w:ascii="Arial" w:hAnsi="Arial" w:cs="Arial"/>
              </w:rPr>
              <w:t>O</w:t>
            </w:r>
            <w:r w:rsidR="6D54A36C" w:rsidRPr="001426A5">
              <w:rPr>
                <w:rFonts w:ascii="Arial" w:hAnsi="Arial" w:cs="Arial"/>
              </w:rPr>
              <w:t xml:space="preserve">bserves therapists performing </w:t>
            </w:r>
            <w:r w:rsidR="00F645D3" w:rsidRPr="001426A5">
              <w:rPr>
                <w:rFonts w:ascii="Arial" w:hAnsi="Arial" w:cs="Arial"/>
              </w:rPr>
              <w:t>computerized tomography (</w:t>
            </w:r>
            <w:r w:rsidR="6D54A36C" w:rsidRPr="001426A5">
              <w:rPr>
                <w:rFonts w:ascii="Arial" w:hAnsi="Arial" w:cs="Arial"/>
              </w:rPr>
              <w:t>CT</w:t>
            </w:r>
            <w:r w:rsidR="00F645D3" w:rsidRPr="001426A5">
              <w:rPr>
                <w:rFonts w:ascii="Arial" w:hAnsi="Arial" w:cs="Arial"/>
              </w:rPr>
              <w:t>)</w:t>
            </w:r>
            <w:r w:rsidR="6D54A36C" w:rsidRPr="001426A5">
              <w:rPr>
                <w:rFonts w:ascii="Arial" w:hAnsi="Arial" w:cs="Arial"/>
              </w:rPr>
              <w:t xml:space="preserve"> simulation for early lung cancer and reviews simulation scan to ensure tumor is included and scan includes entire length of lungs</w:t>
            </w:r>
          </w:p>
        </w:tc>
      </w:tr>
      <w:tr w:rsidR="00E42723" w:rsidRPr="001426A5" w14:paraId="3F473773" w14:textId="77777777" w:rsidTr="006A1EB5">
        <w:tc>
          <w:tcPr>
            <w:tcW w:w="4950" w:type="dxa"/>
            <w:tcBorders>
              <w:top w:val="single" w:sz="4" w:space="0" w:color="000000"/>
              <w:bottom w:val="single" w:sz="4" w:space="0" w:color="000000"/>
            </w:tcBorders>
            <w:shd w:val="clear" w:color="auto" w:fill="C9C9C9"/>
          </w:tcPr>
          <w:p w14:paraId="598EE3D2" w14:textId="77777777" w:rsidR="006A1EB5" w:rsidRPr="006A1EB5" w:rsidRDefault="003F2E8F" w:rsidP="006A1EB5">
            <w:pPr>
              <w:spacing w:after="0" w:line="240" w:lineRule="auto"/>
              <w:rPr>
                <w:rFonts w:ascii="Arial" w:hAnsi="Arial" w:cs="Arial"/>
                <w:i/>
                <w:iCs/>
              </w:rPr>
            </w:pPr>
            <w:r w:rsidRPr="001426A5">
              <w:rPr>
                <w:rFonts w:ascii="Arial" w:hAnsi="Arial" w:cs="Arial"/>
                <w:b/>
              </w:rPr>
              <w:t>Level 3</w:t>
            </w:r>
            <w:r w:rsidRPr="001426A5">
              <w:rPr>
                <w:rFonts w:ascii="Arial" w:hAnsi="Arial" w:cs="Arial"/>
              </w:rPr>
              <w:t xml:space="preserve"> </w:t>
            </w:r>
            <w:r w:rsidR="006A1EB5" w:rsidRPr="006A1EB5">
              <w:rPr>
                <w:rFonts w:ascii="Arial" w:hAnsi="Arial" w:cs="Arial"/>
                <w:i/>
                <w:iCs/>
              </w:rPr>
              <w:t>Selects simulation parameters for common clinical scenarios to balance tumor exposure and patient comfort</w:t>
            </w:r>
          </w:p>
          <w:p w14:paraId="3C5ACEED" w14:textId="77777777" w:rsidR="006A1EB5" w:rsidRPr="006A1EB5" w:rsidRDefault="006A1EB5" w:rsidP="006A1EB5">
            <w:pPr>
              <w:spacing w:after="0" w:line="240" w:lineRule="auto"/>
              <w:rPr>
                <w:rFonts w:ascii="Arial" w:hAnsi="Arial" w:cs="Arial"/>
                <w:i/>
                <w:iCs/>
              </w:rPr>
            </w:pPr>
          </w:p>
          <w:p w14:paraId="3D43810A" w14:textId="02C12508" w:rsidR="003F2E8F" w:rsidRPr="001426A5" w:rsidRDefault="006A1EB5" w:rsidP="006A1EB5">
            <w:pPr>
              <w:spacing w:after="0" w:line="240" w:lineRule="auto"/>
              <w:rPr>
                <w:rFonts w:ascii="Arial" w:hAnsi="Arial" w:cs="Arial"/>
                <w:i/>
                <w:color w:val="000000"/>
              </w:rPr>
            </w:pPr>
            <w:r w:rsidRPr="006A1EB5">
              <w:rPr>
                <w:rFonts w:ascii="Arial" w:hAnsi="Arial" w:cs="Arial"/>
                <w:i/>
                <w:iCs/>
              </w:rPr>
              <w:t>Recognizes common problems that arise during simulation scans and works with interprofessional team to resolve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B9EFAC" w14:textId="77777777" w:rsidR="00873D81" w:rsidRPr="001426A5" w:rsidRDefault="00B41302" w:rsidP="00873D81">
            <w:pPr>
              <w:numPr>
                <w:ilvl w:val="0"/>
                <w:numId w:val="18"/>
              </w:numPr>
              <w:spacing w:after="0" w:line="240" w:lineRule="auto"/>
              <w:ind w:left="180" w:hanging="180"/>
              <w:rPr>
                <w:rFonts w:ascii="Arial" w:hAnsi="Arial" w:cs="Arial"/>
              </w:rPr>
            </w:pPr>
            <w:r w:rsidRPr="001426A5">
              <w:rPr>
                <w:rFonts w:ascii="Arial" w:hAnsi="Arial" w:cs="Arial"/>
              </w:rPr>
              <w:t>I</w:t>
            </w:r>
            <w:r w:rsidR="2354D6AD" w:rsidRPr="001426A5">
              <w:rPr>
                <w:rFonts w:ascii="Arial" w:hAnsi="Arial" w:cs="Arial"/>
              </w:rPr>
              <w:t>nstructs therapists to try prone and supine position for a woman with node-negative breast cancer who is uncomfortable in the prone position</w:t>
            </w:r>
          </w:p>
          <w:p w14:paraId="2B0B3261" w14:textId="77777777" w:rsidR="00873D81" w:rsidRPr="001426A5" w:rsidRDefault="00873D81" w:rsidP="00873D81">
            <w:pPr>
              <w:spacing w:after="0" w:line="240" w:lineRule="auto"/>
              <w:rPr>
                <w:rFonts w:ascii="Arial" w:hAnsi="Arial" w:cs="Arial"/>
              </w:rPr>
            </w:pPr>
          </w:p>
          <w:p w14:paraId="610D3996" w14:textId="77777777" w:rsidR="00873D81" w:rsidRPr="001426A5" w:rsidRDefault="00873D81" w:rsidP="00873D81">
            <w:pPr>
              <w:spacing w:after="0" w:line="240" w:lineRule="auto"/>
              <w:rPr>
                <w:rFonts w:ascii="Arial" w:hAnsi="Arial" w:cs="Arial"/>
              </w:rPr>
            </w:pPr>
          </w:p>
          <w:p w14:paraId="61BA3319" w14:textId="67988402" w:rsidR="003F2E8F" w:rsidRPr="001426A5" w:rsidRDefault="00B41302" w:rsidP="00873D81">
            <w:pPr>
              <w:numPr>
                <w:ilvl w:val="0"/>
                <w:numId w:val="18"/>
              </w:numPr>
              <w:spacing w:after="0" w:line="240" w:lineRule="auto"/>
              <w:ind w:left="180" w:hanging="180"/>
              <w:rPr>
                <w:rFonts w:ascii="Arial" w:hAnsi="Arial" w:cs="Arial"/>
              </w:rPr>
            </w:pPr>
            <w:r w:rsidRPr="001426A5">
              <w:rPr>
                <w:rFonts w:ascii="Arial" w:hAnsi="Arial" w:cs="Arial"/>
              </w:rPr>
              <w:t>A</w:t>
            </w:r>
            <w:r w:rsidR="513E5986" w:rsidRPr="001426A5">
              <w:rPr>
                <w:rFonts w:ascii="Arial" w:hAnsi="Arial" w:cs="Arial"/>
              </w:rPr>
              <w:t xml:space="preserve">sks a nurse to access a patient’s port for </w:t>
            </w:r>
            <w:r w:rsidR="0098559E" w:rsidRPr="001426A5">
              <w:rPr>
                <w:rFonts w:ascii="Arial" w:hAnsi="Arial" w:cs="Arial"/>
              </w:rPr>
              <w:t>intravenous (</w:t>
            </w:r>
            <w:r w:rsidR="513E5986" w:rsidRPr="001426A5">
              <w:rPr>
                <w:rFonts w:ascii="Arial" w:hAnsi="Arial" w:cs="Arial"/>
              </w:rPr>
              <w:t>IV</w:t>
            </w:r>
            <w:r w:rsidR="0098559E" w:rsidRPr="001426A5">
              <w:rPr>
                <w:rFonts w:ascii="Arial" w:hAnsi="Arial" w:cs="Arial"/>
              </w:rPr>
              <w:t>)</w:t>
            </w:r>
            <w:r w:rsidR="513E5986" w:rsidRPr="001426A5">
              <w:rPr>
                <w:rFonts w:ascii="Arial" w:hAnsi="Arial" w:cs="Arial"/>
              </w:rPr>
              <w:t xml:space="preserve"> contrast</w:t>
            </w:r>
            <w:r w:rsidR="18060731" w:rsidRPr="001426A5">
              <w:rPr>
                <w:rFonts w:ascii="Arial" w:hAnsi="Arial" w:cs="Arial"/>
              </w:rPr>
              <w:t xml:space="preserve"> rather than start a new IV line</w:t>
            </w:r>
          </w:p>
        </w:tc>
      </w:tr>
      <w:tr w:rsidR="00E42723" w:rsidRPr="001426A5" w14:paraId="1C057C3D" w14:textId="77777777" w:rsidTr="006A1EB5">
        <w:tc>
          <w:tcPr>
            <w:tcW w:w="4950" w:type="dxa"/>
            <w:tcBorders>
              <w:top w:val="single" w:sz="4" w:space="0" w:color="000000"/>
              <w:bottom w:val="single" w:sz="4" w:space="0" w:color="000000"/>
            </w:tcBorders>
            <w:shd w:val="clear" w:color="auto" w:fill="C9C9C9"/>
          </w:tcPr>
          <w:p w14:paraId="23CC4E87" w14:textId="77777777" w:rsidR="006A1EB5" w:rsidRPr="006A1EB5" w:rsidRDefault="003F2E8F" w:rsidP="006A1EB5">
            <w:pPr>
              <w:spacing w:after="0" w:line="240" w:lineRule="auto"/>
              <w:rPr>
                <w:rFonts w:ascii="Arial" w:hAnsi="Arial" w:cs="Arial"/>
                <w:i/>
                <w:iCs/>
              </w:rPr>
            </w:pPr>
            <w:r w:rsidRPr="001426A5">
              <w:rPr>
                <w:rFonts w:ascii="Arial" w:hAnsi="Arial" w:cs="Arial"/>
                <w:b/>
              </w:rPr>
              <w:t>Level 4</w:t>
            </w:r>
            <w:r w:rsidRPr="001426A5">
              <w:rPr>
                <w:rFonts w:ascii="Arial" w:hAnsi="Arial" w:cs="Arial"/>
              </w:rPr>
              <w:t xml:space="preserve"> </w:t>
            </w:r>
            <w:r w:rsidR="006A1EB5" w:rsidRPr="006A1EB5">
              <w:rPr>
                <w:rFonts w:ascii="Arial" w:hAnsi="Arial" w:cs="Arial"/>
                <w:i/>
                <w:iCs/>
              </w:rPr>
              <w:t>Selects simulation parameters for uncommon clinical scenarios to balance tumor exposure and patient comfort</w:t>
            </w:r>
          </w:p>
          <w:p w14:paraId="6FED4484" w14:textId="77777777" w:rsidR="006A1EB5" w:rsidRPr="006A1EB5" w:rsidRDefault="006A1EB5" w:rsidP="006A1EB5">
            <w:pPr>
              <w:spacing w:after="0" w:line="240" w:lineRule="auto"/>
              <w:rPr>
                <w:rFonts w:ascii="Arial" w:hAnsi="Arial" w:cs="Arial"/>
                <w:i/>
                <w:iCs/>
              </w:rPr>
            </w:pPr>
          </w:p>
          <w:p w14:paraId="36AFBAD7" w14:textId="7C6A73FC" w:rsidR="009B6FA4" w:rsidRPr="001426A5" w:rsidRDefault="006A1EB5" w:rsidP="006A1EB5">
            <w:pPr>
              <w:spacing w:after="0" w:line="240" w:lineRule="auto"/>
              <w:rPr>
                <w:rFonts w:ascii="Arial" w:eastAsia="Arial" w:hAnsi="Arial" w:cs="Arial"/>
                <w:i/>
              </w:rPr>
            </w:pPr>
            <w:r w:rsidRPr="006A1EB5">
              <w:rPr>
                <w:rFonts w:ascii="Arial" w:hAnsi="Arial" w:cs="Arial"/>
                <w:i/>
                <w:iCs/>
              </w:rPr>
              <w:t>Recognizes uncommon problems that arise during simulation scans and works with interprofessional team to resolve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E5A397" w14:textId="77777777" w:rsidR="00873D81" w:rsidRPr="001426A5" w:rsidRDefault="00B41302" w:rsidP="00873D81">
            <w:pPr>
              <w:numPr>
                <w:ilvl w:val="0"/>
                <w:numId w:val="18"/>
              </w:numPr>
              <w:spacing w:after="0" w:line="240" w:lineRule="auto"/>
              <w:ind w:left="180" w:hanging="180"/>
              <w:rPr>
                <w:rFonts w:ascii="Arial" w:hAnsi="Arial" w:cs="Arial"/>
              </w:rPr>
            </w:pPr>
            <w:r w:rsidRPr="001426A5">
              <w:rPr>
                <w:rFonts w:ascii="Arial" w:hAnsi="Arial" w:cs="Arial"/>
              </w:rPr>
              <w:t>O</w:t>
            </w:r>
            <w:r w:rsidR="7A0EAF66" w:rsidRPr="001426A5">
              <w:rPr>
                <w:rFonts w:ascii="Arial" w:hAnsi="Arial" w:cs="Arial"/>
              </w:rPr>
              <w:t>rders simulation to be done feet-first for treatment of squamous cell carcinoma of the toe</w:t>
            </w:r>
          </w:p>
          <w:p w14:paraId="43C8C504" w14:textId="77777777" w:rsidR="00873D81" w:rsidRPr="001426A5" w:rsidRDefault="00873D81" w:rsidP="00873D81">
            <w:pPr>
              <w:spacing w:after="0" w:line="240" w:lineRule="auto"/>
              <w:rPr>
                <w:rFonts w:ascii="Arial" w:hAnsi="Arial" w:cs="Arial"/>
              </w:rPr>
            </w:pPr>
          </w:p>
          <w:p w14:paraId="5A8B09A4" w14:textId="77777777" w:rsidR="00873D81" w:rsidRPr="001426A5" w:rsidRDefault="00873D81" w:rsidP="00873D81">
            <w:pPr>
              <w:spacing w:after="0" w:line="240" w:lineRule="auto"/>
              <w:rPr>
                <w:rFonts w:ascii="Arial" w:hAnsi="Arial" w:cs="Arial"/>
              </w:rPr>
            </w:pPr>
          </w:p>
          <w:p w14:paraId="7CFF9E85" w14:textId="77777777" w:rsidR="00873D81" w:rsidRPr="001426A5" w:rsidRDefault="00873D81" w:rsidP="00873D81">
            <w:pPr>
              <w:spacing w:after="0" w:line="240" w:lineRule="auto"/>
              <w:rPr>
                <w:rFonts w:ascii="Arial" w:hAnsi="Arial" w:cs="Arial"/>
              </w:rPr>
            </w:pPr>
          </w:p>
          <w:p w14:paraId="0E9F9AE2" w14:textId="22FDC873" w:rsidR="009B6FA4" w:rsidRPr="001426A5" w:rsidRDefault="00B1566B" w:rsidP="00873D81">
            <w:pPr>
              <w:numPr>
                <w:ilvl w:val="0"/>
                <w:numId w:val="18"/>
              </w:numPr>
              <w:spacing w:after="0" w:line="240" w:lineRule="auto"/>
              <w:ind w:left="180" w:hanging="180"/>
              <w:rPr>
                <w:rFonts w:ascii="Arial" w:hAnsi="Arial" w:cs="Arial"/>
              </w:rPr>
            </w:pPr>
            <w:r w:rsidRPr="001426A5">
              <w:rPr>
                <w:rFonts w:ascii="Arial" w:hAnsi="Arial" w:cs="Arial"/>
              </w:rPr>
              <w:t>C</w:t>
            </w:r>
            <w:r w:rsidR="4E0B2225" w:rsidRPr="001426A5">
              <w:rPr>
                <w:rFonts w:ascii="Arial" w:hAnsi="Arial" w:cs="Arial"/>
              </w:rPr>
              <w:t>onsiders having therapists use a breast board to incline a patient who has head and neck cancer</w:t>
            </w:r>
            <w:r w:rsidR="007D366A" w:rsidRPr="001426A5">
              <w:rPr>
                <w:rFonts w:ascii="Arial" w:hAnsi="Arial" w:cs="Arial"/>
              </w:rPr>
              <w:t xml:space="preserve"> and trouble breathing while undergoing simulation</w:t>
            </w:r>
          </w:p>
        </w:tc>
      </w:tr>
      <w:tr w:rsidR="00E42723" w:rsidRPr="001426A5" w14:paraId="4BB2D45D" w14:textId="77777777" w:rsidTr="006A1EB5">
        <w:tc>
          <w:tcPr>
            <w:tcW w:w="4950" w:type="dxa"/>
            <w:tcBorders>
              <w:top w:val="single" w:sz="4" w:space="0" w:color="000000"/>
              <w:bottom w:val="single" w:sz="4" w:space="0" w:color="000000"/>
            </w:tcBorders>
            <w:shd w:val="clear" w:color="auto" w:fill="C9C9C9"/>
          </w:tcPr>
          <w:p w14:paraId="40C496CB" w14:textId="660EDC09" w:rsidR="003F2E8F" w:rsidRPr="001426A5" w:rsidRDefault="003F2E8F" w:rsidP="00615011">
            <w:pPr>
              <w:spacing w:after="0" w:line="240" w:lineRule="auto"/>
              <w:rPr>
                <w:rFonts w:ascii="Arial" w:eastAsia="Arial" w:hAnsi="Arial" w:cs="Arial"/>
                <w:i/>
              </w:rPr>
            </w:pPr>
            <w:r w:rsidRPr="001426A5">
              <w:rPr>
                <w:rFonts w:ascii="Arial" w:hAnsi="Arial" w:cs="Arial"/>
                <w:b/>
              </w:rPr>
              <w:t>Level 5</w:t>
            </w:r>
            <w:r w:rsidRPr="001426A5">
              <w:rPr>
                <w:rFonts w:ascii="Arial" w:hAnsi="Arial" w:cs="Arial"/>
              </w:rPr>
              <w:t xml:space="preserve"> </w:t>
            </w:r>
            <w:r w:rsidR="006A1EB5" w:rsidRPr="006A1EB5">
              <w:rPr>
                <w:rFonts w:ascii="Arial" w:eastAsia="Arial" w:hAnsi="Arial" w:cs="Arial"/>
                <w:i/>
              </w:rPr>
              <w:t>Develops a new simulation immobilization technique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D9B99E" w14:textId="62A2B58A" w:rsidR="003F2E8F" w:rsidRPr="001426A5" w:rsidRDefault="7AB926D1" w:rsidP="00873D81">
            <w:pPr>
              <w:numPr>
                <w:ilvl w:val="0"/>
                <w:numId w:val="18"/>
              </w:numPr>
              <w:spacing w:after="0" w:line="240" w:lineRule="auto"/>
              <w:ind w:left="180" w:hanging="180"/>
              <w:rPr>
                <w:rFonts w:ascii="Arial" w:hAnsi="Arial" w:cs="Arial"/>
              </w:rPr>
            </w:pPr>
            <w:r w:rsidRPr="001426A5">
              <w:rPr>
                <w:rFonts w:ascii="Arial" w:hAnsi="Arial" w:cs="Arial"/>
              </w:rPr>
              <w:t>Coordinates with physics</w:t>
            </w:r>
            <w:r w:rsidR="784B7495" w:rsidRPr="001426A5">
              <w:rPr>
                <w:rFonts w:ascii="Arial" w:hAnsi="Arial" w:cs="Arial"/>
              </w:rPr>
              <w:t xml:space="preserve"> and </w:t>
            </w:r>
            <w:r w:rsidR="4FD52FFA" w:rsidRPr="001426A5">
              <w:rPr>
                <w:rFonts w:ascii="Arial" w:hAnsi="Arial" w:cs="Arial"/>
              </w:rPr>
              <w:t>therapists</w:t>
            </w:r>
            <w:r w:rsidRPr="001426A5">
              <w:rPr>
                <w:rFonts w:ascii="Arial" w:hAnsi="Arial" w:cs="Arial"/>
              </w:rPr>
              <w:t xml:space="preserve"> to </w:t>
            </w:r>
            <w:r w:rsidR="75FCD744" w:rsidRPr="001426A5">
              <w:rPr>
                <w:rFonts w:ascii="Arial" w:hAnsi="Arial" w:cs="Arial"/>
              </w:rPr>
              <w:t>develop</w:t>
            </w:r>
            <w:r w:rsidRPr="001426A5">
              <w:rPr>
                <w:rFonts w:ascii="Arial" w:hAnsi="Arial" w:cs="Arial"/>
              </w:rPr>
              <w:t xml:space="preserve"> </w:t>
            </w:r>
            <w:r w:rsidR="0106D8C9" w:rsidRPr="001426A5">
              <w:rPr>
                <w:rFonts w:ascii="Arial" w:hAnsi="Arial" w:cs="Arial"/>
              </w:rPr>
              <w:t xml:space="preserve">a simulation protocol for </w:t>
            </w:r>
            <w:r w:rsidR="1707AB7B" w:rsidRPr="001426A5">
              <w:rPr>
                <w:rFonts w:ascii="Arial" w:hAnsi="Arial" w:cs="Arial"/>
              </w:rPr>
              <w:t>an institution that is starting to treat ventricular tachycardia</w:t>
            </w:r>
          </w:p>
        </w:tc>
      </w:tr>
      <w:tr w:rsidR="00C4778E" w:rsidRPr="001426A5" w14:paraId="1BFE7216" w14:textId="77777777" w:rsidTr="1BC90ECD">
        <w:tc>
          <w:tcPr>
            <w:tcW w:w="4950" w:type="dxa"/>
            <w:shd w:val="clear" w:color="auto" w:fill="FFD965"/>
          </w:tcPr>
          <w:p w14:paraId="2689D831" w14:textId="77777777" w:rsidR="003F2E8F" w:rsidRPr="001426A5" w:rsidRDefault="003F2E8F" w:rsidP="00615011">
            <w:pPr>
              <w:spacing w:after="0" w:line="240" w:lineRule="auto"/>
              <w:rPr>
                <w:rFonts w:ascii="Arial" w:eastAsia="Arial" w:hAnsi="Arial" w:cs="Arial"/>
              </w:rPr>
            </w:pPr>
            <w:r w:rsidRPr="001426A5">
              <w:rPr>
                <w:rFonts w:ascii="Arial" w:hAnsi="Arial" w:cs="Arial"/>
              </w:rPr>
              <w:t>Assessment Models or Tools</w:t>
            </w:r>
          </w:p>
        </w:tc>
        <w:tc>
          <w:tcPr>
            <w:tcW w:w="9175" w:type="dxa"/>
            <w:shd w:val="clear" w:color="auto" w:fill="FFD965"/>
          </w:tcPr>
          <w:p w14:paraId="43F49D4C" w14:textId="0A34FD79" w:rsidR="00873D81" w:rsidRPr="001426A5" w:rsidRDefault="611A37F7" w:rsidP="00873D81">
            <w:pPr>
              <w:numPr>
                <w:ilvl w:val="0"/>
                <w:numId w:val="18"/>
              </w:numPr>
              <w:spacing w:after="0" w:line="240" w:lineRule="auto"/>
              <w:ind w:left="180" w:hanging="180"/>
              <w:rPr>
                <w:rFonts w:ascii="Arial" w:hAnsi="Arial" w:cs="Arial"/>
              </w:rPr>
            </w:pPr>
            <w:r w:rsidRPr="001426A5">
              <w:rPr>
                <w:rFonts w:ascii="Arial" w:eastAsia="Arial" w:hAnsi="Arial" w:cs="Arial"/>
              </w:rPr>
              <w:t>Direct observation</w:t>
            </w:r>
          </w:p>
          <w:p w14:paraId="48B36C1C" w14:textId="77777777" w:rsidR="00873D81" w:rsidRPr="001426A5" w:rsidRDefault="00873D81" w:rsidP="00873D81">
            <w:pPr>
              <w:numPr>
                <w:ilvl w:val="0"/>
                <w:numId w:val="18"/>
              </w:numPr>
              <w:spacing w:after="0" w:line="240" w:lineRule="auto"/>
              <w:ind w:left="180" w:hanging="180"/>
              <w:rPr>
                <w:rFonts w:ascii="Arial" w:hAnsi="Arial" w:cs="Arial"/>
              </w:rPr>
            </w:pPr>
            <w:r w:rsidRPr="001426A5">
              <w:rPr>
                <w:rFonts w:ascii="Arial" w:eastAsia="Arial" w:hAnsi="Arial" w:cs="Arial"/>
              </w:rPr>
              <w:t>E-module multiple choice tests</w:t>
            </w:r>
          </w:p>
          <w:p w14:paraId="1C138046" w14:textId="77777777" w:rsidR="00873D81" w:rsidRPr="001426A5" w:rsidRDefault="00873D81" w:rsidP="00873D81">
            <w:pPr>
              <w:numPr>
                <w:ilvl w:val="0"/>
                <w:numId w:val="18"/>
              </w:numPr>
              <w:spacing w:after="0" w:line="240" w:lineRule="auto"/>
              <w:ind w:left="180" w:hanging="180"/>
              <w:rPr>
                <w:rFonts w:ascii="Arial" w:hAnsi="Arial" w:cs="Arial"/>
              </w:rPr>
            </w:pPr>
            <w:r w:rsidRPr="001426A5">
              <w:rPr>
                <w:rFonts w:ascii="Arial" w:eastAsia="Arial" w:hAnsi="Arial" w:cs="Arial"/>
              </w:rPr>
              <w:t>Medical record (chart) audit</w:t>
            </w:r>
          </w:p>
          <w:p w14:paraId="14154FD6" w14:textId="77777777" w:rsidR="00873D81" w:rsidRPr="001426A5" w:rsidRDefault="00873D81" w:rsidP="00873D81">
            <w:pPr>
              <w:numPr>
                <w:ilvl w:val="0"/>
                <w:numId w:val="18"/>
              </w:numPr>
              <w:spacing w:after="0" w:line="240" w:lineRule="auto"/>
              <w:ind w:left="180" w:hanging="180"/>
              <w:rPr>
                <w:rFonts w:ascii="Arial" w:hAnsi="Arial" w:cs="Arial"/>
              </w:rPr>
            </w:pPr>
            <w:r w:rsidRPr="001426A5">
              <w:rPr>
                <w:rFonts w:ascii="Arial" w:eastAsia="Arial" w:hAnsi="Arial" w:cs="Arial"/>
              </w:rPr>
              <w:t>Multisource feedback</w:t>
            </w:r>
          </w:p>
          <w:p w14:paraId="66D904EF" w14:textId="574297CD" w:rsidR="00873D81" w:rsidRPr="001426A5" w:rsidRDefault="00873D81" w:rsidP="00873D81">
            <w:pPr>
              <w:numPr>
                <w:ilvl w:val="0"/>
                <w:numId w:val="18"/>
              </w:numPr>
              <w:spacing w:after="0" w:line="240" w:lineRule="auto"/>
              <w:ind w:left="180" w:hanging="180"/>
              <w:rPr>
                <w:rFonts w:ascii="Arial" w:hAnsi="Arial" w:cs="Arial"/>
              </w:rPr>
            </w:pPr>
            <w:r w:rsidRPr="001426A5">
              <w:rPr>
                <w:rFonts w:ascii="Arial" w:eastAsia="Arial" w:hAnsi="Arial" w:cs="Arial"/>
              </w:rPr>
              <w:t>Portfolio</w:t>
            </w:r>
          </w:p>
          <w:p w14:paraId="11379291" w14:textId="392E72AE" w:rsidR="003F2E8F" w:rsidRPr="001426A5" w:rsidRDefault="611A37F7" w:rsidP="00873D81">
            <w:pPr>
              <w:numPr>
                <w:ilvl w:val="0"/>
                <w:numId w:val="18"/>
              </w:numPr>
              <w:spacing w:after="0" w:line="240" w:lineRule="auto"/>
              <w:ind w:left="180" w:hanging="180"/>
              <w:rPr>
                <w:rFonts w:ascii="Arial" w:hAnsi="Arial" w:cs="Arial"/>
              </w:rPr>
            </w:pPr>
            <w:r w:rsidRPr="001426A5">
              <w:rPr>
                <w:rFonts w:ascii="Arial" w:eastAsia="Arial" w:hAnsi="Arial" w:cs="Arial"/>
              </w:rPr>
              <w:t>Simulation (e.g., OSCE, oral case-based objective skills assessment)</w:t>
            </w:r>
          </w:p>
        </w:tc>
      </w:tr>
      <w:tr w:rsidR="00C4778E" w:rsidRPr="001426A5" w14:paraId="0103ABF1" w14:textId="77777777" w:rsidTr="1BC90ECD">
        <w:tc>
          <w:tcPr>
            <w:tcW w:w="4950" w:type="dxa"/>
            <w:shd w:val="clear" w:color="auto" w:fill="8DB3E2" w:themeFill="text2" w:themeFillTint="66"/>
          </w:tcPr>
          <w:p w14:paraId="0B6B6C52" w14:textId="77777777" w:rsidR="003F2E8F" w:rsidRPr="001426A5" w:rsidRDefault="003F2E8F" w:rsidP="00615011">
            <w:pPr>
              <w:spacing w:after="0" w:line="240" w:lineRule="auto"/>
              <w:rPr>
                <w:rFonts w:ascii="Arial" w:hAnsi="Arial" w:cs="Arial"/>
              </w:rPr>
            </w:pPr>
            <w:r w:rsidRPr="001426A5">
              <w:rPr>
                <w:rFonts w:ascii="Arial" w:hAnsi="Arial" w:cs="Arial"/>
              </w:rPr>
              <w:lastRenderedPageBreak/>
              <w:t xml:space="preserve">Curriculum Mapping </w:t>
            </w:r>
          </w:p>
        </w:tc>
        <w:tc>
          <w:tcPr>
            <w:tcW w:w="9175" w:type="dxa"/>
            <w:shd w:val="clear" w:color="auto" w:fill="8DB3E2" w:themeFill="text2" w:themeFillTint="66"/>
          </w:tcPr>
          <w:p w14:paraId="33272D5A" w14:textId="78934FE3" w:rsidR="003F2E8F" w:rsidRPr="001426A5" w:rsidRDefault="003F2E8F" w:rsidP="00873D81">
            <w:pPr>
              <w:numPr>
                <w:ilvl w:val="0"/>
                <w:numId w:val="18"/>
              </w:numPr>
              <w:spacing w:after="0" w:line="240" w:lineRule="auto"/>
              <w:ind w:left="180" w:hanging="180"/>
              <w:rPr>
                <w:rFonts w:ascii="Arial" w:hAnsi="Arial" w:cs="Arial"/>
              </w:rPr>
            </w:pPr>
          </w:p>
        </w:tc>
      </w:tr>
      <w:tr w:rsidR="00C4778E" w:rsidRPr="001426A5" w14:paraId="37FEB30A" w14:textId="77777777" w:rsidTr="1BC90ECD">
        <w:trPr>
          <w:trHeight w:val="80"/>
        </w:trPr>
        <w:tc>
          <w:tcPr>
            <w:tcW w:w="4950" w:type="dxa"/>
            <w:shd w:val="clear" w:color="auto" w:fill="A8D08D"/>
          </w:tcPr>
          <w:p w14:paraId="04E7F2A7" w14:textId="77777777" w:rsidR="003F2E8F" w:rsidRPr="001426A5" w:rsidRDefault="003F2E8F" w:rsidP="00615011">
            <w:pPr>
              <w:spacing w:after="0" w:line="240" w:lineRule="auto"/>
              <w:rPr>
                <w:rFonts w:ascii="Arial" w:eastAsia="Arial" w:hAnsi="Arial" w:cs="Arial"/>
                <w:highlight w:val="yellow"/>
              </w:rPr>
            </w:pPr>
            <w:r w:rsidRPr="001426A5">
              <w:rPr>
                <w:rFonts w:ascii="Arial" w:hAnsi="Arial" w:cs="Arial"/>
              </w:rPr>
              <w:t>Notes or Resources</w:t>
            </w:r>
          </w:p>
        </w:tc>
        <w:tc>
          <w:tcPr>
            <w:tcW w:w="9175" w:type="dxa"/>
            <w:shd w:val="clear" w:color="auto" w:fill="A8D08D"/>
          </w:tcPr>
          <w:p w14:paraId="5154A9B0" w14:textId="4940FF8E" w:rsidR="003F2E8F" w:rsidRPr="001426A5" w:rsidRDefault="00C44545" w:rsidP="00873D81">
            <w:pPr>
              <w:numPr>
                <w:ilvl w:val="0"/>
                <w:numId w:val="18"/>
              </w:numPr>
              <w:spacing w:after="0" w:line="240" w:lineRule="auto"/>
              <w:ind w:left="180" w:hanging="180"/>
              <w:rPr>
                <w:rFonts w:ascii="Arial" w:hAnsi="Arial" w:cs="Arial"/>
              </w:rPr>
            </w:pPr>
            <w:r w:rsidRPr="001426A5">
              <w:rPr>
                <w:rFonts w:ascii="Arial" w:hAnsi="Arial" w:cs="Arial"/>
              </w:rPr>
              <w:t xml:space="preserve">Radiation Oncology Education Collaborative Study Group. Introductory Radiation Oncology Curriculum (IROC). </w:t>
            </w:r>
            <w:hyperlink r:id="rId16" w:history="1">
              <w:r w:rsidRPr="001426A5">
                <w:rPr>
                  <w:rStyle w:val="Hyperlink"/>
                  <w:rFonts w:ascii="Arial" w:hAnsi="Arial" w:cs="Arial"/>
                </w:rPr>
                <w:t>https://roecsg.org/iroc/</w:t>
              </w:r>
            </w:hyperlink>
            <w:r w:rsidRPr="001426A5">
              <w:rPr>
                <w:rFonts w:ascii="Arial" w:hAnsi="Arial" w:cs="Arial"/>
              </w:rPr>
              <w:t xml:space="preserve">. </w:t>
            </w:r>
            <w:r w:rsidR="00F12458">
              <w:rPr>
                <w:rFonts w:ascii="Arial" w:hAnsi="Arial" w:cs="Arial"/>
              </w:rPr>
              <w:t xml:space="preserve">Accessed </w:t>
            </w:r>
            <w:r w:rsidRPr="001426A5">
              <w:rPr>
                <w:rFonts w:ascii="Arial" w:hAnsi="Arial" w:cs="Arial"/>
              </w:rPr>
              <w:t>2021.</w:t>
            </w:r>
          </w:p>
        </w:tc>
      </w:tr>
    </w:tbl>
    <w:p w14:paraId="4A00D7D7" w14:textId="77777777" w:rsidR="003F2E8F" w:rsidRDefault="003F2E8F" w:rsidP="00615011">
      <w:pPr>
        <w:spacing w:after="0" w:line="240" w:lineRule="auto"/>
        <w:rPr>
          <w:rFonts w:ascii="Arial" w:eastAsia="Arial" w:hAnsi="Arial" w:cs="Arial"/>
        </w:rPr>
      </w:pPr>
    </w:p>
    <w:p w14:paraId="4BE7A3B1" w14:textId="77777777" w:rsidR="003F2E8F" w:rsidRDefault="003F2E8F" w:rsidP="00615011">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42723" w:rsidRPr="001426A5" w14:paraId="2C2E2BDB" w14:textId="77777777" w:rsidTr="1BC90ECD">
        <w:trPr>
          <w:trHeight w:val="769"/>
        </w:trPr>
        <w:tc>
          <w:tcPr>
            <w:tcW w:w="14125" w:type="dxa"/>
            <w:gridSpan w:val="2"/>
            <w:shd w:val="clear" w:color="auto" w:fill="9CC3E5"/>
          </w:tcPr>
          <w:p w14:paraId="0ABFA6B5" w14:textId="56131C18" w:rsidR="003F2E8F" w:rsidRPr="001426A5" w:rsidRDefault="00071E2E" w:rsidP="00615011">
            <w:pPr>
              <w:keepNext/>
              <w:pBdr>
                <w:top w:val="nil"/>
                <w:left w:val="nil"/>
                <w:bottom w:val="nil"/>
                <w:right w:val="nil"/>
                <w:between w:val="nil"/>
              </w:pBdr>
              <w:spacing w:after="0" w:line="240" w:lineRule="auto"/>
              <w:jc w:val="center"/>
              <w:rPr>
                <w:rFonts w:ascii="Arial" w:eastAsia="Arial" w:hAnsi="Arial" w:cs="Arial"/>
                <w:b/>
                <w:color w:val="000000"/>
              </w:rPr>
            </w:pPr>
            <w:r w:rsidRPr="001426A5">
              <w:rPr>
                <w:rFonts w:ascii="Arial" w:eastAsia="Arial" w:hAnsi="Arial" w:cs="Arial"/>
                <w:b/>
              </w:rPr>
              <w:lastRenderedPageBreak/>
              <w:t xml:space="preserve">Patient Care 3: </w:t>
            </w:r>
            <w:r w:rsidR="005F1C73" w:rsidRPr="001426A5">
              <w:rPr>
                <w:rFonts w:ascii="Arial" w:eastAsia="Arial" w:hAnsi="Arial" w:cs="Arial"/>
                <w:b/>
              </w:rPr>
              <w:t>Contouring and Target Delineation</w:t>
            </w:r>
          </w:p>
          <w:p w14:paraId="756B3070" w14:textId="46A2EABA" w:rsidR="003F2E8F" w:rsidRPr="001426A5" w:rsidRDefault="1BC90ECD" w:rsidP="00206B86">
            <w:pPr>
              <w:spacing w:after="0" w:line="240" w:lineRule="auto"/>
              <w:ind w:left="187"/>
              <w:rPr>
                <w:rFonts w:ascii="Arial" w:eastAsia="Arial" w:hAnsi="Arial" w:cs="Arial"/>
              </w:rPr>
            </w:pPr>
            <w:r w:rsidRPr="001426A5">
              <w:rPr>
                <w:rFonts w:ascii="Arial" w:eastAsia="Arial" w:hAnsi="Arial" w:cs="Arial"/>
                <w:b/>
                <w:bCs/>
              </w:rPr>
              <w:t>Overall Intent:</w:t>
            </w:r>
            <w:r w:rsidRPr="001426A5">
              <w:rPr>
                <w:rFonts w:ascii="Arial" w:eastAsia="Arial" w:hAnsi="Arial" w:cs="Arial"/>
              </w:rPr>
              <w:t xml:space="preserve"> To accurately contour and delineate targets and organs at risk on treatment planning images with guidance from diagnostic imaging</w:t>
            </w:r>
          </w:p>
        </w:tc>
      </w:tr>
      <w:tr w:rsidR="00BE4A76" w:rsidRPr="001426A5" w14:paraId="13DA5EAB" w14:textId="77777777" w:rsidTr="1BC90ECD">
        <w:tc>
          <w:tcPr>
            <w:tcW w:w="4950" w:type="dxa"/>
            <w:shd w:val="clear" w:color="auto" w:fill="FABF8F" w:themeFill="accent6" w:themeFillTint="99"/>
          </w:tcPr>
          <w:p w14:paraId="02552B15" w14:textId="77777777" w:rsidR="003F2E8F" w:rsidRPr="001426A5" w:rsidRDefault="003F2E8F" w:rsidP="00615011">
            <w:pPr>
              <w:spacing w:after="0" w:line="240" w:lineRule="auto"/>
              <w:jc w:val="center"/>
              <w:rPr>
                <w:rFonts w:ascii="Arial" w:eastAsia="Arial" w:hAnsi="Arial" w:cs="Arial"/>
                <w:b/>
              </w:rPr>
            </w:pPr>
            <w:r w:rsidRPr="001426A5">
              <w:rPr>
                <w:rFonts w:ascii="Arial" w:eastAsia="Arial" w:hAnsi="Arial" w:cs="Arial"/>
                <w:b/>
              </w:rPr>
              <w:t>Milestones</w:t>
            </w:r>
          </w:p>
        </w:tc>
        <w:tc>
          <w:tcPr>
            <w:tcW w:w="9175" w:type="dxa"/>
            <w:shd w:val="clear" w:color="auto" w:fill="FABF8F" w:themeFill="accent6" w:themeFillTint="99"/>
          </w:tcPr>
          <w:p w14:paraId="186272CA" w14:textId="77777777" w:rsidR="003F2E8F" w:rsidRPr="001426A5" w:rsidRDefault="003F2E8F" w:rsidP="00615011">
            <w:pPr>
              <w:spacing w:after="0" w:line="240" w:lineRule="auto"/>
              <w:ind w:hanging="14"/>
              <w:jc w:val="center"/>
              <w:rPr>
                <w:rFonts w:ascii="Arial" w:eastAsia="Arial" w:hAnsi="Arial" w:cs="Arial"/>
                <w:b/>
              </w:rPr>
            </w:pPr>
            <w:r w:rsidRPr="001426A5">
              <w:rPr>
                <w:rFonts w:ascii="Arial" w:eastAsia="Arial" w:hAnsi="Arial" w:cs="Arial"/>
                <w:b/>
              </w:rPr>
              <w:t>Examples</w:t>
            </w:r>
          </w:p>
        </w:tc>
      </w:tr>
      <w:tr w:rsidR="00E42723" w:rsidRPr="001426A5" w14:paraId="1E3A99E5" w14:textId="77777777" w:rsidTr="006A1EB5">
        <w:tc>
          <w:tcPr>
            <w:tcW w:w="4950" w:type="dxa"/>
            <w:tcBorders>
              <w:top w:val="single" w:sz="4" w:space="0" w:color="000000"/>
              <w:bottom w:val="single" w:sz="4" w:space="0" w:color="000000"/>
            </w:tcBorders>
            <w:shd w:val="clear" w:color="auto" w:fill="C9C9C9"/>
          </w:tcPr>
          <w:p w14:paraId="2D8446BB" w14:textId="77777777" w:rsidR="006A1EB5" w:rsidRPr="006A1EB5" w:rsidRDefault="003F2E8F" w:rsidP="006A1EB5">
            <w:pPr>
              <w:spacing w:after="0" w:line="240" w:lineRule="auto"/>
              <w:rPr>
                <w:rFonts w:ascii="Arial" w:eastAsia="Arial" w:hAnsi="Arial" w:cs="Arial"/>
                <w:i/>
                <w:iCs/>
              </w:rPr>
            </w:pPr>
            <w:r w:rsidRPr="001426A5">
              <w:rPr>
                <w:rFonts w:ascii="Arial" w:eastAsia="Arial" w:hAnsi="Arial" w:cs="Arial"/>
                <w:b/>
              </w:rPr>
              <w:t>Level 1</w:t>
            </w:r>
            <w:r w:rsidRPr="001426A5">
              <w:rPr>
                <w:rFonts w:ascii="Arial" w:eastAsia="Arial" w:hAnsi="Arial" w:cs="Arial"/>
              </w:rPr>
              <w:t xml:space="preserve"> </w:t>
            </w:r>
            <w:r w:rsidR="006A1EB5" w:rsidRPr="006A1EB5">
              <w:rPr>
                <w:rFonts w:ascii="Arial" w:eastAsia="Arial" w:hAnsi="Arial" w:cs="Arial"/>
                <w:i/>
                <w:iCs/>
              </w:rPr>
              <w:t>Identifies relevant organs at risk</w:t>
            </w:r>
          </w:p>
          <w:p w14:paraId="469A4A2D" w14:textId="77777777" w:rsidR="006A1EB5" w:rsidRPr="006A1EB5" w:rsidRDefault="006A1EB5" w:rsidP="006A1EB5">
            <w:pPr>
              <w:spacing w:after="0" w:line="240" w:lineRule="auto"/>
              <w:rPr>
                <w:rFonts w:ascii="Arial" w:eastAsia="Arial" w:hAnsi="Arial" w:cs="Arial"/>
                <w:i/>
                <w:iCs/>
              </w:rPr>
            </w:pPr>
          </w:p>
          <w:p w14:paraId="281C7CD0" w14:textId="77777777" w:rsidR="006A1EB5" w:rsidRPr="006A1EB5" w:rsidRDefault="006A1EB5" w:rsidP="006A1EB5">
            <w:pPr>
              <w:spacing w:after="0" w:line="240" w:lineRule="auto"/>
              <w:rPr>
                <w:rFonts w:ascii="Arial" w:eastAsia="Arial" w:hAnsi="Arial" w:cs="Arial"/>
                <w:i/>
                <w:iCs/>
              </w:rPr>
            </w:pPr>
            <w:r w:rsidRPr="006A1EB5">
              <w:rPr>
                <w:rFonts w:ascii="Arial" w:eastAsia="Arial" w:hAnsi="Arial" w:cs="Arial"/>
                <w:i/>
                <w:iCs/>
              </w:rPr>
              <w:t>Identifies diagnostic imaging modalities useful for target delineation</w:t>
            </w:r>
          </w:p>
          <w:p w14:paraId="07D666BD" w14:textId="77777777" w:rsidR="006A1EB5" w:rsidRPr="006A1EB5" w:rsidRDefault="006A1EB5" w:rsidP="006A1EB5">
            <w:pPr>
              <w:spacing w:after="0" w:line="240" w:lineRule="auto"/>
              <w:rPr>
                <w:rFonts w:ascii="Arial" w:eastAsia="Arial" w:hAnsi="Arial" w:cs="Arial"/>
                <w:i/>
                <w:iCs/>
              </w:rPr>
            </w:pPr>
          </w:p>
          <w:p w14:paraId="1977E608" w14:textId="473015A2" w:rsidR="003F2E8F" w:rsidRPr="001426A5" w:rsidRDefault="006A1EB5" w:rsidP="006A1EB5">
            <w:pPr>
              <w:spacing w:after="0" w:line="240" w:lineRule="auto"/>
              <w:rPr>
                <w:rFonts w:ascii="Arial" w:hAnsi="Arial" w:cs="Arial"/>
                <w:i/>
                <w:color w:val="000000"/>
              </w:rPr>
            </w:pPr>
            <w:r w:rsidRPr="006A1EB5">
              <w:rPr>
                <w:rFonts w:ascii="Arial" w:eastAsia="Arial" w:hAnsi="Arial" w:cs="Arial"/>
                <w:i/>
                <w:iCs/>
              </w:rPr>
              <w:t>Lists target volume definitions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E001EB" w14:textId="77777777" w:rsidR="00873D81" w:rsidRPr="001426A5" w:rsidRDefault="1AD3FB2E" w:rsidP="00873D81">
            <w:pPr>
              <w:numPr>
                <w:ilvl w:val="0"/>
                <w:numId w:val="18"/>
              </w:numPr>
              <w:spacing w:after="0" w:line="240" w:lineRule="auto"/>
              <w:ind w:left="180" w:hanging="180"/>
              <w:rPr>
                <w:rFonts w:ascii="Arial" w:hAnsi="Arial" w:cs="Arial"/>
              </w:rPr>
            </w:pPr>
            <w:r w:rsidRPr="001426A5">
              <w:rPr>
                <w:rFonts w:ascii="Arial" w:hAnsi="Arial" w:cs="Arial"/>
              </w:rPr>
              <w:t xml:space="preserve">List and define </w:t>
            </w:r>
            <w:r w:rsidR="00632401" w:rsidRPr="001426A5">
              <w:rPr>
                <w:rFonts w:ascii="Arial" w:hAnsi="Arial" w:cs="Arial"/>
              </w:rPr>
              <w:t>gross tumor target volume (</w:t>
            </w:r>
            <w:r w:rsidRPr="001426A5">
              <w:rPr>
                <w:rFonts w:ascii="Arial" w:hAnsi="Arial" w:cs="Arial"/>
              </w:rPr>
              <w:t>GTV</w:t>
            </w:r>
            <w:r w:rsidR="00632401" w:rsidRPr="001426A5">
              <w:rPr>
                <w:rFonts w:ascii="Arial" w:hAnsi="Arial" w:cs="Arial"/>
              </w:rPr>
              <w:t>)</w:t>
            </w:r>
            <w:r w:rsidRPr="001426A5">
              <w:rPr>
                <w:rFonts w:ascii="Arial" w:hAnsi="Arial" w:cs="Arial"/>
              </w:rPr>
              <w:t xml:space="preserve">, </w:t>
            </w:r>
            <w:r w:rsidR="00E70082" w:rsidRPr="001426A5">
              <w:rPr>
                <w:rFonts w:ascii="Arial" w:hAnsi="Arial" w:cs="Arial"/>
              </w:rPr>
              <w:t>clinical target volume (</w:t>
            </w:r>
            <w:r w:rsidRPr="001426A5">
              <w:rPr>
                <w:rFonts w:ascii="Arial" w:hAnsi="Arial" w:cs="Arial"/>
              </w:rPr>
              <w:t>CTV</w:t>
            </w:r>
            <w:r w:rsidR="00E70082" w:rsidRPr="001426A5">
              <w:rPr>
                <w:rFonts w:ascii="Arial" w:hAnsi="Arial" w:cs="Arial"/>
              </w:rPr>
              <w:t>)</w:t>
            </w:r>
            <w:r w:rsidRPr="001426A5">
              <w:rPr>
                <w:rFonts w:ascii="Arial" w:hAnsi="Arial" w:cs="Arial"/>
              </w:rPr>
              <w:t xml:space="preserve">, </w:t>
            </w:r>
            <w:r w:rsidR="00E70082" w:rsidRPr="001426A5">
              <w:rPr>
                <w:rFonts w:ascii="Arial" w:hAnsi="Arial" w:cs="Arial"/>
              </w:rPr>
              <w:t>internal target volume (</w:t>
            </w:r>
            <w:r w:rsidRPr="001426A5">
              <w:rPr>
                <w:rFonts w:ascii="Arial" w:hAnsi="Arial" w:cs="Arial"/>
              </w:rPr>
              <w:t>ITV</w:t>
            </w:r>
            <w:r w:rsidR="00E70082" w:rsidRPr="001426A5">
              <w:rPr>
                <w:rFonts w:ascii="Arial" w:hAnsi="Arial" w:cs="Arial"/>
              </w:rPr>
              <w:t>)</w:t>
            </w:r>
            <w:r w:rsidRPr="001426A5">
              <w:rPr>
                <w:rFonts w:ascii="Arial" w:hAnsi="Arial" w:cs="Arial"/>
              </w:rPr>
              <w:t>,</w:t>
            </w:r>
            <w:r w:rsidR="00E70082" w:rsidRPr="001426A5">
              <w:rPr>
                <w:rFonts w:ascii="Arial" w:hAnsi="Arial" w:cs="Arial"/>
              </w:rPr>
              <w:t xml:space="preserve"> and </w:t>
            </w:r>
            <w:r w:rsidR="00D35B79" w:rsidRPr="001426A5">
              <w:rPr>
                <w:rFonts w:ascii="Arial" w:hAnsi="Arial" w:cs="Arial"/>
              </w:rPr>
              <w:t>planning target volume</w:t>
            </w:r>
            <w:r w:rsidRPr="001426A5">
              <w:rPr>
                <w:rFonts w:ascii="Arial" w:hAnsi="Arial" w:cs="Arial"/>
              </w:rPr>
              <w:t xml:space="preserve"> </w:t>
            </w:r>
            <w:r w:rsidR="00D35B79" w:rsidRPr="001426A5">
              <w:rPr>
                <w:rFonts w:ascii="Arial" w:hAnsi="Arial" w:cs="Arial"/>
              </w:rPr>
              <w:t>(</w:t>
            </w:r>
            <w:r w:rsidRPr="001426A5">
              <w:rPr>
                <w:rFonts w:ascii="Arial" w:hAnsi="Arial" w:cs="Arial"/>
              </w:rPr>
              <w:t>PTV</w:t>
            </w:r>
            <w:r w:rsidR="00D35B79" w:rsidRPr="001426A5">
              <w:rPr>
                <w:rFonts w:ascii="Arial" w:hAnsi="Arial" w:cs="Arial"/>
              </w:rPr>
              <w:t>)</w:t>
            </w:r>
          </w:p>
          <w:p w14:paraId="317898C4" w14:textId="77777777" w:rsidR="00873D81" w:rsidRPr="001426A5" w:rsidRDefault="00873D81" w:rsidP="00873D81">
            <w:pPr>
              <w:spacing w:after="0" w:line="240" w:lineRule="auto"/>
              <w:rPr>
                <w:rFonts w:ascii="Arial" w:hAnsi="Arial" w:cs="Arial"/>
              </w:rPr>
            </w:pPr>
          </w:p>
          <w:p w14:paraId="069FDAB7" w14:textId="77777777" w:rsidR="00873D81" w:rsidRPr="001426A5" w:rsidRDefault="00873D81" w:rsidP="00873D81">
            <w:pPr>
              <w:spacing w:after="0" w:line="240" w:lineRule="auto"/>
              <w:rPr>
                <w:rFonts w:ascii="Arial" w:hAnsi="Arial" w:cs="Arial"/>
              </w:rPr>
            </w:pPr>
          </w:p>
          <w:p w14:paraId="27C07AFA" w14:textId="7A8976CF" w:rsidR="003F2E8F" w:rsidRPr="001426A5" w:rsidRDefault="79DFD13D" w:rsidP="00873D81">
            <w:pPr>
              <w:numPr>
                <w:ilvl w:val="0"/>
                <w:numId w:val="18"/>
              </w:numPr>
              <w:spacing w:after="0" w:line="240" w:lineRule="auto"/>
              <w:ind w:left="180" w:hanging="180"/>
              <w:rPr>
                <w:rFonts w:ascii="Arial" w:hAnsi="Arial" w:cs="Arial"/>
              </w:rPr>
            </w:pPr>
            <w:r w:rsidRPr="001426A5">
              <w:rPr>
                <w:rFonts w:ascii="Arial" w:hAnsi="Arial" w:cs="Arial"/>
              </w:rPr>
              <w:t xml:space="preserve">Identifies the need for CT, </w:t>
            </w:r>
            <w:r w:rsidR="003B307B" w:rsidRPr="001426A5">
              <w:rPr>
                <w:rFonts w:ascii="Arial" w:hAnsi="Arial" w:cs="Arial"/>
              </w:rPr>
              <w:t>positron emission tomography (</w:t>
            </w:r>
            <w:r w:rsidRPr="001426A5">
              <w:rPr>
                <w:rFonts w:ascii="Arial" w:hAnsi="Arial" w:cs="Arial"/>
              </w:rPr>
              <w:t>PET</w:t>
            </w:r>
            <w:r w:rsidR="003B307B" w:rsidRPr="001426A5">
              <w:rPr>
                <w:rFonts w:ascii="Arial" w:hAnsi="Arial" w:cs="Arial"/>
              </w:rPr>
              <w:t>)</w:t>
            </w:r>
            <w:r w:rsidRPr="001426A5">
              <w:rPr>
                <w:rFonts w:ascii="Arial" w:hAnsi="Arial" w:cs="Arial"/>
              </w:rPr>
              <w:t xml:space="preserve">, and/or </w:t>
            </w:r>
            <w:r w:rsidR="003B307B" w:rsidRPr="001426A5">
              <w:rPr>
                <w:rFonts w:ascii="Arial" w:hAnsi="Arial" w:cs="Arial"/>
              </w:rPr>
              <w:t>magnetic resonance imaging (</w:t>
            </w:r>
            <w:r w:rsidRPr="001426A5">
              <w:rPr>
                <w:rFonts w:ascii="Arial" w:hAnsi="Arial" w:cs="Arial"/>
              </w:rPr>
              <w:t>MRI</w:t>
            </w:r>
            <w:r w:rsidR="003B307B" w:rsidRPr="001426A5">
              <w:rPr>
                <w:rFonts w:ascii="Arial" w:hAnsi="Arial" w:cs="Arial"/>
              </w:rPr>
              <w:t>)</w:t>
            </w:r>
            <w:r w:rsidR="73D1DB84" w:rsidRPr="001426A5">
              <w:rPr>
                <w:rFonts w:ascii="Arial" w:hAnsi="Arial" w:cs="Arial"/>
              </w:rPr>
              <w:t xml:space="preserve"> to guide target delineation</w:t>
            </w:r>
          </w:p>
        </w:tc>
      </w:tr>
      <w:tr w:rsidR="00E42723" w:rsidRPr="001426A5" w14:paraId="5FC2AB7F" w14:textId="77777777" w:rsidTr="006A1EB5">
        <w:tc>
          <w:tcPr>
            <w:tcW w:w="4950" w:type="dxa"/>
            <w:tcBorders>
              <w:top w:val="single" w:sz="4" w:space="0" w:color="000000"/>
              <w:bottom w:val="single" w:sz="4" w:space="0" w:color="000000"/>
            </w:tcBorders>
            <w:shd w:val="clear" w:color="auto" w:fill="C9C9C9"/>
          </w:tcPr>
          <w:p w14:paraId="5B88A2FD" w14:textId="77777777" w:rsidR="006A1EB5" w:rsidRPr="006A1EB5" w:rsidRDefault="003F2E8F" w:rsidP="006A1EB5">
            <w:pPr>
              <w:spacing w:after="0" w:line="240" w:lineRule="auto"/>
              <w:rPr>
                <w:rFonts w:ascii="Arial" w:hAnsi="Arial" w:cs="Arial"/>
                <w:i/>
                <w:iCs/>
              </w:rPr>
            </w:pPr>
            <w:r w:rsidRPr="001426A5">
              <w:rPr>
                <w:rFonts w:ascii="Arial" w:hAnsi="Arial" w:cs="Arial"/>
                <w:b/>
              </w:rPr>
              <w:t>Level 2</w:t>
            </w:r>
            <w:r w:rsidRPr="001426A5">
              <w:rPr>
                <w:rFonts w:ascii="Arial" w:hAnsi="Arial" w:cs="Arial"/>
              </w:rPr>
              <w:t xml:space="preserve"> </w:t>
            </w:r>
            <w:r w:rsidR="006A1EB5" w:rsidRPr="006A1EB5">
              <w:rPr>
                <w:rFonts w:ascii="Arial" w:hAnsi="Arial" w:cs="Arial"/>
                <w:i/>
                <w:iCs/>
              </w:rPr>
              <w:t>Contours common organs at risk</w:t>
            </w:r>
          </w:p>
          <w:p w14:paraId="23E1AB3D" w14:textId="77777777" w:rsidR="006A1EB5" w:rsidRPr="006A1EB5" w:rsidRDefault="006A1EB5" w:rsidP="006A1EB5">
            <w:pPr>
              <w:spacing w:after="0" w:line="240" w:lineRule="auto"/>
              <w:rPr>
                <w:rFonts w:ascii="Arial" w:hAnsi="Arial" w:cs="Arial"/>
                <w:i/>
                <w:iCs/>
              </w:rPr>
            </w:pPr>
          </w:p>
          <w:p w14:paraId="23730925" w14:textId="77777777" w:rsidR="006A1EB5" w:rsidRPr="006A1EB5" w:rsidRDefault="006A1EB5" w:rsidP="006A1EB5">
            <w:pPr>
              <w:spacing w:after="0" w:line="240" w:lineRule="auto"/>
              <w:rPr>
                <w:rFonts w:ascii="Arial" w:hAnsi="Arial" w:cs="Arial"/>
                <w:i/>
                <w:iCs/>
              </w:rPr>
            </w:pPr>
            <w:r w:rsidRPr="006A1EB5">
              <w:rPr>
                <w:rFonts w:ascii="Arial" w:hAnsi="Arial" w:cs="Arial"/>
                <w:i/>
                <w:iCs/>
              </w:rPr>
              <w:t>Selects diagnostic images to aid in high-quality target delineation</w:t>
            </w:r>
          </w:p>
          <w:p w14:paraId="0F329CF2" w14:textId="77777777" w:rsidR="006A1EB5" w:rsidRPr="006A1EB5" w:rsidRDefault="006A1EB5" w:rsidP="006A1EB5">
            <w:pPr>
              <w:spacing w:after="0" w:line="240" w:lineRule="auto"/>
              <w:rPr>
                <w:rFonts w:ascii="Arial" w:hAnsi="Arial" w:cs="Arial"/>
                <w:i/>
                <w:iCs/>
              </w:rPr>
            </w:pPr>
          </w:p>
          <w:p w14:paraId="23BBB4DA" w14:textId="77777777" w:rsidR="006A1EB5" w:rsidRPr="006A1EB5" w:rsidRDefault="006A1EB5" w:rsidP="006A1EB5">
            <w:pPr>
              <w:spacing w:after="0" w:line="240" w:lineRule="auto"/>
              <w:rPr>
                <w:rFonts w:ascii="Arial" w:hAnsi="Arial" w:cs="Arial"/>
                <w:i/>
                <w:iCs/>
              </w:rPr>
            </w:pPr>
          </w:p>
          <w:p w14:paraId="1EDDA35C" w14:textId="7315C6DD" w:rsidR="003F2E8F" w:rsidRPr="001426A5" w:rsidRDefault="006A1EB5" w:rsidP="006A1EB5">
            <w:pPr>
              <w:spacing w:after="0" w:line="240" w:lineRule="auto"/>
              <w:rPr>
                <w:rFonts w:ascii="Arial" w:eastAsia="Arial" w:hAnsi="Arial" w:cs="Arial"/>
                <w:i/>
              </w:rPr>
            </w:pPr>
            <w:r w:rsidRPr="006A1EB5">
              <w:rPr>
                <w:rFonts w:ascii="Arial" w:hAnsi="Arial" w:cs="Arial"/>
                <w:i/>
                <w:iCs/>
              </w:rPr>
              <w:t>Contours simple target volumes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7190DDB" w14:textId="77777777" w:rsidR="00873D81" w:rsidRPr="001426A5" w:rsidRDefault="13D63B92" w:rsidP="00873D81">
            <w:pPr>
              <w:numPr>
                <w:ilvl w:val="0"/>
                <w:numId w:val="18"/>
              </w:numPr>
              <w:spacing w:after="0" w:line="240" w:lineRule="auto"/>
              <w:ind w:left="180" w:hanging="180"/>
              <w:rPr>
                <w:rFonts w:ascii="Arial" w:hAnsi="Arial" w:cs="Arial"/>
              </w:rPr>
            </w:pPr>
            <w:r w:rsidRPr="001426A5">
              <w:rPr>
                <w:rFonts w:ascii="Arial" w:hAnsi="Arial" w:cs="Arial"/>
                <w:color w:val="000000" w:themeColor="text1"/>
              </w:rPr>
              <w:t>In a lung case, contours the spinal canal, lungs, and heart</w:t>
            </w:r>
          </w:p>
          <w:p w14:paraId="69DD263F" w14:textId="77777777" w:rsidR="00873D81" w:rsidRPr="001426A5" w:rsidRDefault="00873D81" w:rsidP="00873D81">
            <w:pPr>
              <w:spacing w:after="0" w:line="240" w:lineRule="auto"/>
              <w:rPr>
                <w:rFonts w:ascii="Arial" w:hAnsi="Arial" w:cs="Arial"/>
              </w:rPr>
            </w:pPr>
          </w:p>
          <w:p w14:paraId="0BB2524B" w14:textId="77777777" w:rsidR="00873D81" w:rsidRPr="001426A5" w:rsidRDefault="471A9E10" w:rsidP="00873D81">
            <w:pPr>
              <w:numPr>
                <w:ilvl w:val="0"/>
                <w:numId w:val="18"/>
              </w:numPr>
              <w:spacing w:after="0" w:line="240" w:lineRule="auto"/>
              <w:ind w:left="180" w:hanging="180"/>
              <w:rPr>
                <w:rFonts w:ascii="Arial" w:hAnsi="Arial" w:cs="Arial"/>
              </w:rPr>
            </w:pPr>
            <w:r w:rsidRPr="001426A5">
              <w:rPr>
                <w:rFonts w:ascii="Arial" w:hAnsi="Arial" w:cs="Arial"/>
                <w:color w:val="000000" w:themeColor="text1"/>
              </w:rPr>
              <w:t>Accurately c</w:t>
            </w:r>
            <w:r w:rsidR="33172324" w:rsidRPr="001426A5">
              <w:rPr>
                <w:rFonts w:ascii="Arial" w:hAnsi="Arial" w:cs="Arial"/>
                <w:color w:val="000000" w:themeColor="text1"/>
              </w:rPr>
              <w:t xml:space="preserve">ontours </w:t>
            </w:r>
            <w:r w:rsidR="0CA1AB35" w:rsidRPr="001426A5">
              <w:rPr>
                <w:rFonts w:ascii="Arial" w:hAnsi="Arial" w:cs="Arial"/>
                <w:color w:val="000000" w:themeColor="text1"/>
              </w:rPr>
              <w:t xml:space="preserve">simple </w:t>
            </w:r>
            <w:r w:rsidR="58A48BAD" w:rsidRPr="001426A5">
              <w:rPr>
                <w:rFonts w:ascii="Arial" w:hAnsi="Arial" w:cs="Arial"/>
                <w:color w:val="000000" w:themeColor="text1"/>
              </w:rPr>
              <w:t>cases</w:t>
            </w:r>
            <w:r w:rsidR="0CA1AB35" w:rsidRPr="001426A5">
              <w:rPr>
                <w:rFonts w:ascii="Arial" w:hAnsi="Arial" w:cs="Arial"/>
                <w:color w:val="000000" w:themeColor="text1"/>
              </w:rPr>
              <w:t xml:space="preserve"> including p</w:t>
            </w:r>
            <w:r w:rsidR="0985FB0A" w:rsidRPr="001426A5">
              <w:rPr>
                <w:rFonts w:ascii="Arial" w:hAnsi="Arial" w:cs="Arial"/>
                <w:color w:val="000000" w:themeColor="text1"/>
              </w:rPr>
              <w:t>alliative</w:t>
            </w:r>
            <w:r w:rsidR="3E1FB0E4" w:rsidRPr="001426A5">
              <w:rPr>
                <w:rFonts w:ascii="Arial" w:hAnsi="Arial" w:cs="Arial"/>
                <w:color w:val="000000" w:themeColor="text1"/>
              </w:rPr>
              <w:t xml:space="preserve"> bone</w:t>
            </w:r>
            <w:r w:rsidR="549562EA" w:rsidRPr="001426A5">
              <w:rPr>
                <w:rFonts w:ascii="Arial" w:hAnsi="Arial" w:cs="Arial"/>
                <w:color w:val="000000" w:themeColor="text1"/>
              </w:rPr>
              <w:t xml:space="preserve"> metastases</w:t>
            </w:r>
            <w:r w:rsidR="3E1FB0E4" w:rsidRPr="001426A5">
              <w:rPr>
                <w:rFonts w:ascii="Arial" w:hAnsi="Arial" w:cs="Arial"/>
                <w:color w:val="000000" w:themeColor="text1"/>
              </w:rPr>
              <w:t xml:space="preserve">, </w:t>
            </w:r>
            <w:r w:rsidR="222B545F" w:rsidRPr="001426A5">
              <w:rPr>
                <w:rFonts w:ascii="Arial" w:hAnsi="Arial" w:cs="Arial"/>
                <w:color w:val="000000" w:themeColor="text1"/>
              </w:rPr>
              <w:t xml:space="preserve">lung </w:t>
            </w:r>
            <w:r w:rsidR="000C457A" w:rsidRPr="001426A5">
              <w:rPr>
                <w:rFonts w:ascii="Arial" w:hAnsi="Arial" w:cs="Arial"/>
                <w:color w:val="000000" w:themeColor="text1"/>
              </w:rPr>
              <w:t>stereotactic body radiation therapy (</w:t>
            </w:r>
            <w:r w:rsidR="222B545F" w:rsidRPr="001426A5">
              <w:rPr>
                <w:rFonts w:ascii="Arial" w:hAnsi="Arial" w:cs="Arial"/>
                <w:color w:val="000000" w:themeColor="text1"/>
              </w:rPr>
              <w:t>SBRT</w:t>
            </w:r>
            <w:r w:rsidR="000C457A" w:rsidRPr="001426A5">
              <w:rPr>
                <w:rFonts w:ascii="Arial" w:hAnsi="Arial" w:cs="Arial"/>
                <w:color w:val="000000" w:themeColor="text1"/>
              </w:rPr>
              <w:t>)</w:t>
            </w:r>
            <w:r w:rsidR="222B545F" w:rsidRPr="001426A5">
              <w:rPr>
                <w:rFonts w:ascii="Arial" w:hAnsi="Arial" w:cs="Arial"/>
                <w:color w:val="000000" w:themeColor="text1"/>
              </w:rPr>
              <w:t xml:space="preserve"> target volume, </w:t>
            </w:r>
            <w:r w:rsidR="0985FB0A" w:rsidRPr="001426A5">
              <w:rPr>
                <w:rFonts w:ascii="Arial" w:hAnsi="Arial" w:cs="Arial"/>
                <w:color w:val="000000" w:themeColor="text1"/>
              </w:rPr>
              <w:t>prostate</w:t>
            </w:r>
            <w:r w:rsidR="00908C59" w:rsidRPr="001426A5">
              <w:rPr>
                <w:rFonts w:ascii="Arial" w:hAnsi="Arial" w:cs="Arial"/>
                <w:color w:val="000000" w:themeColor="text1"/>
              </w:rPr>
              <w:t xml:space="preserve"> alone</w:t>
            </w:r>
            <w:r w:rsidR="4E0C1BA9" w:rsidRPr="001426A5">
              <w:rPr>
                <w:rFonts w:ascii="Arial" w:hAnsi="Arial" w:cs="Arial"/>
                <w:color w:val="000000" w:themeColor="text1"/>
              </w:rPr>
              <w:t xml:space="preserve"> </w:t>
            </w:r>
            <w:r w:rsidR="00501060" w:rsidRPr="001426A5">
              <w:rPr>
                <w:rFonts w:ascii="Arial" w:hAnsi="Arial" w:cs="Arial"/>
                <w:color w:val="000000" w:themeColor="text1"/>
              </w:rPr>
              <w:t>i</w:t>
            </w:r>
            <w:r w:rsidR="7A965FBD" w:rsidRPr="001426A5">
              <w:rPr>
                <w:rFonts w:ascii="Arial" w:hAnsi="Arial" w:cs="Arial"/>
                <w:color w:val="000000" w:themeColor="text1"/>
              </w:rPr>
              <w:t xml:space="preserve">n a breast case, contours the </w:t>
            </w:r>
            <w:r w:rsidR="304D5F1B" w:rsidRPr="001426A5">
              <w:rPr>
                <w:rFonts w:ascii="Arial" w:hAnsi="Arial" w:cs="Arial"/>
                <w:color w:val="000000" w:themeColor="text1"/>
              </w:rPr>
              <w:t xml:space="preserve">tumor </w:t>
            </w:r>
            <w:r w:rsidR="7A965FBD" w:rsidRPr="001426A5">
              <w:rPr>
                <w:rFonts w:ascii="Arial" w:hAnsi="Arial" w:cs="Arial"/>
                <w:color w:val="000000" w:themeColor="text1"/>
              </w:rPr>
              <w:t>cavity</w:t>
            </w:r>
          </w:p>
          <w:p w14:paraId="04D77632" w14:textId="77777777" w:rsidR="00873D81" w:rsidRPr="001426A5" w:rsidRDefault="00873D81" w:rsidP="00873D81">
            <w:pPr>
              <w:spacing w:after="0" w:line="240" w:lineRule="auto"/>
              <w:rPr>
                <w:rFonts w:ascii="Arial" w:hAnsi="Arial" w:cs="Arial"/>
              </w:rPr>
            </w:pPr>
          </w:p>
          <w:p w14:paraId="69850082" w14:textId="04BF149B" w:rsidR="003F2E8F" w:rsidRPr="001426A5" w:rsidRDefault="34BED7A1" w:rsidP="00873D81">
            <w:pPr>
              <w:numPr>
                <w:ilvl w:val="0"/>
                <w:numId w:val="18"/>
              </w:numPr>
              <w:spacing w:after="0" w:line="240" w:lineRule="auto"/>
              <w:ind w:left="180" w:hanging="180"/>
              <w:rPr>
                <w:rFonts w:ascii="Arial" w:hAnsi="Arial" w:cs="Arial"/>
              </w:rPr>
            </w:pPr>
            <w:r w:rsidRPr="001426A5">
              <w:rPr>
                <w:rFonts w:ascii="Arial" w:hAnsi="Arial" w:cs="Arial"/>
                <w:color w:val="000000" w:themeColor="text1"/>
              </w:rPr>
              <w:t>Diagnostic imaging:</w:t>
            </w:r>
          </w:p>
          <w:p w14:paraId="37D0C92E" w14:textId="7A5BFDEA" w:rsidR="003F2E8F" w:rsidRPr="001426A5" w:rsidRDefault="7DFF1DAF" w:rsidP="00B47B80">
            <w:pPr>
              <w:pStyle w:val="ListParagraph"/>
              <w:numPr>
                <w:ilvl w:val="0"/>
                <w:numId w:val="45"/>
              </w:numPr>
              <w:pBdr>
                <w:top w:val="nil"/>
                <w:left w:val="nil"/>
                <w:bottom w:val="nil"/>
                <w:right w:val="nil"/>
                <w:between w:val="nil"/>
              </w:pBdr>
              <w:spacing w:after="0" w:line="240" w:lineRule="auto"/>
              <w:rPr>
                <w:rFonts w:ascii="Arial" w:hAnsi="Arial" w:cs="Arial"/>
                <w:color w:val="000000" w:themeColor="text1"/>
              </w:rPr>
            </w:pPr>
            <w:r w:rsidRPr="001426A5">
              <w:rPr>
                <w:rFonts w:ascii="Arial" w:hAnsi="Arial" w:cs="Arial"/>
                <w:color w:val="000000" w:themeColor="text1"/>
              </w:rPr>
              <w:t>Selects the appropriate imaging sequences (e.g., pre-/post-operative imaging, T1 v</w:t>
            </w:r>
            <w:r w:rsidR="000030F5">
              <w:rPr>
                <w:rFonts w:ascii="Arial" w:hAnsi="Arial" w:cs="Arial"/>
                <w:color w:val="000000" w:themeColor="text1"/>
              </w:rPr>
              <w:t>ersu</w:t>
            </w:r>
            <w:r w:rsidRPr="001426A5">
              <w:rPr>
                <w:rFonts w:ascii="Arial" w:hAnsi="Arial" w:cs="Arial"/>
                <w:color w:val="000000" w:themeColor="text1"/>
              </w:rPr>
              <w:t xml:space="preserve">s T2 MRI, CT, </w:t>
            </w:r>
            <w:r w:rsidR="00402CD8">
              <w:rPr>
                <w:rFonts w:ascii="Arial" w:hAnsi="Arial" w:cs="Arial"/>
                <w:color w:val="000000" w:themeColor="text1"/>
              </w:rPr>
              <w:t>with or without</w:t>
            </w:r>
            <w:r w:rsidRPr="001426A5">
              <w:rPr>
                <w:rFonts w:ascii="Arial" w:hAnsi="Arial" w:cs="Arial"/>
                <w:color w:val="000000" w:themeColor="text1"/>
              </w:rPr>
              <w:t xml:space="preserve"> contrast)</w:t>
            </w:r>
          </w:p>
        </w:tc>
      </w:tr>
      <w:tr w:rsidR="00E42723" w:rsidRPr="001426A5" w14:paraId="4B75A25D" w14:textId="77777777" w:rsidTr="006A1EB5">
        <w:tc>
          <w:tcPr>
            <w:tcW w:w="4950" w:type="dxa"/>
            <w:tcBorders>
              <w:top w:val="single" w:sz="4" w:space="0" w:color="000000"/>
              <w:bottom w:val="single" w:sz="4" w:space="0" w:color="000000"/>
            </w:tcBorders>
            <w:shd w:val="clear" w:color="auto" w:fill="C9C9C9"/>
          </w:tcPr>
          <w:p w14:paraId="2F7B65A1" w14:textId="77777777" w:rsidR="006A1EB5" w:rsidRPr="006A1EB5" w:rsidRDefault="003F2E8F" w:rsidP="006A1EB5">
            <w:pPr>
              <w:spacing w:after="0" w:line="240" w:lineRule="auto"/>
              <w:rPr>
                <w:rFonts w:ascii="Arial" w:hAnsi="Arial" w:cs="Arial"/>
                <w:i/>
                <w:iCs/>
              </w:rPr>
            </w:pPr>
            <w:r w:rsidRPr="001426A5">
              <w:rPr>
                <w:rFonts w:ascii="Arial" w:hAnsi="Arial" w:cs="Arial"/>
                <w:b/>
              </w:rPr>
              <w:t>Level 3</w:t>
            </w:r>
            <w:r w:rsidRPr="001426A5">
              <w:rPr>
                <w:rFonts w:ascii="Arial" w:hAnsi="Arial" w:cs="Arial"/>
              </w:rPr>
              <w:t xml:space="preserve"> </w:t>
            </w:r>
            <w:r w:rsidR="006A1EB5" w:rsidRPr="006A1EB5">
              <w:rPr>
                <w:rFonts w:ascii="Arial" w:hAnsi="Arial" w:cs="Arial"/>
                <w:i/>
                <w:iCs/>
              </w:rPr>
              <w:t>Contours complex organs at risk</w:t>
            </w:r>
          </w:p>
          <w:p w14:paraId="2BF693CD" w14:textId="77777777" w:rsidR="006A1EB5" w:rsidRPr="006A1EB5" w:rsidRDefault="006A1EB5" w:rsidP="006A1EB5">
            <w:pPr>
              <w:spacing w:after="0" w:line="240" w:lineRule="auto"/>
              <w:rPr>
                <w:rFonts w:ascii="Arial" w:hAnsi="Arial" w:cs="Arial"/>
                <w:i/>
                <w:iCs/>
              </w:rPr>
            </w:pPr>
          </w:p>
          <w:p w14:paraId="2D90EFCC" w14:textId="77777777" w:rsidR="006A1EB5" w:rsidRPr="006A1EB5" w:rsidRDefault="006A1EB5" w:rsidP="006A1EB5">
            <w:pPr>
              <w:spacing w:after="0" w:line="240" w:lineRule="auto"/>
              <w:rPr>
                <w:rFonts w:ascii="Arial" w:hAnsi="Arial" w:cs="Arial"/>
                <w:i/>
                <w:iCs/>
              </w:rPr>
            </w:pPr>
            <w:r w:rsidRPr="006A1EB5">
              <w:rPr>
                <w:rFonts w:ascii="Arial" w:hAnsi="Arial" w:cs="Arial"/>
                <w:i/>
                <w:iCs/>
              </w:rPr>
              <w:t>Verifies accuracy of co-registration of the image fusions with the planning scan</w:t>
            </w:r>
          </w:p>
          <w:p w14:paraId="2C4C3429" w14:textId="77777777" w:rsidR="006A1EB5" w:rsidRPr="006A1EB5" w:rsidRDefault="006A1EB5" w:rsidP="006A1EB5">
            <w:pPr>
              <w:spacing w:after="0" w:line="240" w:lineRule="auto"/>
              <w:rPr>
                <w:rFonts w:ascii="Arial" w:hAnsi="Arial" w:cs="Arial"/>
                <w:i/>
                <w:iCs/>
              </w:rPr>
            </w:pPr>
          </w:p>
          <w:p w14:paraId="310768AE" w14:textId="0279D494" w:rsidR="003F2E8F" w:rsidRPr="001426A5" w:rsidRDefault="006A1EB5" w:rsidP="006A1EB5">
            <w:pPr>
              <w:spacing w:after="0" w:line="240" w:lineRule="auto"/>
              <w:rPr>
                <w:rFonts w:ascii="Arial" w:hAnsi="Arial" w:cs="Arial"/>
                <w:i/>
                <w:color w:val="000000"/>
              </w:rPr>
            </w:pPr>
            <w:r w:rsidRPr="006A1EB5">
              <w:rPr>
                <w:rFonts w:ascii="Arial" w:hAnsi="Arial" w:cs="Arial"/>
                <w:i/>
                <w:iCs/>
              </w:rPr>
              <w:t>Contours moderately complex target volumes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E2F043B" w14:textId="4283C08A" w:rsidR="00873D81" w:rsidRPr="001426A5" w:rsidRDefault="31B462F8" w:rsidP="00873D81">
            <w:pPr>
              <w:numPr>
                <w:ilvl w:val="0"/>
                <w:numId w:val="18"/>
              </w:numPr>
              <w:spacing w:after="0" w:line="240" w:lineRule="auto"/>
              <w:ind w:left="180" w:hanging="180"/>
              <w:rPr>
                <w:rFonts w:ascii="Arial" w:hAnsi="Arial" w:cs="Arial"/>
              </w:rPr>
            </w:pPr>
            <w:r w:rsidRPr="001426A5">
              <w:rPr>
                <w:rFonts w:ascii="Arial" w:hAnsi="Arial" w:cs="Arial"/>
                <w:color w:val="000000" w:themeColor="text1"/>
              </w:rPr>
              <w:t xml:space="preserve">In a </w:t>
            </w:r>
            <w:r w:rsidR="48FDDF6E" w:rsidRPr="001426A5">
              <w:rPr>
                <w:rFonts w:ascii="Arial" w:hAnsi="Arial" w:cs="Arial"/>
                <w:color w:val="000000" w:themeColor="text1"/>
              </w:rPr>
              <w:t>glioblastoma</w:t>
            </w:r>
            <w:r w:rsidRPr="001426A5">
              <w:rPr>
                <w:rFonts w:ascii="Arial" w:hAnsi="Arial" w:cs="Arial"/>
                <w:color w:val="000000" w:themeColor="text1"/>
              </w:rPr>
              <w:t xml:space="preserve"> case, c</w:t>
            </w:r>
            <w:r w:rsidR="1CC0969F" w:rsidRPr="001426A5">
              <w:rPr>
                <w:rFonts w:ascii="Arial" w:hAnsi="Arial" w:cs="Arial"/>
                <w:color w:val="000000" w:themeColor="text1"/>
              </w:rPr>
              <w:t>ontour</w:t>
            </w:r>
            <w:r w:rsidR="10763406" w:rsidRPr="001426A5">
              <w:rPr>
                <w:rFonts w:ascii="Arial" w:hAnsi="Arial" w:cs="Arial"/>
                <w:color w:val="000000" w:themeColor="text1"/>
              </w:rPr>
              <w:t>s optic chiasm, lacrimal glands, and brain</w:t>
            </w:r>
            <w:r w:rsidR="00F12458">
              <w:rPr>
                <w:rFonts w:ascii="Arial" w:hAnsi="Arial" w:cs="Arial"/>
                <w:color w:val="000000" w:themeColor="text1"/>
              </w:rPr>
              <w:t xml:space="preserve"> </w:t>
            </w:r>
            <w:r w:rsidR="10763406" w:rsidRPr="001426A5">
              <w:rPr>
                <w:rFonts w:ascii="Arial" w:hAnsi="Arial" w:cs="Arial"/>
                <w:color w:val="000000" w:themeColor="text1"/>
              </w:rPr>
              <w:t>stem</w:t>
            </w:r>
          </w:p>
          <w:p w14:paraId="76B6DF9F" w14:textId="77777777" w:rsidR="00873D81" w:rsidRPr="001426A5" w:rsidRDefault="00873D81" w:rsidP="00873D81">
            <w:pPr>
              <w:spacing w:after="0" w:line="240" w:lineRule="auto"/>
              <w:rPr>
                <w:rFonts w:ascii="Arial" w:hAnsi="Arial" w:cs="Arial"/>
              </w:rPr>
            </w:pPr>
          </w:p>
          <w:p w14:paraId="1DBABCAB" w14:textId="400FF019" w:rsidR="00873D81" w:rsidRPr="001426A5" w:rsidRDefault="7EE97032" w:rsidP="00873D81">
            <w:pPr>
              <w:numPr>
                <w:ilvl w:val="0"/>
                <w:numId w:val="18"/>
              </w:numPr>
              <w:spacing w:after="0" w:line="240" w:lineRule="auto"/>
              <w:ind w:left="180" w:hanging="180"/>
              <w:rPr>
                <w:rFonts w:ascii="Arial" w:hAnsi="Arial" w:cs="Arial"/>
              </w:rPr>
            </w:pPr>
            <w:r w:rsidRPr="001426A5">
              <w:rPr>
                <w:rFonts w:ascii="Arial" w:hAnsi="Arial" w:cs="Arial"/>
                <w:color w:val="000000" w:themeColor="text1"/>
              </w:rPr>
              <w:t>Accurately c</w:t>
            </w:r>
            <w:r w:rsidR="10763406" w:rsidRPr="001426A5">
              <w:rPr>
                <w:rFonts w:ascii="Arial" w:hAnsi="Arial" w:cs="Arial"/>
                <w:color w:val="000000" w:themeColor="text1"/>
              </w:rPr>
              <w:t>ontours moderately complex cases including whole p</w:t>
            </w:r>
            <w:r w:rsidR="5CF05A19" w:rsidRPr="001426A5">
              <w:rPr>
                <w:rFonts w:ascii="Arial" w:hAnsi="Arial" w:cs="Arial"/>
                <w:color w:val="000000" w:themeColor="text1"/>
              </w:rPr>
              <w:t xml:space="preserve">elvis </w:t>
            </w:r>
            <w:r w:rsidR="595760AE" w:rsidRPr="001426A5">
              <w:rPr>
                <w:rFonts w:ascii="Arial" w:hAnsi="Arial" w:cs="Arial"/>
                <w:color w:val="000000" w:themeColor="text1"/>
              </w:rPr>
              <w:t>(prostate, endometri</w:t>
            </w:r>
            <w:r w:rsidR="00C17EB3">
              <w:rPr>
                <w:rFonts w:ascii="Arial" w:hAnsi="Arial" w:cs="Arial"/>
                <w:color w:val="000000" w:themeColor="text1"/>
              </w:rPr>
              <w:t>um</w:t>
            </w:r>
            <w:r w:rsidR="595760AE" w:rsidRPr="001426A5">
              <w:rPr>
                <w:rFonts w:ascii="Arial" w:hAnsi="Arial" w:cs="Arial"/>
                <w:color w:val="000000" w:themeColor="text1"/>
              </w:rPr>
              <w:t>)</w:t>
            </w:r>
            <w:r w:rsidR="75012B8A" w:rsidRPr="001426A5">
              <w:rPr>
                <w:rFonts w:ascii="Arial" w:hAnsi="Arial" w:cs="Arial"/>
                <w:color w:val="000000" w:themeColor="text1"/>
              </w:rPr>
              <w:t>, esophagus, glioblastoma, etc.</w:t>
            </w:r>
          </w:p>
          <w:p w14:paraId="45CC200F" w14:textId="77777777" w:rsidR="00873D81" w:rsidRPr="001426A5" w:rsidRDefault="00873D81" w:rsidP="00873D81">
            <w:pPr>
              <w:spacing w:after="0" w:line="240" w:lineRule="auto"/>
              <w:rPr>
                <w:rFonts w:ascii="Arial" w:hAnsi="Arial" w:cs="Arial"/>
              </w:rPr>
            </w:pPr>
          </w:p>
          <w:p w14:paraId="0447A445" w14:textId="2523F035" w:rsidR="003E11CA" w:rsidRPr="001426A5" w:rsidRDefault="6BA77E4B" w:rsidP="00873D81">
            <w:pPr>
              <w:numPr>
                <w:ilvl w:val="0"/>
                <w:numId w:val="18"/>
              </w:numPr>
              <w:spacing w:after="0" w:line="240" w:lineRule="auto"/>
              <w:ind w:left="180" w:hanging="180"/>
              <w:rPr>
                <w:rFonts w:ascii="Arial" w:hAnsi="Arial" w:cs="Arial"/>
              </w:rPr>
            </w:pPr>
            <w:r w:rsidRPr="001426A5">
              <w:rPr>
                <w:rFonts w:ascii="Arial" w:hAnsi="Arial" w:cs="Arial"/>
                <w:color w:val="000000" w:themeColor="text1"/>
              </w:rPr>
              <w:t>Reviews MRI image registration for glioblastoma case</w:t>
            </w:r>
            <w:r w:rsidR="153398CF" w:rsidRPr="001426A5">
              <w:rPr>
                <w:rFonts w:ascii="Arial" w:hAnsi="Arial" w:cs="Arial"/>
                <w:color w:val="000000" w:themeColor="text1"/>
              </w:rPr>
              <w:t xml:space="preserve"> and requests assistance correcting any errors</w:t>
            </w:r>
          </w:p>
        </w:tc>
      </w:tr>
      <w:tr w:rsidR="00E42723" w:rsidRPr="001426A5" w14:paraId="7F0F92FE" w14:textId="77777777" w:rsidTr="006A1EB5">
        <w:tc>
          <w:tcPr>
            <w:tcW w:w="4950" w:type="dxa"/>
            <w:tcBorders>
              <w:top w:val="single" w:sz="4" w:space="0" w:color="000000"/>
              <w:bottom w:val="single" w:sz="4" w:space="0" w:color="000000"/>
            </w:tcBorders>
            <w:shd w:val="clear" w:color="auto" w:fill="C9C9C9"/>
          </w:tcPr>
          <w:p w14:paraId="750F5AB4" w14:textId="77777777" w:rsidR="006A1EB5" w:rsidRPr="006A1EB5" w:rsidRDefault="003F2E8F" w:rsidP="006A1EB5">
            <w:pPr>
              <w:spacing w:after="0" w:line="240" w:lineRule="auto"/>
              <w:rPr>
                <w:rFonts w:ascii="Arial" w:hAnsi="Arial" w:cs="Arial"/>
                <w:i/>
                <w:iCs/>
              </w:rPr>
            </w:pPr>
            <w:r w:rsidRPr="001426A5">
              <w:rPr>
                <w:rFonts w:ascii="Arial" w:hAnsi="Arial" w:cs="Arial"/>
                <w:b/>
              </w:rPr>
              <w:t>Level 4</w:t>
            </w:r>
            <w:r w:rsidR="00E8174B" w:rsidRPr="001426A5">
              <w:rPr>
                <w:rFonts w:ascii="Arial" w:hAnsi="Arial" w:cs="Arial"/>
              </w:rPr>
              <w:t xml:space="preserve"> </w:t>
            </w:r>
            <w:r w:rsidR="006A1EB5" w:rsidRPr="006A1EB5">
              <w:rPr>
                <w:rFonts w:ascii="Arial" w:hAnsi="Arial" w:cs="Arial"/>
                <w:i/>
                <w:iCs/>
              </w:rPr>
              <w:t>Identifies errors in organ at risk contours</w:t>
            </w:r>
          </w:p>
          <w:p w14:paraId="6917AF69" w14:textId="77777777" w:rsidR="006A1EB5" w:rsidRPr="006A1EB5" w:rsidRDefault="006A1EB5" w:rsidP="006A1EB5">
            <w:pPr>
              <w:spacing w:after="0" w:line="240" w:lineRule="auto"/>
              <w:rPr>
                <w:rFonts w:ascii="Arial" w:hAnsi="Arial" w:cs="Arial"/>
                <w:i/>
                <w:iCs/>
              </w:rPr>
            </w:pPr>
          </w:p>
          <w:p w14:paraId="4CB15172" w14:textId="77777777" w:rsidR="006A1EB5" w:rsidRPr="006A1EB5" w:rsidRDefault="006A1EB5" w:rsidP="006A1EB5">
            <w:pPr>
              <w:spacing w:after="0" w:line="240" w:lineRule="auto"/>
              <w:rPr>
                <w:rFonts w:ascii="Arial" w:hAnsi="Arial" w:cs="Arial"/>
                <w:i/>
                <w:iCs/>
              </w:rPr>
            </w:pPr>
            <w:r w:rsidRPr="006A1EB5">
              <w:rPr>
                <w:rFonts w:ascii="Arial" w:hAnsi="Arial" w:cs="Arial"/>
                <w:i/>
                <w:iCs/>
              </w:rPr>
              <w:t>Resolves errors in co-registration</w:t>
            </w:r>
          </w:p>
          <w:p w14:paraId="498E5762" w14:textId="77777777" w:rsidR="006A1EB5" w:rsidRPr="006A1EB5" w:rsidRDefault="006A1EB5" w:rsidP="006A1EB5">
            <w:pPr>
              <w:spacing w:after="0" w:line="240" w:lineRule="auto"/>
              <w:rPr>
                <w:rFonts w:ascii="Arial" w:hAnsi="Arial" w:cs="Arial"/>
                <w:i/>
                <w:iCs/>
              </w:rPr>
            </w:pPr>
          </w:p>
          <w:p w14:paraId="4A551604" w14:textId="77777777" w:rsidR="006A1EB5" w:rsidRPr="006A1EB5" w:rsidRDefault="006A1EB5" w:rsidP="006A1EB5">
            <w:pPr>
              <w:spacing w:after="0" w:line="240" w:lineRule="auto"/>
              <w:rPr>
                <w:rFonts w:ascii="Arial" w:hAnsi="Arial" w:cs="Arial"/>
                <w:i/>
                <w:iCs/>
              </w:rPr>
            </w:pPr>
          </w:p>
          <w:p w14:paraId="63F6BF6F" w14:textId="3D3A73B1" w:rsidR="003F2E8F" w:rsidRPr="001426A5" w:rsidRDefault="006A1EB5" w:rsidP="006A1EB5">
            <w:pPr>
              <w:spacing w:after="0" w:line="240" w:lineRule="auto"/>
              <w:rPr>
                <w:rFonts w:ascii="Arial" w:eastAsia="Arial" w:hAnsi="Arial" w:cs="Arial"/>
                <w:i/>
              </w:rPr>
            </w:pPr>
            <w:r w:rsidRPr="006A1EB5">
              <w:rPr>
                <w:rFonts w:ascii="Arial" w:hAnsi="Arial" w:cs="Arial"/>
                <w:i/>
                <w:iCs/>
              </w:rPr>
              <w:t>Contours complex target volumes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BF1E7F" w14:textId="77777777" w:rsidR="00873D81" w:rsidRPr="001426A5" w:rsidRDefault="6B8519F0" w:rsidP="00873D81">
            <w:pPr>
              <w:numPr>
                <w:ilvl w:val="0"/>
                <w:numId w:val="18"/>
              </w:numPr>
              <w:spacing w:after="0" w:line="240" w:lineRule="auto"/>
              <w:ind w:left="180" w:hanging="180"/>
              <w:rPr>
                <w:rFonts w:ascii="Arial" w:hAnsi="Arial" w:cs="Arial"/>
              </w:rPr>
            </w:pPr>
            <w:r w:rsidRPr="001426A5">
              <w:rPr>
                <w:rFonts w:ascii="Arial" w:hAnsi="Arial" w:cs="Arial"/>
                <w:color w:val="000000" w:themeColor="text1"/>
              </w:rPr>
              <w:t>Reviews and corrects organs at risk already contoured by dosimetry/physics staff</w:t>
            </w:r>
          </w:p>
          <w:p w14:paraId="34A91964" w14:textId="77777777" w:rsidR="00873D81" w:rsidRPr="001426A5" w:rsidRDefault="00873D81" w:rsidP="00873D81">
            <w:pPr>
              <w:spacing w:after="0" w:line="240" w:lineRule="auto"/>
              <w:rPr>
                <w:rFonts w:ascii="Arial" w:hAnsi="Arial" w:cs="Arial"/>
              </w:rPr>
            </w:pPr>
          </w:p>
          <w:p w14:paraId="190C06C7" w14:textId="77777777" w:rsidR="00873D81" w:rsidRPr="001426A5" w:rsidRDefault="7A66D166" w:rsidP="00873D81">
            <w:pPr>
              <w:numPr>
                <w:ilvl w:val="0"/>
                <w:numId w:val="18"/>
              </w:numPr>
              <w:spacing w:after="0" w:line="240" w:lineRule="auto"/>
              <w:ind w:left="180" w:hanging="180"/>
              <w:rPr>
                <w:rFonts w:ascii="Arial" w:hAnsi="Arial" w:cs="Arial"/>
              </w:rPr>
            </w:pPr>
            <w:r w:rsidRPr="001426A5">
              <w:rPr>
                <w:rFonts w:ascii="Arial" w:hAnsi="Arial" w:cs="Arial"/>
                <w:color w:val="000000" w:themeColor="text1"/>
              </w:rPr>
              <w:t>Accurately c</w:t>
            </w:r>
            <w:r w:rsidR="6B8519F0" w:rsidRPr="001426A5">
              <w:rPr>
                <w:rFonts w:ascii="Arial" w:hAnsi="Arial" w:cs="Arial"/>
                <w:color w:val="000000" w:themeColor="text1"/>
              </w:rPr>
              <w:t>ontours complex cases including d</w:t>
            </w:r>
            <w:r w:rsidR="2568DB96" w:rsidRPr="001426A5">
              <w:rPr>
                <w:rFonts w:ascii="Arial" w:hAnsi="Arial" w:cs="Arial"/>
                <w:color w:val="000000" w:themeColor="text1"/>
              </w:rPr>
              <w:t>efinitive or post-operative head and neck</w:t>
            </w:r>
            <w:r w:rsidR="26FDEEAF" w:rsidRPr="001426A5">
              <w:rPr>
                <w:rFonts w:ascii="Arial" w:hAnsi="Arial" w:cs="Arial"/>
                <w:color w:val="000000" w:themeColor="text1"/>
              </w:rPr>
              <w:t xml:space="preserve">, pancreas (intact or post-operative), </w:t>
            </w:r>
            <w:r w:rsidR="188D4C66" w:rsidRPr="001426A5">
              <w:rPr>
                <w:rFonts w:ascii="Arial" w:hAnsi="Arial" w:cs="Arial"/>
                <w:color w:val="000000" w:themeColor="text1"/>
              </w:rPr>
              <w:t xml:space="preserve">vulvar, </w:t>
            </w:r>
            <w:r w:rsidR="007D6EF8" w:rsidRPr="001426A5">
              <w:rPr>
                <w:rFonts w:ascii="Arial" w:hAnsi="Arial" w:cs="Arial"/>
                <w:color w:val="000000" w:themeColor="text1"/>
              </w:rPr>
              <w:t xml:space="preserve">or </w:t>
            </w:r>
            <w:r w:rsidR="49FB613E" w:rsidRPr="001426A5">
              <w:rPr>
                <w:rFonts w:ascii="Arial" w:hAnsi="Arial" w:cs="Arial"/>
                <w:color w:val="000000" w:themeColor="text1"/>
              </w:rPr>
              <w:t>l</w:t>
            </w:r>
            <w:r w:rsidR="2568DB96" w:rsidRPr="001426A5">
              <w:rPr>
                <w:rFonts w:ascii="Arial" w:hAnsi="Arial" w:cs="Arial"/>
                <w:color w:val="000000" w:themeColor="text1"/>
              </w:rPr>
              <w:t>ymphoma</w:t>
            </w:r>
          </w:p>
          <w:p w14:paraId="33995FB4" w14:textId="77777777" w:rsidR="00873D81" w:rsidRPr="001426A5" w:rsidRDefault="00873D81" w:rsidP="00873D81">
            <w:pPr>
              <w:spacing w:after="0" w:line="240" w:lineRule="auto"/>
              <w:rPr>
                <w:rFonts w:ascii="Arial" w:hAnsi="Arial" w:cs="Arial"/>
              </w:rPr>
            </w:pPr>
          </w:p>
          <w:p w14:paraId="0C1AE6A9" w14:textId="4DDD6260" w:rsidR="00297D33" w:rsidRPr="001426A5" w:rsidRDefault="5B22625A" w:rsidP="00873D81">
            <w:pPr>
              <w:numPr>
                <w:ilvl w:val="0"/>
                <w:numId w:val="18"/>
              </w:numPr>
              <w:spacing w:after="0" w:line="240" w:lineRule="auto"/>
              <w:ind w:left="180" w:hanging="180"/>
              <w:rPr>
                <w:rFonts w:ascii="Arial" w:hAnsi="Arial" w:cs="Arial"/>
              </w:rPr>
            </w:pPr>
            <w:r w:rsidRPr="001426A5">
              <w:rPr>
                <w:rFonts w:ascii="Arial" w:hAnsi="Arial" w:cs="Arial"/>
                <w:color w:val="000000" w:themeColor="text1"/>
              </w:rPr>
              <w:t xml:space="preserve">In a head and neck case, </w:t>
            </w:r>
            <w:r w:rsidR="58813F27" w:rsidRPr="001426A5">
              <w:rPr>
                <w:rFonts w:ascii="Arial" w:hAnsi="Arial" w:cs="Arial"/>
                <w:color w:val="000000" w:themeColor="text1"/>
              </w:rPr>
              <w:t>notices an error in registration of PET scan and adjusts accordingly</w:t>
            </w:r>
          </w:p>
        </w:tc>
      </w:tr>
      <w:tr w:rsidR="00E42723" w:rsidRPr="001426A5" w14:paraId="5CE3F36C" w14:textId="77777777" w:rsidTr="006A1EB5">
        <w:tc>
          <w:tcPr>
            <w:tcW w:w="4950" w:type="dxa"/>
            <w:tcBorders>
              <w:top w:val="single" w:sz="4" w:space="0" w:color="000000"/>
              <w:bottom w:val="single" w:sz="4" w:space="0" w:color="000000"/>
            </w:tcBorders>
            <w:shd w:val="clear" w:color="auto" w:fill="C9C9C9"/>
          </w:tcPr>
          <w:p w14:paraId="4279BBC6" w14:textId="472DFE7F" w:rsidR="003F2E8F" w:rsidRPr="001426A5" w:rsidRDefault="003F2E8F" w:rsidP="00615011">
            <w:pPr>
              <w:spacing w:after="0" w:line="240" w:lineRule="auto"/>
              <w:rPr>
                <w:rFonts w:ascii="Arial" w:eastAsia="Arial" w:hAnsi="Arial" w:cs="Arial"/>
                <w:i/>
              </w:rPr>
            </w:pPr>
            <w:r w:rsidRPr="001426A5">
              <w:rPr>
                <w:rFonts w:ascii="Arial" w:hAnsi="Arial" w:cs="Arial"/>
                <w:b/>
              </w:rPr>
              <w:t>Level 5</w:t>
            </w:r>
            <w:r w:rsidRPr="001426A5">
              <w:rPr>
                <w:rFonts w:ascii="Arial" w:hAnsi="Arial" w:cs="Arial"/>
              </w:rPr>
              <w:t xml:space="preserve"> </w:t>
            </w:r>
            <w:r w:rsidR="006A1EB5" w:rsidRPr="006A1EB5">
              <w:rPr>
                <w:rFonts w:ascii="Arial" w:hAnsi="Arial" w:cs="Arial"/>
                <w:i/>
                <w:iCs/>
              </w:rPr>
              <w:t>Anticipates treatment planning challenges and proactively adjusts target volumes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2566C2" w14:textId="0DDD1E7A" w:rsidR="003F2E8F" w:rsidRPr="001426A5" w:rsidRDefault="632710C5" w:rsidP="00873D81">
            <w:pPr>
              <w:numPr>
                <w:ilvl w:val="0"/>
                <w:numId w:val="18"/>
              </w:numPr>
              <w:spacing w:after="0" w:line="240" w:lineRule="auto"/>
              <w:ind w:left="180" w:hanging="180"/>
              <w:rPr>
                <w:rFonts w:ascii="Arial" w:hAnsi="Arial" w:cs="Arial"/>
              </w:rPr>
            </w:pPr>
            <w:r w:rsidRPr="001426A5">
              <w:rPr>
                <w:rFonts w:ascii="Arial" w:hAnsi="Arial" w:cs="Arial"/>
              </w:rPr>
              <w:t>Consistently and proactively adjusts GTV and CTVs to balance coverage with the risk of toxicity to critical structures</w:t>
            </w:r>
          </w:p>
        </w:tc>
      </w:tr>
      <w:tr w:rsidR="00BE4A76" w:rsidRPr="001426A5" w14:paraId="2F869487" w14:textId="77777777" w:rsidTr="1BC90ECD">
        <w:tc>
          <w:tcPr>
            <w:tcW w:w="4950" w:type="dxa"/>
            <w:shd w:val="clear" w:color="auto" w:fill="FFD965"/>
          </w:tcPr>
          <w:p w14:paraId="2FFE52FF" w14:textId="77777777" w:rsidR="003F2E8F" w:rsidRPr="001426A5" w:rsidRDefault="003F2E8F" w:rsidP="00615011">
            <w:pPr>
              <w:spacing w:after="0" w:line="240" w:lineRule="auto"/>
              <w:rPr>
                <w:rFonts w:ascii="Arial" w:eastAsia="Arial" w:hAnsi="Arial" w:cs="Arial"/>
              </w:rPr>
            </w:pPr>
            <w:r w:rsidRPr="001426A5">
              <w:rPr>
                <w:rFonts w:ascii="Arial" w:hAnsi="Arial" w:cs="Arial"/>
              </w:rPr>
              <w:t>Assessment Models or Tools</w:t>
            </w:r>
          </w:p>
        </w:tc>
        <w:tc>
          <w:tcPr>
            <w:tcW w:w="9175" w:type="dxa"/>
            <w:shd w:val="clear" w:color="auto" w:fill="FFD965"/>
          </w:tcPr>
          <w:p w14:paraId="50E578EC" w14:textId="77777777" w:rsidR="00873D81" w:rsidRPr="001426A5" w:rsidRDefault="1BC60471" w:rsidP="00873D81">
            <w:pPr>
              <w:numPr>
                <w:ilvl w:val="0"/>
                <w:numId w:val="18"/>
              </w:numPr>
              <w:spacing w:after="0" w:line="240" w:lineRule="auto"/>
              <w:ind w:left="180" w:hanging="180"/>
              <w:rPr>
                <w:rFonts w:ascii="Arial" w:hAnsi="Arial" w:cs="Arial"/>
              </w:rPr>
            </w:pPr>
            <w:r w:rsidRPr="001426A5">
              <w:rPr>
                <w:rFonts w:ascii="Arial" w:hAnsi="Arial" w:cs="Arial"/>
              </w:rPr>
              <w:t xml:space="preserve">Direct </w:t>
            </w:r>
            <w:r w:rsidR="007D6EF8" w:rsidRPr="001426A5">
              <w:rPr>
                <w:rFonts w:ascii="Arial" w:hAnsi="Arial" w:cs="Arial"/>
              </w:rPr>
              <w:t>o</w:t>
            </w:r>
            <w:r w:rsidRPr="001426A5">
              <w:rPr>
                <w:rFonts w:ascii="Arial" w:hAnsi="Arial" w:cs="Arial"/>
              </w:rPr>
              <w:t xml:space="preserve">bservation </w:t>
            </w:r>
          </w:p>
          <w:p w14:paraId="10A3A702" w14:textId="77777777" w:rsidR="00873D81" w:rsidRPr="001426A5" w:rsidRDefault="7B187709" w:rsidP="00873D81">
            <w:pPr>
              <w:numPr>
                <w:ilvl w:val="0"/>
                <w:numId w:val="18"/>
              </w:numPr>
              <w:spacing w:after="0" w:line="240" w:lineRule="auto"/>
              <w:ind w:left="180" w:hanging="180"/>
              <w:rPr>
                <w:rFonts w:ascii="Arial" w:hAnsi="Arial" w:cs="Arial"/>
              </w:rPr>
            </w:pPr>
            <w:r w:rsidRPr="001426A5">
              <w:rPr>
                <w:rFonts w:ascii="Arial" w:eastAsia="Arial" w:hAnsi="Arial" w:cs="Arial"/>
              </w:rPr>
              <w:lastRenderedPageBreak/>
              <w:t>Multisource feedback</w:t>
            </w:r>
          </w:p>
          <w:p w14:paraId="4AC2D588" w14:textId="19E2109A" w:rsidR="003F2E8F" w:rsidRPr="001426A5" w:rsidRDefault="7B187709" w:rsidP="00873D81">
            <w:pPr>
              <w:numPr>
                <w:ilvl w:val="0"/>
                <w:numId w:val="18"/>
              </w:numPr>
              <w:spacing w:after="0" w:line="240" w:lineRule="auto"/>
              <w:ind w:left="180" w:hanging="180"/>
              <w:rPr>
                <w:rFonts w:ascii="Arial" w:hAnsi="Arial" w:cs="Arial"/>
              </w:rPr>
            </w:pPr>
            <w:r w:rsidRPr="001426A5">
              <w:rPr>
                <w:rFonts w:ascii="Arial" w:hAnsi="Arial" w:cs="Arial"/>
              </w:rPr>
              <w:t>Volume review</w:t>
            </w:r>
          </w:p>
        </w:tc>
      </w:tr>
      <w:tr w:rsidR="00BE4A76" w:rsidRPr="001426A5" w14:paraId="56183BF2" w14:textId="77777777" w:rsidTr="1BC90ECD">
        <w:tc>
          <w:tcPr>
            <w:tcW w:w="4950" w:type="dxa"/>
            <w:shd w:val="clear" w:color="auto" w:fill="8DB3E2" w:themeFill="text2" w:themeFillTint="66"/>
          </w:tcPr>
          <w:p w14:paraId="58FCDBE1" w14:textId="77777777" w:rsidR="003F2E8F" w:rsidRPr="001426A5" w:rsidRDefault="003F2E8F" w:rsidP="00615011">
            <w:pPr>
              <w:spacing w:after="0" w:line="240" w:lineRule="auto"/>
              <w:rPr>
                <w:rFonts w:ascii="Arial" w:hAnsi="Arial" w:cs="Arial"/>
              </w:rPr>
            </w:pPr>
            <w:r w:rsidRPr="001426A5">
              <w:rPr>
                <w:rFonts w:ascii="Arial" w:hAnsi="Arial" w:cs="Arial"/>
              </w:rPr>
              <w:lastRenderedPageBreak/>
              <w:t xml:space="preserve">Curriculum Mapping </w:t>
            </w:r>
          </w:p>
        </w:tc>
        <w:tc>
          <w:tcPr>
            <w:tcW w:w="9175" w:type="dxa"/>
            <w:shd w:val="clear" w:color="auto" w:fill="8DB3E2" w:themeFill="text2" w:themeFillTint="66"/>
          </w:tcPr>
          <w:p w14:paraId="778C2299" w14:textId="6189665C" w:rsidR="003F2E8F" w:rsidRPr="001426A5" w:rsidRDefault="003F2E8F" w:rsidP="00873D81">
            <w:pPr>
              <w:numPr>
                <w:ilvl w:val="0"/>
                <w:numId w:val="18"/>
              </w:numPr>
              <w:spacing w:after="0" w:line="240" w:lineRule="auto"/>
              <w:ind w:left="180" w:hanging="180"/>
              <w:rPr>
                <w:rFonts w:ascii="Arial" w:hAnsi="Arial" w:cs="Arial"/>
              </w:rPr>
            </w:pPr>
          </w:p>
        </w:tc>
      </w:tr>
      <w:tr w:rsidR="00BE4A76" w:rsidRPr="001426A5" w14:paraId="78939460" w14:textId="77777777" w:rsidTr="1BC90ECD">
        <w:trPr>
          <w:trHeight w:val="80"/>
        </w:trPr>
        <w:tc>
          <w:tcPr>
            <w:tcW w:w="4950" w:type="dxa"/>
            <w:shd w:val="clear" w:color="auto" w:fill="A8D08D"/>
          </w:tcPr>
          <w:p w14:paraId="7AC09032" w14:textId="77777777" w:rsidR="003F2E8F" w:rsidRPr="001426A5" w:rsidRDefault="003F2E8F" w:rsidP="00615011">
            <w:pPr>
              <w:spacing w:after="0" w:line="240" w:lineRule="auto"/>
              <w:rPr>
                <w:rFonts w:ascii="Arial" w:eastAsia="Arial" w:hAnsi="Arial" w:cs="Arial"/>
              </w:rPr>
            </w:pPr>
            <w:r w:rsidRPr="001426A5">
              <w:rPr>
                <w:rFonts w:ascii="Arial" w:hAnsi="Arial" w:cs="Arial"/>
              </w:rPr>
              <w:t>Notes or Resources</w:t>
            </w:r>
          </w:p>
        </w:tc>
        <w:tc>
          <w:tcPr>
            <w:tcW w:w="9175" w:type="dxa"/>
            <w:shd w:val="clear" w:color="auto" w:fill="A8D08D"/>
          </w:tcPr>
          <w:p w14:paraId="1A68B656" w14:textId="7FBE1E19" w:rsidR="00C44545" w:rsidRPr="001426A5" w:rsidRDefault="00C44545" w:rsidP="00C44545">
            <w:pPr>
              <w:numPr>
                <w:ilvl w:val="0"/>
                <w:numId w:val="18"/>
              </w:numPr>
              <w:spacing w:after="0" w:line="240" w:lineRule="auto"/>
              <w:ind w:left="180" w:hanging="180"/>
              <w:rPr>
                <w:rFonts w:ascii="Arial" w:hAnsi="Arial" w:cs="Arial"/>
              </w:rPr>
            </w:pPr>
            <w:r w:rsidRPr="001426A5">
              <w:rPr>
                <w:rFonts w:ascii="Arial" w:hAnsi="Arial" w:cs="Arial"/>
              </w:rPr>
              <w:t xml:space="preserve">ASTRO. ASTRO Consensus Statement on Standardizing Normal Tissue Contouring for Radiation Therapy Treatment Planning: Executive Summary. </w:t>
            </w:r>
            <w:hyperlink r:id="rId17" w:history="1">
              <w:r w:rsidRPr="001426A5">
                <w:rPr>
                  <w:rStyle w:val="Hyperlink"/>
                  <w:rFonts w:ascii="Arial" w:hAnsi="Arial" w:cs="Arial"/>
                </w:rPr>
                <w:t>https://www.astro.org/Patient-Care-and-Research/Clinical-Practice-Statements/Contouring-Consensus-Guidance-Document</w:t>
              </w:r>
            </w:hyperlink>
            <w:r w:rsidRPr="001426A5">
              <w:rPr>
                <w:rFonts w:ascii="Arial" w:hAnsi="Arial" w:cs="Arial"/>
              </w:rPr>
              <w:t xml:space="preserve">. </w:t>
            </w:r>
            <w:r w:rsidR="00DF1C45">
              <w:rPr>
                <w:rFonts w:ascii="Arial" w:hAnsi="Arial" w:cs="Arial"/>
              </w:rPr>
              <w:t xml:space="preserve">Accessed </w:t>
            </w:r>
            <w:r w:rsidRPr="001426A5">
              <w:rPr>
                <w:rFonts w:ascii="Arial" w:hAnsi="Arial" w:cs="Arial"/>
              </w:rPr>
              <w:t>2021.</w:t>
            </w:r>
          </w:p>
          <w:p w14:paraId="2747B739" w14:textId="54BD67DC" w:rsidR="00C44545" w:rsidRPr="001426A5" w:rsidRDefault="00C44545" w:rsidP="00C44545">
            <w:pPr>
              <w:numPr>
                <w:ilvl w:val="0"/>
                <w:numId w:val="18"/>
              </w:numPr>
              <w:spacing w:after="0" w:line="240" w:lineRule="auto"/>
              <w:ind w:left="180" w:hanging="180"/>
              <w:rPr>
                <w:rFonts w:ascii="Arial" w:hAnsi="Arial" w:cs="Arial"/>
              </w:rPr>
            </w:pPr>
            <w:r w:rsidRPr="001426A5">
              <w:rPr>
                <w:rFonts w:ascii="Arial" w:hAnsi="Arial" w:cs="Arial"/>
              </w:rPr>
              <w:t xml:space="preserve">ASTRO. Radiation Oncology Resources. </w:t>
            </w:r>
            <w:hyperlink r:id="rId18" w:history="1">
              <w:r w:rsidRPr="001426A5">
                <w:rPr>
                  <w:rStyle w:val="Hyperlink"/>
                  <w:rFonts w:ascii="Arial" w:hAnsi="Arial" w:cs="Arial"/>
                </w:rPr>
                <w:t>https://www.astro.org/uploadedFiles/_MAIN_SITE/Affiliate/International/Content_Pieces/IESEducationalresources.pdf</w:t>
              </w:r>
            </w:hyperlink>
            <w:r w:rsidRPr="001426A5">
              <w:rPr>
                <w:rFonts w:ascii="Arial" w:hAnsi="Arial" w:cs="Arial"/>
              </w:rPr>
              <w:t xml:space="preserve">. </w:t>
            </w:r>
            <w:r w:rsidR="00DF1C45">
              <w:rPr>
                <w:rFonts w:ascii="Arial" w:hAnsi="Arial" w:cs="Arial"/>
              </w:rPr>
              <w:t xml:space="preserve">Accessed </w:t>
            </w:r>
            <w:r w:rsidRPr="001426A5">
              <w:rPr>
                <w:rFonts w:ascii="Arial" w:hAnsi="Arial" w:cs="Arial"/>
              </w:rPr>
              <w:t>2021.</w:t>
            </w:r>
          </w:p>
          <w:p w14:paraId="4596F81F" w14:textId="109F8DE8" w:rsidR="00873D81" w:rsidRPr="001426A5" w:rsidRDefault="00C44545" w:rsidP="00873D81">
            <w:pPr>
              <w:numPr>
                <w:ilvl w:val="0"/>
                <w:numId w:val="18"/>
              </w:numPr>
              <w:spacing w:after="0" w:line="240" w:lineRule="auto"/>
              <w:ind w:left="180" w:hanging="180"/>
              <w:rPr>
                <w:rFonts w:ascii="Arial" w:hAnsi="Arial" w:cs="Arial"/>
              </w:rPr>
            </w:pPr>
            <w:r w:rsidRPr="001426A5">
              <w:rPr>
                <w:rFonts w:ascii="Arial" w:hAnsi="Arial" w:cs="Arial"/>
              </w:rPr>
              <w:t xml:space="preserve">eContour. </w:t>
            </w:r>
            <w:hyperlink r:id="rId19" w:history="1">
              <w:r w:rsidRPr="001426A5">
                <w:rPr>
                  <w:rStyle w:val="Hyperlink"/>
                  <w:rFonts w:ascii="Arial" w:hAnsi="Arial" w:cs="Arial"/>
                </w:rPr>
                <w:t>https://econtour.org/</w:t>
              </w:r>
            </w:hyperlink>
            <w:r w:rsidRPr="001426A5">
              <w:rPr>
                <w:rFonts w:ascii="Arial" w:hAnsi="Arial" w:cs="Arial"/>
              </w:rPr>
              <w:t xml:space="preserve">. </w:t>
            </w:r>
            <w:r w:rsidR="00DF1C45">
              <w:rPr>
                <w:rFonts w:ascii="Arial" w:hAnsi="Arial" w:cs="Arial"/>
              </w:rPr>
              <w:t xml:space="preserve">Accessed </w:t>
            </w:r>
            <w:r w:rsidRPr="001426A5">
              <w:rPr>
                <w:rFonts w:ascii="Arial" w:hAnsi="Arial" w:cs="Arial"/>
              </w:rPr>
              <w:t>2021.</w:t>
            </w:r>
            <w:r w:rsidR="229B637F" w:rsidRPr="001426A5">
              <w:rPr>
                <w:rFonts w:ascii="Arial" w:hAnsi="Arial" w:cs="Arial"/>
              </w:rPr>
              <w:t xml:space="preserve"> </w:t>
            </w:r>
          </w:p>
          <w:p w14:paraId="00F0DF34" w14:textId="70AFD5FC" w:rsidR="00873D81" w:rsidRPr="001426A5" w:rsidRDefault="00C44545" w:rsidP="00873D81">
            <w:pPr>
              <w:numPr>
                <w:ilvl w:val="0"/>
                <w:numId w:val="18"/>
              </w:numPr>
              <w:spacing w:after="0" w:line="240" w:lineRule="auto"/>
              <w:ind w:left="180" w:hanging="180"/>
              <w:rPr>
                <w:rFonts w:ascii="Arial" w:hAnsi="Arial" w:cs="Arial"/>
              </w:rPr>
            </w:pPr>
            <w:r w:rsidRPr="001426A5">
              <w:rPr>
                <w:rFonts w:ascii="Arial" w:hAnsi="Arial" w:cs="Arial"/>
              </w:rPr>
              <w:t xml:space="preserve">International Journal of Radiation oncology. Contouring Atlases. </w:t>
            </w:r>
            <w:hyperlink r:id="rId20" w:history="1">
              <w:r w:rsidRPr="001426A5">
                <w:rPr>
                  <w:rStyle w:val="Hyperlink"/>
                  <w:rFonts w:ascii="Arial" w:hAnsi="Arial" w:cs="Arial"/>
                </w:rPr>
                <w:t>https://www.redjournal.org/contouring-atlases</w:t>
              </w:r>
            </w:hyperlink>
            <w:r w:rsidRPr="001426A5">
              <w:rPr>
                <w:rFonts w:ascii="Arial" w:hAnsi="Arial" w:cs="Arial"/>
              </w:rPr>
              <w:t xml:space="preserve">. </w:t>
            </w:r>
            <w:r w:rsidR="00DF1C45">
              <w:rPr>
                <w:rFonts w:ascii="Arial" w:hAnsi="Arial" w:cs="Arial"/>
              </w:rPr>
              <w:t xml:space="preserve">Accessed </w:t>
            </w:r>
            <w:r w:rsidRPr="001426A5">
              <w:rPr>
                <w:rFonts w:ascii="Arial" w:hAnsi="Arial" w:cs="Arial"/>
              </w:rPr>
              <w:t>2021.</w:t>
            </w:r>
          </w:p>
          <w:p w14:paraId="4868D3D6" w14:textId="5A764A09" w:rsidR="00C44545" w:rsidRPr="001426A5" w:rsidRDefault="00C44545" w:rsidP="00C44545">
            <w:pPr>
              <w:numPr>
                <w:ilvl w:val="0"/>
                <w:numId w:val="18"/>
              </w:numPr>
              <w:spacing w:after="0" w:line="240" w:lineRule="auto"/>
              <w:ind w:left="180" w:hanging="180"/>
              <w:rPr>
                <w:rFonts w:ascii="Arial" w:hAnsi="Arial" w:cs="Arial"/>
              </w:rPr>
            </w:pPr>
            <w:r w:rsidRPr="001426A5">
              <w:rPr>
                <w:rFonts w:ascii="Arial" w:hAnsi="Arial" w:cs="Arial"/>
              </w:rPr>
              <w:t xml:space="preserve">NRG Oncology. Contouring Atlases, Templates &amp; Tools. </w:t>
            </w:r>
            <w:hyperlink r:id="rId21" w:history="1">
              <w:r w:rsidRPr="001426A5">
                <w:rPr>
                  <w:rStyle w:val="Hyperlink"/>
                  <w:rFonts w:ascii="Arial" w:hAnsi="Arial" w:cs="Arial"/>
                </w:rPr>
                <w:t>https://www.nrgoncology.org/ciro-contouring-atlases-templates-and-tools</w:t>
              </w:r>
            </w:hyperlink>
            <w:r w:rsidRPr="001426A5">
              <w:rPr>
                <w:rFonts w:ascii="Arial" w:hAnsi="Arial" w:cs="Arial"/>
              </w:rPr>
              <w:t xml:space="preserve">. </w:t>
            </w:r>
            <w:r w:rsidR="00DF1C45">
              <w:rPr>
                <w:rFonts w:ascii="Arial" w:hAnsi="Arial" w:cs="Arial"/>
              </w:rPr>
              <w:t xml:space="preserve">Accessed </w:t>
            </w:r>
            <w:r w:rsidRPr="001426A5">
              <w:rPr>
                <w:rFonts w:ascii="Arial" w:hAnsi="Arial" w:cs="Arial"/>
              </w:rPr>
              <w:t>2021.</w:t>
            </w:r>
          </w:p>
        </w:tc>
      </w:tr>
    </w:tbl>
    <w:p w14:paraId="4F82E1CD" w14:textId="77777777" w:rsidR="003F2E8F" w:rsidRDefault="003F2E8F" w:rsidP="00615011">
      <w:pPr>
        <w:spacing w:after="0" w:line="240" w:lineRule="auto"/>
        <w:rPr>
          <w:rFonts w:ascii="Arial" w:eastAsia="Arial" w:hAnsi="Arial" w:cs="Arial"/>
        </w:rPr>
      </w:pPr>
    </w:p>
    <w:p w14:paraId="60CE66D5" w14:textId="77777777" w:rsidR="003F2E8F" w:rsidRDefault="003F2E8F" w:rsidP="00615011">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42723" w:rsidRPr="001426A5" w14:paraId="2AFE1DDB" w14:textId="77777777" w:rsidTr="1BC90ECD">
        <w:trPr>
          <w:trHeight w:val="769"/>
        </w:trPr>
        <w:tc>
          <w:tcPr>
            <w:tcW w:w="14125" w:type="dxa"/>
            <w:gridSpan w:val="2"/>
            <w:shd w:val="clear" w:color="auto" w:fill="9CC3E5"/>
          </w:tcPr>
          <w:p w14:paraId="0E1FF6FA" w14:textId="76E65F4E" w:rsidR="003F2E8F" w:rsidRPr="001426A5" w:rsidRDefault="00071E2E" w:rsidP="00615011">
            <w:pPr>
              <w:keepNext/>
              <w:pBdr>
                <w:top w:val="nil"/>
                <w:left w:val="nil"/>
                <w:bottom w:val="nil"/>
                <w:right w:val="nil"/>
                <w:between w:val="nil"/>
              </w:pBdr>
              <w:spacing w:after="0" w:line="240" w:lineRule="auto"/>
              <w:jc w:val="center"/>
              <w:rPr>
                <w:rFonts w:ascii="Arial" w:eastAsia="Arial" w:hAnsi="Arial" w:cs="Arial"/>
                <w:b/>
                <w:color w:val="000000"/>
              </w:rPr>
            </w:pPr>
            <w:r w:rsidRPr="001426A5">
              <w:rPr>
                <w:rFonts w:ascii="Arial" w:eastAsia="Arial" w:hAnsi="Arial" w:cs="Arial"/>
                <w:b/>
              </w:rPr>
              <w:lastRenderedPageBreak/>
              <w:t xml:space="preserve">Patient Care 4: </w:t>
            </w:r>
            <w:r w:rsidR="001F466C" w:rsidRPr="001426A5">
              <w:rPr>
                <w:rFonts w:ascii="Arial" w:eastAsia="Arial" w:hAnsi="Arial" w:cs="Arial"/>
                <w:b/>
              </w:rPr>
              <w:t>Treatment Planning and Plan Evaluation</w:t>
            </w:r>
          </w:p>
          <w:p w14:paraId="7B529A80" w14:textId="402CBD2D" w:rsidR="003F2E8F" w:rsidRPr="001426A5" w:rsidRDefault="1BC90ECD" w:rsidP="00206B86">
            <w:pPr>
              <w:spacing w:after="0" w:line="240" w:lineRule="auto"/>
              <w:ind w:left="187"/>
              <w:rPr>
                <w:rFonts w:ascii="Arial" w:eastAsia="Arial" w:hAnsi="Arial" w:cs="Arial"/>
              </w:rPr>
            </w:pPr>
            <w:r w:rsidRPr="001426A5">
              <w:rPr>
                <w:rFonts w:ascii="Arial" w:eastAsia="Arial" w:hAnsi="Arial" w:cs="Arial"/>
                <w:b/>
                <w:bCs/>
              </w:rPr>
              <w:t>Overall Intent:</w:t>
            </w:r>
            <w:r w:rsidRPr="001426A5">
              <w:rPr>
                <w:rFonts w:ascii="Arial" w:eastAsia="Arial" w:hAnsi="Arial" w:cs="Arial"/>
              </w:rPr>
              <w:t xml:space="preserve"> To systematically review a treatment plan (target coverage and avoidance of organs at risk) and to troubleshoot necessary tradeoffs, reoptimization or changes in treatment planning technique</w:t>
            </w:r>
          </w:p>
        </w:tc>
      </w:tr>
      <w:tr w:rsidR="00BE4A76" w:rsidRPr="001426A5" w14:paraId="0BFF014E" w14:textId="77777777" w:rsidTr="1BC90ECD">
        <w:tc>
          <w:tcPr>
            <w:tcW w:w="4950" w:type="dxa"/>
            <w:shd w:val="clear" w:color="auto" w:fill="FABF8F" w:themeFill="accent6" w:themeFillTint="99"/>
          </w:tcPr>
          <w:p w14:paraId="71CC300D" w14:textId="77777777" w:rsidR="003F2E8F" w:rsidRPr="001426A5" w:rsidRDefault="003F2E8F" w:rsidP="00615011">
            <w:pPr>
              <w:spacing w:after="0" w:line="240" w:lineRule="auto"/>
              <w:jc w:val="center"/>
              <w:rPr>
                <w:rFonts w:ascii="Arial" w:eastAsia="Arial" w:hAnsi="Arial" w:cs="Arial"/>
                <w:b/>
              </w:rPr>
            </w:pPr>
            <w:r w:rsidRPr="001426A5">
              <w:rPr>
                <w:rFonts w:ascii="Arial" w:eastAsia="Arial" w:hAnsi="Arial" w:cs="Arial"/>
                <w:b/>
              </w:rPr>
              <w:t>Milestones</w:t>
            </w:r>
          </w:p>
        </w:tc>
        <w:tc>
          <w:tcPr>
            <w:tcW w:w="9175" w:type="dxa"/>
            <w:shd w:val="clear" w:color="auto" w:fill="FABF8F" w:themeFill="accent6" w:themeFillTint="99"/>
          </w:tcPr>
          <w:p w14:paraId="415C463A" w14:textId="77777777" w:rsidR="003F2E8F" w:rsidRPr="001426A5" w:rsidRDefault="003F2E8F" w:rsidP="00615011">
            <w:pPr>
              <w:spacing w:after="0" w:line="240" w:lineRule="auto"/>
              <w:ind w:hanging="14"/>
              <w:jc w:val="center"/>
              <w:rPr>
                <w:rFonts w:ascii="Arial" w:eastAsia="Arial" w:hAnsi="Arial" w:cs="Arial"/>
                <w:b/>
              </w:rPr>
            </w:pPr>
            <w:r w:rsidRPr="001426A5">
              <w:rPr>
                <w:rFonts w:ascii="Arial" w:eastAsia="Arial" w:hAnsi="Arial" w:cs="Arial"/>
                <w:b/>
              </w:rPr>
              <w:t>Examples</w:t>
            </w:r>
          </w:p>
        </w:tc>
      </w:tr>
      <w:tr w:rsidR="00E42723" w:rsidRPr="001426A5" w14:paraId="51A17D40" w14:textId="77777777" w:rsidTr="006A1EB5">
        <w:tc>
          <w:tcPr>
            <w:tcW w:w="4950" w:type="dxa"/>
            <w:tcBorders>
              <w:top w:val="single" w:sz="4" w:space="0" w:color="000000"/>
              <w:bottom w:val="single" w:sz="4" w:space="0" w:color="000000"/>
            </w:tcBorders>
            <w:shd w:val="clear" w:color="auto" w:fill="C9C9C9"/>
          </w:tcPr>
          <w:p w14:paraId="4F58514D" w14:textId="77777777" w:rsidR="006A1EB5" w:rsidRPr="006A1EB5" w:rsidRDefault="003F2E8F" w:rsidP="006A1EB5">
            <w:pPr>
              <w:spacing w:after="0" w:line="240" w:lineRule="auto"/>
              <w:rPr>
                <w:rFonts w:ascii="Arial" w:eastAsia="Arial" w:hAnsi="Arial" w:cs="Arial"/>
                <w:i/>
                <w:iCs/>
              </w:rPr>
            </w:pPr>
            <w:r w:rsidRPr="001426A5">
              <w:rPr>
                <w:rFonts w:ascii="Arial" w:eastAsia="Arial" w:hAnsi="Arial" w:cs="Arial"/>
                <w:b/>
              </w:rPr>
              <w:t>Level 1</w:t>
            </w:r>
            <w:r w:rsidRPr="001426A5">
              <w:rPr>
                <w:rFonts w:ascii="Arial" w:eastAsia="Arial" w:hAnsi="Arial" w:cs="Arial"/>
              </w:rPr>
              <w:t xml:space="preserve"> </w:t>
            </w:r>
            <w:r w:rsidR="006A1EB5" w:rsidRPr="006A1EB5">
              <w:rPr>
                <w:rFonts w:ascii="Arial" w:eastAsia="Arial" w:hAnsi="Arial" w:cs="Arial"/>
                <w:i/>
                <w:iCs/>
              </w:rPr>
              <w:t>Identifies the role of the radiation oncologist in treatment planning</w:t>
            </w:r>
          </w:p>
          <w:p w14:paraId="0A33E02D" w14:textId="77777777" w:rsidR="006A1EB5" w:rsidRPr="006A1EB5" w:rsidRDefault="006A1EB5" w:rsidP="006A1EB5">
            <w:pPr>
              <w:spacing w:after="0" w:line="240" w:lineRule="auto"/>
              <w:rPr>
                <w:rFonts w:ascii="Arial" w:eastAsia="Arial" w:hAnsi="Arial" w:cs="Arial"/>
                <w:i/>
                <w:iCs/>
              </w:rPr>
            </w:pPr>
          </w:p>
          <w:p w14:paraId="4EAA48A8" w14:textId="77777777" w:rsidR="006A1EB5" w:rsidRPr="006A1EB5" w:rsidRDefault="006A1EB5" w:rsidP="006A1EB5">
            <w:pPr>
              <w:spacing w:after="0" w:line="240" w:lineRule="auto"/>
              <w:rPr>
                <w:rFonts w:ascii="Arial" w:eastAsia="Arial" w:hAnsi="Arial" w:cs="Arial"/>
                <w:i/>
                <w:iCs/>
              </w:rPr>
            </w:pPr>
            <w:r w:rsidRPr="006A1EB5">
              <w:rPr>
                <w:rFonts w:ascii="Arial" w:eastAsia="Arial" w:hAnsi="Arial" w:cs="Arial"/>
                <w:i/>
                <w:iCs/>
              </w:rPr>
              <w:t>Identifies different treatment planning techniques</w:t>
            </w:r>
          </w:p>
          <w:p w14:paraId="75B225F3" w14:textId="77777777" w:rsidR="006A1EB5" w:rsidRPr="006A1EB5" w:rsidRDefault="006A1EB5" w:rsidP="006A1EB5">
            <w:pPr>
              <w:spacing w:after="0" w:line="240" w:lineRule="auto"/>
              <w:rPr>
                <w:rFonts w:ascii="Arial" w:eastAsia="Arial" w:hAnsi="Arial" w:cs="Arial"/>
                <w:i/>
                <w:iCs/>
              </w:rPr>
            </w:pPr>
          </w:p>
          <w:p w14:paraId="5BFBC40C" w14:textId="77777777" w:rsidR="006A1EB5" w:rsidRPr="006A1EB5" w:rsidRDefault="006A1EB5" w:rsidP="006A1EB5">
            <w:pPr>
              <w:spacing w:after="0" w:line="240" w:lineRule="auto"/>
              <w:rPr>
                <w:rFonts w:ascii="Arial" w:eastAsia="Arial" w:hAnsi="Arial" w:cs="Arial"/>
                <w:i/>
                <w:iCs/>
              </w:rPr>
            </w:pPr>
          </w:p>
          <w:p w14:paraId="006F5493" w14:textId="649CF5B2" w:rsidR="003F2E8F" w:rsidRPr="001426A5" w:rsidRDefault="006A1EB5" w:rsidP="006A1EB5">
            <w:pPr>
              <w:spacing w:after="0" w:line="240" w:lineRule="auto"/>
              <w:rPr>
                <w:rFonts w:ascii="Arial" w:hAnsi="Arial" w:cs="Arial"/>
                <w:i/>
                <w:color w:val="000000"/>
              </w:rPr>
            </w:pPr>
            <w:r w:rsidRPr="006A1EB5">
              <w:rPr>
                <w:rFonts w:ascii="Arial" w:eastAsia="Arial" w:hAnsi="Arial" w:cs="Arial"/>
                <w:i/>
                <w:iCs/>
              </w:rPr>
              <w:t>Understands that target coverage must be balanced with dose to organs at risk</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3DB657" w14:textId="77777777" w:rsidR="00873D81" w:rsidRPr="001426A5" w:rsidRDefault="0BDEB533" w:rsidP="00873D81">
            <w:pPr>
              <w:numPr>
                <w:ilvl w:val="0"/>
                <w:numId w:val="18"/>
              </w:numPr>
              <w:spacing w:after="0" w:line="240" w:lineRule="auto"/>
              <w:ind w:left="180" w:hanging="180"/>
              <w:rPr>
                <w:rFonts w:ascii="Arial" w:hAnsi="Arial" w:cs="Arial"/>
              </w:rPr>
            </w:pPr>
            <w:r w:rsidRPr="001426A5">
              <w:rPr>
                <w:rFonts w:ascii="Arial" w:hAnsi="Arial" w:cs="Arial"/>
              </w:rPr>
              <w:t xml:space="preserve">Identifies that </w:t>
            </w:r>
            <w:r w:rsidR="4A39A446" w:rsidRPr="001426A5">
              <w:rPr>
                <w:rFonts w:ascii="Arial" w:hAnsi="Arial" w:cs="Arial"/>
              </w:rPr>
              <w:t>the r</w:t>
            </w:r>
            <w:r w:rsidR="20D3CD95" w:rsidRPr="001426A5">
              <w:rPr>
                <w:rFonts w:ascii="Arial" w:hAnsi="Arial" w:cs="Arial"/>
              </w:rPr>
              <w:t>ole of radiation oncologist</w:t>
            </w:r>
            <w:r w:rsidR="4A39A446" w:rsidRPr="001426A5">
              <w:rPr>
                <w:rFonts w:ascii="Arial" w:hAnsi="Arial" w:cs="Arial"/>
              </w:rPr>
              <w:t xml:space="preserve">, after simulation, </w:t>
            </w:r>
            <w:r w:rsidR="20D3CD95" w:rsidRPr="001426A5">
              <w:rPr>
                <w:rFonts w:ascii="Arial" w:hAnsi="Arial" w:cs="Arial"/>
              </w:rPr>
              <w:t xml:space="preserve">includes delineation of targets and </w:t>
            </w:r>
            <w:r w:rsidR="007D2E51" w:rsidRPr="001426A5">
              <w:rPr>
                <w:rFonts w:ascii="Arial" w:hAnsi="Arial" w:cs="Arial"/>
              </w:rPr>
              <w:t>organs at risk (</w:t>
            </w:r>
            <w:r w:rsidR="20D3CD95" w:rsidRPr="001426A5">
              <w:rPr>
                <w:rFonts w:ascii="Arial" w:hAnsi="Arial" w:cs="Arial"/>
              </w:rPr>
              <w:t>OAR</w:t>
            </w:r>
            <w:r w:rsidR="00B23239" w:rsidRPr="001426A5">
              <w:rPr>
                <w:rFonts w:ascii="Arial" w:hAnsi="Arial" w:cs="Arial"/>
              </w:rPr>
              <w:t>)</w:t>
            </w:r>
            <w:r w:rsidR="20D3CD95" w:rsidRPr="001426A5">
              <w:rPr>
                <w:rFonts w:ascii="Arial" w:hAnsi="Arial" w:cs="Arial"/>
              </w:rPr>
              <w:t>, c</w:t>
            </w:r>
            <w:r w:rsidR="4A39A446" w:rsidRPr="001426A5">
              <w:rPr>
                <w:rFonts w:ascii="Arial" w:hAnsi="Arial" w:cs="Arial"/>
              </w:rPr>
              <w:t>o</w:t>
            </w:r>
            <w:r w:rsidR="20D3CD95" w:rsidRPr="001426A5">
              <w:rPr>
                <w:rFonts w:ascii="Arial" w:hAnsi="Arial" w:cs="Arial"/>
              </w:rPr>
              <w:t>verage and sparing goals,</w:t>
            </w:r>
            <w:r w:rsidR="00B23239" w:rsidRPr="001426A5">
              <w:rPr>
                <w:rFonts w:ascii="Arial" w:hAnsi="Arial" w:cs="Arial"/>
              </w:rPr>
              <w:t xml:space="preserve"> and</w:t>
            </w:r>
            <w:r w:rsidR="20D3CD95" w:rsidRPr="001426A5">
              <w:rPr>
                <w:rFonts w:ascii="Arial" w:hAnsi="Arial" w:cs="Arial"/>
              </w:rPr>
              <w:t xml:space="preserve"> plan review</w:t>
            </w:r>
          </w:p>
          <w:p w14:paraId="5C73F652" w14:textId="77777777" w:rsidR="00873D81" w:rsidRPr="001426A5" w:rsidRDefault="00873D81" w:rsidP="00873D81">
            <w:pPr>
              <w:spacing w:after="0" w:line="240" w:lineRule="auto"/>
              <w:rPr>
                <w:rFonts w:ascii="Arial" w:hAnsi="Arial" w:cs="Arial"/>
              </w:rPr>
            </w:pPr>
          </w:p>
          <w:p w14:paraId="19B4FF0F" w14:textId="3B68933D" w:rsidR="00873D81" w:rsidRPr="001426A5" w:rsidRDefault="00D3546E" w:rsidP="00873D81">
            <w:pPr>
              <w:numPr>
                <w:ilvl w:val="0"/>
                <w:numId w:val="18"/>
              </w:numPr>
              <w:spacing w:after="0" w:line="240" w:lineRule="auto"/>
              <w:ind w:left="180" w:hanging="180"/>
              <w:rPr>
                <w:rFonts w:ascii="Arial" w:hAnsi="Arial" w:cs="Arial"/>
              </w:rPr>
            </w:pPr>
            <w:r w:rsidRPr="001426A5">
              <w:rPr>
                <w:rFonts w:ascii="Arial" w:hAnsi="Arial" w:cs="Arial"/>
              </w:rPr>
              <w:t xml:space="preserve">Identifies that treatment planning techniques can include </w:t>
            </w:r>
            <w:r w:rsidR="002D2564" w:rsidRPr="001426A5">
              <w:rPr>
                <w:rFonts w:ascii="Arial" w:hAnsi="Arial" w:cs="Arial"/>
              </w:rPr>
              <w:t>three-dimensional conformal radiation therapy (</w:t>
            </w:r>
            <w:r w:rsidR="6C2628F6" w:rsidRPr="001426A5">
              <w:rPr>
                <w:rFonts w:ascii="Arial" w:hAnsi="Arial" w:cs="Arial"/>
              </w:rPr>
              <w:t>3</w:t>
            </w:r>
            <w:r w:rsidR="00013803">
              <w:rPr>
                <w:rFonts w:ascii="Arial" w:hAnsi="Arial" w:cs="Arial"/>
              </w:rPr>
              <w:t>-</w:t>
            </w:r>
            <w:r w:rsidR="6C2628F6" w:rsidRPr="001426A5">
              <w:rPr>
                <w:rFonts w:ascii="Arial" w:hAnsi="Arial" w:cs="Arial"/>
              </w:rPr>
              <w:t>D-CRT</w:t>
            </w:r>
            <w:r w:rsidR="002D2564" w:rsidRPr="001426A5">
              <w:rPr>
                <w:rFonts w:ascii="Arial" w:hAnsi="Arial" w:cs="Arial"/>
              </w:rPr>
              <w:t>)</w:t>
            </w:r>
            <w:r w:rsidR="6C2628F6" w:rsidRPr="001426A5">
              <w:rPr>
                <w:rFonts w:ascii="Arial" w:hAnsi="Arial" w:cs="Arial"/>
              </w:rPr>
              <w:t xml:space="preserve">, </w:t>
            </w:r>
            <w:r w:rsidR="00083A92" w:rsidRPr="001426A5">
              <w:rPr>
                <w:rFonts w:ascii="Arial" w:hAnsi="Arial" w:cs="Arial"/>
              </w:rPr>
              <w:t>intensity-modulated radiation therapy (</w:t>
            </w:r>
            <w:r w:rsidR="6C2628F6" w:rsidRPr="001426A5">
              <w:rPr>
                <w:rFonts w:ascii="Arial" w:hAnsi="Arial" w:cs="Arial"/>
              </w:rPr>
              <w:t>IMRT</w:t>
            </w:r>
            <w:r w:rsidR="00083A92" w:rsidRPr="001426A5">
              <w:rPr>
                <w:rFonts w:ascii="Arial" w:hAnsi="Arial" w:cs="Arial"/>
              </w:rPr>
              <w:t>)</w:t>
            </w:r>
            <w:r w:rsidR="6C2628F6" w:rsidRPr="001426A5">
              <w:rPr>
                <w:rFonts w:ascii="Arial" w:hAnsi="Arial" w:cs="Arial"/>
              </w:rPr>
              <w:t xml:space="preserve">, protons, </w:t>
            </w:r>
            <w:r w:rsidR="00083A92" w:rsidRPr="001426A5">
              <w:rPr>
                <w:rFonts w:ascii="Arial" w:hAnsi="Arial" w:cs="Arial"/>
              </w:rPr>
              <w:t xml:space="preserve">and </w:t>
            </w:r>
            <w:r w:rsidR="6C2628F6" w:rsidRPr="001426A5">
              <w:rPr>
                <w:rFonts w:ascii="Arial" w:hAnsi="Arial" w:cs="Arial"/>
              </w:rPr>
              <w:t>electrons</w:t>
            </w:r>
          </w:p>
          <w:p w14:paraId="089CA145" w14:textId="77777777" w:rsidR="00873D81" w:rsidRPr="001426A5" w:rsidRDefault="00873D81" w:rsidP="00873D81">
            <w:pPr>
              <w:spacing w:after="0" w:line="240" w:lineRule="auto"/>
              <w:rPr>
                <w:rFonts w:ascii="Arial" w:hAnsi="Arial" w:cs="Arial"/>
              </w:rPr>
            </w:pPr>
          </w:p>
          <w:p w14:paraId="4A0C36DC" w14:textId="3E7AD403" w:rsidR="00D3546E" w:rsidRPr="001426A5" w:rsidRDefault="00E72ACA" w:rsidP="00873D81">
            <w:pPr>
              <w:numPr>
                <w:ilvl w:val="0"/>
                <w:numId w:val="18"/>
              </w:numPr>
              <w:spacing w:after="0" w:line="240" w:lineRule="auto"/>
              <w:ind w:left="180" w:hanging="180"/>
              <w:rPr>
                <w:rFonts w:ascii="Arial" w:hAnsi="Arial" w:cs="Arial"/>
              </w:rPr>
            </w:pPr>
            <w:r w:rsidRPr="001426A5">
              <w:rPr>
                <w:rFonts w:ascii="Arial" w:hAnsi="Arial" w:cs="Arial"/>
              </w:rPr>
              <w:t xml:space="preserve">Understands </w:t>
            </w:r>
            <w:r w:rsidR="00D96958" w:rsidRPr="001426A5">
              <w:rPr>
                <w:rFonts w:ascii="Arial" w:hAnsi="Arial" w:cs="Arial"/>
              </w:rPr>
              <w:t>that a</w:t>
            </w:r>
            <w:r w:rsidR="002B0334" w:rsidRPr="001426A5">
              <w:rPr>
                <w:rFonts w:ascii="Arial" w:hAnsi="Arial" w:cs="Arial"/>
              </w:rPr>
              <w:t xml:space="preserve"> </w:t>
            </w:r>
            <w:r w:rsidR="00F12458" w:rsidRPr="001426A5">
              <w:rPr>
                <w:rFonts w:ascii="Arial" w:hAnsi="Arial" w:cs="Arial"/>
              </w:rPr>
              <w:t xml:space="preserve">planning target volume </w:t>
            </w:r>
            <w:r w:rsidR="002B0334" w:rsidRPr="001426A5">
              <w:rPr>
                <w:rFonts w:ascii="Arial" w:hAnsi="Arial" w:cs="Arial"/>
              </w:rPr>
              <w:t xml:space="preserve">overlapping spine </w:t>
            </w:r>
            <w:r w:rsidR="00D96958" w:rsidRPr="001426A5">
              <w:rPr>
                <w:rFonts w:ascii="Arial" w:hAnsi="Arial" w:cs="Arial"/>
              </w:rPr>
              <w:t>should not exceed spinal cord constraint</w:t>
            </w:r>
          </w:p>
        </w:tc>
      </w:tr>
      <w:tr w:rsidR="00E42723" w:rsidRPr="001426A5" w14:paraId="7CAB5F56" w14:textId="77777777" w:rsidTr="006A1EB5">
        <w:tc>
          <w:tcPr>
            <w:tcW w:w="4950" w:type="dxa"/>
            <w:tcBorders>
              <w:top w:val="single" w:sz="4" w:space="0" w:color="000000"/>
              <w:bottom w:val="single" w:sz="4" w:space="0" w:color="000000"/>
            </w:tcBorders>
            <w:shd w:val="clear" w:color="auto" w:fill="C9C9C9"/>
          </w:tcPr>
          <w:p w14:paraId="452C629E" w14:textId="77777777" w:rsidR="006A1EB5" w:rsidRPr="006A1EB5" w:rsidRDefault="003F2E8F" w:rsidP="006A1EB5">
            <w:pPr>
              <w:spacing w:after="0" w:line="240" w:lineRule="auto"/>
              <w:rPr>
                <w:rFonts w:ascii="Arial" w:hAnsi="Arial" w:cs="Arial"/>
                <w:i/>
                <w:iCs/>
              </w:rPr>
            </w:pPr>
            <w:r w:rsidRPr="001426A5">
              <w:rPr>
                <w:rFonts w:ascii="Arial" w:hAnsi="Arial" w:cs="Arial"/>
                <w:b/>
              </w:rPr>
              <w:t>Level 2</w:t>
            </w:r>
            <w:r w:rsidRPr="001426A5">
              <w:rPr>
                <w:rFonts w:ascii="Arial" w:hAnsi="Arial" w:cs="Arial"/>
              </w:rPr>
              <w:t xml:space="preserve"> </w:t>
            </w:r>
            <w:r w:rsidR="006A1EB5" w:rsidRPr="006A1EB5">
              <w:rPr>
                <w:rFonts w:ascii="Arial" w:hAnsi="Arial" w:cs="Arial"/>
                <w:i/>
                <w:iCs/>
              </w:rPr>
              <w:t>Evaluates a simple radiotherapy plan and recognizes when revision is needed</w:t>
            </w:r>
          </w:p>
          <w:p w14:paraId="52D0231C" w14:textId="77777777" w:rsidR="006A1EB5" w:rsidRPr="006A1EB5" w:rsidRDefault="006A1EB5" w:rsidP="006A1EB5">
            <w:pPr>
              <w:spacing w:after="0" w:line="240" w:lineRule="auto"/>
              <w:rPr>
                <w:rFonts w:ascii="Arial" w:hAnsi="Arial" w:cs="Arial"/>
                <w:i/>
                <w:iCs/>
              </w:rPr>
            </w:pPr>
          </w:p>
          <w:p w14:paraId="06E60F24" w14:textId="77777777" w:rsidR="006A1EB5" w:rsidRPr="006A1EB5" w:rsidRDefault="006A1EB5" w:rsidP="006A1EB5">
            <w:pPr>
              <w:spacing w:after="0" w:line="240" w:lineRule="auto"/>
              <w:rPr>
                <w:rFonts w:ascii="Arial" w:hAnsi="Arial" w:cs="Arial"/>
                <w:i/>
                <w:iCs/>
              </w:rPr>
            </w:pPr>
            <w:r w:rsidRPr="006A1EB5">
              <w:rPr>
                <w:rFonts w:ascii="Arial" w:hAnsi="Arial" w:cs="Arial"/>
                <w:i/>
                <w:iCs/>
              </w:rPr>
              <w:t>Identifies basic treatment planning techniques</w:t>
            </w:r>
          </w:p>
          <w:p w14:paraId="42DF9B10" w14:textId="77777777" w:rsidR="006A1EB5" w:rsidRPr="006A1EB5" w:rsidRDefault="006A1EB5" w:rsidP="006A1EB5">
            <w:pPr>
              <w:spacing w:after="0" w:line="240" w:lineRule="auto"/>
              <w:rPr>
                <w:rFonts w:ascii="Arial" w:hAnsi="Arial" w:cs="Arial"/>
                <w:i/>
                <w:iCs/>
              </w:rPr>
            </w:pPr>
          </w:p>
          <w:p w14:paraId="59CF8483" w14:textId="0EC98516" w:rsidR="003F2E8F" w:rsidRPr="001426A5" w:rsidRDefault="006A1EB5" w:rsidP="006A1EB5">
            <w:pPr>
              <w:spacing w:after="0" w:line="240" w:lineRule="auto"/>
              <w:rPr>
                <w:rFonts w:ascii="Arial" w:eastAsia="Arial" w:hAnsi="Arial" w:cs="Arial"/>
                <w:i/>
              </w:rPr>
            </w:pPr>
            <w:r w:rsidRPr="006A1EB5">
              <w:rPr>
                <w:rFonts w:ascii="Arial" w:hAnsi="Arial" w:cs="Arial"/>
                <w:i/>
                <w:iCs/>
              </w:rPr>
              <w:t>Demonstrates general knowledge of organs at risk tolerance (serial and parallel) with conventional fractionation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DD332D8" w14:textId="4B39D15B" w:rsidR="00873D81" w:rsidRPr="001426A5" w:rsidRDefault="7F53BDA5" w:rsidP="00873D81">
            <w:pPr>
              <w:numPr>
                <w:ilvl w:val="0"/>
                <w:numId w:val="18"/>
              </w:numPr>
              <w:spacing w:after="0" w:line="240" w:lineRule="auto"/>
              <w:ind w:left="180" w:hanging="180"/>
              <w:rPr>
                <w:rFonts w:ascii="Arial" w:hAnsi="Arial" w:cs="Arial"/>
              </w:rPr>
            </w:pPr>
            <w:r w:rsidRPr="001426A5">
              <w:rPr>
                <w:rFonts w:ascii="Arial" w:hAnsi="Arial" w:cs="Arial"/>
              </w:rPr>
              <w:t>Demonstrates a systematic approach to radiation plan review</w:t>
            </w:r>
            <w:r w:rsidR="701D4890" w:rsidRPr="001426A5">
              <w:rPr>
                <w:rFonts w:ascii="Arial" w:hAnsi="Arial" w:cs="Arial"/>
              </w:rPr>
              <w:t xml:space="preserve"> for simple plans, such as</w:t>
            </w:r>
            <w:r w:rsidR="00873D81" w:rsidRPr="001426A5">
              <w:rPr>
                <w:rFonts w:ascii="Arial" w:hAnsi="Arial" w:cs="Arial"/>
              </w:rPr>
              <w:t xml:space="preserve"> </w:t>
            </w:r>
            <w:r w:rsidR="1A3CA20D" w:rsidRPr="001426A5">
              <w:rPr>
                <w:rFonts w:ascii="Arial" w:hAnsi="Arial" w:cs="Arial"/>
                <w:color w:val="000000" w:themeColor="text1"/>
              </w:rPr>
              <w:t xml:space="preserve">Palliative </w:t>
            </w:r>
            <w:r w:rsidR="002170AD" w:rsidRPr="001426A5">
              <w:rPr>
                <w:rFonts w:ascii="Arial" w:hAnsi="Arial" w:cs="Arial"/>
                <w:color w:val="000000" w:themeColor="text1"/>
              </w:rPr>
              <w:t>cases, simple breast plans</w:t>
            </w:r>
            <w:r w:rsidR="1A3CA20D" w:rsidRPr="001426A5">
              <w:rPr>
                <w:rFonts w:ascii="Arial" w:hAnsi="Arial" w:cs="Arial"/>
                <w:color w:val="000000" w:themeColor="text1"/>
              </w:rPr>
              <w:t>, lung, bone, whole brain</w:t>
            </w:r>
            <w:r w:rsidR="00880B0D" w:rsidRPr="001426A5">
              <w:rPr>
                <w:rFonts w:ascii="Arial" w:hAnsi="Arial" w:cs="Arial"/>
                <w:color w:val="000000" w:themeColor="text1"/>
              </w:rPr>
              <w:t>,</w:t>
            </w:r>
            <w:r w:rsidR="1A3CA20D" w:rsidRPr="001426A5">
              <w:rPr>
                <w:rFonts w:ascii="Arial" w:hAnsi="Arial" w:cs="Arial"/>
                <w:color w:val="000000" w:themeColor="text1"/>
              </w:rPr>
              <w:t xml:space="preserve"> </w:t>
            </w:r>
            <w:r w:rsidR="0061349B" w:rsidRPr="001426A5">
              <w:rPr>
                <w:rFonts w:ascii="Arial" w:hAnsi="Arial" w:cs="Arial"/>
                <w:color w:val="000000" w:themeColor="text1"/>
              </w:rPr>
              <w:t>and other simple 3</w:t>
            </w:r>
            <w:r w:rsidR="001D3414">
              <w:rPr>
                <w:rFonts w:ascii="Arial" w:hAnsi="Arial" w:cs="Arial"/>
                <w:color w:val="000000" w:themeColor="text1"/>
              </w:rPr>
              <w:t>-</w:t>
            </w:r>
            <w:r w:rsidR="0061349B" w:rsidRPr="001426A5">
              <w:rPr>
                <w:rFonts w:ascii="Arial" w:hAnsi="Arial" w:cs="Arial"/>
                <w:color w:val="000000" w:themeColor="text1"/>
              </w:rPr>
              <w:t>D plans</w:t>
            </w:r>
          </w:p>
          <w:p w14:paraId="280D85CB" w14:textId="77777777" w:rsidR="00873D81" w:rsidRPr="001426A5" w:rsidRDefault="00873D81" w:rsidP="00873D81">
            <w:pPr>
              <w:spacing w:after="0" w:line="240" w:lineRule="auto"/>
              <w:rPr>
                <w:rFonts w:ascii="Arial" w:hAnsi="Arial" w:cs="Arial"/>
              </w:rPr>
            </w:pPr>
          </w:p>
          <w:p w14:paraId="39612960" w14:textId="104F2E43" w:rsidR="00873D81" w:rsidRPr="001426A5" w:rsidRDefault="00384ACC" w:rsidP="00873D81">
            <w:pPr>
              <w:numPr>
                <w:ilvl w:val="0"/>
                <w:numId w:val="18"/>
              </w:numPr>
              <w:spacing w:after="0" w:line="240" w:lineRule="auto"/>
              <w:ind w:left="180" w:hanging="180"/>
              <w:rPr>
                <w:rFonts w:ascii="Arial" w:hAnsi="Arial" w:cs="Arial"/>
              </w:rPr>
            </w:pPr>
            <w:r w:rsidRPr="001426A5">
              <w:rPr>
                <w:rFonts w:ascii="Arial" w:hAnsi="Arial" w:cs="Arial"/>
                <w:color w:val="000000" w:themeColor="text1"/>
              </w:rPr>
              <w:t>Distinguishes</w:t>
            </w:r>
            <w:r w:rsidR="00E55F2D" w:rsidRPr="001426A5">
              <w:rPr>
                <w:rFonts w:ascii="Arial" w:hAnsi="Arial" w:cs="Arial"/>
                <w:color w:val="000000" w:themeColor="text1"/>
              </w:rPr>
              <w:t xml:space="preserve"> between </w:t>
            </w:r>
            <w:r w:rsidR="00450F39">
              <w:rPr>
                <w:rFonts w:ascii="Arial" w:hAnsi="Arial" w:cs="Arial"/>
                <w:color w:val="000000" w:themeColor="text1"/>
              </w:rPr>
              <w:t>two-dimensional (</w:t>
            </w:r>
            <w:r w:rsidR="00F00DD5" w:rsidRPr="001426A5">
              <w:rPr>
                <w:rFonts w:ascii="Arial" w:hAnsi="Arial" w:cs="Arial"/>
                <w:color w:val="000000" w:themeColor="text1"/>
              </w:rPr>
              <w:t>2</w:t>
            </w:r>
            <w:r w:rsidR="00013803">
              <w:rPr>
                <w:rFonts w:ascii="Arial" w:hAnsi="Arial" w:cs="Arial"/>
                <w:color w:val="000000" w:themeColor="text1"/>
              </w:rPr>
              <w:t>-</w:t>
            </w:r>
            <w:r w:rsidR="00F00DD5" w:rsidRPr="001426A5">
              <w:rPr>
                <w:rFonts w:ascii="Arial" w:hAnsi="Arial" w:cs="Arial"/>
                <w:color w:val="000000" w:themeColor="text1"/>
              </w:rPr>
              <w:t>D</w:t>
            </w:r>
            <w:r w:rsidR="00450F39">
              <w:rPr>
                <w:rFonts w:ascii="Arial" w:hAnsi="Arial" w:cs="Arial"/>
                <w:color w:val="000000" w:themeColor="text1"/>
              </w:rPr>
              <w:t>)</w:t>
            </w:r>
            <w:r w:rsidR="00E55F2D" w:rsidRPr="001426A5">
              <w:rPr>
                <w:rFonts w:ascii="Arial" w:hAnsi="Arial" w:cs="Arial"/>
                <w:color w:val="000000" w:themeColor="text1"/>
              </w:rPr>
              <w:t xml:space="preserve">, </w:t>
            </w:r>
            <w:r w:rsidR="00450F39">
              <w:rPr>
                <w:rFonts w:ascii="Arial" w:hAnsi="Arial" w:cs="Arial"/>
                <w:color w:val="000000" w:themeColor="text1"/>
              </w:rPr>
              <w:t>three-dimensional (</w:t>
            </w:r>
            <w:r w:rsidR="00F00DD5" w:rsidRPr="001426A5">
              <w:rPr>
                <w:rFonts w:ascii="Arial" w:hAnsi="Arial" w:cs="Arial"/>
                <w:color w:val="000000" w:themeColor="text1"/>
              </w:rPr>
              <w:t>3</w:t>
            </w:r>
            <w:r w:rsidR="00013803">
              <w:rPr>
                <w:rFonts w:ascii="Arial" w:hAnsi="Arial" w:cs="Arial"/>
                <w:color w:val="000000" w:themeColor="text1"/>
              </w:rPr>
              <w:t>-</w:t>
            </w:r>
            <w:r w:rsidR="00F00DD5" w:rsidRPr="001426A5">
              <w:rPr>
                <w:rFonts w:ascii="Arial" w:hAnsi="Arial" w:cs="Arial"/>
                <w:color w:val="000000" w:themeColor="text1"/>
              </w:rPr>
              <w:t>D</w:t>
            </w:r>
            <w:r w:rsidR="00450F39">
              <w:rPr>
                <w:rFonts w:ascii="Arial" w:hAnsi="Arial" w:cs="Arial"/>
                <w:color w:val="000000" w:themeColor="text1"/>
              </w:rPr>
              <w:t>)</w:t>
            </w:r>
            <w:r w:rsidR="00E55F2D" w:rsidRPr="001426A5">
              <w:rPr>
                <w:rFonts w:ascii="Arial" w:hAnsi="Arial" w:cs="Arial"/>
                <w:color w:val="000000" w:themeColor="text1"/>
              </w:rPr>
              <w:t>, IMRT, and brachytherapy plans</w:t>
            </w:r>
          </w:p>
          <w:p w14:paraId="5F7D0C48" w14:textId="77777777" w:rsidR="00873D81" w:rsidRPr="001426A5" w:rsidRDefault="00873D81" w:rsidP="00873D81">
            <w:pPr>
              <w:spacing w:after="0"/>
              <w:rPr>
                <w:rFonts w:ascii="Arial" w:hAnsi="Arial" w:cs="Arial"/>
                <w:color w:val="000000" w:themeColor="text1"/>
              </w:rPr>
            </w:pPr>
          </w:p>
          <w:p w14:paraId="091B702F" w14:textId="23AB7E27" w:rsidR="003F2E8F" w:rsidRPr="005F7BA3" w:rsidRDefault="002969FB" w:rsidP="005F7BA3">
            <w:pPr>
              <w:numPr>
                <w:ilvl w:val="0"/>
                <w:numId w:val="18"/>
              </w:numPr>
              <w:spacing w:after="0" w:line="240" w:lineRule="auto"/>
              <w:ind w:left="180" w:hanging="180"/>
              <w:rPr>
                <w:rFonts w:ascii="Arial" w:hAnsi="Arial" w:cs="Arial"/>
              </w:rPr>
            </w:pPr>
            <w:r w:rsidRPr="001426A5">
              <w:rPr>
                <w:rFonts w:ascii="Arial" w:hAnsi="Arial" w:cs="Arial"/>
                <w:color w:val="000000" w:themeColor="text1"/>
              </w:rPr>
              <w:t>Lists</w:t>
            </w:r>
            <w:r w:rsidR="00A81948" w:rsidRPr="001426A5">
              <w:rPr>
                <w:rFonts w:ascii="Arial" w:hAnsi="Arial" w:cs="Arial"/>
                <w:color w:val="000000" w:themeColor="text1"/>
              </w:rPr>
              <w:t xml:space="preserve"> </w:t>
            </w:r>
            <w:r w:rsidR="002A763C" w:rsidRPr="001426A5">
              <w:rPr>
                <w:rFonts w:ascii="Arial" w:hAnsi="Arial" w:cs="Arial"/>
                <w:color w:val="000000" w:themeColor="text1"/>
              </w:rPr>
              <w:t xml:space="preserve">common dose constraints </w:t>
            </w:r>
            <w:r w:rsidR="000C28CD" w:rsidRPr="001426A5">
              <w:rPr>
                <w:rFonts w:ascii="Arial" w:hAnsi="Arial" w:cs="Arial"/>
                <w:color w:val="000000" w:themeColor="text1"/>
              </w:rPr>
              <w:t>such as</w:t>
            </w:r>
            <w:r w:rsidRPr="001426A5">
              <w:rPr>
                <w:rFonts w:ascii="Arial" w:hAnsi="Arial" w:cs="Arial"/>
                <w:color w:val="000000" w:themeColor="text1"/>
              </w:rPr>
              <w:t xml:space="preserve"> lung </w:t>
            </w:r>
            <w:r w:rsidR="003C7A88" w:rsidRPr="001426A5">
              <w:rPr>
                <w:rFonts w:ascii="Arial" w:hAnsi="Arial" w:cs="Arial"/>
                <w:color w:val="000000" w:themeColor="text1"/>
              </w:rPr>
              <w:t xml:space="preserve">volume receiving </w:t>
            </w:r>
            <w:r w:rsidR="0088793B">
              <w:rPr>
                <w:rFonts w:ascii="Arial" w:hAnsi="Arial" w:cs="Arial"/>
                <w:color w:val="000000" w:themeColor="text1"/>
              </w:rPr>
              <w:t xml:space="preserve">greater than </w:t>
            </w:r>
            <w:r w:rsidR="003C7A88" w:rsidRPr="001426A5">
              <w:rPr>
                <w:rFonts w:ascii="Arial" w:hAnsi="Arial" w:cs="Arial"/>
                <w:color w:val="000000" w:themeColor="text1"/>
              </w:rPr>
              <w:t xml:space="preserve">20 </w:t>
            </w:r>
            <w:r w:rsidR="005D6011">
              <w:rPr>
                <w:rFonts w:ascii="Arial" w:hAnsi="Arial" w:cs="Arial"/>
                <w:color w:val="000000" w:themeColor="text1"/>
              </w:rPr>
              <w:t>Gray (</w:t>
            </w:r>
            <w:r w:rsidR="003C7A88" w:rsidRPr="001426A5">
              <w:rPr>
                <w:rFonts w:ascii="Arial" w:hAnsi="Arial" w:cs="Arial"/>
                <w:color w:val="000000" w:themeColor="text1"/>
              </w:rPr>
              <w:t>Gy</w:t>
            </w:r>
            <w:r w:rsidR="005D6011">
              <w:rPr>
                <w:rFonts w:ascii="Arial" w:hAnsi="Arial" w:cs="Arial"/>
                <w:color w:val="000000" w:themeColor="text1"/>
              </w:rPr>
              <w:t>)</w:t>
            </w:r>
            <w:r w:rsidR="003C7A88" w:rsidRPr="001426A5">
              <w:rPr>
                <w:rFonts w:ascii="Arial" w:hAnsi="Arial" w:cs="Arial"/>
                <w:color w:val="000000" w:themeColor="text1"/>
              </w:rPr>
              <w:t xml:space="preserve"> (</w:t>
            </w:r>
            <w:r w:rsidR="006F0A29" w:rsidRPr="001426A5">
              <w:rPr>
                <w:rFonts w:ascii="Arial" w:hAnsi="Arial" w:cs="Arial"/>
                <w:color w:val="000000" w:themeColor="text1"/>
              </w:rPr>
              <w:t>V20</w:t>
            </w:r>
            <w:r w:rsidR="003C7A88" w:rsidRPr="001426A5">
              <w:rPr>
                <w:rFonts w:ascii="Arial" w:hAnsi="Arial" w:cs="Arial"/>
                <w:color w:val="000000" w:themeColor="text1"/>
              </w:rPr>
              <w:t>)</w:t>
            </w:r>
            <w:r w:rsidR="00877535" w:rsidRPr="001426A5">
              <w:rPr>
                <w:rFonts w:ascii="Arial" w:hAnsi="Arial" w:cs="Arial"/>
                <w:color w:val="000000" w:themeColor="text1"/>
              </w:rPr>
              <w:t>, spinal cord</w:t>
            </w:r>
            <w:r w:rsidR="00EA6A39" w:rsidRPr="001426A5">
              <w:rPr>
                <w:rFonts w:ascii="Arial" w:hAnsi="Arial" w:cs="Arial"/>
              </w:rPr>
              <w:t xml:space="preserve"> </w:t>
            </w:r>
            <w:r w:rsidR="00EA6A39" w:rsidRPr="001426A5">
              <w:rPr>
                <w:rFonts w:ascii="Arial" w:hAnsi="Arial" w:cs="Arial"/>
                <w:color w:val="000000" w:themeColor="text1"/>
              </w:rPr>
              <w:t>point maximum doses</w:t>
            </w:r>
            <w:r w:rsidR="000A0C5B" w:rsidRPr="001426A5">
              <w:rPr>
                <w:rFonts w:ascii="Arial" w:hAnsi="Arial" w:cs="Arial"/>
                <w:color w:val="000000" w:themeColor="text1"/>
              </w:rPr>
              <w:t xml:space="preserve">, and optic nerve </w:t>
            </w:r>
            <w:r w:rsidR="001D3414">
              <w:rPr>
                <w:rFonts w:ascii="Arial" w:hAnsi="Arial" w:cs="Arial"/>
                <w:color w:val="000000" w:themeColor="text1"/>
              </w:rPr>
              <w:t>maximum dose</w:t>
            </w:r>
          </w:p>
        </w:tc>
      </w:tr>
      <w:tr w:rsidR="00E42723" w:rsidRPr="001426A5" w14:paraId="5E9FECCB" w14:textId="77777777" w:rsidTr="006A1EB5">
        <w:tc>
          <w:tcPr>
            <w:tcW w:w="4950" w:type="dxa"/>
            <w:tcBorders>
              <w:top w:val="single" w:sz="4" w:space="0" w:color="000000"/>
              <w:bottom w:val="single" w:sz="4" w:space="0" w:color="000000"/>
            </w:tcBorders>
            <w:shd w:val="clear" w:color="auto" w:fill="C9C9C9"/>
          </w:tcPr>
          <w:p w14:paraId="3864FD16" w14:textId="77777777" w:rsidR="006A1EB5" w:rsidRPr="006A1EB5" w:rsidRDefault="003F2E8F" w:rsidP="006A1EB5">
            <w:pPr>
              <w:spacing w:after="0" w:line="240" w:lineRule="auto"/>
              <w:rPr>
                <w:rFonts w:ascii="Arial" w:hAnsi="Arial" w:cs="Arial"/>
                <w:i/>
                <w:iCs/>
              </w:rPr>
            </w:pPr>
            <w:r w:rsidRPr="001426A5">
              <w:rPr>
                <w:rFonts w:ascii="Arial" w:hAnsi="Arial" w:cs="Arial"/>
                <w:b/>
              </w:rPr>
              <w:t>Level 3</w:t>
            </w:r>
            <w:r w:rsidRPr="001426A5">
              <w:rPr>
                <w:rFonts w:ascii="Arial" w:hAnsi="Arial" w:cs="Arial"/>
              </w:rPr>
              <w:t xml:space="preserve"> </w:t>
            </w:r>
            <w:r w:rsidR="006A1EB5" w:rsidRPr="006A1EB5">
              <w:rPr>
                <w:rFonts w:ascii="Arial" w:hAnsi="Arial" w:cs="Arial"/>
                <w:i/>
                <w:iCs/>
              </w:rPr>
              <w:t>Evaluates a moderately complex radiotherapy plan and recognizes when revision is needed</w:t>
            </w:r>
          </w:p>
          <w:p w14:paraId="154DF5E2" w14:textId="77777777" w:rsidR="006A1EB5" w:rsidRPr="006A1EB5" w:rsidRDefault="006A1EB5" w:rsidP="006A1EB5">
            <w:pPr>
              <w:spacing w:after="0" w:line="240" w:lineRule="auto"/>
              <w:rPr>
                <w:rFonts w:ascii="Arial" w:hAnsi="Arial" w:cs="Arial"/>
                <w:i/>
                <w:iCs/>
              </w:rPr>
            </w:pPr>
          </w:p>
          <w:p w14:paraId="6647F438" w14:textId="77777777" w:rsidR="006A1EB5" w:rsidRPr="006A1EB5" w:rsidRDefault="006A1EB5" w:rsidP="006A1EB5">
            <w:pPr>
              <w:spacing w:after="0" w:line="240" w:lineRule="auto"/>
              <w:rPr>
                <w:rFonts w:ascii="Arial" w:hAnsi="Arial" w:cs="Arial"/>
                <w:i/>
                <w:iCs/>
              </w:rPr>
            </w:pPr>
            <w:r w:rsidRPr="006A1EB5">
              <w:rPr>
                <w:rFonts w:ascii="Arial" w:hAnsi="Arial" w:cs="Arial"/>
                <w:i/>
                <w:iCs/>
              </w:rPr>
              <w:t>Suggests plan revisions that incorporate simple planning techniques</w:t>
            </w:r>
          </w:p>
          <w:p w14:paraId="71710180" w14:textId="77777777" w:rsidR="006A1EB5" w:rsidRPr="006A1EB5" w:rsidRDefault="006A1EB5" w:rsidP="006A1EB5">
            <w:pPr>
              <w:spacing w:after="0" w:line="240" w:lineRule="auto"/>
              <w:rPr>
                <w:rFonts w:ascii="Arial" w:hAnsi="Arial" w:cs="Arial"/>
                <w:i/>
                <w:iCs/>
              </w:rPr>
            </w:pPr>
          </w:p>
          <w:p w14:paraId="13697ADB" w14:textId="416E5346" w:rsidR="003F2E8F" w:rsidRPr="001426A5" w:rsidRDefault="006A1EB5" w:rsidP="006A1EB5">
            <w:pPr>
              <w:spacing w:after="0" w:line="240" w:lineRule="auto"/>
              <w:rPr>
                <w:rFonts w:ascii="Arial" w:hAnsi="Arial" w:cs="Arial"/>
                <w:i/>
                <w:color w:val="000000"/>
              </w:rPr>
            </w:pPr>
            <w:r w:rsidRPr="006A1EB5">
              <w:rPr>
                <w:rFonts w:ascii="Arial" w:hAnsi="Arial" w:cs="Arial"/>
                <w:i/>
                <w:iCs/>
              </w:rPr>
              <w:t>Demonstrates general knowledge organs at risk tolerance for fractionation other than conventional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DAA40CF" w14:textId="70743A98" w:rsidR="00873D81" w:rsidRPr="001426A5" w:rsidRDefault="7773E342" w:rsidP="00873D81">
            <w:pPr>
              <w:numPr>
                <w:ilvl w:val="0"/>
                <w:numId w:val="18"/>
              </w:numPr>
              <w:spacing w:after="0" w:line="240" w:lineRule="auto"/>
              <w:ind w:left="180" w:hanging="180"/>
              <w:rPr>
                <w:rFonts w:ascii="Arial" w:hAnsi="Arial" w:cs="Arial"/>
              </w:rPr>
            </w:pPr>
            <w:r w:rsidRPr="001426A5">
              <w:rPr>
                <w:rFonts w:ascii="Arial" w:hAnsi="Arial" w:cs="Arial"/>
              </w:rPr>
              <w:t>Demonstrates a systematic approach to radiation plan review for IMRT and complex 3</w:t>
            </w:r>
            <w:r w:rsidR="00013803">
              <w:rPr>
                <w:rFonts w:ascii="Arial" w:hAnsi="Arial" w:cs="Arial"/>
              </w:rPr>
              <w:t>-</w:t>
            </w:r>
            <w:r w:rsidRPr="001426A5">
              <w:rPr>
                <w:rFonts w:ascii="Arial" w:hAnsi="Arial" w:cs="Arial"/>
              </w:rPr>
              <w:t>D</w:t>
            </w:r>
            <w:r w:rsidR="00CB58F9">
              <w:rPr>
                <w:rFonts w:ascii="Arial" w:hAnsi="Arial" w:cs="Arial"/>
              </w:rPr>
              <w:t xml:space="preserve"> imaging</w:t>
            </w:r>
          </w:p>
          <w:p w14:paraId="6A970232" w14:textId="77777777" w:rsidR="00873D81" w:rsidRPr="001426A5" w:rsidRDefault="00873D81" w:rsidP="00873D81">
            <w:pPr>
              <w:spacing w:after="0" w:line="240" w:lineRule="auto"/>
              <w:rPr>
                <w:rFonts w:ascii="Arial" w:hAnsi="Arial" w:cs="Arial"/>
              </w:rPr>
            </w:pPr>
          </w:p>
          <w:p w14:paraId="2700832F" w14:textId="77777777" w:rsidR="00873D81" w:rsidRPr="001426A5" w:rsidRDefault="00873D81" w:rsidP="00873D81">
            <w:pPr>
              <w:spacing w:after="0" w:line="240" w:lineRule="auto"/>
              <w:rPr>
                <w:rFonts w:ascii="Arial" w:hAnsi="Arial" w:cs="Arial"/>
              </w:rPr>
            </w:pPr>
          </w:p>
          <w:p w14:paraId="211DA02B" w14:textId="77777777" w:rsidR="00873D81" w:rsidRPr="001426A5" w:rsidRDefault="00873D81" w:rsidP="00873D81">
            <w:pPr>
              <w:spacing w:after="0" w:line="240" w:lineRule="auto"/>
              <w:rPr>
                <w:rFonts w:ascii="Arial" w:hAnsi="Arial" w:cs="Arial"/>
              </w:rPr>
            </w:pPr>
          </w:p>
          <w:p w14:paraId="3909BFF5" w14:textId="50704C80" w:rsidR="00873D81" w:rsidRPr="001426A5" w:rsidRDefault="33A773D2" w:rsidP="00873D81">
            <w:pPr>
              <w:numPr>
                <w:ilvl w:val="0"/>
                <w:numId w:val="18"/>
              </w:numPr>
              <w:spacing w:after="0" w:line="240" w:lineRule="auto"/>
              <w:ind w:left="180" w:hanging="180"/>
              <w:rPr>
                <w:rFonts w:ascii="Arial" w:hAnsi="Arial" w:cs="Arial"/>
              </w:rPr>
            </w:pPr>
            <w:r w:rsidRPr="001426A5">
              <w:rPr>
                <w:rFonts w:ascii="Arial" w:hAnsi="Arial" w:cs="Arial"/>
                <w:color w:val="000000" w:themeColor="text1"/>
              </w:rPr>
              <w:t>Works with dosimetry to change the energy or add an extra beam in simple 3</w:t>
            </w:r>
            <w:r w:rsidR="00591E5B">
              <w:rPr>
                <w:rFonts w:ascii="Arial" w:hAnsi="Arial" w:cs="Arial"/>
                <w:color w:val="000000" w:themeColor="text1"/>
              </w:rPr>
              <w:t>-</w:t>
            </w:r>
            <w:r w:rsidRPr="001426A5">
              <w:rPr>
                <w:rFonts w:ascii="Arial" w:hAnsi="Arial" w:cs="Arial"/>
                <w:color w:val="000000" w:themeColor="text1"/>
              </w:rPr>
              <w:t>D cases</w:t>
            </w:r>
            <w:r w:rsidRPr="001426A5">
              <w:rPr>
                <w:rFonts w:ascii="Arial" w:eastAsia="Noto Sans Symbols" w:hAnsi="Arial" w:cs="Arial"/>
                <w:color w:val="000000" w:themeColor="text1"/>
              </w:rPr>
              <w:t xml:space="preserve"> and modifies field size</w:t>
            </w:r>
          </w:p>
          <w:p w14:paraId="4F64433D" w14:textId="77777777" w:rsidR="00873D81" w:rsidRPr="001426A5" w:rsidRDefault="00873D81" w:rsidP="00873D81">
            <w:pPr>
              <w:spacing w:after="0" w:line="240" w:lineRule="auto"/>
              <w:rPr>
                <w:rFonts w:ascii="Arial" w:hAnsi="Arial" w:cs="Arial"/>
              </w:rPr>
            </w:pPr>
          </w:p>
          <w:p w14:paraId="509AD310" w14:textId="4615DA4B" w:rsidR="004A0218" w:rsidRPr="001426A5" w:rsidRDefault="00F70341" w:rsidP="00873D81">
            <w:pPr>
              <w:numPr>
                <w:ilvl w:val="0"/>
                <w:numId w:val="18"/>
              </w:numPr>
              <w:spacing w:after="0" w:line="240" w:lineRule="auto"/>
              <w:ind w:left="180" w:hanging="180"/>
              <w:rPr>
                <w:rFonts w:ascii="Arial" w:hAnsi="Arial" w:cs="Arial"/>
              </w:rPr>
            </w:pPr>
            <w:r w:rsidRPr="001426A5">
              <w:rPr>
                <w:rFonts w:ascii="Arial" w:eastAsia="Noto Sans Symbols" w:hAnsi="Arial" w:cs="Arial"/>
                <w:color w:val="000000" w:themeColor="text1"/>
              </w:rPr>
              <w:t>Identifies resources for</w:t>
            </w:r>
            <w:r w:rsidR="004A0218" w:rsidRPr="001426A5">
              <w:rPr>
                <w:rFonts w:ascii="Arial" w:eastAsia="Noto Sans Symbols" w:hAnsi="Arial" w:cs="Arial"/>
                <w:color w:val="000000" w:themeColor="text1"/>
              </w:rPr>
              <w:t xml:space="preserve"> constraints for </w:t>
            </w:r>
            <w:r w:rsidRPr="001426A5">
              <w:rPr>
                <w:rFonts w:ascii="Arial" w:eastAsia="Noto Sans Symbols" w:hAnsi="Arial" w:cs="Arial"/>
                <w:color w:val="000000" w:themeColor="text1"/>
              </w:rPr>
              <w:t xml:space="preserve">commonly used </w:t>
            </w:r>
            <w:r w:rsidR="004A0218" w:rsidRPr="001426A5">
              <w:rPr>
                <w:rFonts w:ascii="Arial" w:eastAsia="Noto Sans Symbols" w:hAnsi="Arial" w:cs="Arial"/>
                <w:color w:val="000000" w:themeColor="text1"/>
              </w:rPr>
              <w:t>hypofractionation</w:t>
            </w:r>
            <w:r w:rsidRPr="001426A5">
              <w:rPr>
                <w:rFonts w:ascii="Arial" w:eastAsia="Noto Sans Symbols" w:hAnsi="Arial" w:cs="Arial"/>
                <w:color w:val="000000" w:themeColor="text1"/>
              </w:rPr>
              <w:t xml:space="preserve"> schemes</w:t>
            </w:r>
            <w:r w:rsidR="001A7F13" w:rsidRPr="001426A5">
              <w:rPr>
                <w:rFonts w:ascii="Arial" w:eastAsia="Noto Sans Symbols" w:hAnsi="Arial" w:cs="Arial"/>
                <w:color w:val="000000" w:themeColor="text1"/>
              </w:rPr>
              <w:t xml:space="preserve"> </w:t>
            </w:r>
          </w:p>
        </w:tc>
      </w:tr>
      <w:tr w:rsidR="00E42723" w:rsidRPr="001426A5" w14:paraId="2691CA4C" w14:textId="77777777" w:rsidTr="006A1EB5">
        <w:tc>
          <w:tcPr>
            <w:tcW w:w="4950" w:type="dxa"/>
            <w:tcBorders>
              <w:top w:val="single" w:sz="4" w:space="0" w:color="000000"/>
              <w:bottom w:val="single" w:sz="4" w:space="0" w:color="000000"/>
            </w:tcBorders>
            <w:shd w:val="clear" w:color="auto" w:fill="C9C9C9"/>
          </w:tcPr>
          <w:p w14:paraId="28AF4F83" w14:textId="77777777" w:rsidR="006A1EB5" w:rsidRPr="006A1EB5" w:rsidRDefault="003F2E8F" w:rsidP="006A1EB5">
            <w:pPr>
              <w:spacing w:after="0" w:line="240" w:lineRule="auto"/>
              <w:rPr>
                <w:rFonts w:ascii="Arial" w:hAnsi="Arial" w:cs="Arial"/>
                <w:i/>
                <w:iCs/>
              </w:rPr>
            </w:pPr>
            <w:r w:rsidRPr="001426A5">
              <w:rPr>
                <w:rFonts w:ascii="Arial" w:hAnsi="Arial" w:cs="Arial"/>
                <w:b/>
              </w:rPr>
              <w:t>Level 4</w:t>
            </w:r>
            <w:r w:rsidRPr="001426A5">
              <w:rPr>
                <w:rFonts w:ascii="Arial" w:hAnsi="Arial" w:cs="Arial"/>
              </w:rPr>
              <w:t xml:space="preserve"> </w:t>
            </w:r>
            <w:r w:rsidR="006A1EB5" w:rsidRPr="006A1EB5">
              <w:rPr>
                <w:rFonts w:ascii="Arial" w:hAnsi="Arial" w:cs="Arial"/>
                <w:i/>
                <w:iCs/>
              </w:rPr>
              <w:t>Evaluates a complex radiotherapy plan and recognizes when revision is needed</w:t>
            </w:r>
          </w:p>
          <w:p w14:paraId="688A1C72" w14:textId="77777777" w:rsidR="006A1EB5" w:rsidRPr="006A1EB5" w:rsidRDefault="006A1EB5" w:rsidP="006A1EB5">
            <w:pPr>
              <w:spacing w:after="0" w:line="240" w:lineRule="auto"/>
              <w:rPr>
                <w:rFonts w:ascii="Arial" w:hAnsi="Arial" w:cs="Arial"/>
                <w:i/>
                <w:iCs/>
              </w:rPr>
            </w:pPr>
          </w:p>
          <w:p w14:paraId="3C46FF4C" w14:textId="77777777" w:rsidR="006A1EB5" w:rsidRPr="006A1EB5" w:rsidRDefault="006A1EB5" w:rsidP="006A1EB5">
            <w:pPr>
              <w:spacing w:after="0" w:line="240" w:lineRule="auto"/>
              <w:rPr>
                <w:rFonts w:ascii="Arial" w:hAnsi="Arial" w:cs="Arial"/>
                <w:i/>
                <w:iCs/>
              </w:rPr>
            </w:pPr>
            <w:r w:rsidRPr="006A1EB5">
              <w:rPr>
                <w:rFonts w:ascii="Arial" w:hAnsi="Arial" w:cs="Arial"/>
                <w:i/>
                <w:iCs/>
              </w:rPr>
              <w:t>Suggests plan revisions that incorporate complex planning techniques</w:t>
            </w:r>
          </w:p>
          <w:p w14:paraId="0ABCCBEC" w14:textId="77777777" w:rsidR="006A1EB5" w:rsidRPr="006A1EB5" w:rsidRDefault="006A1EB5" w:rsidP="006A1EB5">
            <w:pPr>
              <w:spacing w:after="0" w:line="240" w:lineRule="auto"/>
              <w:rPr>
                <w:rFonts w:ascii="Arial" w:hAnsi="Arial" w:cs="Arial"/>
                <w:i/>
                <w:iCs/>
              </w:rPr>
            </w:pPr>
          </w:p>
          <w:p w14:paraId="5AD0DC07" w14:textId="63455820" w:rsidR="003F2E8F" w:rsidRPr="001426A5" w:rsidRDefault="006A1EB5" w:rsidP="006A1EB5">
            <w:pPr>
              <w:spacing w:after="0" w:line="240" w:lineRule="auto"/>
              <w:rPr>
                <w:rFonts w:ascii="Arial" w:eastAsia="Arial" w:hAnsi="Arial" w:cs="Arial"/>
                <w:i/>
              </w:rPr>
            </w:pPr>
            <w:r w:rsidRPr="006A1EB5">
              <w:rPr>
                <w:rFonts w:ascii="Arial" w:hAnsi="Arial" w:cs="Arial"/>
                <w:i/>
                <w:iCs/>
              </w:rPr>
              <w:lastRenderedPageBreak/>
              <w:t>Independently evaluates a reirradiation plan using biologically effective dose or equivalent dose calculations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FC2CC6" w14:textId="77777777" w:rsidR="00873D81" w:rsidRPr="001426A5" w:rsidRDefault="33A773D2" w:rsidP="00873D81">
            <w:pPr>
              <w:numPr>
                <w:ilvl w:val="0"/>
                <w:numId w:val="18"/>
              </w:numPr>
              <w:spacing w:after="0" w:line="240" w:lineRule="auto"/>
              <w:ind w:left="180" w:hanging="180"/>
              <w:rPr>
                <w:rFonts w:ascii="Arial" w:hAnsi="Arial" w:cs="Arial"/>
              </w:rPr>
            </w:pPr>
            <w:r w:rsidRPr="001426A5">
              <w:rPr>
                <w:rFonts w:ascii="Arial" w:hAnsi="Arial" w:cs="Arial"/>
              </w:rPr>
              <w:lastRenderedPageBreak/>
              <w:t>Demonstrates a systematic approach to radiation plan review for c</w:t>
            </w:r>
            <w:r w:rsidR="650E1DD8" w:rsidRPr="001426A5">
              <w:rPr>
                <w:rFonts w:ascii="Arial" w:hAnsi="Arial" w:cs="Arial"/>
                <w:color w:val="000000" w:themeColor="text1"/>
              </w:rPr>
              <w:t xml:space="preserve">entral lung </w:t>
            </w:r>
            <w:r w:rsidR="00061656" w:rsidRPr="001426A5">
              <w:rPr>
                <w:rFonts w:ascii="Arial" w:hAnsi="Arial" w:cs="Arial"/>
                <w:color w:val="000000" w:themeColor="text1"/>
              </w:rPr>
              <w:t xml:space="preserve">SBRT </w:t>
            </w:r>
            <w:r w:rsidR="650E1DD8" w:rsidRPr="001426A5">
              <w:rPr>
                <w:rFonts w:ascii="Arial" w:hAnsi="Arial" w:cs="Arial"/>
                <w:color w:val="000000" w:themeColor="text1"/>
              </w:rPr>
              <w:t>retreat</w:t>
            </w:r>
            <w:r w:rsidR="00061656" w:rsidRPr="001426A5">
              <w:rPr>
                <w:rFonts w:ascii="Arial" w:hAnsi="Arial" w:cs="Arial"/>
                <w:color w:val="000000" w:themeColor="text1"/>
              </w:rPr>
              <w:t>, complex retreatment</w:t>
            </w:r>
            <w:r w:rsidR="6ABADCF4" w:rsidRPr="001426A5">
              <w:rPr>
                <w:rFonts w:ascii="Arial" w:hAnsi="Arial" w:cs="Arial"/>
                <w:color w:val="000000" w:themeColor="text1"/>
              </w:rPr>
              <w:t>, challenging pediatrics</w:t>
            </w:r>
          </w:p>
          <w:p w14:paraId="06F93A48" w14:textId="77777777" w:rsidR="00873D81" w:rsidRPr="001426A5" w:rsidRDefault="00873D81" w:rsidP="00873D81">
            <w:pPr>
              <w:spacing w:after="0" w:line="240" w:lineRule="auto"/>
              <w:rPr>
                <w:rFonts w:ascii="Arial" w:hAnsi="Arial" w:cs="Arial"/>
              </w:rPr>
            </w:pPr>
          </w:p>
          <w:p w14:paraId="1A82379A" w14:textId="1BBD5EF1" w:rsidR="00873D81" w:rsidRPr="001426A5" w:rsidRDefault="331B6E23" w:rsidP="00873D81">
            <w:pPr>
              <w:numPr>
                <w:ilvl w:val="0"/>
                <w:numId w:val="18"/>
              </w:numPr>
              <w:spacing w:after="0" w:line="240" w:lineRule="auto"/>
              <w:ind w:left="180" w:hanging="180"/>
              <w:rPr>
                <w:rFonts w:ascii="Arial" w:hAnsi="Arial" w:cs="Arial"/>
              </w:rPr>
            </w:pPr>
            <w:r w:rsidRPr="001426A5">
              <w:rPr>
                <w:rFonts w:ascii="Arial" w:hAnsi="Arial" w:cs="Arial"/>
                <w:color w:val="000000" w:themeColor="text1"/>
              </w:rPr>
              <w:t>Suggestion to switch from 3</w:t>
            </w:r>
            <w:r w:rsidR="00591E5B">
              <w:rPr>
                <w:rFonts w:ascii="Arial" w:hAnsi="Arial" w:cs="Arial"/>
                <w:color w:val="000000" w:themeColor="text1"/>
              </w:rPr>
              <w:t>-</w:t>
            </w:r>
            <w:r w:rsidRPr="001426A5">
              <w:rPr>
                <w:rFonts w:ascii="Arial" w:hAnsi="Arial" w:cs="Arial"/>
                <w:color w:val="000000" w:themeColor="text1"/>
              </w:rPr>
              <w:t>D-CRT</w:t>
            </w:r>
            <w:r w:rsidR="63A774F4" w:rsidRPr="001426A5">
              <w:rPr>
                <w:rFonts w:ascii="Arial" w:hAnsi="Arial" w:cs="Arial"/>
                <w:color w:val="000000" w:themeColor="text1"/>
              </w:rPr>
              <w:t xml:space="preserve"> to IMRT for OAR sparing/conformality</w:t>
            </w:r>
          </w:p>
          <w:p w14:paraId="536B8C07" w14:textId="77777777" w:rsidR="00873D81" w:rsidRPr="001426A5" w:rsidRDefault="63A774F4" w:rsidP="00873D81">
            <w:pPr>
              <w:numPr>
                <w:ilvl w:val="0"/>
                <w:numId w:val="18"/>
              </w:numPr>
              <w:spacing w:after="0" w:line="240" w:lineRule="auto"/>
              <w:ind w:left="180" w:hanging="180"/>
              <w:rPr>
                <w:rFonts w:ascii="Arial" w:hAnsi="Arial" w:cs="Arial"/>
              </w:rPr>
            </w:pPr>
            <w:r w:rsidRPr="001426A5">
              <w:rPr>
                <w:rFonts w:ascii="Arial" w:hAnsi="Arial" w:cs="Arial"/>
              </w:rPr>
              <w:t>Decision to switch from IMRT to protons</w:t>
            </w:r>
          </w:p>
          <w:p w14:paraId="58CE3EA2" w14:textId="77777777" w:rsidR="00873D81" w:rsidRPr="001426A5" w:rsidRDefault="00873D81" w:rsidP="00873D81">
            <w:pPr>
              <w:spacing w:after="0" w:line="240" w:lineRule="auto"/>
              <w:rPr>
                <w:rFonts w:ascii="Arial" w:hAnsi="Arial" w:cs="Arial"/>
              </w:rPr>
            </w:pPr>
          </w:p>
          <w:p w14:paraId="1995E57E" w14:textId="568B1AEC" w:rsidR="003F2E8F" w:rsidRPr="001426A5" w:rsidRDefault="63A774F4" w:rsidP="00873D81">
            <w:pPr>
              <w:numPr>
                <w:ilvl w:val="0"/>
                <w:numId w:val="18"/>
              </w:numPr>
              <w:spacing w:after="0" w:line="240" w:lineRule="auto"/>
              <w:ind w:left="180" w:hanging="180"/>
              <w:rPr>
                <w:rFonts w:ascii="Arial" w:hAnsi="Arial" w:cs="Arial"/>
              </w:rPr>
            </w:pPr>
            <w:r w:rsidRPr="001426A5">
              <w:rPr>
                <w:rFonts w:ascii="Arial" w:hAnsi="Arial" w:cs="Arial"/>
              </w:rPr>
              <w:lastRenderedPageBreak/>
              <w:t>Use</w:t>
            </w:r>
            <w:r w:rsidR="32229FE6" w:rsidRPr="001426A5">
              <w:rPr>
                <w:rFonts w:ascii="Arial" w:hAnsi="Arial" w:cs="Arial"/>
              </w:rPr>
              <w:t>s</w:t>
            </w:r>
            <w:r w:rsidRPr="001426A5">
              <w:rPr>
                <w:rFonts w:ascii="Arial" w:hAnsi="Arial" w:cs="Arial"/>
              </w:rPr>
              <w:t xml:space="preserve"> and understand</w:t>
            </w:r>
            <w:r w:rsidR="32229FE6" w:rsidRPr="001426A5">
              <w:rPr>
                <w:rFonts w:ascii="Arial" w:hAnsi="Arial" w:cs="Arial"/>
              </w:rPr>
              <w:t>s</w:t>
            </w:r>
            <w:r w:rsidR="6FAFBAEE" w:rsidRPr="001426A5">
              <w:rPr>
                <w:rFonts w:ascii="Arial" w:hAnsi="Arial" w:cs="Arial"/>
              </w:rPr>
              <w:t xml:space="preserve"> </w:t>
            </w:r>
            <w:r w:rsidR="00162D30" w:rsidRPr="001426A5">
              <w:rPr>
                <w:rFonts w:ascii="Arial" w:hAnsi="Arial" w:cs="Arial"/>
              </w:rPr>
              <w:t>biologically effective dose and equivalent dose</w:t>
            </w:r>
            <w:r w:rsidRPr="001426A5">
              <w:rPr>
                <w:rFonts w:ascii="Arial" w:hAnsi="Arial" w:cs="Arial"/>
              </w:rPr>
              <w:t xml:space="preserve"> calcu</w:t>
            </w:r>
            <w:r w:rsidR="639F0D4D" w:rsidRPr="001426A5">
              <w:rPr>
                <w:rFonts w:ascii="Arial" w:hAnsi="Arial" w:cs="Arial"/>
              </w:rPr>
              <w:t>l</w:t>
            </w:r>
            <w:r w:rsidRPr="001426A5">
              <w:rPr>
                <w:rFonts w:ascii="Arial" w:hAnsi="Arial" w:cs="Arial"/>
              </w:rPr>
              <w:t xml:space="preserve">ation tool </w:t>
            </w:r>
            <w:r w:rsidR="51D61BBF" w:rsidRPr="001426A5">
              <w:rPr>
                <w:rFonts w:ascii="Arial" w:hAnsi="Arial" w:cs="Arial"/>
              </w:rPr>
              <w:t xml:space="preserve">and applies to </w:t>
            </w:r>
            <w:r w:rsidR="5D1F3A9E" w:rsidRPr="001426A5">
              <w:rPr>
                <w:rFonts w:ascii="Arial" w:hAnsi="Arial" w:cs="Arial"/>
              </w:rPr>
              <w:t>reirradiation thorax case to minimize dose to spine</w:t>
            </w:r>
          </w:p>
        </w:tc>
      </w:tr>
      <w:tr w:rsidR="00E42723" w:rsidRPr="001426A5" w14:paraId="120856E0" w14:textId="77777777" w:rsidTr="006A1EB5">
        <w:tc>
          <w:tcPr>
            <w:tcW w:w="4950" w:type="dxa"/>
            <w:tcBorders>
              <w:top w:val="single" w:sz="4" w:space="0" w:color="000000"/>
              <w:bottom w:val="single" w:sz="4" w:space="0" w:color="000000"/>
            </w:tcBorders>
            <w:shd w:val="clear" w:color="auto" w:fill="C9C9C9"/>
          </w:tcPr>
          <w:p w14:paraId="2A40CB39" w14:textId="2A83DEB7" w:rsidR="003F2E8F" w:rsidRPr="001426A5" w:rsidRDefault="003F2E8F" w:rsidP="00162D30">
            <w:pPr>
              <w:spacing w:after="0" w:line="240" w:lineRule="auto"/>
              <w:rPr>
                <w:rFonts w:ascii="Arial" w:eastAsia="Arial" w:hAnsi="Arial" w:cs="Arial"/>
                <w:i/>
              </w:rPr>
            </w:pPr>
            <w:r w:rsidRPr="001426A5">
              <w:rPr>
                <w:rFonts w:ascii="Arial" w:hAnsi="Arial" w:cs="Arial"/>
                <w:b/>
              </w:rPr>
              <w:lastRenderedPageBreak/>
              <w:t>Level 5</w:t>
            </w:r>
            <w:r w:rsidRPr="001426A5">
              <w:rPr>
                <w:rFonts w:ascii="Arial" w:hAnsi="Arial" w:cs="Arial"/>
              </w:rPr>
              <w:t xml:space="preserve"> </w:t>
            </w:r>
            <w:r w:rsidR="006A1EB5" w:rsidRPr="006A1EB5">
              <w:rPr>
                <w:rFonts w:ascii="Arial" w:hAnsi="Arial" w:cs="Arial"/>
                <w:i/>
                <w:iCs/>
              </w:rPr>
              <w:t>Consistently anticipates challenges dosimetrists may incur with plan design and offers prospective advice on how to maximize target coverage and minimize dose to organs at risk</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C105CD" w14:textId="406F3659" w:rsidR="003F2E8F" w:rsidRPr="005F7BA3" w:rsidRDefault="14ECCB5F" w:rsidP="005F7BA3">
            <w:pPr>
              <w:numPr>
                <w:ilvl w:val="0"/>
                <w:numId w:val="18"/>
              </w:numPr>
              <w:spacing w:after="0" w:line="240" w:lineRule="auto"/>
              <w:ind w:left="180" w:hanging="180"/>
              <w:rPr>
                <w:rFonts w:ascii="Arial" w:hAnsi="Arial" w:cs="Arial"/>
              </w:rPr>
            </w:pPr>
            <w:r w:rsidRPr="001426A5">
              <w:rPr>
                <w:rFonts w:ascii="Arial" w:hAnsi="Arial" w:cs="Arial"/>
                <w:color w:val="000000" w:themeColor="text1"/>
              </w:rPr>
              <w:t>Anticipates</w:t>
            </w:r>
            <w:r w:rsidR="6A2A43F6" w:rsidRPr="001426A5">
              <w:rPr>
                <w:rFonts w:ascii="Arial" w:hAnsi="Arial" w:cs="Arial"/>
                <w:color w:val="000000" w:themeColor="text1"/>
              </w:rPr>
              <w:t xml:space="preserve"> a </w:t>
            </w:r>
            <w:r w:rsidR="59BFC275" w:rsidRPr="001426A5">
              <w:rPr>
                <w:rFonts w:ascii="Arial" w:hAnsi="Arial" w:cs="Arial"/>
                <w:color w:val="000000" w:themeColor="text1"/>
              </w:rPr>
              <w:t xml:space="preserve">potential change in volume and </w:t>
            </w:r>
            <w:r w:rsidRPr="001426A5">
              <w:rPr>
                <w:rFonts w:ascii="Arial" w:hAnsi="Arial" w:cs="Arial"/>
                <w:color w:val="000000" w:themeColor="text1"/>
              </w:rPr>
              <w:t xml:space="preserve">proactively schedules a </w:t>
            </w:r>
            <w:r w:rsidR="59BFC275" w:rsidRPr="001426A5">
              <w:rPr>
                <w:rFonts w:ascii="Arial" w:hAnsi="Arial" w:cs="Arial"/>
                <w:color w:val="000000" w:themeColor="text1"/>
              </w:rPr>
              <w:t>replan</w:t>
            </w:r>
            <w:r w:rsidRPr="001426A5">
              <w:rPr>
                <w:rFonts w:ascii="Arial" w:hAnsi="Arial" w:cs="Arial"/>
                <w:color w:val="000000" w:themeColor="text1"/>
              </w:rPr>
              <w:t xml:space="preserve"> for</w:t>
            </w:r>
            <w:r w:rsidR="17A07FAA" w:rsidRPr="001426A5">
              <w:rPr>
                <w:rFonts w:ascii="Arial" w:hAnsi="Arial" w:cs="Arial"/>
                <w:color w:val="000000" w:themeColor="text1"/>
              </w:rPr>
              <w:t xml:space="preserve"> a </w:t>
            </w:r>
            <w:r w:rsidR="6D1F71BC" w:rsidRPr="001426A5">
              <w:rPr>
                <w:rFonts w:ascii="Arial" w:hAnsi="Arial" w:cs="Arial"/>
                <w:color w:val="000000" w:themeColor="text1"/>
              </w:rPr>
              <w:t xml:space="preserve">patient with </w:t>
            </w:r>
            <w:r w:rsidR="18B6D54E" w:rsidRPr="001426A5">
              <w:rPr>
                <w:rFonts w:ascii="Arial" w:hAnsi="Arial" w:cs="Arial"/>
                <w:color w:val="000000" w:themeColor="text1"/>
              </w:rPr>
              <w:t>cervical cancer an</w:t>
            </w:r>
            <w:r w:rsidR="2D97743B" w:rsidRPr="001426A5">
              <w:rPr>
                <w:rFonts w:ascii="Arial" w:hAnsi="Arial" w:cs="Arial"/>
                <w:color w:val="000000" w:themeColor="text1"/>
              </w:rPr>
              <w:t>d tumor shrinkage and the small bowel drops into the field</w:t>
            </w:r>
          </w:p>
        </w:tc>
      </w:tr>
      <w:tr w:rsidR="00BE4A76" w:rsidRPr="001426A5" w14:paraId="3561AA81" w14:textId="77777777" w:rsidTr="1BC90ECD">
        <w:tc>
          <w:tcPr>
            <w:tcW w:w="4950" w:type="dxa"/>
            <w:shd w:val="clear" w:color="auto" w:fill="FFD965"/>
          </w:tcPr>
          <w:p w14:paraId="64F99B33" w14:textId="77777777" w:rsidR="003F2E8F" w:rsidRPr="001426A5" w:rsidRDefault="003F2E8F" w:rsidP="00615011">
            <w:pPr>
              <w:spacing w:after="0" w:line="240" w:lineRule="auto"/>
              <w:rPr>
                <w:rFonts w:ascii="Arial" w:eastAsia="Arial" w:hAnsi="Arial" w:cs="Arial"/>
              </w:rPr>
            </w:pPr>
            <w:r w:rsidRPr="001426A5">
              <w:rPr>
                <w:rFonts w:ascii="Arial" w:hAnsi="Arial" w:cs="Arial"/>
              </w:rPr>
              <w:t>Assessment Models or Tools</w:t>
            </w:r>
          </w:p>
        </w:tc>
        <w:tc>
          <w:tcPr>
            <w:tcW w:w="9175" w:type="dxa"/>
            <w:shd w:val="clear" w:color="auto" w:fill="FFD965"/>
          </w:tcPr>
          <w:p w14:paraId="75BC3204" w14:textId="77777777" w:rsidR="00873D81" w:rsidRPr="001426A5" w:rsidRDefault="57AF82A6" w:rsidP="00873D81">
            <w:pPr>
              <w:numPr>
                <w:ilvl w:val="0"/>
                <w:numId w:val="18"/>
              </w:numPr>
              <w:spacing w:after="0" w:line="240" w:lineRule="auto"/>
              <w:ind w:left="180" w:hanging="180"/>
              <w:rPr>
                <w:rFonts w:ascii="Arial" w:hAnsi="Arial" w:cs="Arial"/>
              </w:rPr>
            </w:pPr>
            <w:r w:rsidRPr="001426A5">
              <w:rPr>
                <w:rFonts w:ascii="Arial" w:hAnsi="Arial" w:cs="Arial"/>
              </w:rPr>
              <w:t>Direct observation</w:t>
            </w:r>
          </w:p>
          <w:p w14:paraId="56C3ECD6" w14:textId="3A9809C9" w:rsidR="003F2E8F" w:rsidRPr="001426A5" w:rsidRDefault="57AF82A6" w:rsidP="00873D81">
            <w:pPr>
              <w:numPr>
                <w:ilvl w:val="0"/>
                <w:numId w:val="18"/>
              </w:numPr>
              <w:spacing w:after="0" w:line="240" w:lineRule="auto"/>
              <w:ind w:left="180" w:hanging="180"/>
              <w:rPr>
                <w:rFonts w:ascii="Arial" w:hAnsi="Arial" w:cs="Arial"/>
              </w:rPr>
            </w:pPr>
            <w:r w:rsidRPr="001426A5">
              <w:rPr>
                <w:rFonts w:ascii="Arial" w:hAnsi="Arial" w:cs="Arial"/>
              </w:rPr>
              <w:t>Simulation</w:t>
            </w:r>
          </w:p>
        </w:tc>
      </w:tr>
      <w:tr w:rsidR="00BE4A76" w:rsidRPr="001426A5" w14:paraId="4871216B" w14:textId="77777777" w:rsidTr="1BC90ECD">
        <w:tc>
          <w:tcPr>
            <w:tcW w:w="4950" w:type="dxa"/>
            <w:shd w:val="clear" w:color="auto" w:fill="8DB3E2" w:themeFill="text2" w:themeFillTint="66"/>
          </w:tcPr>
          <w:p w14:paraId="7ED6EBC1" w14:textId="77777777" w:rsidR="003F2E8F" w:rsidRPr="001426A5" w:rsidRDefault="003F2E8F" w:rsidP="00615011">
            <w:pPr>
              <w:spacing w:after="0" w:line="240" w:lineRule="auto"/>
              <w:rPr>
                <w:rFonts w:ascii="Arial" w:hAnsi="Arial" w:cs="Arial"/>
              </w:rPr>
            </w:pPr>
            <w:r w:rsidRPr="001426A5">
              <w:rPr>
                <w:rFonts w:ascii="Arial" w:hAnsi="Arial" w:cs="Arial"/>
              </w:rPr>
              <w:t xml:space="preserve">Curriculum Mapping </w:t>
            </w:r>
          </w:p>
        </w:tc>
        <w:tc>
          <w:tcPr>
            <w:tcW w:w="9175" w:type="dxa"/>
            <w:shd w:val="clear" w:color="auto" w:fill="8DB3E2" w:themeFill="text2" w:themeFillTint="66"/>
          </w:tcPr>
          <w:p w14:paraId="161F439A" w14:textId="5CCFB9F0" w:rsidR="003F2E8F" w:rsidRPr="001426A5" w:rsidRDefault="003F2E8F" w:rsidP="00873D81">
            <w:pPr>
              <w:numPr>
                <w:ilvl w:val="0"/>
                <w:numId w:val="18"/>
              </w:numPr>
              <w:spacing w:after="0" w:line="240" w:lineRule="auto"/>
              <w:ind w:left="180" w:hanging="180"/>
              <w:rPr>
                <w:rFonts w:ascii="Arial" w:hAnsi="Arial" w:cs="Arial"/>
              </w:rPr>
            </w:pPr>
          </w:p>
        </w:tc>
      </w:tr>
      <w:tr w:rsidR="00BE4A76" w:rsidRPr="001426A5" w14:paraId="4717BBD2" w14:textId="77777777" w:rsidTr="1BC90ECD">
        <w:trPr>
          <w:trHeight w:val="80"/>
        </w:trPr>
        <w:tc>
          <w:tcPr>
            <w:tcW w:w="4950" w:type="dxa"/>
            <w:shd w:val="clear" w:color="auto" w:fill="A8D08D"/>
          </w:tcPr>
          <w:p w14:paraId="371BE1BC" w14:textId="77777777" w:rsidR="003F2E8F" w:rsidRPr="001426A5" w:rsidRDefault="003F2E8F" w:rsidP="00615011">
            <w:pPr>
              <w:spacing w:after="0" w:line="240" w:lineRule="auto"/>
              <w:rPr>
                <w:rFonts w:ascii="Arial" w:eastAsia="Arial" w:hAnsi="Arial" w:cs="Arial"/>
              </w:rPr>
            </w:pPr>
            <w:r w:rsidRPr="001426A5">
              <w:rPr>
                <w:rFonts w:ascii="Arial" w:hAnsi="Arial" w:cs="Arial"/>
              </w:rPr>
              <w:t>Notes or Resources</w:t>
            </w:r>
          </w:p>
        </w:tc>
        <w:tc>
          <w:tcPr>
            <w:tcW w:w="9175" w:type="dxa"/>
            <w:shd w:val="clear" w:color="auto" w:fill="A8D08D"/>
          </w:tcPr>
          <w:p w14:paraId="6E193202" w14:textId="77777777" w:rsidR="00EA1F72" w:rsidRPr="001426A5" w:rsidRDefault="00EA1F72" w:rsidP="00EA1F72">
            <w:pPr>
              <w:numPr>
                <w:ilvl w:val="0"/>
                <w:numId w:val="18"/>
              </w:numPr>
              <w:spacing w:after="0" w:line="240" w:lineRule="auto"/>
              <w:ind w:left="180" w:hanging="180"/>
              <w:rPr>
                <w:rFonts w:ascii="Arial" w:hAnsi="Arial" w:cs="Arial"/>
              </w:rPr>
            </w:pPr>
            <w:r w:rsidRPr="001426A5">
              <w:rPr>
                <w:rFonts w:ascii="Arial" w:hAnsi="Arial" w:cs="Arial"/>
              </w:rPr>
              <w:t xml:space="preserve">American Association of Physicists in medicine (AAPM). Quantitative Analysis of Normal Tissue Effects in the Clinic (QUANTEC). </w:t>
            </w:r>
            <w:hyperlink r:id="rId22" w:history="1">
              <w:r w:rsidRPr="001426A5">
                <w:rPr>
                  <w:rStyle w:val="Hyperlink"/>
                  <w:rFonts w:ascii="Arial" w:hAnsi="Arial" w:cs="Arial"/>
                </w:rPr>
                <w:t>https://www.aapm.org/pubs/quantec.asp</w:t>
              </w:r>
            </w:hyperlink>
            <w:r w:rsidRPr="001426A5">
              <w:rPr>
                <w:rFonts w:ascii="Arial" w:hAnsi="Arial" w:cs="Arial"/>
              </w:rPr>
              <w:t>. 2021.</w:t>
            </w:r>
          </w:p>
          <w:p w14:paraId="5F585F40" w14:textId="3194C646" w:rsidR="00C44545" w:rsidRPr="001426A5" w:rsidRDefault="00C44545" w:rsidP="00873D81">
            <w:pPr>
              <w:numPr>
                <w:ilvl w:val="0"/>
                <w:numId w:val="18"/>
              </w:numPr>
              <w:spacing w:after="0" w:line="240" w:lineRule="auto"/>
              <w:ind w:left="180" w:hanging="180"/>
              <w:rPr>
                <w:rFonts w:ascii="Arial" w:hAnsi="Arial" w:cs="Arial"/>
              </w:rPr>
            </w:pPr>
            <w:r w:rsidRPr="001426A5">
              <w:rPr>
                <w:rFonts w:ascii="Arial" w:hAnsi="Arial" w:cs="Arial"/>
              </w:rPr>
              <w:t xml:space="preserve">Dean M, Jimenez R, Mellon E, et al. CB-CHOP: A simple acronym for evaluating a radiation treatment plan. </w:t>
            </w:r>
            <w:r w:rsidRPr="001426A5">
              <w:rPr>
                <w:rFonts w:ascii="Arial" w:hAnsi="Arial" w:cs="Arial"/>
                <w:i/>
                <w:iCs/>
              </w:rPr>
              <w:t>Applied Radiation Oncology</w:t>
            </w:r>
            <w:r w:rsidRPr="001426A5">
              <w:rPr>
                <w:rFonts w:ascii="Arial" w:hAnsi="Arial" w:cs="Arial"/>
              </w:rPr>
              <w:t xml:space="preserve">. 2017:28-30. </w:t>
            </w:r>
            <w:hyperlink r:id="rId23" w:history="1">
              <w:r w:rsidRPr="001426A5">
                <w:rPr>
                  <w:rStyle w:val="Hyperlink"/>
                  <w:rFonts w:ascii="Arial" w:hAnsi="Arial" w:cs="Arial"/>
                </w:rPr>
                <w:t>http://cdn.agilitycms.com/applied-radiation-oncology/PDFs/issues/ARO_12-17_Dean.pdf</w:t>
              </w:r>
            </w:hyperlink>
            <w:r w:rsidRPr="001426A5">
              <w:rPr>
                <w:rFonts w:ascii="Arial" w:hAnsi="Arial" w:cs="Arial"/>
              </w:rPr>
              <w:t>.</w:t>
            </w:r>
          </w:p>
          <w:p w14:paraId="7D5522CF" w14:textId="33872C8B" w:rsidR="00EA1F72" w:rsidRPr="001426A5" w:rsidRDefault="00EA1F72" w:rsidP="00EA1F72">
            <w:pPr>
              <w:numPr>
                <w:ilvl w:val="0"/>
                <w:numId w:val="18"/>
              </w:numPr>
              <w:spacing w:after="0" w:line="240" w:lineRule="auto"/>
              <w:ind w:left="180" w:hanging="180"/>
              <w:rPr>
                <w:rFonts w:ascii="Arial" w:hAnsi="Arial" w:cs="Arial"/>
              </w:rPr>
            </w:pPr>
            <w:r w:rsidRPr="001426A5">
              <w:rPr>
                <w:rFonts w:ascii="Arial" w:hAnsi="Arial" w:cs="Arial"/>
              </w:rPr>
              <w:t xml:space="preserve">Emami B, Lyman J, Brown A, et al. Tolerance of normal tissue to therapeutic irradiation. </w:t>
            </w:r>
            <w:r w:rsidRPr="001426A5">
              <w:rPr>
                <w:rFonts w:ascii="Arial" w:hAnsi="Arial" w:cs="Arial"/>
                <w:i/>
                <w:iCs/>
              </w:rPr>
              <w:t>Int J Radiat Oncol Biol Phys</w:t>
            </w:r>
            <w:r w:rsidRPr="001426A5">
              <w:rPr>
                <w:rFonts w:ascii="Arial" w:hAnsi="Arial" w:cs="Arial"/>
              </w:rPr>
              <w:t xml:space="preserve">. 1991;21(1):109-122. </w:t>
            </w:r>
            <w:hyperlink r:id="rId24" w:history="1">
              <w:r w:rsidRPr="001426A5">
                <w:rPr>
                  <w:rStyle w:val="Hyperlink"/>
                  <w:rFonts w:ascii="Arial" w:hAnsi="Arial" w:cs="Arial"/>
                </w:rPr>
                <w:t>https://pubmed.ncbi.nlm.nih.gov/2032882/</w:t>
              </w:r>
            </w:hyperlink>
            <w:r w:rsidRPr="001426A5">
              <w:rPr>
                <w:rFonts w:ascii="Arial" w:hAnsi="Arial" w:cs="Arial"/>
              </w:rPr>
              <w:t>.</w:t>
            </w:r>
          </w:p>
          <w:p w14:paraId="44ECEC39" w14:textId="63C4A46A" w:rsidR="00C44545" w:rsidRPr="001426A5" w:rsidRDefault="00C44545" w:rsidP="00873D81">
            <w:pPr>
              <w:numPr>
                <w:ilvl w:val="0"/>
                <w:numId w:val="18"/>
              </w:numPr>
              <w:spacing w:after="0" w:line="240" w:lineRule="auto"/>
              <w:ind w:left="180" w:hanging="180"/>
              <w:rPr>
                <w:rFonts w:ascii="Arial" w:hAnsi="Arial" w:cs="Arial"/>
              </w:rPr>
            </w:pPr>
            <w:r w:rsidRPr="001426A5">
              <w:rPr>
                <w:rFonts w:ascii="Arial" w:hAnsi="Arial" w:cs="Arial"/>
              </w:rPr>
              <w:t xml:space="preserve">Moore KL, Brame RS, Low DA, Mutic S. Quantitative metrics for assessing plan quality. </w:t>
            </w:r>
            <w:r w:rsidRPr="001426A5">
              <w:rPr>
                <w:rFonts w:ascii="Arial" w:hAnsi="Arial" w:cs="Arial"/>
                <w:i/>
                <w:iCs/>
              </w:rPr>
              <w:t>Semin Radiat Oncol</w:t>
            </w:r>
            <w:r w:rsidRPr="001426A5">
              <w:rPr>
                <w:rFonts w:ascii="Arial" w:hAnsi="Arial" w:cs="Arial"/>
              </w:rPr>
              <w:t>. 2012;22(1):</w:t>
            </w:r>
            <w:r w:rsidR="00EA1F72" w:rsidRPr="001426A5">
              <w:rPr>
                <w:rFonts w:ascii="Arial" w:hAnsi="Arial" w:cs="Arial"/>
              </w:rPr>
              <w:t xml:space="preserve">62-69. </w:t>
            </w:r>
            <w:hyperlink r:id="rId25" w:history="1">
              <w:r w:rsidR="00EA1F72" w:rsidRPr="001426A5">
                <w:rPr>
                  <w:rStyle w:val="Hyperlink"/>
                  <w:rFonts w:ascii="Arial" w:hAnsi="Arial" w:cs="Arial"/>
                </w:rPr>
                <w:t>https://pubmed.ncbi.nlm.nih.gov/22177879/</w:t>
              </w:r>
            </w:hyperlink>
            <w:r w:rsidR="00EA1F72" w:rsidRPr="001426A5">
              <w:rPr>
                <w:rFonts w:ascii="Arial" w:hAnsi="Arial" w:cs="Arial"/>
              </w:rPr>
              <w:t>.</w:t>
            </w:r>
          </w:p>
          <w:p w14:paraId="50C0583E" w14:textId="3BC3C188" w:rsidR="00EA1F72" w:rsidRPr="001426A5" w:rsidRDefault="00EA1F72" w:rsidP="00EA1F72">
            <w:pPr>
              <w:numPr>
                <w:ilvl w:val="0"/>
                <w:numId w:val="18"/>
              </w:numPr>
              <w:spacing w:after="0" w:line="240" w:lineRule="auto"/>
              <w:ind w:left="180" w:hanging="180"/>
              <w:rPr>
                <w:rFonts w:ascii="Arial" w:hAnsi="Arial" w:cs="Arial"/>
              </w:rPr>
            </w:pPr>
            <w:r w:rsidRPr="001426A5">
              <w:rPr>
                <w:rFonts w:ascii="Arial" w:hAnsi="Arial" w:cs="Arial"/>
              </w:rPr>
              <w:t xml:space="preserve">RADformation. BED </w:t>
            </w:r>
            <w:r w:rsidR="00607600">
              <w:rPr>
                <w:rFonts w:ascii="Arial" w:hAnsi="Arial" w:cs="Arial"/>
              </w:rPr>
              <w:t>[B</w:t>
            </w:r>
            <w:r w:rsidR="00607600" w:rsidRPr="001426A5">
              <w:rPr>
                <w:rFonts w:ascii="Arial" w:hAnsi="Arial" w:cs="Arial"/>
              </w:rPr>
              <w:t xml:space="preserve">iologically </w:t>
            </w:r>
            <w:r w:rsidR="00607600">
              <w:rPr>
                <w:rFonts w:ascii="Arial" w:hAnsi="Arial" w:cs="Arial"/>
              </w:rPr>
              <w:t>E</w:t>
            </w:r>
            <w:r w:rsidR="00607600" w:rsidRPr="001426A5">
              <w:rPr>
                <w:rFonts w:ascii="Arial" w:hAnsi="Arial" w:cs="Arial"/>
              </w:rPr>
              <w:t xml:space="preserve">ffective </w:t>
            </w:r>
            <w:r w:rsidR="00607600">
              <w:rPr>
                <w:rFonts w:ascii="Arial" w:hAnsi="Arial" w:cs="Arial"/>
              </w:rPr>
              <w:t>D</w:t>
            </w:r>
            <w:r w:rsidR="00607600" w:rsidRPr="001426A5">
              <w:rPr>
                <w:rFonts w:ascii="Arial" w:hAnsi="Arial" w:cs="Arial"/>
              </w:rPr>
              <w:t>ose</w:t>
            </w:r>
            <w:r w:rsidR="00607600">
              <w:rPr>
                <w:rFonts w:ascii="Arial" w:hAnsi="Arial" w:cs="Arial"/>
              </w:rPr>
              <w:t>]</w:t>
            </w:r>
            <w:r w:rsidR="00607600" w:rsidRPr="001426A5">
              <w:rPr>
                <w:rFonts w:ascii="Arial" w:hAnsi="Arial" w:cs="Arial"/>
              </w:rPr>
              <w:t xml:space="preserve"> </w:t>
            </w:r>
            <w:r w:rsidRPr="001426A5">
              <w:rPr>
                <w:rFonts w:ascii="Arial" w:hAnsi="Arial" w:cs="Arial"/>
              </w:rPr>
              <w:t xml:space="preserve">Calculator. </w:t>
            </w:r>
            <w:hyperlink r:id="rId26" w:history="1">
              <w:r w:rsidRPr="001426A5">
                <w:rPr>
                  <w:rStyle w:val="Hyperlink"/>
                  <w:rFonts w:ascii="Arial" w:hAnsi="Arial" w:cs="Arial"/>
                </w:rPr>
                <w:t>https://radformation.com/blog/bed-calculator/</w:t>
              </w:r>
            </w:hyperlink>
            <w:r w:rsidRPr="001426A5">
              <w:rPr>
                <w:rFonts w:ascii="Arial" w:hAnsi="Arial" w:cs="Arial"/>
              </w:rPr>
              <w:t xml:space="preserve">. </w:t>
            </w:r>
            <w:r w:rsidR="00607600">
              <w:rPr>
                <w:rFonts w:ascii="Arial" w:hAnsi="Arial" w:cs="Arial"/>
              </w:rPr>
              <w:t xml:space="preserve">Accessed </w:t>
            </w:r>
            <w:r w:rsidRPr="001426A5">
              <w:rPr>
                <w:rFonts w:ascii="Arial" w:hAnsi="Arial" w:cs="Arial"/>
              </w:rPr>
              <w:t>2021.</w:t>
            </w:r>
          </w:p>
          <w:p w14:paraId="43AFB74C" w14:textId="09E46122" w:rsidR="00EA1F72" w:rsidRPr="001426A5" w:rsidRDefault="00EA1F72" w:rsidP="00EA1F72">
            <w:pPr>
              <w:numPr>
                <w:ilvl w:val="0"/>
                <w:numId w:val="18"/>
              </w:numPr>
              <w:spacing w:after="0" w:line="240" w:lineRule="auto"/>
              <w:ind w:left="180" w:hanging="180"/>
              <w:rPr>
                <w:rFonts w:ascii="Arial" w:hAnsi="Arial" w:cs="Arial"/>
              </w:rPr>
            </w:pPr>
            <w:r w:rsidRPr="001426A5">
              <w:rPr>
                <w:rFonts w:ascii="Arial" w:hAnsi="Arial" w:cs="Arial"/>
              </w:rPr>
              <w:t xml:space="preserve">Wright JL, Yom SS, Awan MJ, et al. Standardizing normal tissue controuring for radiation therapy treatment planning: An ASTRO consensus paper. </w:t>
            </w:r>
            <w:r w:rsidRPr="001426A5">
              <w:rPr>
                <w:rFonts w:ascii="Arial" w:hAnsi="Arial" w:cs="Arial"/>
                <w:i/>
                <w:iCs/>
              </w:rPr>
              <w:t>Pract Radiat Oncol</w:t>
            </w:r>
            <w:r w:rsidRPr="001426A5">
              <w:rPr>
                <w:rFonts w:ascii="Arial" w:hAnsi="Arial" w:cs="Arial"/>
              </w:rPr>
              <w:t xml:space="preserve">. </w:t>
            </w:r>
            <w:hyperlink r:id="rId27" w:history="1">
              <w:r w:rsidRPr="001426A5">
                <w:rPr>
                  <w:rStyle w:val="Hyperlink"/>
                  <w:rFonts w:ascii="Arial" w:hAnsi="Arial" w:cs="Arial"/>
                </w:rPr>
                <w:t>https://pubmed.ncbi.nlm.nih.gov/30576843/</w:t>
              </w:r>
            </w:hyperlink>
            <w:r w:rsidRPr="001426A5">
              <w:rPr>
                <w:rFonts w:ascii="Arial" w:hAnsi="Arial" w:cs="Arial"/>
              </w:rPr>
              <w:t>.</w:t>
            </w:r>
          </w:p>
        </w:tc>
      </w:tr>
    </w:tbl>
    <w:p w14:paraId="5B159101" w14:textId="77777777" w:rsidR="003F2E8F" w:rsidRDefault="003F2E8F" w:rsidP="00615011">
      <w:pPr>
        <w:spacing w:after="0" w:line="240" w:lineRule="auto"/>
        <w:rPr>
          <w:rFonts w:ascii="Arial" w:eastAsia="Arial" w:hAnsi="Arial" w:cs="Arial"/>
        </w:rPr>
      </w:pPr>
    </w:p>
    <w:p w14:paraId="7F220F05" w14:textId="77777777" w:rsidR="003F2E8F" w:rsidRDefault="003F2E8F" w:rsidP="00615011">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42723" w:rsidRPr="001426A5" w14:paraId="56564D62" w14:textId="77777777" w:rsidTr="1BC90ECD">
        <w:trPr>
          <w:trHeight w:val="769"/>
        </w:trPr>
        <w:tc>
          <w:tcPr>
            <w:tcW w:w="14125" w:type="dxa"/>
            <w:gridSpan w:val="2"/>
            <w:shd w:val="clear" w:color="auto" w:fill="9CC3E5"/>
          </w:tcPr>
          <w:p w14:paraId="368CB521" w14:textId="1E3AD97F" w:rsidR="003F2E8F" w:rsidRPr="001426A5" w:rsidRDefault="00501677" w:rsidP="00615011">
            <w:pPr>
              <w:keepNext/>
              <w:pBdr>
                <w:top w:val="nil"/>
                <w:left w:val="nil"/>
                <w:bottom w:val="nil"/>
                <w:right w:val="nil"/>
                <w:between w:val="nil"/>
              </w:pBdr>
              <w:spacing w:after="0" w:line="240" w:lineRule="auto"/>
              <w:jc w:val="center"/>
              <w:rPr>
                <w:rFonts w:ascii="Arial" w:eastAsia="Arial" w:hAnsi="Arial" w:cs="Arial"/>
                <w:b/>
                <w:color w:val="000000"/>
              </w:rPr>
            </w:pPr>
            <w:r w:rsidRPr="001426A5">
              <w:rPr>
                <w:rFonts w:ascii="Arial" w:eastAsia="Arial" w:hAnsi="Arial" w:cs="Arial"/>
                <w:b/>
              </w:rPr>
              <w:lastRenderedPageBreak/>
              <w:t>Patient Care 5: Treatment and Delivery</w:t>
            </w:r>
          </w:p>
          <w:p w14:paraId="4F0D8FE6" w14:textId="3B0968F5" w:rsidR="003F2E8F" w:rsidRPr="001426A5" w:rsidRDefault="1BC90ECD" w:rsidP="00206B86">
            <w:pPr>
              <w:spacing w:after="0" w:line="240" w:lineRule="auto"/>
              <w:ind w:left="187"/>
              <w:rPr>
                <w:rFonts w:ascii="Arial" w:eastAsia="Arial" w:hAnsi="Arial" w:cs="Arial"/>
              </w:rPr>
            </w:pPr>
            <w:r w:rsidRPr="001426A5">
              <w:rPr>
                <w:rFonts w:ascii="Arial" w:eastAsia="Arial" w:hAnsi="Arial" w:cs="Arial"/>
                <w:b/>
                <w:bCs/>
              </w:rPr>
              <w:t>Overall Intent:</w:t>
            </w:r>
            <w:r w:rsidRPr="001426A5">
              <w:rPr>
                <w:rFonts w:ascii="Arial" w:eastAsia="Arial" w:hAnsi="Arial" w:cs="Arial"/>
              </w:rPr>
              <w:t xml:space="preserve"> To effectively direct and manage radiation treatments including care coordination, review/evaluation of imaging for treatment set-up, and management of treatment-related toxicities</w:t>
            </w:r>
          </w:p>
        </w:tc>
      </w:tr>
      <w:tr w:rsidR="00BE4A76" w:rsidRPr="001426A5" w14:paraId="125011E8" w14:textId="77777777" w:rsidTr="1BC90ECD">
        <w:tc>
          <w:tcPr>
            <w:tcW w:w="4950" w:type="dxa"/>
            <w:shd w:val="clear" w:color="auto" w:fill="FABF8F" w:themeFill="accent6" w:themeFillTint="99"/>
          </w:tcPr>
          <w:p w14:paraId="47E398D8" w14:textId="77777777" w:rsidR="003F2E8F" w:rsidRPr="001426A5" w:rsidRDefault="003F2E8F" w:rsidP="00615011">
            <w:pPr>
              <w:spacing w:after="0" w:line="240" w:lineRule="auto"/>
              <w:jc w:val="center"/>
              <w:rPr>
                <w:rFonts w:ascii="Arial" w:eastAsia="Arial" w:hAnsi="Arial" w:cs="Arial"/>
                <w:b/>
              </w:rPr>
            </w:pPr>
            <w:r w:rsidRPr="001426A5">
              <w:rPr>
                <w:rFonts w:ascii="Arial" w:eastAsia="Arial" w:hAnsi="Arial" w:cs="Arial"/>
                <w:b/>
              </w:rPr>
              <w:t>Milestones</w:t>
            </w:r>
          </w:p>
        </w:tc>
        <w:tc>
          <w:tcPr>
            <w:tcW w:w="9175" w:type="dxa"/>
            <w:shd w:val="clear" w:color="auto" w:fill="FABF8F" w:themeFill="accent6" w:themeFillTint="99"/>
          </w:tcPr>
          <w:p w14:paraId="016B740F" w14:textId="77777777" w:rsidR="003F2E8F" w:rsidRPr="001426A5" w:rsidRDefault="003F2E8F" w:rsidP="00615011">
            <w:pPr>
              <w:spacing w:after="0" w:line="240" w:lineRule="auto"/>
              <w:ind w:hanging="14"/>
              <w:jc w:val="center"/>
              <w:rPr>
                <w:rFonts w:ascii="Arial" w:eastAsia="Arial" w:hAnsi="Arial" w:cs="Arial"/>
                <w:b/>
              </w:rPr>
            </w:pPr>
            <w:r w:rsidRPr="001426A5">
              <w:rPr>
                <w:rFonts w:ascii="Arial" w:eastAsia="Arial" w:hAnsi="Arial" w:cs="Arial"/>
                <w:b/>
              </w:rPr>
              <w:t>Examples</w:t>
            </w:r>
          </w:p>
        </w:tc>
      </w:tr>
      <w:tr w:rsidR="00E42723" w:rsidRPr="001426A5" w14:paraId="3C3081B8" w14:textId="77777777" w:rsidTr="006A1EB5">
        <w:tc>
          <w:tcPr>
            <w:tcW w:w="4950" w:type="dxa"/>
            <w:tcBorders>
              <w:top w:val="single" w:sz="4" w:space="0" w:color="000000"/>
              <w:bottom w:val="single" w:sz="4" w:space="0" w:color="000000"/>
            </w:tcBorders>
            <w:shd w:val="clear" w:color="auto" w:fill="C9C9C9"/>
          </w:tcPr>
          <w:p w14:paraId="7E9C0C23" w14:textId="77777777" w:rsidR="006A1EB5" w:rsidRPr="006A1EB5" w:rsidRDefault="003F2E8F" w:rsidP="006A1EB5">
            <w:pPr>
              <w:spacing w:after="0" w:line="240" w:lineRule="auto"/>
              <w:rPr>
                <w:rFonts w:ascii="Arial" w:eastAsia="Arial" w:hAnsi="Arial" w:cs="Arial"/>
                <w:i/>
                <w:iCs/>
              </w:rPr>
            </w:pPr>
            <w:r w:rsidRPr="001426A5">
              <w:rPr>
                <w:rFonts w:ascii="Arial" w:eastAsia="Arial" w:hAnsi="Arial" w:cs="Arial"/>
                <w:b/>
              </w:rPr>
              <w:t>Level 1</w:t>
            </w:r>
            <w:r w:rsidRPr="001426A5">
              <w:rPr>
                <w:rFonts w:ascii="Arial" w:eastAsia="Arial" w:hAnsi="Arial" w:cs="Arial"/>
              </w:rPr>
              <w:t xml:space="preserve"> </w:t>
            </w:r>
            <w:r w:rsidR="006A1EB5" w:rsidRPr="006A1EB5">
              <w:rPr>
                <w:rFonts w:ascii="Arial" w:eastAsia="Arial" w:hAnsi="Arial" w:cs="Arial"/>
                <w:i/>
                <w:iCs/>
              </w:rPr>
              <w:t>Describes the purpose of on-treatment visits including eliciting symptoms</w:t>
            </w:r>
          </w:p>
          <w:p w14:paraId="438A92D3" w14:textId="77777777" w:rsidR="006A1EB5" w:rsidRPr="006A1EB5" w:rsidRDefault="006A1EB5" w:rsidP="006A1EB5">
            <w:pPr>
              <w:spacing w:after="0" w:line="240" w:lineRule="auto"/>
              <w:rPr>
                <w:rFonts w:ascii="Arial" w:eastAsia="Arial" w:hAnsi="Arial" w:cs="Arial"/>
                <w:i/>
                <w:iCs/>
              </w:rPr>
            </w:pPr>
          </w:p>
          <w:p w14:paraId="362F8916" w14:textId="77777777" w:rsidR="006A1EB5" w:rsidRPr="006A1EB5" w:rsidRDefault="006A1EB5" w:rsidP="006A1EB5">
            <w:pPr>
              <w:spacing w:after="0" w:line="240" w:lineRule="auto"/>
              <w:rPr>
                <w:rFonts w:ascii="Arial" w:eastAsia="Arial" w:hAnsi="Arial" w:cs="Arial"/>
                <w:i/>
                <w:iCs/>
              </w:rPr>
            </w:pPr>
            <w:r w:rsidRPr="006A1EB5">
              <w:rPr>
                <w:rFonts w:ascii="Arial" w:eastAsia="Arial" w:hAnsi="Arial" w:cs="Arial"/>
                <w:i/>
                <w:iCs/>
              </w:rPr>
              <w:t>Identifies the importance of online/offline imaging review</w:t>
            </w:r>
          </w:p>
          <w:p w14:paraId="58AAE210" w14:textId="77777777" w:rsidR="006A1EB5" w:rsidRPr="006A1EB5" w:rsidRDefault="006A1EB5" w:rsidP="006A1EB5">
            <w:pPr>
              <w:spacing w:after="0" w:line="240" w:lineRule="auto"/>
              <w:rPr>
                <w:rFonts w:ascii="Arial" w:eastAsia="Arial" w:hAnsi="Arial" w:cs="Arial"/>
                <w:i/>
                <w:iCs/>
              </w:rPr>
            </w:pPr>
          </w:p>
          <w:p w14:paraId="1B22C9E8" w14:textId="77777777" w:rsidR="006A1EB5" w:rsidRPr="006A1EB5" w:rsidRDefault="006A1EB5" w:rsidP="006A1EB5">
            <w:pPr>
              <w:spacing w:after="0" w:line="240" w:lineRule="auto"/>
              <w:rPr>
                <w:rFonts w:ascii="Arial" w:eastAsia="Arial" w:hAnsi="Arial" w:cs="Arial"/>
                <w:i/>
                <w:iCs/>
              </w:rPr>
            </w:pPr>
            <w:r w:rsidRPr="006A1EB5">
              <w:rPr>
                <w:rFonts w:ascii="Arial" w:eastAsia="Arial" w:hAnsi="Arial" w:cs="Arial"/>
                <w:i/>
                <w:iCs/>
              </w:rPr>
              <w:t xml:space="preserve"> </w:t>
            </w:r>
          </w:p>
          <w:p w14:paraId="3708DAC9" w14:textId="20A8920A" w:rsidR="003F2E8F" w:rsidRPr="001426A5" w:rsidRDefault="006A1EB5" w:rsidP="006A1EB5">
            <w:pPr>
              <w:spacing w:after="0" w:line="240" w:lineRule="auto"/>
              <w:rPr>
                <w:rFonts w:ascii="Arial" w:hAnsi="Arial" w:cs="Arial"/>
                <w:i/>
                <w:color w:val="000000"/>
              </w:rPr>
            </w:pPr>
            <w:r w:rsidRPr="006A1EB5">
              <w:rPr>
                <w:rFonts w:ascii="Arial" w:eastAsia="Arial" w:hAnsi="Arial" w:cs="Arial"/>
                <w:i/>
                <w:iCs/>
              </w:rPr>
              <w:t>Identifies the importance of continued coordination of care during combined modality treatments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A0AC0B" w14:textId="77777777" w:rsidR="00873D81" w:rsidRPr="001426A5" w:rsidRDefault="36952B1A" w:rsidP="00873D81">
            <w:pPr>
              <w:numPr>
                <w:ilvl w:val="0"/>
                <w:numId w:val="18"/>
              </w:numPr>
              <w:spacing w:after="0" w:line="240" w:lineRule="auto"/>
              <w:ind w:left="180" w:hanging="180"/>
              <w:rPr>
                <w:rFonts w:ascii="Arial" w:hAnsi="Arial" w:cs="Arial"/>
              </w:rPr>
            </w:pPr>
            <w:r w:rsidRPr="001426A5">
              <w:rPr>
                <w:rFonts w:ascii="Arial" w:hAnsi="Arial" w:cs="Arial"/>
              </w:rPr>
              <w:t>Sees patient for on-treatment visit</w:t>
            </w:r>
          </w:p>
          <w:p w14:paraId="22F09D2B" w14:textId="77777777" w:rsidR="00873D81" w:rsidRPr="001426A5" w:rsidRDefault="00873D81" w:rsidP="00873D81">
            <w:pPr>
              <w:spacing w:after="0" w:line="240" w:lineRule="auto"/>
              <w:rPr>
                <w:rFonts w:ascii="Arial" w:hAnsi="Arial" w:cs="Arial"/>
              </w:rPr>
            </w:pPr>
          </w:p>
          <w:p w14:paraId="7ECA4194" w14:textId="77777777" w:rsidR="00873D81" w:rsidRPr="001426A5" w:rsidRDefault="00873D81" w:rsidP="00873D81">
            <w:pPr>
              <w:spacing w:after="0" w:line="240" w:lineRule="auto"/>
              <w:rPr>
                <w:rFonts w:ascii="Arial" w:hAnsi="Arial" w:cs="Arial"/>
              </w:rPr>
            </w:pPr>
          </w:p>
          <w:p w14:paraId="477841ED" w14:textId="77777777" w:rsidR="00873D81" w:rsidRPr="001426A5" w:rsidRDefault="72E9B94E" w:rsidP="00873D81">
            <w:pPr>
              <w:numPr>
                <w:ilvl w:val="0"/>
                <w:numId w:val="18"/>
              </w:numPr>
              <w:spacing w:after="0" w:line="240" w:lineRule="auto"/>
              <w:ind w:left="180" w:hanging="180"/>
              <w:rPr>
                <w:rFonts w:ascii="Arial" w:hAnsi="Arial" w:cs="Arial"/>
              </w:rPr>
            </w:pPr>
            <w:r w:rsidRPr="001426A5">
              <w:rPr>
                <w:rFonts w:ascii="Arial" w:hAnsi="Arial" w:cs="Arial"/>
              </w:rPr>
              <w:t>Aware that multiple types of images can be obtained to verify patient alignment for treatment</w:t>
            </w:r>
          </w:p>
          <w:p w14:paraId="09E60F0F" w14:textId="77777777" w:rsidR="00873D81" w:rsidRPr="001426A5" w:rsidRDefault="72E9B94E" w:rsidP="00873D81">
            <w:pPr>
              <w:numPr>
                <w:ilvl w:val="0"/>
                <w:numId w:val="18"/>
              </w:numPr>
              <w:spacing w:after="0" w:line="240" w:lineRule="auto"/>
              <w:ind w:left="180" w:hanging="180"/>
              <w:rPr>
                <w:rFonts w:ascii="Arial" w:hAnsi="Arial" w:cs="Arial"/>
              </w:rPr>
            </w:pPr>
            <w:r w:rsidRPr="001426A5">
              <w:rPr>
                <w:rFonts w:ascii="Arial" w:hAnsi="Arial" w:cs="Arial"/>
              </w:rPr>
              <w:t>Aware that some images are reviewed online and some offline</w:t>
            </w:r>
          </w:p>
          <w:p w14:paraId="77FCBE3B" w14:textId="77777777" w:rsidR="00873D81" w:rsidRPr="001426A5" w:rsidRDefault="00873D81" w:rsidP="00873D81">
            <w:pPr>
              <w:spacing w:after="0" w:line="240" w:lineRule="auto"/>
              <w:rPr>
                <w:rFonts w:ascii="Arial" w:hAnsi="Arial" w:cs="Arial"/>
              </w:rPr>
            </w:pPr>
          </w:p>
          <w:p w14:paraId="69BE14CA" w14:textId="59DC6ADE" w:rsidR="003F2E8F" w:rsidRPr="001426A5" w:rsidRDefault="72E9B94E" w:rsidP="00873D81">
            <w:pPr>
              <w:numPr>
                <w:ilvl w:val="0"/>
                <w:numId w:val="18"/>
              </w:numPr>
              <w:spacing w:after="0" w:line="240" w:lineRule="auto"/>
              <w:ind w:left="180" w:hanging="180"/>
              <w:rPr>
                <w:rFonts w:ascii="Arial" w:hAnsi="Arial" w:cs="Arial"/>
              </w:rPr>
            </w:pPr>
            <w:r w:rsidRPr="001426A5">
              <w:rPr>
                <w:rFonts w:ascii="Arial" w:hAnsi="Arial" w:cs="Arial"/>
              </w:rPr>
              <w:t>Knows the members of the multidisciplinary treatment team</w:t>
            </w:r>
          </w:p>
        </w:tc>
      </w:tr>
      <w:tr w:rsidR="00E42723" w:rsidRPr="001426A5" w14:paraId="2117A66B" w14:textId="77777777" w:rsidTr="006A1EB5">
        <w:tc>
          <w:tcPr>
            <w:tcW w:w="4950" w:type="dxa"/>
            <w:tcBorders>
              <w:top w:val="single" w:sz="4" w:space="0" w:color="000000"/>
              <w:bottom w:val="single" w:sz="4" w:space="0" w:color="000000"/>
            </w:tcBorders>
            <w:shd w:val="clear" w:color="auto" w:fill="C9C9C9"/>
          </w:tcPr>
          <w:p w14:paraId="08D1F9D8" w14:textId="77777777" w:rsidR="006A1EB5" w:rsidRPr="006A1EB5" w:rsidRDefault="003F2E8F" w:rsidP="006A1EB5">
            <w:pPr>
              <w:spacing w:after="0" w:line="240" w:lineRule="auto"/>
              <w:rPr>
                <w:rFonts w:ascii="Arial" w:hAnsi="Arial" w:cs="Arial"/>
                <w:i/>
                <w:iCs/>
              </w:rPr>
            </w:pPr>
            <w:r w:rsidRPr="001426A5">
              <w:rPr>
                <w:rFonts w:ascii="Arial" w:hAnsi="Arial" w:cs="Arial"/>
                <w:b/>
              </w:rPr>
              <w:t>Level 2</w:t>
            </w:r>
            <w:r w:rsidRPr="001426A5">
              <w:rPr>
                <w:rFonts w:ascii="Arial" w:hAnsi="Arial" w:cs="Arial"/>
              </w:rPr>
              <w:t xml:space="preserve"> </w:t>
            </w:r>
            <w:r w:rsidR="006A1EB5" w:rsidRPr="006A1EB5">
              <w:rPr>
                <w:rFonts w:ascii="Arial" w:hAnsi="Arial" w:cs="Arial"/>
                <w:i/>
                <w:iCs/>
              </w:rPr>
              <w:t>Anticipates and elicits common treatment-related acute toxicities</w:t>
            </w:r>
          </w:p>
          <w:p w14:paraId="7A6A9ADF" w14:textId="77777777" w:rsidR="006A1EB5" w:rsidRPr="006A1EB5" w:rsidRDefault="006A1EB5" w:rsidP="006A1EB5">
            <w:pPr>
              <w:spacing w:after="0" w:line="240" w:lineRule="auto"/>
              <w:rPr>
                <w:rFonts w:ascii="Arial" w:hAnsi="Arial" w:cs="Arial"/>
                <w:i/>
                <w:iCs/>
              </w:rPr>
            </w:pPr>
          </w:p>
          <w:p w14:paraId="16D131CD" w14:textId="77777777" w:rsidR="006A1EB5" w:rsidRPr="006A1EB5" w:rsidRDefault="006A1EB5" w:rsidP="006A1EB5">
            <w:pPr>
              <w:spacing w:after="0" w:line="240" w:lineRule="auto"/>
              <w:rPr>
                <w:rFonts w:ascii="Arial" w:hAnsi="Arial" w:cs="Arial"/>
                <w:i/>
                <w:iCs/>
              </w:rPr>
            </w:pPr>
            <w:r w:rsidRPr="006A1EB5">
              <w:rPr>
                <w:rFonts w:ascii="Arial" w:hAnsi="Arial" w:cs="Arial"/>
                <w:i/>
                <w:iCs/>
              </w:rPr>
              <w:t>Assesses online and offline imaging to evaluate for basic set-up</w:t>
            </w:r>
          </w:p>
          <w:p w14:paraId="72704443" w14:textId="77777777" w:rsidR="006A1EB5" w:rsidRPr="006A1EB5" w:rsidRDefault="006A1EB5" w:rsidP="006A1EB5">
            <w:pPr>
              <w:spacing w:after="0" w:line="240" w:lineRule="auto"/>
              <w:rPr>
                <w:rFonts w:ascii="Arial" w:hAnsi="Arial" w:cs="Arial"/>
                <w:i/>
                <w:iCs/>
              </w:rPr>
            </w:pPr>
          </w:p>
          <w:p w14:paraId="478CE321" w14:textId="052B5ED7" w:rsidR="003F2E8F" w:rsidRPr="001426A5" w:rsidRDefault="006A1EB5" w:rsidP="006A1EB5">
            <w:pPr>
              <w:spacing w:after="0" w:line="240" w:lineRule="auto"/>
              <w:rPr>
                <w:rFonts w:ascii="Arial" w:eastAsia="Arial" w:hAnsi="Arial" w:cs="Arial"/>
                <w:i/>
              </w:rPr>
            </w:pPr>
            <w:r w:rsidRPr="006A1EB5">
              <w:rPr>
                <w:rFonts w:ascii="Arial" w:hAnsi="Arial" w:cs="Arial"/>
                <w:i/>
                <w:iCs/>
              </w:rPr>
              <w:t>Identifies issues during treatment that require multidisciplinary discussion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8E7CAA" w14:textId="77777777" w:rsidR="00873D81" w:rsidRPr="001426A5" w:rsidRDefault="3160F780" w:rsidP="00873D81">
            <w:pPr>
              <w:numPr>
                <w:ilvl w:val="0"/>
                <w:numId w:val="18"/>
              </w:numPr>
              <w:spacing w:after="0" w:line="240" w:lineRule="auto"/>
              <w:ind w:left="180" w:hanging="180"/>
              <w:rPr>
                <w:rFonts w:ascii="Arial" w:hAnsi="Arial" w:cs="Arial"/>
              </w:rPr>
            </w:pPr>
            <w:r w:rsidRPr="001426A5">
              <w:rPr>
                <w:rFonts w:ascii="Arial" w:hAnsi="Arial" w:cs="Arial"/>
              </w:rPr>
              <w:t>Ask</w:t>
            </w:r>
            <w:r w:rsidR="3FFA9E7F" w:rsidRPr="001426A5">
              <w:rPr>
                <w:rFonts w:ascii="Arial" w:hAnsi="Arial" w:cs="Arial"/>
              </w:rPr>
              <w:t>s</w:t>
            </w:r>
            <w:r w:rsidR="3DF84293" w:rsidRPr="001426A5">
              <w:rPr>
                <w:rFonts w:ascii="Arial" w:hAnsi="Arial" w:cs="Arial"/>
              </w:rPr>
              <w:t xml:space="preserve"> appropriate questions during on-treatment visit to elicit acute toxicities</w:t>
            </w:r>
          </w:p>
          <w:p w14:paraId="232CCC07" w14:textId="77777777" w:rsidR="00873D81" w:rsidRPr="001426A5" w:rsidRDefault="00873D81" w:rsidP="00873D81">
            <w:pPr>
              <w:spacing w:after="0" w:line="240" w:lineRule="auto"/>
              <w:rPr>
                <w:rFonts w:ascii="Arial" w:hAnsi="Arial" w:cs="Arial"/>
              </w:rPr>
            </w:pPr>
          </w:p>
          <w:p w14:paraId="62457018" w14:textId="77777777" w:rsidR="00873D81" w:rsidRPr="001426A5" w:rsidRDefault="00873D81" w:rsidP="00873D81">
            <w:pPr>
              <w:spacing w:after="0" w:line="240" w:lineRule="auto"/>
              <w:rPr>
                <w:rFonts w:ascii="Arial" w:hAnsi="Arial" w:cs="Arial"/>
              </w:rPr>
            </w:pPr>
          </w:p>
          <w:p w14:paraId="2F7C6631" w14:textId="566CFF43" w:rsidR="00873D81" w:rsidRPr="001426A5" w:rsidRDefault="1BC90ECD" w:rsidP="00873D81">
            <w:pPr>
              <w:numPr>
                <w:ilvl w:val="0"/>
                <w:numId w:val="18"/>
              </w:numPr>
              <w:spacing w:after="0" w:line="240" w:lineRule="auto"/>
              <w:ind w:left="180" w:hanging="180"/>
              <w:rPr>
                <w:rFonts w:ascii="Arial" w:hAnsi="Arial" w:cs="Arial"/>
              </w:rPr>
            </w:pPr>
            <w:r w:rsidRPr="001426A5">
              <w:rPr>
                <w:rFonts w:ascii="Arial" w:hAnsi="Arial" w:cs="Arial"/>
              </w:rPr>
              <w:t>Reviews and evaluates port films, on-board imaging, and cone beam computed tomography</w:t>
            </w:r>
          </w:p>
          <w:p w14:paraId="27403058" w14:textId="77777777" w:rsidR="00873D81" w:rsidRPr="001426A5" w:rsidRDefault="00873D81" w:rsidP="00873D81">
            <w:pPr>
              <w:spacing w:after="0" w:line="240" w:lineRule="auto"/>
              <w:rPr>
                <w:rFonts w:ascii="Arial" w:hAnsi="Arial" w:cs="Arial"/>
              </w:rPr>
            </w:pPr>
          </w:p>
          <w:p w14:paraId="02F2363E" w14:textId="52692869" w:rsidR="003F2E8F" w:rsidRPr="001426A5" w:rsidRDefault="17642ABA" w:rsidP="00873D81">
            <w:pPr>
              <w:numPr>
                <w:ilvl w:val="0"/>
                <w:numId w:val="18"/>
              </w:numPr>
              <w:spacing w:after="0" w:line="240" w:lineRule="auto"/>
              <w:ind w:left="180" w:hanging="180"/>
              <w:rPr>
                <w:rFonts w:ascii="Arial" w:hAnsi="Arial" w:cs="Arial"/>
              </w:rPr>
            </w:pPr>
            <w:r w:rsidRPr="001426A5">
              <w:rPr>
                <w:rFonts w:ascii="Arial" w:hAnsi="Arial" w:cs="Arial"/>
              </w:rPr>
              <w:t>Ensures that chemotherapy is scheduled for a patient received concurrent therap</w:t>
            </w:r>
            <w:r w:rsidR="008C7AA3" w:rsidRPr="001426A5">
              <w:rPr>
                <w:rFonts w:ascii="Arial" w:hAnsi="Arial" w:cs="Arial"/>
              </w:rPr>
              <w:t>y</w:t>
            </w:r>
          </w:p>
        </w:tc>
      </w:tr>
      <w:tr w:rsidR="00E42723" w:rsidRPr="001426A5" w14:paraId="7C24976B" w14:textId="77777777" w:rsidTr="006A1EB5">
        <w:tc>
          <w:tcPr>
            <w:tcW w:w="4950" w:type="dxa"/>
            <w:tcBorders>
              <w:top w:val="single" w:sz="4" w:space="0" w:color="000000"/>
              <w:bottom w:val="single" w:sz="4" w:space="0" w:color="000000"/>
            </w:tcBorders>
            <w:shd w:val="clear" w:color="auto" w:fill="C9C9C9"/>
          </w:tcPr>
          <w:p w14:paraId="40D850A1" w14:textId="77777777" w:rsidR="006A1EB5" w:rsidRPr="006A1EB5" w:rsidRDefault="003F2E8F" w:rsidP="006A1EB5">
            <w:pPr>
              <w:spacing w:after="0" w:line="240" w:lineRule="auto"/>
              <w:rPr>
                <w:rFonts w:ascii="Arial" w:hAnsi="Arial" w:cs="Arial"/>
                <w:i/>
                <w:iCs/>
              </w:rPr>
            </w:pPr>
            <w:r w:rsidRPr="001426A5">
              <w:rPr>
                <w:rFonts w:ascii="Arial" w:hAnsi="Arial" w:cs="Arial"/>
                <w:b/>
              </w:rPr>
              <w:t>Level 3</w:t>
            </w:r>
            <w:r w:rsidRPr="001426A5">
              <w:rPr>
                <w:rFonts w:ascii="Arial" w:hAnsi="Arial" w:cs="Arial"/>
              </w:rPr>
              <w:t xml:space="preserve"> </w:t>
            </w:r>
            <w:r w:rsidR="006A1EB5" w:rsidRPr="006A1EB5">
              <w:rPr>
                <w:rFonts w:ascii="Arial" w:hAnsi="Arial" w:cs="Arial"/>
                <w:i/>
                <w:iCs/>
              </w:rPr>
              <w:t>Manages common treatment-related acute toxicities</w:t>
            </w:r>
          </w:p>
          <w:p w14:paraId="3FA2602C" w14:textId="77777777" w:rsidR="006A1EB5" w:rsidRPr="006A1EB5" w:rsidRDefault="006A1EB5" w:rsidP="006A1EB5">
            <w:pPr>
              <w:spacing w:after="0" w:line="240" w:lineRule="auto"/>
              <w:rPr>
                <w:rFonts w:ascii="Arial" w:hAnsi="Arial" w:cs="Arial"/>
                <w:i/>
                <w:iCs/>
              </w:rPr>
            </w:pPr>
          </w:p>
          <w:p w14:paraId="53505B6A" w14:textId="77777777" w:rsidR="006A1EB5" w:rsidRPr="006A1EB5" w:rsidRDefault="006A1EB5" w:rsidP="006A1EB5">
            <w:pPr>
              <w:spacing w:after="0" w:line="240" w:lineRule="auto"/>
              <w:rPr>
                <w:rFonts w:ascii="Arial" w:hAnsi="Arial" w:cs="Arial"/>
                <w:i/>
                <w:iCs/>
              </w:rPr>
            </w:pPr>
            <w:r w:rsidRPr="006A1EB5">
              <w:rPr>
                <w:rFonts w:ascii="Arial" w:hAnsi="Arial" w:cs="Arial"/>
                <w:i/>
                <w:iCs/>
              </w:rPr>
              <w:t>Assesses online and offline imaging to evaluate for complex set-up</w:t>
            </w:r>
          </w:p>
          <w:p w14:paraId="4CCFCCC5" w14:textId="77777777" w:rsidR="006A1EB5" w:rsidRPr="006A1EB5" w:rsidRDefault="006A1EB5" w:rsidP="006A1EB5">
            <w:pPr>
              <w:spacing w:after="0" w:line="240" w:lineRule="auto"/>
              <w:rPr>
                <w:rFonts w:ascii="Arial" w:hAnsi="Arial" w:cs="Arial"/>
                <w:i/>
                <w:iCs/>
              </w:rPr>
            </w:pPr>
          </w:p>
          <w:p w14:paraId="03C59EAF" w14:textId="321EB031" w:rsidR="003F2E8F" w:rsidRPr="001426A5" w:rsidRDefault="006A1EB5" w:rsidP="006A1EB5">
            <w:pPr>
              <w:spacing w:after="0" w:line="240" w:lineRule="auto"/>
              <w:rPr>
                <w:rFonts w:ascii="Arial" w:hAnsi="Arial" w:cs="Arial"/>
                <w:i/>
                <w:color w:val="000000"/>
              </w:rPr>
            </w:pPr>
            <w:r w:rsidRPr="006A1EB5">
              <w:rPr>
                <w:rFonts w:ascii="Arial" w:hAnsi="Arial" w:cs="Arial"/>
                <w:i/>
                <w:iCs/>
              </w:rPr>
              <w:t>Coordinates the multidisciplinary care of patient receiving combined modality therapy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36C495" w14:textId="77777777" w:rsidR="00873D81" w:rsidRPr="001426A5" w:rsidRDefault="00DB3748" w:rsidP="00873D81">
            <w:pPr>
              <w:numPr>
                <w:ilvl w:val="0"/>
                <w:numId w:val="18"/>
              </w:numPr>
              <w:spacing w:after="0" w:line="240" w:lineRule="auto"/>
              <w:ind w:left="180" w:hanging="180"/>
              <w:rPr>
                <w:rFonts w:ascii="Arial" w:hAnsi="Arial" w:cs="Arial"/>
              </w:rPr>
            </w:pPr>
            <w:r w:rsidRPr="001426A5">
              <w:rPr>
                <w:rFonts w:ascii="Arial" w:hAnsi="Arial" w:cs="Arial"/>
              </w:rPr>
              <w:t>Manages c</w:t>
            </w:r>
            <w:r w:rsidR="008C7AA3" w:rsidRPr="001426A5">
              <w:rPr>
                <w:rFonts w:ascii="Arial" w:hAnsi="Arial" w:cs="Arial"/>
              </w:rPr>
              <w:t>ommon acute toxicities include dysuria, diarrhea, nausea, dermatitis, esophagitis, headache, mucositis, weight loss</w:t>
            </w:r>
          </w:p>
          <w:p w14:paraId="533B4351" w14:textId="77777777" w:rsidR="00873D81" w:rsidRPr="001426A5" w:rsidRDefault="00873D81" w:rsidP="00873D81">
            <w:pPr>
              <w:spacing w:after="0" w:line="240" w:lineRule="auto"/>
              <w:rPr>
                <w:rFonts w:ascii="Arial" w:hAnsi="Arial" w:cs="Arial"/>
              </w:rPr>
            </w:pPr>
          </w:p>
          <w:p w14:paraId="43B0AA74" w14:textId="77777777" w:rsidR="00873D81" w:rsidRPr="001426A5" w:rsidRDefault="0A264DFD" w:rsidP="00873D81">
            <w:pPr>
              <w:numPr>
                <w:ilvl w:val="0"/>
                <w:numId w:val="18"/>
              </w:numPr>
              <w:spacing w:after="0" w:line="240" w:lineRule="auto"/>
              <w:ind w:left="180" w:hanging="180"/>
              <w:rPr>
                <w:rFonts w:ascii="Arial" w:hAnsi="Arial" w:cs="Arial"/>
              </w:rPr>
            </w:pPr>
            <w:r w:rsidRPr="001426A5">
              <w:rPr>
                <w:rFonts w:ascii="Arial" w:hAnsi="Arial" w:cs="Arial"/>
              </w:rPr>
              <w:t>Recommends changes to treatment imaging depending on clinical situations such as set-up</w:t>
            </w:r>
            <w:r w:rsidR="18CE28D7" w:rsidRPr="001426A5">
              <w:rPr>
                <w:rFonts w:ascii="Arial" w:hAnsi="Arial" w:cs="Arial"/>
              </w:rPr>
              <w:t xml:space="preserve"> that is not reproducible</w:t>
            </w:r>
          </w:p>
          <w:p w14:paraId="516CC1F2" w14:textId="77777777" w:rsidR="00873D81" w:rsidRPr="001426A5" w:rsidRDefault="00873D81" w:rsidP="00873D81">
            <w:pPr>
              <w:spacing w:after="0" w:line="240" w:lineRule="auto"/>
              <w:rPr>
                <w:rFonts w:ascii="Arial" w:hAnsi="Arial" w:cs="Arial"/>
              </w:rPr>
            </w:pPr>
          </w:p>
          <w:p w14:paraId="4F654C15" w14:textId="5ABFDC83" w:rsidR="00C4778E" w:rsidRPr="001426A5" w:rsidRDefault="6F6A8563" w:rsidP="00873D81">
            <w:pPr>
              <w:numPr>
                <w:ilvl w:val="0"/>
                <w:numId w:val="18"/>
              </w:numPr>
              <w:spacing w:after="0" w:line="240" w:lineRule="auto"/>
              <w:ind w:left="180" w:hanging="180"/>
              <w:rPr>
                <w:rFonts w:ascii="Arial" w:hAnsi="Arial" w:cs="Arial"/>
              </w:rPr>
            </w:pPr>
            <w:r w:rsidRPr="001426A5">
              <w:rPr>
                <w:rFonts w:ascii="Arial" w:hAnsi="Arial" w:cs="Arial"/>
              </w:rPr>
              <w:t xml:space="preserve">Communicates with medical oncologist when toxicities emerge that might impact course of </w:t>
            </w:r>
            <w:r w:rsidR="3194154A" w:rsidRPr="001426A5">
              <w:rPr>
                <w:rFonts w:ascii="Arial" w:hAnsi="Arial" w:cs="Arial"/>
              </w:rPr>
              <w:t>chemo</w:t>
            </w:r>
            <w:r w:rsidRPr="001426A5">
              <w:rPr>
                <w:rFonts w:ascii="Arial" w:hAnsi="Arial" w:cs="Arial"/>
              </w:rPr>
              <w:t>therapy</w:t>
            </w:r>
          </w:p>
        </w:tc>
      </w:tr>
      <w:tr w:rsidR="00E42723" w:rsidRPr="001426A5" w14:paraId="39D715BE" w14:textId="77777777" w:rsidTr="006A1EB5">
        <w:tc>
          <w:tcPr>
            <w:tcW w:w="4950" w:type="dxa"/>
            <w:tcBorders>
              <w:top w:val="single" w:sz="4" w:space="0" w:color="000000"/>
              <w:bottom w:val="single" w:sz="4" w:space="0" w:color="000000"/>
            </w:tcBorders>
            <w:shd w:val="clear" w:color="auto" w:fill="C9C9C9"/>
          </w:tcPr>
          <w:p w14:paraId="14138476" w14:textId="77777777" w:rsidR="006A1EB5" w:rsidRPr="006A1EB5" w:rsidRDefault="003F2E8F" w:rsidP="006A1EB5">
            <w:pPr>
              <w:spacing w:after="0" w:line="240" w:lineRule="auto"/>
              <w:rPr>
                <w:rFonts w:ascii="Arial" w:hAnsi="Arial" w:cs="Arial"/>
                <w:i/>
                <w:iCs/>
              </w:rPr>
            </w:pPr>
            <w:r w:rsidRPr="001426A5">
              <w:rPr>
                <w:rFonts w:ascii="Arial" w:hAnsi="Arial" w:cs="Arial"/>
                <w:b/>
              </w:rPr>
              <w:t>Level 4</w:t>
            </w:r>
            <w:r w:rsidRPr="001426A5">
              <w:rPr>
                <w:rFonts w:ascii="Arial" w:hAnsi="Arial" w:cs="Arial"/>
              </w:rPr>
              <w:t xml:space="preserve"> </w:t>
            </w:r>
            <w:r w:rsidR="006A1EB5" w:rsidRPr="006A1EB5">
              <w:rPr>
                <w:rFonts w:ascii="Arial" w:hAnsi="Arial" w:cs="Arial"/>
                <w:i/>
                <w:iCs/>
              </w:rPr>
              <w:t>Manages complex/high-grade treatment-related acute toxicities</w:t>
            </w:r>
          </w:p>
          <w:p w14:paraId="2008D90C" w14:textId="77777777" w:rsidR="006A1EB5" w:rsidRPr="006A1EB5" w:rsidRDefault="006A1EB5" w:rsidP="006A1EB5">
            <w:pPr>
              <w:spacing w:after="0" w:line="240" w:lineRule="auto"/>
              <w:rPr>
                <w:rFonts w:ascii="Arial" w:hAnsi="Arial" w:cs="Arial"/>
                <w:i/>
                <w:iCs/>
              </w:rPr>
            </w:pPr>
          </w:p>
          <w:p w14:paraId="0E7B6865" w14:textId="77777777" w:rsidR="006A1EB5" w:rsidRPr="006A1EB5" w:rsidRDefault="006A1EB5" w:rsidP="006A1EB5">
            <w:pPr>
              <w:spacing w:after="0" w:line="240" w:lineRule="auto"/>
              <w:rPr>
                <w:rFonts w:ascii="Arial" w:hAnsi="Arial" w:cs="Arial"/>
                <w:i/>
                <w:iCs/>
              </w:rPr>
            </w:pPr>
            <w:r w:rsidRPr="006A1EB5">
              <w:rPr>
                <w:rFonts w:ascii="Arial" w:hAnsi="Arial" w:cs="Arial"/>
                <w:i/>
                <w:iCs/>
              </w:rPr>
              <w:t>Independently decides on re-simulations and start adaptive radiotherapy</w:t>
            </w:r>
          </w:p>
          <w:p w14:paraId="2F60A5A9" w14:textId="77777777" w:rsidR="006A1EB5" w:rsidRPr="006A1EB5" w:rsidRDefault="006A1EB5" w:rsidP="006A1EB5">
            <w:pPr>
              <w:spacing w:after="0" w:line="240" w:lineRule="auto"/>
              <w:rPr>
                <w:rFonts w:ascii="Arial" w:hAnsi="Arial" w:cs="Arial"/>
                <w:i/>
                <w:iCs/>
              </w:rPr>
            </w:pPr>
          </w:p>
          <w:p w14:paraId="29C01C5D" w14:textId="77777777" w:rsidR="006A1EB5" w:rsidRPr="006A1EB5" w:rsidRDefault="006A1EB5" w:rsidP="006A1EB5">
            <w:pPr>
              <w:spacing w:after="0" w:line="240" w:lineRule="auto"/>
              <w:rPr>
                <w:rFonts w:ascii="Arial" w:hAnsi="Arial" w:cs="Arial"/>
                <w:i/>
                <w:iCs/>
              </w:rPr>
            </w:pPr>
          </w:p>
          <w:p w14:paraId="6907DFFF" w14:textId="4A0CD8B4" w:rsidR="003F2E8F" w:rsidRPr="001426A5" w:rsidRDefault="006A1EB5" w:rsidP="006A1EB5">
            <w:pPr>
              <w:spacing w:after="0" w:line="240" w:lineRule="auto"/>
              <w:rPr>
                <w:rFonts w:ascii="Arial" w:eastAsia="Arial" w:hAnsi="Arial" w:cs="Arial"/>
                <w:i/>
              </w:rPr>
            </w:pPr>
            <w:r w:rsidRPr="006A1EB5">
              <w:rPr>
                <w:rFonts w:ascii="Arial" w:hAnsi="Arial" w:cs="Arial"/>
                <w:i/>
                <w:iCs/>
              </w:rPr>
              <w:lastRenderedPageBreak/>
              <w:t>Manages multidisciplinary care that requires a deviation from the initial treatment course (such as treatment break)</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101FBD" w14:textId="3FB43E71" w:rsidR="00873D81" w:rsidRPr="001426A5" w:rsidRDefault="00977248" w:rsidP="00873D81">
            <w:pPr>
              <w:numPr>
                <w:ilvl w:val="0"/>
                <w:numId w:val="18"/>
              </w:numPr>
              <w:spacing w:after="0" w:line="240" w:lineRule="auto"/>
              <w:ind w:left="180" w:hanging="180"/>
              <w:rPr>
                <w:rFonts w:ascii="Arial" w:hAnsi="Arial" w:cs="Arial"/>
              </w:rPr>
            </w:pPr>
            <w:r w:rsidRPr="001426A5">
              <w:rPr>
                <w:rFonts w:ascii="Arial" w:hAnsi="Arial" w:cs="Arial"/>
              </w:rPr>
              <w:lastRenderedPageBreak/>
              <w:t>Manages c</w:t>
            </w:r>
            <w:r w:rsidR="1C3A2F0D" w:rsidRPr="001426A5">
              <w:rPr>
                <w:rFonts w:ascii="Arial" w:hAnsi="Arial" w:cs="Arial"/>
              </w:rPr>
              <w:t>omplex toxicities</w:t>
            </w:r>
            <w:r w:rsidR="52EEB626" w:rsidRPr="001426A5">
              <w:rPr>
                <w:rFonts w:ascii="Arial" w:hAnsi="Arial" w:cs="Arial"/>
              </w:rPr>
              <w:t xml:space="preserve"> </w:t>
            </w:r>
            <w:r w:rsidRPr="001426A5">
              <w:rPr>
                <w:rFonts w:ascii="Arial" w:hAnsi="Arial" w:cs="Arial"/>
              </w:rPr>
              <w:t>including</w:t>
            </w:r>
            <w:r w:rsidR="52EEB626" w:rsidRPr="001426A5">
              <w:rPr>
                <w:rFonts w:ascii="Arial" w:hAnsi="Arial" w:cs="Arial"/>
              </w:rPr>
              <w:t xml:space="preserve"> n</w:t>
            </w:r>
            <w:r w:rsidR="1C3A2F0D" w:rsidRPr="001426A5">
              <w:rPr>
                <w:rFonts w:ascii="Arial" w:hAnsi="Arial" w:cs="Arial"/>
              </w:rPr>
              <w:t>eutropenic fever, hypomag</w:t>
            </w:r>
            <w:r w:rsidR="6830CBA5" w:rsidRPr="001426A5">
              <w:rPr>
                <w:rFonts w:ascii="Arial" w:hAnsi="Arial" w:cs="Arial"/>
              </w:rPr>
              <w:t>nes</w:t>
            </w:r>
            <w:r w:rsidR="00D37464" w:rsidRPr="001426A5">
              <w:rPr>
                <w:rFonts w:ascii="Arial" w:hAnsi="Arial" w:cs="Arial"/>
              </w:rPr>
              <w:t>emia</w:t>
            </w:r>
            <w:r w:rsidR="1C3A2F0D" w:rsidRPr="001426A5">
              <w:rPr>
                <w:rFonts w:ascii="Arial" w:hAnsi="Arial" w:cs="Arial"/>
              </w:rPr>
              <w:t xml:space="preserve">, </w:t>
            </w:r>
            <w:r w:rsidR="00DE13C9" w:rsidRPr="001426A5">
              <w:rPr>
                <w:rFonts w:ascii="Arial" w:hAnsi="Arial" w:cs="Arial"/>
              </w:rPr>
              <w:t>deep vein thrombosis</w:t>
            </w:r>
            <w:r w:rsidR="1C3A2F0D" w:rsidRPr="001426A5">
              <w:rPr>
                <w:rFonts w:ascii="Arial" w:hAnsi="Arial" w:cs="Arial"/>
              </w:rPr>
              <w:t xml:space="preserve">, </w:t>
            </w:r>
            <w:r w:rsidR="0002597C">
              <w:rPr>
                <w:rFonts w:ascii="Arial" w:hAnsi="Arial" w:cs="Arial"/>
              </w:rPr>
              <w:t xml:space="preserve">and/or </w:t>
            </w:r>
            <w:r w:rsidR="1C3A2F0D" w:rsidRPr="001426A5">
              <w:rPr>
                <w:rFonts w:ascii="Arial" w:hAnsi="Arial" w:cs="Arial"/>
              </w:rPr>
              <w:t xml:space="preserve">weight loss requiring </w:t>
            </w:r>
            <w:r w:rsidR="0002597C">
              <w:rPr>
                <w:rFonts w:ascii="Arial" w:hAnsi="Arial" w:cs="Arial"/>
              </w:rPr>
              <w:t xml:space="preserve">a </w:t>
            </w:r>
            <w:r w:rsidR="1C3A2F0D" w:rsidRPr="001426A5">
              <w:rPr>
                <w:rFonts w:ascii="Arial" w:hAnsi="Arial" w:cs="Arial"/>
              </w:rPr>
              <w:t>feeding tube</w:t>
            </w:r>
          </w:p>
          <w:p w14:paraId="49FDB7A4" w14:textId="77777777" w:rsidR="00873D81" w:rsidRPr="001426A5" w:rsidRDefault="00873D81" w:rsidP="00873D81">
            <w:pPr>
              <w:spacing w:after="0" w:line="240" w:lineRule="auto"/>
              <w:rPr>
                <w:rFonts w:ascii="Arial" w:hAnsi="Arial" w:cs="Arial"/>
              </w:rPr>
            </w:pPr>
          </w:p>
          <w:p w14:paraId="248EA08F" w14:textId="77777777" w:rsidR="00873D81" w:rsidRPr="001426A5" w:rsidRDefault="167497B1" w:rsidP="00873D81">
            <w:pPr>
              <w:numPr>
                <w:ilvl w:val="0"/>
                <w:numId w:val="18"/>
              </w:numPr>
              <w:spacing w:after="0" w:line="240" w:lineRule="auto"/>
              <w:ind w:left="180" w:hanging="180"/>
              <w:rPr>
                <w:rFonts w:ascii="Arial" w:hAnsi="Arial" w:cs="Arial"/>
              </w:rPr>
            </w:pPr>
            <w:r w:rsidRPr="001426A5">
              <w:rPr>
                <w:rFonts w:ascii="Arial" w:hAnsi="Arial" w:cs="Arial"/>
              </w:rPr>
              <w:t>Recommends re</w:t>
            </w:r>
            <w:r w:rsidR="53C4953D" w:rsidRPr="001426A5">
              <w:rPr>
                <w:rFonts w:ascii="Arial" w:hAnsi="Arial" w:cs="Arial"/>
              </w:rPr>
              <w:t>-</w:t>
            </w:r>
            <w:r w:rsidRPr="001426A5">
              <w:rPr>
                <w:rFonts w:ascii="Arial" w:hAnsi="Arial" w:cs="Arial"/>
              </w:rPr>
              <w:t xml:space="preserve">simulation </w:t>
            </w:r>
            <w:r w:rsidR="00A661DC" w:rsidRPr="001426A5">
              <w:rPr>
                <w:rFonts w:ascii="Arial" w:hAnsi="Arial" w:cs="Arial"/>
              </w:rPr>
              <w:t>for a patient with lung cancer who</w:t>
            </w:r>
            <w:r w:rsidR="00A64E93" w:rsidRPr="001426A5">
              <w:rPr>
                <w:rFonts w:ascii="Arial" w:hAnsi="Arial" w:cs="Arial"/>
              </w:rPr>
              <w:t xml:space="preserve"> presented with </w:t>
            </w:r>
            <w:r w:rsidR="00D37464" w:rsidRPr="001426A5">
              <w:rPr>
                <w:rFonts w:ascii="Arial" w:hAnsi="Arial" w:cs="Arial"/>
              </w:rPr>
              <w:t>atelectasis</w:t>
            </w:r>
            <w:r w:rsidR="00A64E93" w:rsidRPr="001426A5">
              <w:rPr>
                <w:rFonts w:ascii="Arial" w:hAnsi="Arial" w:cs="Arial"/>
              </w:rPr>
              <w:t xml:space="preserve"> and is found on daily imaging to have re</w:t>
            </w:r>
            <w:r w:rsidR="0097647B" w:rsidRPr="001426A5">
              <w:rPr>
                <w:rFonts w:ascii="Arial" w:hAnsi="Arial" w:cs="Arial"/>
              </w:rPr>
              <w:t>-</w:t>
            </w:r>
            <w:r w:rsidR="00A64E93" w:rsidRPr="001426A5">
              <w:rPr>
                <w:rFonts w:ascii="Arial" w:hAnsi="Arial" w:cs="Arial"/>
              </w:rPr>
              <w:t>expansion of the lung</w:t>
            </w:r>
          </w:p>
          <w:p w14:paraId="0EB25309" w14:textId="77777777" w:rsidR="00873D81" w:rsidRPr="005F7BA3" w:rsidRDefault="00873D81" w:rsidP="005F7BA3">
            <w:pPr>
              <w:rPr>
                <w:rFonts w:ascii="Arial" w:hAnsi="Arial" w:cs="Arial"/>
              </w:rPr>
            </w:pPr>
          </w:p>
          <w:p w14:paraId="6E2919FE" w14:textId="5DF1E943" w:rsidR="00D144DE" w:rsidRPr="001426A5" w:rsidRDefault="0070198F" w:rsidP="00873D81">
            <w:pPr>
              <w:numPr>
                <w:ilvl w:val="0"/>
                <w:numId w:val="18"/>
              </w:numPr>
              <w:spacing w:after="0" w:line="240" w:lineRule="auto"/>
              <w:ind w:left="180" w:hanging="180"/>
              <w:rPr>
                <w:rFonts w:ascii="Arial" w:hAnsi="Arial" w:cs="Arial"/>
              </w:rPr>
            </w:pPr>
            <w:r w:rsidRPr="001426A5">
              <w:rPr>
                <w:rFonts w:ascii="Arial" w:hAnsi="Arial" w:cs="Arial"/>
              </w:rPr>
              <w:lastRenderedPageBreak/>
              <w:t>Communicates with inpatient medical oncology team about a patient with anal cancer is found to have sever</w:t>
            </w:r>
            <w:r w:rsidR="003E18EB" w:rsidRPr="001426A5">
              <w:rPr>
                <w:rFonts w:ascii="Arial" w:hAnsi="Arial" w:cs="Arial"/>
              </w:rPr>
              <w:t>e</w:t>
            </w:r>
            <w:r w:rsidRPr="001426A5">
              <w:rPr>
                <w:rFonts w:ascii="Arial" w:hAnsi="Arial" w:cs="Arial"/>
              </w:rPr>
              <w:t xml:space="preserve"> neutropenia and skin toxicities requiring hospital admission and treatment break</w:t>
            </w:r>
          </w:p>
        </w:tc>
      </w:tr>
      <w:tr w:rsidR="00E42723" w:rsidRPr="001426A5" w14:paraId="58A9A216" w14:textId="77777777" w:rsidTr="006A1EB5">
        <w:tc>
          <w:tcPr>
            <w:tcW w:w="4950" w:type="dxa"/>
            <w:tcBorders>
              <w:top w:val="single" w:sz="4" w:space="0" w:color="000000"/>
              <w:bottom w:val="single" w:sz="4" w:space="0" w:color="000000"/>
            </w:tcBorders>
            <w:shd w:val="clear" w:color="auto" w:fill="C9C9C9"/>
          </w:tcPr>
          <w:p w14:paraId="78B20E7E" w14:textId="64047728" w:rsidR="00F44E3B" w:rsidRPr="001426A5" w:rsidRDefault="003F2E8F" w:rsidP="00615011">
            <w:pPr>
              <w:spacing w:after="0" w:line="240" w:lineRule="auto"/>
              <w:rPr>
                <w:rFonts w:ascii="Arial" w:eastAsia="Arial" w:hAnsi="Arial" w:cs="Arial"/>
                <w:i/>
              </w:rPr>
            </w:pPr>
            <w:r w:rsidRPr="001426A5">
              <w:rPr>
                <w:rFonts w:ascii="Arial" w:hAnsi="Arial" w:cs="Arial"/>
                <w:b/>
              </w:rPr>
              <w:lastRenderedPageBreak/>
              <w:t>Level 5</w:t>
            </w:r>
            <w:r w:rsidRPr="001426A5">
              <w:rPr>
                <w:rFonts w:ascii="Arial" w:hAnsi="Arial" w:cs="Arial"/>
              </w:rPr>
              <w:t xml:space="preserve"> </w:t>
            </w:r>
            <w:r w:rsidR="006A1EB5" w:rsidRPr="006A1EB5">
              <w:rPr>
                <w:rFonts w:ascii="Arial" w:hAnsi="Arial" w:cs="Arial"/>
                <w:i/>
                <w:iCs/>
              </w:rPr>
              <w:t>Designs novel set-up strategies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1E2E64A" w14:textId="20CB0EF5" w:rsidR="003F2E8F" w:rsidRPr="001426A5" w:rsidRDefault="65A375F8" w:rsidP="00873D81">
            <w:pPr>
              <w:numPr>
                <w:ilvl w:val="0"/>
                <w:numId w:val="18"/>
              </w:numPr>
              <w:spacing w:after="0" w:line="240" w:lineRule="auto"/>
              <w:ind w:left="180" w:hanging="180"/>
              <w:rPr>
                <w:rFonts w:ascii="Arial" w:hAnsi="Arial" w:cs="Arial"/>
              </w:rPr>
            </w:pPr>
            <w:r w:rsidRPr="001426A5">
              <w:rPr>
                <w:rFonts w:ascii="Arial" w:hAnsi="Arial" w:cs="Arial"/>
              </w:rPr>
              <w:t xml:space="preserve">Works with physics and dosimetry team to develop new </w:t>
            </w:r>
            <w:r w:rsidR="009A23A2" w:rsidRPr="001426A5">
              <w:rPr>
                <w:rFonts w:ascii="Arial" w:hAnsi="Arial" w:cs="Arial"/>
              </w:rPr>
              <w:t>immobilization</w:t>
            </w:r>
            <w:r w:rsidRPr="001426A5">
              <w:rPr>
                <w:rFonts w:ascii="Arial" w:hAnsi="Arial" w:cs="Arial"/>
              </w:rPr>
              <w:t xml:space="preserve"> or shielding devices</w:t>
            </w:r>
          </w:p>
        </w:tc>
      </w:tr>
      <w:tr w:rsidR="00BE4A76" w:rsidRPr="001426A5" w14:paraId="2FAC1CFF" w14:textId="77777777" w:rsidTr="1BC90ECD">
        <w:tc>
          <w:tcPr>
            <w:tcW w:w="4950" w:type="dxa"/>
            <w:shd w:val="clear" w:color="auto" w:fill="FFD965"/>
          </w:tcPr>
          <w:p w14:paraId="7EBC13D5" w14:textId="77777777" w:rsidR="003F2E8F" w:rsidRPr="001426A5" w:rsidRDefault="003F2E8F" w:rsidP="00615011">
            <w:pPr>
              <w:spacing w:after="0" w:line="240" w:lineRule="auto"/>
              <w:rPr>
                <w:rFonts w:ascii="Arial" w:eastAsia="Arial" w:hAnsi="Arial" w:cs="Arial"/>
              </w:rPr>
            </w:pPr>
            <w:r w:rsidRPr="001426A5">
              <w:rPr>
                <w:rFonts w:ascii="Arial" w:hAnsi="Arial" w:cs="Arial"/>
              </w:rPr>
              <w:t>Assessment Models or Tools</w:t>
            </w:r>
          </w:p>
        </w:tc>
        <w:tc>
          <w:tcPr>
            <w:tcW w:w="9175" w:type="dxa"/>
            <w:shd w:val="clear" w:color="auto" w:fill="FFD965"/>
          </w:tcPr>
          <w:p w14:paraId="1051DD86" w14:textId="00CC53B0" w:rsidR="003F2E8F" w:rsidRPr="001426A5" w:rsidRDefault="50FB690F" w:rsidP="00873D81">
            <w:pPr>
              <w:numPr>
                <w:ilvl w:val="0"/>
                <w:numId w:val="18"/>
              </w:numPr>
              <w:spacing w:after="0" w:line="240" w:lineRule="auto"/>
              <w:ind w:left="180" w:hanging="180"/>
              <w:rPr>
                <w:rFonts w:ascii="Arial" w:hAnsi="Arial" w:cs="Arial"/>
              </w:rPr>
            </w:pPr>
            <w:r w:rsidRPr="001426A5">
              <w:rPr>
                <w:rFonts w:ascii="Arial" w:hAnsi="Arial" w:cs="Arial"/>
              </w:rPr>
              <w:t xml:space="preserve">Direct </w:t>
            </w:r>
            <w:r w:rsidR="00C52E70">
              <w:rPr>
                <w:rFonts w:ascii="Arial" w:hAnsi="Arial" w:cs="Arial"/>
              </w:rPr>
              <w:t>o</w:t>
            </w:r>
            <w:r w:rsidRPr="001426A5">
              <w:rPr>
                <w:rFonts w:ascii="Arial" w:hAnsi="Arial" w:cs="Arial"/>
              </w:rPr>
              <w:t>bservation</w:t>
            </w:r>
          </w:p>
        </w:tc>
      </w:tr>
      <w:tr w:rsidR="00BE4A76" w:rsidRPr="001426A5" w14:paraId="3F02517E" w14:textId="77777777" w:rsidTr="1BC90ECD">
        <w:tc>
          <w:tcPr>
            <w:tcW w:w="4950" w:type="dxa"/>
            <w:shd w:val="clear" w:color="auto" w:fill="8DB3E2" w:themeFill="text2" w:themeFillTint="66"/>
          </w:tcPr>
          <w:p w14:paraId="78E128C4" w14:textId="77777777" w:rsidR="003F2E8F" w:rsidRPr="001426A5" w:rsidRDefault="003F2E8F" w:rsidP="00615011">
            <w:pPr>
              <w:spacing w:after="0" w:line="240" w:lineRule="auto"/>
              <w:rPr>
                <w:rFonts w:ascii="Arial" w:hAnsi="Arial" w:cs="Arial"/>
              </w:rPr>
            </w:pPr>
            <w:r w:rsidRPr="001426A5">
              <w:rPr>
                <w:rFonts w:ascii="Arial" w:hAnsi="Arial" w:cs="Arial"/>
              </w:rPr>
              <w:t xml:space="preserve">Curriculum Mapping </w:t>
            </w:r>
          </w:p>
        </w:tc>
        <w:tc>
          <w:tcPr>
            <w:tcW w:w="9175" w:type="dxa"/>
            <w:shd w:val="clear" w:color="auto" w:fill="8DB3E2" w:themeFill="text2" w:themeFillTint="66"/>
          </w:tcPr>
          <w:p w14:paraId="70E5E801" w14:textId="4FF7071A" w:rsidR="003F2E8F" w:rsidRPr="001426A5" w:rsidRDefault="003F2E8F" w:rsidP="00873D81">
            <w:pPr>
              <w:numPr>
                <w:ilvl w:val="0"/>
                <w:numId w:val="18"/>
              </w:numPr>
              <w:spacing w:after="0" w:line="240" w:lineRule="auto"/>
              <w:ind w:left="180" w:hanging="180"/>
              <w:rPr>
                <w:rFonts w:ascii="Arial" w:hAnsi="Arial" w:cs="Arial"/>
              </w:rPr>
            </w:pPr>
          </w:p>
        </w:tc>
      </w:tr>
      <w:tr w:rsidR="00BE4A76" w:rsidRPr="001426A5" w14:paraId="53BA87A6" w14:textId="77777777" w:rsidTr="1BC90ECD">
        <w:trPr>
          <w:trHeight w:val="80"/>
        </w:trPr>
        <w:tc>
          <w:tcPr>
            <w:tcW w:w="4950" w:type="dxa"/>
            <w:shd w:val="clear" w:color="auto" w:fill="A8D08D"/>
          </w:tcPr>
          <w:p w14:paraId="56FD349A" w14:textId="77777777" w:rsidR="003F2E8F" w:rsidRPr="001426A5" w:rsidRDefault="003F2E8F" w:rsidP="00615011">
            <w:pPr>
              <w:spacing w:after="0" w:line="240" w:lineRule="auto"/>
              <w:rPr>
                <w:rFonts w:ascii="Arial" w:eastAsia="Arial" w:hAnsi="Arial" w:cs="Arial"/>
              </w:rPr>
            </w:pPr>
            <w:r w:rsidRPr="001426A5">
              <w:rPr>
                <w:rFonts w:ascii="Arial" w:hAnsi="Arial" w:cs="Arial"/>
              </w:rPr>
              <w:t>Notes or Resources</w:t>
            </w:r>
          </w:p>
        </w:tc>
        <w:tc>
          <w:tcPr>
            <w:tcW w:w="9175" w:type="dxa"/>
            <w:shd w:val="clear" w:color="auto" w:fill="A8D08D"/>
          </w:tcPr>
          <w:p w14:paraId="4AD7CC04" w14:textId="7825E45F" w:rsidR="003F2E8F" w:rsidRPr="001426A5" w:rsidRDefault="00EA1F72" w:rsidP="00873D81">
            <w:pPr>
              <w:numPr>
                <w:ilvl w:val="0"/>
                <w:numId w:val="18"/>
              </w:numPr>
              <w:spacing w:after="0" w:line="240" w:lineRule="auto"/>
              <w:ind w:left="180" w:hanging="180"/>
              <w:rPr>
                <w:rFonts w:ascii="Arial" w:hAnsi="Arial" w:cs="Arial"/>
              </w:rPr>
            </w:pPr>
            <w:r w:rsidRPr="001426A5">
              <w:rPr>
                <w:rFonts w:ascii="Arial" w:hAnsi="Arial" w:cs="Arial"/>
              </w:rPr>
              <w:t xml:space="preserve">Radiation Oncology Education Collaborative Study Group. Introductory Radiation Oncology Curriculum (IROC). </w:t>
            </w:r>
            <w:hyperlink r:id="rId28" w:history="1">
              <w:r w:rsidRPr="001426A5">
                <w:rPr>
                  <w:rStyle w:val="Hyperlink"/>
                  <w:rFonts w:ascii="Arial" w:hAnsi="Arial" w:cs="Arial"/>
                </w:rPr>
                <w:t>https://roecsg.org/iroc/</w:t>
              </w:r>
            </w:hyperlink>
            <w:r w:rsidRPr="001426A5">
              <w:rPr>
                <w:rFonts w:ascii="Arial" w:hAnsi="Arial" w:cs="Arial"/>
              </w:rPr>
              <w:t xml:space="preserve">. </w:t>
            </w:r>
            <w:r w:rsidR="00C52E70">
              <w:rPr>
                <w:rFonts w:ascii="Arial" w:hAnsi="Arial" w:cs="Arial"/>
              </w:rPr>
              <w:t xml:space="preserve">Accessed </w:t>
            </w:r>
            <w:r w:rsidRPr="001426A5">
              <w:rPr>
                <w:rFonts w:ascii="Arial" w:hAnsi="Arial" w:cs="Arial"/>
              </w:rPr>
              <w:t>2021.</w:t>
            </w:r>
          </w:p>
        </w:tc>
      </w:tr>
    </w:tbl>
    <w:p w14:paraId="58FF6DD1" w14:textId="77777777" w:rsidR="003F2E8F" w:rsidRDefault="003F2E8F" w:rsidP="00615011">
      <w:pPr>
        <w:spacing w:after="0" w:line="240" w:lineRule="auto"/>
        <w:rPr>
          <w:rFonts w:ascii="Arial" w:eastAsia="Arial" w:hAnsi="Arial" w:cs="Arial"/>
        </w:rPr>
      </w:pPr>
    </w:p>
    <w:p w14:paraId="53B9758A" w14:textId="77777777" w:rsidR="003F2E8F" w:rsidRDefault="003F2E8F" w:rsidP="00615011">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50"/>
        <w:gridCol w:w="9175"/>
      </w:tblGrid>
      <w:tr w:rsidR="00E42723" w:rsidRPr="001426A5" w14:paraId="3EA5E9AC" w14:textId="77777777" w:rsidTr="2CC158AD">
        <w:trPr>
          <w:trHeight w:val="769"/>
        </w:trPr>
        <w:tc>
          <w:tcPr>
            <w:tcW w:w="14125" w:type="dxa"/>
            <w:gridSpan w:val="2"/>
            <w:shd w:val="clear" w:color="auto" w:fill="9CC3E5"/>
          </w:tcPr>
          <w:p w14:paraId="7F0DF771" w14:textId="39B34A39" w:rsidR="003F2E8F" w:rsidRPr="001426A5" w:rsidRDefault="00BA2F24" w:rsidP="00615011">
            <w:pPr>
              <w:keepNext/>
              <w:pBdr>
                <w:top w:val="nil"/>
                <w:left w:val="nil"/>
                <w:bottom w:val="nil"/>
                <w:right w:val="nil"/>
                <w:between w:val="nil"/>
              </w:pBdr>
              <w:spacing w:after="0" w:line="240" w:lineRule="auto"/>
              <w:jc w:val="center"/>
              <w:rPr>
                <w:rFonts w:ascii="Arial" w:eastAsia="Arial" w:hAnsi="Arial" w:cs="Arial"/>
                <w:b/>
              </w:rPr>
            </w:pPr>
            <w:r w:rsidRPr="001426A5">
              <w:rPr>
                <w:rFonts w:ascii="Arial" w:eastAsia="Arial" w:hAnsi="Arial" w:cs="Arial"/>
                <w:b/>
              </w:rPr>
              <w:lastRenderedPageBreak/>
              <w:t>Patient Care 6: Follow-</w:t>
            </w:r>
            <w:r w:rsidR="00C52E70">
              <w:rPr>
                <w:rFonts w:ascii="Arial" w:eastAsia="Arial" w:hAnsi="Arial" w:cs="Arial"/>
                <w:b/>
              </w:rPr>
              <w:t>U</w:t>
            </w:r>
            <w:r w:rsidRPr="001426A5">
              <w:rPr>
                <w:rFonts w:ascii="Arial" w:eastAsia="Arial" w:hAnsi="Arial" w:cs="Arial"/>
                <w:b/>
              </w:rPr>
              <w:t>p</w:t>
            </w:r>
          </w:p>
          <w:p w14:paraId="55DA9C2A" w14:textId="2756FF1C" w:rsidR="003F2E8F" w:rsidRPr="001426A5" w:rsidRDefault="2CC158AD" w:rsidP="00206B86">
            <w:pPr>
              <w:spacing w:after="0" w:line="240" w:lineRule="auto"/>
              <w:ind w:left="201" w:hanging="14"/>
              <w:rPr>
                <w:rFonts w:ascii="Arial" w:eastAsia="Arial" w:hAnsi="Arial" w:cs="Arial"/>
              </w:rPr>
            </w:pPr>
            <w:r w:rsidRPr="001426A5">
              <w:rPr>
                <w:rFonts w:ascii="Arial" w:eastAsia="Arial" w:hAnsi="Arial" w:cs="Arial"/>
                <w:b/>
                <w:bCs/>
              </w:rPr>
              <w:t>Overall Intent:</w:t>
            </w:r>
            <w:r w:rsidRPr="001426A5">
              <w:rPr>
                <w:rFonts w:ascii="Arial" w:eastAsia="Arial" w:hAnsi="Arial" w:cs="Arial"/>
              </w:rPr>
              <w:t xml:space="preserve"> To address ongoing cancer management and survivorship care following initial treatment</w:t>
            </w:r>
          </w:p>
        </w:tc>
      </w:tr>
      <w:tr w:rsidR="00BE4A76" w:rsidRPr="001426A5" w14:paraId="58279BAB" w14:textId="77777777" w:rsidTr="2CC158AD">
        <w:tc>
          <w:tcPr>
            <w:tcW w:w="4950" w:type="dxa"/>
            <w:shd w:val="clear" w:color="auto" w:fill="FABF8F" w:themeFill="accent6" w:themeFillTint="99"/>
          </w:tcPr>
          <w:p w14:paraId="7E025355" w14:textId="77777777" w:rsidR="003F2E8F" w:rsidRPr="001426A5" w:rsidRDefault="003F2E8F" w:rsidP="00615011">
            <w:pPr>
              <w:spacing w:after="0" w:line="240" w:lineRule="auto"/>
              <w:jc w:val="center"/>
              <w:rPr>
                <w:rFonts w:ascii="Arial" w:eastAsia="Arial" w:hAnsi="Arial" w:cs="Arial"/>
                <w:b/>
              </w:rPr>
            </w:pPr>
            <w:r w:rsidRPr="001426A5">
              <w:rPr>
                <w:rFonts w:ascii="Arial" w:eastAsia="Arial" w:hAnsi="Arial" w:cs="Arial"/>
                <w:b/>
              </w:rPr>
              <w:t>Milestones</w:t>
            </w:r>
          </w:p>
        </w:tc>
        <w:tc>
          <w:tcPr>
            <w:tcW w:w="9175" w:type="dxa"/>
            <w:shd w:val="clear" w:color="auto" w:fill="FABF8F" w:themeFill="accent6" w:themeFillTint="99"/>
          </w:tcPr>
          <w:p w14:paraId="3A43DAA4" w14:textId="77777777" w:rsidR="003F2E8F" w:rsidRPr="001426A5" w:rsidRDefault="003F2E8F" w:rsidP="00615011">
            <w:pPr>
              <w:spacing w:after="0" w:line="240" w:lineRule="auto"/>
              <w:ind w:hanging="14"/>
              <w:jc w:val="center"/>
              <w:rPr>
                <w:rFonts w:ascii="Arial" w:eastAsia="Arial" w:hAnsi="Arial" w:cs="Arial"/>
                <w:b/>
              </w:rPr>
            </w:pPr>
            <w:r w:rsidRPr="001426A5">
              <w:rPr>
                <w:rFonts w:ascii="Arial" w:eastAsia="Arial" w:hAnsi="Arial" w:cs="Arial"/>
                <w:b/>
              </w:rPr>
              <w:t>Examples</w:t>
            </w:r>
          </w:p>
        </w:tc>
      </w:tr>
      <w:tr w:rsidR="00E42723" w:rsidRPr="001426A5" w14:paraId="6947889B" w14:textId="77777777" w:rsidTr="00DF5282">
        <w:tc>
          <w:tcPr>
            <w:tcW w:w="4950" w:type="dxa"/>
            <w:tcBorders>
              <w:top w:val="single" w:sz="4" w:space="0" w:color="000000" w:themeColor="text1"/>
              <w:bottom w:val="single" w:sz="4" w:space="0" w:color="000000" w:themeColor="text1"/>
            </w:tcBorders>
            <w:shd w:val="clear" w:color="auto" w:fill="C9C9C9"/>
          </w:tcPr>
          <w:p w14:paraId="28CF7B91" w14:textId="77777777" w:rsidR="00DF5282" w:rsidRPr="00DF5282" w:rsidRDefault="003F2E8F" w:rsidP="00DF5282">
            <w:pPr>
              <w:spacing w:after="0" w:line="240" w:lineRule="auto"/>
              <w:rPr>
                <w:rFonts w:ascii="Arial" w:eastAsia="Arial" w:hAnsi="Arial" w:cs="Arial"/>
                <w:i/>
                <w:iCs/>
              </w:rPr>
            </w:pPr>
            <w:r w:rsidRPr="001426A5">
              <w:rPr>
                <w:rFonts w:ascii="Arial" w:eastAsia="Arial" w:hAnsi="Arial" w:cs="Arial"/>
                <w:b/>
              </w:rPr>
              <w:t>Level 1</w:t>
            </w:r>
            <w:r w:rsidRPr="001426A5">
              <w:rPr>
                <w:rFonts w:ascii="Arial" w:eastAsia="Arial" w:hAnsi="Arial" w:cs="Arial"/>
              </w:rPr>
              <w:t xml:space="preserve"> </w:t>
            </w:r>
            <w:r w:rsidR="00DF5282" w:rsidRPr="00DF5282">
              <w:rPr>
                <w:rFonts w:ascii="Arial" w:eastAsia="Arial" w:hAnsi="Arial" w:cs="Arial"/>
                <w:i/>
                <w:iCs/>
              </w:rPr>
              <w:t>Participates in post-treatment cancer surveillance</w:t>
            </w:r>
          </w:p>
          <w:p w14:paraId="3A695194" w14:textId="77777777" w:rsidR="00DF5282" w:rsidRPr="00DF5282" w:rsidRDefault="00DF5282" w:rsidP="00DF5282">
            <w:pPr>
              <w:spacing w:after="0" w:line="240" w:lineRule="auto"/>
              <w:rPr>
                <w:rFonts w:ascii="Arial" w:eastAsia="Arial" w:hAnsi="Arial" w:cs="Arial"/>
                <w:i/>
                <w:iCs/>
              </w:rPr>
            </w:pPr>
          </w:p>
          <w:p w14:paraId="4BB7085A" w14:textId="756B6B76" w:rsidR="00BE4A76" w:rsidRPr="001426A5" w:rsidRDefault="00DF5282" w:rsidP="00DF5282">
            <w:pPr>
              <w:spacing w:after="0" w:line="240" w:lineRule="auto"/>
              <w:rPr>
                <w:rFonts w:ascii="Arial" w:hAnsi="Arial" w:cs="Arial"/>
                <w:i/>
                <w:color w:val="000000"/>
              </w:rPr>
            </w:pPr>
            <w:r w:rsidRPr="00DF5282">
              <w:rPr>
                <w:rFonts w:ascii="Arial" w:eastAsia="Arial" w:hAnsi="Arial" w:cs="Arial"/>
                <w:i/>
                <w:iCs/>
              </w:rPr>
              <w:t>Describes the purpose of follow-up visits and surveillance including eliciting symptoms related to radiation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9B6BF68" w14:textId="77777777" w:rsidR="00873D81" w:rsidRPr="001426A5" w:rsidRDefault="6613BAD4" w:rsidP="00873D81">
            <w:pPr>
              <w:numPr>
                <w:ilvl w:val="0"/>
                <w:numId w:val="18"/>
              </w:numPr>
              <w:spacing w:after="0" w:line="240" w:lineRule="auto"/>
              <w:ind w:left="180" w:hanging="180"/>
              <w:rPr>
                <w:rFonts w:ascii="Arial" w:hAnsi="Arial" w:cs="Arial"/>
              </w:rPr>
            </w:pPr>
            <w:r w:rsidRPr="001426A5">
              <w:rPr>
                <w:rFonts w:ascii="Arial" w:hAnsi="Arial" w:cs="Arial"/>
              </w:rPr>
              <w:t>Performs a g</w:t>
            </w:r>
            <w:r w:rsidR="13EB0A0C" w:rsidRPr="001426A5">
              <w:rPr>
                <w:rFonts w:ascii="Arial" w:hAnsi="Arial" w:cs="Arial"/>
              </w:rPr>
              <w:t xml:space="preserve">eneral </w:t>
            </w:r>
            <w:r w:rsidR="00884725" w:rsidRPr="001426A5">
              <w:rPr>
                <w:rFonts w:ascii="Arial" w:hAnsi="Arial" w:cs="Arial"/>
              </w:rPr>
              <w:t>history and physical</w:t>
            </w:r>
          </w:p>
          <w:p w14:paraId="79946DE1" w14:textId="77777777" w:rsidR="00873D81" w:rsidRPr="001426A5" w:rsidRDefault="00873D81" w:rsidP="00873D81">
            <w:pPr>
              <w:spacing w:after="0" w:line="240" w:lineRule="auto"/>
              <w:rPr>
                <w:rFonts w:ascii="Arial" w:hAnsi="Arial" w:cs="Arial"/>
              </w:rPr>
            </w:pPr>
          </w:p>
          <w:p w14:paraId="459B6A24" w14:textId="77777777" w:rsidR="00873D81" w:rsidRPr="001426A5" w:rsidRDefault="00873D81" w:rsidP="00873D81">
            <w:pPr>
              <w:spacing w:after="0" w:line="240" w:lineRule="auto"/>
              <w:rPr>
                <w:rFonts w:ascii="Arial" w:hAnsi="Arial" w:cs="Arial"/>
              </w:rPr>
            </w:pPr>
          </w:p>
          <w:p w14:paraId="3382B377" w14:textId="2E334AE5" w:rsidR="003F2E8F" w:rsidRPr="001426A5" w:rsidRDefault="0098784E" w:rsidP="00873D81">
            <w:pPr>
              <w:numPr>
                <w:ilvl w:val="0"/>
                <w:numId w:val="18"/>
              </w:numPr>
              <w:spacing w:after="0" w:line="240" w:lineRule="auto"/>
              <w:ind w:left="180" w:hanging="180"/>
              <w:rPr>
                <w:rFonts w:ascii="Arial" w:hAnsi="Arial" w:cs="Arial"/>
              </w:rPr>
            </w:pPr>
            <w:r w:rsidRPr="001426A5">
              <w:rPr>
                <w:rFonts w:ascii="Arial" w:hAnsi="Arial" w:cs="Arial"/>
              </w:rPr>
              <w:t>S</w:t>
            </w:r>
            <w:r w:rsidR="13EB0A0C" w:rsidRPr="001426A5">
              <w:rPr>
                <w:rFonts w:ascii="Arial" w:hAnsi="Arial" w:cs="Arial"/>
              </w:rPr>
              <w:t>ees patients as directed in follow</w:t>
            </w:r>
            <w:r w:rsidR="00C52E70">
              <w:rPr>
                <w:rFonts w:ascii="Arial" w:hAnsi="Arial" w:cs="Arial"/>
              </w:rPr>
              <w:t>-</w:t>
            </w:r>
            <w:r w:rsidR="13EB0A0C" w:rsidRPr="001426A5">
              <w:rPr>
                <w:rFonts w:ascii="Arial" w:hAnsi="Arial" w:cs="Arial"/>
              </w:rPr>
              <w:t>up clinic</w:t>
            </w:r>
          </w:p>
          <w:p w14:paraId="47C8468E" w14:textId="38C95A2A" w:rsidR="00884725" w:rsidRPr="001426A5" w:rsidRDefault="00884725" w:rsidP="007F3458">
            <w:pPr>
              <w:pBdr>
                <w:top w:val="nil"/>
                <w:left w:val="nil"/>
                <w:bottom w:val="nil"/>
                <w:right w:val="nil"/>
                <w:between w:val="nil"/>
              </w:pBdr>
              <w:spacing w:after="0" w:line="240" w:lineRule="auto"/>
              <w:rPr>
                <w:rFonts w:ascii="Arial" w:hAnsi="Arial" w:cs="Arial"/>
              </w:rPr>
            </w:pPr>
          </w:p>
        </w:tc>
      </w:tr>
      <w:tr w:rsidR="00E42723" w:rsidRPr="001426A5" w14:paraId="5F6E72D9" w14:textId="77777777" w:rsidTr="00DF5282">
        <w:tc>
          <w:tcPr>
            <w:tcW w:w="4950" w:type="dxa"/>
            <w:tcBorders>
              <w:top w:val="single" w:sz="4" w:space="0" w:color="000000" w:themeColor="text1"/>
              <w:bottom w:val="single" w:sz="4" w:space="0" w:color="000000" w:themeColor="text1"/>
            </w:tcBorders>
            <w:shd w:val="clear" w:color="auto" w:fill="C9C9C9"/>
          </w:tcPr>
          <w:p w14:paraId="419CE5BD" w14:textId="77777777" w:rsidR="00DF5282" w:rsidRPr="00DF5282" w:rsidRDefault="003F2E8F" w:rsidP="00DF5282">
            <w:pPr>
              <w:spacing w:after="0" w:line="240" w:lineRule="auto"/>
              <w:rPr>
                <w:rFonts w:ascii="Arial" w:hAnsi="Arial" w:cs="Arial"/>
                <w:i/>
                <w:iCs/>
              </w:rPr>
            </w:pPr>
            <w:r w:rsidRPr="001426A5">
              <w:rPr>
                <w:rFonts w:ascii="Arial" w:hAnsi="Arial" w:cs="Arial"/>
                <w:b/>
              </w:rPr>
              <w:t>Level 2</w:t>
            </w:r>
            <w:r w:rsidRPr="001426A5">
              <w:rPr>
                <w:rFonts w:ascii="Arial" w:hAnsi="Arial" w:cs="Arial"/>
                <w:i/>
                <w:iCs/>
              </w:rPr>
              <w:t xml:space="preserve"> </w:t>
            </w:r>
            <w:r w:rsidR="00DF5282" w:rsidRPr="00DF5282">
              <w:rPr>
                <w:rFonts w:ascii="Arial" w:hAnsi="Arial" w:cs="Arial"/>
                <w:i/>
                <w:iCs/>
              </w:rPr>
              <w:t>Recommends appropriate cancer surveillance in routine situations</w:t>
            </w:r>
          </w:p>
          <w:p w14:paraId="3B266A50" w14:textId="77777777" w:rsidR="00DF5282" w:rsidRPr="00DF5282" w:rsidRDefault="00DF5282" w:rsidP="00DF5282">
            <w:pPr>
              <w:spacing w:after="0" w:line="240" w:lineRule="auto"/>
              <w:rPr>
                <w:rFonts w:ascii="Arial" w:hAnsi="Arial" w:cs="Arial"/>
                <w:i/>
                <w:iCs/>
              </w:rPr>
            </w:pPr>
          </w:p>
          <w:p w14:paraId="4432FE68" w14:textId="3B72A1C6" w:rsidR="003F2E8F" w:rsidRPr="001426A5" w:rsidRDefault="00DF5282" w:rsidP="00DF5282">
            <w:pPr>
              <w:spacing w:after="0" w:line="240" w:lineRule="auto"/>
              <w:rPr>
                <w:rFonts w:ascii="Arial" w:eastAsia="Arial" w:hAnsi="Arial" w:cs="Arial"/>
                <w:i/>
              </w:rPr>
            </w:pPr>
            <w:r w:rsidRPr="00DF5282">
              <w:rPr>
                <w:rFonts w:ascii="Arial" w:hAnsi="Arial" w:cs="Arial"/>
                <w:i/>
                <w:iCs/>
              </w:rPr>
              <w:t>Recognizes and elicits common radiation-induced late toxicities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7437481" w14:textId="00CCFE80" w:rsidR="00873D81" w:rsidRPr="001426A5" w:rsidRDefault="6613BAD4" w:rsidP="00873D81">
            <w:pPr>
              <w:numPr>
                <w:ilvl w:val="0"/>
                <w:numId w:val="18"/>
              </w:numPr>
              <w:spacing w:after="0" w:line="240" w:lineRule="auto"/>
              <w:ind w:left="180" w:hanging="180"/>
              <w:rPr>
                <w:rFonts w:ascii="Arial" w:hAnsi="Arial" w:cs="Arial"/>
              </w:rPr>
            </w:pPr>
            <w:r w:rsidRPr="001426A5">
              <w:rPr>
                <w:rFonts w:ascii="Arial" w:hAnsi="Arial" w:cs="Arial"/>
              </w:rPr>
              <w:t>R</w:t>
            </w:r>
            <w:r w:rsidR="3260A552" w:rsidRPr="001426A5">
              <w:rPr>
                <w:rFonts w:ascii="Arial" w:hAnsi="Arial" w:cs="Arial"/>
              </w:rPr>
              <w:t>ecommend</w:t>
            </w:r>
            <w:r w:rsidRPr="001426A5">
              <w:rPr>
                <w:rFonts w:ascii="Arial" w:hAnsi="Arial" w:cs="Arial"/>
              </w:rPr>
              <w:t>s</w:t>
            </w:r>
            <w:r w:rsidR="3260A552" w:rsidRPr="001426A5">
              <w:rPr>
                <w:rFonts w:ascii="Arial" w:hAnsi="Arial" w:cs="Arial"/>
              </w:rPr>
              <w:t xml:space="preserve"> routine cancer follow</w:t>
            </w:r>
            <w:r w:rsidR="00C52E70">
              <w:rPr>
                <w:rFonts w:ascii="Arial" w:hAnsi="Arial" w:cs="Arial"/>
              </w:rPr>
              <w:t>-</w:t>
            </w:r>
            <w:r w:rsidR="3260A552" w:rsidRPr="001426A5">
              <w:rPr>
                <w:rFonts w:ascii="Arial" w:hAnsi="Arial" w:cs="Arial"/>
              </w:rPr>
              <w:t>up schedule and required scans</w:t>
            </w:r>
            <w:r w:rsidR="58E096DD" w:rsidRPr="001426A5">
              <w:rPr>
                <w:rFonts w:ascii="Arial" w:hAnsi="Arial" w:cs="Arial"/>
              </w:rPr>
              <w:t>/procedures</w:t>
            </w:r>
            <w:r w:rsidR="3260A552" w:rsidRPr="001426A5">
              <w:rPr>
                <w:rFonts w:ascii="Arial" w:hAnsi="Arial" w:cs="Arial"/>
              </w:rPr>
              <w:t xml:space="preserve"> for </w:t>
            </w:r>
            <w:r w:rsidR="4D058C35" w:rsidRPr="001426A5">
              <w:rPr>
                <w:rFonts w:ascii="Arial" w:hAnsi="Arial" w:cs="Arial"/>
              </w:rPr>
              <w:t xml:space="preserve">common </w:t>
            </w:r>
            <w:r w:rsidR="3260A552" w:rsidRPr="001426A5">
              <w:rPr>
                <w:rFonts w:ascii="Arial" w:hAnsi="Arial" w:cs="Arial"/>
              </w:rPr>
              <w:t>cancers suc</w:t>
            </w:r>
            <w:r w:rsidR="190250C3" w:rsidRPr="001426A5">
              <w:rPr>
                <w:rFonts w:ascii="Arial" w:hAnsi="Arial" w:cs="Arial"/>
              </w:rPr>
              <w:t xml:space="preserve">h as prostate, breast, lung, </w:t>
            </w:r>
            <w:r w:rsidR="00C52E70">
              <w:rPr>
                <w:rFonts w:ascii="Arial" w:hAnsi="Arial" w:cs="Arial"/>
              </w:rPr>
              <w:t xml:space="preserve">and </w:t>
            </w:r>
            <w:r w:rsidR="190250C3" w:rsidRPr="001426A5">
              <w:rPr>
                <w:rFonts w:ascii="Arial" w:hAnsi="Arial" w:cs="Arial"/>
              </w:rPr>
              <w:t>rectal cancers</w:t>
            </w:r>
          </w:p>
          <w:p w14:paraId="2EB8B657" w14:textId="77777777" w:rsidR="00873D81" w:rsidRPr="001426A5" w:rsidRDefault="00873D81" w:rsidP="00873D81">
            <w:pPr>
              <w:spacing w:after="0" w:line="240" w:lineRule="auto"/>
              <w:rPr>
                <w:rFonts w:ascii="Arial" w:hAnsi="Arial" w:cs="Arial"/>
              </w:rPr>
            </w:pPr>
          </w:p>
          <w:p w14:paraId="7E3B84BC" w14:textId="534C16AB" w:rsidR="0098784E" w:rsidRPr="001426A5" w:rsidRDefault="0098784E" w:rsidP="00873D81">
            <w:pPr>
              <w:numPr>
                <w:ilvl w:val="0"/>
                <w:numId w:val="18"/>
              </w:numPr>
              <w:spacing w:after="0" w:line="240" w:lineRule="auto"/>
              <w:ind w:left="180" w:hanging="180"/>
              <w:rPr>
                <w:rFonts w:ascii="Arial" w:hAnsi="Arial" w:cs="Arial"/>
              </w:rPr>
            </w:pPr>
            <w:r w:rsidRPr="001426A5">
              <w:rPr>
                <w:rFonts w:ascii="Arial" w:hAnsi="Arial" w:cs="Arial"/>
              </w:rPr>
              <w:t>Asks questions about urinary and sexual function in prostate cancer follow</w:t>
            </w:r>
            <w:r w:rsidR="00C52E70">
              <w:rPr>
                <w:rFonts w:ascii="Arial" w:hAnsi="Arial" w:cs="Arial"/>
              </w:rPr>
              <w:t>-</w:t>
            </w:r>
            <w:r w:rsidRPr="001426A5">
              <w:rPr>
                <w:rFonts w:ascii="Arial" w:hAnsi="Arial" w:cs="Arial"/>
              </w:rPr>
              <w:t>up</w:t>
            </w:r>
          </w:p>
          <w:p w14:paraId="7356AE6D" w14:textId="6A479D74" w:rsidR="003F2E8F" w:rsidRPr="001426A5" w:rsidRDefault="003F2E8F" w:rsidP="00B47B80">
            <w:pPr>
              <w:pBdr>
                <w:top w:val="nil"/>
                <w:left w:val="nil"/>
                <w:bottom w:val="nil"/>
                <w:right w:val="nil"/>
                <w:between w:val="nil"/>
              </w:pBdr>
              <w:spacing w:after="0" w:line="240" w:lineRule="auto"/>
              <w:rPr>
                <w:rFonts w:ascii="Arial" w:hAnsi="Arial" w:cs="Arial"/>
              </w:rPr>
            </w:pPr>
          </w:p>
        </w:tc>
      </w:tr>
      <w:tr w:rsidR="00E42723" w:rsidRPr="001426A5" w14:paraId="03546698" w14:textId="77777777" w:rsidTr="00DF5282">
        <w:trPr>
          <w:trHeight w:val="1215"/>
        </w:trPr>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01807096" w14:textId="77777777" w:rsidR="00DF5282" w:rsidRPr="00DF5282" w:rsidRDefault="003F2E8F" w:rsidP="00DF5282">
            <w:pPr>
              <w:spacing w:after="0" w:line="240" w:lineRule="auto"/>
              <w:rPr>
                <w:rFonts w:ascii="Arial" w:hAnsi="Arial" w:cs="Arial"/>
                <w:i/>
                <w:iCs/>
              </w:rPr>
            </w:pPr>
            <w:r w:rsidRPr="001426A5">
              <w:rPr>
                <w:rFonts w:ascii="Arial" w:hAnsi="Arial" w:cs="Arial"/>
                <w:b/>
              </w:rPr>
              <w:t>Level 3</w:t>
            </w:r>
            <w:r w:rsidRPr="001426A5">
              <w:rPr>
                <w:rFonts w:ascii="Arial" w:hAnsi="Arial" w:cs="Arial"/>
              </w:rPr>
              <w:t xml:space="preserve"> </w:t>
            </w:r>
            <w:r w:rsidR="00DF5282" w:rsidRPr="00DF5282">
              <w:rPr>
                <w:rFonts w:ascii="Arial" w:hAnsi="Arial" w:cs="Arial"/>
                <w:i/>
                <w:iCs/>
              </w:rPr>
              <w:t>Recommends appropriate cancer surveillance in complex or rare situations</w:t>
            </w:r>
          </w:p>
          <w:p w14:paraId="409F5FB9" w14:textId="77777777" w:rsidR="00DF5282" w:rsidRPr="00DF5282" w:rsidRDefault="00DF5282" w:rsidP="00DF5282">
            <w:pPr>
              <w:spacing w:after="0" w:line="240" w:lineRule="auto"/>
              <w:rPr>
                <w:rFonts w:ascii="Arial" w:hAnsi="Arial" w:cs="Arial"/>
                <w:i/>
                <w:iCs/>
              </w:rPr>
            </w:pPr>
          </w:p>
          <w:p w14:paraId="3D2819CB" w14:textId="77777777" w:rsidR="00DF5282" w:rsidRPr="00DF5282" w:rsidRDefault="00DF5282" w:rsidP="00DF5282">
            <w:pPr>
              <w:spacing w:after="0" w:line="240" w:lineRule="auto"/>
              <w:rPr>
                <w:rFonts w:ascii="Arial" w:hAnsi="Arial" w:cs="Arial"/>
                <w:i/>
                <w:iCs/>
              </w:rPr>
            </w:pPr>
          </w:p>
          <w:p w14:paraId="3E37ABFB" w14:textId="46725591" w:rsidR="003F2E8F" w:rsidRPr="001426A5" w:rsidRDefault="00DF5282" w:rsidP="00DF5282">
            <w:pPr>
              <w:spacing w:after="0" w:line="240" w:lineRule="auto"/>
              <w:rPr>
                <w:rFonts w:ascii="Arial" w:hAnsi="Arial" w:cs="Arial"/>
                <w:i/>
                <w:color w:val="000000"/>
              </w:rPr>
            </w:pPr>
            <w:r w:rsidRPr="00DF5282">
              <w:rPr>
                <w:rFonts w:ascii="Arial" w:hAnsi="Arial" w:cs="Arial"/>
                <w:i/>
                <w:iCs/>
              </w:rPr>
              <w:t>Manages common radiation-induced late toxicities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8F6E186" w14:textId="77777777" w:rsidR="00873D81" w:rsidRPr="001426A5" w:rsidRDefault="6613BAD4" w:rsidP="00873D81">
            <w:pPr>
              <w:numPr>
                <w:ilvl w:val="0"/>
                <w:numId w:val="18"/>
              </w:numPr>
              <w:spacing w:after="0" w:line="240" w:lineRule="auto"/>
              <w:ind w:left="180" w:hanging="180"/>
              <w:rPr>
                <w:rFonts w:ascii="Arial" w:hAnsi="Arial" w:cs="Arial"/>
              </w:rPr>
            </w:pPr>
            <w:r w:rsidRPr="001426A5">
              <w:rPr>
                <w:rFonts w:ascii="Arial" w:hAnsi="Arial" w:cs="Arial"/>
              </w:rPr>
              <w:t>R</w:t>
            </w:r>
            <w:r w:rsidR="77E23C40" w:rsidRPr="001426A5">
              <w:rPr>
                <w:rFonts w:ascii="Arial" w:hAnsi="Arial" w:cs="Arial"/>
              </w:rPr>
              <w:t>ecommend</w:t>
            </w:r>
            <w:r w:rsidRPr="001426A5">
              <w:rPr>
                <w:rFonts w:ascii="Arial" w:hAnsi="Arial" w:cs="Arial"/>
              </w:rPr>
              <w:t>s</w:t>
            </w:r>
            <w:r w:rsidR="77E23C40" w:rsidRPr="001426A5">
              <w:rPr>
                <w:rFonts w:ascii="Arial" w:hAnsi="Arial" w:cs="Arial"/>
              </w:rPr>
              <w:t xml:space="preserve"> changes to surveillance depending on clinical situations such</w:t>
            </w:r>
            <w:r w:rsidR="00FD006D" w:rsidRPr="001426A5">
              <w:rPr>
                <w:rFonts w:ascii="Arial" w:hAnsi="Arial" w:cs="Arial"/>
              </w:rPr>
              <w:t xml:space="preserve"> as </w:t>
            </w:r>
            <w:r w:rsidR="00180A50" w:rsidRPr="001426A5">
              <w:rPr>
                <w:rFonts w:ascii="Arial" w:hAnsi="Arial" w:cs="Arial"/>
              </w:rPr>
              <w:t>recommending</w:t>
            </w:r>
            <w:r w:rsidR="00FD006D" w:rsidRPr="001426A5">
              <w:rPr>
                <w:rFonts w:ascii="Arial" w:hAnsi="Arial" w:cs="Arial"/>
              </w:rPr>
              <w:t xml:space="preserve"> more frequent</w:t>
            </w:r>
            <w:r w:rsidR="00F1654F" w:rsidRPr="001426A5">
              <w:rPr>
                <w:rFonts w:ascii="Arial" w:hAnsi="Arial" w:cs="Arial"/>
              </w:rPr>
              <w:t xml:space="preserve"> follow-up for a </w:t>
            </w:r>
            <w:r w:rsidR="006E49D0" w:rsidRPr="001426A5">
              <w:rPr>
                <w:rFonts w:ascii="Arial" w:hAnsi="Arial" w:cs="Arial"/>
              </w:rPr>
              <w:t xml:space="preserve">patient with </w:t>
            </w:r>
            <w:r w:rsidR="00F1654F" w:rsidRPr="001426A5">
              <w:rPr>
                <w:rFonts w:ascii="Arial" w:hAnsi="Arial" w:cs="Arial"/>
              </w:rPr>
              <w:t xml:space="preserve">head and neck </w:t>
            </w:r>
            <w:r w:rsidR="006E49D0" w:rsidRPr="001426A5">
              <w:rPr>
                <w:rFonts w:ascii="Arial" w:hAnsi="Arial" w:cs="Arial"/>
              </w:rPr>
              <w:t>cancer</w:t>
            </w:r>
            <w:r w:rsidR="00F1654F" w:rsidRPr="001426A5">
              <w:rPr>
                <w:rFonts w:ascii="Arial" w:hAnsi="Arial" w:cs="Arial"/>
              </w:rPr>
              <w:t xml:space="preserve"> </w:t>
            </w:r>
            <w:r w:rsidR="00DB0536" w:rsidRPr="001426A5">
              <w:rPr>
                <w:rFonts w:ascii="Arial" w:hAnsi="Arial" w:cs="Arial"/>
              </w:rPr>
              <w:t>with severe acute toxicities</w:t>
            </w:r>
          </w:p>
          <w:p w14:paraId="25002EC5" w14:textId="77777777" w:rsidR="00873D81" w:rsidRPr="001426A5" w:rsidRDefault="00873D81" w:rsidP="00873D81">
            <w:pPr>
              <w:spacing w:after="0" w:line="240" w:lineRule="auto"/>
              <w:rPr>
                <w:rFonts w:ascii="Arial" w:hAnsi="Arial" w:cs="Arial"/>
              </w:rPr>
            </w:pPr>
          </w:p>
          <w:p w14:paraId="78CD9EDC" w14:textId="2236A261" w:rsidR="003F2E8F" w:rsidRPr="001426A5" w:rsidRDefault="000137AD" w:rsidP="00873D81">
            <w:pPr>
              <w:numPr>
                <w:ilvl w:val="0"/>
                <w:numId w:val="18"/>
              </w:numPr>
              <w:spacing w:after="0" w:line="240" w:lineRule="auto"/>
              <w:ind w:left="180" w:hanging="180"/>
              <w:rPr>
                <w:rFonts w:ascii="Arial" w:hAnsi="Arial" w:cs="Arial"/>
              </w:rPr>
            </w:pPr>
            <w:r w:rsidRPr="001426A5">
              <w:rPr>
                <w:rFonts w:ascii="Arial" w:hAnsi="Arial" w:cs="Arial"/>
              </w:rPr>
              <w:t xml:space="preserve">Manages </w:t>
            </w:r>
            <w:r w:rsidR="59514A58" w:rsidRPr="001426A5">
              <w:rPr>
                <w:rFonts w:ascii="Arial" w:hAnsi="Arial" w:cs="Arial"/>
              </w:rPr>
              <w:t>mild urinary habit</w:t>
            </w:r>
            <w:r w:rsidR="0A464E96" w:rsidRPr="001426A5">
              <w:rPr>
                <w:rFonts w:ascii="Arial" w:hAnsi="Arial" w:cs="Arial"/>
              </w:rPr>
              <w:t xml:space="preserve"> changes</w:t>
            </w:r>
            <w:r w:rsidR="59514A58" w:rsidRPr="001426A5">
              <w:rPr>
                <w:rFonts w:ascii="Arial" w:hAnsi="Arial" w:cs="Arial"/>
              </w:rPr>
              <w:t xml:space="preserve">, bowel habit changes, mild lymphedema, </w:t>
            </w:r>
            <w:r w:rsidR="009C45FF" w:rsidRPr="001426A5">
              <w:rPr>
                <w:rFonts w:ascii="Arial" w:hAnsi="Arial" w:cs="Arial"/>
              </w:rPr>
              <w:t xml:space="preserve">and </w:t>
            </w:r>
            <w:r w:rsidR="49D3F0F6" w:rsidRPr="001426A5">
              <w:rPr>
                <w:rFonts w:ascii="Arial" w:hAnsi="Arial" w:cs="Arial"/>
              </w:rPr>
              <w:t>mild sexual dysfunction</w:t>
            </w:r>
          </w:p>
        </w:tc>
      </w:tr>
      <w:tr w:rsidR="00E42723" w:rsidRPr="001426A5" w14:paraId="0E858FD2" w14:textId="77777777" w:rsidTr="00DF5282">
        <w:tc>
          <w:tcPr>
            <w:tcW w:w="4950" w:type="dxa"/>
            <w:tcBorders>
              <w:top w:val="single" w:sz="4" w:space="0" w:color="000000" w:themeColor="text1"/>
              <w:bottom w:val="single" w:sz="4" w:space="0" w:color="000000" w:themeColor="text1"/>
            </w:tcBorders>
            <w:shd w:val="clear" w:color="auto" w:fill="C9C9C9"/>
          </w:tcPr>
          <w:p w14:paraId="6D55AD0B" w14:textId="77777777" w:rsidR="00DF5282" w:rsidRPr="00DF5282" w:rsidRDefault="003F2E8F" w:rsidP="00DF5282">
            <w:pPr>
              <w:spacing w:after="0" w:line="240" w:lineRule="auto"/>
              <w:rPr>
                <w:rFonts w:ascii="Arial" w:hAnsi="Arial" w:cs="Arial"/>
                <w:i/>
                <w:iCs/>
              </w:rPr>
            </w:pPr>
            <w:r w:rsidRPr="001426A5">
              <w:rPr>
                <w:rFonts w:ascii="Arial" w:hAnsi="Arial" w:cs="Arial"/>
                <w:b/>
              </w:rPr>
              <w:t>Level 4</w:t>
            </w:r>
            <w:r w:rsidRPr="001426A5">
              <w:rPr>
                <w:rFonts w:ascii="Arial" w:hAnsi="Arial" w:cs="Arial"/>
              </w:rPr>
              <w:t xml:space="preserve"> </w:t>
            </w:r>
            <w:r w:rsidR="00DF5282" w:rsidRPr="00DF5282">
              <w:rPr>
                <w:rFonts w:ascii="Arial" w:hAnsi="Arial" w:cs="Arial"/>
                <w:i/>
                <w:iCs/>
              </w:rPr>
              <w:t>Formulates and coordinates a comprehensive cancer survivorship plan</w:t>
            </w:r>
          </w:p>
          <w:p w14:paraId="0ADC6307" w14:textId="77777777" w:rsidR="00DF5282" w:rsidRPr="00DF5282" w:rsidRDefault="00DF5282" w:rsidP="00DF5282">
            <w:pPr>
              <w:spacing w:after="0" w:line="240" w:lineRule="auto"/>
              <w:rPr>
                <w:rFonts w:ascii="Arial" w:hAnsi="Arial" w:cs="Arial"/>
                <w:i/>
                <w:iCs/>
              </w:rPr>
            </w:pPr>
          </w:p>
          <w:p w14:paraId="43CFC9E7" w14:textId="451B838B" w:rsidR="00DF5282" w:rsidRDefault="00DF5282" w:rsidP="00DF5282">
            <w:pPr>
              <w:spacing w:after="0" w:line="240" w:lineRule="auto"/>
              <w:rPr>
                <w:rFonts w:ascii="Arial" w:hAnsi="Arial" w:cs="Arial"/>
                <w:i/>
                <w:iCs/>
              </w:rPr>
            </w:pPr>
          </w:p>
          <w:p w14:paraId="4B925167" w14:textId="77777777" w:rsidR="00DF5282" w:rsidRPr="00DF5282" w:rsidRDefault="00DF5282" w:rsidP="00DF5282">
            <w:pPr>
              <w:spacing w:after="0" w:line="240" w:lineRule="auto"/>
              <w:rPr>
                <w:rFonts w:ascii="Arial" w:hAnsi="Arial" w:cs="Arial"/>
                <w:i/>
                <w:iCs/>
              </w:rPr>
            </w:pPr>
          </w:p>
          <w:p w14:paraId="4384D1A5" w14:textId="15816BE7" w:rsidR="003F2E8F" w:rsidRPr="001426A5" w:rsidRDefault="00DF5282" w:rsidP="00DF5282">
            <w:pPr>
              <w:spacing w:after="0" w:line="240" w:lineRule="auto"/>
              <w:rPr>
                <w:rFonts w:ascii="Arial" w:eastAsia="Arial" w:hAnsi="Arial" w:cs="Arial"/>
                <w:i/>
              </w:rPr>
            </w:pPr>
            <w:r w:rsidRPr="00DF5282">
              <w:rPr>
                <w:rFonts w:ascii="Arial" w:hAnsi="Arial" w:cs="Arial"/>
                <w:i/>
                <w:iCs/>
              </w:rPr>
              <w:t>Manages complex/high-grade radiation-induced late toxicities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A02EE0F" w14:textId="77777777" w:rsidR="00873D81" w:rsidRPr="001426A5" w:rsidRDefault="6613BAD4" w:rsidP="00873D81">
            <w:pPr>
              <w:numPr>
                <w:ilvl w:val="0"/>
                <w:numId w:val="18"/>
              </w:numPr>
              <w:spacing w:after="0" w:line="240" w:lineRule="auto"/>
              <w:ind w:left="180" w:hanging="180"/>
              <w:rPr>
                <w:rFonts w:ascii="Arial" w:hAnsi="Arial" w:cs="Arial"/>
              </w:rPr>
            </w:pPr>
            <w:r w:rsidRPr="001426A5">
              <w:rPr>
                <w:rFonts w:ascii="Arial" w:hAnsi="Arial" w:cs="Arial"/>
              </w:rPr>
              <w:t>F</w:t>
            </w:r>
            <w:r w:rsidR="41C166A1" w:rsidRPr="001426A5">
              <w:rPr>
                <w:rFonts w:ascii="Arial" w:hAnsi="Arial" w:cs="Arial"/>
              </w:rPr>
              <w:t>ormulate</w:t>
            </w:r>
            <w:r w:rsidRPr="001426A5">
              <w:rPr>
                <w:rFonts w:ascii="Arial" w:hAnsi="Arial" w:cs="Arial"/>
              </w:rPr>
              <w:t>s</w:t>
            </w:r>
            <w:r w:rsidR="41C166A1" w:rsidRPr="001426A5">
              <w:rPr>
                <w:rFonts w:ascii="Arial" w:hAnsi="Arial" w:cs="Arial"/>
              </w:rPr>
              <w:t xml:space="preserve"> and discuss</w:t>
            </w:r>
            <w:r w:rsidRPr="001426A5">
              <w:rPr>
                <w:rFonts w:ascii="Arial" w:hAnsi="Arial" w:cs="Arial"/>
              </w:rPr>
              <w:t>es</w:t>
            </w:r>
            <w:r w:rsidR="41C166A1" w:rsidRPr="001426A5">
              <w:rPr>
                <w:rFonts w:ascii="Arial" w:hAnsi="Arial" w:cs="Arial"/>
              </w:rPr>
              <w:t xml:space="preserve"> survivorship plans with the patient</w:t>
            </w:r>
          </w:p>
          <w:p w14:paraId="068DB3DD" w14:textId="6F722057" w:rsidR="00873D81" w:rsidRPr="001426A5" w:rsidRDefault="00D21816" w:rsidP="00873D81">
            <w:pPr>
              <w:numPr>
                <w:ilvl w:val="0"/>
                <w:numId w:val="18"/>
              </w:numPr>
              <w:spacing w:after="0" w:line="240" w:lineRule="auto"/>
              <w:ind w:left="180" w:hanging="180"/>
              <w:rPr>
                <w:rFonts w:ascii="Arial" w:hAnsi="Arial" w:cs="Arial"/>
              </w:rPr>
            </w:pPr>
            <w:r w:rsidRPr="001426A5">
              <w:rPr>
                <w:rFonts w:ascii="Arial" w:hAnsi="Arial" w:cs="Arial"/>
              </w:rPr>
              <w:t xml:space="preserve">Recommends appropriate screening for secondary malignancies for </w:t>
            </w:r>
            <w:r w:rsidR="001F2871" w:rsidRPr="001426A5">
              <w:rPr>
                <w:rFonts w:ascii="Arial" w:hAnsi="Arial" w:cs="Arial"/>
              </w:rPr>
              <w:t xml:space="preserve">patients </w:t>
            </w:r>
            <w:r w:rsidR="00FE35C5" w:rsidRPr="001426A5">
              <w:rPr>
                <w:rFonts w:ascii="Arial" w:hAnsi="Arial" w:cs="Arial"/>
              </w:rPr>
              <w:t>such as recommending</w:t>
            </w:r>
            <w:r w:rsidR="00FA222D" w:rsidRPr="001426A5">
              <w:rPr>
                <w:rFonts w:ascii="Arial" w:hAnsi="Arial" w:cs="Arial"/>
              </w:rPr>
              <w:t xml:space="preserve"> </w:t>
            </w:r>
            <w:r w:rsidR="001F2871" w:rsidRPr="001426A5">
              <w:rPr>
                <w:rFonts w:ascii="Arial" w:hAnsi="Arial" w:cs="Arial"/>
              </w:rPr>
              <w:t xml:space="preserve">early </w:t>
            </w:r>
            <w:r w:rsidR="00FA222D" w:rsidRPr="001426A5">
              <w:rPr>
                <w:rFonts w:ascii="Arial" w:hAnsi="Arial" w:cs="Arial"/>
              </w:rPr>
              <w:t>mammogra</w:t>
            </w:r>
            <w:r w:rsidR="001F2871" w:rsidRPr="001426A5">
              <w:rPr>
                <w:rFonts w:ascii="Arial" w:hAnsi="Arial" w:cs="Arial"/>
              </w:rPr>
              <w:t>m</w:t>
            </w:r>
            <w:r w:rsidR="00FA222D" w:rsidRPr="001426A5">
              <w:rPr>
                <w:rFonts w:ascii="Arial" w:hAnsi="Arial" w:cs="Arial"/>
              </w:rPr>
              <w:t xml:space="preserve"> for </w:t>
            </w:r>
            <w:r w:rsidR="001F2871" w:rsidRPr="001426A5">
              <w:rPr>
                <w:rFonts w:ascii="Arial" w:hAnsi="Arial" w:cs="Arial"/>
              </w:rPr>
              <w:t xml:space="preserve">patients treated with thoracic radiation as an </w:t>
            </w:r>
            <w:r w:rsidR="00C25ABA" w:rsidRPr="001426A5">
              <w:rPr>
                <w:rFonts w:ascii="Arial" w:hAnsi="Arial" w:cs="Arial"/>
              </w:rPr>
              <w:t>adolescent/young adult</w:t>
            </w:r>
          </w:p>
          <w:p w14:paraId="1609F05A" w14:textId="77777777" w:rsidR="00873D81" w:rsidRPr="001426A5" w:rsidRDefault="00873D81" w:rsidP="00873D81">
            <w:pPr>
              <w:spacing w:after="0" w:line="240" w:lineRule="auto"/>
              <w:rPr>
                <w:rFonts w:ascii="Arial" w:hAnsi="Arial" w:cs="Arial"/>
              </w:rPr>
            </w:pPr>
          </w:p>
          <w:p w14:paraId="596B9024" w14:textId="0539D0BF" w:rsidR="003F2E8F" w:rsidRPr="001426A5" w:rsidRDefault="00832088" w:rsidP="00873D81">
            <w:pPr>
              <w:numPr>
                <w:ilvl w:val="0"/>
                <w:numId w:val="18"/>
              </w:numPr>
              <w:spacing w:after="0" w:line="240" w:lineRule="auto"/>
              <w:ind w:left="180" w:hanging="180"/>
              <w:rPr>
                <w:rFonts w:ascii="Arial" w:hAnsi="Arial" w:cs="Arial"/>
              </w:rPr>
            </w:pPr>
            <w:r w:rsidRPr="001426A5">
              <w:rPr>
                <w:rFonts w:ascii="Arial" w:hAnsi="Arial" w:cs="Arial"/>
              </w:rPr>
              <w:t>Coordinates with multidisciplinary team to m</w:t>
            </w:r>
            <w:r w:rsidR="009C45FF" w:rsidRPr="001426A5">
              <w:rPr>
                <w:rFonts w:ascii="Arial" w:hAnsi="Arial" w:cs="Arial"/>
              </w:rPr>
              <w:t>anage</w:t>
            </w:r>
            <w:r w:rsidR="74DB4EC8" w:rsidRPr="001426A5">
              <w:rPr>
                <w:rFonts w:ascii="Arial" w:hAnsi="Arial" w:cs="Arial"/>
              </w:rPr>
              <w:t xml:space="preserve"> fistula</w:t>
            </w:r>
            <w:r w:rsidR="28DD9177" w:rsidRPr="001426A5">
              <w:rPr>
                <w:rFonts w:ascii="Arial" w:hAnsi="Arial" w:cs="Arial"/>
              </w:rPr>
              <w:t xml:space="preserve"> or stricture</w:t>
            </w:r>
            <w:r w:rsidR="74DB4EC8" w:rsidRPr="001426A5">
              <w:rPr>
                <w:rFonts w:ascii="Arial" w:hAnsi="Arial" w:cs="Arial"/>
              </w:rPr>
              <w:t xml:space="preserve"> formation, non-healing </w:t>
            </w:r>
            <w:r w:rsidR="009C45FF" w:rsidRPr="001426A5">
              <w:rPr>
                <w:rFonts w:ascii="Arial" w:hAnsi="Arial" w:cs="Arial"/>
              </w:rPr>
              <w:t>radiation</w:t>
            </w:r>
            <w:r w:rsidR="74DB4EC8" w:rsidRPr="001426A5">
              <w:rPr>
                <w:rFonts w:ascii="Arial" w:hAnsi="Arial" w:cs="Arial"/>
              </w:rPr>
              <w:t xml:space="preserve"> wounds, radiation pneumonitis</w:t>
            </w:r>
            <w:r w:rsidR="00F124D2" w:rsidRPr="001426A5">
              <w:rPr>
                <w:rFonts w:ascii="Arial" w:hAnsi="Arial" w:cs="Arial"/>
              </w:rPr>
              <w:t>,</w:t>
            </w:r>
            <w:r w:rsidR="665C53F0" w:rsidRPr="001426A5">
              <w:rPr>
                <w:rFonts w:ascii="Arial" w:hAnsi="Arial" w:cs="Arial"/>
              </w:rPr>
              <w:t xml:space="preserve"> or hepatitis</w:t>
            </w:r>
          </w:p>
        </w:tc>
      </w:tr>
      <w:tr w:rsidR="00E42723" w:rsidRPr="001426A5" w14:paraId="6248A1FB" w14:textId="77777777" w:rsidTr="00DF5282">
        <w:tc>
          <w:tcPr>
            <w:tcW w:w="4950" w:type="dxa"/>
            <w:tcBorders>
              <w:top w:val="single" w:sz="4" w:space="0" w:color="000000" w:themeColor="text1"/>
              <w:bottom w:val="single" w:sz="4" w:space="0" w:color="000000" w:themeColor="text1"/>
            </w:tcBorders>
            <w:shd w:val="clear" w:color="auto" w:fill="C9C9C9"/>
          </w:tcPr>
          <w:p w14:paraId="3AD73913" w14:textId="01F8E951" w:rsidR="003F2E8F" w:rsidRPr="001426A5" w:rsidRDefault="003F2E8F">
            <w:pPr>
              <w:spacing w:after="0" w:line="240" w:lineRule="auto"/>
              <w:rPr>
                <w:rFonts w:ascii="Arial" w:eastAsia="Arial" w:hAnsi="Arial" w:cs="Arial"/>
                <w:i/>
              </w:rPr>
            </w:pPr>
            <w:r w:rsidRPr="001426A5">
              <w:rPr>
                <w:rFonts w:ascii="Arial" w:hAnsi="Arial" w:cs="Arial"/>
                <w:b/>
              </w:rPr>
              <w:t>Level 5</w:t>
            </w:r>
            <w:r w:rsidRPr="001426A5">
              <w:rPr>
                <w:rFonts w:ascii="Arial" w:hAnsi="Arial" w:cs="Arial"/>
              </w:rPr>
              <w:t xml:space="preserve"> </w:t>
            </w:r>
            <w:r w:rsidR="00DF5282" w:rsidRPr="00DF5282">
              <w:rPr>
                <w:rFonts w:ascii="Arial" w:hAnsi="Arial" w:cs="Arial"/>
                <w:i/>
                <w:iCs/>
              </w:rPr>
              <w:t>Exemplifies formulation and coordination of a comprehensive cancer survivorship plan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DB5609F" w14:textId="06C803FE" w:rsidR="00AF3733" w:rsidRPr="001426A5" w:rsidRDefault="00E7578B" w:rsidP="00873D81">
            <w:pPr>
              <w:numPr>
                <w:ilvl w:val="0"/>
                <w:numId w:val="18"/>
              </w:numPr>
              <w:spacing w:after="0" w:line="240" w:lineRule="auto"/>
              <w:ind w:left="180" w:hanging="180"/>
              <w:rPr>
                <w:rFonts w:ascii="Arial" w:hAnsi="Arial" w:cs="Arial"/>
              </w:rPr>
            </w:pPr>
            <w:r w:rsidRPr="001426A5">
              <w:rPr>
                <w:rFonts w:ascii="Arial" w:hAnsi="Arial" w:cs="Arial"/>
              </w:rPr>
              <w:t>Works with multidisciplinary team to revise existing survivorship care plans based on new evidence</w:t>
            </w:r>
          </w:p>
        </w:tc>
      </w:tr>
      <w:tr w:rsidR="00BE4A76" w:rsidRPr="001426A5" w14:paraId="4D81F0A7" w14:textId="77777777" w:rsidTr="2CC158AD">
        <w:tc>
          <w:tcPr>
            <w:tcW w:w="4950" w:type="dxa"/>
            <w:shd w:val="clear" w:color="auto" w:fill="FFD965"/>
          </w:tcPr>
          <w:p w14:paraId="177AFB85" w14:textId="77777777" w:rsidR="003F2E8F" w:rsidRPr="001426A5" w:rsidRDefault="003F2E8F" w:rsidP="00615011">
            <w:pPr>
              <w:spacing w:after="0" w:line="240" w:lineRule="auto"/>
              <w:rPr>
                <w:rFonts w:ascii="Arial" w:eastAsia="Arial" w:hAnsi="Arial" w:cs="Arial"/>
              </w:rPr>
            </w:pPr>
            <w:r w:rsidRPr="001426A5">
              <w:rPr>
                <w:rFonts w:ascii="Arial" w:hAnsi="Arial" w:cs="Arial"/>
              </w:rPr>
              <w:t>Assessment Models or Tools</w:t>
            </w:r>
          </w:p>
        </w:tc>
        <w:tc>
          <w:tcPr>
            <w:tcW w:w="9175" w:type="dxa"/>
            <w:shd w:val="clear" w:color="auto" w:fill="FFD965"/>
          </w:tcPr>
          <w:p w14:paraId="5C6583DB" w14:textId="7CE08754" w:rsidR="00873D81" w:rsidRPr="001426A5" w:rsidRDefault="2CC158AD" w:rsidP="00873D81">
            <w:pPr>
              <w:numPr>
                <w:ilvl w:val="0"/>
                <w:numId w:val="18"/>
              </w:numPr>
              <w:spacing w:after="0" w:line="240" w:lineRule="auto"/>
              <w:ind w:left="180" w:hanging="180"/>
              <w:rPr>
                <w:rFonts w:ascii="Arial" w:hAnsi="Arial" w:cs="Arial"/>
              </w:rPr>
            </w:pPr>
            <w:r w:rsidRPr="001426A5">
              <w:rPr>
                <w:rFonts w:ascii="Arial" w:eastAsia="Arial" w:hAnsi="Arial" w:cs="Arial"/>
              </w:rPr>
              <w:t>Direct observation</w:t>
            </w:r>
          </w:p>
          <w:p w14:paraId="2F541181" w14:textId="77777777" w:rsidR="00506610" w:rsidRPr="001426A5" w:rsidRDefault="00506610" w:rsidP="00506610">
            <w:pPr>
              <w:numPr>
                <w:ilvl w:val="0"/>
                <w:numId w:val="18"/>
              </w:numPr>
              <w:spacing w:after="0" w:line="240" w:lineRule="auto"/>
              <w:ind w:left="180" w:hanging="180"/>
              <w:rPr>
                <w:rFonts w:ascii="Arial" w:hAnsi="Arial" w:cs="Arial"/>
              </w:rPr>
            </w:pPr>
            <w:r w:rsidRPr="001426A5">
              <w:rPr>
                <w:rFonts w:ascii="Arial" w:eastAsia="Arial" w:hAnsi="Arial" w:cs="Arial"/>
              </w:rPr>
              <w:t>E-module multiple choice tests</w:t>
            </w:r>
          </w:p>
          <w:p w14:paraId="579D9847" w14:textId="77777777" w:rsidR="00873D81" w:rsidRPr="001426A5" w:rsidRDefault="2CC158AD" w:rsidP="00873D81">
            <w:pPr>
              <w:numPr>
                <w:ilvl w:val="0"/>
                <w:numId w:val="18"/>
              </w:numPr>
              <w:spacing w:after="0" w:line="240" w:lineRule="auto"/>
              <w:ind w:left="180" w:hanging="180"/>
              <w:rPr>
                <w:rFonts w:ascii="Arial" w:hAnsi="Arial" w:cs="Arial"/>
              </w:rPr>
            </w:pPr>
            <w:r w:rsidRPr="001426A5">
              <w:rPr>
                <w:rFonts w:ascii="Arial" w:eastAsia="Arial" w:hAnsi="Arial" w:cs="Arial"/>
              </w:rPr>
              <w:t>Medical record (chart) audit</w:t>
            </w:r>
          </w:p>
          <w:p w14:paraId="0A894E1F" w14:textId="77777777" w:rsidR="00873D81" w:rsidRPr="001426A5" w:rsidRDefault="2CC158AD" w:rsidP="00873D81">
            <w:pPr>
              <w:numPr>
                <w:ilvl w:val="0"/>
                <w:numId w:val="18"/>
              </w:numPr>
              <w:spacing w:after="0" w:line="240" w:lineRule="auto"/>
              <w:ind w:left="180" w:hanging="180"/>
              <w:rPr>
                <w:rFonts w:ascii="Arial" w:hAnsi="Arial" w:cs="Arial"/>
              </w:rPr>
            </w:pPr>
            <w:r w:rsidRPr="001426A5">
              <w:rPr>
                <w:rFonts w:ascii="Arial" w:eastAsia="Arial" w:hAnsi="Arial" w:cs="Arial"/>
              </w:rPr>
              <w:t>Multisource feedback</w:t>
            </w:r>
          </w:p>
          <w:p w14:paraId="29C8A3DF" w14:textId="77777777" w:rsidR="00506610" w:rsidRPr="001426A5" w:rsidRDefault="2CC158AD" w:rsidP="00506610">
            <w:pPr>
              <w:numPr>
                <w:ilvl w:val="0"/>
                <w:numId w:val="18"/>
              </w:numPr>
              <w:spacing w:after="0" w:line="240" w:lineRule="auto"/>
              <w:ind w:left="180" w:hanging="180"/>
              <w:rPr>
                <w:rFonts w:ascii="Arial" w:hAnsi="Arial" w:cs="Arial"/>
              </w:rPr>
            </w:pPr>
            <w:r w:rsidRPr="001426A5">
              <w:rPr>
                <w:rFonts w:ascii="Arial" w:eastAsia="Arial" w:hAnsi="Arial" w:cs="Arial"/>
              </w:rPr>
              <w:t>Portfolio</w:t>
            </w:r>
            <w:r w:rsidR="00506610" w:rsidRPr="001426A5">
              <w:rPr>
                <w:rFonts w:ascii="Arial" w:eastAsia="Arial" w:hAnsi="Arial" w:cs="Arial"/>
              </w:rPr>
              <w:t xml:space="preserve"> </w:t>
            </w:r>
          </w:p>
          <w:p w14:paraId="640FCEEB" w14:textId="2A2000E3" w:rsidR="003F2E8F" w:rsidRPr="001426A5" w:rsidRDefault="00506610" w:rsidP="00506610">
            <w:pPr>
              <w:numPr>
                <w:ilvl w:val="0"/>
                <w:numId w:val="18"/>
              </w:numPr>
              <w:spacing w:after="0" w:line="240" w:lineRule="auto"/>
              <w:ind w:left="180" w:hanging="180"/>
              <w:rPr>
                <w:rFonts w:ascii="Arial" w:hAnsi="Arial" w:cs="Arial"/>
              </w:rPr>
            </w:pPr>
            <w:r w:rsidRPr="001426A5">
              <w:rPr>
                <w:rFonts w:ascii="Arial" w:eastAsia="Arial" w:hAnsi="Arial" w:cs="Arial"/>
              </w:rPr>
              <w:t>Simulation (e.g., OSCE, oral case-based objective skills assessment)</w:t>
            </w:r>
          </w:p>
        </w:tc>
      </w:tr>
      <w:tr w:rsidR="00BE4A76" w:rsidRPr="001426A5" w14:paraId="0F6A6935" w14:textId="77777777" w:rsidTr="2CC158AD">
        <w:tc>
          <w:tcPr>
            <w:tcW w:w="4950" w:type="dxa"/>
            <w:shd w:val="clear" w:color="auto" w:fill="8DB3E2" w:themeFill="text2" w:themeFillTint="66"/>
          </w:tcPr>
          <w:p w14:paraId="0CFA03FF" w14:textId="77777777" w:rsidR="003F2E8F" w:rsidRPr="001426A5" w:rsidRDefault="003F2E8F" w:rsidP="00615011">
            <w:pPr>
              <w:spacing w:after="0" w:line="240" w:lineRule="auto"/>
              <w:rPr>
                <w:rFonts w:ascii="Arial" w:hAnsi="Arial" w:cs="Arial"/>
              </w:rPr>
            </w:pPr>
            <w:r w:rsidRPr="001426A5">
              <w:rPr>
                <w:rFonts w:ascii="Arial" w:hAnsi="Arial" w:cs="Arial"/>
              </w:rPr>
              <w:lastRenderedPageBreak/>
              <w:t xml:space="preserve">Curriculum Mapping </w:t>
            </w:r>
          </w:p>
        </w:tc>
        <w:tc>
          <w:tcPr>
            <w:tcW w:w="9175" w:type="dxa"/>
            <w:shd w:val="clear" w:color="auto" w:fill="8DB3E2" w:themeFill="text2" w:themeFillTint="66"/>
          </w:tcPr>
          <w:p w14:paraId="6E78127E" w14:textId="3E18F999" w:rsidR="003F2E8F" w:rsidRPr="001426A5" w:rsidRDefault="003F2E8F" w:rsidP="00873D81">
            <w:pPr>
              <w:numPr>
                <w:ilvl w:val="0"/>
                <w:numId w:val="18"/>
              </w:numPr>
              <w:spacing w:after="0" w:line="240" w:lineRule="auto"/>
              <w:ind w:left="180" w:hanging="180"/>
              <w:rPr>
                <w:rFonts w:ascii="Arial" w:hAnsi="Arial" w:cs="Arial"/>
              </w:rPr>
            </w:pPr>
          </w:p>
        </w:tc>
      </w:tr>
      <w:tr w:rsidR="00BE4A76" w:rsidRPr="001426A5" w14:paraId="612FE3C3" w14:textId="77777777" w:rsidTr="2CC158AD">
        <w:trPr>
          <w:trHeight w:val="80"/>
        </w:trPr>
        <w:tc>
          <w:tcPr>
            <w:tcW w:w="4950" w:type="dxa"/>
            <w:shd w:val="clear" w:color="auto" w:fill="A8D08D"/>
          </w:tcPr>
          <w:p w14:paraId="0052CC6E" w14:textId="77777777" w:rsidR="003F2E8F" w:rsidRPr="001426A5" w:rsidRDefault="003F2E8F" w:rsidP="00615011">
            <w:pPr>
              <w:spacing w:after="0" w:line="240" w:lineRule="auto"/>
              <w:rPr>
                <w:rFonts w:ascii="Arial" w:eastAsia="Arial" w:hAnsi="Arial" w:cs="Arial"/>
              </w:rPr>
            </w:pPr>
            <w:r w:rsidRPr="001426A5">
              <w:rPr>
                <w:rFonts w:ascii="Arial" w:hAnsi="Arial" w:cs="Arial"/>
              </w:rPr>
              <w:t>Notes or Resources</w:t>
            </w:r>
          </w:p>
        </w:tc>
        <w:tc>
          <w:tcPr>
            <w:tcW w:w="9175" w:type="dxa"/>
            <w:shd w:val="clear" w:color="auto" w:fill="A8D08D"/>
          </w:tcPr>
          <w:p w14:paraId="75F63903" w14:textId="231C4964" w:rsidR="00873D81" w:rsidRPr="001426A5" w:rsidRDefault="2CC158AD" w:rsidP="00873D81">
            <w:pPr>
              <w:numPr>
                <w:ilvl w:val="0"/>
                <w:numId w:val="18"/>
              </w:numPr>
              <w:spacing w:after="0" w:line="240" w:lineRule="auto"/>
              <w:ind w:left="180" w:hanging="180"/>
              <w:rPr>
                <w:rFonts w:ascii="Arial" w:hAnsi="Arial" w:cs="Arial"/>
              </w:rPr>
            </w:pPr>
            <w:r w:rsidRPr="001426A5">
              <w:rPr>
                <w:rFonts w:ascii="Arial" w:hAnsi="Arial" w:cs="Arial"/>
              </w:rPr>
              <w:t>A</w:t>
            </w:r>
            <w:r w:rsidR="00EA1F72" w:rsidRPr="001426A5">
              <w:rPr>
                <w:rFonts w:ascii="Arial" w:hAnsi="Arial" w:cs="Arial"/>
              </w:rPr>
              <w:t xml:space="preserve">merican </w:t>
            </w:r>
            <w:r w:rsidRPr="001426A5">
              <w:rPr>
                <w:rFonts w:ascii="Arial" w:hAnsi="Arial" w:cs="Arial"/>
              </w:rPr>
              <w:t>C</w:t>
            </w:r>
            <w:r w:rsidR="00EA1F72" w:rsidRPr="001426A5">
              <w:rPr>
                <w:rFonts w:ascii="Arial" w:hAnsi="Arial" w:cs="Arial"/>
              </w:rPr>
              <w:t xml:space="preserve">ancer </w:t>
            </w:r>
            <w:r w:rsidRPr="001426A5">
              <w:rPr>
                <w:rFonts w:ascii="Arial" w:hAnsi="Arial" w:cs="Arial"/>
              </w:rPr>
              <w:t>S</w:t>
            </w:r>
            <w:r w:rsidR="00EA1F72" w:rsidRPr="001426A5">
              <w:rPr>
                <w:rFonts w:ascii="Arial" w:hAnsi="Arial" w:cs="Arial"/>
              </w:rPr>
              <w:t>ociety (ACS).</w:t>
            </w:r>
            <w:r w:rsidRPr="001426A5">
              <w:rPr>
                <w:rFonts w:ascii="Arial" w:hAnsi="Arial" w:cs="Arial"/>
              </w:rPr>
              <w:t xml:space="preserve"> </w:t>
            </w:r>
            <w:r w:rsidR="00EA1F72" w:rsidRPr="001426A5">
              <w:rPr>
                <w:rFonts w:ascii="Arial" w:hAnsi="Arial" w:cs="Arial"/>
              </w:rPr>
              <w:t xml:space="preserve">American Cancer Society Survivorship Care Guidelines.  </w:t>
            </w:r>
            <w:hyperlink r:id="rId29" w:history="1">
              <w:r w:rsidR="00EA1F72" w:rsidRPr="001426A5">
                <w:rPr>
                  <w:rStyle w:val="Hyperlink"/>
                  <w:rFonts w:ascii="Arial" w:hAnsi="Arial" w:cs="Arial"/>
                </w:rPr>
                <w:t>https://www.cancer.org/health-care-professionals/american-cancer-society-survivorship-guidelines.html</w:t>
              </w:r>
            </w:hyperlink>
            <w:r w:rsidR="00EA1F72" w:rsidRPr="001426A5">
              <w:rPr>
                <w:rFonts w:ascii="Arial" w:hAnsi="Arial" w:cs="Arial"/>
              </w:rPr>
              <w:t xml:space="preserve">. </w:t>
            </w:r>
            <w:r w:rsidR="00DE5DB5">
              <w:rPr>
                <w:rFonts w:ascii="Arial" w:hAnsi="Arial" w:cs="Arial"/>
              </w:rPr>
              <w:t xml:space="preserve">Accessed </w:t>
            </w:r>
            <w:r w:rsidR="00EA1F72" w:rsidRPr="001426A5">
              <w:rPr>
                <w:rFonts w:ascii="Arial" w:hAnsi="Arial" w:cs="Arial"/>
              </w:rPr>
              <w:t>2021.</w:t>
            </w:r>
          </w:p>
          <w:p w14:paraId="5DE15EC7" w14:textId="1129BA4B" w:rsidR="00EA1F72" w:rsidRPr="001426A5" w:rsidRDefault="2CC158AD" w:rsidP="00EA1F72">
            <w:pPr>
              <w:numPr>
                <w:ilvl w:val="0"/>
                <w:numId w:val="18"/>
              </w:numPr>
              <w:spacing w:after="0" w:line="240" w:lineRule="auto"/>
              <w:ind w:left="180" w:hanging="180"/>
              <w:rPr>
                <w:rFonts w:ascii="Arial" w:hAnsi="Arial" w:cs="Arial"/>
              </w:rPr>
            </w:pPr>
            <w:r w:rsidRPr="001426A5">
              <w:rPr>
                <w:rFonts w:ascii="Arial" w:hAnsi="Arial" w:cs="Arial"/>
              </w:rPr>
              <w:t>C</w:t>
            </w:r>
            <w:r w:rsidR="00EA1F72" w:rsidRPr="001426A5">
              <w:rPr>
                <w:rFonts w:ascii="Arial" w:hAnsi="Arial" w:cs="Arial"/>
              </w:rPr>
              <w:t xml:space="preserve">hildren’s </w:t>
            </w:r>
            <w:r w:rsidRPr="001426A5">
              <w:rPr>
                <w:rFonts w:ascii="Arial" w:hAnsi="Arial" w:cs="Arial"/>
              </w:rPr>
              <w:t>O</w:t>
            </w:r>
            <w:r w:rsidR="00EA1F72" w:rsidRPr="001426A5">
              <w:rPr>
                <w:rFonts w:ascii="Arial" w:hAnsi="Arial" w:cs="Arial"/>
              </w:rPr>
              <w:t xml:space="preserve">ncology </w:t>
            </w:r>
            <w:r w:rsidRPr="001426A5">
              <w:rPr>
                <w:rFonts w:ascii="Arial" w:hAnsi="Arial" w:cs="Arial"/>
              </w:rPr>
              <w:t>G</w:t>
            </w:r>
            <w:r w:rsidR="00EA1F72" w:rsidRPr="001426A5">
              <w:rPr>
                <w:rFonts w:ascii="Arial" w:hAnsi="Arial" w:cs="Arial"/>
              </w:rPr>
              <w:t>roup (COG).</w:t>
            </w:r>
            <w:r w:rsidRPr="001426A5">
              <w:rPr>
                <w:rFonts w:ascii="Arial" w:hAnsi="Arial" w:cs="Arial"/>
              </w:rPr>
              <w:t xml:space="preserve"> </w:t>
            </w:r>
            <w:r w:rsidR="00EA1F72" w:rsidRPr="001426A5">
              <w:rPr>
                <w:rFonts w:ascii="Arial" w:hAnsi="Arial" w:cs="Arial"/>
              </w:rPr>
              <w:t>S</w:t>
            </w:r>
            <w:r w:rsidRPr="001426A5">
              <w:rPr>
                <w:rFonts w:ascii="Arial" w:hAnsi="Arial" w:cs="Arial"/>
              </w:rPr>
              <w:t xml:space="preserve">urvivorship </w:t>
            </w:r>
            <w:r w:rsidR="00EA1F72" w:rsidRPr="001426A5">
              <w:rPr>
                <w:rFonts w:ascii="Arial" w:hAnsi="Arial" w:cs="Arial"/>
              </w:rPr>
              <w:t>G</w:t>
            </w:r>
            <w:r w:rsidRPr="001426A5">
              <w:rPr>
                <w:rFonts w:ascii="Arial" w:hAnsi="Arial" w:cs="Arial"/>
              </w:rPr>
              <w:t>uidelines</w:t>
            </w:r>
            <w:r w:rsidR="00EA1F72" w:rsidRPr="001426A5">
              <w:rPr>
                <w:rFonts w:ascii="Arial" w:hAnsi="Arial" w:cs="Arial"/>
              </w:rPr>
              <w:t xml:space="preserve">. </w:t>
            </w:r>
            <w:hyperlink r:id="rId30" w:history="1">
              <w:r w:rsidR="00EA1F72" w:rsidRPr="001426A5">
                <w:rPr>
                  <w:rStyle w:val="Hyperlink"/>
                  <w:rFonts w:ascii="Arial" w:hAnsi="Arial" w:cs="Arial"/>
                </w:rPr>
                <w:t>https://childrensoncologygroup.org/index.php/survivorshipguidelines</w:t>
              </w:r>
            </w:hyperlink>
            <w:r w:rsidR="00EA1F72" w:rsidRPr="001426A5">
              <w:rPr>
                <w:rFonts w:ascii="Arial" w:hAnsi="Arial" w:cs="Arial"/>
              </w:rPr>
              <w:t xml:space="preserve">. </w:t>
            </w:r>
            <w:r w:rsidR="00DE5DB5">
              <w:rPr>
                <w:rFonts w:ascii="Arial" w:hAnsi="Arial" w:cs="Arial"/>
              </w:rPr>
              <w:t xml:space="preserve">Accessed </w:t>
            </w:r>
            <w:r w:rsidR="00EA1F72" w:rsidRPr="001426A5">
              <w:rPr>
                <w:rFonts w:ascii="Arial" w:hAnsi="Arial" w:cs="Arial"/>
              </w:rPr>
              <w:t xml:space="preserve">2021. </w:t>
            </w:r>
          </w:p>
          <w:p w14:paraId="037957F4" w14:textId="3E8F924D" w:rsidR="003F2E8F" w:rsidRPr="001426A5" w:rsidRDefault="00EA1F72" w:rsidP="00EA1F72">
            <w:pPr>
              <w:numPr>
                <w:ilvl w:val="0"/>
                <w:numId w:val="18"/>
              </w:numPr>
              <w:spacing w:after="0" w:line="240" w:lineRule="auto"/>
              <w:ind w:left="180" w:hanging="180"/>
              <w:rPr>
                <w:rFonts w:ascii="Arial" w:hAnsi="Arial" w:cs="Arial"/>
              </w:rPr>
            </w:pPr>
            <w:r w:rsidRPr="001426A5">
              <w:rPr>
                <w:rFonts w:ascii="Arial" w:hAnsi="Arial" w:cs="Arial"/>
              </w:rPr>
              <w:t xml:space="preserve">National Comprehensive Cancer Network (NCCN). Survivorship Guidelines. </w:t>
            </w:r>
            <w:hyperlink r:id="rId31" w:history="1">
              <w:r w:rsidRPr="001426A5">
                <w:rPr>
                  <w:rStyle w:val="Hyperlink"/>
                  <w:rFonts w:ascii="Arial" w:hAnsi="Arial" w:cs="Arial"/>
                </w:rPr>
                <w:t>https://www.nccn.org/professionals/physician_gls/pdf/survivorship.pdf</w:t>
              </w:r>
            </w:hyperlink>
            <w:r w:rsidRPr="001426A5">
              <w:rPr>
                <w:rFonts w:ascii="Arial" w:hAnsi="Arial" w:cs="Arial"/>
              </w:rPr>
              <w:t xml:space="preserve">. </w:t>
            </w:r>
            <w:r w:rsidR="00DE5DB5">
              <w:rPr>
                <w:rFonts w:ascii="Arial" w:hAnsi="Arial" w:cs="Arial"/>
              </w:rPr>
              <w:t>Access</w:t>
            </w:r>
            <w:r w:rsidR="00B73A8F">
              <w:rPr>
                <w:rFonts w:ascii="Arial" w:hAnsi="Arial" w:cs="Arial"/>
              </w:rPr>
              <w:t>e</w:t>
            </w:r>
            <w:r w:rsidR="00DE5DB5">
              <w:rPr>
                <w:rFonts w:ascii="Arial" w:hAnsi="Arial" w:cs="Arial"/>
              </w:rPr>
              <w:t xml:space="preserve">d </w:t>
            </w:r>
            <w:r w:rsidRPr="001426A5">
              <w:rPr>
                <w:rFonts w:ascii="Arial" w:hAnsi="Arial" w:cs="Arial"/>
              </w:rPr>
              <w:t>2021.</w:t>
            </w:r>
          </w:p>
        </w:tc>
      </w:tr>
    </w:tbl>
    <w:p w14:paraId="58826C58" w14:textId="77777777" w:rsidR="003F2E8F" w:rsidRDefault="003F2E8F" w:rsidP="00615011">
      <w:pPr>
        <w:spacing w:after="0" w:line="240" w:lineRule="auto"/>
        <w:rPr>
          <w:rFonts w:ascii="Arial" w:eastAsia="Arial" w:hAnsi="Arial" w:cs="Arial"/>
        </w:rPr>
      </w:pPr>
    </w:p>
    <w:p w14:paraId="2DD1DF98" w14:textId="77777777" w:rsidR="003F2E8F" w:rsidRDefault="003F2E8F" w:rsidP="00615011">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42723" w:rsidRPr="001426A5" w14:paraId="1799A7B3" w14:textId="77777777" w:rsidTr="70467641">
        <w:trPr>
          <w:trHeight w:val="769"/>
        </w:trPr>
        <w:tc>
          <w:tcPr>
            <w:tcW w:w="14125" w:type="dxa"/>
            <w:gridSpan w:val="2"/>
            <w:shd w:val="clear" w:color="auto" w:fill="9CC3E5"/>
          </w:tcPr>
          <w:p w14:paraId="06A8868C" w14:textId="2243DC16" w:rsidR="003F2E8F" w:rsidRPr="001426A5" w:rsidRDefault="00DC3EAF" w:rsidP="00615011">
            <w:pPr>
              <w:keepNext/>
              <w:pBdr>
                <w:top w:val="nil"/>
                <w:left w:val="nil"/>
                <w:bottom w:val="nil"/>
                <w:right w:val="nil"/>
                <w:between w:val="nil"/>
              </w:pBdr>
              <w:spacing w:after="0" w:line="240" w:lineRule="auto"/>
              <w:jc w:val="center"/>
              <w:rPr>
                <w:rFonts w:ascii="Arial" w:eastAsia="Arial" w:hAnsi="Arial" w:cs="Arial"/>
                <w:b/>
                <w:color w:val="000000"/>
              </w:rPr>
            </w:pPr>
            <w:r w:rsidRPr="001426A5">
              <w:rPr>
                <w:rFonts w:ascii="Arial" w:eastAsia="Arial" w:hAnsi="Arial" w:cs="Arial"/>
                <w:b/>
              </w:rPr>
              <w:lastRenderedPageBreak/>
              <w:t>Patient Care 7: Brachy</w:t>
            </w:r>
            <w:r w:rsidR="00285CF5" w:rsidRPr="001426A5">
              <w:rPr>
                <w:rFonts w:ascii="Arial" w:eastAsia="Arial" w:hAnsi="Arial" w:cs="Arial"/>
                <w:b/>
              </w:rPr>
              <w:t>therapy</w:t>
            </w:r>
          </w:p>
          <w:p w14:paraId="0A3E6AF3" w14:textId="31B26385" w:rsidR="003F2E8F" w:rsidRPr="001426A5" w:rsidRDefault="70467641" w:rsidP="00206B86">
            <w:pPr>
              <w:spacing w:after="0" w:line="240" w:lineRule="auto"/>
              <w:ind w:left="201" w:hanging="14"/>
              <w:rPr>
                <w:rFonts w:ascii="Arial" w:eastAsia="Arial" w:hAnsi="Arial" w:cs="Arial"/>
              </w:rPr>
            </w:pPr>
            <w:r w:rsidRPr="001426A5">
              <w:rPr>
                <w:rFonts w:ascii="Arial" w:eastAsia="Arial" w:hAnsi="Arial" w:cs="Arial"/>
                <w:b/>
                <w:bCs/>
              </w:rPr>
              <w:t>Overall Intent:</w:t>
            </w:r>
            <w:r w:rsidRPr="001426A5">
              <w:rPr>
                <w:rFonts w:ascii="Arial" w:eastAsia="Arial" w:hAnsi="Arial" w:cs="Arial"/>
              </w:rPr>
              <w:t xml:space="preserve"> To independently and appropriately engage in the practice of brachytherapy</w:t>
            </w:r>
          </w:p>
        </w:tc>
      </w:tr>
      <w:tr w:rsidR="00BE4A76" w:rsidRPr="001426A5" w14:paraId="66A857F0" w14:textId="77777777" w:rsidTr="70467641">
        <w:tc>
          <w:tcPr>
            <w:tcW w:w="4950" w:type="dxa"/>
            <w:shd w:val="clear" w:color="auto" w:fill="FABF8F" w:themeFill="accent6" w:themeFillTint="99"/>
          </w:tcPr>
          <w:p w14:paraId="7CC33313" w14:textId="77777777" w:rsidR="003F2E8F" w:rsidRPr="001426A5" w:rsidRDefault="003F2E8F" w:rsidP="00615011">
            <w:pPr>
              <w:spacing w:after="0" w:line="240" w:lineRule="auto"/>
              <w:jc w:val="center"/>
              <w:rPr>
                <w:rFonts w:ascii="Arial" w:eastAsia="Arial" w:hAnsi="Arial" w:cs="Arial"/>
                <w:b/>
              </w:rPr>
            </w:pPr>
            <w:r w:rsidRPr="00224673">
              <w:rPr>
                <w:rFonts w:ascii="Arial" w:eastAsia="Arial" w:hAnsi="Arial" w:cs="Arial"/>
                <w:b/>
              </w:rPr>
              <w:t>Milestones</w:t>
            </w:r>
          </w:p>
        </w:tc>
        <w:tc>
          <w:tcPr>
            <w:tcW w:w="9175" w:type="dxa"/>
            <w:shd w:val="clear" w:color="auto" w:fill="FABF8F" w:themeFill="accent6" w:themeFillTint="99"/>
          </w:tcPr>
          <w:p w14:paraId="678B50D1" w14:textId="799AE10D" w:rsidR="003F2E8F" w:rsidRPr="001426A5" w:rsidRDefault="003F2E8F" w:rsidP="00615011">
            <w:pPr>
              <w:spacing w:after="0" w:line="240" w:lineRule="auto"/>
              <w:ind w:hanging="14"/>
              <w:jc w:val="center"/>
              <w:rPr>
                <w:rFonts w:ascii="Arial" w:eastAsia="Arial" w:hAnsi="Arial" w:cs="Arial"/>
                <w:b/>
              </w:rPr>
            </w:pPr>
            <w:r w:rsidRPr="001426A5">
              <w:rPr>
                <w:rFonts w:ascii="Arial" w:eastAsia="Arial" w:hAnsi="Arial" w:cs="Arial"/>
                <w:b/>
              </w:rPr>
              <w:t>Examples</w:t>
            </w:r>
          </w:p>
        </w:tc>
      </w:tr>
      <w:tr w:rsidR="00E42723" w:rsidRPr="001426A5" w14:paraId="16754875" w14:textId="77777777" w:rsidTr="00DF5282">
        <w:tc>
          <w:tcPr>
            <w:tcW w:w="4950" w:type="dxa"/>
            <w:tcBorders>
              <w:top w:val="single" w:sz="4" w:space="0" w:color="000000"/>
              <w:bottom w:val="single" w:sz="4" w:space="0" w:color="000000"/>
            </w:tcBorders>
            <w:shd w:val="clear" w:color="auto" w:fill="C9C9C9"/>
          </w:tcPr>
          <w:p w14:paraId="27628952" w14:textId="77777777" w:rsidR="00DF5282" w:rsidRPr="00DF5282" w:rsidRDefault="003F2E8F" w:rsidP="00DF5282">
            <w:pPr>
              <w:spacing w:after="0" w:line="240" w:lineRule="auto"/>
              <w:rPr>
                <w:rFonts w:ascii="Arial" w:eastAsia="Arial" w:hAnsi="Arial" w:cs="Arial"/>
                <w:i/>
                <w:iCs/>
              </w:rPr>
            </w:pPr>
            <w:r w:rsidRPr="001426A5">
              <w:rPr>
                <w:rFonts w:ascii="Arial" w:eastAsia="Arial" w:hAnsi="Arial" w:cs="Arial"/>
                <w:b/>
              </w:rPr>
              <w:t>Level 1</w:t>
            </w:r>
            <w:r w:rsidRPr="001426A5">
              <w:rPr>
                <w:rFonts w:ascii="Arial" w:eastAsia="Arial" w:hAnsi="Arial" w:cs="Arial"/>
                <w:i/>
                <w:iCs/>
              </w:rPr>
              <w:t xml:space="preserve"> </w:t>
            </w:r>
            <w:r w:rsidR="00DF5282" w:rsidRPr="00DF5282">
              <w:rPr>
                <w:rFonts w:ascii="Arial" w:eastAsia="Arial" w:hAnsi="Arial" w:cs="Arial"/>
                <w:i/>
                <w:iCs/>
              </w:rPr>
              <w:t>Identifies brachytherapy applicators</w:t>
            </w:r>
          </w:p>
          <w:p w14:paraId="0A3AD9DF" w14:textId="66B0893D" w:rsidR="00DF5282" w:rsidRDefault="00DF5282" w:rsidP="00DF5282">
            <w:pPr>
              <w:spacing w:after="0" w:line="240" w:lineRule="auto"/>
              <w:rPr>
                <w:rFonts w:ascii="Arial" w:eastAsia="Arial" w:hAnsi="Arial" w:cs="Arial"/>
                <w:i/>
                <w:iCs/>
              </w:rPr>
            </w:pPr>
          </w:p>
          <w:p w14:paraId="1D8DDDAD" w14:textId="77777777" w:rsidR="006F3430" w:rsidRPr="00DF5282" w:rsidRDefault="006F3430" w:rsidP="00DF5282">
            <w:pPr>
              <w:spacing w:after="0" w:line="240" w:lineRule="auto"/>
              <w:rPr>
                <w:rFonts w:ascii="Arial" w:eastAsia="Arial" w:hAnsi="Arial" w:cs="Arial"/>
                <w:i/>
                <w:iCs/>
              </w:rPr>
            </w:pPr>
          </w:p>
          <w:p w14:paraId="34FEDFC3" w14:textId="65C86628" w:rsidR="00DF5282" w:rsidRPr="00DF5282" w:rsidRDefault="00DF5282" w:rsidP="00DF5282">
            <w:pPr>
              <w:spacing w:after="0" w:line="240" w:lineRule="auto"/>
              <w:rPr>
                <w:rFonts w:ascii="Arial" w:eastAsia="Arial" w:hAnsi="Arial" w:cs="Arial"/>
                <w:i/>
                <w:iCs/>
              </w:rPr>
            </w:pPr>
            <w:r w:rsidRPr="00DF5282">
              <w:rPr>
                <w:rFonts w:ascii="Arial" w:eastAsia="Arial" w:hAnsi="Arial" w:cs="Arial"/>
                <w:i/>
                <w:iCs/>
              </w:rPr>
              <w:t>Identifies targets/organs at risk for brachytherapy</w:t>
            </w:r>
          </w:p>
          <w:p w14:paraId="73F8738D" w14:textId="77777777" w:rsidR="00DF5282" w:rsidRPr="00DF5282" w:rsidRDefault="00DF5282" w:rsidP="00DF5282">
            <w:pPr>
              <w:spacing w:after="0" w:line="240" w:lineRule="auto"/>
              <w:rPr>
                <w:rFonts w:ascii="Arial" w:eastAsia="Arial" w:hAnsi="Arial" w:cs="Arial"/>
                <w:i/>
                <w:iCs/>
              </w:rPr>
            </w:pPr>
          </w:p>
          <w:p w14:paraId="06B2B4A8" w14:textId="1D75D253" w:rsidR="003F2E8F" w:rsidRPr="001426A5" w:rsidRDefault="00DF5282" w:rsidP="00DF5282">
            <w:pPr>
              <w:spacing w:after="0" w:line="240" w:lineRule="auto"/>
              <w:rPr>
                <w:rFonts w:ascii="Arial" w:hAnsi="Arial" w:cs="Arial"/>
                <w:i/>
                <w:color w:val="000000"/>
              </w:rPr>
            </w:pPr>
            <w:r w:rsidRPr="00DF5282">
              <w:rPr>
                <w:rFonts w:ascii="Arial" w:eastAsia="Arial" w:hAnsi="Arial" w:cs="Arial"/>
                <w:i/>
                <w:iCs/>
              </w:rPr>
              <w:t>Participates in brachytherapy treatment plan review</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F2ADA6" w14:textId="1EA9A660" w:rsidR="00873D81" w:rsidRPr="001426A5" w:rsidRDefault="752597A8" w:rsidP="00873D81">
            <w:pPr>
              <w:numPr>
                <w:ilvl w:val="0"/>
                <w:numId w:val="18"/>
              </w:numPr>
              <w:spacing w:after="0" w:line="240" w:lineRule="auto"/>
              <w:ind w:left="180" w:hanging="180"/>
              <w:rPr>
                <w:rFonts w:ascii="Arial" w:hAnsi="Arial" w:cs="Arial"/>
              </w:rPr>
            </w:pPr>
            <w:r w:rsidRPr="001426A5">
              <w:rPr>
                <w:rFonts w:ascii="Arial" w:hAnsi="Arial" w:cs="Arial"/>
              </w:rPr>
              <w:t>Distinguishes applicators: intracavitary (vaginal cylinder, tandem and ovoid/ring) v</w:t>
            </w:r>
            <w:r w:rsidR="00182A33">
              <w:rPr>
                <w:rFonts w:ascii="Arial" w:hAnsi="Arial" w:cs="Arial"/>
              </w:rPr>
              <w:t>ersu</w:t>
            </w:r>
            <w:r w:rsidRPr="001426A5">
              <w:rPr>
                <w:rFonts w:ascii="Arial" w:hAnsi="Arial" w:cs="Arial"/>
              </w:rPr>
              <w:t>s interstitial</w:t>
            </w:r>
          </w:p>
          <w:p w14:paraId="4F38E00C" w14:textId="77777777" w:rsidR="00873D81" w:rsidRPr="001426A5" w:rsidRDefault="00873D81" w:rsidP="00873D81">
            <w:pPr>
              <w:spacing w:after="0" w:line="240" w:lineRule="auto"/>
              <w:rPr>
                <w:rFonts w:ascii="Arial" w:hAnsi="Arial" w:cs="Arial"/>
              </w:rPr>
            </w:pPr>
          </w:p>
          <w:p w14:paraId="6ED6BD35" w14:textId="77777777" w:rsidR="00873D81" w:rsidRPr="001426A5" w:rsidRDefault="21B4713C" w:rsidP="00873D81">
            <w:pPr>
              <w:numPr>
                <w:ilvl w:val="0"/>
                <w:numId w:val="18"/>
              </w:numPr>
              <w:spacing w:after="0" w:line="240" w:lineRule="auto"/>
              <w:ind w:left="180" w:hanging="180"/>
              <w:rPr>
                <w:rFonts w:ascii="Arial" w:hAnsi="Arial" w:cs="Arial"/>
              </w:rPr>
            </w:pPr>
            <w:r w:rsidRPr="001426A5">
              <w:rPr>
                <w:rFonts w:ascii="Arial" w:hAnsi="Arial" w:cs="Arial"/>
              </w:rPr>
              <w:t>Identifies urethra, bladder, and rectum as OARs during prostate implants</w:t>
            </w:r>
          </w:p>
          <w:p w14:paraId="48884F14" w14:textId="5F991BD0" w:rsidR="00873D81" w:rsidRDefault="00873D81" w:rsidP="00873D81">
            <w:pPr>
              <w:spacing w:after="0" w:line="240" w:lineRule="auto"/>
              <w:rPr>
                <w:rFonts w:ascii="Arial" w:hAnsi="Arial" w:cs="Arial"/>
              </w:rPr>
            </w:pPr>
          </w:p>
          <w:p w14:paraId="0FCCF320" w14:textId="77777777" w:rsidR="006F3430" w:rsidRPr="001426A5" w:rsidRDefault="006F3430" w:rsidP="00873D81">
            <w:pPr>
              <w:spacing w:after="0" w:line="240" w:lineRule="auto"/>
              <w:rPr>
                <w:rFonts w:ascii="Arial" w:hAnsi="Arial" w:cs="Arial"/>
              </w:rPr>
            </w:pPr>
          </w:p>
          <w:p w14:paraId="10C952AC" w14:textId="70512129" w:rsidR="003F2E8F" w:rsidRPr="001426A5" w:rsidRDefault="58705E48" w:rsidP="00873D81">
            <w:pPr>
              <w:numPr>
                <w:ilvl w:val="0"/>
                <w:numId w:val="18"/>
              </w:numPr>
              <w:spacing w:after="0" w:line="240" w:lineRule="auto"/>
              <w:ind w:left="180" w:hanging="180"/>
              <w:rPr>
                <w:rFonts w:ascii="Arial" w:hAnsi="Arial" w:cs="Arial"/>
              </w:rPr>
            </w:pPr>
            <w:r w:rsidRPr="001426A5">
              <w:rPr>
                <w:rFonts w:ascii="Arial" w:hAnsi="Arial" w:cs="Arial"/>
              </w:rPr>
              <w:t xml:space="preserve">Reviews prostate </w:t>
            </w:r>
            <w:r w:rsidR="00704064" w:rsidRPr="001426A5">
              <w:rPr>
                <w:rFonts w:ascii="Arial" w:hAnsi="Arial" w:cs="Arial"/>
              </w:rPr>
              <w:t>high</w:t>
            </w:r>
            <w:r w:rsidR="00182A33">
              <w:rPr>
                <w:rFonts w:ascii="Arial" w:hAnsi="Arial" w:cs="Arial"/>
              </w:rPr>
              <w:t>-</w:t>
            </w:r>
            <w:r w:rsidR="00704064" w:rsidRPr="001426A5">
              <w:rPr>
                <w:rFonts w:ascii="Arial" w:hAnsi="Arial" w:cs="Arial"/>
              </w:rPr>
              <w:t>dose</w:t>
            </w:r>
            <w:r w:rsidR="00182A33">
              <w:rPr>
                <w:rFonts w:ascii="Arial" w:hAnsi="Arial" w:cs="Arial"/>
              </w:rPr>
              <w:t xml:space="preserve"> </w:t>
            </w:r>
            <w:r w:rsidR="00704064" w:rsidRPr="001426A5">
              <w:rPr>
                <w:rFonts w:ascii="Arial" w:hAnsi="Arial" w:cs="Arial"/>
              </w:rPr>
              <w:t xml:space="preserve">rate </w:t>
            </w:r>
            <w:r w:rsidRPr="001426A5">
              <w:rPr>
                <w:rFonts w:ascii="Arial" w:hAnsi="Arial" w:cs="Arial"/>
              </w:rPr>
              <w:t xml:space="preserve">brachytherapy plan, including </w:t>
            </w:r>
            <w:r w:rsidR="1ED66CF6" w:rsidRPr="001426A5">
              <w:rPr>
                <w:rFonts w:ascii="Arial" w:hAnsi="Arial" w:cs="Arial"/>
              </w:rPr>
              <w:t>target and OAR doses,</w:t>
            </w:r>
            <w:r w:rsidRPr="001426A5">
              <w:rPr>
                <w:rFonts w:ascii="Arial" w:hAnsi="Arial" w:cs="Arial"/>
              </w:rPr>
              <w:t xml:space="preserve"> with </w:t>
            </w:r>
            <w:r w:rsidR="006A2AA7">
              <w:rPr>
                <w:rFonts w:ascii="Arial" w:hAnsi="Arial" w:cs="Arial"/>
              </w:rPr>
              <w:t>a</w:t>
            </w:r>
            <w:r w:rsidRPr="001426A5">
              <w:rPr>
                <w:rFonts w:ascii="Arial" w:hAnsi="Arial" w:cs="Arial"/>
              </w:rPr>
              <w:t>ttending</w:t>
            </w:r>
          </w:p>
        </w:tc>
      </w:tr>
      <w:tr w:rsidR="00E42723" w:rsidRPr="001426A5" w14:paraId="3BDB3EAD" w14:textId="77777777" w:rsidTr="00DF5282">
        <w:tc>
          <w:tcPr>
            <w:tcW w:w="4950" w:type="dxa"/>
            <w:tcBorders>
              <w:top w:val="single" w:sz="4" w:space="0" w:color="000000"/>
              <w:bottom w:val="single" w:sz="4" w:space="0" w:color="000000"/>
            </w:tcBorders>
            <w:shd w:val="clear" w:color="auto" w:fill="C9C9C9"/>
          </w:tcPr>
          <w:p w14:paraId="42E55D6D" w14:textId="77777777" w:rsidR="00DF5282" w:rsidRPr="00DF5282" w:rsidRDefault="003F2E8F" w:rsidP="00DF5282">
            <w:pPr>
              <w:spacing w:after="0" w:line="240" w:lineRule="auto"/>
              <w:rPr>
                <w:rFonts w:ascii="Arial" w:hAnsi="Arial" w:cs="Arial"/>
                <w:i/>
                <w:iCs/>
              </w:rPr>
            </w:pPr>
            <w:r w:rsidRPr="001426A5">
              <w:rPr>
                <w:rFonts w:ascii="Arial" w:hAnsi="Arial" w:cs="Arial"/>
                <w:b/>
              </w:rPr>
              <w:t>Level 2</w:t>
            </w:r>
            <w:r w:rsidRPr="001426A5">
              <w:rPr>
                <w:rFonts w:ascii="Arial" w:hAnsi="Arial" w:cs="Arial"/>
              </w:rPr>
              <w:t xml:space="preserve"> </w:t>
            </w:r>
            <w:r w:rsidR="00DF5282" w:rsidRPr="00DF5282">
              <w:rPr>
                <w:rFonts w:ascii="Arial" w:hAnsi="Arial" w:cs="Arial"/>
                <w:i/>
                <w:iCs/>
              </w:rPr>
              <w:t>Places simple intracavitary applicators during the implant procedure and participates in peri-operative care</w:t>
            </w:r>
          </w:p>
          <w:p w14:paraId="743DF031" w14:textId="77777777" w:rsidR="00DF5282" w:rsidRPr="00DF5282" w:rsidRDefault="00DF5282" w:rsidP="00DF5282">
            <w:pPr>
              <w:spacing w:after="0" w:line="240" w:lineRule="auto"/>
              <w:rPr>
                <w:rFonts w:ascii="Arial" w:hAnsi="Arial" w:cs="Arial"/>
                <w:i/>
                <w:iCs/>
              </w:rPr>
            </w:pPr>
          </w:p>
          <w:p w14:paraId="1F001F7C" w14:textId="77777777" w:rsidR="00DF5282" w:rsidRPr="00DF5282" w:rsidRDefault="00DF5282" w:rsidP="00DF5282">
            <w:pPr>
              <w:spacing w:after="0" w:line="240" w:lineRule="auto"/>
              <w:rPr>
                <w:rFonts w:ascii="Arial" w:hAnsi="Arial" w:cs="Arial"/>
                <w:i/>
                <w:iCs/>
              </w:rPr>
            </w:pPr>
            <w:r w:rsidRPr="00DF5282">
              <w:rPr>
                <w:rFonts w:ascii="Arial" w:hAnsi="Arial" w:cs="Arial"/>
                <w:i/>
                <w:iCs/>
              </w:rPr>
              <w:t>Delineates common brachytherapy targets/organs at risk</w:t>
            </w:r>
          </w:p>
          <w:p w14:paraId="62C4A78B" w14:textId="77777777" w:rsidR="00DF5282" w:rsidRPr="00DF5282" w:rsidRDefault="00DF5282" w:rsidP="00DF5282">
            <w:pPr>
              <w:spacing w:after="0" w:line="240" w:lineRule="auto"/>
              <w:rPr>
                <w:rFonts w:ascii="Arial" w:hAnsi="Arial" w:cs="Arial"/>
                <w:i/>
                <w:iCs/>
              </w:rPr>
            </w:pPr>
          </w:p>
          <w:p w14:paraId="661E5876" w14:textId="4F00BA31" w:rsidR="003F2E8F" w:rsidRPr="001426A5" w:rsidRDefault="00DF5282" w:rsidP="00DF5282">
            <w:pPr>
              <w:spacing w:after="0" w:line="240" w:lineRule="auto"/>
              <w:rPr>
                <w:rFonts w:ascii="Arial" w:eastAsia="Arial" w:hAnsi="Arial" w:cs="Arial"/>
                <w:i/>
              </w:rPr>
            </w:pPr>
            <w:r w:rsidRPr="00DF5282">
              <w:rPr>
                <w:rFonts w:ascii="Arial" w:hAnsi="Arial" w:cs="Arial"/>
                <w:i/>
                <w:iCs/>
              </w:rPr>
              <w:t>Evaluates the plan for common brachytherapy treatment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3FFD549" w14:textId="77777777" w:rsidR="00873D81" w:rsidRPr="001426A5" w:rsidRDefault="3258BCE1" w:rsidP="00873D81">
            <w:pPr>
              <w:numPr>
                <w:ilvl w:val="0"/>
                <w:numId w:val="18"/>
              </w:numPr>
              <w:spacing w:after="0" w:line="240" w:lineRule="auto"/>
              <w:ind w:left="180" w:hanging="180"/>
              <w:rPr>
                <w:rFonts w:ascii="Arial" w:hAnsi="Arial" w:cs="Arial"/>
              </w:rPr>
            </w:pPr>
            <w:r w:rsidRPr="001426A5">
              <w:rPr>
                <w:rFonts w:ascii="Arial" w:hAnsi="Arial" w:cs="Arial"/>
              </w:rPr>
              <w:t>Places vaginal cylinder</w:t>
            </w:r>
          </w:p>
          <w:p w14:paraId="08BAC708" w14:textId="77777777" w:rsidR="00873D81" w:rsidRPr="001426A5" w:rsidRDefault="00873D81" w:rsidP="00873D81">
            <w:pPr>
              <w:spacing w:after="0" w:line="240" w:lineRule="auto"/>
              <w:rPr>
                <w:rFonts w:ascii="Arial" w:hAnsi="Arial" w:cs="Arial"/>
              </w:rPr>
            </w:pPr>
          </w:p>
          <w:p w14:paraId="3650A01F" w14:textId="77777777" w:rsidR="00873D81" w:rsidRPr="001426A5" w:rsidRDefault="00873D81" w:rsidP="00873D81">
            <w:pPr>
              <w:spacing w:after="0" w:line="240" w:lineRule="auto"/>
              <w:rPr>
                <w:rFonts w:ascii="Arial" w:hAnsi="Arial" w:cs="Arial"/>
              </w:rPr>
            </w:pPr>
          </w:p>
          <w:p w14:paraId="139F9200" w14:textId="77777777" w:rsidR="00873D81" w:rsidRPr="001426A5" w:rsidRDefault="00873D81" w:rsidP="00873D81">
            <w:pPr>
              <w:spacing w:after="0" w:line="240" w:lineRule="auto"/>
              <w:rPr>
                <w:rFonts w:ascii="Arial" w:hAnsi="Arial" w:cs="Arial"/>
              </w:rPr>
            </w:pPr>
          </w:p>
          <w:p w14:paraId="189B4086" w14:textId="77777777" w:rsidR="00873D81" w:rsidRPr="001426A5" w:rsidRDefault="3258BCE1" w:rsidP="00873D81">
            <w:pPr>
              <w:numPr>
                <w:ilvl w:val="0"/>
                <w:numId w:val="18"/>
              </w:numPr>
              <w:spacing w:after="0" w:line="240" w:lineRule="auto"/>
              <w:ind w:left="180" w:hanging="180"/>
              <w:rPr>
                <w:rFonts w:ascii="Arial" w:hAnsi="Arial" w:cs="Arial"/>
              </w:rPr>
            </w:pPr>
            <w:r w:rsidRPr="001426A5">
              <w:rPr>
                <w:rFonts w:ascii="Arial" w:hAnsi="Arial" w:cs="Arial"/>
              </w:rPr>
              <w:t>Contours prostate, urethra, and rectum OARs for prostate brachytherapy implant</w:t>
            </w:r>
          </w:p>
          <w:p w14:paraId="055A867D" w14:textId="77777777" w:rsidR="00873D81" w:rsidRPr="001426A5" w:rsidRDefault="00873D81" w:rsidP="00873D81">
            <w:pPr>
              <w:spacing w:after="0" w:line="240" w:lineRule="auto"/>
              <w:rPr>
                <w:rFonts w:ascii="Arial" w:hAnsi="Arial" w:cs="Arial"/>
              </w:rPr>
            </w:pPr>
          </w:p>
          <w:p w14:paraId="247E902A" w14:textId="77777777" w:rsidR="00873D81" w:rsidRPr="001426A5" w:rsidRDefault="00873D81" w:rsidP="00873D81">
            <w:pPr>
              <w:spacing w:after="0" w:line="240" w:lineRule="auto"/>
              <w:rPr>
                <w:rFonts w:ascii="Arial" w:hAnsi="Arial" w:cs="Arial"/>
              </w:rPr>
            </w:pPr>
          </w:p>
          <w:p w14:paraId="35348B92" w14:textId="7CE6274C" w:rsidR="003F2E8F" w:rsidRPr="001426A5" w:rsidRDefault="3CA4BA93" w:rsidP="00873D81">
            <w:pPr>
              <w:numPr>
                <w:ilvl w:val="0"/>
                <w:numId w:val="18"/>
              </w:numPr>
              <w:spacing w:after="0" w:line="240" w:lineRule="auto"/>
              <w:ind w:left="180" w:hanging="180"/>
              <w:rPr>
                <w:rFonts w:ascii="Arial" w:hAnsi="Arial" w:cs="Arial"/>
              </w:rPr>
            </w:pPr>
            <w:r w:rsidRPr="001426A5">
              <w:rPr>
                <w:rFonts w:ascii="Arial" w:hAnsi="Arial" w:cs="Arial"/>
              </w:rPr>
              <w:t>Evaluates ta</w:t>
            </w:r>
            <w:r w:rsidR="1BF72D2C" w:rsidRPr="001426A5">
              <w:rPr>
                <w:rFonts w:ascii="Arial" w:hAnsi="Arial" w:cs="Arial"/>
              </w:rPr>
              <w:t>rget and OAR doses for post</w:t>
            </w:r>
            <w:r w:rsidR="144A5DBB" w:rsidRPr="001426A5">
              <w:rPr>
                <w:rFonts w:ascii="Arial" w:hAnsi="Arial" w:cs="Arial"/>
              </w:rPr>
              <w:t>-</w:t>
            </w:r>
            <w:r w:rsidR="1BF72D2C" w:rsidRPr="001426A5">
              <w:rPr>
                <w:rFonts w:ascii="Arial" w:hAnsi="Arial" w:cs="Arial"/>
              </w:rPr>
              <w:t xml:space="preserve">operative cervical </w:t>
            </w:r>
            <w:r w:rsidR="3390FB7B" w:rsidRPr="001426A5">
              <w:rPr>
                <w:rFonts w:ascii="Arial" w:hAnsi="Arial" w:cs="Arial"/>
              </w:rPr>
              <w:t xml:space="preserve">cancer </w:t>
            </w:r>
            <w:r w:rsidR="1BF72D2C" w:rsidRPr="001426A5">
              <w:rPr>
                <w:rFonts w:ascii="Arial" w:hAnsi="Arial" w:cs="Arial"/>
              </w:rPr>
              <w:t xml:space="preserve">brachytherapy plan </w:t>
            </w:r>
            <w:r w:rsidRPr="001426A5">
              <w:rPr>
                <w:rFonts w:ascii="Arial" w:hAnsi="Arial" w:cs="Arial"/>
              </w:rPr>
              <w:t>and deems acceptable for delivery</w:t>
            </w:r>
          </w:p>
        </w:tc>
      </w:tr>
      <w:tr w:rsidR="00E42723" w:rsidRPr="001426A5" w14:paraId="1F6DEE02" w14:textId="77777777" w:rsidTr="00DF5282">
        <w:tc>
          <w:tcPr>
            <w:tcW w:w="4950" w:type="dxa"/>
            <w:tcBorders>
              <w:top w:val="single" w:sz="4" w:space="0" w:color="000000"/>
              <w:bottom w:val="single" w:sz="4" w:space="0" w:color="000000"/>
            </w:tcBorders>
            <w:shd w:val="clear" w:color="auto" w:fill="C9C9C9"/>
          </w:tcPr>
          <w:p w14:paraId="3E87D20C" w14:textId="77777777" w:rsidR="00DF5282" w:rsidRPr="00DF5282" w:rsidRDefault="003F2E8F" w:rsidP="00DF5282">
            <w:pPr>
              <w:spacing w:after="0" w:line="240" w:lineRule="auto"/>
              <w:rPr>
                <w:rFonts w:ascii="Arial" w:hAnsi="Arial" w:cs="Arial"/>
                <w:i/>
                <w:iCs/>
              </w:rPr>
            </w:pPr>
            <w:r w:rsidRPr="001426A5">
              <w:rPr>
                <w:rFonts w:ascii="Arial" w:hAnsi="Arial" w:cs="Arial"/>
                <w:b/>
              </w:rPr>
              <w:t>Level 3</w:t>
            </w:r>
            <w:r w:rsidRPr="001426A5">
              <w:rPr>
                <w:rFonts w:ascii="Arial" w:hAnsi="Arial" w:cs="Arial"/>
              </w:rPr>
              <w:t xml:space="preserve"> </w:t>
            </w:r>
            <w:r w:rsidR="00DF5282" w:rsidRPr="00DF5282">
              <w:rPr>
                <w:rFonts w:ascii="Arial" w:hAnsi="Arial" w:cs="Arial"/>
                <w:i/>
                <w:iCs/>
              </w:rPr>
              <w:t>Implants patients for common intracavitary/interstitial procedures and manages peri-operative care including common complications</w:t>
            </w:r>
          </w:p>
          <w:p w14:paraId="7B91F8BD" w14:textId="77777777" w:rsidR="00DF5282" w:rsidRPr="00DF5282" w:rsidRDefault="00DF5282" w:rsidP="00DF5282">
            <w:pPr>
              <w:spacing w:after="0" w:line="240" w:lineRule="auto"/>
              <w:rPr>
                <w:rFonts w:ascii="Arial" w:hAnsi="Arial" w:cs="Arial"/>
                <w:i/>
                <w:iCs/>
              </w:rPr>
            </w:pPr>
          </w:p>
          <w:p w14:paraId="6A27F373" w14:textId="77777777" w:rsidR="00DF5282" w:rsidRPr="00DF5282" w:rsidRDefault="00DF5282" w:rsidP="00DF5282">
            <w:pPr>
              <w:spacing w:after="0" w:line="240" w:lineRule="auto"/>
              <w:rPr>
                <w:rFonts w:ascii="Arial" w:hAnsi="Arial" w:cs="Arial"/>
                <w:i/>
                <w:iCs/>
              </w:rPr>
            </w:pPr>
            <w:r w:rsidRPr="00DF5282">
              <w:rPr>
                <w:rFonts w:ascii="Arial" w:hAnsi="Arial" w:cs="Arial"/>
                <w:i/>
                <w:iCs/>
              </w:rPr>
              <w:t>Delineates moderately complex brachytherapy targets/organs at risk</w:t>
            </w:r>
          </w:p>
          <w:p w14:paraId="19B37BB7" w14:textId="77777777" w:rsidR="00DF5282" w:rsidRPr="00DF5282" w:rsidRDefault="00DF5282" w:rsidP="00DF5282">
            <w:pPr>
              <w:spacing w:after="0" w:line="240" w:lineRule="auto"/>
              <w:rPr>
                <w:rFonts w:ascii="Arial" w:hAnsi="Arial" w:cs="Arial"/>
                <w:i/>
                <w:iCs/>
              </w:rPr>
            </w:pPr>
          </w:p>
          <w:p w14:paraId="54299489" w14:textId="6310938D" w:rsidR="003F2E8F" w:rsidRPr="001426A5" w:rsidRDefault="00DF5282" w:rsidP="00DF5282">
            <w:pPr>
              <w:spacing w:after="0" w:line="240" w:lineRule="auto"/>
              <w:rPr>
                <w:rFonts w:ascii="Arial" w:hAnsi="Arial" w:cs="Arial"/>
                <w:i/>
                <w:color w:val="000000"/>
              </w:rPr>
            </w:pPr>
            <w:r w:rsidRPr="00DF5282">
              <w:rPr>
                <w:rFonts w:ascii="Arial" w:hAnsi="Arial" w:cs="Arial"/>
                <w:i/>
                <w:iCs/>
              </w:rPr>
              <w:t>Evaluates the plan for moderately complex brachytherapy treatment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8FB2F5" w14:textId="73720506" w:rsidR="00873D81" w:rsidRPr="001426A5" w:rsidRDefault="006160E1" w:rsidP="00873D81">
            <w:pPr>
              <w:numPr>
                <w:ilvl w:val="0"/>
                <w:numId w:val="18"/>
              </w:numPr>
              <w:spacing w:after="0" w:line="240" w:lineRule="auto"/>
              <w:ind w:left="180" w:hanging="180"/>
              <w:rPr>
                <w:rFonts w:ascii="Arial" w:hAnsi="Arial" w:cs="Arial"/>
              </w:rPr>
            </w:pPr>
            <w:r w:rsidRPr="001426A5">
              <w:rPr>
                <w:rFonts w:ascii="Arial" w:hAnsi="Arial" w:cs="Arial"/>
              </w:rPr>
              <w:t>Places</w:t>
            </w:r>
            <w:r w:rsidR="12344BE9" w:rsidRPr="001426A5">
              <w:rPr>
                <w:rFonts w:ascii="Arial" w:hAnsi="Arial" w:cs="Arial"/>
              </w:rPr>
              <w:t xml:space="preserve"> </w:t>
            </w:r>
            <w:r w:rsidR="00E41CDB" w:rsidRPr="001426A5">
              <w:rPr>
                <w:rFonts w:ascii="Arial" w:hAnsi="Arial" w:cs="Arial"/>
              </w:rPr>
              <w:t xml:space="preserve">tandem and </w:t>
            </w:r>
            <w:r w:rsidR="00F903F5">
              <w:rPr>
                <w:rFonts w:ascii="Arial" w:hAnsi="Arial" w:cs="Arial"/>
              </w:rPr>
              <w:t>o</w:t>
            </w:r>
            <w:r w:rsidR="00E41CDB" w:rsidRPr="001426A5">
              <w:rPr>
                <w:rFonts w:ascii="Arial" w:hAnsi="Arial" w:cs="Arial"/>
              </w:rPr>
              <w:t>void</w:t>
            </w:r>
            <w:r w:rsidR="00F903F5">
              <w:rPr>
                <w:rFonts w:ascii="Arial" w:hAnsi="Arial" w:cs="Arial"/>
              </w:rPr>
              <w:t xml:space="preserve"> implants</w:t>
            </w:r>
            <w:r w:rsidR="12344BE9" w:rsidRPr="001426A5">
              <w:rPr>
                <w:rFonts w:ascii="Arial" w:hAnsi="Arial" w:cs="Arial"/>
              </w:rPr>
              <w:t xml:space="preserve"> </w:t>
            </w:r>
            <w:r w:rsidR="00450F24" w:rsidRPr="001426A5">
              <w:rPr>
                <w:rFonts w:ascii="Arial" w:hAnsi="Arial" w:cs="Arial"/>
              </w:rPr>
              <w:t xml:space="preserve">for cervical cancer </w:t>
            </w:r>
            <w:r w:rsidR="009C45FF" w:rsidRPr="001426A5">
              <w:rPr>
                <w:rFonts w:ascii="Arial" w:hAnsi="Arial" w:cs="Arial"/>
              </w:rPr>
              <w:t>and</w:t>
            </w:r>
            <w:r w:rsidR="60FE1EED" w:rsidRPr="001426A5">
              <w:rPr>
                <w:rFonts w:ascii="Arial" w:hAnsi="Arial" w:cs="Arial"/>
              </w:rPr>
              <w:t xml:space="preserve"> </w:t>
            </w:r>
            <w:r w:rsidR="5BDEA181" w:rsidRPr="001426A5">
              <w:rPr>
                <w:rFonts w:ascii="Arial" w:hAnsi="Arial" w:cs="Arial"/>
              </w:rPr>
              <w:t>interstitial implants</w:t>
            </w:r>
            <w:r w:rsidR="5394B85E" w:rsidRPr="001426A5">
              <w:rPr>
                <w:rFonts w:ascii="Arial" w:hAnsi="Arial" w:cs="Arial"/>
              </w:rPr>
              <w:t xml:space="preserve"> for </w:t>
            </w:r>
            <w:r w:rsidR="00450F24" w:rsidRPr="001426A5">
              <w:rPr>
                <w:rFonts w:ascii="Arial" w:hAnsi="Arial" w:cs="Arial"/>
              </w:rPr>
              <w:t>prostate</w:t>
            </w:r>
            <w:r w:rsidR="19189FE5" w:rsidRPr="001426A5">
              <w:rPr>
                <w:rFonts w:ascii="Arial" w:hAnsi="Arial" w:cs="Arial"/>
              </w:rPr>
              <w:t xml:space="preserve"> </w:t>
            </w:r>
            <w:r w:rsidR="00450F24" w:rsidRPr="001426A5">
              <w:rPr>
                <w:rFonts w:ascii="Arial" w:hAnsi="Arial" w:cs="Arial"/>
              </w:rPr>
              <w:t>cance</w:t>
            </w:r>
            <w:r w:rsidR="00B60C55">
              <w:rPr>
                <w:rFonts w:ascii="Arial" w:hAnsi="Arial" w:cs="Arial"/>
              </w:rPr>
              <w:t>r</w:t>
            </w:r>
          </w:p>
          <w:p w14:paraId="2BCA59BD" w14:textId="66DC72A2" w:rsidR="00873D81" w:rsidRPr="001426A5" w:rsidRDefault="2B058194" w:rsidP="00873D81">
            <w:pPr>
              <w:numPr>
                <w:ilvl w:val="0"/>
                <w:numId w:val="18"/>
              </w:numPr>
              <w:spacing w:after="0" w:line="240" w:lineRule="auto"/>
              <w:ind w:left="180" w:hanging="180"/>
              <w:rPr>
                <w:rFonts w:ascii="Arial" w:hAnsi="Arial" w:cs="Arial"/>
              </w:rPr>
            </w:pPr>
            <w:r w:rsidRPr="001426A5">
              <w:rPr>
                <w:rFonts w:ascii="Arial" w:hAnsi="Arial" w:cs="Arial"/>
              </w:rPr>
              <w:t>Manages perin</w:t>
            </w:r>
            <w:r w:rsidR="2AF3FFB9" w:rsidRPr="001426A5">
              <w:rPr>
                <w:rFonts w:ascii="Arial" w:hAnsi="Arial" w:cs="Arial"/>
              </w:rPr>
              <w:t>eum</w:t>
            </w:r>
            <w:r w:rsidRPr="001426A5">
              <w:rPr>
                <w:rFonts w:ascii="Arial" w:hAnsi="Arial" w:cs="Arial"/>
              </w:rPr>
              <w:t xml:space="preserve"> hemostasis after removal of interstitial </w:t>
            </w:r>
            <w:r w:rsidR="60FE1EED" w:rsidRPr="001426A5">
              <w:rPr>
                <w:rFonts w:ascii="Arial" w:hAnsi="Arial" w:cs="Arial"/>
              </w:rPr>
              <w:t xml:space="preserve">prostate </w:t>
            </w:r>
            <w:r w:rsidR="536EE5C1" w:rsidRPr="001426A5">
              <w:rPr>
                <w:rFonts w:ascii="Arial" w:hAnsi="Arial" w:cs="Arial"/>
              </w:rPr>
              <w:t>implant</w:t>
            </w:r>
          </w:p>
          <w:p w14:paraId="41D30171" w14:textId="77777777" w:rsidR="00873D81" w:rsidRPr="001426A5" w:rsidRDefault="00873D81" w:rsidP="00873D81">
            <w:pPr>
              <w:spacing w:after="0" w:line="240" w:lineRule="auto"/>
              <w:rPr>
                <w:rFonts w:ascii="Arial" w:hAnsi="Arial" w:cs="Arial"/>
              </w:rPr>
            </w:pPr>
          </w:p>
          <w:p w14:paraId="136A6C69" w14:textId="77777777" w:rsidR="00873D81" w:rsidRPr="001426A5" w:rsidRDefault="00873D81" w:rsidP="00873D81">
            <w:pPr>
              <w:spacing w:after="0" w:line="240" w:lineRule="auto"/>
              <w:rPr>
                <w:rFonts w:ascii="Arial" w:hAnsi="Arial" w:cs="Arial"/>
              </w:rPr>
            </w:pPr>
          </w:p>
          <w:p w14:paraId="150C3898" w14:textId="77777777" w:rsidR="00873D81" w:rsidRPr="001426A5" w:rsidRDefault="00873D81" w:rsidP="00873D81">
            <w:pPr>
              <w:spacing w:after="0" w:line="240" w:lineRule="auto"/>
              <w:rPr>
                <w:rFonts w:ascii="Arial" w:hAnsi="Arial" w:cs="Arial"/>
              </w:rPr>
            </w:pPr>
          </w:p>
          <w:p w14:paraId="07EC654B" w14:textId="77777777" w:rsidR="00873D81" w:rsidRPr="001426A5" w:rsidRDefault="536EE5C1" w:rsidP="00873D81">
            <w:pPr>
              <w:numPr>
                <w:ilvl w:val="0"/>
                <w:numId w:val="18"/>
              </w:numPr>
              <w:spacing w:after="0" w:line="240" w:lineRule="auto"/>
              <w:ind w:left="180" w:hanging="180"/>
              <w:rPr>
                <w:rFonts w:ascii="Arial" w:hAnsi="Arial" w:cs="Arial"/>
              </w:rPr>
            </w:pPr>
            <w:r w:rsidRPr="001426A5">
              <w:rPr>
                <w:rFonts w:ascii="Arial" w:hAnsi="Arial" w:cs="Arial"/>
              </w:rPr>
              <w:t xml:space="preserve">Delineates </w:t>
            </w:r>
            <w:r w:rsidR="09B2A192" w:rsidRPr="001426A5">
              <w:rPr>
                <w:rFonts w:ascii="Arial" w:hAnsi="Arial" w:cs="Arial"/>
              </w:rPr>
              <w:t>pelvic sidewall disease targets for locally advanced or recurrent cervical cancer</w:t>
            </w:r>
          </w:p>
          <w:p w14:paraId="1CA990BB" w14:textId="77777777" w:rsidR="00873D81" w:rsidRPr="001426A5" w:rsidRDefault="00873D81" w:rsidP="00873D81">
            <w:pPr>
              <w:spacing w:after="0" w:line="240" w:lineRule="auto"/>
              <w:rPr>
                <w:rFonts w:ascii="Arial" w:hAnsi="Arial" w:cs="Arial"/>
              </w:rPr>
            </w:pPr>
          </w:p>
          <w:p w14:paraId="5A3431F8" w14:textId="59A962E7" w:rsidR="003F2E8F" w:rsidRPr="001426A5" w:rsidRDefault="00B97DB8" w:rsidP="00873D81">
            <w:pPr>
              <w:numPr>
                <w:ilvl w:val="0"/>
                <w:numId w:val="18"/>
              </w:numPr>
              <w:spacing w:after="0" w:line="240" w:lineRule="auto"/>
              <w:ind w:left="180" w:hanging="180"/>
              <w:rPr>
                <w:rFonts w:ascii="Arial" w:hAnsi="Arial" w:cs="Arial"/>
              </w:rPr>
            </w:pPr>
            <w:r w:rsidRPr="001426A5">
              <w:rPr>
                <w:rFonts w:ascii="Arial" w:hAnsi="Arial" w:cs="Arial"/>
              </w:rPr>
              <w:t>Evaluate</w:t>
            </w:r>
            <w:r w:rsidR="00465CAE" w:rsidRPr="001426A5">
              <w:rPr>
                <w:rFonts w:ascii="Arial" w:hAnsi="Arial" w:cs="Arial"/>
              </w:rPr>
              <w:t xml:space="preserve">s a </w:t>
            </w:r>
            <w:r w:rsidR="00A0248E" w:rsidRPr="001426A5">
              <w:rPr>
                <w:rFonts w:ascii="Arial" w:hAnsi="Arial" w:cs="Arial"/>
              </w:rPr>
              <w:t xml:space="preserve">tandem and </w:t>
            </w:r>
            <w:r w:rsidR="00F903F5">
              <w:rPr>
                <w:rFonts w:ascii="Arial" w:hAnsi="Arial" w:cs="Arial"/>
              </w:rPr>
              <w:t>o</w:t>
            </w:r>
            <w:r w:rsidR="00A0248E" w:rsidRPr="001426A5">
              <w:rPr>
                <w:rFonts w:ascii="Arial" w:hAnsi="Arial" w:cs="Arial"/>
              </w:rPr>
              <w:t xml:space="preserve">void </w:t>
            </w:r>
            <w:r w:rsidR="00F903F5">
              <w:rPr>
                <w:rFonts w:ascii="Arial" w:hAnsi="Arial" w:cs="Arial"/>
              </w:rPr>
              <w:t xml:space="preserve">implant </w:t>
            </w:r>
            <w:r w:rsidR="00465CAE" w:rsidRPr="001426A5">
              <w:rPr>
                <w:rFonts w:ascii="Arial" w:hAnsi="Arial" w:cs="Arial"/>
              </w:rPr>
              <w:t>plan for cervical cancer</w:t>
            </w:r>
          </w:p>
        </w:tc>
      </w:tr>
      <w:tr w:rsidR="00E42723" w:rsidRPr="001426A5" w14:paraId="013275FE" w14:textId="77777777" w:rsidTr="00DF5282">
        <w:tc>
          <w:tcPr>
            <w:tcW w:w="4950" w:type="dxa"/>
            <w:tcBorders>
              <w:top w:val="single" w:sz="4" w:space="0" w:color="000000"/>
              <w:bottom w:val="single" w:sz="4" w:space="0" w:color="000000"/>
            </w:tcBorders>
            <w:shd w:val="clear" w:color="auto" w:fill="C9C9C9"/>
          </w:tcPr>
          <w:p w14:paraId="0FBC6D5E" w14:textId="77777777" w:rsidR="00DF5282" w:rsidRPr="00DF5282" w:rsidRDefault="003F2E8F" w:rsidP="00DF5282">
            <w:pPr>
              <w:spacing w:after="0" w:line="240" w:lineRule="auto"/>
              <w:rPr>
                <w:rFonts w:ascii="Arial" w:hAnsi="Arial" w:cs="Arial"/>
                <w:i/>
                <w:iCs/>
              </w:rPr>
            </w:pPr>
            <w:r w:rsidRPr="001426A5">
              <w:rPr>
                <w:rFonts w:ascii="Arial" w:hAnsi="Arial" w:cs="Arial"/>
                <w:b/>
              </w:rPr>
              <w:t>Level 4</w:t>
            </w:r>
            <w:r w:rsidRPr="001426A5">
              <w:rPr>
                <w:rFonts w:ascii="Arial" w:hAnsi="Arial" w:cs="Arial"/>
              </w:rPr>
              <w:t xml:space="preserve"> </w:t>
            </w:r>
            <w:r w:rsidR="00DF5282" w:rsidRPr="00DF5282">
              <w:rPr>
                <w:rFonts w:ascii="Arial" w:hAnsi="Arial" w:cs="Arial"/>
                <w:i/>
                <w:iCs/>
              </w:rPr>
              <w:t>Implants patients for complex intracavitary/interstitial procedures and manages peri-operative care including challenging peri-operative complications</w:t>
            </w:r>
          </w:p>
          <w:p w14:paraId="4ABC7775" w14:textId="7CB6E697" w:rsidR="00DF5282" w:rsidRDefault="00DF5282" w:rsidP="00DF5282">
            <w:pPr>
              <w:spacing w:after="0" w:line="240" w:lineRule="auto"/>
              <w:rPr>
                <w:rFonts w:ascii="Arial" w:hAnsi="Arial" w:cs="Arial"/>
                <w:i/>
                <w:iCs/>
              </w:rPr>
            </w:pPr>
          </w:p>
          <w:p w14:paraId="0FB93189" w14:textId="77777777" w:rsidR="00224673" w:rsidRPr="00DF5282" w:rsidRDefault="00224673" w:rsidP="00DF5282">
            <w:pPr>
              <w:spacing w:after="0" w:line="240" w:lineRule="auto"/>
              <w:rPr>
                <w:rFonts w:ascii="Arial" w:hAnsi="Arial" w:cs="Arial"/>
                <w:i/>
                <w:iCs/>
              </w:rPr>
            </w:pPr>
          </w:p>
          <w:p w14:paraId="3B3F8D59" w14:textId="77777777" w:rsidR="00DF5282" w:rsidRPr="00DF5282" w:rsidRDefault="00DF5282" w:rsidP="00DF5282">
            <w:pPr>
              <w:spacing w:after="0" w:line="240" w:lineRule="auto"/>
              <w:rPr>
                <w:rFonts w:ascii="Arial" w:hAnsi="Arial" w:cs="Arial"/>
                <w:i/>
                <w:iCs/>
              </w:rPr>
            </w:pPr>
            <w:r w:rsidRPr="00DF5282">
              <w:rPr>
                <w:rFonts w:ascii="Arial" w:hAnsi="Arial" w:cs="Arial"/>
                <w:i/>
                <w:iCs/>
              </w:rPr>
              <w:lastRenderedPageBreak/>
              <w:t>Delineates complex brachytherapy targets/organs at risk</w:t>
            </w:r>
          </w:p>
          <w:p w14:paraId="101E5638" w14:textId="77777777" w:rsidR="00DF5282" w:rsidRPr="00DF5282" w:rsidRDefault="00DF5282" w:rsidP="00DF5282">
            <w:pPr>
              <w:spacing w:after="0" w:line="240" w:lineRule="auto"/>
              <w:rPr>
                <w:rFonts w:ascii="Arial" w:hAnsi="Arial" w:cs="Arial"/>
                <w:i/>
                <w:iCs/>
              </w:rPr>
            </w:pPr>
          </w:p>
          <w:p w14:paraId="76DE4F5F" w14:textId="77777777" w:rsidR="00DF5282" w:rsidRPr="00DF5282" w:rsidRDefault="00DF5282" w:rsidP="00DF5282">
            <w:pPr>
              <w:spacing w:after="0" w:line="240" w:lineRule="auto"/>
              <w:rPr>
                <w:rFonts w:ascii="Arial" w:hAnsi="Arial" w:cs="Arial"/>
                <w:i/>
                <w:iCs/>
              </w:rPr>
            </w:pPr>
          </w:p>
          <w:p w14:paraId="4657891A" w14:textId="4997F615" w:rsidR="003F2E8F" w:rsidRPr="001426A5" w:rsidRDefault="00DF5282" w:rsidP="00DF5282">
            <w:pPr>
              <w:spacing w:after="0" w:line="240" w:lineRule="auto"/>
              <w:rPr>
                <w:rFonts w:ascii="Arial" w:eastAsia="Arial" w:hAnsi="Arial" w:cs="Arial"/>
                <w:i/>
              </w:rPr>
            </w:pPr>
            <w:r w:rsidRPr="00DF5282">
              <w:rPr>
                <w:rFonts w:ascii="Arial" w:hAnsi="Arial" w:cs="Arial"/>
                <w:i/>
                <w:iCs/>
              </w:rPr>
              <w:t>Demonstrates consistent ability to evaluate the plan for complex brachytherapy treatment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5AD37C9" w14:textId="77777777" w:rsidR="00873D81" w:rsidRPr="001426A5" w:rsidRDefault="06D18EE9" w:rsidP="00873D81">
            <w:pPr>
              <w:numPr>
                <w:ilvl w:val="0"/>
                <w:numId w:val="18"/>
              </w:numPr>
              <w:spacing w:after="0" w:line="240" w:lineRule="auto"/>
              <w:ind w:left="180" w:hanging="180"/>
              <w:rPr>
                <w:rFonts w:ascii="Arial" w:hAnsi="Arial" w:cs="Arial"/>
              </w:rPr>
            </w:pPr>
            <w:r w:rsidRPr="001426A5">
              <w:rPr>
                <w:rFonts w:ascii="Arial" w:hAnsi="Arial" w:cs="Arial"/>
              </w:rPr>
              <w:lastRenderedPageBreak/>
              <w:t>Appropriately i</w:t>
            </w:r>
            <w:r w:rsidR="3587CD69" w:rsidRPr="001426A5">
              <w:rPr>
                <w:rFonts w:ascii="Arial" w:hAnsi="Arial" w:cs="Arial"/>
              </w:rPr>
              <w:t xml:space="preserve">mplants and contours target/OARs </w:t>
            </w:r>
            <w:r w:rsidR="1AD77557" w:rsidRPr="001426A5">
              <w:rPr>
                <w:rFonts w:ascii="Arial" w:hAnsi="Arial" w:cs="Arial"/>
              </w:rPr>
              <w:t xml:space="preserve">for </w:t>
            </w:r>
            <w:r w:rsidR="3587CD69" w:rsidRPr="001426A5">
              <w:rPr>
                <w:rFonts w:ascii="Arial" w:hAnsi="Arial" w:cs="Arial"/>
              </w:rPr>
              <w:t>patients with h</w:t>
            </w:r>
            <w:r w:rsidR="3704351B" w:rsidRPr="001426A5">
              <w:rPr>
                <w:rFonts w:ascii="Arial" w:hAnsi="Arial" w:cs="Arial"/>
              </w:rPr>
              <w:t>ead and neck</w:t>
            </w:r>
            <w:r w:rsidR="49DC6F07" w:rsidRPr="001426A5">
              <w:rPr>
                <w:rFonts w:ascii="Arial" w:hAnsi="Arial" w:cs="Arial"/>
              </w:rPr>
              <w:t xml:space="preserve">, </w:t>
            </w:r>
            <w:r w:rsidR="00A0248E" w:rsidRPr="001426A5">
              <w:rPr>
                <w:rFonts w:ascii="Arial" w:hAnsi="Arial" w:cs="Arial"/>
              </w:rPr>
              <w:t>gastroenterology</w:t>
            </w:r>
            <w:r w:rsidR="6998E4EA" w:rsidRPr="001426A5">
              <w:rPr>
                <w:rFonts w:ascii="Arial" w:hAnsi="Arial" w:cs="Arial"/>
              </w:rPr>
              <w:t>,</w:t>
            </w:r>
            <w:r w:rsidR="00AD0D15" w:rsidRPr="001426A5">
              <w:rPr>
                <w:rFonts w:ascii="Arial" w:hAnsi="Arial" w:cs="Arial"/>
              </w:rPr>
              <w:t xml:space="preserve"> </w:t>
            </w:r>
            <w:r w:rsidR="6998E4EA" w:rsidRPr="001426A5">
              <w:rPr>
                <w:rFonts w:ascii="Arial" w:hAnsi="Arial" w:cs="Arial"/>
              </w:rPr>
              <w:t xml:space="preserve">sarcoma, or penile </w:t>
            </w:r>
            <w:r w:rsidR="6CEDBA7D" w:rsidRPr="001426A5">
              <w:rPr>
                <w:rFonts w:ascii="Arial" w:hAnsi="Arial" w:cs="Arial"/>
              </w:rPr>
              <w:t>implants</w:t>
            </w:r>
            <w:r w:rsidR="00945504" w:rsidRPr="001426A5">
              <w:rPr>
                <w:rFonts w:ascii="Arial" w:hAnsi="Arial" w:cs="Arial"/>
              </w:rPr>
              <w:t xml:space="preserve"> or interstitial gynecologic implants </w:t>
            </w:r>
          </w:p>
          <w:p w14:paraId="549AB120" w14:textId="77777777" w:rsidR="00873D81" w:rsidRPr="001426A5" w:rsidRDefault="00873D81" w:rsidP="00873D81">
            <w:pPr>
              <w:spacing w:after="0" w:line="240" w:lineRule="auto"/>
              <w:rPr>
                <w:rFonts w:ascii="Arial" w:hAnsi="Arial" w:cs="Arial"/>
              </w:rPr>
            </w:pPr>
          </w:p>
          <w:p w14:paraId="438E952E" w14:textId="7653F9DC" w:rsidR="00873D81" w:rsidRDefault="00873D81" w:rsidP="00873D81">
            <w:pPr>
              <w:spacing w:after="0" w:line="240" w:lineRule="auto"/>
              <w:rPr>
                <w:rFonts w:ascii="Arial" w:hAnsi="Arial" w:cs="Arial"/>
              </w:rPr>
            </w:pPr>
          </w:p>
          <w:p w14:paraId="0EA57645" w14:textId="77777777" w:rsidR="00224673" w:rsidRPr="001426A5" w:rsidRDefault="00224673" w:rsidP="00873D81">
            <w:pPr>
              <w:spacing w:after="0" w:line="240" w:lineRule="auto"/>
              <w:rPr>
                <w:rFonts w:ascii="Arial" w:hAnsi="Arial" w:cs="Arial"/>
              </w:rPr>
            </w:pPr>
          </w:p>
          <w:p w14:paraId="2A026454" w14:textId="178F9AFB" w:rsidR="00873D81" w:rsidRPr="001426A5" w:rsidRDefault="009E7C19" w:rsidP="00873D81">
            <w:pPr>
              <w:numPr>
                <w:ilvl w:val="0"/>
                <w:numId w:val="18"/>
              </w:numPr>
              <w:spacing w:after="0" w:line="240" w:lineRule="auto"/>
              <w:ind w:left="180" w:hanging="180"/>
              <w:rPr>
                <w:rFonts w:ascii="Arial" w:hAnsi="Arial" w:cs="Arial"/>
              </w:rPr>
            </w:pPr>
            <w:r w:rsidRPr="001426A5">
              <w:rPr>
                <w:rFonts w:ascii="Arial" w:hAnsi="Arial" w:cs="Arial"/>
              </w:rPr>
              <w:lastRenderedPageBreak/>
              <w:t>Recognizes when applicators are not appropriately placed and adjusts</w:t>
            </w:r>
            <w:r w:rsidR="00D61AE2" w:rsidRPr="001426A5">
              <w:rPr>
                <w:rFonts w:ascii="Arial" w:hAnsi="Arial" w:cs="Arial"/>
              </w:rPr>
              <w:t xml:space="preserve"> prior</w:t>
            </w:r>
            <w:r w:rsidRPr="001426A5">
              <w:rPr>
                <w:rFonts w:ascii="Arial" w:hAnsi="Arial" w:cs="Arial"/>
              </w:rPr>
              <w:t xml:space="preserve"> to </w:t>
            </w:r>
            <w:r w:rsidR="00D61AE2" w:rsidRPr="001426A5">
              <w:rPr>
                <w:rFonts w:ascii="Arial" w:hAnsi="Arial" w:cs="Arial"/>
              </w:rPr>
              <w:t>proceeding with</w:t>
            </w:r>
            <w:r w:rsidRPr="001426A5">
              <w:rPr>
                <w:rFonts w:ascii="Arial" w:hAnsi="Arial" w:cs="Arial"/>
              </w:rPr>
              <w:t xml:space="preserve"> treatment </w:t>
            </w:r>
            <w:r w:rsidR="00D61AE2" w:rsidRPr="001426A5">
              <w:rPr>
                <w:rFonts w:ascii="Arial" w:hAnsi="Arial" w:cs="Arial"/>
              </w:rPr>
              <w:t>planning</w:t>
            </w:r>
            <w:r w:rsidR="009A52E2" w:rsidRPr="001426A5">
              <w:rPr>
                <w:rFonts w:ascii="Arial" w:hAnsi="Arial" w:cs="Arial"/>
              </w:rPr>
              <w:t xml:space="preserve">, including </w:t>
            </w:r>
            <w:r w:rsidR="00F950CA" w:rsidRPr="001426A5">
              <w:rPr>
                <w:rFonts w:ascii="Arial" w:hAnsi="Arial" w:cs="Arial"/>
              </w:rPr>
              <w:t xml:space="preserve">inadequate </w:t>
            </w:r>
            <w:r w:rsidR="009A52E2" w:rsidRPr="001426A5">
              <w:rPr>
                <w:rFonts w:ascii="Arial" w:hAnsi="Arial" w:cs="Arial"/>
              </w:rPr>
              <w:t xml:space="preserve">vaginal packing and </w:t>
            </w:r>
            <w:r w:rsidR="004A3342" w:rsidRPr="001426A5">
              <w:rPr>
                <w:rFonts w:ascii="Arial" w:hAnsi="Arial" w:cs="Arial"/>
              </w:rPr>
              <w:t xml:space="preserve">tandem perforation </w:t>
            </w:r>
            <w:r w:rsidR="00481216" w:rsidRPr="001426A5">
              <w:rPr>
                <w:rFonts w:ascii="Arial" w:hAnsi="Arial" w:cs="Arial"/>
              </w:rPr>
              <w:t>of the uterus</w:t>
            </w:r>
          </w:p>
          <w:p w14:paraId="11B5F663" w14:textId="77777777" w:rsidR="00873D81" w:rsidRPr="001426A5" w:rsidRDefault="00873D81" w:rsidP="00873D81">
            <w:pPr>
              <w:spacing w:after="0" w:line="240" w:lineRule="auto"/>
              <w:rPr>
                <w:rFonts w:ascii="Arial" w:hAnsi="Arial" w:cs="Arial"/>
              </w:rPr>
            </w:pPr>
          </w:p>
          <w:p w14:paraId="273396F1" w14:textId="7B394880" w:rsidR="003F2E8F" w:rsidRPr="001426A5" w:rsidRDefault="00B561C6" w:rsidP="00873D81">
            <w:pPr>
              <w:numPr>
                <w:ilvl w:val="0"/>
                <w:numId w:val="18"/>
              </w:numPr>
              <w:spacing w:after="0" w:line="240" w:lineRule="auto"/>
              <w:ind w:left="180" w:hanging="180"/>
              <w:rPr>
                <w:rFonts w:ascii="Arial" w:hAnsi="Arial" w:cs="Arial"/>
              </w:rPr>
            </w:pPr>
            <w:r w:rsidRPr="001426A5">
              <w:rPr>
                <w:rFonts w:ascii="Arial" w:hAnsi="Arial" w:cs="Arial"/>
              </w:rPr>
              <w:t xml:space="preserve">Evaluates salvage </w:t>
            </w:r>
            <w:r w:rsidR="00182A33">
              <w:rPr>
                <w:rFonts w:ascii="Arial" w:hAnsi="Arial" w:cs="Arial"/>
              </w:rPr>
              <w:t xml:space="preserve">high-dose rate </w:t>
            </w:r>
            <w:r w:rsidRPr="001426A5">
              <w:rPr>
                <w:rFonts w:ascii="Arial" w:hAnsi="Arial" w:cs="Arial"/>
              </w:rPr>
              <w:t xml:space="preserve">brachytherapy plan for prostate cancer patient who received prior external beam </w:t>
            </w:r>
            <w:r w:rsidR="00AA21B1" w:rsidRPr="001426A5">
              <w:rPr>
                <w:rFonts w:ascii="Arial" w:hAnsi="Arial" w:cs="Arial"/>
              </w:rPr>
              <w:t>radiation therapy</w:t>
            </w:r>
            <w:r w:rsidR="00B10F75" w:rsidRPr="001426A5">
              <w:rPr>
                <w:rFonts w:ascii="Arial" w:hAnsi="Arial" w:cs="Arial"/>
              </w:rPr>
              <w:t xml:space="preserve"> with regard for </w:t>
            </w:r>
            <w:r w:rsidR="001E1126" w:rsidRPr="001426A5">
              <w:rPr>
                <w:rFonts w:ascii="Arial" w:hAnsi="Arial" w:cs="Arial"/>
              </w:rPr>
              <w:t>respect for therapeutic ratio, helping to optimize target coverage and OAR avoidance in a patient and disease specific manner</w:t>
            </w:r>
          </w:p>
        </w:tc>
      </w:tr>
      <w:tr w:rsidR="00E42723" w:rsidRPr="001426A5" w14:paraId="5D015871" w14:textId="77777777" w:rsidTr="00DF5282">
        <w:tc>
          <w:tcPr>
            <w:tcW w:w="4950" w:type="dxa"/>
            <w:tcBorders>
              <w:top w:val="single" w:sz="4" w:space="0" w:color="000000"/>
              <w:bottom w:val="single" w:sz="4" w:space="0" w:color="000000"/>
            </w:tcBorders>
            <w:shd w:val="clear" w:color="auto" w:fill="C9C9C9"/>
          </w:tcPr>
          <w:p w14:paraId="02ECDB85" w14:textId="083AC5B5" w:rsidR="002E6DC9" w:rsidRPr="001426A5" w:rsidRDefault="003F2E8F" w:rsidP="00615011">
            <w:pPr>
              <w:spacing w:after="0" w:line="240" w:lineRule="auto"/>
              <w:rPr>
                <w:rFonts w:ascii="Arial" w:eastAsia="Arial" w:hAnsi="Arial" w:cs="Arial"/>
                <w:i/>
              </w:rPr>
            </w:pPr>
            <w:r w:rsidRPr="001426A5">
              <w:rPr>
                <w:rFonts w:ascii="Arial" w:hAnsi="Arial" w:cs="Arial"/>
                <w:b/>
              </w:rPr>
              <w:lastRenderedPageBreak/>
              <w:t>Level 5</w:t>
            </w:r>
            <w:r w:rsidRPr="001426A5">
              <w:rPr>
                <w:rFonts w:ascii="Arial" w:hAnsi="Arial" w:cs="Arial"/>
              </w:rPr>
              <w:t xml:space="preserve"> </w:t>
            </w:r>
            <w:r w:rsidR="00241EE8" w:rsidRPr="001426A5">
              <w:rPr>
                <w:rFonts w:ascii="Arial" w:hAnsi="Arial" w:cs="Arial"/>
                <w:i/>
                <w:iCs/>
              </w:rPr>
              <w:t xml:space="preserve">Exemplifies </w:t>
            </w:r>
            <w:r w:rsidR="006B4CB1" w:rsidRPr="001426A5">
              <w:rPr>
                <w:rFonts w:ascii="Arial" w:hAnsi="Arial" w:cs="Arial"/>
                <w:i/>
                <w:iCs/>
              </w:rPr>
              <w:t>best practices in brachytherapy</w:t>
            </w:r>
            <w:r w:rsidR="006B4CB1" w:rsidRPr="001426A5">
              <w:rPr>
                <w:rFonts w:ascii="Arial" w:hAnsi="Arial" w:cs="Arial"/>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AE33AD" w14:textId="6B74B01A" w:rsidR="00A74214" w:rsidRPr="001426A5" w:rsidRDefault="00492760" w:rsidP="00873D81">
            <w:pPr>
              <w:numPr>
                <w:ilvl w:val="0"/>
                <w:numId w:val="18"/>
              </w:numPr>
              <w:spacing w:after="0" w:line="240" w:lineRule="auto"/>
              <w:ind w:left="180" w:hanging="180"/>
              <w:rPr>
                <w:rFonts w:ascii="Arial" w:hAnsi="Arial" w:cs="Arial"/>
              </w:rPr>
            </w:pPr>
            <w:r w:rsidRPr="001426A5">
              <w:rPr>
                <w:rFonts w:ascii="Arial" w:hAnsi="Arial" w:cs="Arial"/>
              </w:rPr>
              <w:t>Works with physics to c</w:t>
            </w:r>
            <w:r w:rsidR="00A74214" w:rsidRPr="001426A5">
              <w:rPr>
                <w:rFonts w:ascii="Arial" w:hAnsi="Arial" w:cs="Arial"/>
              </w:rPr>
              <w:t>ustomizes</w:t>
            </w:r>
            <w:r w:rsidRPr="001426A5">
              <w:rPr>
                <w:rFonts w:ascii="Arial" w:hAnsi="Arial" w:cs="Arial"/>
              </w:rPr>
              <w:t xml:space="preserve"> a</w:t>
            </w:r>
            <w:r w:rsidR="00630545" w:rsidRPr="001426A5">
              <w:rPr>
                <w:rFonts w:ascii="Arial" w:hAnsi="Arial" w:cs="Arial"/>
              </w:rPr>
              <w:t xml:space="preserve"> vaginal</w:t>
            </w:r>
            <w:r w:rsidR="00A74214" w:rsidRPr="001426A5">
              <w:rPr>
                <w:rFonts w:ascii="Arial" w:hAnsi="Arial" w:cs="Arial"/>
              </w:rPr>
              <w:t xml:space="preserve"> applicator </w:t>
            </w:r>
            <w:r w:rsidR="000C493F" w:rsidRPr="001426A5">
              <w:rPr>
                <w:rFonts w:ascii="Arial" w:hAnsi="Arial" w:cs="Arial"/>
              </w:rPr>
              <w:t xml:space="preserve">for </w:t>
            </w:r>
            <w:r w:rsidR="00084321" w:rsidRPr="001426A5">
              <w:rPr>
                <w:rFonts w:ascii="Arial" w:hAnsi="Arial" w:cs="Arial"/>
              </w:rPr>
              <w:t>a</w:t>
            </w:r>
            <w:r w:rsidR="002A462F" w:rsidRPr="001426A5">
              <w:rPr>
                <w:rFonts w:ascii="Arial" w:hAnsi="Arial" w:cs="Arial"/>
              </w:rPr>
              <w:t xml:space="preserve"> patient with a narrow introitus </w:t>
            </w:r>
          </w:p>
        </w:tc>
      </w:tr>
      <w:tr w:rsidR="00BE4A76" w:rsidRPr="001426A5" w14:paraId="1489FCA0" w14:textId="77777777" w:rsidTr="70467641">
        <w:tc>
          <w:tcPr>
            <w:tcW w:w="4950" w:type="dxa"/>
            <w:shd w:val="clear" w:color="auto" w:fill="FFD965"/>
          </w:tcPr>
          <w:p w14:paraId="17AABF05" w14:textId="7157EA30" w:rsidR="003F2E8F" w:rsidRPr="001426A5" w:rsidRDefault="18B4CF77" w:rsidP="00615011">
            <w:pPr>
              <w:spacing w:after="0" w:line="240" w:lineRule="auto"/>
              <w:rPr>
                <w:rFonts w:ascii="Arial" w:eastAsia="Arial" w:hAnsi="Arial" w:cs="Arial"/>
              </w:rPr>
            </w:pPr>
            <w:r w:rsidRPr="001426A5">
              <w:rPr>
                <w:rFonts w:ascii="Arial" w:hAnsi="Arial" w:cs="Arial"/>
              </w:rPr>
              <w:t>Assessment Models or Tools</w:t>
            </w:r>
          </w:p>
        </w:tc>
        <w:tc>
          <w:tcPr>
            <w:tcW w:w="9175" w:type="dxa"/>
            <w:shd w:val="clear" w:color="auto" w:fill="FFD965"/>
          </w:tcPr>
          <w:p w14:paraId="33AA307A" w14:textId="5F9F54FA" w:rsidR="00873D81" w:rsidRPr="001426A5" w:rsidRDefault="2200EA13" w:rsidP="00873D81">
            <w:pPr>
              <w:numPr>
                <w:ilvl w:val="0"/>
                <w:numId w:val="18"/>
              </w:numPr>
              <w:spacing w:after="0" w:line="240" w:lineRule="auto"/>
              <w:ind w:left="180" w:hanging="180"/>
              <w:rPr>
                <w:rFonts w:ascii="Arial" w:hAnsi="Arial" w:cs="Arial"/>
              </w:rPr>
            </w:pPr>
            <w:r w:rsidRPr="001426A5">
              <w:rPr>
                <w:rFonts w:ascii="Arial" w:hAnsi="Arial" w:cs="Arial"/>
              </w:rPr>
              <w:t xml:space="preserve">Direct </w:t>
            </w:r>
            <w:r w:rsidR="002D2D5E">
              <w:rPr>
                <w:rFonts w:ascii="Arial" w:hAnsi="Arial" w:cs="Arial"/>
              </w:rPr>
              <w:t>o</w:t>
            </w:r>
            <w:r w:rsidRPr="001426A5">
              <w:rPr>
                <w:rFonts w:ascii="Arial" w:hAnsi="Arial" w:cs="Arial"/>
              </w:rPr>
              <w:t>bservation</w:t>
            </w:r>
          </w:p>
          <w:p w14:paraId="5BF99CB6" w14:textId="02F98428" w:rsidR="00506610" w:rsidRPr="001426A5" w:rsidRDefault="2200EA13" w:rsidP="00506610">
            <w:pPr>
              <w:numPr>
                <w:ilvl w:val="0"/>
                <w:numId w:val="18"/>
              </w:numPr>
              <w:spacing w:after="0" w:line="240" w:lineRule="auto"/>
              <w:ind w:left="180" w:hanging="180"/>
              <w:rPr>
                <w:rFonts w:ascii="Arial" w:hAnsi="Arial" w:cs="Arial"/>
              </w:rPr>
            </w:pPr>
            <w:r w:rsidRPr="001426A5">
              <w:rPr>
                <w:rFonts w:ascii="Arial" w:hAnsi="Arial" w:cs="Arial"/>
              </w:rPr>
              <w:t>Multisource feedback</w:t>
            </w:r>
          </w:p>
          <w:p w14:paraId="0C6EDFBD" w14:textId="055377CC" w:rsidR="003F2E8F" w:rsidRPr="001426A5" w:rsidRDefault="00506610" w:rsidP="00506610">
            <w:pPr>
              <w:numPr>
                <w:ilvl w:val="0"/>
                <w:numId w:val="18"/>
              </w:numPr>
              <w:spacing w:after="0" w:line="240" w:lineRule="auto"/>
              <w:ind w:left="180" w:hanging="180"/>
              <w:rPr>
                <w:rFonts w:ascii="Arial" w:hAnsi="Arial" w:cs="Arial"/>
              </w:rPr>
            </w:pPr>
            <w:r w:rsidRPr="001426A5">
              <w:rPr>
                <w:rFonts w:ascii="Arial" w:hAnsi="Arial" w:cs="Arial"/>
              </w:rPr>
              <w:t>Simulation</w:t>
            </w:r>
          </w:p>
        </w:tc>
      </w:tr>
      <w:tr w:rsidR="00BE4A76" w:rsidRPr="001426A5" w14:paraId="19136F6D" w14:textId="77777777" w:rsidTr="70467641">
        <w:tc>
          <w:tcPr>
            <w:tcW w:w="4950" w:type="dxa"/>
            <w:shd w:val="clear" w:color="auto" w:fill="8DB3E2" w:themeFill="text2" w:themeFillTint="66"/>
          </w:tcPr>
          <w:p w14:paraId="0CAD4AFD" w14:textId="77777777" w:rsidR="003F2E8F" w:rsidRPr="001426A5" w:rsidRDefault="003F2E8F" w:rsidP="00615011">
            <w:pPr>
              <w:spacing w:after="0" w:line="240" w:lineRule="auto"/>
              <w:rPr>
                <w:rFonts w:ascii="Arial" w:hAnsi="Arial" w:cs="Arial"/>
              </w:rPr>
            </w:pPr>
            <w:r w:rsidRPr="001426A5">
              <w:rPr>
                <w:rFonts w:ascii="Arial" w:hAnsi="Arial" w:cs="Arial"/>
              </w:rPr>
              <w:t xml:space="preserve">Curriculum Mapping </w:t>
            </w:r>
          </w:p>
        </w:tc>
        <w:tc>
          <w:tcPr>
            <w:tcW w:w="9175" w:type="dxa"/>
            <w:shd w:val="clear" w:color="auto" w:fill="8DB3E2" w:themeFill="text2" w:themeFillTint="66"/>
          </w:tcPr>
          <w:p w14:paraId="6F227C9C" w14:textId="5B8A29F1" w:rsidR="003F2E8F" w:rsidRPr="001426A5" w:rsidRDefault="003F2E8F" w:rsidP="00873D81">
            <w:pPr>
              <w:numPr>
                <w:ilvl w:val="0"/>
                <w:numId w:val="18"/>
              </w:numPr>
              <w:spacing w:after="0" w:line="240" w:lineRule="auto"/>
              <w:ind w:left="180" w:hanging="180"/>
              <w:rPr>
                <w:rFonts w:ascii="Arial" w:hAnsi="Arial" w:cs="Arial"/>
              </w:rPr>
            </w:pPr>
          </w:p>
        </w:tc>
      </w:tr>
      <w:tr w:rsidR="00BE4A76" w:rsidRPr="001426A5" w14:paraId="1BA66CC3" w14:textId="77777777" w:rsidTr="70467641">
        <w:trPr>
          <w:trHeight w:val="80"/>
        </w:trPr>
        <w:tc>
          <w:tcPr>
            <w:tcW w:w="4950" w:type="dxa"/>
            <w:shd w:val="clear" w:color="auto" w:fill="A8D08D"/>
          </w:tcPr>
          <w:p w14:paraId="19A65ABA" w14:textId="77777777" w:rsidR="003F2E8F" w:rsidRPr="001426A5" w:rsidRDefault="003F2E8F" w:rsidP="00615011">
            <w:pPr>
              <w:spacing w:after="0" w:line="240" w:lineRule="auto"/>
              <w:rPr>
                <w:rFonts w:ascii="Arial" w:eastAsia="Arial" w:hAnsi="Arial" w:cs="Arial"/>
              </w:rPr>
            </w:pPr>
            <w:r w:rsidRPr="001426A5">
              <w:rPr>
                <w:rFonts w:ascii="Arial" w:hAnsi="Arial" w:cs="Arial"/>
              </w:rPr>
              <w:t>Notes or Resources</w:t>
            </w:r>
          </w:p>
        </w:tc>
        <w:tc>
          <w:tcPr>
            <w:tcW w:w="9175" w:type="dxa"/>
            <w:shd w:val="clear" w:color="auto" w:fill="A8D08D"/>
          </w:tcPr>
          <w:p w14:paraId="1DF358E8" w14:textId="3AFF71D8" w:rsidR="003F2E8F" w:rsidRPr="001426A5" w:rsidRDefault="00EA1F72" w:rsidP="00873D81">
            <w:pPr>
              <w:numPr>
                <w:ilvl w:val="0"/>
                <w:numId w:val="18"/>
              </w:numPr>
              <w:spacing w:after="0" w:line="240" w:lineRule="auto"/>
              <w:ind w:left="180" w:hanging="180"/>
              <w:rPr>
                <w:rFonts w:ascii="Arial" w:hAnsi="Arial" w:cs="Arial"/>
              </w:rPr>
            </w:pPr>
            <w:r w:rsidRPr="001426A5">
              <w:rPr>
                <w:rFonts w:ascii="Arial" w:hAnsi="Arial" w:cs="Arial"/>
              </w:rPr>
              <w:t xml:space="preserve">American Brachytherapy Society (ABS). Brachytherapy Guidelines and Consensus Statements. </w:t>
            </w:r>
            <w:hyperlink r:id="rId32" w:history="1">
              <w:r w:rsidRPr="001426A5">
                <w:rPr>
                  <w:rStyle w:val="Hyperlink"/>
                  <w:rFonts w:ascii="Arial" w:hAnsi="Arial" w:cs="Arial"/>
                </w:rPr>
                <w:t>https://www.americanbrachytherapy.org/consensus-statements/brachytherapy-guidelines-and-consensus-statements/</w:t>
              </w:r>
            </w:hyperlink>
            <w:r w:rsidRPr="001426A5">
              <w:rPr>
                <w:rFonts w:ascii="Arial" w:hAnsi="Arial" w:cs="Arial"/>
              </w:rPr>
              <w:t xml:space="preserve">. </w:t>
            </w:r>
            <w:r w:rsidR="002D2D5E">
              <w:rPr>
                <w:rFonts w:ascii="Arial" w:hAnsi="Arial" w:cs="Arial"/>
              </w:rPr>
              <w:t xml:space="preserve">Accessed </w:t>
            </w:r>
            <w:r w:rsidRPr="001426A5">
              <w:rPr>
                <w:rFonts w:ascii="Arial" w:hAnsi="Arial" w:cs="Arial"/>
              </w:rPr>
              <w:t>2021.</w:t>
            </w:r>
          </w:p>
        </w:tc>
      </w:tr>
    </w:tbl>
    <w:p w14:paraId="47211A05" w14:textId="77777777" w:rsidR="005D3707" w:rsidRDefault="005D3707" w:rsidP="00615011">
      <w:pPr>
        <w:spacing w:after="0" w:line="240" w:lineRule="auto"/>
        <w:rPr>
          <w:rFonts w:ascii="Arial" w:eastAsia="Arial" w:hAnsi="Arial" w:cs="Arial"/>
        </w:rPr>
      </w:pPr>
    </w:p>
    <w:p w14:paraId="23004D8C" w14:textId="77777777" w:rsidR="005D3707" w:rsidRDefault="005D3707" w:rsidP="00615011">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80A50" w:rsidRPr="001426A5" w14:paraId="1895D603" w14:textId="77777777" w:rsidTr="453F839B">
        <w:trPr>
          <w:trHeight w:val="769"/>
        </w:trPr>
        <w:tc>
          <w:tcPr>
            <w:tcW w:w="14125" w:type="dxa"/>
            <w:gridSpan w:val="2"/>
            <w:shd w:val="clear" w:color="auto" w:fill="9CC3E5"/>
          </w:tcPr>
          <w:p w14:paraId="5DABCA8D" w14:textId="26B5D475" w:rsidR="005D3707" w:rsidRPr="001426A5" w:rsidRDefault="005D3707" w:rsidP="00615011">
            <w:pPr>
              <w:keepNext/>
              <w:pBdr>
                <w:top w:val="nil"/>
                <w:left w:val="nil"/>
                <w:bottom w:val="nil"/>
                <w:right w:val="nil"/>
                <w:between w:val="nil"/>
              </w:pBdr>
              <w:spacing w:after="0" w:line="240" w:lineRule="auto"/>
              <w:jc w:val="center"/>
              <w:rPr>
                <w:rFonts w:ascii="Arial" w:eastAsia="Arial" w:hAnsi="Arial" w:cs="Arial"/>
                <w:b/>
                <w:color w:val="000000"/>
              </w:rPr>
            </w:pPr>
            <w:r w:rsidRPr="001426A5">
              <w:rPr>
                <w:rFonts w:ascii="Arial" w:eastAsia="Arial" w:hAnsi="Arial" w:cs="Arial"/>
                <w:b/>
              </w:rPr>
              <w:lastRenderedPageBreak/>
              <w:t xml:space="preserve">Patient Care </w:t>
            </w:r>
            <w:r w:rsidR="00793FAD" w:rsidRPr="001426A5">
              <w:rPr>
                <w:rFonts w:ascii="Arial" w:eastAsia="Arial" w:hAnsi="Arial" w:cs="Arial"/>
                <w:b/>
              </w:rPr>
              <w:t>8</w:t>
            </w:r>
            <w:r w:rsidRPr="001426A5">
              <w:rPr>
                <w:rFonts w:ascii="Arial" w:eastAsia="Arial" w:hAnsi="Arial" w:cs="Arial"/>
                <w:b/>
              </w:rPr>
              <w:t xml:space="preserve">: </w:t>
            </w:r>
            <w:r w:rsidR="00793FAD" w:rsidRPr="001426A5">
              <w:rPr>
                <w:rFonts w:ascii="Arial" w:eastAsia="Arial" w:hAnsi="Arial" w:cs="Arial"/>
                <w:b/>
              </w:rPr>
              <w:t>Procedures</w:t>
            </w:r>
          </w:p>
          <w:p w14:paraId="22866322" w14:textId="606ABA13" w:rsidR="005D3707" w:rsidRPr="001426A5" w:rsidRDefault="70467641" w:rsidP="00206B86">
            <w:pPr>
              <w:spacing w:after="0" w:line="240" w:lineRule="auto"/>
              <w:ind w:left="187"/>
              <w:rPr>
                <w:rFonts w:ascii="Arial" w:eastAsia="Arial" w:hAnsi="Arial" w:cs="Arial"/>
              </w:rPr>
            </w:pPr>
            <w:r w:rsidRPr="001426A5">
              <w:rPr>
                <w:rFonts w:ascii="Arial" w:eastAsia="Arial" w:hAnsi="Arial" w:cs="Arial"/>
                <w:b/>
                <w:bCs/>
              </w:rPr>
              <w:t>Overall Intent:</w:t>
            </w:r>
            <w:r w:rsidRPr="001426A5">
              <w:rPr>
                <w:rFonts w:ascii="Arial" w:eastAsia="Arial" w:hAnsi="Arial" w:cs="Arial"/>
              </w:rPr>
              <w:t xml:space="preserve"> To independently and appropriately engage in the practice of </w:t>
            </w:r>
            <w:r w:rsidR="008058D4" w:rsidRPr="001426A5">
              <w:rPr>
                <w:rFonts w:ascii="Arial" w:eastAsia="Arial" w:hAnsi="Arial" w:cs="Arial"/>
              </w:rPr>
              <w:t>stereotactic radiosurgery (</w:t>
            </w:r>
            <w:r w:rsidRPr="001426A5">
              <w:rPr>
                <w:rFonts w:ascii="Arial" w:eastAsia="Arial" w:hAnsi="Arial" w:cs="Arial"/>
              </w:rPr>
              <w:t>SRS</w:t>
            </w:r>
            <w:r w:rsidR="008058D4" w:rsidRPr="001426A5">
              <w:rPr>
                <w:rFonts w:ascii="Arial" w:eastAsia="Arial" w:hAnsi="Arial" w:cs="Arial"/>
              </w:rPr>
              <w:t>)</w:t>
            </w:r>
            <w:r w:rsidRPr="001426A5">
              <w:rPr>
                <w:rFonts w:ascii="Arial" w:eastAsia="Arial" w:hAnsi="Arial" w:cs="Arial"/>
              </w:rPr>
              <w:t>/</w:t>
            </w:r>
            <w:r w:rsidR="00CD5E38" w:rsidRPr="001426A5">
              <w:rPr>
                <w:rFonts w:ascii="Arial" w:eastAsia="Arial" w:hAnsi="Arial" w:cs="Arial"/>
              </w:rPr>
              <w:t xml:space="preserve"> stereotactic body radiation therapy (</w:t>
            </w:r>
            <w:r w:rsidRPr="001426A5">
              <w:rPr>
                <w:rFonts w:ascii="Arial" w:eastAsia="Arial" w:hAnsi="Arial" w:cs="Arial"/>
              </w:rPr>
              <w:t>SBRT</w:t>
            </w:r>
            <w:r w:rsidR="00CD5E38" w:rsidRPr="001426A5">
              <w:rPr>
                <w:rFonts w:ascii="Arial" w:eastAsia="Arial" w:hAnsi="Arial" w:cs="Arial"/>
              </w:rPr>
              <w:t>)</w:t>
            </w:r>
          </w:p>
        </w:tc>
      </w:tr>
      <w:tr w:rsidR="0087027B" w:rsidRPr="001426A5" w14:paraId="225BDDA7" w14:textId="77777777" w:rsidTr="453F839B">
        <w:tc>
          <w:tcPr>
            <w:tcW w:w="4950" w:type="dxa"/>
            <w:shd w:val="clear" w:color="auto" w:fill="FABF8F" w:themeFill="accent6" w:themeFillTint="99"/>
          </w:tcPr>
          <w:p w14:paraId="473FEF94" w14:textId="77777777" w:rsidR="005D3707" w:rsidRPr="001426A5" w:rsidRDefault="005D3707" w:rsidP="00615011">
            <w:pPr>
              <w:spacing w:after="0" w:line="240" w:lineRule="auto"/>
              <w:jc w:val="center"/>
              <w:rPr>
                <w:rFonts w:ascii="Arial" w:eastAsia="Arial" w:hAnsi="Arial" w:cs="Arial"/>
                <w:b/>
              </w:rPr>
            </w:pPr>
            <w:r w:rsidRPr="001426A5">
              <w:rPr>
                <w:rFonts w:ascii="Arial" w:eastAsia="Arial" w:hAnsi="Arial" w:cs="Arial"/>
                <w:b/>
              </w:rPr>
              <w:t>Milestones</w:t>
            </w:r>
          </w:p>
        </w:tc>
        <w:tc>
          <w:tcPr>
            <w:tcW w:w="9175" w:type="dxa"/>
            <w:shd w:val="clear" w:color="auto" w:fill="FABF8F" w:themeFill="accent6" w:themeFillTint="99"/>
          </w:tcPr>
          <w:p w14:paraId="7AD6ED55" w14:textId="77777777" w:rsidR="005D3707" w:rsidRPr="001426A5" w:rsidRDefault="005D3707" w:rsidP="00615011">
            <w:pPr>
              <w:spacing w:after="0" w:line="240" w:lineRule="auto"/>
              <w:ind w:hanging="14"/>
              <w:jc w:val="center"/>
              <w:rPr>
                <w:rFonts w:ascii="Arial" w:eastAsia="Arial" w:hAnsi="Arial" w:cs="Arial"/>
                <w:b/>
              </w:rPr>
            </w:pPr>
            <w:r w:rsidRPr="001426A5">
              <w:rPr>
                <w:rFonts w:ascii="Arial" w:eastAsia="Arial" w:hAnsi="Arial" w:cs="Arial"/>
                <w:b/>
              </w:rPr>
              <w:t>Examples</w:t>
            </w:r>
          </w:p>
        </w:tc>
      </w:tr>
      <w:tr w:rsidR="00180A50" w:rsidRPr="001426A5" w14:paraId="0738885C" w14:textId="77777777" w:rsidTr="0089375D">
        <w:tc>
          <w:tcPr>
            <w:tcW w:w="4950" w:type="dxa"/>
            <w:tcBorders>
              <w:top w:val="single" w:sz="4" w:space="0" w:color="000000"/>
              <w:bottom w:val="single" w:sz="4" w:space="0" w:color="000000"/>
            </w:tcBorders>
            <w:shd w:val="clear" w:color="auto" w:fill="C9C9C9"/>
          </w:tcPr>
          <w:p w14:paraId="3DBE74D7" w14:textId="0E462E47" w:rsidR="00B61AA1" w:rsidRPr="001426A5" w:rsidRDefault="005D3707" w:rsidP="00615011">
            <w:pPr>
              <w:spacing w:after="0" w:line="240" w:lineRule="auto"/>
              <w:rPr>
                <w:rFonts w:ascii="Arial" w:eastAsia="Arial" w:hAnsi="Arial" w:cs="Arial"/>
                <w:i/>
                <w:iCs/>
              </w:rPr>
            </w:pPr>
            <w:r w:rsidRPr="001426A5">
              <w:rPr>
                <w:rFonts w:ascii="Arial" w:eastAsia="Arial" w:hAnsi="Arial" w:cs="Arial"/>
                <w:b/>
              </w:rPr>
              <w:t>Level 1</w:t>
            </w:r>
            <w:r w:rsidRPr="001426A5">
              <w:rPr>
                <w:rFonts w:ascii="Arial" w:eastAsia="Arial" w:hAnsi="Arial" w:cs="Arial"/>
              </w:rPr>
              <w:t xml:space="preserve"> </w:t>
            </w:r>
            <w:r w:rsidR="00B61AA1" w:rsidRPr="001426A5">
              <w:rPr>
                <w:rFonts w:ascii="Arial" w:eastAsia="Arial" w:hAnsi="Arial" w:cs="Arial"/>
                <w:i/>
                <w:iCs/>
              </w:rPr>
              <w:t>Participates in discussions of SRS/SBRT indications</w:t>
            </w:r>
          </w:p>
          <w:p w14:paraId="356A094C" w14:textId="77777777" w:rsidR="00F44C53" w:rsidRPr="001426A5" w:rsidRDefault="00F44C53" w:rsidP="00615011">
            <w:pPr>
              <w:spacing w:after="0" w:line="240" w:lineRule="auto"/>
              <w:rPr>
                <w:rFonts w:ascii="Arial" w:eastAsia="Arial" w:hAnsi="Arial" w:cs="Arial"/>
                <w:i/>
                <w:iCs/>
              </w:rPr>
            </w:pPr>
          </w:p>
          <w:p w14:paraId="4E953379" w14:textId="77777777" w:rsidR="00B61AA1" w:rsidRPr="001426A5" w:rsidRDefault="00B61AA1" w:rsidP="00615011">
            <w:pPr>
              <w:spacing w:after="0" w:line="240" w:lineRule="auto"/>
              <w:rPr>
                <w:rFonts w:ascii="Arial" w:eastAsia="Arial" w:hAnsi="Arial" w:cs="Arial"/>
                <w:i/>
                <w:iCs/>
              </w:rPr>
            </w:pPr>
            <w:r w:rsidRPr="001426A5">
              <w:rPr>
                <w:rFonts w:ascii="Arial" w:eastAsia="Arial" w:hAnsi="Arial" w:cs="Arial"/>
                <w:i/>
                <w:iCs/>
              </w:rPr>
              <w:t>Identifies SRS/SBRT targets/OARs</w:t>
            </w:r>
          </w:p>
          <w:p w14:paraId="4CE47ADA" w14:textId="7946514C" w:rsidR="00B61AA1" w:rsidRPr="001426A5" w:rsidRDefault="00B61AA1" w:rsidP="00615011">
            <w:pPr>
              <w:spacing w:after="0" w:line="240" w:lineRule="auto"/>
              <w:rPr>
                <w:rFonts w:ascii="Arial" w:eastAsia="Arial" w:hAnsi="Arial" w:cs="Arial"/>
                <w:i/>
                <w:iCs/>
              </w:rPr>
            </w:pPr>
          </w:p>
          <w:p w14:paraId="19A9D922" w14:textId="77777777" w:rsidR="00873D81" w:rsidRPr="001426A5" w:rsidRDefault="00873D81" w:rsidP="00615011">
            <w:pPr>
              <w:spacing w:after="0" w:line="240" w:lineRule="auto"/>
              <w:rPr>
                <w:rFonts w:ascii="Arial" w:eastAsia="Arial" w:hAnsi="Arial" w:cs="Arial"/>
                <w:i/>
                <w:iCs/>
              </w:rPr>
            </w:pPr>
          </w:p>
          <w:p w14:paraId="0536F800" w14:textId="5D5DF42A" w:rsidR="005D3707" w:rsidRPr="001426A5" w:rsidRDefault="00B61AA1" w:rsidP="00615011">
            <w:pPr>
              <w:spacing w:after="0" w:line="240" w:lineRule="auto"/>
              <w:rPr>
                <w:rFonts w:ascii="Arial" w:hAnsi="Arial" w:cs="Arial"/>
                <w:i/>
                <w:color w:val="000000"/>
              </w:rPr>
            </w:pPr>
            <w:r w:rsidRPr="001426A5">
              <w:rPr>
                <w:rFonts w:ascii="Arial" w:eastAsia="Arial" w:hAnsi="Arial" w:cs="Arial"/>
                <w:i/>
                <w:iCs/>
              </w:rPr>
              <w:t>Recognizes an SRS/SBRT treatment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AB0D50" w14:textId="77777777" w:rsidR="00873D81" w:rsidRPr="001426A5" w:rsidRDefault="50ACE38E" w:rsidP="00873D81">
            <w:pPr>
              <w:numPr>
                <w:ilvl w:val="0"/>
                <w:numId w:val="18"/>
              </w:numPr>
              <w:spacing w:after="0" w:line="240" w:lineRule="auto"/>
              <w:ind w:left="180" w:hanging="180"/>
              <w:rPr>
                <w:rFonts w:ascii="Arial" w:hAnsi="Arial" w:cs="Arial"/>
              </w:rPr>
            </w:pPr>
            <w:r w:rsidRPr="001426A5">
              <w:rPr>
                <w:rFonts w:ascii="Arial" w:hAnsi="Arial" w:cs="Arial"/>
              </w:rPr>
              <w:t>Discuss</w:t>
            </w:r>
            <w:r w:rsidR="001E2A00" w:rsidRPr="001426A5">
              <w:rPr>
                <w:rFonts w:ascii="Arial" w:hAnsi="Arial" w:cs="Arial"/>
              </w:rPr>
              <w:t xml:space="preserve">es </w:t>
            </w:r>
            <w:r w:rsidR="0079403B" w:rsidRPr="001426A5">
              <w:rPr>
                <w:rFonts w:ascii="Arial" w:hAnsi="Arial" w:cs="Arial"/>
              </w:rPr>
              <w:t>S</w:t>
            </w:r>
            <w:r w:rsidRPr="001426A5">
              <w:rPr>
                <w:rFonts w:ascii="Arial" w:hAnsi="Arial" w:cs="Arial"/>
              </w:rPr>
              <w:t xml:space="preserve">RS/SBRT with </w:t>
            </w:r>
            <w:r w:rsidR="4923F87A" w:rsidRPr="001426A5">
              <w:rPr>
                <w:rFonts w:ascii="Arial" w:hAnsi="Arial" w:cs="Arial"/>
              </w:rPr>
              <w:t>a</w:t>
            </w:r>
            <w:r w:rsidRPr="001426A5">
              <w:rPr>
                <w:rFonts w:ascii="Arial" w:hAnsi="Arial" w:cs="Arial"/>
              </w:rPr>
              <w:t xml:space="preserve">ttending </w:t>
            </w:r>
            <w:r w:rsidR="3B41879A" w:rsidRPr="001426A5">
              <w:rPr>
                <w:rFonts w:ascii="Arial" w:hAnsi="Arial" w:cs="Arial"/>
              </w:rPr>
              <w:t>p</w:t>
            </w:r>
            <w:r w:rsidRPr="001426A5">
              <w:rPr>
                <w:rFonts w:ascii="Arial" w:hAnsi="Arial" w:cs="Arial"/>
              </w:rPr>
              <w:t>hysician at time of consult</w:t>
            </w:r>
          </w:p>
          <w:p w14:paraId="383C4227" w14:textId="23FB9F08" w:rsidR="00873D81" w:rsidRPr="001426A5" w:rsidRDefault="00873D81" w:rsidP="00873D81">
            <w:pPr>
              <w:spacing w:after="0" w:line="240" w:lineRule="auto"/>
              <w:rPr>
                <w:rFonts w:ascii="Arial" w:hAnsi="Arial" w:cs="Arial"/>
              </w:rPr>
            </w:pPr>
          </w:p>
          <w:p w14:paraId="0710B9CC" w14:textId="77777777" w:rsidR="00873D81" w:rsidRPr="001426A5" w:rsidRDefault="00873D81" w:rsidP="00873D81">
            <w:pPr>
              <w:spacing w:after="0" w:line="240" w:lineRule="auto"/>
              <w:rPr>
                <w:rFonts w:ascii="Arial" w:hAnsi="Arial" w:cs="Arial"/>
              </w:rPr>
            </w:pPr>
          </w:p>
          <w:p w14:paraId="3B46D4C5" w14:textId="77B455C5" w:rsidR="00873D81" w:rsidRPr="001426A5" w:rsidRDefault="1BAC1F2B" w:rsidP="00873D81">
            <w:pPr>
              <w:numPr>
                <w:ilvl w:val="0"/>
                <w:numId w:val="18"/>
              </w:numPr>
              <w:spacing w:after="0" w:line="240" w:lineRule="auto"/>
              <w:ind w:left="180" w:hanging="180"/>
              <w:rPr>
                <w:rFonts w:ascii="Arial" w:hAnsi="Arial" w:cs="Arial"/>
              </w:rPr>
            </w:pPr>
            <w:r w:rsidRPr="001426A5">
              <w:rPr>
                <w:rFonts w:ascii="Arial" w:hAnsi="Arial" w:cs="Arial"/>
              </w:rPr>
              <w:t>Discuss</w:t>
            </w:r>
            <w:r w:rsidR="001E2A00" w:rsidRPr="001426A5">
              <w:rPr>
                <w:rFonts w:ascii="Arial" w:hAnsi="Arial" w:cs="Arial"/>
              </w:rPr>
              <w:t>es</w:t>
            </w:r>
            <w:r w:rsidRPr="001426A5">
              <w:rPr>
                <w:rFonts w:ascii="Arial" w:hAnsi="Arial" w:cs="Arial"/>
              </w:rPr>
              <w:t xml:space="preserve"> distinct elements of </w:t>
            </w:r>
            <w:r w:rsidR="000D5D83" w:rsidRPr="001426A5">
              <w:rPr>
                <w:rFonts w:ascii="Arial" w:hAnsi="Arial" w:cs="Arial"/>
              </w:rPr>
              <w:t>external beam radiation therapy (</w:t>
            </w:r>
            <w:r w:rsidRPr="001426A5">
              <w:rPr>
                <w:rFonts w:ascii="Arial" w:hAnsi="Arial" w:cs="Arial"/>
              </w:rPr>
              <w:t>EBRT</w:t>
            </w:r>
            <w:r w:rsidR="000D5D83" w:rsidRPr="001426A5">
              <w:rPr>
                <w:rFonts w:ascii="Arial" w:hAnsi="Arial" w:cs="Arial"/>
              </w:rPr>
              <w:t>)</w:t>
            </w:r>
            <w:r w:rsidRPr="001426A5">
              <w:rPr>
                <w:rFonts w:ascii="Arial" w:hAnsi="Arial" w:cs="Arial"/>
              </w:rPr>
              <w:t xml:space="preserve"> v</w:t>
            </w:r>
            <w:r w:rsidR="002D2D5E">
              <w:rPr>
                <w:rFonts w:ascii="Arial" w:hAnsi="Arial" w:cs="Arial"/>
              </w:rPr>
              <w:t>ersu</w:t>
            </w:r>
            <w:r w:rsidRPr="001426A5">
              <w:rPr>
                <w:rFonts w:ascii="Arial" w:hAnsi="Arial" w:cs="Arial"/>
              </w:rPr>
              <w:t>s SRS/SBRT plan</w:t>
            </w:r>
          </w:p>
          <w:p w14:paraId="41E13F4D" w14:textId="77777777" w:rsidR="00873D81" w:rsidRPr="001426A5" w:rsidRDefault="00873D81" w:rsidP="00873D81">
            <w:pPr>
              <w:spacing w:after="0" w:line="240" w:lineRule="auto"/>
              <w:rPr>
                <w:rFonts w:ascii="Arial" w:hAnsi="Arial" w:cs="Arial"/>
              </w:rPr>
            </w:pPr>
          </w:p>
          <w:p w14:paraId="28D4CFE7" w14:textId="2BA28822" w:rsidR="00881E85" w:rsidRPr="001426A5" w:rsidRDefault="00CD1FB1" w:rsidP="00873D81">
            <w:pPr>
              <w:numPr>
                <w:ilvl w:val="0"/>
                <w:numId w:val="18"/>
              </w:numPr>
              <w:spacing w:after="0" w:line="240" w:lineRule="auto"/>
              <w:ind w:left="180" w:hanging="180"/>
              <w:rPr>
                <w:rFonts w:ascii="Arial" w:hAnsi="Arial" w:cs="Arial"/>
              </w:rPr>
            </w:pPr>
            <w:r w:rsidRPr="001426A5">
              <w:rPr>
                <w:rFonts w:ascii="Arial" w:hAnsi="Arial" w:cs="Arial"/>
              </w:rPr>
              <w:t xml:space="preserve">In chart rounds, identifies a lung SBRT plan </w:t>
            </w:r>
            <w:r w:rsidR="00331E29" w:rsidRPr="001426A5">
              <w:rPr>
                <w:rFonts w:ascii="Arial" w:hAnsi="Arial" w:cs="Arial"/>
              </w:rPr>
              <w:t xml:space="preserve">and how it differs from standard </w:t>
            </w:r>
            <w:r w:rsidR="00A02B1A" w:rsidRPr="001426A5">
              <w:rPr>
                <w:rFonts w:ascii="Arial" w:hAnsi="Arial" w:cs="Arial"/>
              </w:rPr>
              <w:t>fractionation treatment</w:t>
            </w:r>
          </w:p>
        </w:tc>
      </w:tr>
      <w:tr w:rsidR="00180A50" w:rsidRPr="001426A5" w14:paraId="2E35C9B2" w14:textId="77777777" w:rsidTr="0089375D">
        <w:tc>
          <w:tcPr>
            <w:tcW w:w="4950" w:type="dxa"/>
            <w:tcBorders>
              <w:top w:val="single" w:sz="4" w:space="0" w:color="000000"/>
              <w:bottom w:val="single" w:sz="4" w:space="0" w:color="000000"/>
            </w:tcBorders>
            <w:shd w:val="clear" w:color="auto" w:fill="C9C9C9"/>
          </w:tcPr>
          <w:p w14:paraId="6132C82F" w14:textId="77777777" w:rsidR="00D81E44" w:rsidRPr="001426A5" w:rsidRDefault="005D3707" w:rsidP="00615011">
            <w:pPr>
              <w:spacing w:after="0" w:line="240" w:lineRule="auto"/>
              <w:rPr>
                <w:rFonts w:ascii="Arial" w:hAnsi="Arial" w:cs="Arial"/>
                <w:i/>
                <w:iCs/>
              </w:rPr>
            </w:pPr>
            <w:r w:rsidRPr="001426A5">
              <w:rPr>
                <w:rFonts w:ascii="Arial" w:hAnsi="Arial" w:cs="Arial"/>
                <w:b/>
              </w:rPr>
              <w:t>Level 2</w:t>
            </w:r>
            <w:r w:rsidRPr="001426A5">
              <w:rPr>
                <w:rFonts w:ascii="Arial" w:hAnsi="Arial" w:cs="Arial"/>
              </w:rPr>
              <w:t xml:space="preserve"> </w:t>
            </w:r>
            <w:r w:rsidR="00D81E44" w:rsidRPr="001426A5">
              <w:rPr>
                <w:rFonts w:ascii="Arial" w:hAnsi="Arial" w:cs="Arial"/>
                <w:i/>
                <w:iCs/>
              </w:rPr>
              <w:t>Demonstrates awareness of indications for SRS/SBRT</w:t>
            </w:r>
          </w:p>
          <w:p w14:paraId="7436906F" w14:textId="77777777" w:rsidR="00D81E44" w:rsidRPr="001426A5" w:rsidRDefault="00D81E44" w:rsidP="00615011">
            <w:pPr>
              <w:spacing w:after="0" w:line="240" w:lineRule="auto"/>
              <w:rPr>
                <w:rFonts w:ascii="Arial" w:hAnsi="Arial" w:cs="Arial"/>
                <w:i/>
                <w:iCs/>
              </w:rPr>
            </w:pPr>
          </w:p>
          <w:p w14:paraId="4E356389" w14:textId="4354562A" w:rsidR="00D81E44" w:rsidRPr="001426A5" w:rsidRDefault="00D81E44" w:rsidP="00615011">
            <w:pPr>
              <w:spacing w:after="0" w:line="240" w:lineRule="auto"/>
              <w:rPr>
                <w:rFonts w:ascii="Arial" w:hAnsi="Arial" w:cs="Arial"/>
                <w:i/>
                <w:iCs/>
              </w:rPr>
            </w:pPr>
            <w:r w:rsidRPr="001426A5">
              <w:rPr>
                <w:rFonts w:ascii="Arial" w:hAnsi="Arial" w:cs="Arial"/>
                <w:i/>
                <w:iCs/>
              </w:rPr>
              <w:t xml:space="preserve">Delineates </w:t>
            </w:r>
            <w:r w:rsidR="00236802" w:rsidRPr="001426A5">
              <w:rPr>
                <w:rFonts w:ascii="Arial" w:hAnsi="Arial" w:cs="Arial"/>
                <w:i/>
                <w:iCs/>
              </w:rPr>
              <w:t xml:space="preserve">simple </w:t>
            </w:r>
            <w:r w:rsidRPr="001426A5">
              <w:rPr>
                <w:rFonts w:ascii="Arial" w:hAnsi="Arial" w:cs="Arial"/>
                <w:i/>
                <w:iCs/>
              </w:rPr>
              <w:t xml:space="preserve">SRS/SBRT targets/OARs </w:t>
            </w:r>
          </w:p>
          <w:p w14:paraId="22569D6E" w14:textId="77777777" w:rsidR="001336CD" w:rsidRPr="001426A5" w:rsidRDefault="001336CD" w:rsidP="00615011">
            <w:pPr>
              <w:spacing w:after="0" w:line="240" w:lineRule="auto"/>
              <w:rPr>
                <w:rFonts w:ascii="Arial" w:hAnsi="Arial" w:cs="Arial"/>
                <w:i/>
                <w:iCs/>
              </w:rPr>
            </w:pPr>
          </w:p>
          <w:p w14:paraId="48BF0DC7" w14:textId="2ECBA616" w:rsidR="005D3707" w:rsidRPr="001426A5" w:rsidRDefault="00D81E44" w:rsidP="00615011">
            <w:pPr>
              <w:spacing w:after="0" w:line="240" w:lineRule="auto"/>
              <w:rPr>
                <w:rFonts w:ascii="Arial" w:eastAsia="Arial" w:hAnsi="Arial" w:cs="Arial"/>
                <w:i/>
              </w:rPr>
            </w:pPr>
            <w:r w:rsidRPr="001426A5">
              <w:rPr>
                <w:rFonts w:ascii="Arial" w:hAnsi="Arial" w:cs="Arial"/>
                <w:i/>
                <w:iCs/>
              </w:rPr>
              <w:t xml:space="preserve">Evaluates </w:t>
            </w:r>
            <w:r w:rsidR="00910CD1" w:rsidRPr="001426A5">
              <w:rPr>
                <w:rFonts w:ascii="Arial" w:hAnsi="Arial" w:cs="Arial"/>
                <w:i/>
                <w:iCs/>
              </w:rPr>
              <w:t>a simple</w:t>
            </w:r>
            <w:r w:rsidRPr="001426A5">
              <w:rPr>
                <w:rFonts w:ascii="Arial" w:hAnsi="Arial" w:cs="Arial"/>
                <w:i/>
                <w:iCs/>
              </w:rPr>
              <w:t xml:space="preserve"> SRS/SBRT plan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CD57DC" w14:textId="77777777" w:rsidR="00873D81" w:rsidRPr="001426A5" w:rsidRDefault="0A2CA8D8" w:rsidP="00873D81">
            <w:pPr>
              <w:numPr>
                <w:ilvl w:val="0"/>
                <w:numId w:val="18"/>
              </w:numPr>
              <w:spacing w:after="0" w:line="240" w:lineRule="auto"/>
              <w:ind w:left="180" w:hanging="180"/>
              <w:rPr>
                <w:rFonts w:ascii="Arial" w:hAnsi="Arial" w:cs="Arial"/>
              </w:rPr>
            </w:pPr>
            <w:r w:rsidRPr="001426A5">
              <w:rPr>
                <w:rFonts w:ascii="Arial" w:hAnsi="Arial" w:cs="Arial"/>
              </w:rPr>
              <w:t xml:space="preserve">Recommends </w:t>
            </w:r>
            <w:r w:rsidR="4C0EE511" w:rsidRPr="001426A5">
              <w:rPr>
                <w:rFonts w:ascii="Arial" w:hAnsi="Arial" w:cs="Arial"/>
              </w:rPr>
              <w:t xml:space="preserve">SRS </w:t>
            </w:r>
            <w:r w:rsidR="6EA1A088" w:rsidRPr="001426A5">
              <w:rPr>
                <w:rFonts w:ascii="Arial" w:hAnsi="Arial" w:cs="Arial"/>
              </w:rPr>
              <w:t xml:space="preserve">as a treatment option </w:t>
            </w:r>
            <w:r w:rsidR="4C0EE511" w:rsidRPr="001426A5">
              <w:rPr>
                <w:rFonts w:ascii="Arial" w:hAnsi="Arial" w:cs="Arial"/>
              </w:rPr>
              <w:t>for limited brain metastases</w:t>
            </w:r>
          </w:p>
          <w:p w14:paraId="1E32CA14" w14:textId="77777777" w:rsidR="00873D81" w:rsidRPr="001426A5" w:rsidRDefault="00873D81" w:rsidP="00873D81">
            <w:pPr>
              <w:spacing w:after="0" w:line="240" w:lineRule="auto"/>
              <w:rPr>
                <w:rFonts w:ascii="Arial" w:hAnsi="Arial" w:cs="Arial"/>
              </w:rPr>
            </w:pPr>
          </w:p>
          <w:p w14:paraId="32568BA6" w14:textId="77777777" w:rsidR="00873D81" w:rsidRPr="001426A5" w:rsidRDefault="00873D81" w:rsidP="00873D81">
            <w:pPr>
              <w:spacing w:after="0" w:line="240" w:lineRule="auto"/>
              <w:rPr>
                <w:rFonts w:ascii="Arial" w:hAnsi="Arial" w:cs="Arial"/>
              </w:rPr>
            </w:pPr>
          </w:p>
          <w:p w14:paraId="3FD3BA49" w14:textId="58EB00B7" w:rsidR="00873D81" w:rsidRPr="001426A5" w:rsidRDefault="7C9D7524" w:rsidP="00873D81">
            <w:pPr>
              <w:numPr>
                <w:ilvl w:val="0"/>
                <w:numId w:val="18"/>
              </w:numPr>
              <w:spacing w:after="0" w:line="240" w:lineRule="auto"/>
              <w:ind w:left="180" w:hanging="180"/>
              <w:rPr>
                <w:rFonts w:ascii="Arial" w:hAnsi="Arial" w:cs="Arial"/>
              </w:rPr>
            </w:pPr>
            <w:r w:rsidRPr="001426A5">
              <w:rPr>
                <w:rFonts w:ascii="Arial" w:hAnsi="Arial" w:cs="Arial"/>
              </w:rPr>
              <w:t xml:space="preserve">Contours target volumes, including ITV, for </w:t>
            </w:r>
            <w:r w:rsidR="00365359">
              <w:rPr>
                <w:rFonts w:ascii="Arial" w:hAnsi="Arial" w:cs="Arial"/>
              </w:rPr>
              <w:t>S</w:t>
            </w:r>
            <w:r w:rsidRPr="001426A5">
              <w:rPr>
                <w:rFonts w:ascii="Arial" w:hAnsi="Arial" w:cs="Arial"/>
              </w:rPr>
              <w:t xml:space="preserve">tage </w:t>
            </w:r>
            <w:r w:rsidR="004D4FB3">
              <w:rPr>
                <w:rFonts w:ascii="Arial" w:hAnsi="Arial" w:cs="Arial"/>
              </w:rPr>
              <w:t>1</w:t>
            </w:r>
            <w:r w:rsidRPr="001426A5">
              <w:rPr>
                <w:rFonts w:ascii="Arial" w:hAnsi="Arial" w:cs="Arial"/>
              </w:rPr>
              <w:t xml:space="preserve"> </w:t>
            </w:r>
            <w:r w:rsidR="7E40DDA8" w:rsidRPr="001426A5">
              <w:rPr>
                <w:rFonts w:ascii="Arial" w:hAnsi="Arial" w:cs="Arial"/>
              </w:rPr>
              <w:t xml:space="preserve">non-small cell lung cancer </w:t>
            </w:r>
            <w:r w:rsidRPr="001426A5">
              <w:rPr>
                <w:rFonts w:ascii="Arial" w:hAnsi="Arial" w:cs="Arial"/>
              </w:rPr>
              <w:t>for SBRT</w:t>
            </w:r>
          </w:p>
          <w:p w14:paraId="2EBFE1CB" w14:textId="77777777" w:rsidR="00873D81" w:rsidRPr="001426A5" w:rsidRDefault="00873D81" w:rsidP="00873D81">
            <w:pPr>
              <w:spacing w:after="0" w:line="240" w:lineRule="auto"/>
              <w:rPr>
                <w:rFonts w:ascii="Arial" w:hAnsi="Arial" w:cs="Arial"/>
              </w:rPr>
            </w:pPr>
          </w:p>
          <w:p w14:paraId="64806F2C" w14:textId="389E5F6E" w:rsidR="005D3707" w:rsidRPr="001426A5" w:rsidRDefault="746B5D48" w:rsidP="00873D81">
            <w:pPr>
              <w:numPr>
                <w:ilvl w:val="0"/>
                <w:numId w:val="18"/>
              </w:numPr>
              <w:spacing w:after="0" w:line="240" w:lineRule="auto"/>
              <w:ind w:left="180" w:hanging="180"/>
              <w:rPr>
                <w:rFonts w:ascii="Arial" w:hAnsi="Arial" w:cs="Arial"/>
              </w:rPr>
            </w:pPr>
            <w:r w:rsidRPr="001426A5">
              <w:rPr>
                <w:rFonts w:ascii="Arial" w:hAnsi="Arial" w:cs="Arial"/>
              </w:rPr>
              <w:t xml:space="preserve">Appropriately evaluates simple </w:t>
            </w:r>
            <w:r w:rsidR="71AB4F4A" w:rsidRPr="001426A5">
              <w:rPr>
                <w:rFonts w:ascii="Arial" w:hAnsi="Arial" w:cs="Arial"/>
              </w:rPr>
              <w:t>lung SBRT plan</w:t>
            </w:r>
          </w:p>
        </w:tc>
      </w:tr>
      <w:tr w:rsidR="00180A50" w:rsidRPr="001426A5" w14:paraId="7F943795" w14:textId="77777777" w:rsidTr="0089375D">
        <w:tc>
          <w:tcPr>
            <w:tcW w:w="4950" w:type="dxa"/>
            <w:tcBorders>
              <w:top w:val="single" w:sz="4" w:space="0" w:color="000000"/>
              <w:bottom w:val="single" w:sz="4" w:space="0" w:color="000000"/>
            </w:tcBorders>
            <w:shd w:val="clear" w:color="auto" w:fill="C9C9C9"/>
          </w:tcPr>
          <w:p w14:paraId="18226C37" w14:textId="682376C2" w:rsidR="001B6662" w:rsidRPr="001426A5" w:rsidRDefault="005D3707" w:rsidP="00615011">
            <w:pPr>
              <w:spacing w:after="0" w:line="240" w:lineRule="auto"/>
              <w:rPr>
                <w:rFonts w:ascii="Arial" w:hAnsi="Arial" w:cs="Arial"/>
                <w:i/>
                <w:iCs/>
              </w:rPr>
            </w:pPr>
            <w:r w:rsidRPr="001426A5">
              <w:rPr>
                <w:rFonts w:ascii="Arial" w:hAnsi="Arial" w:cs="Arial"/>
                <w:b/>
              </w:rPr>
              <w:t>Level 3</w:t>
            </w:r>
            <w:r w:rsidRPr="001426A5">
              <w:rPr>
                <w:rFonts w:ascii="Arial" w:hAnsi="Arial" w:cs="Arial"/>
              </w:rPr>
              <w:t xml:space="preserve"> </w:t>
            </w:r>
            <w:r w:rsidR="001B6662" w:rsidRPr="001426A5">
              <w:rPr>
                <w:rFonts w:ascii="Arial" w:hAnsi="Arial" w:cs="Arial"/>
                <w:i/>
                <w:iCs/>
              </w:rPr>
              <w:t xml:space="preserve">Makes recommendations for </w:t>
            </w:r>
            <w:r w:rsidR="00526309" w:rsidRPr="001426A5">
              <w:rPr>
                <w:rFonts w:ascii="Arial" w:hAnsi="Arial" w:cs="Arial"/>
                <w:i/>
                <w:iCs/>
              </w:rPr>
              <w:t xml:space="preserve">simple </w:t>
            </w:r>
            <w:r w:rsidR="001B6662" w:rsidRPr="001426A5">
              <w:rPr>
                <w:rFonts w:ascii="Arial" w:hAnsi="Arial" w:cs="Arial"/>
                <w:i/>
                <w:iCs/>
              </w:rPr>
              <w:t>SRS/SBRT</w:t>
            </w:r>
          </w:p>
          <w:p w14:paraId="7B9E39F7" w14:textId="77777777" w:rsidR="001B6662" w:rsidRPr="001426A5" w:rsidRDefault="001B6662" w:rsidP="00615011">
            <w:pPr>
              <w:spacing w:after="0" w:line="240" w:lineRule="auto"/>
              <w:rPr>
                <w:rFonts w:ascii="Arial" w:hAnsi="Arial" w:cs="Arial"/>
                <w:i/>
                <w:iCs/>
              </w:rPr>
            </w:pPr>
          </w:p>
          <w:p w14:paraId="6E01B89E" w14:textId="42F6FAD2" w:rsidR="001B6662" w:rsidRPr="001426A5" w:rsidRDefault="001B6662" w:rsidP="00615011">
            <w:pPr>
              <w:spacing w:after="0" w:line="240" w:lineRule="auto"/>
              <w:rPr>
                <w:rFonts w:ascii="Arial" w:hAnsi="Arial" w:cs="Arial"/>
                <w:i/>
                <w:iCs/>
              </w:rPr>
            </w:pPr>
            <w:r w:rsidRPr="001426A5">
              <w:rPr>
                <w:rFonts w:ascii="Arial" w:hAnsi="Arial" w:cs="Arial"/>
                <w:i/>
                <w:iCs/>
              </w:rPr>
              <w:t xml:space="preserve">Delineates </w:t>
            </w:r>
            <w:r w:rsidR="00CF6AB7" w:rsidRPr="001426A5">
              <w:rPr>
                <w:rFonts w:ascii="Arial" w:hAnsi="Arial" w:cs="Arial"/>
                <w:i/>
                <w:iCs/>
              </w:rPr>
              <w:t xml:space="preserve">moderately complex </w:t>
            </w:r>
            <w:r w:rsidRPr="001426A5">
              <w:rPr>
                <w:rFonts w:ascii="Arial" w:hAnsi="Arial" w:cs="Arial"/>
                <w:i/>
                <w:iCs/>
              </w:rPr>
              <w:t xml:space="preserve">SRS/SBRT targets/OARs </w:t>
            </w:r>
          </w:p>
          <w:p w14:paraId="52DDD325" w14:textId="77777777" w:rsidR="001B6662" w:rsidRPr="001426A5" w:rsidRDefault="001B6662" w:rsidP="00615011">
            <w:pPr>
              <w:spacing w:after="0" w:line="240" w:lineRule="auto"/>
              <w:rPr>
                <w:rFonts w:ascii="Arial" w:hAnsi="Arial" w:cs="Arial"/>
                <w:i/>
                <w:iCs/>
              </w:rPr>
            </w:pPr>
          </w:p>
          <w:p w14:paraId="5E0F1D43" w14:textId="7C354824" w:rsidR="005D3707" w:rsidRPr="001426A5" w:rsidRDefault="001B6662" w:rsidP="00615011">
            <w:pPr>
              <w:spacing w:after="0" w:line="240" w:lineRule="auto"/>
              <w:rPr>
                <w:rFonts w:ascii="Arial" w:hAnsi="Arial" w:cs="Arial"/>
                <w:i/>
                <w:color w:val="000000"/>
              </w:rPr>
            </w:pPr>
            <w:r w:rsidRPr="001426A5">
              <w:rPr>
                <w:rFonts w:ascii="Arial" w:hAnsi="Arial" w:cs="Arial"/>
                <w:i/>
                <w:iCs/>
              </w:rPr>
              <w:t xml:space="preserve">Evaluates </w:t>
            </w:r>
            <w:r w:rsidR="00910CD1" w:rsidRPr="001426A5">
              <w:rPr>
                <w:rFonts w:ascii="Arial" w:hAnsi="Arial" w:cs="Arial"/>
                <w:i/>
                <w:iCs/>
              </w:rPr>
              <w:t>a moderately complex</w:t>
            </w:r>
            <w:r w:rsidRPr="001426A5">
              <w:rPr>
                <w:rFonts w:ascii="Arial" w:hAnsi="Arial" w:cs="Arial"/>
                <w:i/>
                <w:iCs/>
              </w:rPr>
              <w:t xml:space="preserve"> SRS/SBRT plan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D298661" w14:textId="66153639" w:rsidR="00873D81" w:rsidRPr="001426A5" w:rsidRDefault="7ECF789F" w:rsidP="00873D81">
            <w:pPr>
              <w:numPr>
                <w:ilvl w:val="0"/>
                <w:numId w:val="18"/>
              </w:numPr>
              <w:spacing w:after="0" w:line="240" w:lineRule="auto"/>
              <w:ind w:left="180" w:hanging="180"/>
              <w:rPr>
                <w:rFonts w:ascii="Arial" w:hAnsi="Arial" w:cs="Arial"/>
              </w:rPr>
            </w:pPr>
            <w:r w:rsidRPr="001426A5">
              <w:rPr>
                <w:rFonts w:ascii="Arial" w:hAnsi="Arial" w:cs="Arial"/>
              </w:rPr>
              <w:t>Recommends appropriate treatment for s</w:t>
            </w:r>
            <w:r w:rsidR="724807B5" w:rsidRPr="001426A5">
              <w:rPr>
                <w:rFonts w:ascii="Arial" w:hAnsi="Arial" w:cs="Arial"/>
              </w:rPr>
              <w:t xml:space="preserve">imple SRS/SBRT cases that are </w:t>
            </w:r>
            <w:r w:rsidR="006E781D" w:rsidRPr="001426A5">
              <w:rPr>
                <w:rFonts w:ascii="Arial" w:hAnsi="Arial" w:cs="Arial"/>
              </w:rPr>
              <w:t>low</w:t>
            </w:r>
            <w:r w:rsidR="74D51B4A" w:rsidRPr="001426A5">
              <w:rPr>
                <w:rFonts w:ascii="Arial" w:hAnsi="Arial" w:cs="Arial"/>
              </w:rPr>
              <w:t>er</w:t>
            </w:r>
            <w:r w:rsidR="006E781D" w:rsidRPr="001426A5">
              <w:rPr>
                <w:rFonts w:ascii="Arial" w:hAnsi="Arial" w:cs="Arial"/>
              </w:rPr>
              <w:t xml:space="preserve"> risk </w:t>
            </w:r>
            <w:r w:rsidR="39CD0F7F" w:rsidRPr="001426A5">
              <w:rPr>
                <w:rFonts w:ascii="Arial" w:hAnsi="Arial" w:cs="Arial"/>
              </w:rPr>
              <w:t xml:space="preserve">such as </w:t>
            </w:r>
            <w:r w:rsidR="724807B5" w:rsidRPr="001426A5">
              <w:rPr>
                <w:rFonts w:ascii="Arial" w:hAnsi="Arial" w:cs="Arial"/>
              </w:rPr>
              <w:t xml:space="preserve">peripheral lung, </w:t>
            </w:r>
            <w:r w:rsidR="0D5A3114" w:rsidRPr="001426A5">
              <w:rPr>
                <w:rFonts w:ascii="Arial" w:hAnsi="Arial" w:cs="Arial"/>
              </w:rPr>
              <w:t>prostate</w:t>
            </w:r>
            <w:r w:rsidR="234B80C6" w:rsidRPr="001426A5">
              <w:rPr>
                <w:rFonts w:ascii="Arial" w:hAnsi="Arial" w:cs="Arial"/>
              </w:rPr>
              <w:t xml:space="preserve">, </w:t>
            </w:r>
            <w:r w:rsidR="00365359">
              <w:rPr>
                <w:rFonts w:ascii="Arial" w:hAnsi="Arial" w:cs="Arial"/>
              </w:rPr>
              <w:t xml:space="preserve">and/or </w:t>
            </w:r>
            <w:r w:rsidR="234B80C6" w:rsidRPr="001426A5">
              <w:rPr>
                <w:rFonts w:ascii="Arial" w:hAnsi="Arial" w:cs="Arial"/>
              </w:rPr>
              <w:t>non-spine bone lesions</w:t>
            </w:r>
          </w:p>
          <w:p w14:paraId="5FC0B575" w14:textId="77777777" w:rsidR="00873D81" w:rsidRPr="001426A5" w:rsidRDefault="00873D81" w:rsidP="00873D81">
            <w:pPr>
              <w:spacing w:after="0" w:line="240" w:lineRule="auto"/>
              <w:rPr>
                <w:rFonts w:ascii="Arial" w:hAnsi="Arial" w:cs="Arial"/>
              </w:rPr>
            </w:pPr>
          </w:p>
          <w:p w14:paraId="2CA1965A" w14:textId="77777777" w:rsidR="00873D81" w:rsidRPr="001426A5" w:rsidRDefault="47D3C65F" w:rsidP="00873D81">
            <w:pPr>
              <w:numPr>
                <w:ilvl w:val="0"/>
                <w:numId w:val="18"/>
              </w:numPr>
              <w:spacing w:after="0" w:line="240" w:lineRule="auto"/>
              <w:ind w:left="180" w:hanging="180"/>
              <w:rPr>
                <w:rFonts w:ascii="Arial" w:hAnsi="Arial" w:cs="Arial"/>
              </w:rPr>
            </w:pPr>
            <w:r w:rsidRPr="001426A5">
              <w:rPr>
                <w:rFonts w:ascii="Arial" w:hAnsi="Arial" w:cs="Arial"/>
              </w:rPr>
              <w:t>Contours vestibular schwannoma, brainstem, and cochlea for SRS</w:t>
            </w:r>
          </w:p>
          <w:p w14:paraId="4E11C40D" w14:textId="77777777" w:rsidR="00873D81" w:rsidRPr="005F7BA3" w:rsidRDefault="00873D81" w:rsidP="005F7BA3">
            <w:pPr>
              <w:rPr>
                <w:rFonts w:ascii="Arial" w:hAnsi="Arial" w:cs="Arial"/>
              </w:rPr>
            </w:pPr>
          </w:p>
          <w:p w14:paraId="04E27AF8" w14:textId="1A9AF9E5" w:rsidR="005D3707" w:rsidRPr="001426A5" w:rsidRDefault="53BEE62A" w:rsidP="00873D81">
            <w:pPr>
              <w:numPr>
                <w:ilvl w:val="0"/>
                <w:numId w:val="18"/>
              </w:numPr>
              <w:spacing w:after="0" w:line="240" w:lineRule="auto"/>
              <w:ind w:left="180" w:hanging="180"/>
              <w:rPr>
                <w:rFonts w:ascii="Arial" w:hAnsi="Arial" w:cs="Arial"/>
              </w:rPr>
            </w:pPr>
            <w:r w:rsidRPr="001426A5">
              <w:rPr>
                <w:rFonts w:ascii="Arial" w:hAnsi="Arial" w:cs="Arial"/>
              </w:rPr>
              <w:t xml:space="preserve">Appropriately evaluates </w:t>
            </w:r>
            <w:r w:rsidR="3B425A56" w:rsidRPr="001426A5">
              <w:rPr>
                <w:rFonts w:ascii="Arial" w:hAnsi="Arial" w:cs="Arial"/>
              </w:rPr>
              <w:t xml:space="preserve">a multi-site </w:t>
            </w:r>
            <w:r w:rsidRPr="001426A5">
              <w:rPr>
                <w:rFonts w:ascii="Arial" w:hAnsi="Arial" w:cs="Arial"/>
              </w:rPr>
              <w:t>lung SBRT plan</w:t>
            </w:r>
          </w:p>
        </w:tc>
      </w:tr>
      <w:tr w:rsidR="00180A50" w:rsidRPr="001426A5" w14:paraId="655A836E" w14:textId="77777777" w:rsidTr="0089375D">
        <w:tc>
          <w:tcPr>
            <w:tcW w:w="4950" w:type="dxa"/>
            <w:tcBorders>
              <w:top w:val="single" w:sz="4" w:space="0" w:color="000000"/>
              <w:bottom w:val="single" w:sz="4" w:space="0" w:color="000000"/>
            </w:tcBorders>
            <w:shd w:val="clear" w:color="auto" w:fill="C9C9C9"/>
          </w:tcPr>
          <w:p w14:paraId="7661FFF3" w14:textId="23D93A41" w:rsidR="005026BB" w:rsidRPr="001426A5" w:rsidRDefault="005D3707" w:rsidP="00615011">
            <w:pPr>
              <w:spacing w:after="0" w:line="240" w:lineRule="auto"/>
              <w:rPr>
                <w:rFonts w:ascii="Arial" w:hAnsi="Arial" w:cs="Arial"/>
                <w:i/>
                <w:iCs/>
              </w:rPr>
            </w:pPr>
            <w:r w:rsidRPr="001426A5">
              <w:rPr>
                <w:rFonts w:ascii="Arial" w:hAnsi="Arial" w:cs="Arial"/>
                <w:b/>
              </w:rPr>
              <w:t>Level 4</w:t>
            </w:r>
            <w:r w:rsidRPr="001426A5">
              <w:rPr>
                <w:rFonts w:ascii="Arial" w:hAnsi="Arial" w:cs="Arial"/>
              </w:rPr>
              <w:t xml:space="preserve"> </w:t>
            </w:r>
            <w:r w:rsidR="005026BB" w:rsidRPr="001426A5">
              <w:rPr>
                <w:rFonts w:ascii="Arial" w:hAnsi="Arial" w:cs="Arial"/>
                <w:i/>
                <w:iCs/>
              </w:rPr>
              <w:t xml:space="preserve">Makes recommendations for </w:t>
            </w:r>
            <w:r w:rsidR="00526309" w:rsidRPr="001426A5">
              <w:rPr>
                <w:rFonts w:ascii="Arial" w:hAnsi="Arial" w:cs="Arial"/>
                <w:i/>
                <w:iCs/>
              </w:rPr>
              <w:t xml:space="preserve">complex </w:t>
            </w:r>
            <w:r w:rsidR="005026BB" w:rsidRPr="001426A5">
              <w:rPr>
                <w:rFonts w:ascii="Arial" w:hAnsi="Arial" w:cs="Arial"/>
                <w:i/>
                <w:iCs/>
              </w:rPr>
              <w:t xml:space="preserve">SRS/SBRT </w:t>
            </w:r>
          </w:p>
          <w:p w14:paraId="5EA41DC6" w14:textId="77777777" w:rsidR="005026BB" w:rsidRPr="001426A5" w:rsidRDefault="005026BB" w:rsidP="00615011">
            <w:pPr>
              <w:spacing w:after="0" w:line="240" w:lineRule="auto"/>
              <w:rPr>
                <w:rFonts w:ascii="Arial" w:hAnsi="Arial" w:cs="Arial"/>
                <w:i/>
                <w:iCs/>
              </w:rPr>
            </w:pPr>
          </w:p>
          <w:p w14:paraId="59170ACC" w14:textId="21B2CB68" w:rsidR="005026BB" w:rsidRPr="001426A5" w:rsidRDefault="005026BB" w:rsidP="00615011">
            <w:pPr>
              <w:spacing w:after="0" w:line="240" w:lineRule="auto"/>
              <w:rPr>
                <w:rFonts w:ascii="Arial" w:hAnsi="Arial" w:cs="Arial"/>
                <w:i/>
                <w:iCs/>
              </w:rPr>
            </w:pPr>
            <w:r w:rsidRPr="001426A5">
              <w:rPr>
                <w:rFonts w:ascii="Arial" w:hAnsi="Arial" w:cs="Arial"/>
                <w:i/>
                <w:iCs/>
              </w:rPr>
              <w:t xml:space="preserve">Delineates </w:t>
            </w:r>
            <w:r w:rsidR="00CF6AB7" w:rsidRPr="001426A5">
              <w:rPr>
                <w:rFonts w:ascii="Arial" w:hAnsi="Arial" w:cs="Arial"/>
                <w:i/>
                <w:iCs/>
              </w:rPr>
              <w:t xml:space="preserve">complex </w:t>
            </w:r>
            <w:r w:rsidRPr="001426A5">
              <w:rPr>
                <w:rFonts w:ascii="Arial" w:hAnsi="Arial" w:cs="Arial"/>
                <w:i/>
                <w:iCs/>
              </w:rPr>
              <w:t xml:space="preserve">SRS/SBRT targets/OARs </w:t>
            </w:r>
          </w:p>
          <w:p w14:paraId="583DAA58" w14:textId="77777777" w:rsidR="005026BB" w:rsidRPr="001426A5" w:rsidRDefault="005026BB" w:rsidP="00615011">
            <w:pPr>
              <w:spacing w:after="0" w:line="240" w:lineRule="auto"/>
              <w:rPr>
                <w:rFonts w:ascii="Arial" w:hAnsi="Arial" w:cs="Arial"/>
                <w:i/>
                <w:iCs/>
              </w:rPr>
            </w:pPr>
          </w:p>
          <w:p w14:paraId="6807E840" w14:textId="05C404B1" w:rsidR="005D3707" w:rsidRPr="001426A5" w:rsidRDefault="005026BB" w:rsidP="00615011">
            <w:pPr>
              <w:spacing w:after="0" w:line="240" w:lineRule="auto"/>
              <w:rPr>
                <w:rFonts w:ascii="Arial" w:eastAsia="Arial" w:hAnsi="Arial" w:cs="Arial"/>
                <w:i/>
              </w:rPr>
            </w:pPr>
            <w:r w:rsidRPr="001426A5">
              <w:rPr>
                <w:rFonts w:ascii="Arial" w:hAnsi="Arial" w:cs="Arial"/>
                <w:i/>
                <w:iCs/>
              </w:rPr>
              <w:t xml:space="preserve">Evaluates </w:t>
            </w:r>
            <w:r w:rsidR="00910CD1" w:rsidRPr="001426A5">
              <w:rPr>
                <w:rFonts w:ascii="Arial" w:hAnsi="Arial" w:cs="Arial"/>
                <w:i/>
                <w:iCs/>
              </w:rPr>
              <w:t>a complex</w:t>
            </w:r>
            <w:r w:rsidRPr="001426A5">
              <w:rPr>
                <w:rFonts w:ascii="Arial" w:hAnsi="Arial" w:cs="Arial"/>
                <w:i/>
                <w:iCs/>
              </w:rPr>
              <w:t xml:space="preserve"> SRS/SBRT plan</w:t>
            </w:r>
            <w:r w:rsidRPr="001426A5">
              <w:rPr>
                <w:rFonts w:ascii="Arial" w:hAnsi="Arial" w:cs="Arial"/>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5CF264" w14:textId="77777777" w:rsidR="00873D81" w:rsidRPr="001426A5" w:rsidRDefault="5AF5BC93" w:rsidP="00873D81">
            <w:pPr>
              <w:numPr>
                <w:ilvl w:val="0"/>
                <w:numId w:val="18"/>
              </w:numPr>
              <w:spacing w:after="0" w:line="240" w:lineRule="auto"/>
              <w:ind w:left="180" w:hanging="180"/>
              <w:rPr>
                <w:rFonts w:ascii="Arial" w:hAnsi="Arial" w:cs="Arial"/>
              </w:rPr>
            </w:pPr>
            <w:r w:rsidRPr="001426A5">
              <w:rPr>
                <w:rFonts w:ascii="Arial" w:hAnsi="Arial" w:cs="Arial"/>
              </w:rPr>
              <w:t xml:space="preserve">Recommends appropriate treatment for </w:t>
            </w:r>
            <w:r w:rsidR="56F56EAC" w:rsidRPr="001426A5">
              <w:rPr>
                <w:rFonts w:ascii="Arial" w:hAnsi="Arial" w:cs="Arial"/>
              </w:rPr>
              <w:t xml:space="preserve">SRS/SBRT cases that have a higher risk of complications such as central lung, pancreas, liver, </w:t>
            </w:r>
            <w:r w:rsidR="0049084E" w:rsidRPr="001426A5">
              <w:rPr>
                <w:rFonts w:ascii="Arial" w:hAnsi="Arial" w:cs="Arial"/>
              </w:rPr>
              <w:t xml:space="preserve">or </w:t>
            </w:r>
            <w:r w:rsidR="56F56EAC" w:rsidRPr="001426A5">
              <w:rPr>
                <w:rFonts w:ascii="Arial" w:hAnsi="Arial" w:cs="Arial"/>
              </w:rPr>
              <w:t>spine</w:t>
            </w:r>
          </w:p>
          <w:p w14:paraId="5A242EEA" w14:textId="77777777" w:rsidR="00873D81" w:rsidRPr="001426A5" w:rsidRDefault="00873D81" w:rsidP="00873D81">
            <w:pPr>
              <w:spacing w:after="0" w:line="240" w:lineRule="auto"/>
              <w:rPr>
                <w:rFonts w:ascii="Arial" w:hAnsi="Arial" w:cs="Arial"/>
              </w:rPr>
            </w:pPr>
          </w:p>
          <w:p w14:paraId="5C61BCF6" w14:textId="7D9A9397" w:rsidR="00873D81" w:rsidRPr="001426A5" w:rsidRDefault="38BC2572" w:rsidP="00873D81">
            <w:pPr>
              <w:numPr>
                <w:ilvl w:val="0"/>
                <w:numId w:val="18"/>
              </w:numPr>
              <w:spacing w:after="0" w:line="240" w:lineRule="auto"/>
              <w:ind w:left="180" w:hanging="180"/>
              <w:rPr>
                <w:rFonts w:ascii="Arial" w:hAnsi="Arial" w:cs="Arial"/>
              </w:rPr>
            </w:pPr>
            <w:r w:rsidRPr="001426A5">
              <w:rPr>
                <w:rFonts w:ascii="Arial" w:hAnsi="Arial" w:cs="Arial"/>
              </w:rPr>
              <w:t>Contours post-op</w:t>
            </w:r>
            <w:r w:rsidR="00684F19">
              <w:rPr>
                <w:rFonts w:ascii="Arial" w:hAnsi="Arial" w:cs="Arial"/>
              </w:rPr>
              <w:t>erative</w:t>
            </w:r>
            <w:r w:rsidRPr="001426A5">
              <w:rPr>
                <w:rFonts w:ascii="Arial" w:hAnsi="Arial" w:cs="Arial"/>
              </w:rPr>
              <w:t xml:space="preserve"> pituitary adenoma target for SRS</w:t>
            </w:r>
          </w:p>
          <w:p w14:paraId="77DEA993" w14:textId="77777777" w:rsidR="00873D81" w:rsidRPr="001426A5" w:rsidRDefault="00873D81" w:rsidP="00873D81">
            <w:pPr>
              <w:spacing w:after="0" w:line="240" w:lineRule="auto"/>
              <w:rPr>
                <w:rFonts w:ascii="Arial" w:hAnsi="Arial" w:cs="Arial"/>
              </w:rPr>
            </w:pPr>
          </w:p>
          <w:p w14:paraId="1265C59B" w14:textId="013D7398" w:rsidR="005D3707" w:rsidRPr="001426A5" w:rsidRDefault="03469F98" w:rsidP="00873D81">
            <w:pPr>
              <w:numPr>
                <w:ilvl w:val="0"/>
                <w:numId w:val="18"/>
              </w:numPr>
              <w:spacing w:after="0" w:line="240" w:lineRule="auto"/>
              <w:ind w:left="180" w:hanging="180"/>
              <w:rPr>
                <w:rFonts w:ascii="Arial" w:hAnsi="Arial" w:cs="Arial"/>
              </w:rPr>
            </w:pPr>
            <w:r w:rsidRPr="001426A5">
              <w:rPr>
                <w:rFonts w:ascii="Arial" w:hAnsi="Arial" w:cs="Arial"/>
              </w:rPr>
              <w:t>Appropriately e</w:t>
            </w:r>
            <w:r w:rsidR="38BC2572" w:rsidRPr="001426A5">
              <w:rPr>
                <w:rFonts w:ascii="Arial" w:hAnsi="Arial" w:cs="Arial"/>
              </w:rPr>
              <w:t>valuates a spine re-irradiation case employing SBRT</w:t>
            </w:r>
          </w:p>
        </w:tc>
      </w:tr>
      <w:tr w:rsidR="00180A50" w:rsidRPr="001426A5" w14:paraId="78CCD8D2" w14:textId="77777777" w:rsidTr="0089375D">
        <w:tc>
          <w:tcPr>
            <w:tcW w:w="4950" w:type="dxa"/>
            <w:tcBorders>
              <w:top w:val="single" w:sz="4" w:space="0" w:color="000000"/>
              <w:bottom w:val="single" w:sz="4" w:space="0" w:color="000000"/>
            </w:tcBorders>
            <w:shd w:val="clear" w:color="auto" w:fill="C9C9C9"/>
          </w:tcPr>
          <w:p w14:paraId="738122E9" w14:textId="19A1F0E5" w:rsidR="005D3707" w:rsidRPr="001426A5" w:rsidRDefault="005D3707" w:rsidP="00615011">
            <w:pPr>
              <w:spacing w:after="0" w:line="240" w:lineRule="auto"/>
              <w:rPr>
                <w:rFonts w:ascii="Arial" w:eastAsia="Arial" w:hAnsi="Arial" w:cs="Arial"/>
                <w:i/>
              </w:rPr>
            </w:pPr>
            <w:r w:rsidRPr="001426A5">
              <w:rPr>
                <w:rFonts w:ascii="Arial" w:hAnsi="Arial" w:cs="Arial"/>
                <w:b/>
              </w:rPr>
              <w:t>Level 5</w:t>
            </w:r>
            <w:r w:rsidRPr="001426A5">
              <w:rPr>
                <w:rFonts w:ascii="Arial" w:hAnsi="Arial" w:cs="Arial"/>
              </w:rPr>
              <w:t xml:space="preserve"> </w:t>
            </w:r>
            <w:r w:rsidR="00AA329A" w:rsidRPr="001426A5">
              <w:rPr>
                <w:rFonts w:ascii="Arial" w:hAnsi="Arial" w:cs="Arial"/>
                <w:i/>
                <w:iCs/>
              </w:rPr>
              <w:t>Exemplifies best practices in SRS/SBRT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252A19" w14:textId="6A970568" w:rsidR="005D3707" w:rsidRPr="001426A5" w:rsidRDefault="7D6DB529" w:rsidP="00873D81">
            <w:pPr>
              <w:numPr>
                <w:ilvl w:val="0"/>
                <w:numId w:val="18"/>
              </w:numPr>
              <w:spacing w:after="0" w:line="240" w:lineRule="auto"/>
              <w:ind w:left="180" w:hanging="180"/>
              <w:rPr>
                <w:rFonts w:ascii="Arial" w:hAnsi="Arial" w:cs="Arial"/>
              </w:rPr>
            </w:pPr>
            <w:r w:rsidRPr="001426A5">
              <w:rPr>
                <w:rFonts w:ascii="Arial" w:hAnsi="Arial" w:cs="Arial"/>
              </w:rPr>
              <w:t>Develops a process improvement strategy to refine respiratory motion management during lung SBRT</w:t>
            </w:r>
          </w:p>
        </w:tc>
      </w:tr>
      <w:tr w:rsidR="0087027B" w:rsidRPr="001426A5" w14:paraId="6166DC46" w14:textId="77777777" w:rsidTr="453F839B">
        <w:tc>
          <w:tcPr>
            <w:tcW w:w="4950" w:type="dxa"/>
            <w:shd w:val="clear" w:color="auto" w:fill="FFD965"/>
          </w:tcPr>
          <w:p w14:paraId="65A6E506" w14:textId="77777777" w:rsidR="005D3707" w:rsidRPr="001426A5" w:rsidRDefault="005D3707" w:rsidP="00615011">
            <w:pPr>
              <w:spacing w:after="0" w:line="240" w:lineRule="auto"/>
              <w:rPr>
                <w:rFonts w:ascii="Arial" w:eastAsia="Arial" w:hAnsi="Arial" w:cs="Arial"/>
              </w:rPr>
            </w:pPr>
            <w:r w:rsidRPr="001426A5">
              <w:rPr>
                <w:rFonts w:ascii="Arial" w:hAnsi="Arial" w:cs="Arial"/>
              </w:rPr>
              <w:t>Assessment Models or Tools</w:t>
            </w:r>
          </w:p>
        </w:tc>
        <w:tc>
          <w:tcPr>
            <w:tcW w:w="9175" w:type="dxa"/>
            <w:shd w:val="clear" w:color="auto" w:fill="FFD965"/>
          </w:tcPr>
          <w:p w14:paraId="26DDB797" w14:textId="77777777" w:rsidR="00873D81" w:rsidRPr="001426A5" w:rsidRDefault="01B0D9E8" w:rsidP="00873D81">
            <w:pPr>
              <w:numPr>
                <w:ilvl w:val="0"/>
                <w:numId w:val="18"/>
              </w:numPr>
              <w:spacing w:after="0" w:line="240" w:lineRule="auto"/>
              <w:ind w:left="180" w:hanging="180"/>
              <w:rPr>
                <w:rFonts w:ascii="Arial" w:hAnsi="Arial" w:cs="Arial"/>
              </w:rPr>
            </w:pPr>
            <w:r w:rsidRPr="001426A5">
              <w:rPr>
                <w:rFonts w:ascii="Arial" w:eastAsia="Arial" w:hAnsi="Arial" w:cs="Arial"/>
              </w:rPr>
              <w:t xml:space="preserve">Direct observation </w:t>
            </w:r>
          </w:p>
          <w:p w14:paraId="665D04AE" w14:textId="77777777" w:rsidR="00506610" w:rsidRPr="001426A5" w:rsidRDefault="00506610" w:rsidP="00506610">
            <w:pPr>
              <w:numPr>
                <w:ilvl w:val="0"/>
                <w:numId w:val="18"/>
              </w:numPr>
              <w:spacing w:after="0" w:line="240" w:lineRule="auto"/>
              <w:ind w:left="180" w:hanging="180"/>
              <w:rPr>
                <w:rFonts w:ascii="Arial" w:hAnsi="Arial" w:cs="Arial"/>
              </w:rPr>
            </w:pPr>
            <w:r w:rsidRPr="001426A5">
              <w:rPr>
                <w:rFonts w:ascii="Arial" w:eastAsia="Arial" w:hAnsi="Arial" w:cs="Arial"/>
              </w:rPr>
              <w:t>E-module multiple choice tests</w:t>
            </w:r>
          </w:p>
          <w:p w14:paraId="7DF31380" w14:textId="77777777" w:rsidR="00873D81" w:rsidRPr="001426A5" w:rsidRDefault="01B0D9E8" w:rsidP="00873D81">
            <w:pPr>
              <w:numPr>
                <w:ilvl w:val="0"/>
                <w:numId w:val="18"/>
              </w:numPr>
              <w:spacing w:after="0" w:line="240" w:lineRule="auto"/>
              <w:ind w:left="180" w:hanging="180"/>
              <w:rPr>
                <w:rFonts w:ascii="Arial" w:hAnsi="Arial" w:cs="Arial"/>
              </w:rPr>
            </w:pPr>
            <w:r w:rsidRPr="001426A5">
              <w:rPr>
                <w:rFonts w:ascii="Arial" w:eastAsia="Arial" w:hAnsi="Arial" w:cs="Arial"/>
              </w:rPr>
              <w:t>Medical record (chart) audit</w:t>
            </w:r>
          </w:p>
          <w:p w14:paraId="521A4846" w14:textId="77777777" w:rsidR="00873D81" w:rsidRPr="001426A5" w:rsidRDefault="01B0D9E8" w:rsidP="00873D81">
            <w:pPr>
              <w:numPr>
                <w:ilvl w:val="0"/>
                <w:numId w:val="18"/>
              </w:numPr>
              <w:spacing w:after="0" w:line="240" w:lineRule="auto"/>
              <w:ind w:left="180" w:hanging="180"/>
              <w:rPr>
                <w:rFonts w:ascii="Arial" w:hAnsi="Arial" w:cs="Arial"/>
              </w:rPr>
            </w:pPr>
            <w:r w:rsidRPr="001426A5">
              <w:rPr>
                <w:rFonts w:ascii="Arial" w:eastAsia="Arial" w:hAnsi="Arial" w:cs="Arial"/>
              </w:rPr>
              <w:lastRenderedPageBreak/>
              <w:t>Multisource feedback</w:t>
            </w:r>
          </w:p>
          <w:p w14:paraId="67571100" w14:textId="77777777" w:rsidR="00506610" w:rsidRPr="001426A5" w:rsidRDefault="01B0D9E8" w:rsidP="00506610">
            <w:pPr>
              <w:numPr>
                <w:ilvl w:val="0"/>
                <w:numId w:val="18"/>
              </w:numPr>
              <w:spacing w:after="0" w:line="240" w:lineRule="auto"/>
              <w:ind w:left="180" w:hanging="180"/>
              <w:rPr>
                <w:rFonts w:ascii="Arial" w:hAnsi="Arial" w:cs="Arial"/>
              </w:rPr>
            </w:pPr>
            <w:r w:rsidRPr="001426A5">
              <w:rPr>
                <w:rFonts w:ascii="Arial" w:eastAsia="Arial" w:hAnsi="Arial" w:cs="Arial"/>
              </w:rPr>
              <w:t>Portfolio</w:t>
            </w:r>
            <w:r w:rsidR="00506610" w:rsidRPr="001426A5">
              <w:rPr>
                <w:rFonts w:ascii="Arial" w:eastAsia="Arial" w:hAnsi="Arial" w:cs="Arial"/>
              </w:rPr>
              <w:t xml:space="preserve"> </w:t>
            </w:r>
          </w:p>
          <w:p w14:paraId="4EAD1762" w14:textId="1CCB37F2" w:rsidR="005D3707" w:rsidRPr="001426A5" w:rsidRDefault="00506610" w:rsidP="00506610">
            <w:pPr>
              <w:numPr>
                <w:ilvl w:val="0"/>
                <w:numId w:val="18"/>
              </w:numPr>
              <w:spacing w:after="0" w:line="240" w:lineRule="auto"/>
              <w:ind w:left="180" w:hanging="180"/>
              <w:rPr>
                <w:rFonts w:ascii="Arial" w:hAnsi="Arial" w:cs="Arial"/>
              </w:rPr>
            </w:pPr>
            <w:r w:rsidRPr="001426A5">
              <w:rPr>
                <w:rFonts w:ascii="Arial" w:eastAsia="Arial" w:hAnsi="Arial" w:cs="Arial"/>
              </w:rPr>
              <w:t>Simulation (e.g., OSCE, oral case-based objective skills assessment)</w:t>
            </w:r>
          </w:p>
        </w:tc>
      </w:tr>
      <w:tr w:rsidR="0087027B" w:rsidRPr="001426A5" w14:paraId="4D4CD3B5" w14:textId="77777777" w:rsidTr="453F839B">
        <w:tc>
          <w:tcPr>
            <w:tcW w:w="4950" w:type="dxa"/>
            <w:shd w:val="clear" w:color="auto" w:fill="8DB3E2" w:themeFill="text2" w:themeFillTint="66"/>
          </w:tcPr>
          <w:p w14:paraId="421D42D2" w14:textId="77777777" w:rsidR="005D3707" w:rsidRPr="001426A5" w:rsidRDefault="005D3707" w:rsidP="00615011">
            <w:pPr>
              <w:spacing w:after="0" w:line="240" w:lineRule="auto"/>
              <w:rPr>
                <w:rFonts w:ascii="Arial" w:hAnsi="Arial" w:cs="Arial"/>
              </w:rPr>
            </w:pPr>
            <w:r w:rsidRPr="001426A5">
              <w:rPr>
                <w:rFonts w:ascii="Arial" w:hAnsi="Arial" w:cs="Arial"/>
              </w:rPr>
              <w:lastRenderedPageBreak/>
              <w:t xml:space="preserve">Curriculum Mapping </w:t>
            </w:r>
          </w:p>
        </w:tc>
        <w:tc>
          <w:tcPr>
            <w:tcW w:w="9175" w:type="dxa"/>
            <w:shd w:val="clear" w:color="auto" w:fill="8DB3E2" w:themeFill="text2" w:themeFillTint="66"/>
          </w:tcPr>
          <w:p w14:paraId="77994083" w14:textId="556214FF" w:rsidR="005D3707" w:rsidRPr="001426A5" w:rsidRDefault="005D3707" w:rsidP="00873D81">
            <w:pPr>
              <w:numPr>
                <w:ilvl w:val="0"/>
                <w:numId w:val="18"/>
              </w:numPr>
              <w:spacing w:after="0" w:line="240" w:lineRule="auto"/>
              <w:ind w:left="180" w:hanging="180"/>
              <w:rPr>
                <w:rFonts w:ascii="Arial" w:hAnsi="Arial" w:cs="Arial"/>
              </w:rPr>
            </w:pPr>
          </w:p>
        </w:tc>
      </w:tr>
      <w:tr w:rsidR="0087027B" w:rsidRPr="001426A5" w14:paraId="09A0C057" w14:textId="77777777" w:rsidTr="453F839B">
        <w:trPr>
          <w:trHeight w:val="80"/>
        </w:trPr>
        <w:tc>
          <w:tcPr>
            <w:tcW w:w="4950" w:type="dxa"/>
            <w:shd w:val="clear" w:color="auto" w:fill="A8D08D"/>
          </w:tcPr>
          <w:p w14:paraId="176292CF" w14:textId="77777777" w:rsidR="005D3707" w:rsidRPr="001426A5" w:rsidRDefault="005D3707" w:rsidP="00615011">
            <w:pPr>
              <w:spacing w:after="0" w:line="240" w:lineRule="auto"/>
              <w:rPr>
                <w:rFonts w:ascii="Arial" w:eastAsia="Arial" w:hAnsi="Arial" w:cs="Arial"/>
              </w:rPr>
            </w:pPr>
            <w:r w:rsidRPr="001426A5">
              <w:rPr>
                <w:rFonts w:ascii="Arial" w:hAnsi="Arial" w:cs="Arial"/>
              </w:rPr>
              <w:t>Notes or Resources</w:t>
            </w:r>
          </w:p>
        </w:tc>
        <w:tc>
          <w:tcPr>
            <w:tcW w:w="9175" w:type="dxa"/>
            <w:shd w:val="clear" w:color="auto" w:fill="A8D08D"/>
          </w:tcPr>
          <w:p w14:paraId="4458C0AE" w14:textId="455EE9E8" w:rsidR="00873D81" w:rsidRPr="001426A5" w:rsidRDefault="00EA1F72" w:rsidP="00873D81">
            <w:pPr>
              <w:numPr>
                <w:ilvl w:val="0"/>
                <w:numId w:val="18"/>
              </w:numPr>
              <w:spacing w:after="0" w:line="240" w:lineRule="auto"/>
              <w:ind w:left="180" w:hanging="180"/>
              <w:rPr>
                <w:rFonts w:ascii="Arial" w:hAnsi="Arial" w:cs="Arial"/>
              </w:rPr>
            </w:pPr>
            <w:r w:rsidRPr="001426A5">
              <w:rPr>
                <w:rFonts w:ascii="Arial" w:hAnsi="Arial" w:cs="Arial"/>
              </w:rPr>
              <w:t xml:space="preserve">Benedict SH, Yenice KM, Followill D, et al. Stereotactic body radiation therapy: The report of AAPM Task Group 101. </w:t>
            </w:r>
            <w:r w:rsidRPr="001426A5">
              <w:rPr>
                <w:rFonts w:ascii="Arial" w:hAnsi="Arial" w:cs="Arial"/>
                <w:i/>
                <w:iCs/>
              </w:rPr>
              <w:t>Med Phys</w:t>
            </w:r>
            <w:r w:rsidRPr="001426A5">
              <w:rPr>
                <w:rFonts w:ascii="Arial" w:hAnsi="Arial" w:cs="Arial"/>
              </w:rPr>
              <w:t>. 2010;</w:t>
            </w:r>
            <w:r w:rsidR="00F92324" w:rsidRPr="001426A5">
              <w:rPr>
                <w:rFonts w:ascii="Arial" w:hAnsi="Arial" w:cs="Arial"/>
              </w:rPr>
              <w:t xml:space="preserve">37(8):4078-4101. </w:t>
            </w:r>
            <w:hyperlink r:id="rId33" w:history="1">
              <w:r w:rsidR="00F92324" w:rsidRPr="001426A5">
                <w:rPr>
                  <w:rStyle w:val="Hyperlink"/>
                  <w:rFonts w:ascii="Arial" w:hAnsi="Arial" w:cs="Arial"/>
                </w:rPr>
                <w:t>https://www.aapm.org/pubs/reports/detail.asp?docid=102</w:t>
              </w:r>
            </w:hyperlink>
            <w:r w:rsidR="00F92324" w:rsidRPr="001426A5">
              <w:rPr>
                <w:rFonts w:ascii="Arial" w:hAnsi="Arial" w:cs="Arial"/>
              </w:rPr>
              <w:t>.</w:t>
            </w:r>
          </w:p>
          <w:p w14:paraId="3BA6D0B0" w14:textId="65403A94" w:rsidR="005D3707" w:rsidRPr="001426A5" w:rsidRDefault="00F92324" w:rsidP="00873D81">
            <w:pPr>
              <w:numPr>
                <w:ilvl w:val="0"/>
                <w:numId w:val="18"/>
              </w:numPr>
              <w:spacing w:after="0" w:line="240" w:lineRule="auto"/>
              <w:ind w:left="180" w:hanging="180"/>
              <w:rPr>
                <w:rFonts w:ascii="Arial" w:hAnsi="Arial" w:cs="Arial"/>
              </w:rPr>
            </w:pPr>
            <w:r w:rsidRPr="001426A5">
              <w:rPr>
                <w:rFonts w:ascii="Arial" w:hAnsi="Arial" w:cs="Arial"/>
              </w:rPr>
              <w:t xml:space="preserve">Grimm J, Marks LB, Jackson A, et al. High dose per fraction, Hypofractionated Treatment Effects in the Clinic (HyTEC): An overview. </w:t>
            </w:r>
            <w:r w:rsidRPr="001426A5">
              <w:rPr>
                <w:rFonts w:ascii="Arial" w:hAnsi="Arial" w:cs="Arial"/>
                <w:i/>
                <w:iCs/>
              </w:rPr>
              <w:t>Int J radiat Oncol Biol Phys</w:t>
            </w:r>
            <w:r w:rsidRPr="001426A5">
              <w:rPr>
                <w:rFonts w:ascii="Arial" w:hAnsi="Arial" w:cs="Arial"/>
              </w:rPr>
              <w:t xml:space="preserve">. 2021;110(1):1-10. </w:t>
            </w:r>
            <w:hyperlink r:id="rId34" w:history="1">
              <w:r w:rsidRPr="001426A5">
                <w:rPr>
                  <w:rStyle w:val="Hyperlink"/>
                  <w:rFonts w:ascii="Arial" w:hAnsi="Arial" w:cs="Arial"/>
                </w:rPr>
                <w:t>https://www.redjournal.org/article/S0360-3016(20)34538-7/fulltext</w:t>
              </w:r>
            </w:hyperlink>
            <w:r w:rsidRPr="001426A5">
              <w:rPr>
                <w:rFonts w:ascii="Arial" w:hAnsi="Arial" w:cs="Arial"/>
              </w:rPr>
              <w:t>.</w:t>
            </w:r>
          </w:p>
        </w:tc>
      </w:tr>
    </w:tbl>
    <w:p w14:paraId="68D97EBF" w14:textId="77777777" w:rsidR="000E5A41" w:rsidRDefault="000E5A41" w:rsidP="00615011">
      <w:pPr>
        <w:spacing w:after="0" w:line="240" w:lineRule="auto"/>
        <w:rPr>
          <w:rFonts w:ascii="Arial" w:eastAsia="Arial" w:hAnsi="Arial" w:cs="Arial"/>
        </w:rPr>
      </w:pPr>
    </w:p>
    <w:p w14:paraId="0D7545BB" w14:textId="77777777" w:rsidR="000E5A41" w:rsidRDefault="000E5A41" w:rsidP="00615011">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80A50" w:rsidRPr="001426A5" w14:paraId="5E5F1C97" w14:textId="77777777" w:rsidTr="1BC90ECD">
        <w:trPr>
          <w:trHeight w:val="769"/>
        </w:trPr>
        <w:tc>
          <w:tcPr>
            <w:tcW w:w="14125" w:type="dxa"/>
            <w:gridSpan w:val="2"/>
            <w:shd w:val="clear" w:color="auto" w:fill="9CC3E5"/>
          </w:tcPr>
          <w:p w14:paraId="6700C35D" w14:textId="0A500A9A" w:rsidR="000E5A41" w:rsidRPr="001426A5" w:rsidRDefault="0028660D" w:rsidP="00615011">
            <w:pPr>
              <w:keepNext/>
              <w:pBdr>
                <w:top w:val="nil"/>
                <w:left w:val="nil"/>
                <w:bottom w:val="nil"/>
                <w:right w:val="nil"/>
                <w:between w:val="nil"/>
              </w:pBdr>
              <w:spacing w:after="0" w:line="240" w:lineRule="auto"/>
              <w:jc w:val="center"/>
              <w:rPr>
                <w:rFonts w:ascii="Arial" w:eastAsia="Arial" w:hAnsi="Arial" w:cs="Arial"/>
                <w:b/>
                <w:color w:val="000000"/>
              </w:rPr>
            </w:pPr>
            <w:r w:rsidRPr="001426A5">
              <w:rPr>
                <w:rFonts w:ascii="Arial" w:eastAsia="Arial" w:hAnsi="Arial" w:cs="Arial"/>
                <w:b/>
              </w:rPr>
              <w:lastRenderedPageBreak/>
              <w:t>Medical Knowledge 1: Applied Sciences (Radiation Physics, Radiation and Cancer Biology, Biostatistics, Trial Design, Oncoanatomy)</w:t>
            </w:r>
          </w:p>
          <w:p w14:paraId="2353BBFA" w14:textId="1D427E07" w:rsidR="000E5A41" w:rsidRPr="001426A5" w:rsidRDefault="1BC90ECD" w:rsidP="00206B86">
            <w:pPr>
              <w:spacing w:after="0" w:line="240" w:lineRule="auto"/>
              <w:ind w:left="187"/>
              <w:rPr>
                <w:rFonts w:ascii="Arial" w:eastAsia="Arial" w:hAnsi="Arial" w:cs="Arial"/>
              </w:rPr>
            </w:pPr>
            <w:r w:rsidRPr="001426A5">
              <w:rPr>
                <w:rFonts w:ascii="Arial" w:eastAsia="Arial" w:hAnsi="Arial" w:cs="Arial"/>
                <w:b/>
                <w:bCs/>
              </w:rPr>
              <w:t>Overall Intent:</w:t>
            </w:r>
            <w:r w:rsidRPr="001426A5">
              <w:rPr>
                <w:rFonts w:ascii="Arial" w:eastAsia="Arial" w:hAnsi="Arial" w:cs="Arial"/>
              </w:rPr>
              <w:t xml:space="preserve"> To incorporate the principles of radiation physics, cancer biology, biostatistics, trial design</w:t>
            </w:r>
            <w:r w:rsidR="00684F19">
              <w:rPr>
                <w:rFonts w:ascii="Arial" w:eastAsia="Arial" w:hAnsi="Arial" w:cs="Arial"/>
              </w:rPr>
              <w:t>,</w:t>
            </w:r>
            <w:r w:rsidRPr="001426A5">
              <w:rPr>
                <w:rFonts w:ascii="Arial" w:eastAsia="Arial" w:hAnsi="Arial" w:cs="Arial"/>
              </w:rPr>
              <w:t xml:space="preserve"> and oncoanatomy into daily treatment care decisions</w:t>
            </w:r>
          </w:p>
        </w:tc>
      </w:tr>
      <w:tr w:rsidR="0087027B" w:rsidRPr="001426A5" w14:paraId="748DE301" w14:textId="77777777" w:rsidTr="1BC90ECD">
        <w:tc>
          <w:tcPr>
            <w:tcW w:w="4950" w:type="dxa"/>
            <w:shd w:val="clear" w:color="auto" w:fill="FABF8F" w:themeFill="accent6" w:themeFillTint="99"/>
          </w:tcPr>
          <w:p w14:paraId="01D8C498" w14:textId="77777777" w:rsidR="000E5A41" w:rsidRPr="001426A5" w:rsidRDefault="000E5A41" w:rsidP="00615011">
            <w:pPr>
              <w:spacing w:after="0" w:line="240" w:lineRule="auto"/>
              <w:jc w:val="center"/>
              <w:rPr>
                <w:rFonts w:ascii="Arial" w:eastAsia="Arial" w:hAnsi="Arial" w:cs="Arial"/>
                <w:b/>
              </w:rPr>
            </w:pPr>
            <w:r w:rsidRPr="001426A5">
              <w:rPr>
                <w:rFonts w:ascii="Arial" w:eastAsia="Arial" w:hAnsi="Arial" w:cs="Arial"/>
                <w:b/>
              </w:rPr>
              <w:t>Milestones</w:t>
            </w:r>
          </w:p>
        </w:tc>
        <w:tc>
          <w:tcPr>
            <w:tcW w:w="9175" w:type="dxa"/>
            <w:shd w:val="clear" w:color="auto" w:fill="FABF8F" w:themeFill="accent6" w:themeFillTint="99"/>
          </w:tcPr>
          <w:p w14:paraId="73FAB8BB" w14:textId="77777777" w:rsidR="000E5A41" w:rsidRPr="001426A5" w:rsidRDefault="000E5A41" w:rsidP="00615011">
            <w:pPr>
              <w:spacing w:after="0" w:line="240" w:lineRule="auto"/>
              <w:ind w:hanging="14"/>
              <w:jc w:val="center"/>
              <w:rPr>
                <w:rFonts w:ascii="Arial" w:eastAsia="Arial" w:hAnsi="Arial" w:cs="Arial"/>
                <w:b/>
              </w:rPr>
            </w:pPr>
            <w:r w:rsidRPr="001426A5">
              <w:rPr>
                <w:rFonts w:ascii="Arial" w:eastAsia="Arial" w:hAnsi="Arial" w:cs="Arial"/>
                <w:b/>
              </w:rPr>
              <w:t>Examples</w:t>
            </w:r>
          </w:p>
        </w:tc>
      </w:tr>
      <w:tr w:rsidR="00180A50" w:rsidRPr="001426A5" w14:paraId="30718DA9" w14:textId="77777777" w:rsidTr="0089375D">
        <w:tc>
          <w:tcPr>
            <w:tcW w:w="4950" w:type="dxa"/>
            <w:tcBorders>
              <w:top w:val="single" w:sz="4" w:space="0" w:color="000000"/>
              <w:bottom w:val="single" w:sz="4" w:space="0" w:color="000000"/>
            </w:tcBorders>
            <w:shd w:val="clear" w:color="auto" w:fill="C9C9C9"/>
          </w:tcPr>
          <w:p w14:paraId="0811A7BB" w14:textId="2EBD7DDC" w:rsidR="00B93C3A" w:rsidRPr="001426A5" w:rsidRDefault="000E5A41" w:rsidP="00615011">
            <w:pPr>
              <w:spacing w:after="0" w:line="240" w:lineRule="auto"/>
              <w:rPr>
                <w:rFonts w:ascii="Arial" w:eastAsia="Arial" w:hAnsi="Arial" w:cs="Arial"/>
                <w:i/>
                <w:iCs/>
              </w:rPr>
            </w:pPr>
            <w:r w:rsidRPr="001426A5">
              <w:rPr>
                <w:rFonts w:ascii="Arial" w:eastAsia="Arial" w:hAnsi="Arial" w:cs="Arial"/>
                <w:b/>
              </w:rPr>
              <w:t>Level 1</w:t>
            </w:r>
            <w:r w:rsidRPr="001426A5">
              <w:rPr>
                <w:rFonts w:ascii="Arial" w:eastAsia="Arial" w:hAnsi="Arial" w:cs="Arial"/>
              </w:rPr>
              <w:t xml:space="preserve"> </w:t>
            </w:r>
            <w:r w:rsidR="00D47C2C" w:rsidRPr="001426A5">
              <w:rPr>
                <w:rFonts w:ascii="Arial" w:eastAsia="Arial" w:hAnsi="Arial" w:cs="Arial"/>
                <w:i/>
                <w:iCs/>
              </w:rPr>
              <w:t>Demonstrates k</w:t>
            </w:r>
            <w:r w:rsidR="00B93C3A" w:rsidRPr="001426A5">
              <w:rPr>
                <w:rFonts w:ascii="Arial" w:eastAsia="Arial" w:hAnsi="Arial" w:cs="Arial"/>
                <w:i/>
                <w:iCs/>
              </w:rPr>
              <w:t>nowledge of basic radiographic anatomy of normal structures</w:t>
            </w:r>
          </w:p>
          <w:p w14:paraId="285C611D" w14:textId="77777777" w:rsidR="00B93C3A" w:rsidRPr="001426A5" w:rsidRDefault="00B93C3A" w:rsidP="00615011">
            <w:pPr>
              <w:spacing w:after="0" w:line="240" w:lineRule="auto"/>
              <w:rPr>
                <w:rFonts w:ascii="Arial" w:eastAsia="Arial" w:hAnsi="Arial" w:cs="Arial"/>
                <w:i/>
                <w:iCs/>
              </w:rPr>
            </w:pPr>
          </w:p>
          <w:p w14:paraId="60B66FE8" w14:textId="77777777" w:rsidR="00B93C3A" w:rsidRPr="001426A5" w:rsidRDefault="00B93C3A" w:rsidP="00615011">
            <w:pPr>
              <w:spacing w:after="0" w:line="240" w:lineRule="auto"/>
              <w:rPr>
                <w:rFonts w:ascii="Arial" w:eastAsia="Arial" w:hAnsi="Arial" w:cs="Arial"/>
                <w:i/>
                <w:iCs/>
              </w:rPr>
            </w:pPr>
            <w:r w:rsidRPr="001426A5">
              <w:rPr>
                <w:rFonts w:ascii="Arial" w:eastAsia="Arial" w:hAnsi="Arial" w:cs="Arial"/>
                <w:i/>
                <w:iCs/>
              </w:rPr>
              <w:t>Recognizes the importance of medical physics in radiation oncology</w:t>
            </w:r>
          </w:p>
          <w:p w14:paraId="51EFEFEC" w14:textId="77777777" w:rsidR="00B93C3A" w:rsidRPr="001426A5" w:rsidRDefault="00B93C3A" w:rsidP="00615011">
            <w:pPr>
              <w:spacing w:after="0" w:line="240" w:lineRule="auto"/>
              <w:rPr>
                <w:rFonts w:ascii="Arial" w:eastAsia="Arial" w:hAnsi="Arial" w:cs="Arial"/>
                <w:i/>
                <w:iCs/>
              </w:rPr>
            </w:pPr>
          </w:p>
          <w:p w14:paraId="024AA510" w14:textId="6CF722F6" w:rsidR="000E5A41" w:rsidRPr="001426A5" w:rsidRDefault="00B93C3A" w:rsidP="00615011">
            <w:pPr>
              <w:spacing w:after="0" w:line="240" w:lineRule="auto"/>
              <w:rPr>
                <w:rFonts w:ascii="Arial" w:hAnsi="Arial" w:cs="Arial"/>
                <w:i/>
                <w:color w:val="000000"/>
              </w:rPr>
            </w:pPr>
            <w:r w:rsidRPr="001426A5">
              <w:rPr>
                <w:rFonts w:ascii="Arial" w:eastAsia="Arial" w:hAnsi="Arial" w:cs="Arial"/>
                <w:i/>
                <w:iCs/>
              </w:rPr>
              <w:t>Recognizes the importance of radiation/cancer biology in radiation oncology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38696A" w14:textId="77777777" w:rsidR="00873D81" w:rsidRPr="001426A5" w:rsidRDefault="60C07681" w:rsidP="00873D81">
            <w:pPr>
              <w:numPr>
                <w:ilvl w:val="0"/>
                <w:numId w:val="18"/>
              </w:numPr>
              <w:spacing w:after="0" w:line="240" w:lineRule="auto"/>
              <w:ind w:left="180" w:hanging="180"/>
              <w:rPr>
                <w:rFonts w:ascii="Arial" w:hAnsi="Arial" w:cs="Arial"/>
              </w:rPr>
            </w:pPr>
            <w:r w:rsidRPr="001426A5">
              <w:rPr>
                <w:rFonts w:ascii="Arial" w:hAnsi="Arial" w:cs="Arial"/>
              </w:rPr>
              <w:t>Identifies</w:t>
            </w:r>
            <w:r w:rsidR="5038D729" w:rsidRPr="001426A5">
              <w:rPr>
                <w:rFonts w:ascii="Arial" w:hAnsi="Arial" w:cs="Arial"/>
              </w:rPr>
              <w:t xml:space="preserve"> heart, lungs, esophagus</w:t>
            </w:r>
            <w:r w:rsidR="00FC175B" w:rsidRPr="001426A5">
              <w:rPr>
                <w:rFonts w:ascii="Arial" w:hAnsi="Arial" w:cs="Arial"/>
              </w:rPr>
              <w:t>,</w:t>
            </w:r>
            <w:r w:rsidR="5038D729" w:rsidRPr="001426A5">
              <w:rPr>
                <w:rFonts w:ascii="Arial" w:hAnsi="Arial" w:cs="Arial"/>
              </w:rPr>
              <w:t xml:space="preserve"> and spinal cord on CT simulation for a patient with non-small cell lung cancer</w:t>
            </w:r>
          </w:p>
          <w:p w14:paraId="10166FED" w14:textId="77777777" w:rsidR="00873D81" w:rsidRPr="001426A5" w:rsidRDefault="00873D81" w:rsidP="00873D81">
            <w:pPr>
              <w:spacing w:after="0" w:line="240" w:lineRule="auto"/>
              <w:rPr>
                <w:rFonts w:ascii="Arial" w:hAnsi="Arial" w:cs="Arial"/>
              </w:rPr>
            </w:pPr>
          </w:p>
          <w:p w14:paraId="34E220B8" w14:textId="77777777" w:rsidR="00873D81" w:rsidRPr="001426A5" w:rsidRDefault="699D72B3" w:rsidP="00873D81">
            <w:pPr>
              <w:numPr>
                <w:ilvl w:val="0"/>
                <w:numId w:val="18"/>
              </w:numPr>
              <w:spacing w:after="0" w:line="240" w:lineRule="auto"/>
              <w:ind w:left="180" w:hanging="180"/>
              <w:rPr>
                <w:rFonts w:ascii="Arial" w:hAnsi="Arial" w:cs="Arial"/>
              </w:rPr>
            </w:pPr>
            <w:r w:rsidRPr="001426A5">
              <w:rPr>
                <w:rFonts w:ascii="Arial" w:hAnsi="Arial" w:cs="Arial"/>
              </w:rPr>
              <w:t>In clinic, tells patients that their plans must be checked by a medical physicist prior to starting radiotherapy as a component of quality assurance</w:t>
            </w:r>
          </w:p>
          <w:p w14:paraId="67F1639B" w14:textId="77777777" w:rsidR="00873D81" w:rsidRPr="001426A5" w:rsidRDefault="00873D81" w:rsidP="00873D81">
            <w:pPr>
              <w:spacing w:after="0" w:line="240" w:lineRule="auto"/>
              <w:rPr>
                <w:rFonts w:ascii="Arial" w:hAnsi="Arial" w:cs="Arial"/>
              </w:rPr>
            </w:pPr>
          </w:p>
          <w:p w14:paraId="04AB087E" w14:textId="4F2EF113" w:rsidR="000E5A41" w:rsidRPr="001426A5" w:rsidRDefault="6880698A" w:rsidP="00873D81">
            <w:pPr>
              <w:numPr>
                <w:ilvl w:val="0"/>
                <w:numId w:val="18"/>
              </w:numPr>
              <w:spacing w:after="0" w:line="240" w:lineRule="auto"/>
              <w:ind w:left="180" w:hanging="180"/>
              <w:rPr>
                <w:rFonts w:ascii="Arial" w:hAnsi="Arial" w:cs="Arial"/>
              </w:rPr>
            </w:pPr>
            <w:r w:rsidRPr="001426A5">
              <w:rPr>
                <w:rFonts w:ascii="Arial" w:hAnsi="Arial" w:cs="Arial"/>
              </w:rPr>
              <w:t xml:space="preserve">Identifies </w:t>
            </w:r>
            <w:r w:rsidR="5BDEADC2" w:rsidRPr="001426A5">
              <w:rPr>
                <w:rFonts w:ascii="Arial" w:hAnsi="Arial" w:cs="Arial"/>
              </w:rPr>
              <w:t xml:space="preserve">that fractionation is a component of radiation biology which can be altered based on tumor type to </w:t>
            </w:r>
            <w:r w:rsidR="49350991" w:rsidRPr="001426A5">
              <w:rPr>
                <w:rFonts w:ascii="Arial" w:hAnsi="Arial" w:cs="Arial"/>
              </w:rPr>
              <w:t>maximize therapeutic ratio</w:t>
            </w:r>
          </w:p>
        </w:tc>
      </w:tr>
      <w:tr w:rsidR="00180A50" w:rsidRPr="001426A5" w14:paraId="30EFD570" w14:textId="77777777" w:rsidTr="0089375D">
        <w:tc>
          <w:tcPr>
            <w:tcW w:w="4950" w:type="dxa"/>
            <w:tcBorders>
              <w:top w:val="single" w:sz="4" w:space="0" w:color="000000"/>
              <w:bottom w:val="single" w:sz="4" w:space="0" w:color="000000"/>
            </w:tcBorders>
            <w:shd w:val="clear" w:color="auto" w:fill="C9C9C9"/>
          </w:tcPr>
          <w:p w14:paraId="142EFEB6" w14:textId="2BA6E14E" w:rsidR="001D063F" w:rsidRPr="001426A5" w:rsidRDefault="000E5A41" w:rsidP="00615011">
            <w:pPr>
              <w:spacing w:after="0" w:line="240" w:lineRule="auto"/>
              <w:rPr>
                <w:rFonts w:ascii="Arial" w:hAnsi="Arial" w:cs="Arial"/>
                <w:i/>
                <w:iCs/>
              </w:rPr>
            </w:pPr>
            <w:r w:rsidRPr="001426A5">
              <w:rPr>
                <w:rFonts w:ascii="Arial" w:hAnsi="Arial" w:cs="Arial"/>
                <w:b/>
              </w:rPr>
              <w:t>Level 2</w:t>
            </w:r>
            <w:r w:rsidRPr="001426A5">
              <w:rPr>
                <w:rFonts w:ascii="Arial" w:hAnsi="Arial" w:cs="Arial"/>
              </w:rPr>
              <w:t xml:space="preserve"> </w:t>
            </w:r>
            <w:r w:rsidR="00A05EFB" w:rsidRPr="001426A5">
              <w:rPr>
                <w:rFonts w:ascii="Arial" w:hAnsi="Arial" w:cs="Arial"/>
                <w:i/>
                <w:iCs/>
              </w:rPr>
              <w:t>Demonstrates k</w:t>
            </w:r>
            <w:r w:rsidR="001D063F" w:rsidRPr="001426A5">
              <w:rPr>
                <w:rFonts w:ascii="Arial" w:hAnsi="Arial" w:cs="Arial"/>
                <w:i/>
                <w:iCs/>
              </w:rPr>
              <w:t>nowledge of basic radiographic anatomy of abnormal (oncologic) structures and can apply to relevant staging systems</w:t>
            </w:r>
          </w:p>
          <w:p w14:paraId="69EE3540" w14:textId="77777777" w:rsidR="001D063F" w:rsidRPr="001426A5" w:rsidRDefault="001D063F" w:rsidP="00615011">
            <w:pPr>
              <w:spacing w:after="0" w:line="240" w:lineRule="auto"/>
              <w:rPr>
                <w:rFonts w:ascii="Arial" w:hAnsi="Arial" w:cs="Arial"/>
                <w:i/>
                <w:iCs/>
              </w:rPr>
            </w:pPr>
          </w:p>
          <w:p w14:paraId="4CA7FDA9" w14:textId="7877EEB2" w:rsidR="001D063F" w:rsidRPr="001426A5" w:rsidRDefault="00570D45" w:rsidP="00615011">
            <w:pPr>
              <w:spacing w:after="0" w:line="240" w:lineRule="auto"/>
              <w:rPr>
                <w:rFonts w:ascii="Arial" w:hAnsi="Arial" w:cs="Arial"/>
                <w:i/>
                <w:iCs/>
              </w:rPr>
            </w:pPr>
            <w:r w:rsidRPr="001426A5">
              <w:rPr>
                <w:rFonts w:ascii="Arial" w:hAnsi="Arial" w:cs="Arial"/>
                <w:i/>
                <w:iCs/>
              </w:rPr>
              <w:t>Discusses</w:t>
            </w:r>
            <w:r w:rsidR="001D063F" w:rsidRPr="001426A5">
              <w:rPr>
                <w:rFonts w:ascii="Arial" w:hAnsi="Arial" w:cs="Arial"/>
                <w:i/>
                <w:iCs/>
              </w:rPr>
              <w:t xml:space="preserve"> basic concepts of medical physics</w:t>
            </w:r>
          </w:p>
          <w:p w14:paraId="63BB28BD" w14:textId="52037DBE" w:rsidR="001D063F" w:rsidRPr="001426A5" w:rsidRDefault="001D063F" w:rsidP="00615011">
            <w:pPr>
              <w:spacing w:after="0" w:line="240" w:lineRule="auto"/>
              <w:rPr>
                <w:rFonts w:ascii="Arial" w:hAnsi="Arial" w:cs="Arial"/>
                <w:i/>
                <w:iCs/>
              </w:rPr>
            </w:pPr>
          </w:p>
          <w:p w14:paraId="6AFBCE4B" w14:textId="77777777" w:rsidR="00873D81" w:rsidRPr="001426A5" w:rsidRDefault="00873D81" w:rsidP="00615011">
            <w:pPr>
              <w:spacing w:after="0" w:line="240" w:lineRule="auto"/>
              <w:rPr>
                <w:rFonts w:ascii="Arial" w:hAnsi="Arial" w:cs="Arial"/>
                <w:i/>
                <w:iCs/>
              </w:rPr>
            </w:pPr>
          </w:p>
          <w:p w14:paraId="0F546C99" w14:textId="60326302" w:rsidR="000E5A41" w:rsidRPr="001426A5" w:rsidRDefault="00423319" w:rsidP="00615011">
            <w:pPr>
              <w:spacing w:after="0" w:line="240" w:lineRule="auto"/>
              <w:rPr>
                <w:rFonts w:ascii="Arial" w:eastAsia="Arial" w:hAnsi="Arial" w:cs="Arial"/>
                <w:i/>
              </w:rPr>
            </w:pPr>
            <w:r w:rsidRPr="001426A5">
              <w:rPr>
                <w:rFonts w:ascii="Arial" w:hAnsi="Arial" w:cs="Arial"/>
                <w:i/>
                <w:iCs/>
              </w:rPr>
              <w:t>Discusses</w:t>
            </w:r>
            <w:r w:rsidR="001D063F" w:rsidRPr="001426A5">
              <w:rPr>
                <w:rFonts w:ascii="Arial" w:hAnsi="Arial" w:cs="Arial"/>
                <w:i/>
                <w:iCs/>
              </w:rPr>
              <w:t xml:space="preserve"> basic concepts of radiation/cancer biology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041AC58" w14:textId="6A2234C5" w:rsidR="00873D81" w:rsidRPr="001426A5" w:rsidRDefault="312F6560" w:rsidP="00873D81">
            <w:pPr>
              <w:numPr>
                <w:ilvl w:val="0"/>
                <w:numId w:val="18"/>
              </w:numPr>
              <w:spacing w:after="0" w:line="240" w:lineRule="auto"/>
              <w:ind w:left="180" w:hanging="180"/>
              <w:rPr>
                <w:rFonts w:ascii="Arial" w:hAnsi="Arial" w:cs="Arial"/>
              </w:rPr>
            </w:pPr>
            <w:r w:rsidRPr="001426A5">
              <w:rPr>
                <w:rFonts w:ascii="Arial" w:hAnsi="Arial" w:cs="Arial"/>
              </w:rPr>
              <w:t>Correlates</w:t>
            </w:r>
            <w:r w:rsidR="7599D903" w:rsidRPr="001426A5">
              <w:rPr>
                <w:rFonts w:ascii="Arial" w:hAnsi="Arial" w:cs="Arial"/>
              </w:rPr>
              <w:t xml:space="preserve"> primary lung tumor</w:t>
            </w:r>
            <w:r w:rsidR="0AB7BC21" w:rsidRPr="001426A5">
              <w:rPr>
                <w:rFonts w:ascii="Arial" w:hAnsi="Arial" w:cs="Arial"/>
              </w:rPr>
              <w:t xml:space="preserve"> and mediastinal lymph</w:t>
            </w:r>
            <w:r w:rsidR="7599D903" w:rsidRPr="001426A5">
              <w:rPr>
                <w:rFonts w:ascii="Arial" w:hAnsi="Arial" w:cs="Arial"/>
              </w:rPr>
              <w:t xml:space="preserve"> nodes in a patient with non-small cell lung cancer </w:t>
            </w:r>
            <w:r w:rsidR="202C5969" w:rsidRPr="001426A5">
              <w:rPr>
                <w:rFonts w:ascii="Arial" w:hAnsi="Arial" w:cs="Arial"/>
              </w:rPr>
              <w:t xml:space="preserve">with appropriate </w:t>
            </w:r>
            <w:r w:rsidR="00B47A50" w:rsidRPr="001426A5">
              <w:rPr>
                <w:rFonts w:ascii="Arial" w:hAnsi="Arial" w:cs="Arial"/>
              </w:rPr>
              <w:t>tumor</w:t>
            </w:r>
            <w:r w:rsidR="202C5969" w:rsidRPr="001426A5">
              <w:rPr>
                <w:rFonts w:ascii="Arial" w:hAnsi="Arial" w:cs="Arial"/>
              </w:rPr>
              <w:t xml:space="preserve">, </w:t>
            </w:r>
            <w:r w:rsidR="00B47A50" w:rsidRPr="001426A5">
              <w:rPr>
                <w:rFonts w:ascii="Arial" w:hAnsi="Arial" w:cs="Arial"/>
              </w:rPr>
              <w:t>lymph nodes</w:t>
            </w:r>
            <w:r w:rsidR="00E944D6" w:rsidRPr="001426A5">
              <w:rPr>
                <w:rFonts w:ascii="Arial" w:hAnsi="Arial" w:cs="Arial"/>
              </w:rPr>
              <w:t xml:space="preserve">, </w:t>
            </w:r>
            <w:r w:rsidR="202C5969" w:rsidRPr="001426A5">
              <w:rPr>
                <w:rFonts w:ascii="Arial" w:hAnsi="Arial" w:cs="Arial"/>
              </w:rPr>
              <w:t xml:space="preserve">and </w:t>
            </w:r>
            <w:r w:rsidR="00E944D6" w:rsidRPr="001426A5">
              <w:rPr>
                <w:rFonts w:ascii="Arial" w:hAnsi="Arial" w:cs="Arial"/>
              </w:rPr>
              <w:t>the presence of</w:t>
            </w:r>
            <w:r w:rsidR="00873D81" w:rsidRPr="001426A5">
              <w:rPr>
                <w:rFonts w:ascii="Arial" w:hAnsi="Arial" w:cs="Arial"/>
              </w:rPr>
              <w:t xml:space="preserve"> </w:t>
            </w:r>
            <w:r w:rsidR="00E944D6" w:rsidRPr="001426A5">
              <w:rPr>
                <w:rFonts w:ascii="Arial" w:hAnsi="Arial" w:cs="Arial"/>
              </w:rPr>
              <w:t>metastasis</w:t>
            </w:r>
            <w:r w:rsidR="202C5969" w:rsidRPr="001426A5">
              <w:rPr>
                <w:rFonts w:ascii="Arial" w:hAnsi="Arial" w:cs="Arial"/>
              </w:rPr>
              <w:t xml:space="preserve"> on the </w:t>
            </w:r>
            <w:r w:rsidR="00E944D6" w:rsidRPr="001426A5">
              <w:rPr>
                <w:rFonts w:ascii="Arial" w:hAnsi="Arial" w:cs="Arial"/>
              </w:rPr>
              <w:t>American Joint Committee on Cancer (</w:t>
            </w:r>
            <w:r w:rsidR="202C5969" w:rsidRPr="001426A5">
              <w:rPr>
                <w:rFonts w:ascii="Arial" w:hAnsi="Arial" w:cs="Arial"/>
              </w:rPr>
              <w:t>AJCC</w:t>
            </w:r>
            <w:r w:rsidR="00E944D6" w:rsidRPr="001426A5">
              <w:rPr>
                <w:rFonts w:ascii="Arial" w:hAnsi="Arial" w:cs="Arial"/>
              </w:rPr>
              <w:t>)</w:t>
            </w:r>
            <w:r w:rsidR="202C5969" w:rsidRPr="001426A5">
              <w:rPr>
                <w:rFonts w:ascii="Arial" w:hAnsi="Arial" w:cs="Arial"/>
              </w:rPr>
              <w:t xml:space="preserve"> staging system</w:t>
            </w:r>
          </w:p>
          <w:p w14:paraId="00083B7A" w14:textId="61F6563D" w:rsidR="00873D81" w:rsidRPr="001426A5" w:rsidRDefault="00873D81" w:rsidP="00873D81">
            <w:pPr>
              <w:spacing w:after="0" w:line="240" w:lineRule="auto"/>
              <w:rPr>
                <w:rFonts w:ascii="Arial" w:hAnsi="Arial" w:cs="Arial"/>
              </w:rPr>
            </w:pPr>
          </w:p>
          <w:p w14:paraId="42574FEE" w14:textId="77777777" w:rsidR="00873D81" w:rsidRPr="001426A5" w:rsidRDefault="00873D81" w:rsidP="00873D81">
            <w:pPr>
              <w:spacing w:after="0" w:line="240" w:lineRule="auto"/>
              <w:rPr>
                <w:rFonts w:ascii="Arial" w:hAnsi="Arial" w:cs="Arial"/>
              </w:rPr>
            </w:pPr>
          </w:p>
          <w:p w14:paraId="6E0E46A5" w14:textId="77777777" w:rsidR="00873D81" w:rsidRPr="001426A5" w:rsidRDefault="1601571A" w:rsidP="00873D81">
            <w:pPr>
              <w:numPr>
                <w:ilvl w:val="0"/>
                <w:numId w:val="18"/>
              </w:numPr>
              <w:spacing w:after="0" w:line="240" w:lineRule="auto"/>
              <w:ind w:left="180" w:hanging="180"/>
              <w:rPr>
                <w:rFonts w:ascii="Arial" w:hAnsi="Arial" w:cs="Arial"/>
              </w:rPr>
            </w:pPr>
            <w:r w:rsidRPr="001426A5">
              <w:rPr>
                <w:rFonts w:ascii="Arial" w:hAnsi="Arial" w:cs="Arial"/>
              </w:rPr>
              <w:t>Describes to a patient the basic components of the linear accelerator and how it is used to deliver focal radiotherapy</w:t>
            </w:r>
          </w:p>
          <w:p w14:paraId="3BB96279" w14:textId="77777777" w:rsidR="00873D81" w:rsidRPr="001426A5" w:rsidRDefault="00873D81" w:rsidP="00873D81">
            <w:pPr>
              <w:spacing w:after="0" w:line="240" w:lineRule="auto"/>
              <w:rPr>
                <w:rFonts w:ascii="Arial" w:hAnsi="Arial" w:cs="Arial"/>
              </w:rPr>
            </w:pPr>
          </w:p>
          <w:p w14:paraId="34D6D681" w14:textId="34B91723" w:rsidR="000E5A41" w:rsidRPr="001426A5" w:rsidRDefault="4F25E1BB" w:rsidP="00873D81">
            <w:pPr>
              <w:numPr>
                <w:ilvl w:val="0"/>
                <w:numId w:val="18"/>
              </w:numPr>
              <w:spacing w:after="0" w:line="240" w:lineRule="auto"/>
              <w:ind w:left="180" w:hanging="180"/>
              <w:rPr>
                <w:rFonts w:ascii="Arial" w:hAnsi="Arial" w:cs="Arial"/>
              </w:rPr>
            </w:pPr>
            <w:r w:rsidRPr="001426A5">
              <w:rPr>
                <w:rFonts w:ascii="Arial" w:hAnsi="Arial" w:cs="Arial"/>
              </w:rPr>
              <w:t xml:space="preserve">Discusses the </w:t>
            </w:r>
            <w:r w:rsidR="21389087" w:rsidRPr="001426A5">
              <w:rPr>
                <w:rFonts w:ascii="Arial" w:hAnsi="Arial" w:cs="Arial"/>
              </w:rPr>
              <w:t xml:space="preserve">rationale for </w:t>
            </w:r>
            <w:r w:rsidR="49694982" w:rsidRPr="001426A5">
              <w:rPr>
                <w:rFonts w:ascii="Arial" w:hAnsi="Arial" w:cs="Arial"/>
              </w:rPr>
              <w:t xml:space="preserve">standard fractionation with a patient </w:t>
            </w:r>
            <w:r w:rsidR="4C34ED51" w:rsidRPr="001426A5">
              <w:rPr>
                <w:rFonts w:ascii="Arial" w:hAnsi="Arial" w:cs="Arial"/>
              </w:rPr>
              <w:t xml:space="preserve">with </w:t>
            </w:r>
            <w:r w:rsidR="5D83B434" w:rsidRPr="001426A5">
              <w:rPr>
                <w:rFonts w:ascii="Arial" w:hAnsi="Arial" w:cs="Arial"/>
              </w:rPr>
              <w:t>an</w:t>
            </w:r>
            <w:r w:rsidR="79270D67" w:rsidRPr="001426A5">
              <w:rPr>
                <w:rFonts w:ascii="Arial" w:hAnsi="Arial" w:cs="Arial"/>
              </w:rPr>
              <w:t>al</w:t>
            </w:r>
            <w:r w:rsidR="4C34ED51" w:rsidRPr="001426A5">
              <w:rPr>
                <w:rFonts w:ascii="Arial" w:hAnsi="Arial" w:cs="Arial"/>
              </w:rPr>
              <w:t xml:space="preserve"> cancer receiving concurrent chemotherapy</w:t>
            </w:r>
          </w:p>
        </w:tc>
      </w:tr>
      <w:tr w:rsidR="00180A50" w:rsidRPr="001426A5" w14:paraId="04163446" w14:textId="77777777" w:rsidTr="0089375D">
        <w:tc>
          <w:tcPr>
            <w:tcW w:w="4950" w:type="dxa"/>
            <w:tcBorders>
              <w:top w:val="single" w:sz="4" w:space="0" w:color="000000"/>
              <w:bottom w:val="single" w:sz="4" w:space="0" w:color="000000"/>
            </w:tcBorders>
            <w:shd w:val="clear" w:color="auto" w:fill="C9C9C9"/>
          </w:tcPr>
          <w:p w14:paraId="0AD08416" w14:textId="3377A2EF" w:rsidR="008D22EE" w:rsidRPr="001426A5" w:rsidRDefault="000E5A41" w:rsidP="00615011">
            <w:pPr>
              <w:spacing w:after="0" w:line="240" w:lineRule="auto"/>
              <w:rPr>
                <w:rFonts w:ascii="Arial" w:hAnsi="Arial" w:cs="Arial"/>
                <w:i/>
                <w:iCs/>
              </w:rPr>
            </w:pPr>
            <w:r w:rsidRPr="001426A5">
              <w:rPr>
                <w:rFonts w:ascii="Arial" w:hAnsi="Arial" w:cs="Arial"/>
                <w:b/>
              </w:rPr>
              <w:t>Level 3</w:t>
            </w:r>
            <w:r w:rsidRPr="001426A5">
              <w:rPr>
                <w:rFonts w:ascii="Arial" w:hAnsi="Arial" w:cs="Arial"/>
              </w:rPr>
              <w:t xml:space="preserve"> </w:t>
            </w:r>
            <w:r w:rsidR="00505893" w:rsidRPr="001426A5">
              <w:rPr>
                <w:rFonts w:ascii="Arial" w:hAnsi="Arial" w:cs="Arial"/>
                <w:i/>
                <w:iCs/>
              </w:rPr>
              <w:t>Integrates</w:t>
            </w:r>
            <w:r w:rsidR="008D22EE" w:rsidRPr="001426A5">
              <w:rPr>
                <w:rFonts w:ascii="Arial" w:hAnsi="Arial" w:cs="Arial"/>
                <w:i/>
                <w:iCs/>
              </w:rPr>
              <w:t xml:space="preserve"> knowledge of pathologic anatomy and targeting guidelines in common clinical situations (e.g., breast/head and neck nodal anatomy)</w:t>
            </w:r>
          </w:p>
          <w:p w14:paraId="7C67F75C" w14:textId="77777777" w:rsidR="008D22EE" w:rsidRPr="001426A5" w:rsidRDefault="008D22EE" w:rsidP="00615011">
            <w:pPr>
              <w:spacing w:after="0" w:line="240" w:lineRule="auto"/>
              <w:rPr>
                <w:rFonts w:ascii="Arial" w:hAnsi="Arial" w:cs="Arial"/>
                <w:i/>
                <w:iCs/>
              </w:rPr>
            </w:pPr>
          </w:p>
          <w:p w14:paraId="2707D08F" w14:textId="77777777" w:rsidR="008D22EE" w:rsidRPr="001426A5" w:rsidRDefault="008D22EE" w:rsidP="00615011">
            <w:pPr>
              <w:spacing w:after="0" w:line="240" w:lineRule="auto"/>
              <w:rPr>
                <w:rFonts w:ascii="Arial" w:hAnsi="Arial" w:cs="Arial"/>
                <w:i/>
                <w:iCs/>
              </w:rPr>
            </w:pPr>
            <w:r w:rsidRPr="001426A5">
              <w:rPr>
                <w:rFonts w:ascii="Arial" w:hAnsi="Arial" w:cs="Arial"/>
                <w:i/>
                <w:iCs/>
              </w:rPr>
              <w:t>Applies concepts of medical physics to common clinical situations</w:t>
            </w:r>
          </w:p>
          <w:p w14:paraId="0F52B2B8" w14:textId="77777777" w:rsidR="008D22EE" w:rsidRPr="001426A5" w:rsidRDefault="008D22EE" w:rsidP="00615011">
            <w:pPr>
              <w:spacing w:after="0" w:line="240" w:lineRule="auto"/>
              <w:rPr>
                <w:rFonts w:ascii="Arial" w:hAnsi="Arial" w:cs="Arial"/>
                <w:i/>
                <w:iCs/>
              </w:rPr>
            </w:pPr>
          </w:p>
          <w:p w14:paraId="7BDBFF37" w14:textId="729EE59A" w:rsidR="000E5A41" w:rsidRPr="001426A5" w:rsidRDefault="008D22EE" w:rsidP="00615011">
            <w:pPr>
              <w:spacing w:after="0" w:line="240" w:lineRule="auto"/>
              <w:rPr>
                <w:rFonts w:ascii="Arial" w:hAnsi="Arial" w:cs="Arial"/>
                <w:i/>
                <w:color w:val="000000"/>
              </w:rPr>
            </w:pPr>
            <w:r w:rsidRPr="001426A5">
              <w:rPr>
                <w:rFonts w:ascii="Arial" w:hAnsi="Arial" w:cs="Arial"/>
                <w:i/>
                <w:iCs/>
              </w:rPr>
              <w:t>Applies concepts of radiation/cancer biology to common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C7275A" w14:textId="77777777" w:rsidR="00873D81" w:rsidRPr="001426A5" w:rsidRDefault="210B9946" w:rsidP="00873D81">
            <w:pPr>
              <w:numPr>
                <w:ilvl w:val="0"/>
                <w:numId w:val="18"/>
              </w:numPr>
              <w:spacing w:after="0" w:line="240" w:lineRule="auto"/>
              <w:ind w:left="180" w:hanging="180"/>
              <w:rPr>
                <w:rFonts w:ascii="Arial" w:hAnsi="Arial" w:cs="Arial"/>
              </w:rPr>
            </w:pPr>
            <w:r w:rsidRPr="001426A5">
              <w:rPr>
                <w:rFonts w:ascii="Arial" w:hAnsi="Arial" w:cs="Arial"/>
              </w:rPr>
              <w:t xml:space="preserve">Contours CTVs for post-operative </w:t>
            </w:r>
            <w:r w:rsidR="53060C76" w:rsidRPr="001426A5">
              <w:rPr>
                <w:rFonts w:ascii="Arial" w:hAnsi="Arial" w:cs="Arial"/>
              </w:rPr>
              <w:t xml:space="preserve">head and neck case </w:t>
            </w:r>
            <w:r w:rsidR="3C2D0D8D" w:rsidRPr="001426A5">
              <w:rPr>
                <w:rFonts w:ascii="Arial" w:hAnsi="Arial" w:cs="Arial"/>
              </w:rPr>
              <w:t>using</w:t>
            </w:r>
            <w:r w:rsidR="53060C76" w:rsidRPr="001426A5">
              <w:rPr>
                <w:rFonts w:ascii="Arial" w:hAnsi="Arial" w:cs="Arial"/>
              </w:rPr>
              <w:t xml:space="preserve"> pathologic risk factors to guide volumes</w:t>
            </w:r>
          </w:p>
          <w:p w14:paraId="67A75399" w14:textId="77777777" w:rsidR="00873D81" w:rsidRPr="001426A5" w:rsidRDefault="00873D81" w:rsidP="00873D81">
            <w:pPr>
              <w:spacing w:after="0" w:line="240" w:lineRule="auto"/>
              <w:rPr>
                <w:rFonts w:ascii="Arial" w:hAnsi="Arial" w:cs="Arial"/>
              </w:rPr>
            </w:pPr>
          </w:p>
          <w:p w14:paraId="1F41CBEA" w14:textId="77777777" w:rsidR="00873D81" w:rsidRPr="001426A5" w:rsidRDefault="00873D81" w:rsidP="00873D81">
            <w:pPr>
              <w:spacing w:after="0" w:line="240" w:lineRule="auto"/>
              <w:rPr>
                <w:rFonts w:ascii="Arial" w:hAnsi="Arial" w:cs="Arial"/>
              </w:rPr>
            </w:pPr>
          </w:p>
          <w:p w14:paraId="2A06E4F2" w14:textId="77777777" w:rsidR="00873D81" w:rsidRPr="001426A5" w:rsidRDefault="00873D81" w:rsidP="00873D81">
            <w:pPr>
              <w:spacing w:after="0" w:line="240" w:lineRule="auto"/>
              <w:rPr>
                <w:rFonts w:ascii="Arial" w:hAnsi="Arial" w:cs="Arial"/>
              </w:rPr>
            </w:pPr>
          </w:p>
          <w:p w14:paraId="144C5B8A" w14:textId="77777777" w:rsidR="00873D81" w:rsidRPr="001426A5" w:rsidRDefault="2B9F4418" w:rsidP="00873D81">
            <w:pPr>
              <w:numPr>
                <w:ilvl w:val="0"/>
                <w:numId w:val="18"/>
              </w:numPr>
              <w:spacing w:after="0" w:line="240" w:lineRule="auto"/>
              <w:ind w:left="180" w:hanging="180"/>
              <w:rPr>
                <w:rFonts w:ascii="Arial" w:hAnsi="Arial" w:cs="Arial"/>
              </w:rPr>
            </w:pPr>
            <w:r w:rsidRPr="001426A5">
              <w:rPr>
                <w:rFonts w:ascii="Arial" w:hAnsi="Arial" w:cs="Arial"/>
              </w:rPr>
              <w:t>Works with dosimetry to determine electron energy and bolus requirement for a skin cancer treatment</w:t>
            </w:r>
          </w:p>
          <w:p w14:paraId="20D24B11" w14:textId="77777777" w:rsidR="00873D81" w:rsidRPr="001426A5" w:rsidRDefault="00873D81" w:rsidP="00873D81">
            <w:pPr>
              <w:spacing w:after="0" w:line="240" w:lineRule="auto"/>
              <w:rPr>
                <w:rFonts w:ascii="Arial" w:hAnsi="Arial" w:cs="Arial"/>
              </w:rPr>
            </w:pPr>
          </w:p>
          <w:p w14:paraId="41DADB27" w14:textId="50607E18" w:rsidR="000E5A41" w:rsidRPr="001426A5" w:rsidRDefault="30FDC849" w:rsidP="00873D81">
            <w:pPr>
              <w:numPr>
                <w:ilvl w:val="0"/>
                <w:numId w:val="18"/>
              </w:numPr>
              <w:spacing w:after="0" w:line="240" w:lineRule="auto"/>
              <w:ind w:left="180" w:hanging="180"/>
              <w:rPr>
                <w:rFonts w:ascii="Arial" w:hAnsi="Arial" w:cs="Arial"/>
              </w:rPr>
            </w:pPr>
            <w:r w:rsidRPr="001426A5">
              <w:rPr>
                <w:rFonts w:ascii="Arial" w:hAnsi="Arial" w:cs="Arial"/>
              </w:rPr>
              <w:t xml:space="preserve">Discusses the pros and cons of hypofractionation </w:t>
            </w:r>
            <w:r w:rsidR="28CC69B7" w:rsidRPr="001426A5">
              <w:rPr>
                <w:rFonts w:ascii="Arial" w:hAnsi="Arial" w:cs="Arial"/>
              </w:rPr>
              <w:t xml:space="preserve">with a </w:t>
            </w:r>
            <w:r w:rsidR="4D18E094" w:rsidRPr="001426A5">
              <w:rPr>
                <w:rFonts w:ascii="Arial" w:hAnsi="Arial" w:cs="Arial"/>
              </w:rPr>
              <w:t xml:space="preserve">very </w:t>
            </w:r>
            <w:r w:rsidR="28CC69B7" w:rsidRPr="001426A5">
              <w:rPr>
                <w:rFonts w:ascii="Arial" w:hAnsi="Arial" w:cs="Arial"/>
              </w:rPr>
              <w:t>young woman with breast cancer</w:t>
            </w:r>
          </w:p>
        </w:tc>
      </w:tr>
      <w:tr w:rsidR="00180A50" w:rsidRPr="001426A5" w14:paraId="495ECE2B" w14:textId="77777777" w:rsidTr="0089375D">
        <w:tc>
          <w:tcPr>
            <w:tcW w:w="4950" w:type="dxa"/>
            <w:tcBorders>
              <w:top w:val="single" w:sz="4" w:space="0" w:color="000000"/>
              <w:bottom w:val="single" w:sz="4" w:space="0" w:color="000000"/>
            </w:tcBorders>
            <w:shd w:val="clear" w:color="auto" w:fill="C9C9C9"/>
          </w:tcPr>
          <w:p w14:paraId="01FFD65A" w14:textId="42AE5F15" w:rsidR="00181605" w:rsidRPr="001426A5" w:rsidRDefault="000E5A41" w:rsidP="00615011">
            <w:pPr>
              <w:spacing w:after="0" w:line="240" w:lineRule="auto"/>
              <w:rPr>
                <w:rFonts w:ascii="Arial" w:hAnsi="Arial" w:cs="Arial"/>
                <w:i/>
                <w:iCs/>
              </w:rPr>
            </w:pPr>
            <w:r w:rsidRPr="001426A5">
              <w:rPr>
                <w:rFonts w:ascii="Arial" w:hAnsi="Arial" w:cs="Arial"/>
                <w:b/>
              </w:rPr>
              <w:t>Level 4</w:t>
            </w:r>
            <w:r w:rsidRPr="001426A5">
              <w:rPr>
                <w:rFonts w:ascii="Arial" w:hAnsi="Arial" w:cs="Arial"/>
              </w:rPr>
              <w:t xml:space="preserve"> </w:t>
            </w:r>
            <w:r w:rsidR="00505893" w:rsidRPr="001426A5">
              <w:rPr>
                <w:rFonts w:ascii="Arial" w:hAnsi="Arial" w:cs="Arial"/>
                <w:i/>
                <w:iCs/>
              </w:rPr>
              <w:t>Integrates</w:t>
            </w:r>
            <w:r w:rsidR="00181605" w:rsidRPr="001426A5">
              <w:rPr>
                <w:rFonts w:ascii="Arial" w:hAnsi="Arial" w:cs="Arial"/>
                <w:i/>
                <w:iCs/>
              </w:rPr>
              <w:t xml:space="preserve"> knowledge of pathologic anatomy and guidelines as needed to complex clinical situations</w:t>
            </w:r>
          </w:p>
          <w:p w14:paraId="4ECEE8C7" w14:textId="77777777" w:rsidR="00181605" w:rsidRPr="001426A5" w:rsidRDefault="00181605" w:rsidP="00615011">
            <w:pPr>
              <w:spacing w:after="0" w:line="240" w:lineRule="auto"/>
              <w:rPr>
                <w:rFonts w:ascii="Arial" w:hAnsi="Arial" w:cs="Arial"/>
                <w:i/>
                <w:iCs/>
              </w:rPr>
            </w:pPr>
          </w:p>
          <w:p w14:paraId="7E8A2C27" w14:textId="790BCEA9" w:rsidR="00181605" w:rsidRPr="001426A5" w:rsidRDefault="00150A02" w:rsidP="00615011">
            <w:pPr>
              <w:spacing w:after="0" w:line="240" w:lineRule="auto"/>
              <w:rPr>
                <w:rFonts w:ascii="Arial" w:hAnsi="Arial" w:cs="Arial"/>
                <w:i/>
                <w:iCs/>
              </w:rPr>
            </w:pPr>
            <w:r w:rsidRPr="001426A5">
              <w:rPr>
                <w:rFonts w:ascii="Arial" w:hAnsi="Arial" w:cs="Arial"/>
                <w:i/>
                <w:iCs/>
              </w:rPr>
              <w:lastRenderedPageBreak/>
              <w:t xml:space="preserve">Applies </w:t>
            </w:r>
            <w:r w:rsidR="00181605" w:rsidRPr="001426A5">
              <w:rPr>
                <w:rFonts w:ascii="Arial" w:hAnsi="Arial" w:cs="Arial"/>
                <w:i/>
                <w:iCs/>
              </w:rPr>
              <w:t xml:space="preserve">medical physics concepts to complex clinical situations </w:t>
            </w:r>
          </w:p>
          <w:p w14:paraId="15CCDE7D" w14:textId="77777777" w:rsidR="00181605" w:rsidRPr="001426A5" w:rsidRDefault="00181605" w:rsidP="00615011">
            <w:pPr>
              <w:spacing w:after="0" w:line="240" w:lineRule="auto"/>
              <w:rPr>
                <w:rFonts w:ascii="Arial" w:hAnsi="Arial" w:cs="Arial"/>
                <w:i/>
                <w:iCs/>
              </w:rPr>
            </w:pPr>
          </w:p>
          <w:p w14:paraId="62E01162" w14:textId="56A16B7B" w:rsidR="000E5A41" w:rsidRPr="001426A5" w:rsidRDefault="00423319" w:rsidP="00615011">
            <w:pPr>
              <w:spacing w:after="0" w:line="240" w:lineRule="auto"/>
              <w:rPr>
                <w:rFonts w:ascii="Arial" w:eastAsia="Arial" w:hAnsi="Arial" w:cs="Arial"/>
                <w:i/>
              </w:rPr>
            </w:pPr>
            <w:r w:rsidRPr="001426A5">
              <w:rPr>
                <w:rFonts w:ascii="Arial" w:hAnsi="Arial" w:cs="Arial"/>
                <w:i/>
                <w:iCs/>
              </w:rPr>
              <w:t>Applies</w:t>
            </w:r>
            <w:r w:rsidR="00181605" w:rsidRPr="001426A5">
              <w:rPr>
                <w:rFonts w:ascii="Arial" w:hAnsi="Arial" w:cs="Arial"/>
                <w:i/>
                <w:iCs/>
              </w:rPr>
              <w:t xml:space="preserve"> radiation/cancer biology concepts to complex clinical situations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85D323B" w14:textId="77777777" w:rsidR="00873D81" w:rsidRPr="001426A5" w:rsidRDefault="351DEBF5" w:rsidP="00873D81">
            <w:pPr>
              <w:numPr>
                <w:ilvl w:val="0"/>
                <w:numId w:val="18"/>
              </w:numPr>
              <w:spacing w:after="0" w:line="240" w:lineRule="auto"/>
              <w:ind w:left="180" w:hanging="180"/>
              <w:rPr>
                <w:rFonts w:ascii="Arial" w:hAnsi="Arial" w:cs="Arial"/>
              </w:rPr>
            </w:pPr>
            <w:r w:rsidRPr="001426A5">
              <w:rPr>
                <w:rFonts w:ascii="Arial" w:hAnsi="Arial" w:cs="Arial"/>
              </w:rPr>
              <w:lastRenderedPageBreak/>
              <w:t>Independently u</w:t>
            </w:r>
            <w:r w:rsidR="1056C1B9" w:rsidRPr="001426A5">
              <w:rPr>
                <w:rFonts w:ascii="Arial" w:hAnsi="Arial" w:cs="Arial"/>
              </w:rPr>
              <w:t xml:space="preserve">ses pathology </w:t>
            </w:r>
            <w:r w:rsidR="455E2A9F" w:rsidRPr="001426A5">
              <w:rPr>
                <w:rFonts w:ascii="Arial" w:hAnsi="Arial" w:cs="Arial"/>
              </w:rPr>
              <w:t xml:space="preserve">and operative </w:t>
            </w:r>
            <w:r w:rsidR="1056C1B9" w:rsidRPr="001426A5">
              <w:rPr>
                <w:rFonts w:ascii="Arial" w:hAnsi="Arial" w:cs="Arial"/>
              </w:rPr>
              <w:t>report</w:t>
            </w:r>
            <w:r w:rsidR="455E2A9F" w:rsidRPr="001426A5">
              <w:rPr>
                <w:rFonts w:ascii="Arial" w:hAnsi="Arial" w:cs="Arial"/>
              </w:rPr>
              <w:t>s</w:t>
            </w:r>
            <w:r w:rsidR="2ACC40ED" w:rsidRPr="001426A5">
              <w:rPr>
                <w:rFonts w:ascii="Arial" w:hAnsi="Arial" w:cs="Arial"/>
              </w:rPr>
              <w:t>,</w:t>
            </w:r>
            <w:r w:rsidR="1056C1B9" w:rsidRPr="001426A5">
              <w:rPr>
                <w:rFonts w:ascii="Arial" w:hAnsi="Arial" w:cs="Arial"/>
              </w:rPr>
              <w:t xml:space="preserve"> imaging</w:t>
            </w:r>
            <w:r w:rsidR="048F7668" w:rsidRPr="001426A5">
              <w:rPr>
                <w:rFonts w:ascii="Arial" w:hAnsi="Arial" w:cs="Arial"/>
              </w:rPr>
              <w:t>, and protocol guidelines</w:t>
            </w:r>
            <w:r w:rsidR="1056C1B9" w:rsidRPr="001426A5">
              <w:rPr>
                <w:rFonts w:ascii="Arial" w:hAnsi="Arial" w:cs="Arial"/>
              </w:rPr>
              <w:t xml:space="preserve"> </w:t>
            </w:r>
            <w:r w:rsidR="2F6C6986" w:rsidRPr="001426A5">
              <w:rPr>
                <w:rFonts w:ascii="Arial" w:hAnsi="Arial" w:cs="Arial"/>
              </w:rPr>
              <w:t xml:space="preserve">to customize target volumes </w:t>
            </w:r>
            <w:r w:rsidR="1056C1B9" w:rsidRPr="001426A5">
              <w:rPr>
                <w:rFonts w:ascii="Arial" w:hAnsi="Arial" w:cs="Arial"/>
              </w:rPr>
              <w:t>for a patient with sub-total resection of a glioblastoma</w:t>
            </w:r>
          </w:p>
          <w:p w14:paraId="29E7207D" w14:textId="77777777" w:rsidR="00873D81" w:rsidRPr="001426A5" w:rsidRDefault="00873D81" w:rsidP="00873D81">
            <w:pPr>
              <w:spacing w:after="0" w:line="240" w:lineRule="auto"/>
              <w:rPr>
                <w:rFonts w:ascii="Arial" w:hAnsi="Arial" w:cs="Arial"/>
              </w:rPr>
            </w:pPr>
          </w:p>
          <w:p w14:paraId="0B41F268" w14:textId="77777777" w:rsidR="00873D81" w:rsidRPr="001426A5" w:rsidRDefault="00873D81" w:rsidP="00873D81">
            <w:pPr>
              <w:spacing w:after="0" w:line="240" w:lineRule="auto"/>
              <w:rPr>
                <w:rFonts w:ascii="Arial" w:hAnsi="Arial" w:cs="Arial"/>
              </w:rPr>
            </w:pPr>
          </w:p>
          <w:p w14:paraId="51563782" w14:textId="77777777" w:rsidR="00873D81" w:rsidRPr="001426A5" w:rsidRDefault="700B69B3" w:rsidP="00873D81">
            <w:pPr>
              <w:numPr>
                <w:ilvl w:val="0"/>
                <w:numId w:val="18"/>
              </w:numPr>
              <w:spacing w:after="0" w:line="240" w:lineRule="auto"/>
              <w:ind w:left="180" w:hanging="180"/>
              <w:rPr>
                <w:rFonts w:ascii="Arial" w:hAnsi="Arial" w:cs="Arial"/>
              </w:rPr>
            </w:pPr>
            <w:r w:rsidRPr="001426A5">
              <w:rPr>
                <w:rFonts w:ascii="Arial" w:hAnsi="Arial" w:cs="Arial"/>
              </w:rPr>
              <w:lastRenderedPageBreak/>
              <w:t>Applies medical physics concepts to</w:t>
            </w:r>
            <w:r w:rsidR="7BD91CD6" w:rsidRPr="001426A5">
              <w:rPr>
                <w:rFonts w:ascii="Arial" w:hAnsi="Arial" w:cs="Arial"/>
              </w:rPr>
              <w:t xml:space="preserve"> dosimetry to </w:t>
            </w:r>
            <w:r w:rsidR="6EE8CB22" w:rsidRPr="001426A5">
              <w:rPr>
                <w:rFonts w:ascii="Arial" w:hAnsi="Arial" w:cs="Arial"/>
              </w:rPr>
              <w:t xml:space="preserve">further </w:t>
            </w:r>
            <w:r w:rsidR="7BD91CD6" w:rsidRPr="001426A5">
              <w:rPr>
                <w:rFonts w:ascii="Arial" w:hAnsi="Arial" w:cs="Arial"/>
              </w:rPr>
              <w:t xml:space="preserve">optimize </w:t>
            </w:r>
            <w:r w:rsidR="192A588E" w:rsidRPr="001426A5">
              <w:rPr>
                <w:rFonts w:ascii="Arial" w:hAnsi="Arial" w:cs="Arial"/>
              </w:rPr>
              <w:t xml:space="preserve">an </w:t>
            </w:r>
            <w:r w:rsidR="7BD91CD6" w:rsidRPr="001426A5">
              <w:rPr>
                <w:rFonts w:ascii="Arial" w:hAnsi="Arial" w:cs="Arial"/>
              </w:rPr>
              <w:t>I</w:t>
            </w:r>
            <w:r w:rsidR="6EE8CB22" w:rsidRPr="001426A5">
              <w:rPr>
                <w:rFonts w:ascii="Arial" w:hAnsi="Arial" w:cs="Arial"/>
              </w:rPr>
              <w:t>M</w:t>
            </w:r>
            <w:r w:rsidR="7BD91CD6" w:rsidRPr="001426A5">
              <w:rPr>
                <w:rFonts w:ascii="Arial" w:hAnsi="Arial" w:cs="Arial"/>
              </w:rPr>
              <w:t xml:space="preserve">RT </w:t>
            </w:r>
            <w:r w:rsidR="6EE8CB22" w:rsidRPr="001426A5">
              <w:rPr>
                <w:rFonts w:ascii="Arial" w:hAnsi="Arial" w:cs="Arial"/>
              </w:rPr>
              <w:t>plan</w:t>
            </w:r>
          </w:p>
          <w:p w14:paraId="50CF15CB" w14:textId="77777777" w:rsidR="00873D81" w:rsidRPr="001426A5" w:rsidRDefault="00873D81" w:rsidP="00873D81">
            <w:pPr>
              <w:spacing w:after="0" w:line="240" w:lineRule="auto"/>
              <w:rPr>
                <w:rFonts w:ascii="Arial" w:hAnsi="Arial" w:cs="Arial"/>
              </w:rPr>
            </w:pPr>
          </w:p>
          <w:p w14:paraId="663D59A5" w14:textId="77777777" w:rsidR="00873D81" w:rsidRPr="001426A5" w:rsidRDefault="00873D81" w:rsidP="00873D81">
            <w:pPr>
              <w:spacing w:after="0" w:line="240" w:lineRule="auto"/>
              <w:rPr>
                <w:rFonts w:ascii="Arial" w:hAnsi="Arial" w:cs="Arial"/>
              </w:rPr>
            </w:pPr>
          </w:p>
          <w:p w14:paraId="74D02DD1" w14:textId="77777777" w:rsidR="00873D81" w:rsidRPr="001426A5" w:rsidRDefault="600EC66E" w:rsidP="00873D81">
            <w:pPr>
              <w:numPr>
                <w:ilvl w:val="0"/>
                <w:numId w:val="18"/>
              </w:numPr>
              <w:spacing w:after="0" w:line="240" w:lineRule="auto"/>
              <w:ind w:left="180" w:hanging="180"/>
              <w:rPr>
                <w:rFonts w:ascii="Arial" w:hAnsi="Arial" w:cs="Arial"/>
              </w:rPr>
            </w:pPr>
            <w:r w:rsidRPr="001426A5">
              <w:rPr>
                <w:rFonts w:ascii="Arial" w:hAnsi="Arial" w:cs="Arial"/>
              </w:rPr>
              <w:t>Applies radiation biology to determine optimal reirradiation dose</w:t>
            </w:r>
          </w:p>
          <w:p w14:paraId="4907C008" w14:textId="07AEB05C" w:rsidR="00C21F2D" w:rsidRPr="001426A5" w:rsidRDefault="11204995" w:rsidP="00873D81">
            <w:pPr>
              <w:numPr>
                <w:ilvl w:val="0"/>
                <w:numId w:val="18"/>
              </w:numPr>
              <w:spacing w:after="0" w:line="240" w:lineRule="auto"/>
              <w:ind w:left="180" w:hanging="180"/>
              <w:rPr>
                <w:rFonts w:ascii="Arial" w:hAnsi="Arial" w:cs="Arial"/>
              </w:rPr>
            </w:pPr>
            <w:r w:rsidRPr="001426A5">
              <w:rPr>
                <w:rFonts w:ascii="Arial" w:hAnsi="Arial" w:cs="Arial"/>
              </w:rPr>
              <w:t>Understands</w:t>
            </w:r>
            <w:r w:rsidR="4948F557" w:rsidRPr="001426A5">
              <w:rPr>
                <w:rFonts w:ascii="Arial" w:hAnsi="Arial" w:cs="Arial"/>
              </w:rPr>
              <w:t xml:space="preserve"> that systemic medications </w:t>
            </w:r>
            <w:r w:rsidR="5E401B94" w:rsidRPr="001426A5">
              <w:rPr>
                <w:rFonts w:ascii="Arial" w:hAnsi="Arial" w:cs="Arial"/>
              </w:rPr>
              <w:t>can alter radiation sensitivity</w:t>
            </w:r>
          </w:p>
        </w:tc>
      </w:tr>
      <w:tr w:rsidR="00180A50" w:rsidRPr="001426A5" w14:paraId="086A4BA5" w14:textId="77777777" w:rsidTr="0089375D">
        <w:tc>
          <w:tcPr>
            <w:tcW w:w="4950" w:type="dxa"/>
            <w:tcBorders>
              <w:top w:val="single" w:sz="4" w:space="0" w:color="000000"/>
              <w:bottom w:val="single" w:sz="4" w:space="0" w:color="000000"/>
            </w:tcBorders>
            <w:shd w:val="clear" w:color="auto" w:fill="C9C9C9"/>
          </w:tcPr>
          <w:p w14:paraId="5BEBB148" w14:textId="77777777" w:rsidR="000E5A41" w:rsidRPr="001426A5" w:rsidRDefault="000E5A41" w:rsidP="00615011">
            <w:pPr>
              <w:spacing w:after="0" w:line="240" w:lineRule="auto"/>
              <w:rPr>
                <w:rFonts w:ascii="Arial" w:hAnsi="Arial" w:cs="Arial"/>
                <w:i/>
                <w:iCs/>
              </w:rPr>
            </w:pPr>
            <w:r w:rsidRPr="001426A5">
              <w:rPr>
                <w:rFonts w:ascii="Arial" w:hAnsi="Arial" w:cs="Arial"/>
                <w:b/>
              </w:rPr>
              <w:lastRenderedPageBreak/>
              <w:t>Level 5</w:t>
            </w:r>
            <w:r w:rsidRPr="001426A5">
              <w:rPr>
                <w:rFonts w:ascii="Arial" w:hAnsi="Arial" w:cs="Arial"/>
              </w:rPr>
              <w:t xml:space="preserve"> </w:t>
            </w:r>
            <w:r w:rsidR="00654D76" w:rsidRPr="001426A5">
              <w:rPr>
                <w:rFonts w:ascii="Arial" w:hAnsi="Arial" w:cs="Arial"/>
                <w:i/>
                <w:iCs/>
              </w:rPr>
              <w:t xml:space="preserve">Demonstrates exemplary knowledge of the application of anatomic and radiographic knowledge </w:t>
            </w:r>
          </w:p>
          <w:p w14:paraId="324BB196" w14:textId="77777777" w:rsidR="00654D76" w:rsidRPr="001426A5" w:rsidRDefault="00654D76" w:rsidP="00615011">
            <w:pPr>
              <w:spacing w:after="0" w:line="240" w:lineRule="auto"/>
              <w:rPr>
                <w:rFonts w:ascii="Arial" w:hAnsi="Arial" w:cs="Arial"/>
                <w:i/>
                <w:iCs/>
              </w:rPr>
            </w:pPr>
          </w:p>
          <w:p w14:paraId="39600085" w14:textId="77777777" w:rsidR="00654D76" w:rsidRPr="001426A5" w:rsidRDefault="00654D76" w:rsidP="00615011">
            <w:pPr>
              <w:spacing w:after="0" w:line="240" w:lineRule="auto"/>
              <w:rPr>
                <w:rFonts w:ascii="Arial" w:hAnsi="Arial" w:cs="Arial"/>
                <w:i/>
                <w:iCs/>
              </w:rPr>
            </w:pPr>
            <w:r w:rsidRPr="001426A5">
              <w:rPr>
                <w:rFonts w:ascii="Arial" w:hAnsi="Arial" w:cs="Arial"/>
                <w:i/>
                <w:iCs/>
              </w:rPr>
              <w:t xml:space="preserve">Demonstrates exemplary knowledge of medical physics concepts in the clinic </w:t>
            </w:r>
          </w:p>
          <w:p w14:paraId="40B230B4" w14:textId="77777777" w:rsidR="00654D76" w:rsidRPr="001426A5" w:rsidRDefault="00654D76" w:rsidP="00615011">
            <w:pPr>
              <w:spacing w:after="0" w:line="240" w:lineRule="auto"/>
              <w:rPr>
                <w:rFonts w:ascii="Arial" w:hAnsi="Arial" w:cs="Arial"/>
                <w:i/>
                <w:iCs/>
              </w:rPr>
            </w:pPr>
          </w:p>
          <w:p w14:paraId="1B272DC4" w14:textId="58166781" w:rsidR="00654D76" w:rsidRPr="001426A5" w:rsidRDefault="00654D76" w:rsidP="00615011">
            <w:pPr>
              <w:spacing w:after="0" w:line="240" w:lineRule="auto"/>
              <w:rPr>
                <w:rFonts w:ascii="Arial" w:eastAsia="Arial" w:hAnsi="Arial" w:cs="Arial"/>
                <w:i/>
              </w:rPr>
            </w:pPr>
            <w:r w:rsidRPr="001426A5">
              <w:rPr>
                <w:rFonts w:ascii="Arial" w:hAnsi="Arial" w:cs="Arial"/>
                <w:i/>
                <w:iCs/>
              </w:rPr>
              <w:t>Demonstrates exemplary knowledge of radiation</w:t>
            </w:r>
            <w:r w:rsidR="00FF05EA" w:rsidRPr="001426A5">
              <w:rPr>
                <w:rFonts w:ascii="Arial" w:hAnsi="Arial" w:cs="Arial"/>
                <w:i/>
                <w:iCs/>
              </w:rPr>
              <w:t>/</w:t>
            </w:r>
            <w:r w:rsidRPr="001426A5">
              <w:rPr>
                <w:rFonts w:ascii="Arial" w:hAnsi="Arial" w:cs="Arial"/>
                <w:i/>
                <w:iCs/>
              </w:rPr>
              <w:t xml:space="preserve">cancer biology concepts in the clinic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16C8480" w14:textId="77777777" w:rsidR="00873D81" w:rsidRPr="001426A5" w:rsidRDefault="237EEA53" w:rsidP="00873D81">
            <w:pPr>
              <w:numPr>
                <w:ilvl w:val="0"/>
                <w:numId w:val="18"/>
              </w:numPr>
              <w:spacing w:after="0" w:line="240" w:lineRule="auto"/>
              <w:ind w:left="180" w:hanging="180"/>
              <w:rPr>
                <w:rFonts w:ascii="Arial" w:hAnsi="Arial" w:cs="Arial"/>
              </w:rPr>
            </w:pPr>
            <w:r w:rsidRPr="001426A5">
              <w:rPr>
                <w:rFonts w:ascii="Arial" w:hAnsi="Arial" w:cs="Arial"/>
              </w:rPr>
              <w:t>Identifies errors in peer-review conference</w:t>
            </w:r>
          </w:p>
          <w:p w14:paraId="3C31E76E" w14:textId="77777777" w:rsidR="00873D81" w:rsidRPr="001426A5" w:rsidRDefault="74CE35CB" w:rsidP="00873D81">
            <w:pPr>
              <w:numPr>
                <w:ilvl w:val="0"/>
                <w:numId w:val="18"/>
              </w:numPr>
              <w:spacing w:after="0" w:line="240" w:lineRule="auto"/>
              <w:ind w:left="180" w:hanging="180"/>
              <w:rPr>
                <w:rFonts w:ascii="Arial" w:hAnsi="Arial" w:cs="Arial"/>
              </w:rPr>
            </w:pPr>
            <w:r w:rsidRPr="001426A5">
              <w:rPr>
                <w:rFonts w:ascii="Arial" w:hAnsi="Arial" w:cs="Arial"/>
              </w:rPr>
              <w:t xml:space="preserve">Serves as a resource for colleagues </w:t>
            </w:r>
            <w:r w:rsidR="52771599" w:rsidRPr="001426A5">
              <w:rPr>
                <w:rFonts w:ascii="Arial" w:hAnsi="Arial" w:cs="Arial"/>
              </w:rPr>
              <w:t>with regards to anatomic and radiographic knowledge</w:t>
            </w:r>
          </w:p>
          <w:p w14:paraId="4507F4AD" w14:textId="77777777" w:rsidR="00873D81" w:rsidRPr="001426A5" w:rsidRDefault="00873D81" w:rsidP="00873D81">
            <w:pPr>
              <w:spacing w:after="0" w:line="240" w:lineRule="auto"/>
              <w:rPr>
                <w:rFonts w:ascii="Arial" w:hAnsi="Arial" w:cs="Arial"/>
              </w:rPr>
            </w:pPr>
          </w:p>
          <w:p w14:paraId="7C3547B0" w14:textId="3783E4CF" w:rsidR="00873D81" w:rsidRPr="001426A5" w:rsidRDefault="5F9438F7" w:rsidP="00873D81">
            <w:pPr>
              <w:numPr>
                <w:ilvl w:val="0"/>
                <w:numId w:val="18"/>
              </w:numPr>
              <w:spacing w:after="0" w:line="240" w:lineRule="auto"/>
              <w:ind w:left="180" w:hanging="180"/>
              <w:rPr>
                <w:rFonts w:ascii="Arial" w:hAnsi="Arial" w:cs="Arial"/>
              </w:rPr>
            </w:pPr>
            <w:r w:rsidRPr="001426A5">
              <w:rPr>
                <w:rFonts w:ascii="Arial" w:hAnsi="Arial" w:cs="Arial"/>
              </w:rPr>
              <w:t>Works with physicists during commissioning and quality assurance</w:t>
            </w:r>
          </w:p>
          <w:p w14:paraId="03382210" w14:textId="31134F3E" w:rsidR="00873D81" w:rsidRPr="001426A5" w:rsidRDefault="00873D81" w:rsidP="00873D81">
            <w:pPr>
              <w:spacing w:after="0" w:line="240" w:lineRule="auto"/>
              <w:rPr>
                <w:rFonts w:ascii="Arial" w:hAnsi="Arial" w:cs="Arial"/>
              </w:rPr>
            </w:pPr>
          </w:p>
          <w:p w14:paraId="4CD3CF32" w14:textId="77777777" w:rsidR="00873D81" w:rsidRPr="001426A5" w:rsidRDefault="00873D81" w:rsidP="00873D81">
            <w:pPr>
              <w:spacing w:after="0" w:line="240" w:lineRule="auto"/>
              <w:rPr>
                <w:rFonts w:ascii="Arial" w:hAnsi="Arial" w:cs="Arial"/>
              </w:rPr>
            </w:pPr>
          </w:p>
          <w:p w14:paraId="4913672F" w14:textId="2524D2B9" w:rsidR="00F7534B" w:rsidRPr="001426A5" w:rsidRDefault="510CF4C1" w:rsidP="00873D81">
            <w:pPr>
              <w:numPr>
                <w:ilvl w:val="0"/>
                <w:numId w:val="18"/>
              </w:numPr>
              <w:spacing w:after="0" w:line="240" w:lineRule="auto"/>
              <w:ind w:left="180" w:hanging="180"/>
              <w:rPr>
                <w:rFonts w:ascii="Arial" w:hAnsi="Arial" w:cs="Arial"/>
              </w:rPr>
            </w:pPr>
            <w:r w:rsidRPr="001426A5">
              <w:rPr>
                <w:rFonts w:ascii="Arial" w:hAnsi="Arial" w:cs="Arial"/>
              </w:rPr>
              <w:t xml:space="preserve">Designs a clinical trial </w:t>
            </w:r>
            <w:r w:rsidR="11120E92" w:rsidRPr="001426A5">
              <w:rPr>
                <w:rFonts w:ascii="Arial" w:hAnsi="Arial" w:cs="Arial"/>
              </w:rPr>
              <w:t>taking advantage of radiation cancer/biology concepts</w:t>
            </w:r>
          </w:p>
        </w:tc>
      </w:tr>
      <w:tr w:rsidR="0087027B" w:rsidRPr="001426A5" w14:paraId="288FBF9D" w14:textId="77777777" w:rsidTr="1BC90ECD">
        <w:tc>
          <w:tcPr>
            <w:tcW w:w="4950" w:type="dxa"/>
            <w:shd w:val="clear" w:color="auto" w:fill="FFD965"/>
          </w:tcPr>
          <w:p w14:paraId="70E4BD0C" w14:textId="77777777" w:rsidR="000E5A41" w:rsidRPr="001426A5" w:rsidRDefault="000E5A41" w:rsidP="00615011">
            <w:pPr>
              <w:spacing w:after="0" w:line="240" w:lineRule="auto"/>
              <w:rPr>
                <w:rFonts w:ascii="Arial" w:eastAsia="Arial" w:hAnsi="Arial" w:cs="Arial"/>
              </w:rPr>
            </w:pPr>
            <w:r w:rsidRPr="001426A5">
              <w:rPr>
                <w:rFonts w:ascii="Arial" w:hAnsi="Arial" w:cs="Arial"/>
              </w:rPr>
              <w:t>Assessment Models or Tools</w:t>
            </w:r>
          </w:p>
        </w:tc>
        <w:tc>
          <w:tcPr>
            <w:tcW w:w="9175" w:type="dxa"/>
            <w:shd w:val="clear" w:color="auto" w:fill="FFD965"/>
          </w:tcPr>
          <w:p w14:paraId="22EDEA44" w14:textId="77777777" w:rsidR="00873D81" w:rsidRPr="001426A5" w:rsidRDefault="10DF87CA" w:rsidP="00873D81">
            <w:pPr>
              <w:numPr>
                <w:ilvl w:val="0"/>
                <w:numId w:val="18"/>
              </w:numPr>
              <w:spacing w:after="0" w:line="240" w:lineRule="auto"/>
              <w:ind w:left="180" w:hanging="180"/>
              <w:rPr>
                <w:rFonts w:ascii="Arial" w:hAnsi="Arial" w:cs="Arial"/>
              </w:rPr>
            </w:pPr>
            <w:r w:rsidRPr="001426A5">
              <w:rPr>
                <w:rFonts w:ascii="Arial" w:hAnsi="Arial" w:cs="Arial"/>
              </w:rPr>
              <w:t>Direct observation</w:t>
            </w:r>
          </w:p>
          <w:p w14:paraId="123579D6" w14:textId="7F2E011E" w:rsidR="000E5A41" w:rsidRPr="001426A5" w:rsidRDefault="10DF87CA" w:rsidP="00873D81">
            <w:pPr>
              <w:numPr>
                <w:ilvl w:val="0"/>
                <w:numId w:val="18"/>
              </w:numPr>
              <w:spacing w:after="0" w:line="240" w:lineRule="auto"/>
              <w:ind w:left="180" w:hanging="180"/>
              <w:rPr>
                <w:rFonts w:ascii="Arial" w:hAnsi="Arial" w:cs="Arial"/>
              </w:rPr>
            </w:pPr>
            <w:r w:rsidRPr="001426A5">
              <w:rPr>
                <w:rFonts w:ascii="Arial" w:hAnsi="Arial" w:cs="Arial"/>
              </w:rPr>
              <w:t>Written exams</w:t>
            </w:r>
          </w:p>
        </w:tc>
      </w:tr>
      <w:tr w:rsidR="0087027B" w:rsidRPr="001426A5" w14:paraId="74162D4A" w14:textId="77777777" w:rsidTr="1BC90ECD">
        <w:tc>
          <w:tcPr>
            <w:tcW w:w="4950" w:type="dxa"/>
            <w:shd w:val="clear" w:color="auto" w:fill="8DB3E2" w:themeFill="text2" w:themeFillTint="66"/>
          </w:tcPr>
          <w:p w14:paraId="2DB6BEB5" w14:textId="77777777" w:rsidR="000E5A41" w:rsidRPr="001426A5" w:rsidRDefault="000E5A41" w:rsidP="00615011">
            <w:pPr>
              <w:spacing w:after="0" w:line="240" w:lineRule="auto"/>
              <w:rPr>
                <w:rFonts w:ascii="Arial" w:hAnsi="Arial" w:cs="Arial"/>
              </w:rPr>
            </w:pPr>
            <w:r w:rsidRPr="001426A5">
              <w:rPr>
                <w:rFonts w:ascii="Arial" w:hAnsi="Arial" w:cs="Arial"/>
              </w:rPr>
              <w:t xml:space="preserve">Curriculum Mapping </w:t>
            </w:r>
          </w:p>
        </w:tc>
        <w:tc>
          <w:tcPr>
            <w:tcW w:w="9175" w:type="dxa"/>
            <w:shd w:val="clear" w:color="auto" w:fill="8DB3E2" w:themeFill="text2" w:themeFillTint="66"/>
          </w:tcPr>
          <w:p w14:paraId="56BEE2F8" w14:textId="5C451D33" w:rsidR="000E5A41" w:rsidRPr="001426A5" w:rsidRDefault="000E5A41" w:rsidP="00873D81">
            <w:pPr>
              <w:numPr>
                <w:ilvl w:val="0"/>
                <w:numId w:val="18"/>
              </w:numPr>
              <w:spacing w:after="0" w:line="240" w:lineRule="auto"/>
              <w:ind w:left="180" w:hanging="180"/>
              <w:rPr>
                <w:rFonts w:ascii="Arial" w:hAnsi="Arial" w:cs="Arial"/>
              </w:rPr>
            </w:pPr>
          </w:p>
        </w:tc>
      </w:tr>
      <w:tr w:rsidR="0087027B" w:rsidRPr="001426A5" w14:paraId="661AA2B4" w14:textId="77777777" w:rsidTr="1BC90ECD">
        <w:trPr>
          <w:trHeight w:val="80"/>
        </w:trPr>
        <w:tc>
          <w:tcPr>
            <w:tcW w:w="4950" w:type="dxa"/>
            <w:shd w:val="clear" w:color="auto" w:fill="A8D08D"/>
          </w:tcPr>
          <w:p w14:paraId="11D470FD" w14:textId="77777777" w:rsidR="000E5A41" w:rsidRPr="001426A5" w:rsidRDefault="000E5A41" w:rsidP="00615011">
            <w:pPr>
              <w:spacing w:after="0" w:line="240" w:lineRule="auto"/>
              <w:rPr>
                <w:rFonts w:ascii="Arial" w:eastAsia="Arial" w:hAnsi="Arial" w:cs="Arial"/>
              </w:rPr>
            </w:pPr>
            <w:r w:rsidRPr="001426A5">
              <w:rPr>
                <w:rFonts w:ascii="Arial" w:hAnsi="Arial" w:cs="Arial"/>
              </w:rPr>
              <w:t>Notes or Resources</w:t>
            </w:r>
          </w:p>
        </w:tc>
        <w:tc>
          <w:tcPr>
            <w:tcW w:w="9175" w:type="dxa"/>
            <w:shd w:val="clear" w:color="auto" w:fill="A8D08D"/>
          </w:tcPr>
          <w:p w14:paraId="236D4F18" w14:textId="4C15A901" w:rsidR="000A3E7F" w:rsidRPr="001426A5" w:rsidRDefault="000A3E7F" w:rsidP="000A3E7F">
            <w:pPr>
              <w:numPr>
                <w:ilvl w:val="0"/>
                <w:numId w:val="18"/>
              </w:numPr>
              <w:spacing w:after="0" w:line="240" w:lineRule="auto"/>
              <w:ind w:left="180" w:hanging="180"/>
              <w:rPr>
                <w:rFonts w:ascii="Arial" w:hAnsi="Arial" w:cs="Arial"/>
              </w:rPr>
            </w:pPr>
            <w:r w:rsidRPr="001426A5">
              <w:rPr>
                <w:rFonts w:ascii="Arial" w:hAnsi="Arial" w:cs="Arial"/>
              </w:rPr>
              <w:t xml:space="preserve">AJCC. Cancer Staging Manual. </w:t>
            </w:r>
            <w:hyperlink r:id="rId35" w:history="1">
              <w:r w:rsidRPr="001426A5">
                <w:rPr>
                  <w:rStyle w:val="Hyperlink"/>
                  <w:rFonts w:ascii="Arial" w:hAnsi="Arial" w:cs="Arial"/>
                </w:rPr>
                <w:t>http://cancerstaging.org/references-tools/deskreferences/Documents/AJCC%207th%20Ed%20Cancer%20Staging%20Manual.pdf</w:t>
              </w:r>
            </w:hyperlink>
            <w:r w:rsidRPr="001426A5">
              <w:rPr>
                <w:rFonts w:ascii="Arial" w:hAnsi="Arial" w:cs="Arial"/>
              </w:rPr>
              <w:t xml:space="preserve">. </w:t>
            </w:r>
            <w:r w:rsidR="00B27A7E">
              <w:rPr>
                <w:rFonts w:ascii="Arial" w:hAnsi="Arial" w:cs="Arial"/>
              </w:rPr>
              <w:t xml:space="preserve">Accessed </w:t>
            </w:r>
            <w:r w:rsidRPr="001426A5">
              <w:rPr>
                <w:rFonts w:ascii="Arial" w:hAnsi="Arial" w:cs="Arial"/>
              </w:rPr>
              <w:t>2021.</w:t>
            </w:r>
          </w:p>
          <w:p w14:paraId="129DC882" w14:textId="5F2FEE49" w:rsidR="00873D81" w:rsidRPr="001426A5" w:rsidRDefault="00F92324" w:rsidP="00873D81">
            <w:pPr>
              <w:numPr>
                <w:ilvl w:val="0"/>
                <w:numId w:val="18"/>
              </w:numPr>
              <w:spacing w:after="0" w:line="240" w:lineRule="auto"/>
              <w:ind w:left="180" w:hanging="180"/>
              <w:rPr>
                <w:rFonts w:ascii="Arial" w:hAnsi="Arial" w:cs="Arial"/>
              </w:rPr>
            </w:pPr>
            <w:r w:rsidRPr="001426A5">
              <w:rPr>
                <w:rFonts w:ascii="Arial" w:hAnsi="Arial" w:cs="Arial"/>
              </w:rPr>
              <w:t xml:space="preserve">American College of Radiology (ACR). DXIT and TXIT In-Training Exams. </w:t>
            </w:r>
            <w:hyperlink r:id="rId36" w:history="1">
              <w:r w:rsidRPr="001426A5">
                <w:rPr>
                  <w:rStyle w:val="Hyperlink"/>
                  <w:rFonts w:ascii="Arial" w:hAnsi="Arial" w:cs="Arial"/>
                </w:rPr>
                <w:t>https://www.acr.org/Lifelong-Learning-and-CME/Learning-Activities/In-Training-Exams</w:t>
              </w:r>
            </w:hyperlink>
            <w:r w:rsidRPr="001426A5">
              <w:rPr>
                <w:rFonts w:ascii="Arial" w:hAnsi="Arial" w:cs="Arial"/>
              </w:rPr>
              <w:t xml:space="preserve">. </w:t>
            </w:r>
            <w:r w:rsidR="00B27A7E">
              <w:rPr>
                <w:rFonts w:ascii="Arial" w:hAnsi="Arial" w:cs="Arial"/>
              </w:rPr>
              <w:t xml:space="preserve">Accessed </w:t>
            </w:r>
            <w:r w:rsidRPr="001426A5">
              <w:rPr>
                <w:rFonts w:ascii="Arial" w:hAnsi="Arial" w:cs="Arial"/>
              </w:rPr>
              <w:t>2021.</w:t>
            </w:r>
          </w:p>
          <w:p w14:paraId="26BD10C1" w14:textId="77777777" w:rsidR="000A3E7F" w:rsidRPr="001426A5" w:rsidRDefault="000A3E7F" w:rsidP="000A3E7F">
            <w:pPr>
              <w:numPr>
                <w:ilvl w:val="0"/>
                <w:numId w:val="18"/>
              </w:numPr>
              <w:spacing w:after="0" w:line="240" w:lineRule="auto"/>
              <w:ind w:left="180" w:hanging="180"/>
              <w:rPr>
                <w:rFonts w:ascii="Arial" w:hAnsi="Arial" w:cs="Arial"/>
              </w:rPr>
            </w:pPr>
            <w:r w:rsidRPr="001426A5">
              <w:rPr>
                <w:rFonts w:ascii="Arial" w:hAnsi="Arial" w:cs="Arial"/>
              </w:rPr>
              <w:t xml:space="preserve">Ford E. </w:t>
            </w:r>
            <w:r w:rsidRPr="001426A5">
              <w:rPr>
                <w:rFonts w:ascii="Arial" w:hAnsi="Arial" w:cs="Arial"/>
                <w:i/>
                <w:iCs/>
              </w:rPr>
              <w:t>Primer on Radiatino Oncology Physics: Video Tutorials with Textbook and Problems</w:t>
            </w:r>
            <w:r w:rsidRPr="001426A5">
              <w:rPr>
                <w:rFonts w:ascii="Arial" w:hAnsi="Arial" w:cs="Arial"/>
              </w:rPr>
              <w:t>. 1st ed. Boca Raton, FL: CRC Press; 2020. ISBN:978-1138591707.</w:t>
            </w:r>
          </w:p>
          <w:p w14:paraId="6D042785" w14:textId="77777777" w:rsidR="000A3E7F" w:rsidRPr="001426A5" w:rsidRDefault="000A3E7F" w:rsidP="000A3E7F">
            <w:pPr>
              <w:numPr>
                <w:ilvl w:val="0"/>
                <w:numId w:val="18"/>
              </w:numPr>
              <w:spacing w:after="0" w:line="240" w:lineRule="auto"/>
              <w:ind w:left="180" w:hanging="180"/>
              <w:rPr>
                <w:rFonts w:ascii="Arial" w:hAnsi="Arial" w:cs="Arial"/>
              </w:rPr>
            </w:pPr>
            <w:r w:rsidRPr="001426A5">
              <w:rPr>
                <w:rFonts w:ascii="Arial" w:hAnsi="Arial" w:cs="Arial"/>
              </w:rPr>
              <w:t xml:space="preserve">Hall EJ, Giaccia AJ. </w:t>
            </w:r>
            <w:r w:rsidRPr="001426A5">
              <w:rPr>
                <w:rFonts w:ascii="Arial" w:hAnsi="Arial" w:cs="Arial"/>
                <w:i/>
                <w:iCs/>
              </w:rPr>
              <w:t>Radiobiology for the Radiologist.</w:t>
            </w:r>
            <w:r w:rsidRPr="001426A5">
              <w:rPr>
                <w:rFonts w:ascii="Arial" w:hAnsi="Arial" w:cs="Arial"/>
              </w:rPr>
              <w:t xml:space="preserve"> 8th ed. Philadelphia, PA: Wolters Kluwer; 2019. ISBN:978-1496335418. </w:t>
            </w:r>
          </w:p>
          <w:p w14:paraId="6D94FB62" w14:textId="77777777" w:rsidR="000A3E7F" w:rsidRPr="001426A5" w:rsidRDefault="000A3E7F" w:rsidP="000A3E7F">
            <w:pPr>
              <w:numPr>
                <w:ilvl w:val="0"/>
                <w:numId w:val="18"/>
              </w:numPr>
              <w:spacing w:after="0" w:line="240" w:lineRule="auto"/>
              <w:ind w:left="180" w:hanging="180"/>
              <w:rPr>
                <w:rFonts w:ascii="Arial" w:hAnsi="Arial" w:cs="Arial"/>
              </w:rPr>
            </w:pPr>
            <w:r w:rsidRPr="001426A5">
              <w:rPr>
                <w:rFonts w:ascii="Arial" w:hAnsi="Arial" w:cs="Arial"/>
              </w:rPr>
              <w:t xml:space="preserve">Khan FM, Gibbons JP. </w:t>
            </w:r>
            <w:r w:rsidRPr="001426A5">
              <w:rPr>
                <w:rFonts w:ascii="Arial" w:hAnsi="Arial" w:cs="Arial"/>
                <w:i/>
                <w:iCs/>
              </w:rPr>
              <w:t>The Physics of Radiation Therapy</w:t>
            </w:r>
            <w:r w:rsidRPr="001426A5">
              <w:rPr>
                <w:rFonts w:ascii="Arial" w:hAnsi="Arial" w:cs="Arial"/>
              </w:rPr>
              <w:t>. 5th ed. Philadelphia, PA: Lippincott Williams &amp; Wilkins; 2014. ISBN:978-1451182453.</w:t>
            </w:r>
          </w:p>
          <w:p w14:paraId="1DFF4C30" w14:textId="58494DA2" w:rsidR="000E5A41" w:rsidRPr="001426A5" w:rsidRDefault="00F92324" w:rsidP="000A3E7F">
            <w:pPr>
              <w:numPr>
                <w:ilvl w:val="0"/>
                <w:numId w:val="18"/>
              </w:numPr>
              <w:spacing w:after="0" w:line="240" w:lineRule="auto"/>
              <w:ind w:left="180" w:hanging="180"/>
              <w:rPr>
                <w:rFonts w:ascii="Arial" w:hAnsi="Arial" w:cs="Arial"/>
              </w:rPr>
            </w:pPr>
            <w:r w:rsidRPr="001426A5">
              <w:rPr>
                <w:rFonts w:ascii="Arial" w:hAnsi="Arial" w:cs="Arial"/>
              </w:rPr>
              <w:t xml:space="preserve">McDermott PN, Orton CG. </w:t>
            </w:r>
            <w:r w:rsidRPr="001426A5">
              <w:rPr>
                <w:rFonts w:ascii="Arial" w:hAnsi="Arial" w:cs="Arial"/>
                <w:i/>
                <w:iCs/>
              </w:rPr>
              <w:t>The Physics &amp; Technology of Radiation Therapy</w:t>
            </w:r>
            <w:r w:rsidRPr="001426A5">
              <w:rPr>
                <w:rFonts w:ascii="Arial" w:hAnsi="Arial" w:cs="Arial"/>
              </w:rPr>
              <w:t>. 2nd ed. Madison, WI: Medical Physics Publishing; 2018. ISBN:978-1930524989.</w:t>
            </w:r>
          </w:p>
        </w:tc>
      </w:tr>
    </w:tbl>
    <w:p w14:paraId="1873134B" w14:textId="77777777" w:rsidR="000E5A41" w:rsidRDefault="000E5A41" w:rsidP="00615011">
      <w:pPr>
        <w:spacing w:after="0" w:line="240" w:lineRule="auto"/>
        <w:rPr>
          <w:rFonts w:ascii="Arial" w:eastAsia="Arial" w:hAnsi="Arial" w:cs="Arial"/>
        </w:rPr>
      </w:pPr>
    </w:p>
    <w:p w14:paraId="55711F27" w14:textId="77777777" w:rsidR="000E5A41" w:rsidRDefault="000E5A41" w:rsidP="00615011">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80A50" w:rsidRPr="001426A5" w14:paraId="13829AEC" w14:textId="77777777" w:rsidTr="1BC90ECD">
        <w:trPr>
          <w:trHeight w:val="769"/>
        </w:trPr>
        <w:tc>
          <w:tcPr>
            <w:tcW w:w="14125" w:type="dxa"/>
            <w:gridSpan w:val="2"/>
            <w:shd w:val="clear" w:color="auto" w:fill="9CC3E5"/>
          </w:tcPr>
          <w:p w14:paraId="6FC50471" w14:textId="7C716DDD" w:rsidR="000E5A41" w:rsidRPr="001426A5" w:rsidRDefault="00206502" w:rsidP="00615011">
            <w:pPr>
              <w:keepNext/>
              <w:pBdr>
                <w:top w:val="nil"/>
                <w:left w:val="nil"/>
                <w:bottom w:val="nil"/>
                <w:right w:val="nil"/>
                <w:between w:val="nil"/>
              </w:pBdr>
              <w:spacing w:after="0" w:line="240" w:lineRule="auto"/>
              <w:jc w:val="center"/>
              <w:rPr>
                <w:rFonts w:ascii="Arial" w:eastAsia="Arial" w:hAnsi="Arial" w:cs="Arial"/>
                <w:b/>
                <w:color w:val="000000"/>
              </w:rPr>
            </w:pPr>
            <w:r w:rsidRPr="001426A5">
              <w:rPr>
                <w:rFonts w:ascii="Arial" w:eastAsia="Arial" w:hAnsi="Arial" w:cs="Arial"/>
                <w:b/>
              </w:rPr>
              <w:lastRenderedPageBreak/>
              <w:t>Medical Knowledge 2: Evidence-</w:t>
            </w:r>
            <w:r w:rsidR="00B27A7E">
              <w:rPr>
                <w:rFonts w:ascii="Arial" w:eastAsia="Arial" w:hAnsi="Arial" w:cs="Arial"/>
                <w:b/>
              </w:rPr>
              <w:t>B</w:t>
            </w:r>
            <w:r w:rsidRPr="001426A5">
              <w:rPr>
                <w:rFonts w:ascii="Arial" w:eastAsia="Arial" w:hAnsi="Arial" w:cs="Arial"/>
                <w:b/>
              </w:rPr>
              <w:t xml:space="preserve">ased </w:t>
            </w:r>
            <w:r w:rsidR="00B27A7E">
              <w:rPr>
                <w:rFonts w:ascii="Arial" w:eastAsia="Arial" w:hAnsi="Arial" w:cs="Arial"/>
                <w:b/>
              </w:rPr>
              <w:t>F</w:t>
            </w:r>
            <w:r w:rsidRPr="001426A5">
              <w:rPr>
                <w:rFonts w:ascii="Arial" w:eastAsia="Arial" w:hAnsi="Arial" w:cs="Arial"/>
                <w:b/>
              </w:rPr>
              <w:t xml:space="preserve">oundations of </w:t>
            </w:r>
            <w:r w:rsidR="00B27A7E">
              <w:rPr>
                <w:rFonts w:ascii="Arial" w:eastAsia="Arial" w:hAnsi="Arial" w:cs="Arial"/>
                <w:b/>
              </w:rPr>
              <w:t>R</w:t>
            </w:r>
            <w:r w:rsidRPr="001426A5">
              <w:rPr>
                <w:rFonts w:ascii="Arial" w:eastAsia="Arial" w:hAnsi="Arial" w:cs="Arial"/>
                <w:b/>
              </w:rPr>
              <w:t xml:space="preserve">adiation </w:t>
            </w:r>
            <w:r w:rsidR="00B27A7E">
              <w:rPr>
                <w:rFonts w:ascii="Arial" w:eastAsia="Arial" w:hAnsi="Arial" w:cs="Arial"/>
                <w:b/>
              </w:rPr>
              <w:t>O</w:t>
            </w:r>
            <w:r w:rsidRPr="001426A5">
              <w:rPr>
                <w:rFonts w:ascii="Arial" w:eastAsia="Arial" w:hAnsi="Arial" w:cs="Arial"/>
                <w:b/>
              </w:rPr>
              <w:t>ncology</w:t>
            </w:r>
          </w:p>
          <w:p w14:paraId="744844C1" w14:textId="71D01971" w:rsidR="000E5A41" w:rsidRPr="001426A5" w:rsidRDefault="1BC90ECD" w:rsidP="00206B86">
            <w:pPr>
              <w:spacing w:after="0" w:line="240" w:lineRule="auto"/>
              <w:ind w:left="201" w:hanging="14"/>
              <w:rPr>
                <w:rFonts w:ascii="Arial" w:eastAsia="Arial" w:hAnsi="Arial" w:cs="Arial"/>
              </w:rPr>
            </w:pPr>
            <w:r w:rsidRPr="001426A5">
              <w:rPr>
                <w:rFonts w:ascii="Arial" w:eastAsia="Arial" w:hAnsi="Arial" w:cs="Arial"/>
                <w:b/>
                <w:bCs/>
              </w:rPr>
              <w:t>Overall Intent:</w:t>
            </w:r>
            <w:r w:rsidRPr="001426A5">
              <w:rPr>
                <w:rFonts w:ascii="Arial" w:eastAsia="Arial" w:hAnsi="Arial" w:cs="Arial"/>
              </w:rPr>
              <w:t xml:space="preserve"> To develop a foundation of knowledge of the literature in radiation oncology which can be translated into clinical settings</w:t>
            </w:r>
          </w:p>
        </w:tc>
      </w:tr>
      <w:tr w:rsidR="0087027B" w:rsidRPr="001426A5" w14:paraId="348C807A" w14:textId="77777777" w:rsidTr="1BC90ECD">
        <w:tc>
          <w:tcPr>
            <w:tcW w:w="4950" w:type="dxa"/>
            <w:shd w:val="clear" w:color="auto" w:fill="FABF8F" w:themeFill="accent6" w:themeFillTint="99"/>
          </w:tcPr>
          <w:p w14:paraId="147E1E7D" w14:textId="77777777" w:rsidR="000E5A41" w:rsidRPr="001426A5" w:rsidRDefault="000E5A41" w:rsidP="00615011">
            <w:pPr>
              <w:spacing w:after="0" w:line="240" w:lineRule="auto"/>
              <w:jc w:val="center"/>
              <w:rPr>
                <w:rFonts w:ascii="Arial" w:eastAsia="Arial" w:hAnsi="Arial" w:cs="Arial"/>
                <w:b/>
              </w:rPr>
            </w:pPr>
            <w:r w:rsidRPr="001426A5">
              <w:rPr>
                <w:rFonts w:ascii="Arial" w:eastAsia="Arial" w:hAnsi="Arial" w:cs="Arial"/>
                <w:b/>
              </w:rPr>
              <w:t>Milestones</w:t>
            </w:r>
          </w:p>
        </w:tc>
        <w:tc>
          <w:tcPr>
            <w:tcW w:w="9175" w:type="dxa"/>
            <w:shd w:val="clear" w:color="auto" w:fill="FABF8F" w:themeFill="accent6" w:themeFillTint="99"/>
          </w:tcPr>
          <w:p w14:paraId="45645137" w14:textId="77777777" w:rsidR="000E5A41" w:rsidRPr="001426A5" w:rsidRDefault="000E5A41" w:rsidP="00615011">
            <w:pPr>
              <w:spacing w:after="0" w:line="240" w:lineRule="auto"/>
              <w:ind w:hanging="14"/>
              <w:jc w:val="center"/>
              <w:rPr>
                <w:rFonts w:ascii="Arial" w:eastAsia="Arial" w:hAnsi="Arial" w:cs="Arial"/>
                <w:b/>
              </w:rPr>
            </w:pPr>
            <w:r w:rsidRPr="001426A5">
              <w:rPr>
                <w:rFonts w:ascii="Arial" w:eastAsia="Arial" w:hAnsi="Arial" w:cs="Arial"/>
                <w:b/>
              </w:rPr>
              <w:t>Examples</w:t>
            </w:r>
          </w:p>
        </w:tc>
      </w:tr>
      <w:tr w:rsidR="00180A50" w:rsidRPr="001426A5" w14:paraId="367BB7F1" w14:textId="77777777" w:rsidTr="0089375D">
        <w:tc>
          <w:tcPr>
            <w:tcW w:w="4950" w:type="dxa"/>
            <w:tcBorders>
              <w:top w:val="single" w:sz="4" w:space="0" w:color="000000"/>
              <w:bottom w:val="single" w:sz="4" w:space="0" w:color="000000"/>
            </w:tcBorders>
            <w:shd w:val="clear" w:color="auto" w:fill="C9C9C9"/>
          </w:tcPr>
          <w:p w14:paraId="2FF8C9A7" w14:textId="77777777" w:rsidR="000E5A41" w:rsidRPr="001426A5" w:rsidRDefault="000E5A41" w:rsidP="00615011">
            <w:pPr>
              <w:spacing w:after="0" w:line="240" w:lineRule="auto"/>
              <w:rPr>
                <w:rFonts w:ascii="Arial" w:eastAsia="Arial" w:hAnsi="Arial" w:cs="Arial"/>
                <w:i/>
                <w:iCs/>
              </w:rPr>
            </w:pPr>
            <w:r w:rsidRPr="001426A5">
              <w:rPr>
                <w:rFonts w:ascii="Arial" w:eastAsia="Arial" w:hAnsi="Arial" w:cs="Arial"/>
                <w:b/>
              </w:rPr>
              <w:t>Level 1</w:t>
            </w:r>
            <w:r w:rsidRPr="001426A5">
              <w:rPr>
                <w:rFonts w:ascii="Arial" w:eastAsia="Arial" w:hAnsi="Arial" w:cs="Arial"/>
              </w:rPr>
              <w:t xml:space="preserve"> </w:t>
            </w:r>
            <w:r w:rsidR="00766731" w:rsidRPr="001426A5">
              <w:rPr>
                <w:rFonts w:ascii="Arial" w:eastAsia="Arial" w:hAnsi="Arial" w:cs="Arial"/>
                <w:i/>
                <w:iCs/>
              </w:rPr>
              <w:t>Recognizes the importance of evidence-based medicine in radiation oncology</w:t>
            </w:r>
          </w:p>
          <w:p w14:paraId="78D3A890" w14:textId="77777777" w:rsidR="009745DA" w:rsidRPr="001426A5" w:rsidRDefault="009745DA" w:rsidP="00615011">
            <w:pPr>
              <w:spacing w:after="0" w:line="240" w:lineRule="auto"/>
              <w:rPr>
                <w:rFonts w:ascii="Arial" w:eastAsia="Arial" w:hAnsi="Arial" w:cs="Arial"/>
                <w:i/>
                <w:iCs/>
              </w:rPr>
            </w:pPr>
          </w:p>
          <w:p w14:paraId="0D298577" w14:textId="6E50FECC" w:rsidR="009745DA" w:rsidRPr="001426A5" w:rsidRDefault="009745DA" w:rsidP="00615011">
            <w:pPr>
              <w:spacing w:after="0" w:line="240" w:lineRule="auto"/>
              <w:rPr>
                <w:rFonts w:ascii="Arial" w:hAnsi="Arial" w:cs="Arial"/>
                <w:i/>
                <w:color w:val="000000"/>
              </w:rPr>
            </w:pPr>
            <w:r w:rsidRPr="001426A5">
              <w:rPr>
                <w:rFonts w:ascii="Arial" w:eastAsia="Arial" w:hAnsi="Arial" w:cs="Arial"/>
                <w:i/>
                <w:iCs/>
              </w:rPr>
              <w:t xml:space="preserve">Summarizes a published study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DFEA8D" w14:textId="77777777" w:rsidR="00873D81" w:rsidRPr="001426A5" w:rsidRDefault="01130CF2" w:rsidP="00873D81">
            <w:pPr>
              <w:numPr>
                <w:ilvl w:val="0"/>
                <w:numId w:val="18"/>
              </w:numPr>
              <w:spacing w:after="0" w:line="240" w:lineRule="auto"/>
              <w:ind w:left="180" w:hanging="180"/>
              <w:rPr>
                <w:rFonts w:ascii="Arial" w:hAnsi="Arial" w:cs="Arial"/>
              </w:rPr>
            </w:pPr>
            <w:r w:rsidRPr="001426A5">
              <w:rPr>
                <w:rFonts w:ascii="Arial" w:hAnsi="Arial" w:cs="Arial"/>
              </w:rPr>
              <w:t>Identifies that there are major trials that have shaped the treatment paradigm for patients with gastric cancer</w:t>
            </w:r>
          </w:p>
          <w:p w14:paraId="2F7C6905" w14:textId="77777777" w:rsidR="00873D81" w:rsidRPr="001426A5" w:rsidRDefault="00873D81" w:rsidP="00873D81">
            <w:pPr>
              <w:spacing w:after="0" w:line="240" w:lineRule="auto"/>
              <w:rPr>
                <w:rFonts w:ascii="Arial" w:hAnsi="Arial" w:cs="Arial"/>
              </w:rPr>
            </w:pPr>
          </w:p>
          <w:p w14:paraId="0CF1E21A" w14:textId="2690B10C" w:rsidR="000E5A41" w:rsidRPr="001426A5" w:rsidRDefault="7A18574E" w:rsidP="00873D81">
            <w:pPr>
              <w:numPr>
                <w:ilvl w:val="0"/>
                <w:numId w:val="18"/>
              </w:numPr>
              <w:spacing w:after="0" w:line="240" w:lineRule="auto"/>
              <w:ind w:left="180" w:hanging="180"/>
              <w:rPr>
                <w:rFonts w:ascii="Arial" w:hAnsi="Arial" w:cs="Arial"/>
              </w:rPr>
            </w:pPr>
            <w:r w:rsidRPr="001426A5">
              <w:rPr>
                <w:rFonts w:ascii="Arial" w:hAnsi="Arial" w:cs="Arial"/>
              </w:rPr>
              <w:t>After being provided with the reference,</w:t>
            </w:r>
            <w:r w:rsidR="01130CF2" w:rsidRPr="001426A5">
              <w:rPr>
                <w:rFonts w:ascii="Arial" w:hAnsi="Arial" w:cs="Arial"/>
              </w:rPr>
              <w:t xml:space="preserve"> </w:t>
            </w:r>
            <w:r w:rsidR="7B3374FF" w:rsidRPr="001426A5">
              <w:rPr>
                <w:rFonts w:ascii="Arial" w:hAnsi="Arial" w:cs="Arial"/>
              </w:rPr>
              <w:t>summarize</w:t>
            </w:r>
            <w:r w:rsidR="28723E77" w:rsidRPr="001426A5">
              <w:rPr>
                <w:rFonts w:ascii="Arial" w:hAnsi="Arial" w:cs="Arial"/>
              </w:rPr>
              <w:t>s</w:t>
            </w:r>
            <w:r w:rsidR="01130CF2" w:rsidRPr="001426A5">
              <w:rPr>
                <w:rFonts w:ascii="Arial" w:hAnsi="Arial" w:cs="Arial"/>
              </w:rPr>
              <w:t xml:space="preserve"> the results of the </w:t>
            </w:r>
            <w:r w:rsidR="00A95AE7">
              <w:rPr>
                <w:rFonts w:ascii="Arial" w:hAnsi="Arial" w:cs="Arial"/>
              </w:rPr>
              <w:t>intergroup 0116 (</w:t>
            </w:r>
            <w:r w:rsidR="01130CF2" w:rsidRPr="001426A5">
              <w:rPr>
                <w:rFonts w:ascii="Arial" w:hAnsi="Arial" w:cs="Arial"/>
              </w:rPr>
              <w:t>INT-0116</w:t>
            </w:r>
            <w:r w:rsidR="00A95AE7">
              <w:rPr>
                <w:rFonts w:ascii="Arial" w:hAnsi="Arial" w:cs="Arial"/>
              </w:rPr>
              <w:t>)</w:t>
            </w:r>
            <w:r w:rsidR="01130CF2" w:rsidRPr="001426A5">
              <w:rPr>
                <w:rFonts w:ascii="Arial" w:hAnsi="Arial" w:cs="Arial"/>
              </w:rPr>
              <w:t xml:space="preserve"> trial</w:t>
            </w:r>
            <w:r w:rsidR="00A95AE7">
              <w:rPr>
                <w:rFonts w:ascii="Arial" w:hAnsi="Arial" w:cs="Arial"/>
              </w:rPr>
              <w:t xml:space="preserve"> (</w:t>
            </w:r>
            <w:r w:rsidR="00071945">
              <w:rPr>
                <w:rFonts w:ascii="Arial" w:hAnsi="Arial" w:cs="Arial"/>
              </w:rPr>
              <w:t>i.e., the MacDonald regimen)</w:t>
            </w:r>
          </w:p>
        </w:tc>
      </w:tr>
      <w:tr w:rsidR="00180A50" w:rsidRPr="001426A5" w14:paraId="6FDD17CB" w14:textId="77777777" w:rsidTr="0089375D">
        <w:tc>
          <w:tcPr>
            <w:tcW w:w="4950" w:type="dxa"/>
            <w:tcBorders>
              <w:top w:val="single" w:sz="4" w:space="0" w:color="000000"/>
              <w:bottom w:val="single" w:sz="4" w:space="0" w:color="000000"/>
            </w:tcBorders>
            <w:shd w:val="clear" w:color="auto" w:fill="C9C9C9"/>
          </w:tcPr>
          <w:p w14:paraId="4B2DCFC1" w14:textId="77777777" w:rsidR="006F0BF2" w:rsidRPr="001426A5" w:rsidRDefault="000E5A41" w:rsidP="00615011">
            <w:pPr>
              <w:spacing w:after="0" w:line="240" w:lineRule="auto"/>
              <w:rPr>
                <w:rFonts w:ascii="Arial" w:hAnsi="Arial" w:cs="Arial"/>
                <w:i/>
                <w:iCs/>
              </w:rPr>
            </w:pPr>
            <w:r w:rsidRPr="001426A5">
              <w:rPr>
                <w:rFonts w:ascii="Arial" w:hAnsi="Arial" w:cs="Arial"/>
                <w:b/>
              </w:rPr>
              <w:t>Level 2</w:t>
            </w:r>
            <w:r w:rsidRPr="001426A5">
              <w:rPr>
                <w:rFonts w:ascii="Arial" w:hAnsi="Arial" w:cs="Arial"/>
              </w:rPr>
              <w:t xml:space="preserve"> </w:t>
            </w:r>
            <w:r w:rsidR="006F0BF2" w:rsidRPr="001426A5">
              <w:rPr>
                <w:rFonts w:ascii="Arial" w:hAnsi="Arial" w:cs="Arial"/>
                <w:i/>
                <w:iCs/>
              </w:rPr>
              <w:t>Summarizes evidence-based data supporting treatment management of common patient presentations</w:t>
            </w:r>
          </w:p>
          <w:p w14:paraId="75836487" w14:textId="77777777" w:rsidR="006F0BF2" w:rsidRPr="001426A5" w:rsidRDefault="006F0BF2" w:rsidP="00615011">
            <w:pPr>
              <w:spacing w:after="0" w:line="240" w:lineRule="auto"/>
              <w:rPr>
                <w:rFonts w:ascii="Arial" w:hAnsi="Arial" w:cs="Arial"/>
                <w:i/>
                <w:iCs/>
              </w:rPr>
            </w:pPr>
          </w:p>
          <w:p w14:paraId="434C70BE" w14:textId="3BF3D83C" w:rsidR="000E5A41" w:rsidRPr="001426A5" w:rsidRDefault="009745DA" w:rsidP="00615011">
            <w:pPr>
              <w:spacing w:after="0" w:line="240" w:lineRule="auto"/>
              <w:rPr>
                <w:rFonts w:ascii="Arial" w:eastAsia="Arial" w:hAnsi="Arial" w:cs="Arial"/>
                <w:i/>
              </w:rPr>
            </w:pPr>
            <w:r w:rsidRPr="001426A5">
              <w:rPr>
                <w:rFonts w:ascii="Arial" w:hAnsi="Arial" w:cs="Arial"/>
                <w:i/>
                <w:iCs/>
              </w:rPr>
              <w:t xml:space="preserve">Evaluates a basic </w:t>
            </w:r>
            <w:r w:rsidR="006F0BF2" w:rsidRPr="001426A5">
              <w:rPr>
                <w:rFonts w:ascii="Arial" w:hAnsi="Arial" w:cs="Arial"/>
                <w:i/>
                <w:iCs/>
              </w:rPr>
              <w:t>published stud</w:t>
            </w:r>
            <w:r w:rsidRPr="001426A5">
              <w:rPr>
                <w:rFonts w:ascii="Arial" w:hAnsi="Arial" w:cs="Arial"/>
                <w:i/>
                <w:iCs/>
              </w:rPr>
              <w:t>y</w:t>
            </w:r>
            <w:r w:rsidR="006F0BF2" w:rsidRPr="001426A5">
              <w:rPr>
                <w:rFonts w:ascii="Arial" w:hAnsi="Arial" w:cs="Arial"/>
                <w:i/>
                <w:iCs/>
              </w:rPr>
              <w:t xml:space="preserve"> and app</w:t>
            </w:r>
            <w:r w:rsidRPr="001426A5">
              <w:rPr>
                <w:rFonts w:ascii="Arial" w:hAnsi="Arial" w:cs="Arial"/>
                <w:i/>
                <w:iCs/>
              </w:rPr>
              <w:t xml:space="preserve">lies </w:t>
            </w:r>
            <w:r w:rsidR="006F0BF2" w:rsidRPr="001426A5">
              <w:rPr>
                <w:rFonts w:ascii="Arial" w:hAnsi="Arial" w:cs="Arial"/>
                <w:i/>
                <w:iCs/>
              </w:rPr>
              <w:t xml:space="preserve">trial data to </w:t>
            </w:r>
            <w:r w:rsidR="004119B3" w:rsidRPr="001426A5">
              <w:rPr>
                <w:rFonts w:ascii="Arial" w:hAnsi="Arial" w:cs="Arial"/>
                <w:i/>
                <w:iCs/>
              </w:rPr>
              <w:t xml:space="preserve">common </w:t>
            </w:r>
            <w:r w:rsidR="006F0BF2" w:rsidRPr="001426A5">
              <w:rPr>
                <w:rFonts w:ascii="Arial" w:hAnsi="Arial" w:cs="Arial"/>
                <w:i/>
                <w:iCs/>
              </w:rPr>
              <w:t>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9F8BB15" w14:textId="77777777" w:rsidR="00873D81" w:rsidRPr="001426A5" w:rsidRDefault="34398ACB" w:rsidP="00873D81">
            <w:pPr>
              <w:numPr>
                <w:ilvl w:val="0"/>
                <w:numId w:val="18"/>
              </w:numPr>
              <w:spacing w:after="0" w:line="240" w:lineRule="auto"/>
              <w:ind w:left="180" w:hanging="180"/>
              <w:rPr>
                <w:rFonts w:ascii="Arial" w:hAnsi="Arial" w:cs="Arial"/>
              </w:rPr>
            </w:pPr>
            <w:r w:rsidRPr="001426A5">
              <w:rPr>
                <w:rFonts w:ascii="Arial" w:hAnsi="Arial" w:cs="Arial"/>
              </w:rPr>
              <w:t>Summarizes</w:t>
            </w:r>
            <w:r w:rsidR="2FD67CDF" w:rsidRPr="001426A5">
              <w:rPr>
                <w:rFonts w:ascii="Arial" w:hAnsi="Arial" w:cs="Arial"/>
              </w:rPr>
              <w:t xml:space="preserve"> the </w:t>
            </w:r>
            <w:r w:rsidR="2A24735E" w:rsidRPr="001426A5">
              <w:rPr>
                <w:rFonts w:ascii="Arial" w:hAnsi="Arial" w:cs="Arial"/>
              </w:rPr>
              <w:t>data for</w:t>
            </w:r>
            <w:r w:rsidR="2FD67CDF" w:rsidRPr="001426A5">
              <w:rPr>
                <w:rFonts w:ascii="Arial" w:hAnsi="Arial" w:cs="Arial"/>
              </w:rPr>
              <w:t xml:space="preserve"> adjuvant </w:t>
            </w:r>
            <w:r w:rsidR="1C348247" w:rsidRPr="001426A5">
              <w:rPr>
                <w:rFonts w:ascii="Arial" w:hAnsi="Arial" w:cs="Arial"/>
              </w:rPr>
              <w:t>radiotherapy</w:t>
            </w:r>
            <w:r w:rsidR="2FD67CDF" w:rsidRPr="001426A5">
              <w:rPr>
                <w:rFonts w:ascii="Arial" w:hAnsi="Arial" w:cs="Arial"/>
              </w:rPr>
              <w:t xml:space="preserve"> for </w:t>
            </w:r>
            <w:r w:rsidR="25F7A663" w:rsidRPr="001426A5">
              <w:rPr>
                <w:rFonts w:ascii="Arial" w:hAnsi="Arial" w:cs="Arial"/>
              </w:rPr>
              <w:t>DCIS</w:t>
            </w:r>
            <w:r w:rsidR="2FD67CDF" w:rsidRPr="001426A5">
              <w:rPr>
                <w:rFonts w:ascii="Arial" w:hAnsi="Arial" w:cs="Arial"/>
              </w:rPr>
              <w:t xml:space="preserve"> based on large randomized clinical </w:t>
            </w:r>
            <w:r w:rsidR="0FEFBBBB" w:rsidRPr="001426A5">
              <w:rPr>
                <w:rFonts w:ascii="Arial" w:hAnsi="Arial" w:cs="Arial"/>
              </w:rPr>
              <w:t>trial</w:t>
            </w:r>
            <w:r w:rsidR="13A795ED" w:rsidRPr="001426A5">
              <w:rPr>
                <w:rFonts w:ascii="Arial" w:hAnsi="Arial" w:cs="Arial"/>
              </w:rPr>
              <w:t>s</w:t>
            </w:r>
          </w:p>
          <w:p w14:paraId="0E415F51" w14:textId="77777777" w:rsidR="00873D81" w:rsidRPr="001426A5" w:rsidRDefault="00873D81" w:rsidP="00873D81">
            <w:pPr>
              <w:spacing w:after="0" w:line="240" w:lineRule="auto"/>
              <w:rPr>
                <w:rFonts w:ascii="Arial" w:hAnsi="Arial" w:cs="Arial"/>
              </w:rPr>
            </w:pPr>
          </w:p>
          <w:p w14:paraId="7927BC4F" w14:textId="77777777" w:rsidR="00873D81" w:rsidRPr="001426A5" w:rsidRDefault="00873D81" w:rsidP="00873D81">
            <w:pPr>
              <w:spacing w:after="0" w:line="240" w:lineRule="auto"/>
              <w:rPr>
                <w:rFonts w:ascii="Arial" w:hAnsi="Arial" w:cs="Arial"/>
              </w:rPr>
            </w:pPr>
          </w:p>
          <w:p w14:paraId="668DFAD8" w14:textId="7CF25EB2" w:rsidR="000E5A41" w:rsidRPr="001426A5" w:rsidRDefault="1B1AEB34" w:rsidP="00873D81">
            <w:pPr>
              <w:numPr>
                <w:ilvl w:val="0"/>
                <w:numId w:val="18"/>
              </w:numPr>
              <w:spacing w:after="0" w:line="240" w:lineRule="auto"/>
              <w:ind w:left="180" w:hanging="180"/>
              <w:rPr>
                <w:rFonts w:ascii="Arial" w:hAnsi="Arial" w:cs="Arial"/>
              </w:rPr>
            </w:pPr>
            <w:r w:rsidRPr="001426A5">
              <w:rPr>
                <w:rFonts w:ascii="Arial" w:hAnsi="Arial" w:cs="Arial"/>
              </w:rPr>
              <w:t xml:space="preserve">In clinic, recommends hypofractionated radiotherapy for a </w:t>
            </w:r>
            <w:r w:rsidR="5946B0FA" w:rsidRPr="001426A5">
              <w:rPr>
                <w:rFonts w:ascii="Arial" w:hAnsi="Arial" w:cs="Arial"/>
              </w:rPr>
              <w:t>woman</w:t>
            </w:r>
            <w:r w:rsidRPr="001426A5">
              <w:rPr>
                <w:rFonts w:ascii="Arial" w:hAnsi="Arial" w:cs="Arial"/>
              </w:rPr>
              <w:t xml:space="preserve"> with early-staged breast cancer based on </w:t>
            </w:r>
            <w:r w:rsidR="23223EEB" w:rsidRPr="001426A5">
              <w:rPr>
                <w:rFonts w:ascii="Arial" w:hAnsi="Arial" w:cs="Arial"/>
              </w:rPr>
              <w:t>Whel</w:t>
            </w:r>
            <w:r w:rsidR="31126CD5" w:rsidRPr="001426A5">
              <w:rPr>
                <w:rFonts w:ascii="Arial" w:hAnsi="Arial" w:cs="Arial"/>
              </w:rPr>
              <w:t>a</w:t>
            </w:r>
            <w:r w:rsidR="23223EEB" w:rsidRPr="001426A5">
              <w:rPr>
                <w:rFonts w:ascii="Arial" w:hAnsi="Arial" w:cs="Arial"/>
              </w:rPr>
              <w:t>n</w:t>
            </w:r>
            <w:r w:rsidRPr="001426A5">
              <w:rPr>
                <w:rFonts w:ascii="Arial" w:hAnsi="Arial" w:cs="Arial"/>
              </w:rPr>
              <w:t xml:space="preserve"> and </w:t>
            </w:r>
            <w:r w:rsidR="001C5781" w:rsidRPr="001426A5">
              <w:rPr>
                <w:rFonts w:ascii="Arial" w:hAnsi="Arial" w:cs="Arial"/>
              </w:rPr>
              <w:t>Standardization of Breast Radiotherapy (</w:t>
            </w:r>
            <w:r w:rsidRPr="001426A5">
              <w:rPr>
                <w:rFonts w:ascii="Arial" w:hAnsi="Arial" w:cs="Arial"/>
              </w:rPr>
              <w:t>START</w:t>
            </w:r>
            <w:r w:rsidR="001C5781" w:rsidRPr="001426A5">
              <w:rPr>
                <w:rFonts w:ascii="Arial" w:hAnsi="Arial" w:cs="Arial"/>
              </w:rPr>
              <w:t>)</w:t>
            </w:r>
            <w:r w:rsidRPr="001426A5">
              <w:rPr>
                <w:rFonts w:ascii="Arial" w:hAnsi="Arial" w:cs="Arial"/>
              </w:rPr>
              <w:t xml:space="preserve"> A/B trials</w:t>
            </w:r>
          </w:p>
        </w:tc>
      </w:tr>
      <w:tr w:rsidR="00180A50" w:rsidRPr="001426A5" w14:paraId="3A574B62" w14:textId="77777777" w:rsidTr="0089375D">
        <w:tc>
          <w:tcPr>
            <w:tcW w:w="4950" w:type="dxa"/>
            <w:tcBorders>
              <w:top w:val="single" w:sz="4" w:space="0" w:color="000000"/>
              <w:bottom w:val="single" w:sz="4" w:space="0" w:color="000000"/>
            </w:tcBorders>
            <w:shd w:val="clear" w:color="auto" w:fill="C9C9C9"/>
          </w:tcPr>
          <w:p w14:paraId="4A8AEA75" w14:textId="21C28EF3" w:rsidR="009323AB" w:rsidRPr="00C1248E" w:rsidRDefault="000E5A41" w:rsidP="00615011">
            <w:pPr>
              <w:spacing w:after="0" w:line="240" w:lineRule="auto"/>
              <w:rPr>
                <w:rFonts w:ascii="Arial" w:hAnsi="Arial" w:cs="Arial"/>
                <w:i/>
                <w:iCs/>
              </w:rPr>
            </w:pPr>
            <w:r w:rsidRPr="001426A5">
              <w:rPr>
                <w:rFonts w:ascii="Arial" w:hAnsi="Arial" w:cs="Arial"/>
                <w:b/>
              </w:rPr>
              <w:t>Level 3</w:t>
            </w:r>
            <w:r w:rsidRPr="001426A5">
              <w:rPr>
                <w:rFonts w:ascii="Arial" w:hAnsi="Arial" w:cs="Arial"/>
              </w:rPr>
              <w:t xml:space="preserve"> </w:t>
            </w:r>
            <w:r w:rsidR="009323AB" w:rsidRPr="00C1248E">
              <w:rPr>
                <w:rFonts w:ascii="Arial" w:hAnsi="Arial" w:cs="Arial"/>
                <w:i/>
                <w:iCs/>
              </w:rPr>
              <w:t>Summarizes evidence-based data supporting treatment management of</w:t>
            </w:r>
            <w:r w:rsidR="00357534" w:rsidRPr="00C1248E">
              <w:rPr>
                <w:rFonts w:ascii="Arial" w:hAnsi="Arial" w:cs="Arial"/>
                <w:i/>
                <w:iCs/>
              </w:rPr>
              <w:t xml:space="preserve"> un</w:t>
            </w:r>
            <w:r w:rsidR="009323AB" w:rsidRPr="00C1248E">
              <w:rPr>
                <w:rFonts w:ascii="Arial" w:hAnsi="Arial" w:cs="Arial"/>
                <w:i/>
                <w:iCs/>
              </w:rPr>
              <w:t>common patient presentations</w:t>
            </w:r>
          </w:p>
          <w:p w14:paraId="251B8347" w14:textId="77777777" w:rsidR="009323AB" w:rsidRPr="00C1248E" w:rsidRDefault="009323AB" w:rsidP="00615011">
            <w:pPr>
              <w:spacing w:after="0" w:line="240" w:lineRule="auto"/>
              <w:rPr>
                <w:rFonts w:ascii="Arial" w:hAnsi="Arial" w:cs="Arial"/>
                <w:i/>
                <w:iCs/>
              </w:rPr>
            </w:pPr>
          </w:p>
          <w:p w14:paraId="0FE6B318" w14:textId="6CCC020E" w:rsidR="000E5A41" w:rsidRPr="001426A5" w:rsidRDefault="009745DA" w:rsidP="00615011">
            <w:pPr>
              <w:spacing w:after="0" w:line="240" w:lineRule="auto"/>
              <w:rPr>
                <w:rFonts w:ascii="Arial" w:hAnsi="Arial" w:cs="Arial"/>
                <w:i/>
                <w:color w:val="000000"/>
              </w:rPr>
            </w:pPr>
            <w:r w:rsidRPr="00C1248E">
              <w:rPr>
                <w:rFonts w:ascii="Arial" w:hAnsi="Arial" w:cs="Arial"/>
                <w:i/>
                <w:iCs/>
              </w:rPr>
              <w:t xml:space="preserve">Evaluates complex published studies and applies trial data to </w:t>
            </w:r>
            <w:r w:rsidR="004119B3" w:rsidRPr="00C1248E">
              <w:rPr>
                <w:rFonts w:ascii="Arial" w:hAnsi="Arial" w:cs="Arial"/>
                <w:i/>
                <w:iCs/>
              </w:rPr>
              <w:t xml:space="preserve">less common </w:t>
            </w:r>
            <w:r w:rsidRPr="00C1248E">
              <w:rPr>
                <w:rFonts w:ascii="Arial" w:hAnsi="Arial" w:cs="Arial"/>
                <w:i/>
                <w:iCs/>
              </w:rPr>
              <w:t>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CA92CF" w14:textId="6527FE55" w:rsidR="00873D81" w:rsidRPr="001426A5" w:rsidRDefault="44A59329" w:rsidP="00873D81">
            <w:pPr>
              <w:numPr>
                <w:ilvl w:val="0"/>
                <w:numId w:val="18"/>
              </w:numPr>
              <w:spacing w:after="0" w:line="240" w:lineRule="auto"/>
              <w:ind w:left="180" w:hanging="180"/>
              <w:rPr>
                <w:rFonts w:ascii="Arial" w:hAnsi="Arial" w:cs="Arial"/>
              </w:rPr>
            </w:pPr>
            <w:r w:rsidRPr="001426A5">
              <w:rPr>
                <w:rFonts w:ascii="Arial" w:hAnsi="Arial" w:cs="Arial"/>
              </w:rPr>
              <w:t>After seeing a patient on the upcoming clinic schedule, reviews and s</w:t>
            </w:r>
            <w:r w:rsidR="01C2FBDA" w:rsidRPr="001426A5">
              <w:rPr>
                <w:rFonts w:ascii="Arial" w:hAnsi="Arial" w:cs="Arial"/>
              </w:rPr>
              <w:t>ummarizes</w:t>
            </w:r>
            <w:r w:rsidR="058E6F50" w:rsidRPr="001426A5">
              <w:rPr>
                <w:rFonts w:ascii="Arial" w:hAnsi="Arial" w:cs="Arial"/>
              </w:rPr>
              <w:t xml:space="preserve"> the </w:t>
            </w:r>
            <w:r w:rsidR="0EDE9F4A" w:rsidRPr="001426A5">
              <w:rPr>
                <w:rFonts w:ascii="Arial" w:hAnsi="Arial" w:cs="Arial"/>
              </w:rPr>
              <w:t>data for adjuvant radiotherapy for breast angiosarcoma</w:t>
            </w:r>
          </w:p>
          <w:p w14:paraId="1F64FC84" w14:textId="77777777" w:rsidR="00873D81" w:rsidRPr="001426A5" w:rsidRDefault="00873D81" w:rsidP="00873D81">
            <w:pPr>
              <w:spacing w:after="0" w:line="240" w:lineRule="auto"/>
              <w:rPr>
                <w:rFonts w:ascii="Arial" w:hAnsi="Arial" w:cs="Arial"/>
              </w:rPr>
            </w:pPr>
          </w:p>
          <w:p w14:paraId="01568F11" w14:textId="77777777" w:rsidR="00873D81" w:rsidRPr="001426A5" w:rsidRDefault="00873D81" w:rsidP="00873D81">
            <w:pPr>
              <w:spacing w:after="0" w:line="240" w:lineRule="auto"/>
              <w:rPr>
                <w:rFonts w:ascii="Arial" w:hAnsi="Arial" w:cs="Arial"/>
              </w:rPr>
            </w:pPr>
          </w:p>
          <w:p w14:paraId="20716C5F" w14:textId="00380CFA" w:rsidR="000E5A41" w:rsidRPr="001426A5" w:rsidRDefault="5EB81F61" w:rsidP="00873D81">
            <w:pPr>
              <w:numPr>
                <w:ilvl w:val="0"/>
                <w:numId w:val="18"/>
              </w:numPr>
              <w:spacing w:after="0" w:line="240" w:lineRule="auto"/>
              <w:ind w:left="180" w:hanging="180"/>
              <w:rPr>
                <w:rFonts w:ascii="Arial" w:hAnsi="Arial" w:cs="Arial"/>
              </w:rPr>
            </w:pPr>
            <w:r w:rsidRPr="001426A5">
              <w:rPr>
                <w:rFonts w:ascii="Arial" w:hAnsi="Arial" w:cs="Arial"/>
              </w:rPr>
              <w:t xml:space="preserve">In clinic, </w:t>
            </w:r>
            <w:r w:rsidR="35F290AB" w:rsidRPr="001426A5">
              <w:rPr>
                <w:rFonts w:ascii="Arial" w:hAnsi="Arial" w:cs="Arial"/>
              </w:rPr>
              <w:t xml:space="preserve">discusses recommendations for </w:t>
            </w:r>
            <w:r w:rsidR="3E059826" w:rsidRPr="001426A5">
              <w:rPr>
                <w:rFonts w:ascii="Arial" w:hAnsi="Arial" w:cs="Arial"/>
              </w:rPr>
              <w:t>reduced dose craniospinal irradiation</w:t>
            </w:r>
            <w:r w:rsidR="35F290AB" w:rsidRPr="001426A5">
              <w:rPr>
                <w:rFonts w:ascii="Arial" w:hAnsi="Arial" w:cs="Arial"/>
              </w:rPr>
              <w:t xml:space="preserve"> </w:t>
            </w:r>
            <w:r w:rsidR="3E059826" w:rsidRPr="001426A5">
              <w:rPr>
                <w:rFonts w:ascii="Arial" w:hAnsi="Arial" w:cs="Arial"/>
              </w:rPr>
              <w:t>for medulloblastoma based published studies</w:t>
            </w:r>
          </w:p>
        </w:tc>
      </w:tr>
      <w:tr w:rsidR="00180A50" w:rsidRPr="001426A5" w14:paraId="17AD0481" w14:textId="77777777" w:rsidTr="0089375D">
        <w:tc>
          <w:tcPr>
            <w:tcW w:w="4950" w:type="dxa"/>
            <w:tcBorders>
              <w:top w:val="single" w:sz="4" w:space="0" w:color="000000"/>
              <w:bottom w:val="single" w:sz="4" w:space="0" w:color="000000"/>
            </w:tcBorders>
            <w:shd w:val="clear" w:color="auto" w:fill="C9C9C9"/>
          </w:tcPr>
          <w:p w14:paraId="0A81D1BB" w14:textId="40D83F18" w:rsidR="00D67CD6" w:rsidRPr="001426A5" w:rsidRDefault="000E5A41" w:rsidP="00615011">
            <w:pPr>
              <w:spacing w:after="0" w:line="240" w:lineRule="auto"/>
              <w:rPr>
                <w:rFonts w:ascii="Arial" w:hAnsi="Arial" w:cs="Arial"/>
                <w:i/>
                <w:iCs/>
              </w:rPr>
            </w:pPr>
            <w:r w:rsidRPr="001426A5">
              <w:rPr>
                <w:rFonts w:ascii="Arial" w:hAnsi="Arial" w:cs="Arial"/>
                <w:b/>
              </w:rPr>
              <w:t>Level 4</w:t>
            </w:r>
            <w:r w:rsidRPr="001426A5">
              <w:rPr>
                <w:rFonts w:ascii="Arial" w:hAnsi="Arial" w:cs="Arial"/>
              </w:rPr>
              <w:t xml:space="preserve"> </w:t>
            </w:r>
            <w:r w:rsidR="00D67CD6" w:rsidRPr="001426A5">
              <w:rPr>
                <w:rFonts w:ascii="Arial" w:hAnsi="Arial" w:cs="Arial"/>
                <w:i/>
                <w:iCs/>
              </w:rPr>
              <w:t xml:space="preserve">Compares/contrasts and critiques evidence-based data supporting treatment management </w:t>
            </w:r>
          </w:p>
          <w:p w14:paraId="31579A32" w14:textId="77777777" w:rsidR="00D67CD6" w:rsidRPr="001426A5" w:rsidRDefault="00D67CD6" w:rsidP="00615011">
            <w:pPr>
              <w:spacing w:after="0" w:line="240" w:lineRule="auto"/>
              <w:rPr>
                <w:rFonts w:ascii="Arial" w:hAnsi="Arial" w:cs="Arial"/>
                <w:i/>
                <w:iCs/>
              </w:rPr>
            </w:pPr>
          </w:p>
          <w:p w14:paraId="41F3C465" w14:textId="52896DCF" w:rsidR="000E5A41" w:rsidRPr="001426A5" w:rsidRDefault="00372318" w:rsidP="00615011">
            <w:pPr>
              <w:spacing w:after="0" w:line="240" w:lineRule="auto"/>
              <w:rPr>
                <w:rFonts w:ascii="Arial" w:eastAsia="Arial" w:hAnsi="Arial" w:cs="Arial"/>
                <w:i/>
              </w:rPr>
            </w:pPr>
            <w:r w:rsidRPr="001426A5">
              <w:rPr>
                <w:rFonts w:ascii="Arial" w:hAnsi="Arial" w:cs="Arial"/>
                <w:i/>
                <w:iCs/>
              </w:rPr>
              <w:t>Evaluates complex published studies and applies trial data to complex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C5F000" w14:textId="33116199" w:rsidR="00873D81" w:rsidRPr="001426A5" w:rsidRDefault="57EF9B2F" w:rsidP="00873D81">
            <w:pPr>
              <w:numPr>
                <w:ilvl w:val="0"/>
                <w:numId w:val="18"/>
              </w:numPr>
              <w:spacing w:after="0" w:line="240" w:lineRule="auto"/>
              <w:ind w:left="180" w:hanging="180"/>
              <w:rPr>
                <w:rFonts w:ascii="Arial" w:hAnsi="Arial" w:cs="Arial"/>
              </w:rPr>
            </w:pPr>
            <w:r w:rsidRPr="001426A5">
              <w:rPr>
                <w:rFonts w:ascii="Arial" w:hAnsi="Arial" w:cs="Arial"/>
              </w:rPr>
              <w:t>Evaluates</w:t>
            </w:r>
            <w:r w:rsidR="6B292DED" w:rsidRPr="001426A5">
              <w:rPr>
                <w:rFonts w:ascii="Arial" w:hAnsi="Arial" w:cs="Arial"/>
              </w:rPr>
              <w:t xml:space="preserve"> the literature comprehensively</w:t>
            </w:r>
            <w:r w:rsidR="00EB4033">
              <w:rPr>
                <w:rFonts w:ascii="Arial" w:hAnsi="Arial" w:cs="Arial"/>
              </w:rPr>
              <w:t>,</w:t>
            </w:r>
            <w:r w:rsidR="6B292DED" w:rsidRPr="001426A5">
              <w:rPr>
                <w:rFonts w:ascii="Arial" w:hAnsi="Arial" w:cs="Arial"/>
              </w:rPr>
              <w:t xml:space="preserve"> </w:t>
            </w:r>
            <w:r w:rsidR="28B602FE" w:rsidRPr="001426A5">
              <w:rPr>
                <w:rFonts w:ascii="Arial" w:hAnsi="Arial" w:cs="Arial"/>
              </w:rPr>
              <w:t xml:space="preserve">and compares and contrasts </w:t>
            </w:r>
            <w:r w:rsidR="1941835E" w:rsidRPr="001426A5">
              <w:rPr>
                <w:rFonts w:ascii="Arial" w:hAnsi="Arial" w:cs="Arial"/>
              </w:rPr>
              <w:t>different</w:t>
            </w:r>
            <w:r w:rsidR="28B602FE" w:rsidRPr="001426A5">
              <w:rPr>
                <w:rFonts w:ascii="Arial" w:hAnsi="Arial" w:cs="Arial"/>
              </w:rPr>
              <w:t xml:space="preserve"> approach</w:t>
            </w:r>
            <w:r w:rsidR="1941835E" w:rsidRPr="001426A5">
              <w:rPr>
                <w:rFonts w:ascii="Arial" w:hAnsi="Arial" w:cs="Arial"/>
              </w:rPr>
              <w:t>es</w:t>
            </w:r>
            <w:r w:rsidR="28B602FE" w:rsidRPr="001426A5">
              <w:rPr>
                <w:rFonts w:ascii="Arial" w:hAnsi="Arial" w:cs="Arial"/>
              </w:rPr>
              <w:t xml:space="preserve"> to nodal dissection in gastric cancer and how it relates to appropriate selection of adjuvant therapy</w:t>
            </w:r>
          </w:p>
          <w:p w14:paraId="5134AAF8" w14:textId="77777777" w:rsidR="00873D81" w:rsidRPr="001426A5" w:rsidRDefault="00873D81" w:rsidP="00873D81">
            <w:pPr>
              <w:spacing w:after="0" w:line="240" w:lineRule="auto"/>
              <w:rPr>
                <w:rFonts w:ascii="Arial" w:hAnsi="Arial" w:cs="Arial"/>
              </w:rPr>
            </w:pPr>
          </w:p>
          <w:p w14:paraId="3FC22FB5" w14:textId="3F94F981" w:rsidR="000E5A41" w:rsidRPr="001426A5" w:rsidRDefault="00D96E79" w:rsidP="00873D81">
            <w:pPr>
              <w:numPr>
                <w:ilvl w:val="0"/>
                <w:numId w:val="18"/>
              </w:numPr>
              <w:spacing w:after="0" w:line="240" w:lineRule="auto"/>
              <w:ind w:left="180" w:hanging="180"/>
              <w:rPr>
                <w:rFonts w:ascii="Arial" w:hAnsi="Arial" w:cs="Arial"/>
              </w:rPr>
            </w:pPr>
            <w:r w:rsidRPr="001426A5">
              <w:rPr>
                <w:rFonts w:ascii="Arial" w:hAnsi="Arial" w:cs="Arial"/>
              </w:rPr>
              <w:t>D</w:t>
            </w:r>
            <w:r w:rsidR="28B602FE" w:rsidRPr="001426A5">
              <w:rPr>
                <w:rFonts w:ascii="Arial" w:hAnsi="Arial" w:cs="Arial"/>
              </w:rPr>
              <w:t>iscuss</w:t>
            </w:r>
            <w:r w:rsidRPr="001426A5">
              <w:rPr>
                <w:rFonts w:ascii="Arial" w:hAnsi="Arial" w:cs="Arial"/>
              </w:rPr>
              <w:t>es</w:t>
            </w:r>
            <w:r w:rsidR="28B602FE" w:rsidRPr="001426A5">
              <w:rPr>
                <w:rFonts w:ascii="Arial" w:hAnsi="Arial" w:cs="Arial"/>
              </w:rPr>
              <w:t xml:space="preserve"> the pros and cons of adjuvant radiotherapy in a patient with resected pancreatic cancer based on conflicting evidence in the literature</w:t>
            </w:r>
          </w:p>
        </w:tc>
      </w:tr>
      <w:tr w:rsidR="00180A50" w:rsidRPr="001426A5" w14:paraId="67D1E2F0" w14:textId="77777777" w:rsidTr="0089375D">
        <w:tc>
          <w:tcPr>
            <w:tcW w:w="4950" w:type="dxa"/>
            <w:tcBorders>
              <w:top w:val="single" w:sz="4" w:space="0" w:color="000000"/>
              <w:bottom w:val="single" w:sz="4" w:space="0" w:color="000000"/>
            </w:tcBorders>
            <w:shd w:val="clear" w:color="auto" w:fill="C9C9C9"/>
          </w:tcPr>
          <w:p w14:paraId="06B2FC08" w14:textId="6B986275" w:rsidR="000E5A41" w:rsidRPr="001426A5" w:rsidRDefault="000E5A41" w:rsidP="00615011">
            <w:pPr>
              <w:spacing w:after="0" w:line="240" w:lineRule="auto"/>
              <w:rPr>
                <w:rFonts w:ascii="Arial" w:eastAsia="Arial" w:hAnsi="Arial" w:cs="Arial"/>
                <w:i/>
              </w:rPr>
            </w:pPr>
            <w:r w:rsidRPr="001426A5">
              <w:rPr>
                <w:rFonts w:ascii="Arial" w:hAnsi="Arial" w:cs="Arial"/>
                <w:b/>
              </w:rPr>
              <w:t>Level 5</w:t>
            </w:r>
            <w:r w:rsidRPr="001426A5">
              <w:rPr>
                <w:rFonts w:ascii="Arial" w:hAnsi="Arial" w:cs="Arial"/>
              </w:rPr>
              <w:t xml:space="preserve"> </w:t>
            </w:r>
            <w:r w:rsidR="00411DF1" w:rsidRPr="001426A5">
              <w:rPr>
                <w:rFonts w:ascii="Arial" w:hAnsi="Arial" w:cs="Arial"/>
                <w:i/>
                <w:iCs/>
              </w:rPr>
              <w:t xml:space="preserve">Demonstrates exemplary </w:t>
            </w:r>
            <w:r w:rsidR="00A228EB" w:rsidRPr="001426A5">
              <w:rPr>
                <w:rFonts w:ascii="Arial" w:hAnsi="Arial" w:cs="Arial"/>
                <w:i/>
                <w:iCs/>
              </w:rPr>
              <w:t>evaluation of</w:t>
            </w:r>
            <w:r w:rsidR="00AA694D" w:rsidRPr="001426A5">
              <w:rPr>
                <w:rFonts w:ascii="Arial" w:hAnsi="Arial" w:cs="Arial"/>
                <w:i/>
                <w:iCs/>
              </w:rPr>
              <w:t xml:space="preserve"> published studies </w:t>
            </w:r>
            <w:r w:rsidR="00A228EB" w:rsidRPr="001426A5">
              <w:rPr>
                <w:rFonts w:ascii="Arial" w:hAnsi="Arial" w:cs="Arial"/>
                <w:i/>
                <w:iCs/>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7791E3" w14:textId="17E4D348" w:rsidR="00873D81" w:rsidRPr="001426A5" w:rsidRDefault="0458D79C" w:rsidP="00873D81">
            <w:pPr>
              <w:numPr>
                <w:ilvl w:val="0"/>
                <w:numId w:val="18"/>
              </w:numPr>
              <w:spacing w:after="0" w:line="240" w:lineRule="auto"/>
              <w:ind w:left="180" w:hanging="180"/>
              <w:rPr>
                <w:rFonts w:ascii="Arial" w:hAnsi="Arial" w:cs="Arial"/>
              </w:rPr>
            </w:pPr>
            <w:r w:rsidRPr="001426A5">
              <w:rPr>
                <w:rFonts w:ascii="Arial" w:hAnsi="Arial" w:cs="Arial"/>
              </w:rPr>
              <w:t>Independently provides expert</w:t>
            </w:r>
            <w:r w:rsidR="00EB4033">
              <w:rPr>
                <w:rFonts w:ascii="Arial" w:hAnsi="Arial" w:cs="Arial"/>
              </w:rPr>
              <w:t>-</w:t>
            </w:r>
            <w:r w:rsidRPr="001426A5">
              <w:rPr>
                <w:rFonts w:ascii="Arial" w:hAnsi="Arial" w:cs="Arial"/>
              </w:rPr>
              <w:t>level commentary on study design, statistical methods, and/or interpretation of results for newly released publications</w:t>
            </w:r>
          </w:p>
          <w:p w14:paraId="1B7B64AC" w14:textId="176FAE1F" w:rsidR="00B33B0D" w:rsidRPr="001426A5" w:rsidRDefault="59282E7E" w:rsidP="00873D81">
            <w:pPr>
              <w:numPr>
                <w:ilvl w:val="0"/>
                <w:numId w:val="18"/>
              </w:numPr>
              <w:spacing w:after="0" w:line="240" w:lineRule="auto"/>
              <w:ind w:left="180" w:hanging="180"/>
              <w:rPr>
                <w:rFonts w:ascii="Arial" w:hAnsi="Arial" w:cs="Arial"/>
              </w:rPr>
            </w:pPr>
            <w:r w:rsidRPr="001426A5">
              <w:rPr>
                <w:rFonts w:ascii="Arial" w:hAnsi="Arial" w:cs="Arial"/>
              </w:rPr>
              <w:t>Recognizes implicit bias</w:t>
            </w:r>
            <w:r w:rsidR="51698F51" w:rsidRPr="001426A5">
              <w:rPr>
                <w:rFonts w:ascii="Arial" w:hAnsi="Arial" w:cs="Arial"/>
              </w:rPr>
              <w:t xml:space="preserve"> assumptions</w:t>
            </w:r>
            <w:r w:rsidRPr="001426A5">
              <w:rPr>
                <w:rFonts w:ascii="Arial" w:hAnsi="Arial" w:cs="Arial"/>
              </w:rPr>
              <w:t xml:space="preserve"> embedded in </w:t>
            </w:r>
            <w:r w:rsidR="51698F51" w:rsidRPr="001426A5">
              <w:rPr>
                <w:rFonts w:ascii="Arial" w:hAnsi="Arial" w:cs="Arial"/>
              </w:rPr>
              <w:t>published research</w:t>
            </w:r>
          </w:p>
        </w:tc>
      </w:tr>
      <w:tr w:rsidR="0087027B" w:rsidRPr="001426A5" w14:paraId="2B682A42" w14:textId="77777777" w:rsidTr="1BC90ECD">
        <w:tc>
          <w:tcPr>
            <w:tcW w:w="4950" w:type="dxa"/>
            <w:shd w:val="clear" w:color="auto" w:fill="FFD965"/>
          </w:tcPr>
          <w:p w14:paraId="79FC03D3" w14:textId="77777777" w:rsidR="000E5A41" w:rsidRPr="001426A5" w:rsidRDefault="000E5A41" w:rsidP="00615011">
            <w:pPr>
              <w:spacing w:after="0" w:line="240" w:lineRule="auto"/>
              <w:rPr>
                <w:rFonts w:ascii="Arial" w:eastAsia="Arial" w:hAnsi="Arial" w:cs="Arial"/>
              </w:rPr>
            </w:pPr>
            <w:r w:rsidRPr="001426A5">
              <w:rPr>
                <w:rFonts w:ascii="Arial" w:hAnsi="Arial" w:cs="Arial"/>
              </w:rPr>
              <w:t>Assessment Models or Tools</w:t>
            </w:r>
          </w:p>
        </w:tc>
        <w:tc>
          <w:tcPr>
            <w:tcW w:w="9175" w:type="dxa"/>
            <w:shd w:val="clear" w:color="auto" w:fill="FFD965"/>
          </w:tcPr>
          <w:p w14:paraId="548E65CB" w14:textId="77777777" w:rsidR="00873D81" w:rsidRPr="001426A5" w:rsidRDefault="04FAC0A5" w:rsidP="00873D81">
            <w:pPr>
              <w:numPr>
                <w:ilvl w:val="0"/>
                <w:numId w:val="18"/>
              </w:numPr>
              <w:spacing w:after="0" w:line="240" w:lineRule="auto"/>
              <w:ind w:left="180" w:hanging="180"/>
              <w:rPr>
                <w:rFonts w:ascii="Arial" w:hAnsi="Arial" w:cs="Arial"/>
              </w:rPr>
            </w:pPr>
            <w:r w:rsidRPr="001426A5">
              <w:rPr>
                <w:rFonts w:ascii="Arial" w:hAnsi="Arial" w:cs="Arial"/>
              </w:rPr>
              <w:t>Direct observation</w:t>
            </w:r>
          </w:p>
          <w:p w14:paraId="542BB268" w14:textId="2A9FEE86" w:rsidR="000E5A41" w:rsidRPr="001426A5" w:rsidRDefault="04FAC0A5" w:rsidP="00873D81">
            <w:pPr>
              <w:numPr>
                <w:ilvl w:val="0"/>
                <w:numId w:val="18"/>
              </w:numPr>
              <w:spacing w:after="0" w:line="240" w:lineRule="auto"/>
              <w:ind w:left="180" w:hanging="180"/>
              <w:rPr>
                <w:rFonts w:ascii="Arial" w:hAnsi="Arial" w:cs="Arial"/>
              </w:rPr>
            </w:pPr>
            <w:r w:rsidRPr="001426A5">
              <w:rPr>
                <w:rFonts w:ascii="Arial" w:hAnsi="Arial" w:cs="Arial"/>
              </w:rPr>
              <w:t>Written exams</w:t>
            </w:r>
          </w:p>
        </w:tc>
      </w:tr>
      <w:tr w:rsidR="0087027B" w:rsidRPr="001426A5" w14:paraId="717480B8" w14:textId="77777777" w:rsidTr="1BC90ECD">
        <w:tc>
          <w:tcPr>
            <w:tcW w:w="4950" w:type="dxa"/>
            <w:shd w:val="clear" w:color="auto" w:fill="8DB3E2" w:themeFill="text2" w:themeFillTint="66"/>
          </w:tcPr>
          <w:p w14:paraId="5629DDB9" w14:textId="77777777" w:rsidR="000E5A41" w:rsidRPr="001426A5" w:rsidRDefault="000E5A41" w:rsidP="00615011">
            <w:pPr>
              <w:spacing w:after="0" w:line="240" w:lineRule="auto"/>
              <w:rPr>
                <w:rFonts w:ascii="Arial" w:hAnsi="Arial" w:cs="Arial"/>
              </w:rPr>
            </w:pPr>
            <w:r w:rsidRPr="001426A5">
              <w:rPr>
                <w:rFonts w:ascii="Arial" w:hAnsi="Arial" w:cs="Arial"/>
              </w:rPr>
              <w:t xml:space="preserve">Curriculum Mapping </w:t>
            </w:r>
          </w:p>
        </w:tc>
        <w:tc>
          <w:tcPr>
            <w:tcW w:w="9175" w:type="dxa"/>
            <w:shd w:val="clear" w:color="auto" w:fill="8DB3E2" w:themeFill="text2" w:themeFillTint="66"/>
          </w:tcPr>
          <w:p w14:paraId="1F2BE171" w14:textId="6293A106" w:rsidR="000E5A41" w:rsidRPr="001426A5" w:rsidRDefault="000E5A41" w:rsidP="00873D81">
            <w:pPr>
              <w:numPr>
                <w:ilvl w:val="0"/>
                <w:numId w:val="18"/>
              </w:numPr>
              <w:spacing w:after="0" w:line="240" w:lineRule="auto"/>
              <w:ind w:left="180" w:hanging="180"/>
              <w:rPr>
                <w:rFonts w:ascii="Arial" w:hAnsi="Arial" w:cs="Arial"/>
              </w:rPr>
            </w:pPr>
          </w:p>
        </w:tc>
      </w:tr>
      <w:tr w:rsidR="0087027B" w:rsidRPr="001426A5" w14:paraId="3D6B3AEF" w14:textId="77777777" w:rsidTr="1BC90ECD">
        <w:trPr>
          <w:trHeight w:val="80"/>
        </w:trPr>
        <w:tc>
          <w:tcPr>
            <w:tcW w:w="4950" w:type="dxa"/>
            <w:shd w:val="clear" w:color="auto" w:fill="A8D08D"/>
          </w:tcPr>
          <w:p w14:paraId="1D7AF66D" w14:textId="77777777" w:rsidR="000E5A41" w:rsidRPr="001426A5" w:rsidRDefault="000E5A41" w:rsidP="00615011">
            <w:pPr>
              <w:spacing w:after="0" w:line="240" w:lineRule="auto"/>
              <w:rPr>
                <w:rFonts w:ascii="Arial" w:eastAsia="Arial" w:hAnsi="Arial" w:cs="Arial"/>
              </w:rPr>
            </w:pPr>
            <w:r w:rsidRPr="001426A5">
              <w:rPr>
                <w:rFonts w:ascii="Arial" w:hAnsi="Arial" w:cs="Arial"/>
              </w:rPr>
              <w:t>Notes or Resources</w:t>
            </w:r>
          </w:p>
        </w:tc>
        <w:tc>
          <w:tcPr>
            <w:tcW w:w="9175" w:type="dxa"/>
            <w:shd w:val="clear" w:color="auto" w:fill="A8D08D"/>
          </w:tcPr>
          <w:p w14:paraId="2369B1B3" w14:textId="1F4064A0" w:rsidR="00873D81" w:rsidRPr="001426A5" w:rsidRDefault="1BC90ECD" w:rsidP="00873D81">
            <w:pPr>
              <w:numPr>
                <w:ilvl w:val="0"/>
                <w:numId w:val="18"/>
              </w:numPr>
              <w:spacing w:after="0" w:line="240" w:lineRule="auto"/>
              <w:ind w:left="180" w:hanging="180"/>
              <w:rPr>
                <w:rFonts w:ascii="Arial" w:hAnsi="Arial" w:cs="Arial"/>
              </w:rPr>
            </w:pPr>
            <w:r w:rsidRPr="001426A5">
              <w:rPr>
                <w:rFonts w:ascii="Arial" w:hAnsi="Arial" w:cs="Arial"/>
              </w:rPr>
              <w:t>Handbook of Evidence-Based Radiation Oncology, Hanson and Roach, 2018</w:t>
            </w:r>
          </w:p>
          <w:p w14:paraId="0461068D" w14:textId="0E3BB3FA" w:rsidR="000A3E7F" w:rsidRPr="001426A5" w:rsidRDefault="000A3E7F" w:rsidP="00873D81">
            <w:pPr>
              <w:numPr>
                <w:ilvl w:val="0"/>
                <w:numId w:val="18"/>
              </w:numPr>
              <w:spacing w:after="0" w:line="240" w:lineRule="auto"/>
              <w:ind w:left="180" w:hanging="180"/>
              <w:rPr>
                <w:rFonts w:ascii="Arial" w:hAnsi="Arial" w:cs="Arial"/>
              </w:rPr>
            </w:pPr>
            <w:r w:rsidRPr="001426A5">
              <w:rPr>
                <w:rFonts w:ascii="Arial" w:hAnsi="Arial" w:cs="Arial"/>
              </w:rPr>
              <w:t xml:space="preserve">Hansen EK, Roach M III. </w:t>
            </w:r>
            <w:r w:rsidRPr="001426A5">
              <w:rPr>
                <w:rFonts w:ascii="Arial" w:hAnsi="Arial" w:cs="Arial"/>
                <w:i/>
                <w:iCs/>
              </w:rPr>
              <w:t>Handbook of Evidence-Based Radiation Oncology</w:t>
            </w:r>
            <w:r w:rsidRPr="001426A5">
              <w:rPr>
                <w:rFonts w:ascii="Arial" w:hAnsi="Arial" w:cs="Arial"/>
              </w:rPr>
              <w:t>. 3rd ed. Cham, Switzerland: Springer International Publishing; 2018. ISBN:978-3319626413</w:t>
            </w:r>
            <w:r w:rsidR="009D2B65">
              <w:rPr>
                <w:rFonts w:ascii="Arial" w:hAnsi="Arial" w:cs="Arial"/>
              </w:rPr>
              <w:t>.</w:t>
            </w:r>
          </w:p>
          <w:p w14:paraId="4082546D" w14:textId="49CB979E" w:rsidR="00873D81" w:rsidRPr="001426A5" w:rsidRDefault="1BC90ECD" w:rsidP="00873D81">
            <w:pPr>
              <w:numPr>
                <w:ilvl w:val="0"/>
                <w:numId w:val="18"/>
              </w:numPr>
              <w:spacing w:after="0" w:line="240" w:lineRule="auto"/>
              <w:ind w:left="180" w:hanging="180"/>
              <w:rPr>
                <w:rFonts w:ascii="Arial" w:hAnsi="Arial" w:cs="Arial"/>
              </w:rPr>
            </w:pPr>
            <w:r w:rsidRPr="001426A5">
              <w:rPr>
                <w:rFonts w:ascii="Arial" w:hAnsi="Arial" w:cs="Arial"/>
              </w:rPr>
              <w:lastRenderedPageBreak/>
              <w:t xml:space="preserve">International Journal of Radiation Oncology </w:t>
            </w:r>
            <w:r w:rsidR="000A3E7F" w:rsidRPr="001426A5">
              <w:rPr>
                <w:rFonts w:ascii="Arial" w:hAnsi="Arial" w:cs="Arial"/>
              </w:rPr>
              <w:t xml:space="preserve">• Biology • </w:t>
            </w:r>
            <w:r w:rsidRPr="001426A5">
              <w:rPr>
                <w:rFonts w:ascii="Arial" w:hAnsi="Arial" w:cs="Arial"/>
              </w:rPr>
              <w:t>Physics</w:t>
            </w:r>
            <w:r w:rsidR="000A3E7F" w:rsidRPr="001426A5">
              <w:rPr>
                <w:rFonts w:ascii="Arial" w:hAnsi="Arial" w:cs="Arial"/>
              </w:rPr>
              <w:t xml:space="preserve">. </w:t>
            </w:r>
            <w:hyperlink r:id="rId37" w:history="1">
              <w:r w:rsidR="000A3E7F" w:rsidRPr="001426A5">
                <w:rPr>
                  <w:rStyle w:val="Hyperlink"/>
                  <w:rFonts w:ascii="Arial" w:hAnsi="Arial" w:cs="Arial"/>
                </w:rPr>
                <w:t>https://www.redjournal.org/</w:t>
              </w:r>
            </w:hyperlink>
            <w:r w:rsidR="000A3E7F" w:rsidRPr="001426A5">
              <w:rPr>
                <w:rFonts w:ascii="Arial" w:hAnsi="Arial" w:cs="Arial"/>
              </w:rPr>
              <w:t xml:space="preserve">. </w:t>
            </w:r>
            <w:r w:rsidR="009D2B65">
              <w:rPr>
                <w:rFonts w:ascii="Arial" w:hAnsi="Arial" w:cs="Arial"/>
              </w:rPr>
              <w:t xml:space="preserve">Accessed </w:t>
            </w:r>
            <w:r w:rsidR="000A3E7F" w:rsidRPr="001426A5">
              <w:rPr>
                <w:rFonts w:ascii="Arial" w:hAnsi="Arial" w:cs="Arial"/>
              </w:rPr>
              <w:t>2021.</w:t>
            </w:r>
          </w:p>
          <w:p w14:paraId="23B83057" w14:textId="4611DF41" w:rsidR="000A3E7F" w:rsidRPr="001426A5" w:rsidRDefault="000A3E7F" w:rsidP="00873D81">
            <w:pPr>
              <w:numPr>
                <w:ilvl w:val="0"/>
                <w:numId w:val="18"/>
              </w:numPr>
              <w:spacing w:after="0" w:line="240" w:lineRule="auto"/>
              <w:ind w:left="180" w:hanging="180"/>
              <w:rPr>
                <w:rFonts w:ascii="Arial" w:hAnsi="Arial" w:cs="Arial"/>
              </w:rPr>
            </w:pPr>
            <w:r w:rsidRPr="001426A5">
              <w:rPr>
                <w:rFonts w:ascii="Arial" w:hAnsi="Arial" w:cs="Arial"/>
              </w:rPr>
              <w:t xml:space="preserve">Practical Radiation Oncology (PRO). </w:t>
            </w:r>
            <w:hyperlink r:id="rId38" w:history="1">
              <w:r w:rsidRPr="001426A5">
                <w:rPr>
                  <w:rStyle w:val="Hyperlink"/>
                  <w:rFonts w:ascii="Arial" w:hAnsi="Arial" w:cs="Arial"/>
                </w:rPr>
                <w:t>https://www.practicalradonc.org/</w:t>
              </w:r>
            </w:hyperlink>
            <w:r w:rsidRPr="001426A5">
              <w:rPr>
                <w:rFonts w:ascii="Arial" w:hAnsi="Arial" w:cs="Arial"/>
              </w:rPr>
              <w:t xml:space="preserve">. </w:t>
            </w:r>
            <w:r w:rsidR="009D2B65">
              <w:rPr>
                <w:rFonts w:ascii="Arial" w:hAnsi="Arial" w:cs="Arial"/>
              </w:rPr>
              <w:t xml:space="preserve">Accessed </w:t>
            </w:r>
            <w:r w:rsidRPr="001426A5">
              <w:rPr>
                <w:rFonts w:ascii="Arial" w:hAnsi="Arial" w:cs="Arial"/>
              </w:rPr>
              <w:t>2021.</w:t>
            </w:r>
          </w:p>
          <w:p w14:paraId="114C7683" w14:textId="54BE0539" w:rsidR="000E5A41" w:rsidRPr="001426A5" w:rsidRDefault="000A3E7F" w:rsidP="000A3E7F">
            <w:pPr>
              <w:numPr>
                <w:ilvl w:val="0"/>
                <w:numId w:val="18"/>
              </w:numPr>
              <w:spacing w:after="0" w:line="240" w:lineRule="auto"/>
              <w:ind w:left="180" w:hanging="180"/>
              <w:rPr>
                <w:rFonts w:ascii="Arial" w:hAnsi="Arial" w:cs="Arial"/>
              </w:rPr>
            </w:pPr>
            <w:r w:rsidRPr="001426A5">
              <w:rPr>
                <w:rFonts w:ascii="Arial" w:hAnsi="Arial" w:cs="Arial"/>
              </w:rPr>
              <w:t xml:space="preserve">Radiation Oncology Education Collaborative Study Group (ROECSG). </w:t>
            </w:r>
            <w:r w:rsidR="1BC90ECD" w:rsidRPr="001426A5">
              <w:rPr>
                <w:rFonts w:ascii="Arial" w:hAnsi="Arial" w:cs="Arial"/>
              </w:rPr>
              <w:t>Biostatistics and Evidence Appraisal for Radiation Oncologis</w:t>
            </w:r>
            <w:r w:rsidR="00873D81" w:rsidRPr="001426A5">
              <w:rPr>
                <w:rFonts w:ascii="Arial" w:hAnsi="Arial" w:cs="Arial"/>
              </w:rPr>
              <w:t>t</w:t>
            </w:r>
            <w:r w:rsidRPr="001426A5">
              <w:rPr>
                <w:rFonts w:ascii="Arial" w:hAnsi="Arial" w:cs="Arial"/>
              </w:rPr>
              <w:t xml:space="preserve">s. </w:t>
            </w:r>
            <w:hyperlink r:id="rId39" w:history="1">
              <w:r w:rsidRPr="001426A5">
                <w:rPr>
                  <w:rStyle w:val="Hyperlink"/>
                  <w:rFonts w:ascii="Arial" w:hAnsi="Arial" w:cs="Arial"/>
                </w:rPr>
                <w:t>https://roecsg.org/statistics/</w:t>
              </w:r>
            </w:hyperlink>
            <w:r w:rsidRPr="001426A5">
              <w:rPr>
                <w:rFonts w:ascii="Arial" w:hAnsi="Arial" w:cs="Arial"/>
              </w:rPr>
              <w:t xml:space="preserve">. </w:t>
            </w:r>
            <w:r w:rsidR="009D2B65">
              <w:rPr>
                <w:rFonts w:ascii="Arial" w:hAnsi="Arial" w:cs="Arial"/>
              </w:rPr>
              <w:t xml:space="preserve">Accessed </w:t>
            </w:r>
            <w:r w:rsidRPr="001426A5">
              <w:rPr>
                <w:rFonts w:ascii="Arial" w:hAnsi="Arial" w:cs="Arial"/>
              </w:rPr>
              <w:t>2021.</w:t>
            </w:r>
          </w:p>
        </w:tc>
      </w:tr>
    </w:tbl>
    <w:p w14:paraId="6B9A0384" w14:textId="11B7DB9F" w:rsidR="003F2E8F" w:rsidRDefault="003F2E8F" w:rsidP="00615011">
      <w:pPr>
        <w:spacing w:after="0" w:line="240" w:lineRule="auto"/>
        <w:rPr>
          <w:rFonts w:ascii="Arial" w:eastAsia="Arial" w:hAnsi="Arial" w:cs="Arial"/>
        </w:rPr>
      </w:pPr>
      <w:r>
        <w:rPr>
          <w:rFonts w:ascii="Arial" w:eastAsia="Arial" w:hAnsi="Arial" w:cs="Arial"/>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80A50" w:rsidRPr="001426A5" w14:paraId="07FAE3A0" w14:textId="77777777" w:rsidTr="47FC4E84">
        <w:trPr>
          <w:trHeight w:val="769"/>
        </w:trPr>
        <w:tc>
          <w:tcPr>
            <w:tcW w:w="14125" w:type="dxa"/>
            <w:gridSpan w:val="2"/>
            <w:shd w:val="clear" w:color="auto" w:fill="9CC3E5"/>
          </w:tcPr>
          <w:p w14:paraId="488B3598" w14:textId="63523C9A" w:rsidR="003F2E8F" w:rsidRPr="001426A5" w:rsidRDefault="003F2E8F" w:rsidP="00615011">
            <w:pPr>
              <w:keepNext/>
              <w:pBdr>
                <w:top w:val="nil"/>
                <w:left w:val="nil"/>
                <w:bottom w:val="nil"/>
                <w:right w:val="nil"/>
                <w:between w:val="nil"/>
              </w:pBdr>
              <w:spacing w:after="0" w:line="240" w:lineRule="auto"/>
              <w:jc w:val="center"/>
              <w:rPr>
                <w:rFonts w:ascii="Arial" w:eastAsia="Arial" w:hAnsi="Arial" w:cs="Arial"/>
                <w:b/>
                <w:color w:val="000000"/>
              </w:rPr>
            </w:pPr>
            <w:r w:rsidRPr="001426A5">
              <w:rPr>
                <w:rFonts w:ascii="Arial" w:eastAsia="Arial" w:hAnsi="Arial" w:cs="Arial"/>
                <w:b/>
              </w:rPr>
              <w:lastRenderedPageBreak/>
              <w:t>Systems-</w:t>
            </w:r>
            <w:r w:rsidR="00E91463" w:rsidRPr="001426A5">
              <w:rPr>
                <w:rFonts w:ascii="Arial" w:eastAsia="Arial" w:hAnsi="Arial" w:cs="Arial"/>
                <w:b/>
              </w:rPr>
              <w:t>B</w:t>
            </w:r>
            <w:r w:rsidRPr="001426A5">
              <w:rPr>
                <w:rFonts w:ascii="Arial" w:eastAsia="Arial" w:hAnsi="Arial" w:cs="Arial"/>
                <w:b/>
              </w:rPr>
              <w:t>ased Practice 1: Patient Safety and Quality Improvement</w:t>
            </w:r>
            <w:r w:rsidR="009D2B65">
              <w:rPr>
                <w:rFonts w:ascii="Arial" w:eastAsia="Arial" w:hAnsi="Arial" w:cs="Arial"/>
                <w:b/>
              </w:rPr>
              <w:t xml:space="preserve"> (QI)</w:t>
            </w:r>
          </w:p>
          <w:p w14:paraId="1F93E668" w14:textId="77777777" w:rsidR="003F2E8F" w:rsidRPr="001426A5" w:rsidRDefault="003F2E8F" w:rsidP="00206B86">
            <w:pPr>
              <w:spacing w:after="0" w:line="240" w:lineRule="auto"/>
              <w:ind w:left="187"/>
              <w:rPr>
                <w:rFonts w:ascii="Arial" w:eastAsia="Arial" w:hAnsi="Arial" w:cs="Arial"/>
                <w:b/>
                <w:color w:val="000000"/>
              </w:rPr>
            </w:pPr>
            <w:r w:rsidRPr="001426A5">
              <w:rPr>
                <w:rFonts w:ascii="Arial" w:eastAsia="Arial" w:hAnsi="Arial" w:cs="Arial"/>
                <w:b/>
              </w:rPr>
              <w:t>Overall Intent:</w:t>
            </w:r>
            <w:r w:rsidRPr="001426A5">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87027B" w:rsidRPr="001426A5" w14:paraId="19D4B159" w14:textId="77777777" w:rsidTr="47FC4E84">
        <w:tc>
          <w:tcPr>
            <w:tcW w:w="4950" w:type="dxa"/>
            <w:shd w:val="clear" w:color="auto" w:fill="FABF8F" w:themeFill="accent6" w:themeFillTint="99"/>
          </w:tcPr>
          <w:p w14:paraId="3EFB1B4F" w14:textId="77777777" w:rsidR="003F2E8F" w:rsidRPr="001426A5" w:rsidRDefault="003F2E8F" w:rsidP="00615011">
            <w:pPr>
              <w:spacing w:after="0" w:line="240" w:lineRule="auto"/>
              <w:jc w:val="center"/>
              <w:rPr>
                <w:rFonts w:ascii="Arial" w:eastAsia="Arial" w:hAnsi="Arial" w:cs="Arial"/>
                <w:b/>
              </w:rPr>
            </w:pPr>
            <w:r w:rsidRPr="001426A5">
              <w:rPr>
                <w:rFonts w:ascii="Arial" w:eastAsia="Arial" w:hAnsi="Arial" w:cs="Arial"/>
                <w:b/>
              </w:rPr>
              <w:t>Milestones</w:t>
            </w:r>
          </w:p>
        </w:tc>
        <w:tc>
          <w:tcPr>
            <w:tcW w:w="9175" w:type="dxa"/>
            <w:shd w:val="clear" w:color="auto" w:fill="FABF8F" w:themeFill="accent6" w:themeFillTint="99"/>
          </w:tcPr>
          <w:p w14:paraId="425389A7" w14:textId="77777777" w:rsidR="003F2E8F" w:rsidRPr="001426A5" w:rsidRDefault="003F2E8F" w:rsidP="00615011">
            <w:pPr>
              <w:spacing w:after="0" w:line="240" w:lineRule="auto"/>
              <w:ind w:hanging="14"/>
              <w:jc w:val="center"/>
              <w:rPr>
                <w:rFonts w:ascii="Arial" w:eastAsia="Arial" w:hAnsi="Arial" w:cs="Arial"/>
                <w:b/>
              </w:rPr>
            </w:pPr>
            <w:r w:rsidRPr="001426A5">
              <w:rPr>
                <w:rFonts w:ascii="Arial" w:eastAsia="Arial" w:hAnsi="Arial" w:cs="Arial"/>
                <w:b/>
              </w:rPr>
              <w:t>Examples</w:t>
            </w:r>
          </w:p>
        </w:tc>
      </w:tr>
      <w:tr w:rsidR="00180A50" w:rsidRPr="001426A5" w14:paraId="7E2198EB" w14:textId="77777777" w:rsidTr="0089375D">
        <w:tc>
          <w:tcPr>
            <w:tcW w:w="4950" w:type="dxa"/>
            <w:tcBorders>
              <w:top w:val="single" w:sz="4" w:space="0" w:color="000000"/>
              <w:bottom w:val="single" w:sz="4" w:space="0" w:color="000000"/>
            </w:tcBorders>
            <w:shd w:val="clear" w:color="auto" w:fill="C9C9C9"/>
          </w:tcPr>
          <w:p w14:paraId="38DB59DF" w14:textId="77777777" w:rsidR="00C1248E" w:rsidRPr="00C1248E" w:rsidRDefault="00614D6C" w:rsidP="00C1248E">
            <w:pPr>
              <w:spacing w:after="0" w:line="240" w:lineRule="auto"/>
              <w:rPr>
                <w:rFonts w:ascii="Arial" w:eastAsia="Arial" w:hAnsi="Arial" w:cs="Arial"/>
                <w:i/>
              </w:rPr>
            </w:pPr>
            <w:r w:rsidRPr="001426A5">
              <w:rPr>
                <w:rFonts w:ascii="Arial" w:eastAsia="Arial" w:hAnsi="Arial" w:cs="Arial"/>
                <w:b/>
              </w:rPr>
              <w:t>Level 1</w:t>
            </w:r>
            <w:r w:rsidRPr="001426A5">
              <w:rPr>
                <w:rFonts w:ascii="Arial" w:eastAsia="Arial" w:hAnsi="Arial" w:cs="Arial"/>
              </w:rPr>
              <w:t xml:space="preserve"> </w:t>
            </w:r>
            <w:r w:rsidR="00C1248E" w:rsidRPr="00C1248E">
              <w:rPr>
                <w:rFonts w:ascii="Arial" w:eastAsia="Arial" w:hAnsi="Arial" w:cs="Arial"/>
                <w:i/>
              </w:rPr>
              <w:t>Demonstrates knowledge of common patient safety events (physical, mental, and financial)</w:t>
            </w:r>
          </w:p>
          <w:p w14:paraId="521390EF" w14:textId="77777777" w:rsidR="00C1248E" w:rsidRPr="00C1248E" w:rsidRDefault="00C1248E" w:rsidP="00C1248E">
            <w:pPr>
              <w:spacing w:after="0" w:line="240" w:lineRule="auto"/>
              <w:rPr>
                <w:rFonts w:ascii="Arial" w:eastAsia="Arial" w:hAnsi="Arial" w:cs="Arial"/>
                <w:i/>
              </w:rPr>
            </w:pPr>
          </w:p>
          <w:p w14:paraId="53AC0142" w14:textId="77777777" w:rsidR="00C1248E" w:rsidRPr="00C1248E" w:rsidRDefault="00C1248E" w:rsidP="00C1248E">
            <w:pPr>
              <w:spacing w:after="0" w:line="240" w:lineRule="auto"/>
              <w:rPr>
                <w:rFonts w:ascii="Arial" w:eastAsia="Arial" w:hAnsi="Arial" w:cs="Arial"/>
                <w:i/>
              </w:rPr>
            </w:pPr>
            <w:r w:rsidRPr="00C1248E">
              <w:rPr>
                <w:rFonts w:ascii="Arial" w:eastAsia="Arial" w:hAnsi="Arial" w:cs="Arial"/>
                <w:i/>
              </w:rPr>
              <w:t>Demonstrates knowledge of how to report patient safety events (physical, mental, and financial)</w:t>
            </w:r>
          </w:p>
          <w:p w14:paraId="08B9120D" w14:textId="77777777" w:rsidR="00C1248E" w:rsidRPr="00C1248E" w:rsidRDefault="00C1248E" w:rsidP="00C1248E">
            <w:pPr>
              <w:spacing w:after="0" w:line="240" w:lineRule="auto"/>
              <w:rPr>
                <w:rFonts w:ascii="Arial" w:eastAsia="Arial" w:hAnsi="Arial" w:cs="Arial"/>
                <w:i/>
              </w:rPr>
            </w:pPr>
          </w:p>
          <w:p w14:paraId="203DF193" w14:textId="032061F6" w:rsidR="00614D6C" w:rsidRPr="001426A5" w:rsidRDefault="00C1248E" w:rsidP="00C1248E">
            <w:pPr>
              <w:spacing w:after="0" w:line="240" w:lineRule="auto"/>
              <w:rPr>
                <w:rFonts w:ascii="Arial" w:hAnsi="Arial" w:cs="Arial"/>
                <w:i/>
                <w:color w:val="000000"/>
              </w:rPr>
            </w:pPr>
            <w:r w:rsidRPr="00C1248E">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59D134" w14:textId="11B45136" w:rsidR="00A37474" w:rsidRPr="001426A5" w:rsidRDefault="52575DA9" w:rsidP="00A37474">
            <w:pPr>
              <w:numPr>
                <w:ilvl w:val="0"/>
                <w:numId w:val="18"/>
              </w:numPr>
              <w:spacing w:after="0" w:line="240" w:lineRule="auto"/>
              <w:ind w:left="180" w:hanging="180"/>
              <w:rPr>
                <w:rFonts w:ascii="Arial" w:hAnsi="Arial" w:cs="Arial"/>
              </w:rPr>
            </w:pPr>
            <w:r w:rsidRPr="001426A5">
              <w:rPr>
                <w:rFonts w:ascii="Arial" w:eastAsia="Arial" w:hAnsi="Arial" w:cs="Arial"/>
                <w:color w:val="000000" w:themeColor="text1"/>
              </w:rPr>
              <w:t xml:space="preserve">Lists patient misidentification </w:t>
            </w:r>
            <w:r w:rsidR="6B8FFE72" w:rsidRPr="001426A5">
              <w:rPr>
                <w:rFonts w:ascii="Arial" w:eastAsia="Arial" w:hAnsi="Arial" w:cs="Arial"/>
                <w:color w:val="000000" w:themeColor="text1"/>
              </w:rPr>
              <w:t xml:space="preserve">prior to treatment </w:t>
            </w:r>
            <w:r w:rsidRPr="001426A5">
              <w:rPr>
                <w:rFonts w:ascii="Arial" w:eastAsia="Arial" w:hAnsi="Arial" w:cs="Arial"/>
                <w:color w:val="000000" w:themeColor="text1"/>
              </w:rPr>
              <w:t xml:space="preserve">as </w:t>
            </w:r>
            <w:r w:rsidR="43758A11" w:rsidRPr="001426A5">
              <w:rPr>
                <w:rFonts w:ascii="Arial" w:eastAsia="Arial" w:hAnsi="Arial" w:cs="Arial"/>
                <w:color w:val="000000" w:themeColor="text1"/>
              </w:rPr>
              <w:t xml:space="preserve">a potential </w:t>
            </w:r>
            <w:r w:rsidRPr="001426A5">
              <w:rPr>
                <w:rFonts w:ascii="Arial" w:eastAsia="Arial" w:hAnsi="Arial" w:cs="Arial"/>
                <w:color w:val="000000" w:themeColor="text1"/>
              </w:rPr>
              <w:t>common safety events</w:t>
            </w:r>
          </w:p>
          <w:p w14:paraId="6D54E3D8" w14:textId="77777777" w:rsidR="00A37474" w:rsidRPr="001426A5" w:rsidRDefault="00A37474" w:rsidP="00A37474">
            <w:pPr>
              <w:spacing w:after="0" w:line="240" w:lineRule="auto"/>
              <w:rPr>
                <w:rFonts w:ascii="Arial" w:hAnsi="Arial" w:cs="Arial"/>
              </w:rPr>
            </w:pPr>
          </w:p>
          <w:p w14:paraId="140FD90C" w14:textId="77777777" w:rsidR="00A37474" w:rsidRPr="001426A5" w:rsidRDefault="00A37474" w:rsidP="00A37474">
            <w:pPr>
              <w:spacing w:after="0" w:line="240" w:lineRule="auto"/>
              <w:rPr>
                <w:rFonts w:ascii="Arial" w:hAnsi="Arial" w:cs="Arial"/>
              </w:rPr>
            </w:pPr>
          </w:p>
          <w:p w14:paraId="7460FFD6" w14:textId="77777777" w:rsidR="00A37474" w:rsidRPr="001426A5" w:rsidRDefault="00A37474" w:rsidP="00A37474">
            <w:pPr>
              <w:spacing w:after="0" w:line="240" w:lineRule="auto"/>
              <w:rPr>
                <w:rFonts w:ascii="Arial" w:hAnsi="Arial" w:cs="Arial"/>
              </w:rPr>
            </w:pPr>
          </w:p>
          <w:p w14:paraId="13275E8B" w14:textId="1AAACF87"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color w:val="000000"/>
              </w:rPr>
              <w:t>Describes how to report errors in your environment</w:t>
            </w:r>
          </w:p>
          <w:p w14:paraId="2F5F5C9C" w14:textId="77777777" w:rsidR="00A37474" w:rsidRPr="001426A5" w:rsidRDefault="00A37474" w:rsidP="00A37474">
            <w:pPr>
              <w:spacing w:after="0" w:line="240" w:lineRule="auto"/>
              <w:rPr>
                <w:rFonts w:ascii="Arial" w:hAnsi="Arial" w:cs="Arial"/>
              </w:rPr>
            </w:pPr>
          </w:p>
          <w:p w14:paraId="129A1952" w14:textId="77777777" w:rsidR="00A37474" w:rsidRPr="001426A5" w:rsidRDefault="00A37474" w:rsidP="00A37474">
            <w:pPr>
              <w:spacing w:after="0" w:line="240" w:lineRule="auto"/>
              <w:rPr>
                <w:rFonts w:ascii="Arial" w:hAnsi="Arial" w:cs="Arial"/>
              </w:rPr>
            </w:pPr>
          </w:p>
          <w:p w14:paraId="2EFD8E72" w14:textId="77777777" w:rsidR="00A37474" w:rsidRPr="001426A5" w:rsidRDefault="00A37474" w:rsidP="00A37474">
            <w:pPr>
              <w:spacing w:after="0" w:line="240" w:lineRule="auto"/>
              <w:rPr>
                <w:rFonts w:ascii="Arial" w:hAnsi="Arial" w:cs="Arial"/>
              </w:rPr>
            </w:pPr>
          </w:p>
          <w:p w14:paraId="03696A59" w14:textId="0C80F2C6" w:rsidR="00614D6C" w:rsidRPr="001426A5" w:rsidRDefault="00392248" w:rsidP="00A37474">
            <w:pPr>
              <w:numPr>
                <w:ilvl w:val="0"/>
                <w:numId w:val="18"/>
              </w:numPr>
              <w:spacing w:after="0" w:line="240" w:lineRule="auto"/>
              <w:ind w:left="180" w:hanging="180"/>
              <w:rPr>
                <w:rFonts w:ascii="Arial" w:hAnsi="Arial" w:cs="Arial"/>
              </w:rPr>
            </w:pPr>
            <w:r w:rsidRPr="001426A5">
              <w:rPr>
                <w:rFonts w:ascii="Arial" w:eastAsia="Arial" w:hAnsi="Arial" w:cs="Arial"/>
                <w:color w:val="000000" w:themeColor="text1"/>
              </w:rPr>
              <w:t xml:space="preserve">Describes the </w:t>
            </w:r>
            <w:r w:rsidR="00DE1846" w:rsidRPr="001426A5">
              <w:rPr>
                <w:rFonts w:ascii="Arial" w:eastAsia="Arial" w:hAnsi="Arial" w:cs="Arial"/>
                <w:color w:val="000000" w:themeColor="text1"/>
              </w:rPr>
              <w:t>importance of</w:t>
            </w:r>
            <w:r w:rsidRPr="001426A5">
              <w:rPr>
                <w:rFonts w:ascii="Arial" w:eastAsia="Arial" w:hAnsi="Arial" w:cs="Arial"/>
                <w:color w:val="000000" w:themeColor="text1"/>
              </w:rPr>
              <w:t xml:space="preserve"> quality improvement and patient safety</w:t>
            </w:r>
          </w:p>
        </w:tc>
      </w:tr>
      <w:tr w:rsidR="00180A50" w:rsidRPr="001426A5" w14:paraId="5DA73062" w14:textId="77777777" w:rsidTr="0089375D">
        <w:tc>
          <w:tcPr>
            <w:tcW w:w="4950" w:type="dxa"/>
            <w:tcBorders>
              <w:top w:val="single" w:sz="4" w:space="0" w:color="000000"/>
              <w:bottom w:val="single" w:sz="4" w:space="0" w:color="000000"/>
            </w:tcBorders>
            <w:shd w:val="clear" w:color="auto" w:fill="C9C9C9"/>
          </w:tcPr>
          <w:p w14:paraId="652A366A" w14:textId="77777777" w:rsidR="00C1248E" w:rsidRPr="00C1248E" w:rsidRDefault="00614D6C" w:rsidP="00C1248E">
            <w:pPr>
              <w:spacing w:after="0" w:line="240" w:lineRule="auto"/>
              <w:rPr>
                <w:rFonts w:ascii="Arial" w:hAnsi="Arial" w:cs="Arial"/>
                <w:i/>
              </w:rPr>
            </w:pPr>
            <w:r w:rsidRPr="001426A5">
              <w:rPr>
                <w:rFonts w:ascii="Arial" w:hAnsi="Arial" w:cs="Arial"/>
                <w:b/>
              </w:rPr>
              <w:t>Level 2</w:t>
            </w:r>
            <w:r w:rsidRPr="001426A5">
              <w:rPr>
                <w:rFonts w:ascii="Arial" w:hAnsi="Arial" w:cs="Arial"/>
              </w:rPr>
              <w:t xml:space="preserve"> </w:t>
            </w:r>
            <w:r w:rsidR="00C1248E" w:rsidRPr="00C1248E">
              <w:rPr>
                <w:rFonts w:ascii="Arial" w:hAnsi="Arial" w:cs="Arial"/>
                <w:i/>
              </w:rPr>
              <w:t>Identifies system factors that lead to patient safety events (physical, mental, and financial)</w:t>
            </w:r>
          </w:p>
          <w:p w14:paraId="1F765FAB" w14:textId="77777777" w:rsidR="00C1248E" w:rsidRPr="00C1248E" w:rsidRDefault="00C1248E" w:rsidP="00C1248E">
            <w:pPr>
              <w:spacing w:after="0" w:line="240" w:lineRule="auto"/>
              <w:rPr>
                <w:rFonts w:ascii="Arial" w:hAnsi="Arial" w:cs="Arial"/>
                <w:i/>
              </w:rPr>
            </w:pPr>
          </w:p>
          <w:p w14:paraId="25638FFE" w14:textId="77777777" w:rsidR="00C1248E" w:rsidRPr="00C1248E" w:rsidRDefault="00C1248E" w:rsidP="00C1248E">
            <w:pPr>
              <w:spacing w:after="0" w:line="240" w:lineRule="auto"/>
              <w:rPr>
                <w:rFonts w:ascii="Arial" w:hAnsi="Arial" w:cs="Arial"/>
                <w:i/>
              </w:rPr>
            </w:pPr>
            <w:r w:rsidRPr="00C1248E">
              <w:rPr>
                <w:rFonts w:ascii="Arial" w:hAnsi="Arial" w:cs="Arial"/>
                <w:i/>
              </w:rPr>
              <w:t>Reports patient safety events through institutional reporting systems (simulated or actual) (physical, mental, and financial)</w:t>
            </w:r>
          </w:p>
          <w:p w14:paraId="7797C5BB" w14:textId="77777777" w:rsidR="00C1248E" w:rsidRPr="00C1248E" w:rsidRDefault="00C1248E" w:rsidP="00C1248E">
            <w:pPr>
              <w:spacing w:after="0" w:line="240" w:lineRule="auto"/>
              <w:rPr>
                <w:rFonts w:ascii="Arial" w:hAnsi="Arial" w:cs="Arial"/>
                <w:i/>
              </w:rPr>
            </w:pPr>
          </w:p>
          <w:p w14:paraId="5BFC7478" w14:textId="7E2183E7" w:rsidR="00614D6C" w:rsidRPr="001426A5" w:rsidRDefault="00C1248E" w:rsidP="00C1248E">
            <w:pPr>
              <w:spacing w:after="0" w:line="240" w:lineRule="auto"/>
              <w:rPr>
                <w:rFonts w:ascii="Arial" w:eastAsia="Arial" w:hAnsi="Arial" w:cs="Arial"/>
                <w:i/>
              </w:rPr>
            </w:pPr>
            <w:r w:rsidRPr="00C1248E">
              <w:rPr>
                <w:rFonts w:ascii="Arial" w:hAnsi="Arial" w:cs="Arial"/>
                <w:i/>
              </w:rPr>
              <w:t>Describes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401C51" w14:textId="77777777" w:rsidR="00A37474" w:rsidRPr="001426A5" w:rsidRDefault="52575DA9"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Identifies </w:t>
            </w:r>
            <w:r w:rsidR="4CC13645" w:rsidRPr="001426A5">
              <w:rPr>
                <w:rFonts w:ascii="Arial" w:eastAsia="Arial" w:hAnsi="Arial" w:cs="Arial"/>
              </w:rPr>
              <w:t>failure to</w:t>
            </w:r>
            <w:r w:rsidR="0BC1042D" w:rsidRPr="001426A5">
              <w:rPr>
                <w:rFonts w:ascii="Arial" w:eastAsia="Arial" w:hAnsi="Arial" w:cs="Arial"/>
              </w:rPr>
              <w:t xml:space="preserve"> </w:t>
            </w:r>
            <w:r w:rsidR="4CC13645" w:rsidRPr="001426A5">
              <w:rPr>
                <w:rFonts w:ascii="Arial" w:eastAsia="Arial" w:hAnsi="Arial" w:cs="Arial"/>
              </w:rPr>
              <w:t xml:space="preserve">appropriately label contours </w:t>
            </w:r>
            <w:r w:rsidRPr="001426A5">
              <w:rPr>
                <w:rFonts w:ascii="Arial" w:eastAsia="Arial" w:hAnsi="Arial" w:cs="Arial"/>
              </w:rPr>
              <w:t xml:space="preserve">may lead to </w:t>
            </w:r>
            <w:r w:rsidR="286A7875" w:rsidRPr="001426A5">
              <w:rPr>
                <w:rFonts w:ascii="Arial" w:eastAsia="Arial" w:hAnsi="Arial" w:cs="Arial"/>
              </w:rPr>
              <w:t>errors during treatment planning</w:t>
            </w:r>
          </w:p>
          <w:p w14:paraId="6A42DAD9" w14:textId="77777777" w:rsidR="00A37474" w:rsidRPr="001426A5" w:rsidRDefault="00A37474" w:rsidP="00A37474">
            <w:pPr>
              <w:spacing w:after="0" w:line="240" w:lineRule="auto"/>
              <w:rPr>
                <w:rFonts w:ascii="Arial" w:hAnsi="Arial" w:cs="Arial"/>
              </w:rPr>
            </w:pPr>
          </w:p>
          <w:p w14:paraId="27FBF187" w14:textId="77777777" w:rsidR="00A37474" w:rsidRPr="001426A5" w:rsidRDefault="00A37474" w:rsidP="00A37474">
            <w:pPr>
              <w:spacing w:after="0" w:line="240" w:lineRule="auto"/>
              <w:rPr>
                <w:rFonts w:ascii="Arial" w:hAnsi="Arial" w:cs="Arial"/>
              </w:rPr>
            </w:pPr>
          </w:p>
          <w:p w14:paraId="3F7CBFBA" w14:textId="77777777"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rPr>
              <w:t>Reports lack of hand sanitizer dispenser at each clinical exam room to the medical director</w:t>
            </w:r>
          </w:p>
          <w:p w14:paraId="78F666EF" w14:textId="77777777" w:rsidR="00A37474" w:rsidRPr="001426A5" w:rsidRDefault="00A37474" w:rsidP="00A37474">
            <w:pPr>
              <w:spacing w:after="0" w:line="240" w:lineRule="auto"/>
              <w:rPr>
                <w:rFonts w:ascii="Arial" w:hAnsi="Arial" w:cs="Arial"/>
              </w:rPr>
            </w:pPr>
          </w:p>
          <w:p w14:paraId="33948F55" w14:textId="77777777" w:rsidR="00A37474" w:rsidRPr="001426A5" w:rsidRDefault="00A37474" w:rsidP="00A37474">
            <w:pPr>
              <w:spacing w:after="0" w:line="240" w:lineRule="auto"/>
              <w:rPr>
                <w:rFonts w:ascii="Arial" w:hAnsi="Arial" w:cs="Arial"/>
              </w:rPr>
            </w:pPr>
          </w:p>
          <w:p w14:paraId="3372FED6" w14:textId="1FD7C45B" w:rsidR="00614D6C"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Summarizes </w:t>
            </w:r>
            <w:r w:rsidR="00B86DF8" w:rsidRPr="001426A5">
              <w:rPr>
                <w:rFonts w:ascii="Arial" w:eastAsia="Arial" w:hAnsi="Arial" w:cs="Arial"/>
              </w:rPr>
              <w:t xml:space="preserve">processes </w:t>
            </w:r>
            <w:r w:rsidR="00676505" w:rsidRPr="001426A5">
              <w:rPr>
                <w:rFonts w:ascii="Arial" w:eastAsia="Arial" w:hAnsi="Arial" w:cs="Arial"/>
              </w:rPr>
              <w:t>for</w:t>
            </w:r>
            <w:r w:rsidR="005C5B63" w:rsidRPr="001426A5">
              <w:rPr>
                <w:rFonts w:ascii="Arial" w:eastAsia="Arial" w:hAnsi="Arial" w:cs="Arial"/>
              </w:rPr>
              <w:t xml:space="preserve"> </w:t>
            </w:r>
            <w:r w:rsidR="004439D6" w:rsidRPr="001426A5">
              <w:rPr>
                <w:rFonts w:ascii="Arial" w:eastAsia="Arial" w:hAnsi="Arial" w:cs="Arial"/>
              </w:rPr>
              <w:t>e</w:t>
            </w:r>
            <w:r w:rsidR="005C5B63" w:rsidRPr="001426A5">
              <w:rPr>
                <w:rFonts w:ascii="Arial" w:eastAsia="Arial" w:hAnsi="Arial" w:cs="Arial"/>
              </w:rPr>
              <w:t>nsuring patient has documented consent prior to first treatment</w:t>
            </w:r>
          </w:p>
        </w:tc>
      </w:tr>
      <w:tr w:rsidR="00180A50" w:rsidRPr="001426A5" w14:paraId="706B9158" w14:textId="77777777" w:rsidTr="0089375D">
        <w:tc>
          <w:tcPr>
            <w:tcW w:w="4950" w:type="dxa"/>
            <w:tcBorders>
              <w:top w:val="single" w:sz="4" w:space="0" w:color="000000"/>
              <w:bottom w:val="single" w:sz="4" w:space="0" w:color="000000"/>
            </w:tcBorders>
            <w:shd w:val="clear" w:color="auto" w:fill="C9C9C9"/>
          </w:tcPr>
          <w:p w14:paraId="6992046D" w14:textId="77777777" w:rsidR="00C1248E" w:rsidRPr="00C1248E" w:rsidRDefault="00614D6C" w:rsidP="00C1248E">
            <w:pPr>
              <w:spacing w:after="0" w:line="240" w:lineRule="auto"/>
              <w:rPr>
                <w:rFonts w:ascii="Arial" w:hAnsi="Arial" w:cs="Arial"/>
                <w:i/>
              </w:rPr>
            </w:pPr>
            <w:r w:rsidRPr="001426A5">
              <w:rPr>
                <w:rFonts w:ascii="Arial" w:hAnsi="Arial" w:cs="Arial"/>
                <w:b/>
              </w:rPr>
              <w:t>Level 3</w:t>
            </w:r>
            <w:r w:rsidRPr="001426A5">
              <w:rPr>
                <w:rFonts w:ascii="Arial" w:hAnsi="Arial" w:cs="Arial"/>
              </w:rPr>
              <w:t xml:space="preserve"> </w:t>
            </w:r>
            <w:r w:rsidR="00C1248E" w:rsidRPr="00C1248E">
              <w:rPr>
                <w:rFonts w:ascii="Arial" w:hAnsi="Arial" w:cs="Arial"/>
                <w:i/>
              </w:rPr>
              <w:t>Participates in analysis of patient safety events (simulated or actual)</w:t>
            </w:r>
          </w:p>
          <w:p w14:paraId="253089F6" w14:textId="77777777" w:rsidR="00C1248E" w:rsidRPr="00C1248E" w:rsidRDefault="00C1248E" w:rsidP="00C1248E">
            <w:pPr>
              <w:spacing w:after="0" w:line="240" w:lineRule="auto"/>
              <w:rPr>
                <w:rFonts w:ascii="Arial" w:hAnsi="Arial" w:cs="Arial"/>
                <w:i/>
              </w:rPr>
            </w:pPr>
          </w:p>
          <w:p w14:paraId="52295A56" w14:textId="77777777" w:rsidR="00C1248E" w:rsidRPr="00C1248E" w:rsidRDefault="00C1248E" w:rsidP="00C1248E">
            <w:pPr>
              <w:spacing w:after="0" w:line="240" w:lineRule="auto"/>
              <w:rPr>
                <w:rFonts w:ascii="Arial" w:hAnsi="Arial" w:cs="Arial"/>
                <w:i/>
              </w:rPr>
            </w:pPr>
            <w:r w:rsidRPr="00C1248E">
              <w:rPr>
                <w:rFonts w:ascii="Arial" w:hAnsi="Arial" w:cs="Arial"/>
                <w:i/>
              </w:rPr>
              <w:t>Participates in disclosure of patient safety events to patients and families (simulated or actual)</w:t>
            </w:r>
          </w:p>
          <w:p w14:paraId="177B8962" w14:textId="77777777" w:rsidR="00C1248E" w:rsidRPr="00C1248E" w:rsidRDefault="00C1248E" w:rsidP="00C1248E">
            <w:pPr>
              <w:spacing w:after="0" w:line="240" w:lineRule="auto"/>
              <w:rPr>
                <w:rFonts w:ascii="Arial" w:hAnsi="Arial" w:cs="Arial"/>
                <w:i/>
              </w:rPr>
            </w:pPr>
          </w:p>
          <w:p w14:paraId="49B68355" w14:textId="7172BC5B" w:rsidR="00614D6C" w:rsidRPr="001426A5" w:rsidRDefault="00C1248E" w:rsidP="00C1248E">
            <w:pPr>
              <w:spacing w:after="0" w:line="240" w:lineRule="auto"/>
              <w:rPr>
                <w:rFonts w:ascii="Arial" w:hAnsi="Arial" w:cs="Arial"/>
                <w:i/>
                <w:color w:val="000000"/>
              </w:rPr>
            </w:pPr>
            <w:r w:rsidRPr="00C1248E">
              <w:rPr>
                <w:rFonts w:ascii="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F7CCB0" w14:textId="77777777"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rPr>
              <w:t>Preparing for morbidity and mortality presentations</w:t>
            </w:r>
          </w:p>
          <w:p w14:paraId="3D1BEAA4" w14:textId="77777777" w:rsidR="00A37474" w:rsidRPr="001426A5" w:rsidRDefault="00A37474" w:rsidP="00A37474">
            <w:pPr>
              <w:spacing w:after="0" w:line="240" w:lineRule="auto"/>
              <w:rPr>
                <w:rFonts w:ascii="Arial" w:hAnsi="Arial" w:cs="Arial"/>
              </w:rPr>
            </w:pPr>
          </w:p>
          <w:p w14:paraId="2FECABF0" w14:textId="77777777" w:rsidR="00A37474" w:rsidRPr="001426A5" w:rsidRDefault="00A37474" w:rsidP="00A37474">
            <w:pPr>
              <w:spacing w:after="0" w:line="240" w:lineRule="auto"/>
              <w:rPr>
                <w:rFonts w:ascii="Arial" w:hAnsi="Arial" w:cs="Arial"/>
              </w:rPr>
            </w:pPr>
          </w:p>
          <w:p w14:paraId="1F115421" w14:textId="77777777"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Through simulation, communicates with patients/families about a </w:t>
            </w:r>
            <w:r w:rsidR="516404AA" w:rsidRPr="001426A5">
              <w:rPr>
                <w:rFonts w:ascii="Arial" w:eastAsia="Arial" w:hAnsi="Arial" w:cs="Arial"/>
              </w:rPr>
              <w:t>radiation mis</w:t>
            </w:r>
            <w:r w:rsidRPr="001426A5">
              <w:rPr>
                <w:rFonts w:ascii="Arial" w:eastAsia="Arial" w:hAnsi="Arial" w:cs="Arial"/>
              </w:rPr>
              <w:t>administration error</w:t>
            </w:r>
          </w:p>
          <w:p w14:paraId="6CE0922A" w14:textId="77777777" w:rsidR="00A37474" w:rsidRPr="001426A5" w:rsidRDefault="00A37474" w:rsidP="00A37474">
            <w:pPr>
              <w:spacing w:after="0" w:line="240" w:lineRule="auto"/>
              <w:rPr>
                <w:rFonts w:ascii="Arial" w:hAnsi="Arial" w:cs="Arial"/>
              </w:rPr>
            </w:pPr>
          </w:p>
          <w:p w14:paraId="02263B39" w14:textId="77777777" w:rsidR="00A37474" w:rsidRPr="001426A5" w:rsidRDefault="00A37474" w:rsidP="00A37474">
            <w:pPr>
              <w:spacing w:after="0" w:line="240" w:lineRule="auto"/>
              <w:rPr>
                <w:rFonts w:ascii="Arial" w:hAnsi="Arial" w:cs="Arial"/>
              </w:rPr>
            </w:pPr>
          </w:p>
          <w:p w14:paraId="1E1A423B" w14:textId="7E54469F" w:rsidR="00614D6C"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Participates in project identifying root cause of </w:t>
            </w:r>
            <w:r w:rsidR="42928A8B" w:rsidRPr="001426A5">
              <w:rPr>
                <w:rFonts w:ascii="Arial" w:eastAsia="Arial" w:hAnsi="Arial" w:cs="Arial"/>
              </w:rPr>
              <w:t>time from CT simulation to treatment inefficiency</w:t>
            </w:r>
          </w:p>
        </w:tc>
      </w:tr>
      <w:tr w:rsidR="00180A50" w:rsidRPr="001426A5" w14:paraId="120BF567" w14:textId="77777777" w:rsidTr="0089375D">
        <w:tc>
          <w:tcPr>
            <w:tcW w:w="4950" w:type="dxa"/>
            <w:tcBorders>
              <w:top w:val="single" w:sz="4" w:space="0" w:color="000000"/>
              <w:bottom w:val="single" w:sz="4" w:space="0" w:color="000000"/>
            </w:tcBorders>
            <w:shd w:val="clear" w:color="auto" w:fill="C9C9C9"/>
          </w:tcPr>
          <w:p w14:paraId="7D386382" w14:textId="77777777" w:rsidR="00C1248E" w:rsidRPr="00C1248E" w:rsidRDefault="00614D6C" w:rsidP="00C1248E">
            <w:pPr>
              <w:spacing w:after="0" w:line="240" w:lineRule="auto"/>
              <w:rPr>
                <w:rFonts w:ascii="Arial" w:hAnsi="Arial" w:cs="Arial"/>
                <w:i/>
              </w:rPr>
            </w:pPr>
            <w:r w:rsidRPr="001426A5">
              <w:rPr>
                <w:rFonts w:ascii="Arial" w:hAnsi="Arial" w:cs="Arial"/>
                <w:b/>
              </w:rPr>
              <w:t>Level 4</w:t>
            </w:r>
            <w:r w:rsidRPr="001426A5">
              <w:rPr>
                <w:rFonts w:ascii="Arial" w:hAnsi="Arial" w:cs="Arial"/>
              </w:rPr>
              <w:t xml:space="preserve"> </w:t>
            </w:r>
            <w:r w:rsidR="00C1248E" w:rsidRPr="00C1248E">
              <w:rPr>
                <w:rFonts w:ascii="Arial" w:hAnsi="Arial" w:cs="Arial"/>
                <w:i/>
              </w:rPr>
              <w:t>Conducts analysis of patient safety events and offers error prevention strategies (simulated or actual)</w:t>
            </w:r>
          </w:p>
          <w:p w14:paraId="774E8010" w14:textId="77777777" w:rsidR="00C1248E" w:rsidRPr="00C1248E" w:rsidRDefault="00C1248E" w:rsidP="00C1248E">
            <w:pPr>
              <w:spacing w:after="0" w:line="240" w:lineRule="auto"/>
              <w:rPr>
                <w:rFonts w:ascii="Arial" w:hAnsi="Arial" w:cs="Arial"/>
                <w:i/>
              </w:rPr>
            </w:pPr>
          </w:p>
          <w:p w14:paraId="1993E02C" w14:textId="77777777" w:rsidR="00C1248E" w:rsidRPr="00C1248E" w:rsidRDefault="00C1248E" w:rsidP="00C1248E">
            <w:pPr>
              <w:spacing w:after="0" w:line="240" w:lineRule="auto"/>
              <w:rPr>
                <w:rFonts w:ascii="Arial" w:hAnsi="Arial" w:cs="Arial"/>
                <w:i/>
              </w:rPr>
            </w:pPr>
            <w:r w:rsidRPr="00C1248E">
              <w:rPr>
                <w:rFonts w:ascii="Arial" w:hAnsi="Arial" w:cs="Arial"/>
                <w:i/>
              </w:rPr>
              <w:lastRenderedPageBreak/>
              <w:t>Discloses patient safety events to patients and families (simulated or actual)</w:t>
            </w:r>
          </w:p>
          <w:p w14:paraId="590BC349" w14:textId="77777777" w:rsidR="00C1248E" w:rsidRPr="00C1248E" w:rsidRDefault="00C1248E" w:rsidP="00C1248E">
            <w:pPr>
              <w:spacing w:after="0" w:line="240" w:lineRule="auto"/>
              <w:rPr>
                <w:rFonts w:ascii="Arial" w:hAnsi="Arial" w:cs="Arial"/>
                <w:i/>
              </w:rPr>
            </w:pPr>
          </w:p>
          <w:p w14:paraId="582E7F2E" w14:textId="7A634B5F" w:rsidR="00614D6C" w:rsidRPr="001426A5" w:rsidRDefault="00C1248E" w:rsidP="00C1248E">
            <w:pPr>
              <w:spacing w:after="0" w:line="240" w:lineRule="auto"/>
              <w:rPr>
                <w:rFonts w:ascii="Arial" w:eastAsia="Arial" w:hAnsi="Arial" w:cs="Arial"/>
                <w:i/>
              </w:rPr>
            </w:pPr>
            <w:r w:rsidRPr="00C1248E">
              <w:rPr>
                <w:rFonts w:ascii="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2A6E9D" w14:textId="00397F05"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rPr>
              <w:lastRenderedPageBreak/>
              <w:t xml:space="preserve">Collaborates with a team to conduct the analysis of a </w:t>
            </w:r>
            <w:r w:rsidR="5D28CD2E" w:rsidRPr="001426A5">
              <w:rPr>
                <w:rFonts w:ascii="Arial" w:eastAsia="Arial" w:hAnsi="Arial" w:cs="Arial"/>
              </w:rPr>
              <w:t>radiation mis</w:t>
            </w:r>
            <w:r w:rsidRPr="001426A5">
              <w:rPr>
                <w:rFonts w:ascii="Arial" w:eastAsia="Arial" w:hAnsi="Arial" w:cs="Arial"/>
              </w:rPr>
              <w:t>administration error</w:t>
            </w:r>
            <w:r w:rsidR="006125AB" w:rsidRPr="001426A5">
              <w:rPr>
                <w:rFonts w:ascii="Arial" w:eastAsia="Arial" w:hAnsi="Arial" w:cs="Arial"/>
              </w:rPr>
              <w:t>, treating the wrong vertebral body</w:t>
            </w:r>
          </w:p>
          <w:p w14:paraId="369299DD" w14:textId="77777777" w:rsidR="00A37474" w:rsidRPr="001426A5" w:rsidRDefault="00A37474" w:rsidP="00A37474">
            <w:pPr>
              <w:spacing w:after="0" w:line="240" w:lineRule="auto"/>
              <w:rPr>
                <w:rFonts w:ascii="Arial" w:hAnsi="Arial" w:cs="Arial"/>
              </w:rPr>
            </w:pPr>
          </w:p>
          <w:p w14:paraId="056ADB6B" w14:textId="77777777" w:rsidR="00A37474" w:rsidRPr="001426A5" w:rsidRDefault="00A37474" w:rsidP="00A37474">
            <w:pPr>
              <w:spacing w:after="0" w:line="240" w:lineRule="auto"/>
              <w:rPr>
                <w:rFonts w:ascii="Arial" w:hAnsi="Arial" w:cs="Arial"/>
              </w:rPr>
            </w:pPr>
          </w:p>
          <w:p w14:paraId="4BC6F160" w14:textId="77777777" w:rsidR="00A37474" w:rsidRPr="001426A5" w:rsidRDefault="00251EF4" w:rsidP="00A37474">
            <w:pPr>
              <w:numPr>
                <w:ilvl w:val="0"/>
                <w:numId w:val="18"/>
              </w:numPr>
              <w:spacing w:after="0" w:line="240" w:lineRule="auto"/>
              <w:ind w:left="180" w:hanging="180"/>
              <w:rPr>
                <w:rFonts w:ascii="Arial" w:hAnsi="Arial" w:cs="Arial"/>
              </w:rPr>
            </w:pPr>
            <w:r w:rsidRPr="001426A5">
              <w:rPr>
                <w:rFonts w:ascii="Arial" w:eastAsia="Arial" w:hAnsi="Arial" w:cs="Arial"/>
              </w:rPr>
              <w:lastRenderedPageBreak/>
              <w:t>E</w:t>
            </w:r>
            <w:r w:rsidR="00614D6C" w:rsidRPr="001426A5">
              <w:rPr>
                <w:rFonts w:ascii="Arial" w:eastAsia="Arial" w:hAnsi="Arial" w:cs="Arial"/>
              </w:rPr>
              <w:t>ffectively communicate</w:t>
            </w:r>
            <w:r w:rsidRPr="001426A5">
              <w:rPr>
                <w:rFonts w:ascii="Arial" w:eastAsia="Arial" w:hAnsi="Arial" w:cs="Arial"/>
              </w:rPr>
              <w:t>s</w:t>
            </w:r>
            <w:r w:rsidR="00614D6C" w:rsidRPr="001426A5">
              <w:rPr>
                <w:rFonts w:ascii="Arial" w:eastAsia="Arial" w:hAnsi="Arial" w:cs="Arial"/>
              </w:rPr>
              <w:t xml:space="preserve"> with patients/families a</w:t>
            </w:r>
            <w:r w:rsidR="007A3BB3" w:rsidRPr="001426A5">
              <w:rPr>
                <w:rFonts w:ascii="Arial" w:eastAsia="Arial" w:hAnsi="Arial" w:cs="Arial"/>
              </w:rPr>
              <w:t>fter</w:t>
            </w:r>
            <w:r w:rsidRPr="001426A5">
              <w:rPr>
                <w:rFonts w:ascii="Arial" w:eastAsia="Arial" w:hAnsi="Arial" w:cs="Arial"/>
              </w:rPr>
              <w:t xml:space="preserve"> an incident with radiation misadministration </w:t>
            </w:r>
            <w:r w:rsidR="00530817" w:rsidRPr="001426A5">
              <w:rPr>
                <w:rFonts w:ascii="Arial" w:eastAsia="Arial" w:hAnsi="Arial" w:cs="Arial"/>
              </w:rPr>
              <w:t xml:space="preserve">of </w:t>
            </w:r>
            <w:r w:rsidRPr="001426A5">
              <w:rPr>
                <w:rFonts w:ascii="Arial" w:eastAsia="Arial" w:hAnsi="Arial" w:cs="Arial"/>
              </w:rPr>
              <w:t>the wrong vertebral body</w:t>
            </w:r>
          </w:p>
          <w:p w14:paraId="2C156EAA" w14:textId="77777777" w:rsidR="00A37474" w:rsidRPr="001426A5" w:rsidRDefault="00A37474" w:rsidP="00A37474">
            <w:pPr>
              <w:spacing w:after="0" w:line="240" w:lineRule="auto"/>
              <w:rPr>
                <w:rFonts w:ascii="Arial" w:hAnsi="Arial" w:cs="Arial"/>
              </w:rPr>
            </w:pPr>
          </w:p>
          <w:p w14:paraId="32701CC1" w14:textId="2A26C30C" w:rsidR="00614D6C"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Participates in the completion of a QI project to improve </w:t>
            </w:r>
            <w:r w:rsidR="00C03127" w:rsidRPr="001426A5">
              <w:rPr>
                <w:rFonts w:ascii="Arial" w:eastAsia="Arial" w:hAnsi="Arial" w:cs="Arial"/>
              </w:rPr>
              <w:t xml:space="preserve">time between simulation and treatment initiation </w:t>
            </w:r>
            <w:r w:rsidRPr="001426A5">
              <w:rPr>
                <w:rFonts w:ascii="Arial" w:eastAsia="Arial" w:hAnsi="Arial" w:cs="Arial"/>
              </w:rPr>
              <w:t>including assessing the problem, articulating a broad goal, developing a</w:t>
            </w:r>
            <w:r w:rsidR="00A97712" w:rsidRPr="001426A5">
              <w:rPr>
                <w:rFonts w:ascii="Arial" w:eastAsia="Arial" w:hAnsi="Arial" w:cs="Arial"/>
              </w:rPr>
              <w:t>n</w:t>
            </w:r>
            <w:r w:rsidRPr="001426A5">
              <w:rPr>
                <w:rFonts w:ascii="Arial" w:eastAsia="Arial" w:hAnsi="Arial" w:cs="Arial"/>
              </w:rPr>
              <w:t xml:space="preserve"> objective plan, and monitoring progress and challenges</w:t>
            </w:r>
          </w:p>
        </w:tc>
      </w:tr>
      <w:tr w:rsidR="00180A50" w:rsidRPr="001426A5" w14:paraId="079CD639" w14:textId="77777777" w:rsidTr="0089375D">
        <w:tc>
          <w:tcPr>
            <w:tcW w:w="4950" w:type="dxa"/>
            <w:tcBorders>
              <w:top w:val="single" w:sz="4" w:space="0" w:color="000000"/>
              <w:bottom w:val="single" w:sz="4" w:space="0" w:color="000000"/>
            </w:tcBorders>
            <w:shd w:val="clear" w:color="auto" w:fill="C9C9C9"/>
          </w:tcPr>
          <w:p w14:paraId="24224972" w14:textId="77777777" w:rsidR="00C1248E" w:rsidRPr="00C1248E" w:rsidRDefault="00614D6C" w:rsidP="00C1248E">
            <w:pPr>
              <w:spacing w:after="0" w:line="240" w:lineRule="auto"/>
              <w:rPr>
                <w:rFonts w:ascii="Arial" w:hAnsi="Arial" w:cs="Arial"/>
                <w:i/>
              </w:rPr>
            </w:pPr>
            <w:r w:rsidRPr="001426A5">
              <w:rPr>
                <w:rFonts w:ascii="Arial" w:hAnsi="Arial" w:cs="Arial"/>
                <w:b/>
              </w:rPr>
              <w:lastRenderedPageBreak/>
              <w:t>Level 5</w:t>
            </w:r>
            <w:r w:rsidRPr="001426A5">
              <w:rPr>
                <w:rFonts w:ascii="Arial" w:hAnsi="Arial" w:cs="Arial"/>
              </w:rPr>
              <w:t xml:space="preserve"> </w:t>
            </w:r>
            <w:r w:rsidR="00C1248E" w:rsidRPr="00C1248E">
              <w:rPr>
                <w:rFonts w:ascii="Arial" w:hAnsi="Arial" w:cs="Arial"/>
                <w:i/>
              </w:rPr>
              <w:t>Actively engages teams and processes to modify systems to prevent patient safety events</w:t>
            </w:r>
          </w:p>
          <w:p w14:paraId="0949D56E" w14:textId="77777777" w:rsidR="00C1248E" w:rsidRPr="00C1248E" w:rsidRDefault="00C1248E" w:rsidP="00C1248E">
            <w:pPr>
              <w:spacing w:after="0" w:line="240" w:lineRule="auto"/>
              <w:rPr>
                <w:rFonts w:ascii="Arial" w:hAnsi="Arial" w:cs="Arial"/>
                <w:i/>
              </w:rPr>
            </w:pPr>
          </w:p>
          <w:p w14:paraId="708D9DC5" w14:textId="77777777" w:rsidR="00C1248E" w:rsidRPr="00C1248E" w:rsidRDefault="00C1248E" w:rsidP="00C1248E">
            <w:pPr>
              <w:spacing w:after="0" w:line="240" w:lineRule="auto"/>
              <w:rPr>
                <w:rFonts w:ascii="Arial" w:hAnsi="Arial" w:cs="Arial"/>
                <w:i/>
              </w:rPr>
            </w:pPr>
            <w:r w:rsidRPr="00C1248E">
              <w:rPr>
                <w:rFonts w:ascii="Arial" w:hAnsi="Arial" w:cs="Arial"/>
                <w:i/>
              </w:rPr>
              <w:t>Role models or mentors others in the disclosure of patient safety events</w:t>
            </w:r>
          </w:p>
          <w:p w14:paraId="03EA9358" w14:textId="77777777" w:rsidR="00C1248E" w:rsidRPr="00C1248E" w:rsidRDefault="00C1248E" w:rsidP="00C1248E">
            <w:pPr>
              <w:spacing w:after="0" w:line="240" w:lineRule="auto"/>
              <w:rPr>
                <w:rFonts w:ascii="Arial" w:hAnsi="Arial" w:cs="Arial"/>
                <w:i/>
              </w:rPr>
            </w:pPr>
          </w:p>
          <w:p w14:paraId="309B736E" w14:textId="0D9EBEAE" w:rsidR="00614D6C" w:rsidRPr="001426A5" w:rsidRDefault="00C1248E" w:rsidP="00C1248E">
            <w:pPr>
              <w:spacing w:after="0" w:line="240" w:lineRule="auto"/>
              <w:rPr>
                <w:rFonts w:ascii="Arial" w:eastAsia="Arial" w:hAnsi="Arial" w:cs="Arial"/>
                <w:i/>
              </w:rPr>
            </w:pPr>
            <w:r w:rsidRPr="00C1248E">
              <w:rPr>
                <w:rFonts w:ascii="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BFD1E8A" w14:textId="3F29AEC2"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color w:val="000000"/>
              </w:rPr>
              <w:t>Assumes a leadership role at the departmental or institutional level for patient safety</w:t>
            </w:r>
          </w:p>
          <w:p w14:paraId="6E3539A2" w14:textId="77777777" w:rsidR="00A37474" w:rsidRPr="001426A5" w:rsidRDefault="00A37474" w:rsidP="00A37474">
            <w:pPr>
              <w:spacing w:after="0" w:line="240" w:lineRule="auto"/>
              <w:rPr>
                <w:rFonts w:ascii="Arial" w:hAnsi="Arial" w:cs="Arial"/>
              </w:rPr>
            </w:pPr>
          </w:p>
          <w:p w14:paraId="55370DFB" w14:textId="77777777" w:rsidR="00A37474" w:rsidRPr="001426A5" w:rsidRDefault="00A37474" w:rsidP="00A37474">
            <w:pPr>
              <w:spacing w:after="0" w:line="240" w:lineRule="auto"/>
              <w:rPr>
                <w:rFonts w:ascii="Arial" w:hAnsi="Arial" w:cs="Arial"/>
              </w:rPr>
            </w:pPr>
          </w:p>
          <w:p w14:paraId="390D514B" w14:textId="77777777" w:rsidR="00A37474" w:rsidRPr="001426A5" w:rsidRDefault="00A37474" w:rsidP="00A37474">
            <w:pPr>
              <w:spacing w:after="0" w:line="240" w:lineRule="auto"/>
              <w:rPr>
                <w:rFonts w:ascii="Arial" w:hAnsi="Arial" w:cs="Arial"/>
              </w:rPr>
            </w:pPr>
          </w:p>
          <w:p w14:paraId="731878E3" w14:textId="77777777" w:rsidR="00A37474" w:rsidRPr="001426A5" w:rsidRDefault="00ED04EB" w:rsidP="00A37474">
            <w:pPr>
              <w:numPr>
                <w:ilvl w:val="0"/>
                <w:numId w:val="18"/>
              </w:numPr>
              <w:spacing w:after="0" w:line="240" w:lineRule="auto"/>
              <w:ind w:left="180" w:hanging="180"/>
              <w:rPr>
                <w:rFonts w:ascii="Arial" w:hAnsi="Arial" w:cs="Arial"/>
              </w:rPr>
            </w:pPr>
            <w:r w:rsidRPr="001426A5">
              <w:rPr>
                <w:rFonts w:ascii="Arial" w:eastAsia="Arial" w:hAnsi="Arial" w:cs="Arial"/>
                <w:color w:val="000000"/>
              </w:rPr>
              <w:t xml:space="preserve">Develops </w:t>
            </w:r>
            <w:r w:rsidR="00614D6C" w:rsidRPr="001426A5">
              <w:rPr>
                <w:rFonts w:ascii="Arial" w:eastAsia="Arial" w:hAnsi="Arial" w:cs="Arial"/>
                <w:color w:val="000000"/>
              </w:rPr>
              <w:t>a simulation</w:t>
            </w:r>
            <w:r w:rsidRPr="001426A5">
              <w:rPr>
                <w:rFonts w:ascii="Arial" w:eastAsia="Arial" w:hAnsi="Arial" w:cs="Arial"/>
                <w:color w:val="000000"/>
              </w:rPr>
              <w:t xml:space="preserve"> workshop</w:t>
            </w:r>
            <w:r w:rsidR="00614D6C" w:rsidRPr="001426A5">
              <w:rPr>
                <w:rFonts w:ascii="Arial" w:eastAsia="Arial" w:hAnsi="Arial" w:cs="Arial"/>
                <w:color w:val="000000"/>
              </w:rPr>
              <w:t xml:space="preserve"> for disclosing patient safety events</w:t>
            </w:r>
          </w:p>
          <w:p w14:paraId="6CAC9D59" w14:textId="77777777" w:rsidR="00A37474" w:rsidRPr="001426A5" w:rsidRDefault="00A37474" w:rsidP="00A37474">
            <w:pPr>
              <w:spacing w:after="0" w:line="240" w:lineRule="auto"/>
              <w:rPr>
                <w:rFonts w:ascii="Arial" w:hAnsi="Arial" w:cs="Arial"/>
              </w:rPr>
            </w:pPr>
          </w:p>
          <w:p w14:paraId="41688DCB" w14:textId="77777777" w:rsidR="00A37474" w:rsidRPr="001426A5" w:rsidRDefault="00A37474" w:rsidP="00A37474">
            <w:pPr>
              <w:spacing w:after="0" w:line="240" w:lineRule="auto"/>
              <w:rPr>
                <w:rFonts w:ascii="Arial" w:hAnsi="Arial" w:cs="Arial"/>
              </w:rPr>
            </w:pPr>
          </w:p>
          <w:p w14:paraId="56A80A37" w14:textId="48548C22" w:rsidR="00614D6C"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Initiates and completes a QI project to improve county </w:t>
            </w:r>
            <w:r w:rsidR="007211C9">
              <w:rPr>
                <w:rFonts w:ascii="Arial" w:eastAsia="Arial" w:hAnsi="Arial" w:cs="Arial"/>
              </w:rPr>
              <w:t>h</w:t>
            </w:r>
            <w:r w:rsidR="007211C9" w:rsidRPr="007211C9">
              <w:rPr>
                <w:rFonts w:ascii="Arial" w:eastAsia="Arial" w:hAnsi="Arial" w:cs="Arial"/>
              </w:rPr>
              <w:t>uman papillomavirus</w:t>
            </w:r>
            <w:r w:rsidR="004B6C89">
              <w:rPr>
                <w:rFonts w:ascii="Arial" w:eastAsia="Arial" w:hAnsi="Arial" w:cs="Arial"/>
              </w:rPr>
              <w:t xml:space="preserve"> (</w:t>
            </w:r>
            <w:r w:rsidRPr="001426A5">
              <w:rPr>
                <w:rFonts w:ascii="Arial" w:eastAsia="Arial" w:hAnsi="Arial" w:cs="Arial"/>
              </w:rPr>
              <w:t>HPV</w:t>
            </w:r>
            <w:r w:rsidR="004B6C89">
              <w:rPr>
                <w:rFonts w:ascii="Arial" w:eastAsia="Arial" w:hAnsi="Arial" w:cs="Arial"/>
              </w:rPr>
              <w:t>)</w:t>
            </w:r>
            <w:r w:rsidRPr="001426A5">
              <w:rPr>
                <w:rFonts w:ascii="Arial" w:eastAsia="Arial" w:hAnsi="Arial" w:cs="Arial"/>
              </w:rPr>
              <w:t xml:space="preserve"> vaccination rates in collaboration with the county health department and shares results with stakeholders</w:t>
            </w:r>
          </w:p>
        </w:tc>
      </w:tr>
      <w:tr w:rsidR="0087027B" w:rsidRPr="001426A5" w14:paraId="3C02B44D" w14:textId="77777777" w:rsidTr="47FC4E84">
        <w:tc>
          <w:tcPr>
            <w:tcW w:w="4950" w:type="dxa"/>
            <w:shd w:val="clear" w:color="auto" w:fill="FFD965"/>
          </w:tcPr>
          <w:p w14:paraId="26D2EDF3" w14:textId="77777777" w:rsidR="00614D6C" w:rsidRPr="001426A5" w:rsidRDefault="00614D6C" w:rsidP="00615011">
            <w:pPr>
              <w:spacing w:after="0" w:line="240" w:lineRule="auto"/>
              <w:rPr>
                <w:rFonts w:ascii="Arial" w:eastAsia="Arial" w:hAnsi="Arial" w:cs="Arial"/>
              </w:rPr>
            </w:pPr>
            <w:r w:rsidRPr="001426A5">
              <w:rPr>
                <w:rFonts w:ascii="Arial" w:hAnsi="Arial" w:cs="Arial"/>
              </w:rPr>
              <w:t>Assessment Models or Tools</w:t>
            </w:r>
          </w:p>
        </w:tc>
        <w:tc>
          <w:tcPr>
            <w:tcW w:w="9175" w:type="dxa"/>
            <w:shd w:val="clear" w:color="auto" w:fill="FFD965"/>
          </w:tcPr>
          <w:p w14:paraId="6385D37F" w14:textId="77777777" w:rsidR="00506610" w:rsidRPr="001426A5" w:rsidRDefault="00506610" w:rsidP="00506610">
            <w:pPr>
              <w:numPr>
                <w:ilvl w:val="0"/>
                <w:numId w:val="18"/>
              </w:numPr>
              <w:spacing w:after="0" w:line="240" w:lineRule="auto"/>
              <w:ind w:left="180" w:hanging="180"/>
              <w:rPr>
                <w:rFonts w:ascii="Arial" w:hAnsi="Arial" w:cs="Arial"/>
              </w:rPr>
            </w:pPr>
            <w:r w:rsidRPr="001426A5">
              <w:rPr>
                <w:rFonts w:ascii="Arial" w:eastAsia="Arial" w:hAnsi="Arial" w:cs="Arial"/>
              </w:rPr>
              <w:t xml:space="preserve">Direct observation </w:t>
            </w:r>
          </w:p>
          <w:p w14:paraId="24A286E8" w14:textId="77777777" w:rsidR="00506610" w:rsidRPr="001426A5" w:rsidRDefault="00506610" w:rsidP="00506610">
            <w:pPr>
              <w:numPr>
                <w:ilvl w:val="0"/>
                <w:numId w:val="18"/>
              </w:numPr>
              <w:spacing w:after="0" w:line="240" w:lineRule="auto"/>
              <w:ind w:left="180" w:hanging="180"/>
              <w:rPr>
                <w:rFonts w:ascii="Arial" w:hAnsi="Arial" w:cs="Arial"/>
              </w:rPr>
            </w:pPr>
            <w:r w:rsidRPr="001426A5">
              <w:rPr>
                <w:rFonts w:ascii="Arial" w:eastAsia="Arial" w:hAnsi="Arial" w:cs="Arial"/>
              </w:rPr>
              <w:t>E-module multiple choice tests</w:t>
            </w:r>
          </w:p>
          <w:p w14:paraId="7F64EE0E" w14:textId="77777777" w:rsidR="00506610" w:rsidRPr="001426A5" w:rsidRDefault="00506610" w:rsidP="00506610">
            <w:pPr>
              <w:numPr>
                <w:ilvl w:val="0"/>
                <w:numId w:val="18"/>
              </w:numPr>
              <w:spacing w:after="0" w:line="240" w:lineRule="auto"/>
              <w:ind w:left="180" w:hanging="180"/>
              <w:rPr>
                <w:rFonts w:ascii="Arial" w:hAnsi="Arial" w:cs="Arial"/>
              </w:rPr>
            </w:pPr>
            <w:r w:rsidRPr="001426A5">
              <w:rPr>
                <w:rFonts w:ascii="Arial" w:eastAsia="Arial" w:hAnsi="Arial" w:cs="Arial"/>
              </w:rPr>
              <w:t>Medical record (chart) audit</w:t>
            </w:r>
          </w:p>
          <w:p w14:paraId="3B5E6A3D" w14:textId="77777777" w:rsidR="00506610" w:rsidRPr="001426A5" w:rsidRDefault="00506610" w:rsidP="00506610">
            <w:pPr>
              <w:numPr>
                <w:ilvl w:val="0"/>
                <w:numId w:val="18"/>
              </w:numPr>
              <w:spacing w:after="0" w:line="240" w:lineRule="auto"/>
              <w:ind w:left="180" w:hanging="180"/>
              <w:rPr>
                <w:rFonts w:ascii="Arial" w:hAnsi="Arial" w:cs="Arial"/>
              </w:rPr>
            </w:pPr>
            <w:r w:rsidRPr="001426A5">
              <w:rPr>
                <w:rFonts w:ascii="Arial" w:eastAsia="Arial" w:hAnsi="Arial" w:cs="Arial"/>
              </w:rPr>
              <w:t>Multisource feedback</w:t>
            </w:r>
          </w:p>
          <w:p w14:paraId="145E7D7E" w14:textId="77777777" w:rsidR="00506610" w:rsidRPr="001426A5" w:rsidRDefault="00614D6C" w:rsidP="00506610">
            <w:pPr>
              <w:numPr>
                <w:ilvl w:val="0"/>
                <w:numId w:val="18"/>
              </w:numPr>
              <w:spacing w:after="0" w:line="240" w:lineRule="auto"/>
              <w:ind w:left="180" w:hanging="180"/>
              <w:rPr>
                <w:rFonts w:ascii="Arial" w:hAnsi="Arial" w:cs="Arial"/>
              </w:rPr>
            </w:pPr>
            <w:r w:rsidRPr="001426A5">
              <w:rPr>
                <w:rFonts w:ascii="Arial" w:eastAsia="Arial" w:hAnsi="Arial" w:cs="Arial"/>
              </w:rPr>
              <w:t>Portfolio</w:t>
            </w:r>
            <w:r w:rsidR="00506610" w:rsidRPr="001426A5">
              <w:rPr>
                <w:rFonts w:ascii="Arial" w:eastAsia="Arial" w:hAnsi="Arial" w:cs="Arial"/>
              </w:rPr>
              <w:t xml:space="preserve"> </w:t>
            </w:r>
          </w:p>
          <w:p w14:paraId="5BA69B29" w14:textId="1BC29F1B" w:rsidR="00506610" w:rsidRPr="001426A5" w:rsidRDefault="00506610" w:rsidP="00506610">
            <w:pPr>
              <w:numPr>
                <w:ilvl w:val="0"/>
                <w:numId w:val="18"/>
              </w:numPr>
              <w:spacing w:after="0" w:line="240" w:lineRule="auto"/>
              <w:ind w:left="180" w:hanging="180"/>
              <w:rPr>
                <w:rFonts w:ascii="Arial" w:hAnsi="Arial" w:cs="Arial"/>
              </w:rPr>
            </w:pPr>
            <w:r w:rsidRPr="001426A5">
              <w:rPr>
                <w:rFonts w:ascii="Arial" w:eastAsia="Arial" w:hAnsi="Arial" w:cs="Arial"/>
              </w:rPr>
              <w:t>Reflection</w:t>
            </w:r>
          </w:p>
          <w:p w14:paraId="25E77866" w14:textId="06208515" w:rsidR="00614D6C" w:rsidRPr="001426A5" w:rsidRDefault="00506610" w:rsidP="00506610">
            <w:pPr>
              <w:numPr>
                <w:ilvl w:val="0"/>
                <w:numId w:val="18"/>
              </w:numPr>
              <w:spacing w:after="0" w:line="240" w:lineRule="auto"/>
              <w:ind w:left="180" w:hanging="180"/>
              <w:rPr>
                <w:rFonts w:ascii="Arial" w:hAnsi="Arial" w:cs="Arial"/>
              </w:rPr>
            </w:pPr>
            <w:r w:rsidRPr="001426A5">
              <w:rPr>
                <w:rFonts w:ascii="Arial" w:eastAsia="Arial" w:hAnsi="Arial" w:cs="Arial"/>
              </w:rPr>
              <w:t>Simulation</w:t>
            </w:r>
          </w:p>
        </w:tc>
      </w:tr>
      <w:tr w:rsidR="0087027B" w:rsidRPr="001426A5" w14:paraId="48C1383B" w14:textId="77777777" w:rsidTr="47FC4E84">
        <w:tc>
          <w:tcPr>
            <w:tcW w:w="4950" w:type="dxa"/>
            <w:shd w:val="clear" w:color="auto" w:fill="8DB3E2" w:themeFill="text2" w:themeFillTint="66"/>
          </w:tcPr>
          <w:p w14:paraId="4ECBC03E" w14:textId="77777777" w:rsidR="00614D6C" w:rsidRPr="001426A5" w:rsidRDefault="00614D6C" w:rsidP="00615011">
            <w:pPr>
              <w:spacing w:after="0" w:line="240" w:lineRule="auto"/>
              <w:rPr>
                <w:rFonts w:ascii="Arial" w:hAnsi="Arial" w:cs="Arial"/>
              </w:rPr>
            </w:pPr>
            <w:r w:rsidRPr="001426A5">
              <w:rPr>
                <w:rFonts w:ascii="Arial" w:hAnsi="Arial" w:cs="Arial"/>
              </w:rPr>
              <w:t xml:space="preserve">Curriculum Mapping </w:t>
            </w:r>
          </w:p>
        </w:tc>
        <w:tc>
          <w:tcPr>
            <w:tcW w:w="9175" w:type="dxa"/>
            <w:shd w:val="clear" w:color="auto" w:fill="8DB3E2" w:themeFill="text2" w:themeFillTint="66"/>
          </w:tcPr>
          <w:p w14:paraId="799AF54B" w14:textId="60B2F1AC" w:rsidR="00614D6C" w:rsidRPr="001426A5" w:rsidRDefault="00614D6C" w:rsidP="00A37474">
            <w:pPr>
              <w:numPr>
                <w:ilvl w:val="0"/>
                <w:numId w:val="18"/>
              </w:numPr>
              <w:spacing w:after="0" w:line="240" w:lineRule="auto"/>
              <w:ind w:left="180" w:hanging="180"/>
              <w:rPr>
                <w:rFonts w:ascii="Arial" w:hAnsi="Arial" w:cs="Arial"/>
              </w:rPr>
            </w:pPr>
          </w:p>
        </w:tc>
      </w:tr>
      <w:tr w:rsidR="0087027B" w:rsidRPr="001426A5" w14:paraId="05C84B05" w14:textId="77777777" w:rsidTr="47FC4E84">
        <w:tc>
          <w:tcPr>
            <w:tcW w:w="4950" w:type="dxa"/>
            <w:shd w:val="clear" w:color="auto" w:fill="A8D08D"/>
          </w:tcPr>
          <w:p w14:paraId="3796FE2F" w14:textId="77777777" w:rsidR="00614D6C" w:rsidRPr="001426A5" w:rsidRDefault="00614D6C" w:rsidP="00615011">
            <w:pPr>
              <w:spacing w:after="0" w:line="240" w:lineRule="auto"/>
              <w:rPr>
                <w:rFonts w:ascii="Arial" w:eastAsia="Arial" w:hAnsi="Arial" w:cs="Arial"/>
              </w:rPr>
            </w:pPr>
            <w:r w:rsidRPr="001426A5">
              <w:rPr>
                <w:rFonts w:ascii="Arial" w:hAnsi="Arial" w:cs="Arial"/>
              </w:rPr>
              <w:t>Notes or Resources</w:t>
            </w:r>
          </w:p>
        </w:tc>
        <w:tc>
          <w:tcPr>
            <w:tcW w:w="9175" w:type="dxa"/>
            <w:shd w:val="clear" w:color="auto" w:fill="A8D08D"/>
          </w:tcPr>
          <w:p w14:paraId="36A2273E" w14:textId="0672B4AB" w:rsidR="00551723" w:rsidRPr="001426A5" w:rsidRDefault="00551723" w:rsidP="00551723">
            <w:pPr>
              <w:numPr>
                <w:ilvl w:val="0"/>
                <w:numId w:val="18"/>
              </w:numPr>
              <w:spacing w:after="0" w:line="240" w:lineRule="auto"/>
              <w:ind w:left="180" w:hanging="180"/>
              <w:rPr>
                <w:rFonts w:ascii="Arial" w:hAnsi="Arial" w:cs="Arial"/>
              </w:rPr>
            </w:pPr>
            <w:r w:rsidRPr="001426A5">
              <w:rPr>
                <w:rFonts w:ascii="Arial" w:hAnsi="Arial" w:cs="Arial"/>
              </w:rPr>
              <w:t xml:space="preserve">Institute for Healthcare Improvement (IHI). </w:t>
            </w:r>
            <w:hyperlink r:id="rId40" w:history="1">
              <w:r w:rsidRPr="001426A5">
                <w:rPr>
                  <w:rStyle w:val="Hyperlink"/>
                  <w:rFonts w:ascii="Arial" w:hAnsi="Arial" w:cs="Arial"/>
                </w:rPr>
                <w:t>http://www.ihi.org/Pages/default.aspx</w:t>
              </w:r>
            </w:hyperlink>
            <w:r w:rsidRPr="001426A5">
              <w:rPr>
                <w:rFonts w:ascii="Arial" w:hAnsi="Arial" w:cs="Arial"/>
              </w:rPr>
              <w:t xml:space="preserve">. </w:t>
            </w:r>
            <w:r w:rsidR="004B6C89">
              <w:rPr>
                <w:rFonts w:ascii="Arial" w:hAnsi="Arial" w:cs="Arial"/>
              </w:rPr>
              <w:t xml:space="preserve">Accessed </w:t>
            </w:r>
            <w:r w:rsidRPr="001426A5">
              <w:rPr>
                <w:rFonts w:ascii="Arial" w:hAnsi="Arial" w:cs="Arial"/>
              </w:rPr>
              <w:t>2021.</w:t>
            </w:r>
          </w:p>
        </w:tc>
      </w:tr>
    </w:tbl>
    <w:p w14:paraId="26F546D7" w14:textId="77777777" w:rsidR="0078739F" w:rsidRDefault="0078739F" w:rsidP="00615011">
      <w:pPr>
        <w:spacing w:after="0" w:line="240" w:lineRule="auto"/>
        <w:ind w:hanging="180"/>
        <w:rPr>
          <w:rFonts w:ascii="Arial" w:eastAsia="Arial" w:hAnsi="Arial" w:cs="Arial"/>
        </w:rPr>
      </w:pPr>
    </w:p>
    <w:p w14:paraId="50C7DB1B" w14:textId="2F1D44A5" w:rsidR="003F2E8F" w:rsidRDefault="003F2E8F" w:rsidP="00615011">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80A50" w:rsidRPr="001426A5" w14:paraId="558EE257" w14:textId="77777777" w:rsidTr="6EBD7031">
        <w:trPr>
          <w:trHeight w:val="769"/>
        </w:trPr>
        <w:tc>
          <w:tcPr>
            <w:tcW w:w="14125" w:type="dxa"/>
            <w:gridSpan w:val="2"/>
            <w:shd w:val="clear" w:color="auto" w:fill="9CC3E5"/>
          </w:tcPr>
          <w:p w14:paraId="2654D969" w14:textId="0239EA99" w:rsidR="003F2E8F" w:rsidRPr="001426A5" w:rsidRDefault="003F2E8F" w:rsidP="00615011">
            <w:pPr>
              <w:keepNext/>
              <w:pBdr>
                <w:top w:val="nil"/>
                <w:left w:val="nil"/>
                <w:bottom w:val="nil"/>
                <w:right w:val="nil"/>
                <w:between w:val="nil"/>
              </w:pBdr>
              <w:spacing w:after="0" w:line="240" w:lineRule="auto"/>
              <w:jc w:val="center"/>
              <w:rPr>
                <w:rFonts w:ascii="Arial" w:eastAsia="Arial" w:hAnsi="Arial" w:cs="Arial"/>
                <w:b/>
                <w:color w:val="000000"/>
              </w:rPr>
            </w:pPr>
            <w:r w:rsidRPr="001426A5">
              <w:rPr>
                <w:rFonts w:ascii="Arial" w:eastAsia="Arial" w:hAnsi="Arial" w:cs="Arial"/>
                <w:b/>
              </w:rPr>
              <w:lastRenderedPageBreak/>
              <w:t>Systems-Based Practice 2: System Navigation for Patient-Centered Care</w:t>
            </w:r>
          </w:p>
          <w:p w14:paraId="2025648B" w14:textId="3BEB67D8" w:rsidR="003F2E8F" w:rsidRPr="001426A5" w:rsidRDefault="003F2E8F" w:rsidP="00206B86">
            <w:pPr>
              <w:spacing w:after="0" w:line="240" w:lineRule="auto"/>
              <w:ind w:left="187"/>
              <w:rPr>
                <w:rFonts w:ascii="Arial" w:eastAsia="Arial" w:hAnsi="Arial" w:cs="Arial"/>
                <w:b/>
                <w:color w:val="000000"/>
              </w:rPr>
            </w:pPr>
            <w:r w:rsidRPr="001426A5">
              <w:rPr>
                <w:rFonts w:ascii="Arial" w:eastAsia="Arial" w:hAnsi="Arial" w:cs="Arial"/>
                <w:b/>
              </w:rPr>
              <w:t>Overall Intent:</w:t>
            </w:r>
            <w:r w:rsidRPr="001426A5">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87027B" w:rsidRPr="001426A5" w14:paraId="3063B0B3" w14:textId="77777777" w:rsidTr="6EBD7031">
        <w:tc>
          <w:tcPr>
            <w:tcW w:w="4950" w:type="dxa"/>
            <w:shd w:val="clear" w:color="auto" w:fill="FABF8F" w:themeFill="accent6" w:themeFillTint="99"/>
          </w:tcPr>
          <w:p w14:paraId="658E0622" w14:textId="77777777" w:rsidR="003F2E8F" w:rsidRPr="001426A5" w:rsidRDefault="003F2E8F" w:rsidP="00615011">
            <w:pPr>
              <w:spacing w:after="0" w:line="240" w:lineRule="auto"/>
              <w:jc w:val="center"/>
              <w:rPr>
                <w:rFonts w:ascii="Arial" w:eastAsia="Arial" w:hAnsi="Arial" w:cs="Arial"/>
                <w:b/>
              </w:rPr>
            </w:pPr>
            <w:r w:rsidRPr="001426A5">
              <w:rPr>
                <w:rFonts w:ascii="Arial" w:eastAsia="Arial" w:hAnsi="Arial" w:cs="Arial"/>
                <w:b/>
              </w:rPr>
              <w:t>Milestones</w:t>
            </w:r>
          </w:p>
        </w:tc>
        <w:tc>
          <w:tcPr>
            <w:tcW w:w="9175" w:type="dxa"/>
            <w:shd w:val="clear" w:color="auto" w:fill="FABF8F" w:themeFill="accent6" w:themeFillTint="99"/>
          </w:tcPr>
          <w:p w14:paraId="148E4116" w14:textId="77777777" w:rsidR="003F2E8F" w:rsidRPr="001426A5" w:rsidRDefault="003F2E8F" w:rsidP="00615011">
            <w:pPr>
              <w:spacing w:after="0" w:line="240" w:lineRule="auto"/>
              <w:ind w:hanging="14"/>
              <w:jc w:val="center"/>
              <w:rPr>
                <w:rFonts w:ascii="Arial" w:eastAsia="Arial" w:hAnsi="Arial" w:cs="Arial"/>
                <w:b/>
              </w:rPr>
            </w:pPr>
            <w:r w:rsidRPr="001426A5">
              <w:rPr>
                <w:rFonts w:ascii="Arial" w:eastAsia="Arial" w:hAnsi="Arial" w:cs="Arial"/>
                <w:b/>
              </w:rPr>
              <w:t>Examples</w:t>
            </w:r>
          </w:p>
        </w:tc>
      </w:tr>
      <w:tr w:rsidR="00180A50" w:rsidRPr="001426A5" w14:paraId="3E415A2B" w14:textId="77777777" w:rsidTr="0089375D">
        <w:tc>
          <w:tcPr>
            <w:tcW w:w="4950" w:type="dxa"/>
            <w:tcBorders>
              <w:top w:val="single" w:sz="4" w:space="0" w:color="000000"/>
              <w:bottom w:val="single" w:sz="4" w:space="0" w:color="000000"/>
            </w:tcBorders>
            <w:shd w:val="clear" w:color="auto" w:fill="C9C9C9"/>
          </w:tcPr>
          <w:p w14:paraId="077F8609" w14:textId="77777777" w:rsidR="00EA7E4D" w:rsidRPr="00EA7E4D" w:rsidRDefault="00614D6C" w:rsidP="00EA7E4D">
            <w:pPr>
              <w:spacing w:after="0" w:line="240" w:lineRule="auto"/>
              <w:rPr>
                <w:rFonts w:ascii="Arial" w:hAnsi="Arial" w:cs="Arial"/>
                <w:i/>
              </w:rPr>
            </w:pPr>
            <w:r w:rsidRPr="001426A5">
              <w:rPr>
                <w:rFonts w:ascii="Arial" w:eastAsia="Arial" w:hAnsi="Arial" w:cs="Arial"/>
                <w:b/>
              </w:rPr>
              <w:t>Level 1</w:t>
            </w:r>
            <w:r w:rsidRPr="001426A5">
              <w:rPr>
                <w:rFonts w:ascii="Arial" w:eastAsia="Arial" w:hAnsi="Arial" w:cs="Arial"/>
              </w:rPr>
              <w:t xml:space="preserve"> </w:t>
            </w:r>
            <w:r w:rsidR="00EA7E4D" w:rsidRPr="00EA7E4D">
              <w:rPr>
                <w:rFonts w:ascii="Arial" w:hAnsi="Arial" w:cs="Arial"/>
                <w:i/>
              </w:rPr>
              <w:t>Demonstrates knowledge of care coordination</w:t>
            </w:r>
          </w:p>
          <w:p w14:paraId="4ADEDA09" w14:textId="77777777" w:rsidR="00EA7E4D" w:rsidRPr="00EA7E4D" w:rsidRDefault="00EA7E4D" w:rsidP="00EA7E4D">
            <w:pPr>
              <w:spacing w:after="0" w:line="240" w:lineRule="auto"/>
              <w:rPr>
                <w:rFonts w:ascii="Arial" w:hAnsi="Arial" w:cs="Arial"/>
                <w:i/>
              </w:rPr>
            </w:pPr>
          </w:p>
          <w:p w14:paraId="625F6DA6" w14:textId="77777777" w:rsidR="00EA7E4D" w:rsidRPr="00EA7E4D" w:rsidRDefault="00EA7E4D" w:rsidP="00EA7E4D">
            <w:pPr>
              <w:spacing w:after="0" w:line="240" w:lineRule="auto"/>
              <w:rPr>
                <w:rFonts w:ascii="Arial" w:hAnsi="Arial" w:cs="Arial"/>
                <w:i/>
              </w:rPr>
            </w:pPr>
            <w:r w:rsidRPr="00EA7E4D">
              <w:rPr>
                <w:rFonts w:ascii="Arial" w:hAnsi="Arial" w:cs="Arial"/>
                <w:i/>
              </w:rPr>
              <w:t>Identifies key elements for safe and effective transitions of care and hand-offs</w:t>
            </w:r>
          </w:p>
          <w:p w14:paraId="01FE661B" w14:textId="77777777" w:rsidR="00EA7E4D" w:rsidRPr="00EA7E4D" w:rsidRDefault="00EA7E4D" w:rsidP="00EA7E4D">
            <w:pPr>
              <w:spacing w:after="0" w:line="240" w:lineRule="auto"/>
              <w:rPr>
                <w:rFonts w:ascii="Arial" w:hAnsi="Arial" w:cs="Arial"/>
                <w:i/>
              </w:rPr>
            </w:pPr>
          </w:p>
          <w:p w14:paraId="425AAD92" w14:textId="17041DA1" w:rsidR="00614D6C" w:rsidRPr="001426A5" w:rsidRDefault="00EA7E4D" w:rsidP="00EA7E4D">
            <w:pPr>
              <w:spacing w:after="0" w:line="240" w:lineRule="auto"/>
              <w:rPr>
                <w:rFonts w:ascii="Arial" w:hAnsi="Arial" w:cs="Arial"/>
                <w:i/>
                <w:color w:val="000000"/>
              </w:rPr>
            </w:pPr>
            <w:r w:rsidRPr="00EA7E4D">
              <w:rPr>
                <w:rFonts w:ascii="Arial" w:hAnsi="Arial" w:cs="Arial"/>
                <w:i/>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8A0C56E" w14:textId="060F5388" w:rsidR="00A37474" w:rsidRPr="001426A5" w:rsidRDefault="15DC6FD1"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For a patient with </w:t>
            </w:r>
            <w:r w:rsidR="79CF8532" w:rsidRPr="001426A5">
              <w:rPr>
                <w:rFonts w:ascii="Arial" w:eastAsia="Arial" w:hAnsi="Arial" w:cs="Arial"/>
              </w:rPr>
              <w:t xml:space="preserve">breast cancer </w:t>
            </w:r>
            <w:r w:rsidRPr="001426A5">
              <w:rPr>
                <w:rFonts w:ascii="Arial" w:eastAsia="Arial" w:hAnsi="Arial" w:cs="Arial"/>
              </w:rPr>
              <w:t xml:space="preserve">identifies the </w:t>
            </w:r>
            <w:r w:rsidR="647C4057" w:rsidRPr="001426A5">
              <w:rPr>
                <w:rFonts w:ascii="Arial" w:eastAsia="Arial" w:hAnsi="Arial" w:cs="Arial"/>
              </w:rPr>
              <w:t>care team including the medical oncologist, surgeon, radiation oncologist</w:t>
            </w:r>
            <w:r w:rsidRPr="001426A5">
              <w:rPr>
                <w:rFonts w:ascii="Arial" w:eastAsia="Arial" w:hAnsi="Arial" w:cs="Arial"/>
              </w:rPr>
              <w:t xml:space="preserve">, and </w:t>
            </w:r>
            <w:r w:rsidR="5D39F0DE" w:rsidRPr="001426A5">
              <w:rPr>
                <w:rFonts w:ascii="Arial" w:eastAsia="Arial" w:hAnsi="Arial" w:cs="Arial"/>
              </w:rPr>
              <w:t>other health</w:t>
            </w:r>
            <w:r w:rsidR="004B6C89">
              <w:rPr>
                <w:rFonts w:ascii="Arial" w:eastAsia="Arial" w:hAnsi="Arial" w:cs="Arial"/>
              </w:rPr>
              <w:t xml:space="preserve"> </w:t>
            </w:r>
            <w:r w:rsidR="5D39F0DE" w:rsidRPr="001426A5">
              <w:rPr>
                <w:rFonts w:ascii="Arial" w:eastAsia="Arial" w:hAnsi="Arial" w:cs="Arial"/>
              </w:rPr>
              <w:t xml:space="preserve">care professionals </w:t>
            </w:r>
            <w:r w:rsidRPr="001426A5">
              <w:rPr>
                <w:rFonts w:ascii="Arial" w:eastAsia="Arial" w:hAnsi="Arial" w:cs="Arial"/>
              </w:rPr>
              <w:t>as members of the team</w:t>
            </w:r>
          </w:p>
          <w:p w14:paraId="3D09D29A" w14:textId="77777777" w:rsidR="00A37474" w:rsidRPr="001426A5" w:rsidRDefault="00A37474" w:rsidP="00A37474">
            <w:pPr>
              <w:spacing w:after="0" w:line="240" w:lineRule="auto"/>
              <w:rPr>
                <w:rFonts w:ascii="Arial" w:hAnsi="Arial" w:cs="Arial"/>
              </w:rPr>
            </w:pPr>
          </w:p>
          <w:p w14:paraId="165F9BD8" w14:textId="408A344B" w:rsidR="00A37474" w:rsidRPr="001426A5" w:rsidRDefault="51E3F104"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Identifies </w:t>
            </w:r>
            <w:r w:rsidR="15DC6FD1" w:rsidRPr="001426A5">
              <w:rPr>
                <w:rFonts w:ascii="Arial" w:eastAsia="Arial" w:hAnsi="Arial" w:cs="Arial"/>
              </w:rPr>
              <w:t xml:space="preserve">the </w:t>
            </w:r>
            <w:r w:rsidR="6503FAF0" w:rsidRPr="001426A5">
              <w:rPr>
                <w:rFonts w:ascii="Arial" w:eastAsia="Arial" w:hAnsi="Arial" w:cs="Arial"/>
              </w:rPr>
              <w:t xml:space="preserve">patient list as an important tool for transitions of care including </w:t>
            </w:r>
            <w:r w:rsidR="15DC6FD1" w:rsidRPr="001426A5">
              <w:rPr>
                <w:rFonts w:ascii="Arial" w:eastAsia="Arial" w:hAnsi="Arial" w:cs="Arial"/>
              </w:rPr>
              <w:t>sign</w:t>
            </w:r>
            <w:r w:rsidR="004B6C89">
              <w:rPr>
                <w:rFonts w:ascii="Arial" w:eastAsia="Arial" w:hAnsi="Arial" w:cs="Arial"/>
              </w:rPr>
              <w:t>-</w:t>
            </w:r>
            <w:r w:rsidR="15DC6FD1" w:rsidRPr="001426A5">
              <w:rPr>
                <w:rFonts w:ascii="Arial" w:eastAsia="Arial" w:hAnsi="Arial" w:cs="Arial"/>
              </w:rPr>
              <w:t>out and hand</w:t>
            </w:r>
            <w:r w:rsidR="004B6C89">
              <w:rPr>
                <w:rFonts w:ascii="Arial" w:eastAsia="Arial" w:hAnsi="Arial" w:cs="Arial"/>
              </w:rPr>
              <w:t>-</w:t>
            </w:r>
            <w:r w:rsidR="15DC6FD1" w:rsidRPr="001426A5">
              <w:rPr>
                <w:rFonts w:ascii="Arial" w:eastAsia="Arial" w:hAnsi="Arial" w:cs="Arial"/>
              </w:rPr>
              <w:t>offs</w:t>
            </w:r>
          </w:p>
          <w:p w14:paraId="7C0624BD" w14:textId="77777777" w:rsidR="00A37474" w:rsidRPr="001426A5" w:rsidRDefault="00A37474" w:rsidP="00A37474">
            <w:pPr>
              <w:spacing w:after="0" w:line="240" w:lineRule="auto"/>
              <w:rPr>
                <w:rFonts w:ascii="Arial" w:hAnsi="Arial" w:cs="Arial"/>
              </w:rPr>
            </w:pPr>
          </w:p>
          <w:p w14:paraId="2BC1A0C4" w14:textId="35B76525" w:rsidR="00614D6C" w:rsidRPr="001426A5" w:rsidRDefault="52575DA9" w:rsidP="00A37474">
            <w:pPr>
              <w:numPr>
                <w:ilvl w:val="0"/>
                <w:numId w:val="18"/>
              </w:numPr>
              <w:spacing w:after="0" w:line="240" w:lineRule="auto"/>
              <w:ind w:left="180" w:hanging="180"/>
              <w:rPr>
                <w:rFonts w:ascii="Arial" w:hAnsi="Arial" w:cs="Arial"/>
              </w:rPr>
            </w:pPr>
            <w:r w:rsidRPr="001426A5">
              <w:rPr>
                <w:rFonts w:ascii="Arial" w:eastAsia="Arial" w:hAnsi="Arial" w:cs="Arial"/>
              </w:rPr>
              <w:t>Identifies that patients in rural areas may have different needs than urban patients</w:t>
            </w:r>
          </w:p>
        </w:tc>
      </w:tr>
      <w:tr w:rsidR="00180A50" w:rsidRPr="001426A5" w14:paraId="50CE0C36" w14:textId="77777777" w:rsidTr="0089375D">
        <w:tc>
          <w:tcPr>
            <w:tcW w:w="4950" w:type="dxa"/>
            <w:tcBorders>
              <w:top w:val="single" w:sz="4" w:space="0" w:color="000000"/>
              <w:bottom w:val="single" w:sz="4" w:space="0" w:color="000000"/>
            </w:tcBorders>
            <w:shd w:val="clear" w:color="auto" w:fill="C9C9C9"/>
          </w:tcPr>
          <w:p w14:paraId="6C7E430E" w14:textId="77777777" w:rsidR="00EA7E4D" w:rsidRPr="00EA7E4D" w:rsidRDefault="00614D6C" w:rsidP="00EA7E4D">
            <w:pPr>
              <w:spacing w:after="0" w:line="240" w:lineRule="auto"/>
              <w:rPr>
                <w:rFonts w:ascii="Arial" w:hAnsi="Arial" w:cs="Arial"/>
                <w:i/>
              </w:rPr>
            </w:pPr>
            <w:r w:rsidRPr="001426A5">
              <w:rPr>
                <w:rFonts w:ascii="Arial" w:hAnsi="Arial" w:cs="Arial"/>
                <w:b/>
              </w:rPr>
              <w:t>Level 2</w:t>
            </w:r>
            <w:r w:rsidRPr="001426A5">
              <w:rPr>
                <w:rFonts w:ascii="Arial" w:hAnsi="Arial" w:cs="Arial"/>
              </w:rPr>
              <w:t xml:space="preserve"> </w:t>
            </w:r>
            <w:r w:rsidR="00EA7E4D" w:rsidRPr="00EA7E4D">
              <w:rPr>
                <w:rFonts w:ascii="Arial" w:hAnsi="Arial" w:cs="Arial"/>
                <w:i/>
              </w:rPr>
              <w:t>Coordinates care of patients in routine clinical situations effectively using the roles of the interprofessional teams</w:t>
            </w:r>
          </w:p>
          <w:p w14:paraId="4BA0E76F" w14:textId="77777777" w:rsidR="00EA7E4D" w:rsidRPr="00EA7E4D" w:rsidRDefault="00EA7E4D" w:rsidP="00EA7E4D">
            <w:pPr>
              <w:spacing w:after="0" w:line="240" w:lineRule="auto"/>
              <w:rPr>
                <w:rFonts w:ascii="Arial" w:hAnsi="Arial" w:cs="Arial"/>
                <w:i/>
              </w:rPr>
            </w:pPr>
          </w:p>
          <w:p w14:paraId="76DB6476" w14:textId="77777777" w:rsidR="00EA7E4D" w:rsidRPr="00EA7E4D" w:rsidRDefault="00EA7E4D" w:rsidP="00EA7E4D">
            <w:pPr>
              <w:spacing w:after="0" w:line="240" w:lineRule="auto"/>
              <w:rPr>
                <w:rFonts w:ascii="Arial" w:hAnsi="Arial" w:cs="Arial"/>
                <w:i/>
              </w:rPr>
            </w:pPr>
            <w:r w:rsidRPr="00EA7E4D">
              <w:rPr>
                <w:rFonts w:ascii="Arial" w:hAnsi="Arial" w:cs="Arial"/>
                <w:i/>
              </w:rPr>
              <w:t>Performs safe and effective transitions of care/hand-offs in routine clinical situations</w:t>
            </w:r>
          </w:p>
          <w:p w14:paraId="59AA0C96" w14:textId="77777777" w:rsidR="00EA7E4D" w:rsidRPr="00EA7E4D" w:rsidRDefault="00EA7E4D" w:rsidP="00EA7E4D">
            <w:pPr>
              <w:spacing w:after="0" w:line="240" w:lineRule="auto"/>
              <w:rPr>
                <w:rFonts w:ascii="Arial" w:hAnsi="Arial" w:cs="Arial"/>
                <w:i/>
              </w:rPr>
            </w:pPr>
          </w:p>
          <w:p w14:paraId="1235C9E0" w14:textId="4823F8A2" w:rsidR="00614D6C" w:rsidRPr="001426A5" w:rsidRDefault="00EA7E4D" w:rsidP="00EA7E4D">
            <w:pPr>
              <w:spacing w:after="0" w:line="240" w:lineRule="auto"/>
              <w:rPr>
                <w:rFonts w:ascii="Arial" w:eastAsia="Arial" w:hAnsi="Arial" w:cs="Arial"/>
                <w:i/>
              </w:rPr>
            </w:pPr>
            <w:r w:rsidRPr="00EA7E4D">
              <w:rPr>
                <w:rFonts w:ascii="Arial" w:hAnsi="Arial" w:cs="Arial"/>
                <w:i/>
              </w:rPr>
              <w:t>Identifies specific population and community health needs and inequities for their local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B5FBC6" w14:textId="77777777" w:rsidR="00A37474" w:rsidRPr="001426A5" w:rsidRDefault="5F927E32" w:rsidP="00A37474">
            <w:pPr>
              <w:numPr>
                <w:ilvl w:val="0"/>
                <w:numId w:val="18"/>
              </w:numPr>
              <w:spacing w:after="0" w:line="240" w:lineRule="auto"/>
              <w:ind w:left="180" w:hanging="180"/>
              <w:rPr>
                <w:rFonts w:ascii="Arial" w:hAnsi="Arial" w:cs="Arial"/>
              </w:rPr>
            </w:pPr>
            <w:r w:rsidRPr="001426A5">
              <w:rPr>
                <w:rFonts w:ascii="Arial" w:eastAsia="Arial" w:hAnsi="Arial" w:cs="Arial"/>
              </w:rPr>
              <w:t>For a patient with breast cancer, coordinates care with surgical oncology to allow adequate post-operative healing time and with medical oncology to ensure hormonal therapy starts after radiotherapy</w:t>
            </w:r>
          </w:p>
          <w:p w14:paraId="0199C393" w14:textId="77777777" w:rsidR="00A37474" w:rsidRPr="001426A5" w:rsidRDefault="00A37474" w:rsidP="00A37474">
            <w:pPr>
              <w:spacing w:after="0" w:line="240" w:lineRule="auto"/>
              <w:rPr>
                <w:rFonts w:ascii="Arial" w:hAnsi="Arial" w:cs="Arial"/>
              </w:rPr>
            </w:pPr>
          </w:p>
          <w:p w14:paraId="35BE746E" w14:textId="05B15D39" w:rsidR="00A37474" w:rsidRPr="001426A5" w:rsidRDefault="15DC6FD1" w:rsidP="00A37474">
            <w:pPr>
              <w:numPr>
                <w:ilvl w:val="0"/>
                <w:numId w:val="18"/>
              </w:numPr>
              <w:spacing w:after="0" w:line="240" w:lineRule="auto"/>
              <w:ind w:left="180" w:hanging="180"/>
              <w:rPr>
                <w:rFonts w:ascii="Arial" w:hAnsi="Arial" w:cs="Arial"/>
              </w:rPr>
            </w:pPr>
            <w:r w:rsidRPr="001426A5">
              <w:rPr>
                <w:rFonts w:ascii="Arial" w:eastAsia="Arial" w:hAnsi="Arial" w:cs="Arial"/>
              </w:rPr>
              <w:t>Routinely u</w:t>
            </w:r>
            <w:r w:rsidR="008A6363">
              <w:rPr>
                <w:rFonts w:ascii="Arial" w:eastAsia="Arial" w:hAnsi="Arial" w:cs="Arial"/>
              </w:rPr>
              <w:t xml:space="preserve">ses </w:t>
            </w:r>
            <w:r w:rsidR="7B3B38AB" w:rsidRPr="001426A5">
              <w:rPr>
                <w:rFonts w:ascii="Arial" w:eastAsia="Arial" w:hAnsi="Arial" w:cs="Arial"/>
              </w:rPr>
              <w:t xml:space="preserve">a patient list </w:t>
            </w:r>
            <w:r w:rsidR="3C0D5677" w:rsidRPr="001426A5">
              <w:rPr>
                <w:rFonts w:ascii="Arial" w:eastAsia="Arial" w:hAnsi="Arial" w:cs="Arial"/>
              </w:rPr>
              <w:t>for transitions of care when out of clinic, on vacation, or at change of services</w:t>
            </w:r>
          </w:p>
          <w:p w14:paraId="6EA61FDB" w14:textId="77777777" w:rsidR="00A37474" w:rsidRPr="001426A5" w:rsidRDefault="00A37474" w:rsidP="00A37474">
            <w:pPr>
              <w:spacing w:after="0" w:line="240" w:lineRule="auto"/>
              <w:rPr>
                <w:rFonts w:ascii="Arial" w:hAnsi="Arial" w:cs="Arial"/>
              </w:rPr>
            </w:pPr>
          </w:p>
          <w:p w14:paraId="348E43DC" w14:textId="4C46443D" w:rsidR="00614D6C" w:rsidRPr="001426A5" w:rsidRDefault="52575DA9"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Identifies that limited transportation options may be a factor </w:t>
            </w:r>
            <w:r w:rsidR="7C0BEBD2" w:rsidRPr="001426A5">
              <w:rPr>
                <w:rFonts w:ascii="Arial" w:eastAsia="Arial" w:hAnsi="Arial" w:cs="Arial"/>
              </w:rPr>
              <w:t xml:space="preserve">for </w:t>
            </w:r>
            <w:r w:rsidRPr="001426A5">
              <w:rPr>
                <w:rFonts w:ascii="Arial" w:eastAsia="Arial" w:hAnsi="Arial" w:cs="Arial"/>
              </w:rPr>
              <w:t xml:space="preserve">patients getting to multiple </w:t>
            </w:r>
            <w:r w:rsidR="240BDD63" w:rsidRPr="001426A5">
              <w:rPr>
                <w:rFonts w:ascii="Arial" w:eastAsia="Arial" w:hAnsi="Arial" w:cs="Arial"/>
              </w:rPr>
              <w:t xml:space="preserve">radiotherapy </w:t>
            </w:r>
            <w:r w:rsidRPr="001426A5">
              <w:rPr>
                <w:rFonts w:ascii="Arial" w:eastAsia="Arial" w:hAnsi="Arial" w:cs="Arial"/>
              </w:rPr>
              <w:t>appointments</w:t>
            </w:r>
          </w:p>
        </w:tc>
      </w:tr>
      <w:tr w:rsidR="00180A50" w:rsidRPr="001426A5" w14:paraId="6F89834F" w14:textId="77777777" w:rsidTr="0089375D">
        <w:tc>
          <w:tcPr>
            <w:tcW w:w="4950" w:type="dxa"/>
            <w:tcBorders>
              <w:top w:val="single" w:sz="4" w:space="0" w:color="000000"/>
              <w:bottom w:val="single" w:sz="4" w:space="0" w:color="000000"/>
            </w:tcBorders>
            <w:shd w:val="clear" w:color="auto" w:fill="C9C9C9"/>
          </w:tcPr>
          <w:p w14:paraId="5D965E5E" w14:textId="77777777" w:rsidR="00EA7E4D" w:rsidRPr="00EA7E4D" w:rsidRDefault="00614D6C" w:rsidP="00EA7E4D">
            <w:pPr>
              <w:spacing w:after="0" w:line="240" w:lineRule="auto"/>
              <w:rPr>
                <w:rFonts w:ascii="Arial" w:hAnsi="Arial" w:cs="Arial"/>
                <w:i/>
              </w:rPr>
            </w:pPr>
            <w:r w:rsidRPr="001426A5">
              <w:rPr>
                <w:rFonts w:ascii="Arial" w:hAnsi="Arial" w:cs="Arial"/>
                <w:b/>
              </w:rPr>
              <w:t>Level 3</w:t>
            </w:r>
            <w:r w:rsidRPr="001426A5">
              <w:rPr>
                <w:rFonts w:ascii="Arial" w:hAnsi="Arial" w:cs="Arial"/>
              </w:rPr>
              <w:t xml:space="preserve"> </w:t>
            </w:r>
            <w:r w:rsidR="00EA7E4D" w:rsidRPr="00EA7E4D">
              <w:rPr>
                <w:rFonts w:ascii="Arial" w:hAnsi="Arial" w:cs="Arial"/>
                <w:i/>
              </w:rPr>
              <w:t>Coordinates care of patients in complex clinical situations effectively using the roles of their interprofessional teams</w:t>
            </w:r>
          </w:p>
          <w:p w14:paraId="16EADA0E" w14:textId="77777777" w:rsidR="00EA7E4D" w:rsidRPr="00EA7E4D" w:rsidRDefault="00EA7E4D" w:rsidP="00EA7E4D">
            <w:pPr>
              <w:spacing w:after="0" w:line="240" w:lineRule="auto"/>
              <w:rPr>
                <w:rFonts w:ascii="Arial" w:hAnsi="Arial" w:cs="Arial"/>
                <w:i/>
              </w:rPr>
            </w:pPr>
          </w:p>
          <w:p w14:paraId="4ABC0A66" w14:textId="77777777" w:rsidR="00EA7E4D" w:rsidRPr="00EA7E4D" w:rsidRDefault="00EA7E4D" w:rsidP="00EA7E4D">
            <w:pPr>
              <w:spacing w:after="0" w:line="240" w:lineRule="auto"/>
              <w:rPr>
                <w:rFonts w:ascii="Arial" w:hAnsi="Arial" w:cs="Arial"/>
                <w:i/>
              </w:rPr>
            </w:pPr>
            <w:r w:rsidRPr="00EA7E4D">
              <w:rPr>
                <w:rFonts w:ascii="Arial" w:hAnsi="Arial" w:cs="Arial"/>
                <w:i/>
              </w:rPr>
              <w:t>Performs safe and effective transitions of care/hand-offs in complex clinical situations</w:t>
            </w:r>
          </w:p>
          <w:p w14:paraId="44833473" w14:textId="77777777" w:rsidR="00EA7E4D" w:rsidRPr="00EA7E4D" w:rsidRDefault="00EA7E4D" w:rsidP="00EA7E4D">
            <w:pPr>
              <w:spacing w:after="0" w:line="240" w:lineRule="auto"/>
              <w:rPr>
                <w:rFonts w:ascii="Arial" w:hAnsi="Arial" w:cs="Arial"/>
                <w:i/>
              </w:rPr>
            </w:pPr>
          </w:p>
          <w:p w14:paraId="157BECA4" w14:textId="787FFE8F" w:rsidR="00614D6C" w:rsidRPr="001426A5" w:rsidRDefault="00EA7E4D" w:rsidP="00EA7E4D">
            <w:pPr>
              <w:spacing w:after="0" w:line="240" w:lineRule="auto"/>
              <w:rPr>
                <w:rFonts w:ascii="Arial" w:hAnsi="Arial" w:cs="Arial"/>
                <w:i/>
                <w:color w:val="000000"/>
              </w:rPr>
            </w:pPr>
            <w:r w:rsidRPr="00EA7E4D">
              <w:rPr>
                <w:rFonts w:ascii="Arial" w:hAnsi="Arial" w:cs="Arial"/>
                <w:i/>
              </w:rPr>
              <w:t>Uses local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F69420" w14:textId="77777777" w:rsidR="00A37474" w:rsidRPr="001426A5" w:rsidRDefault="1116F85B" w:rsidP="00A37474">
            <w:pPr>
              <w:numPr>
                <w:ilvl w:val="0"/>
                <w:numId w:val="18"/>
              </w:numPr>
              <w:spacing w:after="0" w:line="240" w:lineRule="auto"/>
              <w:ind w:left="180" w:hanging="180"/>
              <w:rPr>
                <w:rFonts w:ascii="Arial" w:hAnsi="Arial" w:cs="Arial"/>
              </w:rPr>
            </w:pPr>
            <w:r w:rsidRPr="001426A5">
              <w:rPr>
                <w:rFonts w:ascii="Arial" w:eastAsia="Arial" w:hAnsi="Arial" w:cs="Arial"/>
              </w:rPr>
              <w:t>For a patient with breast cancer, coordinates chest wall expander deflation with plastic surgery team prior to radiot</w:t>
            </w:r>
            <w:r w:rsidR="33979849" w:rsidRPr="001426A5">
              <w:rPr>
                <w:rFonts w:ascii="Arial" w:eastAsia="Arial" w:hAnsi="Arial" w:cs="Arial"/>
              </w:rPr>
              <w:t>herapy</w:t>
            </w:r>
          </w:p>
          <w:p w14:paraId="1EA205E6" w14:textId="77777777" w:rsidR="00A37474" w:rsidRPr="001426A5" w:rsidRDefault="00A37474" w:rsidP="00A37474">
            <w:pPr>
              <w:spacing w:after="0" w:line="240" w:lineRule="auto"/>
              <w:rPr>
                <w:rFonts w:ascii="Arial" w:hAnsi="Arial" w:cs="Arial"/>
              </w:rPr>
            </w:pPr>
          </w:p>
          <w:p w14:paraId="64CF4A2B" w14:textId="77777777" w:rsidR="00A37474" w:rsidRPr="001426A5" w:rsidRDefault="00A37474" w:rsidP="00A37474">
            <w:pPr>
              <w:spacing w:after="0" w:line="240" w:lineRule="auto"/>
              <w:rPr>
                <w:rFonts w:ascii="Arial" w:hAnsi="Arial" w:cs="Arial"/>
              </w:rPr>
            </w:pPr>
          </w:p>
          <w:p w14:paraId="12A4A0B0" w14:textId="77777777" w:rsidR="00A37474" w:rsidRPr="001426A5" w:rsidRDefault="15DC6FD1"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Works with the social worker to coordinate care for a homeless patient </w:t>
            </w:r>
            <w:r w:rsidR="43E44706" w:rsidRPr="001426A5">
              <w:rPr>
                <w:rFonts w:ascii="Arial" w:eastAsia="Arial" w:hAnsi="Arial" w:cs="Arial"/>
              </w:rPr>
              <w:t>to ensure the patient completes their course of radiotherapy</w:t>
            </w:r>
          </w:p>
          <w:p w14:paraId="55289CA8" w14:textId="77777777" w:rsidR="00A37474" w:rsidRPr="001426A5" w:rsidRDefault="00A37474" w:rsidP="00A37474">
            <w:pPr>
              <w:spacing w:after="0" w:line="240" w:lineRule="auto"/>
              <w:rPr>
                <w:rFonts w:ascii="Arial" w:hAnsi="Arial" w:cs="Arial"/>
              </w:rPr>
            </w:pPr>
          </w:p>
          <w:p w14:paraId="67090CC3" w14:textId="55725BD9" w:rsidR="00A37474" w:rsidRPr="001426A5" w:rsidRDefault="15DC6FD1"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Routinely </w:t>
            </w:r>
            <w:r w:rsidR="00B3F472" w:rsidRPr="001426A5">
              <w:rPr>
                <w:rFonts w:ascii="Arial" w:eastAsia="Arial" w:hAnsi="Arial" w:cs="Arial"/>
              </w:rPr>
              <w:t>communicates clinical details to accepting radiotherapy team</w:t>
            </w:r>
            <w:r w:rsidR="50FE4214" w:rsidRPr="001426A5">
              <w:rPr>
                <w:rFonts w:ascii="Arial" w:eastAsia="Arial" w:hAnsi="Arial" w:cs="Arial"/>
              </w:rPr>
              <w:t xml:space="preserve"> </w:t>
            </w:r>
            <w:r w:rsidR="00B3F472" w:rsidRPr="001426A5">
              <w:rPr>
                <w:rFonts w:ascii="Arial" w:eastAsia="Arial" w:hAnsi="Arial" w:cs="Arial"/>
              </w:rPr>
              <w:t xml:space="preserve">after evaluating </w:t>
            </w:r>
            <w:r w:rsidR="7AF0E8BE" w:rsidRPr="001426A5">
              <w:rPr>
                <w:rFonts w:ascii="Arial" w:eastAsia="Arial" w:hAnsi="Arial" w:cs="Arial"/>
              </w:rPr>
              <w:t>an</w:t>
            </w:r>
            <w:r w:rsidR="00B3F472" w:rsidRPr="001426A5">
              <w:rPr>
                <w:rFonts w:ascii="Arial" w:eastAsia="Arial" w:hAnsi="Arial" w:cs="Arial"/>
              </w:rPr>
              <w:t xml:space="preserve"> on-call patient</w:t>
            </w:r>
          </w:p>
          <w:p w14:paraId="4E320227" w14:textId="3EDF6260" w:rsidR="00614D6C" w:rsidRPr="001426A5" w:rsidRDefault="52575DA9" w:rsidP="00A37474">
            <w:pPr>
              <w:numPr>
                <w:ilvl w:val="0"/>
                <w:numId w:val="18"/>
              </w:numPr>
              <w:spacing w:after="0" w:line="240" w:lineRule="auto"/>
              <w:ind w:left="180" w:hanging="180"/>
              <w:rPr>
                <w:rFonts w:ascii="Arial" w:hAnsi="Arial" w:cs="Arial"/>
              </w:rPr>
            </w:pPr>
            <w:r w:rsidRPr="001426A5">
              <w:rPr>
                <w:rFonts w:ascii="Arial" w:eastAsia="Arial" w:hAnsi="Arial" w:cs="Arial"/>
              </w:rPr>
              <w:t>Refers patients to a local pharmacy</w:t>
            </w:r>
            <w:r w:rsidR="0F43B4C7" w:rsidRPr="001426A5">
              <w:rPr>
                <w:rFonts w:ascii="Arial" w:eastAsia="Arial" w:hAnsi="Arial" w:cs="Arial"/>
              </w:rPr>
              <w:t xml:space="preserve"> </w:t>
            </w:r>
            <w:r w:rsidRPr="001426A5">
              <w:rPr>
                <w:rFonts w:ascii="Arial" w:eastAsia="Arial" w:hAnsi="Arial" w:cs="Arial"/>
              </w:rPr>
              <w:t>which provides a sliding fee scale option and prints pharmacy coupons for patients in need</w:t>
            </w:r>
          </w:p>
        </w:tc>
      </w:tr>
      <w:tr w:rsidR="00180A50" w:rsidRPr="001426A5" w14:paraId="26E657FB" w14:textId="77777777" w:rsidTr="0089375D">
        <w:tc>
          <w:tcPr>
            <w:tcW w:w="4950" w:type="dxa"/>
            <w:tcBorders>
              <w:top w:val="single" w:sz="4" w:space="0" w:color="000000"/>
              <w:bottom w:val="single" w:sz="4" w:space="0" w:color="000000"/>
            </w:tcBorders>
            <w:shd w:val="clear" w:color="auto" w:fill="C9C9C9"/>
          </w:tcPr>
          <w:p w14:paraId="6F8F800E" w14:textId="77777777" w:rsidR="00EA7E4D" w:rsidRPr="00EA7E4D" w:rsidRDefault="00614D6C" w:rsidP="00EA7E4D">
            <w:pPr>
              <w:spacing w:after="0" w:line="240" w:lineRule="auto"/>
              <w:rPr>
                <w:rFonts w:ascii="Arial" w:hAnsi="Arial" w:cs="Arial"/>
                <w:i/>
              </w:rPr>
            </w:pPr>
            <w:r w:rsidRPr="001426A5">
              <w:rPr>
                <w:rFonts w:ascii="Arial" w:hAnsi="Arial" w:cs="Arial"/>
                <w:b/>
              </w:rPr>
              <w:t>Level 4</w:t>
            </w:r>
            <w:r w:rsidRPr="001426A5">
              <w:rPr>
                <w:rFonts w:ascii="Arial" w:hAnsi="Arial" w:cs="Arial"/>
              </w:rPr>
              <w:t xml:space="preserve"> </w:t>
            </w:r>
            <w:r w:rsidR="00EA7E4D" w:rsidRPr="00EA7E4D">
              <w:rPr>
                <w:rFonts w:ascii="Arial" w:hAnsi="Arial" w:cs="Arial"/>
                <w:i/>
              </w:rPr>
              <w:t>Role models effective coordination of patient-centered care among different disciplines and specialties</w:t>
            </w:r>
          </w:p>
          <w:p w14:paraId="6F3079E4" w14:textId="77777777" w:rsidR="00EA7E4D" w:rsidRPr="00EA7E4D" w:rsidRDefault="00EA7E4D" w:rsidP="00EA7E4D">
            <w:pPr>
              <w:spacing w:after="0" w:line="240" w:lineRule="auto"/>
              <w:rPr>
                <w:rFonts w:ascii="Arial" w:hAnsi="Arial" w:cs="Arial"/>
                <w:i/>
              </w:rPr>
            </w:pPr>
          </w:p>
          <w:p w14:paraId="63FBA4F5" w14:textId="77777777" w:rsidR="00EA7E4D" w:rsidRPr="00EA7E4D" w:rsidRDefault="00EA7E4D" w:rsidP="00EA7E4D">
            <w:pPr>
              <w:spacing w:after="0" w:line="240" w:lineRule="auto"/>
              <w:rPr>
                <w:rFonts w:ascii="Arial" w:hAnsi="Arial" w:cs="Arial"/>
                <w:i/>
              </w:rPr>
            </w:pPr>
            <w:r w:rsidRPr="00EA7E4D">
              <w:rPr>
                <w:rFonts w:ascii="Arial" w:hAnsi="Arial" w:cs="Arial"/>
                <w:i/>
              </w:rPr>
              <w:lastRenderedPageBreak/>
              <w:t>Role models and advocates for safe and effective transitions of care/hand-offs within and across health care delivery systems</w:t>
            </w:r>
          </w:p>
          <w:p w14:paraId="47F42465" w14:textId="77777777" w:rsidR="00EA7E4D" w:rsidRPr="00EA7E4D" w:rsidRDefault="00EA7E4D" w:rsidP="00EA7E4D">
            <w:pPr>
              <w:spacing w:after="0" w:line="240" w:lineRule="auto"/>
              <w:rPr>
                <w:rFonts w:ascii="Arial" w:hAnsi="Arial" w:cs="Arial"/>
                <w:i/>
              </w:rPr>
            </w:pPr>
          </w:p>
          <w:p w14:paraId="74807883" w14:textId="7C2504EA" w:rsidR="00614D6C" w:rsidRPr="001426A5" w:rsidRDefault="00EA7E4D" w:rsidP="00EA7E4D">
            <w:pPr>
              <w:spacing w:after="0" w:line="240" w:lineRule="auto"/>
              <w:rPr>
                <w:rFonts w:ascii="Arial" w:eastAsia="Arial" w:hAnsi="Arial" w:cs="Arial"/>
                <w:i/>
              </w:rPr>
            </w:pPr>
            <w:r w:rsidRPr="00EA7E4D">
              <w:rPr>
                <w:rFonts w:ascii="Arial" w:hAnsi="Arial" w:cs="Arial"/>
                <w:i/>
              </w:rPr>
              <w:t>Participates in changing and adapting practice to provide for the needs of specific populations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5356D7" w14:textId="77777777" w:rsidR="00A37474" w:rsidRPr="001426A5" w:rsidRDefault="56DDC133" w:rsidP="00A37474">
            <w:pPr>
              <w:numPr>
                <w:ilvl w:val="0"/>
                <w:numId w:val="18"/>
              </w:numPr>
              <w:spacing w:after="0" w:line="240" w:lineRule="auto"/>
              <w:ind w:left="180" w:hanging="180"/>
              <w:rPr>
                <w:rFonts w:ascii="Arial" w:hAnsi="Arial" w:cs="Arial"/>
              </w:rPr>
            </w:pPr>
            <w:r w:rsidRPr="001426A5">
              <w:rPr>
                <w:rFonts w:ascii="Arial" w:eastAsia="Arial" w:hAnsi="Arial" w:cs="Arial"/>
              </w:rPr>
              <w:lastRenderedPageBreak/>
              <w:t>For a patient with breast cancer, proactively coordinates scheduling of CT simulation after completion of chemotherapy</w:t>
            </w:r>
          </w:p>
          <w:p w14:paraId="470B6F57" w14:textId="77777777" w:rsidR="00A37474" w:rsidRPr="001426A5" w:rsidRDefault="00A37474" w:rsidP="00A37474">
            <w:pPr>
              <w:numPr>
                <w:ilvl w:val="0"/>
                <w:numId w:val="18"/>
              </w:numPr>
              <w:spacing w:after="0" w:line="240" w:lineRule="auto"/>
              <w:ind w:left="180" w:hanging="180"/>
              <w:rPr>
                <w:rFonts w:ascii="Arial" w:hAnsi="Arial" w:cs="Arial"/>
              </w:rPr>
            </w:pPr>
            <w:r w:rsidRPr="001426A5">
              <w:rPr>
                <w:rFonts w:ascii="Arial" w:eastAsia="Arial" w:hAnsi="Arial" w:cs="Arial"/>
              </w:rPr>
              <w:lastRenderedPageBreak/>
              <w:t>F</w:t>
            </w:r>
            <w:r w:rsidR="56DDC133" w:rsidRPr="001426A5">
              <w:rPr>
                <w:rFonts w:ascii="Arial" w:eastAsia="Arial" w:hAnsi="Arial" w:cs="Arial"/>
              </w:rPr>
              <w:t>or a patient with hormone-receptor positive breast cancer, contacts medical oncology team to notify them when radiation treatment is completed so hormonal therapy can be initiated</w:t>
            </w:r>
          </w:p>
          <w:p w14:paraId="537DF819" w14:textId="77777777" w:rsidR="00A37474" w:rsidRPr="001426A5" w:rsidRDefault="00A37474" w:rsidP="00A37474">
            <w:pPr>
              <w:spacing w:after="0" w:line="240" w:lineRule="auto"/>
              <w:rPr>
                <w:rFonts w:ascii="Arial" w:hAnsi="Arial" w:cs="Arial"/>
              </w:rPr>
            </w:pPr>
          </w:p>
          <w:p w14:paraId="7F9C3691" w14:textId="1CBB2B6F" w:rsidR="00614D6C" w:rsidRPr="001426A5" w:rsidRDefault="56DDC133" w:rsidP="00A37474">
            <w:pPr>
              <w:numPr>
                <w:ilvl w:val="0"/>
                <w:numId w:val="18"/>
              </w:numPr>
              <w:spacing w:after="0" w:line="240" w:lineRule="auto"/>
              <w:ind w:left="180" w:hanging="180"/>
              <w:rPr>
                <w:rFonts w:ascii="Arial" w:hAnsi="Arial" w:cs="Arial"/>
              </w:rPr>
            </w:pPr>
            <w:r w:rsidRPr="001426A5">
              <w:rPr>
                <w:rFonts w:ascii="Arial" w:eastAsia="Arial" w:hAnsi="Arial" w:cs="Arial"/>
              </w:rPr>
              <w:t>Consistently asks patients how far they live from the treating institution to optimize treatment selection and fractionation schema for patients that live far away</w:t>
            </w:r>
          </w:p>
        </w:tc>
      </w:tr>
      <w:tr w:rsidR="00180A50" w:rsidRPr="001426A5" w14:paraId="688D5CFA" w14:textId="77777777" w:rsidTr="0089375D">
        <w:tc>
          <w:tcPr>
            <w:tcW w:w="4950" w:type="dxa"/>
            <w:tcBorders>
              <w:top w:val="single" w:sz="4" w:space="0" w:color="000000"/>
              <w:bottom w:val="single" w:sz="4" w:space="0" w:color="000000"/>
            </w:tcBorders>
            <w:shd w:val="clear" w:color="auto" w:fill="C9C9C9"/>
          </w:tcPr>
          <w:p w14:paraId="2AAFDCB4" w14:textId="77777777" w:rsidR="00EA7E4D" w:rsidRPr="00EA7E4D" w:rsidRDefault="00614D6C" w:rsidP="00EA7E4D">
            <w:pPr>
              <w:spacing w:after="0" w:line="240" w:lineRule="auto"/>
              <w:rPr>
                <w:rFonts w:ascii="Arial" w:hAnsi="Arial" w:cs="Arial"/>
                <w:i/>
                <w:iCs/>
              </w:rPr>
            </w:pPr>
            <w:r w:rsidRPr="001426A5">
              <w:rPr>
                <w:rFonts w:ascii="Arial" w:hAnsi="Arial" w:cs="Arial"/>
                <w:b/>
                <w:bCs/>
              </w:rPr>
              <w:lastRenderedPageBreak/>
              <w:t>Level 5</w:t>
            </w:r>
            <w:r w:rsidRPr="001426A5">
              <w:rPr>
                <w:rFonts w:ascii="Arial" w:hAnsi="Arial" w:cs="Arial"/>
              </w:rPr>
              <w:t xml:space="preserve"> </w:t>
            </w:r>
            <w:r w:rsidR="00EA7E4D" w:rsidRPr="00EA7E4D">
              <w:rPr>
                <w:rFonts w:ascii="Arial" w:hAnsi="Arial" w:cs="Arial"/>
                <w:i/>
                <w:iCs/>
              </w:rPr>
              <w:t>Analyzes the process of care coordination and leads in the design and implementation of improvements</w:t>
            </w:r>
          </w:p>
          <w:p w14:paraId="2DC1F6D0" w14:textId="77777777" w:rsidR="00EA7E4D" w:rsidRPr="00EA7E4D" w:rsidRDefault="00EA7E4D" w:rsidP="00EA7E4D">
            <w:pPr>
              <w:spacing w:after="0" w:line="240" w:lineRule="auto"/>
              <w:rPr>
                <w:rFonts w:ascii="Arial" w:hAnsi="Arial" w:cs="Arial"/>
                <w:i/>
                <w:iCs/>
              </w:rPr>
            </w:pPr>
          </w:p>
          <w:p w14:paraId="05264A01" w14:textId="77777777" w:rsidR="00EA7E4D" w:rsidRPr="00EA7E4D" w:rsidRDefault="00EA7E4D" w:rsidP="00EA7E4D">
            <w:pPr>
              <w:spacing w:after="0" w:line="240" w:lineRule="auto"/>
              <w:rPr>
                <w:rFonts w:ascii="Arial" w:hAnsi="Arial" w:cs="Arial"/>
                <w:i/>
                <w:iCs/>
              </w:rPr>
            </w:pPr>
            <w:r w:rsidRPr="00EA7E4D">
              <w:rPr>
                <w:rFonts w:ascii="Arial" w:hAnsi="Arial" w:cs="Arial"/>
                <w:i/>
                <w:iCs/>
              </w:rPr>
              <w:t>Improves quality of transitions of care within and across health care delivery systems to optimize patient outcomes</w:t>
            </w:r>
          </w:p>
          <w:p w14:paraId="5DF66ACF" w14:textId="77777777" w:rsidR="00EA7E4D" w:rsidRPr="00EA7E4D" w:rsidRDefault="00EA7E4D" w:rsidP="00EA7E4D">
            <w:pPr>
              <w:spacing w:after="0" w:line="240" w:lineRule="auto"/>
              <w:rPr>
                <w:rFonts w:ascii="Arial" w:hAnsi="Arial" w:cs="Arial"/>
                <w:i/>
                <w:iCs/>
              </w:rPr>
            </w:pPr>
          </w:p>
          <w:p w14:paraId="79E35BB7" w14:textId="516C6FE0" w:rsidR="00614D6C" w:rsidRPr="001426A5" w:rsidRDefault="00EA7E4D" w:rsidP="00EA7E4D">
            <w:pPr>
              <w:spacing w:after="0" w:line="240" w:lineRule="auto"/>
              <w:rPr>
                <w:rFonts w:ascii="Arial" w:eastAsia="Arial" w:hAnsi="Arial" w:cs="Arial"/>
                <w:i/>
              </w:rPr>
            </w:pPr>
            <w:r w:rsidRPr="00EA7E4D">
              <w:rPr>
                <w:rFonts w:ascii="Arial" w:hAnsi="Arial" w:cs="Arial"/>
                <w:i/>
                <w:iCs/>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EDCFD6" w14:textId="77777777" w:rsidR="00A37474" w:rsidRPr="001426A5" w:rsidRDefault="15DC6FD1" w:rsidP="00A37474">
            <w:pPr>
              <w:numPr>
                <w:ilvl w:val="0"/>
                <w:numId w:val="18"/>
              </w:numPr>
              <w:spacing w:after="0" w:line="240" w:lineRule="auto"/>
              <w:ind w:left="180" w:hanging="180"/>
              <w:rPr>
                <w:rFonts w:ascii="Arial" w:hAnsi="Arial" w:cs="Arial"/>
              </w:rPr>
            </w:pPr>
            <w:r w:rsidRPr="001426A5">
              <w:rPr>
                <w:rFonts w:ascii="Arial" w:eastAsia="Arial" w:hAnsi="Arial" w:cs="Arial"/>
              </w:rPr>
              <w:t>Leads a program to arrange for</w:t>
            </w:r>
            <w:r w:rsidR="000D6DB1" w:rsidRPr="001426A5">
              <w:rPr>
                <w:rFonts w:ascii="Arial" w:eastAsia="Arial" w:hAnsi="Arial" w:cs="Arial"/>
              </w:rPr>
              <w:t xml:space="preserve"> </w:t>
            </w:r>
            <w:r w:rsidR="0EEB1BCA" w:rsidRPr="001426A5">
              <w:rPr>
                <w:rFonts w:ascii="Arial" w:eastAsia="Arial" w:hAnsi="Arial" w:cs="Arial"/>
              </w:rPr>
              <w:t>multidisciplinary survivorship care in conjunction with integrative health</w:t>
            </w:r>
          </w:p>
          <w:p w14:paraId="7C4244DF" w14:textId="77777777" w:rsidR="00A37474" w:rsidRPr="001426A5" w:rsidRDefault="00A37474" w:rsidP="00A37474">
            <w:pPr>
              <w:spacing w:after="0" w:line="240" w:lineRule="auto"/>
              <w:rPr>
                <w:rFonts w:ascii="Arial" w:hAnsi="Arial" w:cs="Arial"/>
              </w:rPr>
            </w:pPr>
          </w:p>
          <w:p w14:paraId="151289B2" w14:textId="77777777" w:rsidR="00A37474" w:rsidRPr="001426A5" w:rsidRDefault="00A37474" w:rsidP="00A37474">
            <w:pPr>
              <w:spacing w:after="0" w:line="240" w:lineRule="auto"/>
              <w:rPr>
                <w:rFonts w:ascii="Arial" w:hAnsi="Arial" w:cs="Arial"/>
              </w:rPr>
            </w:pPr>
          </w:p>
          <w:p w14:paraId="5D6BEC42" w14:textId="77777777" w:rsidR="00A37474" w:rsidRPr="001426A5" w:rsidRDefault="15DC6FD1"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Develops a protocol to </w:t>
            </w:r>
            <w:r w:rsidR="291FAB61" w:rsidRPr="001426A5">
              <w:rPr>
                <w:rFonts w:ascii="Arial" w:eastAsia="Arial" w:hAnsi="Arial" w:cs="Arial"/>
              </w:rPr>
              <w:t xml:space="preserve">automatically launch </w:t>
            </w:r>
            <w:r w:rsidR="4E4EBD0E" w:rsidRPr="001426A5">
              <w:rPr>
                <w:rFonts w:ascii="Arial" w:eastAsia="Arial" w:hAnsi="Arial" w:cs="Arial"/>
              </w:rPr>
              <w:t>referral</w:t>
            </w:r>
            <w:r w:rsidR="04C8BF9E" w:rsidRPr="001426A5">
              <w:rPr>
                <w:rFonts w:ascii="Arial" w:eastAsia="Arial" w:hAnsi="Arial" w:cs="Arial"/>
              </w:rPr>
              <w:t>s</w:t>
            </w:r>
            <w:r w:rsidR="4E4EBD0E" w:rsidRPr="001426A5">
              <w:rPr>
                <w:rFonts w:ascii="Arial" w:eastAsia="Arial" w:hAnsi="Arial" w:cs="Arial"/>
              </w:rPr>
              <w:t xml:space="preserve"> </w:t>
            </w:r>
            <w:r w:rsidRPr="001426A5">
              <w:rPr>
                <w:rFonts w:ascii="Arial" w:eastAsia="Arial" w:hAnsi="Arial" w:cs="Arial"/>
              </w:rPr>
              <w:t>to</w:t>
            </w:r>
            <w:r w:rsidR="292C1385" w:rsidRPr="001426A5">
              <w:rPr>
                <w:rFonts w:ascii="Arial" w:eastAsia="Arial" w:hAnsi="Arial" w:cs="Arial"/>
              </w:rPr>
              <w:t xml:space="preserve"> speech therapy and a dietitian for patients starting head and neck radi</w:t>
            </w:r>
            <w:r w:rsidR="1115A05F" w:rsidRPr="001426A5">
              <w:rPr>
                <w:rFonts w:ascii="Arial" w:eastAsia="Arial" w:hAnsi="Arial" w:cs="Arial"/>
              </w:rPr>
              <w:t>otherapy</w:t>
            </w:r>
          </w:p>
          <w:p w14:paraId="720FA392" w14:textId="77777777" w:rsidR="00A37474" w:rsidRPr="001426A5" w:rsidRDefault="00A37474" w:rsidP="00A37474">
            <w:pPr>
              <w:spacing w:after="0" w:line="240" w:lineRule="auto"/>
              <w:rPr>
                <w:rFonts w:ascii="Arial" w:hAnsi="Arial" w:cs="Arial"/>
              </w:rPr>
            </w:pPr>
          </w:p>
          <w:p w14:paraId="5A7557E4" w14:textId="77777777" w:rsidR="00A37474" w:rsidRPr="001426A5" w:rsidRDefault="00A37474" w:rsidP="00A37474">
            <w:pPr>
              <w:spacing w:after="0" w:line="240" w:lineRule="auto"/>
              <w:rPr>
                <w:rFonts w:ascii="Arial" w:hAnsi="Arial" w:cs="Arial"/>
              </w:rPr>
            </w:pPr>
          </w:p>
          <w:p w14:paraId="2242679B" w14:textId="5D031624" w:rsidR="00614D6C" w:rsidRPr="001426A5" w:rsidRDefault="15DC6FD1"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Leads development of </w:t>
            </w:r>
            <w:r w:rsidR="24D8DA73" w:rsidRPr="001426A5">
              <w:rPr>
                <w:rFonts w:ascii="Arial" w:eastAsia="Arial" w:hAnsi="Arial" w:cs="Arial"/>
              </w:rPr>
              <w:t xml:space="preserve">a </w:t>
            </w:r>
            <w:r w:rsidR="73109506" w:rsidRPr="001426A5">
              <w:rPr>
                <w:rFonts w:ascii="Arial" w:eastAsia="Arial" w:hAnsi="Arial" w:cs="Arial"/>
              </w:rPr>
              <w:t xml:space="preserve">program to help low-income patients obtain transportation to/from the </w:t>
            </w:r>
            <w:r w:rsidR="436AA129" w:rsidRPr="001426A5">
              <w:rPr>
                <w:rFonts w:ascii="Arial" w:eastAsia="Arial" w:hAnsi="Arial" w:cs="Arial"/>
              </w:rPr>
              <w:t xml:space="preserve">radiotherapy </w:t>
            </w:r>
            <w:r w:rsidR="0B6A3E57" w:rsidRPr="001426A5">
              <w:rPr>
                <w:rFonts w:ascii="Arial" w:eastAsia="Arial" w:hAnsi="Arial" w:cs="Arial"/>
              </w:rPr>
              <w:t>clinic</w:t>
            </w:r>
          </w:p>
        </w:tc>
      </w:tr>
      <w:tr w:rsidR="0087027B" w:rsidRPr="001426A5" w14:paraId="20A98AE2" w14:textId="77777777" w:rsidTr="6EBD7031">
        <w:tc>
          <w:tcPr>
            <w:tcW w:w="4950" w:type="dxa"/>
            <w:shd w:val="clear" w:color="auto" w:fill="FFD965"/>
          </w:tcPr>
          <w:p w14:paraId="1234E174" w14:textId="77777777" w:rsidR="00614D6C" w:rsidRPr="001426A5" w:rsidRDefault="00614D6C" w:rsidP="00615011">
            <w:pPr>
              <w:spacing w:after="0" w:line="240" w:lineRule="auto"/>
              <w:rPr>
                <w:rFonts w:ascii="Arial" w:eastAsia="Arial" w:hAnsi="Arial" w:cs="Arial"/>
              </w:rPr>
            </w:pPr>
            <w:r w:rsidRPr="001426A5">
              <w:rPr>
                <w:rFonts w:ascii="Arial" w:hAnsi="Arial" w:cs="Arial"/>
              </w:rPr>
              <w:t>Assessment Models or Tools</w:t>
            </w:r>
          </w:p>
        </w:tc>
        <w:tc>
          <w:tcPr>
            <w:tcW w:w="9175" w:type="dxa"/>
            <w:shd w:val="clear" w:color="auto" w:fill="FFD965"/>
          </w:tcPr>
          <w:p w14:paraId="76A8DB06" w14:textId="77777777" w:rsidR="00A37474" w:rsidRPr="001426A5" w:rsidRDefault="00E14458"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Direct observation </w:t>
            </w:r>
          </w:p>
          <w:p w14:paraId="2C6BE9FF" w14:textId="77777777" w:rsidR="00A37474" w:rsidRPr="001426A5" w:rsidRDefault="00E14458" w:rsidP="00A37474">
            <w:pPr>
              <w:numPr>
                <w:ilvl w:val="0"/>
                <w:numId w:val="18"/>
              </w:numPr>
              <w:spacing w:after="0" w:line="240" w:lineRule="auto"/>
              <w:ind w:left="180" w:hanging="180"/>
              <w:rPr>
                <w:rFonts w:ascii="Arial" w:hAnsi="Arial" w:cs="Arial"/>
              </w:rPr>
            </w:pPr>
            <w:r w:rsidRPr="001426A5">
              <w:rPr>
                <w:rFonts w:ascii="Arial" w:eastAsia="Arial" w:hAnsi="Arial" w:cs="Arial"/>
              </w:rPr>
              <w:t>Medical record (c</w:t>
            </w:r>
            <w:r w:rsidR="00614D6C" w:rsidRPr="001426A5">
              <w:rPr>
                <w:rFonts w:ascii="Arial" w:eastAsia="Arial" w:hAnsi="Arial" w:cs="Arial"/>
              </w:rPr>
              <w:t>hart</w:t>
            </w:r>
            <w:r w:rsidRPr="001426A5">
              <w:rPr>
                <w:rFonts w:ascii="Arial" w:eastAsia="Arial" w:hAnsi="Arial" w:cs="Arial"/>
              </w:rPr>
              <w:t>) audit</w:t>
            </w:r>
          </w:p>
          <w:p w14:paraId="38B51FE9" w14:textId="4A987332" w:rsidR="00A37474" w:rsidRPr="001426A5" w:rsidRDefault="00E14458" w:rsidP="00A37474">
            <w:pPr>
              <w:numPr>
                <w:ilvl w:val="0"/>
                <w:numId w:val="18"/>
              </w:numPr>
              <w:spacing w:after="0" w:line="240" w:lineRule="auto"/>
              <w:ind w:left="180" w:hanging="180"/>
              <w:rPr>
                <w:rFonts w:ascii="Arial" w:hAnsi="Arial" w:cs="Arial"/>
              </w:rPr>
            </w:pPr>
            <w:r w:rsidRPr="001426A5">
              <w:rPr>
                <w:rFonts w:ascii="Arial" w:eastAsia="Arial" w:hAnsi="Arial" w:cs="Arial"/>
              </w:rPr>
              <w:t>Multisource</w:t>
            </w:r>
            <w:r w:rsidR="00614D6C" w:rsidRPr="001426A5">
              <w:rPr>
                <w:rFonts w:ascii="Arial" w:eastAsia="Arial" w:hAnsi="Arial" w:cs="Arial"/>
              </w:rPr>
              <w:t xml:space="preserve"> feedback</w:t>
            </w:r>
          </w:p>
          <w:p w14:paraId="58067094" w14:textId="33BF766E" w:rsidR="00506610" w:rsidRPr="001426A5" w:rsidRDefault="00E14458" w:rsidP="00506610">
            <w:pPr>
              <w:numPr>
                <w:ilvl w:val="0"/>
                <w:numId w:val="18"/>
              </w:numPr>
              <w:spacing w:after="0" w:line="240" w:lineRule="auto"/>
              <w:ind w:left="180" w:hanging="180"/>
              <w:rPr>
                <w:rFonts w:ascii="Arial" w:hAnsi="Arial" w:cs="Arial"/>
              </w:rPr>
            </w:pPr>
            <w:r w:rsidRPr="001426A5">
              <w:rPr>
                <w:rFonts w:ascii="Arial" w:eastAsia="Arial" w:hAnsi="Arial" w:cs="Arial"/>
              </w:rPr>
              <w:t>Q</w:t>
            </w:r>
            <w:r w:rsidR="00614D6C" w:rsidRPr="001426A5">
              <w:rPr>
                <w:rFonts w:ascii="Arial" w:eastAsia="Arial" w:hAnsi="Arial" w:cs="Arial"/>
              </w:rPr>
              <w:t xml:space="preserve">uality metrics and goals mined from </w:t>
            </w:r>
            <w:r w:rsidR="00391530">
              <w:rPr>
                <w:rFonts w:ascii="Arial" w:eastAsia="Arial" w:hAnsi="Arial" w:cs="Arial"/>
              </w:rPr>
              <w:t>e</w:t>
            </w:r>
            <w:r w:rsidR="00614D6C" w:rsidRPr="001426A5">
              <w:rPr>
                <w:rFonts w:ascii="Arial" w:eastAsia="Arial" w:hAnsi="Arial" w:cs="Arial"/>
              </w:rPr>
              <w:t xml:space="preserve">lectronic </w:t>
            </w:r>
            <w:r w:rsidR="00391530">
              <w:rPr>
                <w:rFonts w:ascii="Arial" w:eastAsia="Arial" w:hAnsi="Arial" w:cs="Arial"/>
              </w:rPr>
              <w:t>h</w:t>
            </w:r>
            <w:r w:rsidR="00614D6C" w:rsidRPr="001426A5">
              <w:rPr>
                <w:rFonts w:ascii="Arial" w:eastAsia="Arial" w:hAnsi="Arial" w:cs="Arial"/>
              </w:rPr>
              <w:t xml:space="preserve">ealth </w:t>
            </w:r>
            <w:r w:rsidR="00391530">
              <w:rPr>
                <w:rFonts w:ascii="Arial" w:eastAsia="Arial" w:hAnsi="Arial" w:cs="Arial"/>
              </w:rPr>
              <w:t>r</w:t>
            </w:r>
            <w:r w:rsidR="00614D6C" w:rsidRPr="001426A5">
              <w:rPr>
                <w:rFonts w:ascii="Arial" w:eastAsia="Arial" w:hAnsi="Arial" w:cs="Arial"/>
              </w:rPr>
              <w:t>ecords (EHR</w:t>
            </w:r>
            <w:r w:rsidR="00391530">
              <w:rPr>
                <w:rFonts w:ascii="Arial" w:eastAsia="Arial" w:hAnsi="Arial" w:cs="Arial"/>
              </w:rPr>
              <w:t>s</w:t>
            </w:r>
            <w:r w:rsidR="00614D6C" w:rsidRPr="001426A5">
              <w:rPr>
                <w:rFonts w:ascii="Arial" w:eastAsia="Arial" w:hAnsi="Arial" w:cs="Arial"/>
              </w:rPr>
              <w:t>)</w:t>
            </w:r>
          </w:p>
          <w:p w14:paraId="11B9D192" w14:textId="532F2ABC" w:rsidR="00614D6C" w:rsidRPr="001426A5" w:rsidRDefault="00506610" w:rsidP="00506610">
            <w:pPr>
              <w:numPr>
                <w:ilvl w:val="0"/>
                <w:numId w:val="18"/>
              </w:numPr>
              <w:spacing w:after="0" w:line="240" w:lineRule="auto"/>
              <w:ind w:left="180" w:hanging="180"/>
              <w:rPr>
                <w:rFonts w:ascii="Arial" w:hAnsi="Arial" w:cs="Arial"/>
              </w:rPr>
            </w:pPr>
            <w:r w:rsidRPr="001426A5">
              <w:rPr>
                <w:rFonts w:ascii="Arial" w:eastAsia="Arial" w:hAnsi="Arial" w:cs="Arial"/>
              </w:rPr>
              <w:t xml:space="preserve">Review of sign out tools, </w:t>
            </w:r>
            <w:r w:rsidR="00391530">
              <w:rPr>
                <w:rFonts w:ascii="Arial" w:eastAsia="Arial" w:hAnsi="Arial" w:cs="Arial"/>
              </w:rPr>
              <w:t>use</w:t>
            </w:r>
            <w:r w:rsidR="00391530" w:rsidRPr="001426A5">
              <w:rPr>
                <w:rFonts w:ascii="Arial" w:eastAsia="Arial" w:hAnsi="Arial" w:cs="Arial"/>
              </w:rPr>
              <w:t xml:space="preserve"> </w:t>
            </w:r>
            <w:r w:rsidRPr="001426A5">
              <w:rPr>
                <w:rFonts w:ascii="Arial" w:eastAsia="Arial" w:hAnsi="Arial" w:cs="Arial"/>
              </w:rPr>
              <w:t>and review of checklists</w:t>
            </w:r>
          </w:p>
        </w:tc>
      </w:tr>
      <w:tr w:rsidR="0087027B" w:rsidRPr="001426A5" w14:paraId="72BB0C85" w14:textId="77777777" w:rsidTr="6EBD7031">
        <w:tc>
          <w:tcPr>
            <w:tcW w:w="4950" w:type="dxa"/>
            <w:shd w:val="clear" w:color="auto" w:fill="8DB3E2" w:themeFill="text2" w:themeFillTint="66"/>
          </w:tcPr>
          <w:p w14:paraId="2341C676" w14:textId="77777777" w:rsidR="00614D6C" w:rsidRPr="001426A5" w:rsidRDefault="00614D6C" w:rsidP="00615011">
            <w:pPr>
              <w:spacing w:after="0" w:line="240" w:lineRule="auto"/>
              <w:rPr>
                <w:rFonts w:ascii="Arial" w:hAnsi="Arial" w:cs="Arial"/>
              </w:rPr>
            </w:pPr>
            <w:r w:rsidRPr="001426A5">
              <w:rPr>
                <w:rFonts w:ascii="Arial" w:hAnsi="Arial" w:cs="Arial"/>
              </w:rPr>
              <w:t xml:space="preserve">Curriculum Mapping </w:t>
            </w:r>
          </w:p>
        </w:tc>
        <w:tc>
          <w:tcPr>
            <w:tcW w:w="9175" w:type="dxa"/>
            <w:shd w:val="clear" w:color="auto" w:fill="8DB3E2" w:themeFill="text2" w:themeFillTint="66"/>
          </w:tcPr>
          <w:p w14:paraId="2D6765D9" w14:textId="612923B0" w:rsidR="00614D6C" w:rsidRPr="001426A5" w:rsidRDefault="00614D6C" w:rsidP="00A37474">
            <w:pPr>
              <w:numPr>
                <w:ilvl w:val="0"/>
                <w:numId w:val="18"/>
              </w:numPr>
              <w:spacing w:after="0" w:line="240" w:lineRule="auto"/>
              <w:ind w:left="180" w:hanging="180"/>
              <w:rPr>
                <w:rFonts w:ascii="Arial" w:hAnsi="Arial" w:cs="Arial"/>
              </w:rPr>
            </w:pPr>
          </w:p>
        </w:tc>
      </w:tr>
      <w:tr w:rsidR="0087027B" w:rsidRPr="001426A5" w14:paraId="2851C172" w14:textId="77777777" w:rsidTr="6EBD7031">
        <w:trPr>
          <w:trHeight w:val="80"/>
        </w:trPr>
        <w:tc>
          <w:tcPr>
            <w:tcW w:w="4950" w:type="dxa"/>
            <w:shd w:val="clear" w:color="auto" w:fill="A8D08D"/>
          </w:tcPr>
          <w:p w14:paraId="0CDC5097" w14:textId="77777777" w:rsidR="00614D6C" w:rsidRPr="001426A5" w:rsidRDefault="00614D6C" w:rsidP="00615011">
            <w:pPr>
              <w:spacing w:after="0" w:line="240" w:lineRule="auto"/>
              <w:rPr>
                <w:rFonts w:ascii="Arial" w:eastAsia="Arial" w:hAnsi="Arial" w:cs="Arial"/>
              </w:rPr>
            </w:pPr>
            <w:r w:rsidRPr="001426A5">
              <w:rPr>
                <w:rFonts w:ascii="Arial" w:hAnsi="Arial" w:cs="Arial"/>
              </w:rPr>
              <w:t>Notes or Resources</w:t>
            </w:r>
          </w:p>
        </w:tc>
        <w:tc>
          <w:tcPr>
            <w:tcW w:w="9175" w:type="dxa"/>
            <w:shd w:val="clear" w:color="auto" w:fill="A8D08D"/>
          </w:tcPr>
          <w:p w14:paraId="793066A8" w14:textId="51662568" w:rsidR="00551723" w:rsidRPr="001426A5" w:rsidRDefault="00551723" w:rsidP="00551723">
            <w:pPr>
              <w:numPr>
                <w:ilvl w:val="0"/>
                <w:numId w:val="18"/>
              </w:numPr>
              <w:spacing w:after="0" w:line="240" w:lineRule="auto"/>
              <w:ind w:left="180" w:hanging="180"/>
              <w:rPr>
                <w:rFonts w:ascii="Arial" w:hAnsi="Arial" w:cs="Arial"/>
              </w:rPr>
            </w:pPr>
            <w:r w:rsidRPr="001426A5">
              <w:rPr>
                <w:rStyle w:val="Hyperlink"/>
                <w:rFonts w:ascii="Arial" w:eastAsia="Arial" w:hAnsi="Arial" w:cs="Arial"/>
                <w:color w:val="auto"/>
                <w:u w:val="none"/>
              </w:rPr>
              <w:t>Center for Disease Control and Prevention (CDC). What is Population Health?</w:t>
            </w:r>
            <w:r w:rsidRPr="001426A5">
              <w:rPr>
                <w:rFonts w:ascii="Arial" w:hAnsi="Arial" w:cs="Arial"/>
              </w:rPr>
              <w:t xml:space="preserve"> </w:t>
            </w:r>
            <w:hyperlink r:id="rId41" w:history="1">
              <w:r w:rsidRPr="001426A5">
                <w:rPr>
                  <w:rStyle w:val="Hyperlink"/>
                  <w:rFonts w:ascii="Arial" w:eastAsia="Arial" w:hAnsi="Arial" w:cs="Arial"/>
                </w:rPr>
                <w:t>https://www.cdc.gov/pophealthtraining/whatis.html</w:t>
              </w:r>
            </w:hyperlink>
            <w:r w:rsidRPr="001426A5">
              <w:rPr>
                <w:rFonts w:ascii="Arial" w:eastAsia="Arial" w:hAnsi="Arial" w:cs="Arial"/>
              </w:rPr>
              <w:t xml:space="preserve">. </w:t>
            </w:r>
            <w:r w:rsidR="00391530">
              <w:rPr>
                <w:rFonts w:ascii="Arial" w:eastAsia="Arial" w:hAnsi="Arial" w:cs="Arial"/>
              </w:rPr>
              <w:t xml:space="preserve">Accessed </w:t>
            </w:r>
            <w:r w:rsidRPr="001426A5">
              <w:rPr>
                <w:rFonts w:ascii="Arial" w:eastAsia="Arial" w:hAnsi="Arial" w:cs="Arial"/>
              </w:rPr>
              <w:t>2021.</w:t>
            </w:r>
          </w:p>
          <w:p w14:paraId="7B0C7782" w14:textId="02CC7851" w:rsidR="00551723" w:rsidRPr="001426A5" w:rsidRDefault="00551723" w:rsidP="00551723">
            <w:pPr>
              <w:numPr>
                <w:ilvl w:val="0"/>
                <w:numId w:val="18"/>
              </w:numPr>
              <w:spacing w:after="0" w:line="240" w:lineRule="auto"/>
              <w:ind w:left="180" w:hanging="180"/>
              <w:rPr>
                <w:rFonts w:ascii="Arial" w:hAnsi="Arial" w:cs="Arial"/>
              </w:rPr>
            </w:pPr>
            <w:r w:rsidRPr="001426A5">
              <w:rPr>
                <w:rFonts w:ascii="Arial" w:eastAsia="Arial" w:hAnsi="Arial" w:cs="Arial"/>
              </w:rPr>
              <w:t xml:space="preserve">Skochelak SE, Hammoud MM, Lomis KD, et al. </w:t>
            </w:r>
            <w:r w:rsidRPr="001426A5">
              <w:rPr>
                <w:rFonts w:ascii="Arial" w:eastAsia="Arial" w:hAnsi="Arial" w:cs="Arial"/>
                <w:i/>
                <w:iCs/>
              </w:rPr>
              <w:t>AMA Education Consortium: Health Systems Science</w:t>
            </w:r>
            <w:r w:rsidRPr="001426A5">
              <w:rPr>
                <w:rFonts w:ascii="Arial" w:eastAsia="Arial" w:hAnsi="Arial" w:cs="Arial"/>
              </w:rPr>
              <w:t>. 2nd ed. Philadelphia, PA: Elsevier; 2020. ISBN:978-0323694629.</w:t>
            </w:r>
          </w:p>
        </w:tc>
      </w:tr>
    </w:tbl>
    <w:p w14:paraId="10DF4C48" w14:textId="187275B5" w:rsidR="003F2E8F" w:rsidRDefault="003F2E8F" w:rsidP="00615011">
      <w:pPr>
        <w:spacing w:after="0" w:line="240" w:lineRule="auto"/>
        <w:ind w:hanging="180"/>
        <w:rPr>
          <w:rFonts w:ascii="Arial" w:eastAsia="Arial" w:hAnsi="Arial" w:cs="Arial"/>
        </w:rPr>
      </w:pPr>
    </w:p>
    <w:p w14:paraId="7A1A6BE7" w14:textId="77777777" w:rsidR="003F2E8F" w:rsidRDefault="003F2E8F" w:rsidP="00615011">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80A50" w:rsidRPr="0009118D" w14:paraId="18176CE0" w14:textId="77777777" w:rsidTr="6EBD7031">
        <w:trPr>
          <w:trHeight w:val="769"/>
        </w:trPr>
        <w:tc>
          <w:tcPr>
            <w:tcW w:w="14125" w:type="dxa"/>
            <w:gridSpan w:val="2"/>
            <w:shd w:val="clear" w:color="auto" w:fill="9CC3E5"/>
          </w:tcPr>
          <w:p w14:paraId="17803AC3" w14:textId="586992A9" w:rsidR="003F2E8F" w:rsidRPr="001426A5" w:rsidRDefault="003F2E8F" w:rsidP="00615011">
            <w:pPr>
              <w:keepNext/>
              <w:pBdr>
                <w:top w:val="nil"/>
                <w:left w:val="nil"/>
                <w:bottom w:val="nil"/>
                <w:right w:val="nil"/>
                <w:between w:val="nil"/>
              </w:pBdr>
              <w:spacing w:after="0" w:line="240" w:lineRule="auto"/>
              <w:jc w:val="center"/>
              <w:rPr>
                <w:rFonts w:ascii="Arial" w:eastAsia="Arial" w:hAnsi="Arial" w:cs="Arial"/>
                <w:b/>
                <w:color w:val="000000"/>
              </w:rPr>
            </w:pPr>
            <w:r w:rsidRPr="001426A5">
              <w:rPr>
                <w:rFonts w:ascii="Arial" w:eastAsia="Arial" w:hAnsi="Arial" w:cs="Arial"/>
                <w:b/>
              </w:rPr>
              <w:lastRenderedPageBreak/>
              <w:t>Systems-Based Practice 3: Physician Role in Health Care Systems</w:t>
            </w:r>
          </w:p>
          <w:p w14:paraId="2D5B068F" w14:textId="538740CB" w:rsidR="003F2E8F" w:rsidRPr="001426A5" w:rsidRDefault="003F2E8F" w:rsidP="00206B86">
            <w:pPr>
              <w:spacing w:after="0" w:line="240" w:lineRule="auto"/>
              <w:ind w:left="187"/>
              <w:rPr>
                <w:rFonts w:ascii="Arial" w:eastAsia="Arial" w:hAnsi="Arial" w:cs="Arial"/>
                <w:b/>
                <w:color w:val="000000"/>
              </w:rPr>
            </w:pPr>
            <w:r w:rsidRPr="001426A5">
              <w:rPr>
                <w:rFonts w:ascii="Arial" w:eastAsia="Arial" w:hAnsi="Arial" w:cs="Arial"/>
                <w:b/>
              </w:rPr>
              <w:t>Overall Intent:</w:t>
            </w:r>
            <w:r w:rsidRPr="001426A5">
              <w:rPr>
                <w:rFonts w:ascii="Arial" w:eastAsia="Arial" w:hAnsi="Arial" w:cs="Arial"/>
              </w:rPr>
              <w:t xml:space="preserve"> To understand </w:t>
            </w:r>
            <w:r w:rsidR="00391530">
              <w:rPr>
                <w:rFonts w:ascii="Arial" w:eastAsia="Arial" w:hAnsi="Arial" w:cs="Arial"/>
              </w:rPr>
              <w:t xml:space="preserve">the physician’s </w:t>
            </w:r>
            <w:r w:rsidRPr="001426A5">
              <w:rPr>
                <w:rFonts w:ascii="Arial" w:eastAsia="Arial" w:hAnsi="Arial" w:cs="Arial"/>
              </w:rPr>
              <w:t>role in the complex health care system and how to optimize the system to improve patient care and the health system’s performance</w:t>
            </w:r>
          </w:p>
        </w:tc>
      </w:tr>
      <w:tr w:rsidR="0087027B" w:rsidRPr="0009118D" w14:paraId="27AD106B" w14:textId="77777777" w:rsidTr="6EBD7031">
        <w:tc>
          <w:tcPr>
            <w:tcW w:w="4950" w:type="dxa"/>
            <w:shd w:val="clear" w:color="auto" w:fill="FABF8F" w:themeFill="accent6" w:themeFillTint="99"/>
          </w:tcPr>
          <w:p w14:paraId="55B88772" w14:textId="77777777" w:rsidR="003F2E8F" w:rsidRPr="001426A5" w:rsidRDefault="003F2E8F" w:rsidP="00615011">
            <w:pPr>
              <w:spacing w:after="0" w:line="240" w:lineRule="auto"/>
              <w:jc w:val="center"/>
              <w:rPr>
                <w:rFonts w:ascii="Arial" w:eastAsia="Arial" w:hAnsi="Arial" w:cs="Arial"/>
                <w:b/>
              </w:rPr>
            </w:pPr>
            <w:r w:rsidRPr="001426A5">
              <w:rPr>
                <w:rFonts w:ascii="Arial" w:eastAsia="Arial" w:hAnsi="Arial" w:cs="Arial"/>
                <w:b/>
              </w:rPr>
              <w:t>Milestones</w:t>
            </w:r>
          </w:p>
        </w:tc>
        <w:tc>
          <w:tcPr>
            <w:tcW w:w="9175" w:type="dxa"/>
            <w:shd w:val="clear" w:color="auto" w:fill="FABF8F" w:themeFill="accent6" w:themeFillTint="99"/>
          </w:tcPr>
          <w:p w14:paraId="2330F17D" w14:textId="77777777" w:rsidR="003F2E8F" w:rsidRPr="001426A5" w:rsidRDefault="003F2E8F" w:rsidP="00615011">
            <w:pPr>
              <w:spacing w:after="0" w:line="240" w:lineRule="auto"/>
              <w:ind w:hanging="14"/>
              <w:jc w:val="center"/>
              <w:rPr>
                <w:rFonts w:ascii="Arial" w:eastAsia="Arial" w:hAnsi="Arial" w:cs="Arial"/>
                <w:b/>
              </w:rPr>
            </w:pPr>
            <w:r w:rsidRPr="001426A5">
              <w:rPr>
                <w:rFonts w:ascii="Arial" w:eastAsia="Arial" w:hAnsi="Arial" w:cs="Arial"/>
                <w:b/>
              </w:rPr>
              <w:t>Examples</w:t>
            </w:r>
          </w:p>
        </w:tc>
      </w:tr>
      <w:tr w:rsidR="00180A50" w:rsidRPr="0009118D" w14:paraId="6BECCB20" w14:textId="77777777" w:rsidTr="0089375D">
        <w:tc>
          <w:tcPr>
            <w:tcW w:w="4950" w:type="dxa"/>
            <w:tcBorders>
              <w:top w:val="single" w:sz="4" w:space="0" w:color="000000"/>
              <w:bottom w:val="single" w:sz="4" w:space="0" w:color="000000"/>
            </w:tcBorders>
            <w:shd w:val="clear" w:color="auto" w:fill="C9C9C9"/>
          </w:tcPr>
          <w:p w14:paraId="0C9CFD11" w14:textId="77777777" w:rsidR="00EA7E4D" w:rsidRPr="00EA7E4D" w:rsidRDefault="00614D6C" w:rsidP="00EA7E4D">
            <w:pPr>
              <w:spacing w:after="0" w:line="240" w:lineRule="auto"/>
              <w:rPr>
                <w:rFonts w:ascii="Arial" w:eastAsia="Arial" w:hAnsi="Arial" w:cs="Arial"/>
                <w:i/>
              </w:rPr>
            </w:pPr>
            <w:r w:rsidRPr="001426A5">
              <w:rPr>
                <w:rFonts w:ascii="Arial" w:eastAsia="Arial" w:hAnsi="Arial" w:cs="Arial"/>
                <w:b/>
              </w:rPr>
              <w:t>Level 1</w:t>
            </w:r>
            <w:r w:rsidRPr="001426A5">
              <w:rPr>
                <w:rFonts w:ascii="Arial" w:eastAsia="Arial" w:hAnsi="Arial" w:cs="Arial"/>
              </w:rPr>
              <w:t xml:space="preserve"> </w:t>
            </w:r>
            <w:r w:rsidR="00EA7E4D" w:rsidRPr="00EA7E4D">
              <w:rPr>
                <w:rFonts w:ascii="Arial" w:eastAsia="Arial" w:hAnsi="Arial" w:cs="Arial"/>
                <w:i/>
              </w:rPr>
              <w:t>Identifies key components of the complex health care system (e.g., hospital, skilled nursing facility, finance, personnel, technology)</w:t>
            </w:r>
          </w:p>
          <w:p w14:paraId="44128078" w14:textId="77777777" w:rsidR="00EA7E4D" w:rsidRPr="00EA7E4D" w:rsidRDefault="00EA7E4D" w:rsidP="00EA7E4D">
            <w:pPr>
              <w:spacing w:after="0" w:line="240" w:lineRule="auto"/>
              <w:rPr>
                <w:rFonts w:ascii="Arial" w:eastAsia="Arial" w:hAnsi="Arial" w:cs="Arial"/>
                <w:i/>
              </w:rPr>
            </w:pPr>
          </w:p>
          <w:p w14:paraId="14D7592F" w14:textId="77777777" w:rsidR="00EA7E4D" w:rsidRPr="00EA7E4D" w:rsidRDefault="00EA7E4D" w:rsidP="00EA7E4D">
            <w:pPr>
              <w:spacing w:after="0" w:line="240" w:lineRule="auto"/>
              <w:rPr>
                <w:rFonts w:ascii="Arial" w:eastAsia="Arial" w:hAnsi="Arial" w:cs="Arial"/>
                <w:i/>
              </w:rPr>
            </w:pPr>
            <w:r w:rsidRPr="00EA7E4D">
              <w:rPr>
                <w:rFonts w:ascii="Arial" w:eastAsia="Arial" w:hAnsi="Arial" w:cs="Arial"/>
                <w:i/>
              </w:rPr>
              <w:t>Describes basic health payment systems (e.g., government, private, public, uninsured care) and practice models</w:t>
            </w:r>
          </w:p>
          <w:p w14:paraId="24850E88" w14:textId="77777777" w:rsidR="00EA7E4D" w:rsidRPr="00EA7E4D" w:rsidRDefault="00EA7E4D" w:rsidP="00EA7E4D">
            <w:pPr>
              <w:spacing w:after="0" w:line="240" w:lineRule="auto"/>
              <w:rPr>
                <w:rFonts w:ascii="Arial" w:eastAsia="Arial" w:hAnsi="Arial" w:cs="Arial"/>
                <w:i/>
              </w:rPr>
            </w:pPr>
          </w:p>
          <w:p w14:paraId="17573F26" w14:textId="0AFD17D0" w:rsidR="00614D6C" w:rsidRPr="001426A5" w:rsidRDefault="00EA7E4D" w:rsidP="00EA7E4D">
            <w:pPr>
              <w:spacing w:after="0" w:line="240" w:lineRule="auto"/>
              <w:rPr>
                <w:rFonts w:ascii="Arial" w:hAnsi="Arial" w:cs="Arial"/>
                <w:i/>
                <w:color w:val="000000"/>
              </w:rPr>
            </w:pPr>
            <w:r w:rsidRPr="00EA7E4D">
              <w:rPr>
                <w:rFonts w:ascii="Arial" w:eastAsia="Arial" w:hAnsi="Arial" w:cs="Arial"/>
                <w:i/>
              </w:rPr>
              <w:t>Identifies basic knowledge domains for effective transition to practice (e.g., information technology, legal, billing and coding, financial, personnel)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D09616" w14:textId="2C45A40A" w:rsidR="00A37474" w:rsidRPr="001426A5" w:rsidRDefault="1014233E"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Able to articulate differences </w:t>
            </w:r>
            <w:r w:rsidR="2FC7E598" w:rsidRPr="001426A5">
              <w:rPr>
                <w:rFonts w:ascii="Arial" w:eastAsia="Arial" w:hAnsi="Arial" w:cs="Arial"/>
              </w:rPr>
              <w:t xml:space="preserve">in logistics </w:t>
            </w:r>
            <w:r w:rsidRPr="001426A5">
              <w:rPr>
                <w:rFonts w:ascii="Arial" w:eastAsia="Arial" w:hAnsi="Arial" w:cs="Arial"/>
              </w:rPr>
              <w:t xml:space="preserve">between </w:t>
            </w:r>
            <w:r w:rsidR="7C2BCFF1" w:rsidRPr="001426A5">
              <w:rPr>
                <w:rFonts w:ascii="Arial" w:eastAsia="Arial" w:hAnsi="Arial" w:cs="Arial"/>
              </w:rPr>
              <w:t>inpatient and outpatient radiotherapy treatment</w:t>
            </w:r>
          </w:p>
          <w:p w14:paraId="2002A667" w14:textId="7DE7BBD8" w:rsidR="00A37474" w:rsidRPr="001426A5" w:rsidRDefault="00A37474" w:rsidP="00A37474">
            <w:pPr>
              <w:spacing w:after="0" w:line="240" w:lineRule="auto"/>
              <w:rPr>
                <w:rFonts w:ascii="Arial" w:hAnsi="Arial" w:cs="Arial"/>
              </w:rPr>
            </w:pPr>
          </w:p>
          <w:p w14:paraId="3E1E4F2C" w14:textId="77777777" w:rsidR="00A37474" w:rsidRPr="001426A5" w:rsidRDefault="00A37474" w:rsidP="00A37474">
            <w:pPr>
              <w:spacing w:after="0" w:line="240" w:lineRule="auto"/>
              <w:rPr>
                <w:rFonts w:ascii="Arial" w:hAnsi="Arial" w:cs="Arial"/>
              </w:rPr>
            </w:pPr>
          </w:p>
          <w:p w14:paraId="127A6E57" w14:textId="77777777" w:rsidR="00A37474" w:rsidRPr="001426A5" w:rsidRDefault="00A37474" w:rsidP="00A37474">
            <w:pPr>
              <w:spacing w:after="0" w:line="240" w:lineRule="auto"/>
              <w:rPr>
                <w:rFonts w:ascii="Arial" w:hAnsi="Arial" w:cs="Arial"/>
              </w:rPr>
            </w:pPr>
          </w:p>
          <w:p w14:paraId="44F2C7F2" w14:textId="77777777" w:rsidR="00A37474" w:rsidRPr="001426A5" w:rsidRDefault="1014233E"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Understands the impact of health plan coverage on prescription drugs </w:t>
            </w:r>
            <w:r w:rsidR="41C5D529" w:rsidRPr="001426A5">
              <w:rPr>
                <w:rFonts w:ascii="Arial" w:eastAsia="Arial" w:hAnsi="Arial" w:cs="Arial"/>
              </w:rPr>
              <w:t xml:space="preserve">or radiotherapy options </w:t>
            </w:r>
            <w:r w:rsidR="000D15AC" w:rsidRPr="001426A5">
              <w:rPr>
                <w:rFonts w:ascii="Arial" w:eastAsia="Arial" w:hAnsi="Arial" w:cs="Arial"/>
              </w:rPr>
              <w:t>for</w:t>
            </w:r>
            <w:r w:rsidRPr="001426A5">
              <w:rPr>
                <w:rFonts w:ascii="Arial" w:eastAsia="Arial" w:hAnsi="Arial" w:cs="Arial"/>
              </w:rPr>
              <w:t xml:space="preserve"> individual patients</w:t>
            </w:r>
          </w:p>
          <w:p w14:paraId="1BF2E727" w14:textId="77777777" w:rsidR="00A37474" w:rsidRPr="001426A5" w:rsidRDefault="00A37474" w:rsidP="00A37474">
            <w:pPr>
              <w:spacing w:after="0" w:line="240" w:lineRule="auto"/>
              <w:rPr>
                <w:rFonts w:ascii="Arial" w:hAnsi="Arial" w:cs="Arial"/>
              </w:rPr>
            </w:pPr>
          </w:p>
          <w:p w14:paraId="54D13B0E" w14:textId="77777777" w:rsidR="00A37474" w:rsidRPr="001426A5" w:rsidRDefault="00A37474" w:rsidP="00A37474">
            <w:pPr>
              <w:spacing w:after="0" w:line="240" w:lineRule="auto"/>
              <w:rPr>
                <w:rFonts w:ascii="Arial" w:hAnsi="Arial" w:cs="Arial"/>
              </w:rPr>
            </w:pPr>
          </w:p>
          <w:p w14:paraId="091E5698" w14:textId="27AFAE3B" w:rsidR="00614D6C" w:rsidRPr="001426A5" w:rsidRDefault="52575DA9" w:rsidP="00A37474">
            <w:pPr>
              <w:numPr>
                <w:ilvl w:val="0"/>
                <w:numId w:val="18"/>
              </w:numPr>
              <w:spacing w:after="0" w:line="240" w:lineRule="auto"/>
              <w:ind w:left="180" w:hanging="180"/>
              <w:rPr>
                <w:rFonts w:ascii="Arial" w:hAnsi="Arial" w:cs="Arial"/>
              </w:rPr>
            </w:pPr>
            <w:r w:rsidRPr="001426A5">
              <w:rPr>
                <w:rFonts w:ascii="Arial" w:eastAsia="Arial" w:hAnsi="Arial" w:cs="Arial"/>
              </w:rPr>
              <w:t>Identifies that notes must meet coding requirements</w:t>
            </w:r>
          </w:p>
        </w:tc>
      </w:tr>
      <w:tr w:rsidR="00180A50" w:rsidRPr="0009118D" w14:paraId="78B88AA9" w14:textId="77777777" w:rsidTr="0089375D">
        <w:tc>
          <w:tcPr>
            <w:tcW w:w="4950" w:type="dxa"/>
            <w:tcBorders>
              <w:top w:val="single" w:sz="4" w:space="0" w:color="000000"/>
              <w:bottom w:val="single" w:sz="4" w:space="0" w:color="000000"/>
            </w:tcBorders>
            <w:shd w:val="clear" w:color="auto" w:fill="C9C9C9"/>
          </w:tcPr>
          <w:p w14:paraId="6EC434CC" w14:textId="77777777" w:rsidR="00EA7E4D" w:rsidRPr="00EA7E4D" w:rsidRDefault="00614D6C" w:rsidP="00EA7E4D">
            <w:pPr>
              <w:spacing w:after="0" w:line="240" w:lineRule="auto"/>
              <w:rPr>
                <w:rFonts w:ascii="Arial" w:eastAsia="Arial" w:hAnsi="Arial" w:cs="Arial"/>
                <w:i/>
              </w:rPr>
            </w:pPr>
            <w:r w:rsidRPr="001426A5">
              <w:rPr>
                <w:rFonts w:ascii="Arial" w:hAnsi="Arial" w:cs="Arial"/>
                <w:b/>
              </w:rPr>
              <w:t>Level 2</w:t>
            </w:r>
            <w:r w:rsidRPr="001426A5">
              <w:rPr>
                <w:rFonts w:ascii="Arial" w:hAnsi="Arial" w:cs="Arial"/>
              </w:rPr>
              <w:t xml:space="preserve"> </w:t>
            </w:r>
            <w:r w:rsidR="00EA7E4D" w:rsidRPr="00EA7E4D">
              <w:rPr>
                <w:rFonts w:ascii="Arial" w:eastAsia="Arial" w:hAnsi="Arial" w:cs="Arial"/>
                <w:i/>
              </w:rPr>
              <w:t>Describes how components of a complex health care system are inter-related, and how this impacts patient care</w:t>
            </w:r>
          </w:p>
          <w:p w14:paraId="1DC06408" w14:textId="77777777" w:rsidR="00EA7E4D" w:rsidRPr="00EA7E4D" w:rsidRDefault="00EA7E4D" w:rsidP="00EA7E4D">
            <w:pPr>
              <w:spacing w:after="0" w:line="240" w:lineRule="auto"/>
              <w:rPr>
                <w:rFonts w:ascii="Arial" w:eastAsia="Arial" w:hAnsi="Arial" w:cs="Arial"/>
                <w:i/>
              </w:rPr>
            </w:pPr>
          </w:p>
          <w:p w14:paraId="78CA3C8D" w14:textId="77777777" w:rsidR="00EA7E4D" w:rsidRPr="00EA7E4D" w:rsidRDefault="00EA7E4D" w:rsidP="00EA7E4D">
            <w:pPr>
              <w:spacing w:after="0" w:line="240" w:lineRule="auto"/>
              <w:rPr>
                <w:rFonts w:ascii="Arial" w:eastAsia="Arial" w:hAnsi="Arial" w:cs="Arial"/>
                <w:i/>
              </w:rPr>
            </w:pPr>
            <w:r w:rsidRPr="00EA7E4D">
              <w:rPr>
                <w:rFonts w:ascii="Arial" w:eastAsia="Arial" w:hAnsi="Arial" w:cs="Arial"/>
                <w:i/>
              </w:rPr>
              <w:t>Delivers care with consideration of each patient’s payment constraints (e.g., insurance type)</w:t>
            </w:r>
          </w:p>
          <w:p w14:paraId="7CAC8A4D" w14:textId="77777777" w:rsidR="00EA7E4D" w:rsidRPr="00EA7E4D" w:rsidRDefault="00EA7E4D" w:rsidP="00EA7E4D">
            <w:pPr>
              <w:spacing w:after="0" w:line="240" w:lineRule="auto"/>
              <w:rPr>
                <w:rFonts w:ascii="Arial" w:eastAsia="Arial" w:hAnsi="Arial" w:cs="Arial"/>
                <w:i/>
              </w:rPr>
            </w:pPr>
          </w:p>
          <w:p w14:paraId="1584BBBD" w14:textId="0242AAFB" w:rsidR="00614D6C" w:rsidRPr="001426A5" w:rsidRDefault="00EA7E4D" w:rsidP="00EA7E4D">
            <w:pPr>
              <w:spacing w:after="0" w:line="240" w:lineRule="auto"/>
              <w:rPr>
                <w:rFonts w:ascii="Arial" w:eastAsia="Arial" w:hAnsi="Arial" w:cs="Arial"/>
                <w:i/>
              </w:rPr>
            </w:pPr>
            <w:r w:rsidRPr="00EA7E4D">
              <w:rPr>
                <w:rFonts w:ascii="Arial" w:eastAsia="Arial" w:hAnsi="Arial" w:cs="Arial"/>
                <w:i/>
              </w:rPr>
              <w:t>Describes core administrative knowledge needed for transition to practice (e.g., contract negotiations, malpractice insurance, government regulation, compliance)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B9EF6E" w14:textId="77777777" w:rsidR="00A37474" w:rsidRPr="001426A5" w:rsidRDefault="15DC6FD1"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Explains that improving patient satisfaction </w:t>
            </w:r>
            <w:r w:rsidR="007E7416" w:rsidRPr="001426A5">
              <w:rPr>
                <w:rFonts w:ascii="Arial" w:eastAsia="Arial" w:hAnsi="Arial" w:cs="Arial"/>
              </w:rPr>
              <w:t xml:space="preserve">improves </w:t>
            </w:r>
            <w:r w:rsidRPr="001426A5">
              <w:rPr>
                <w:rFonts w:ascii="Arial" w:eastAsia="Arial" w:hAnsi="Arial" w:cs="Arial"/>
              </w:rPr>
              <w:t xml:space="preserve">patient adherence </w:t>
            </w:r>
            <w:r w:rsidR="007E7416" w:rsidRPr="001426A5">
              <w:rPr>
                <w:rFonts w:ascii="Arial" w:eastAsia="Arial" w:hAnsi="Arial" w:cs="Arial"/>
              </w:rPr>
              <w:t xml:space="preserve">to treatment plan </w:t>
            </w:r>
            <w:r w:rsidRPr="001426A5">
              <w:rPr>
                <w:rFonts w:ascii="Arial" w:eastAsia="Arial" w:hAnsi="Arial" w:cs="Arial"/>
              </w:rPr>
              <w:t xml:space="preserve">and </w:t>
            </w:r>
            <w:r w:rsidR="007E7416" w:rsidRPr="001426A5">
              <w:rPr>
                <w:rFonts w:ascii="Arial" w:eastAsia="Arial" w:hAnsi="Arial" w:cs="Arial"/>
              </w:rPr>
              <w:t>overall outcomes</w:t>
            </w:r>
          </w:p>
          <w:p w14:paraId="734ECFC2" w14:textId="77777777" w:rsidR="00A37474" w:rsidRPr="001426A5" w:rsidRDefault="00A37474" w:rsidP="00A37474">
            <w:pPr>
              <w:spacing w:after="0" w:line="240" w:lineRule="auto"/>
              <w:rPr>
                <w:rFonts w:ascii="Arial" w:hAnsi="Arial" w:cs="Arial"/>
              </w:rPr>
            </w:pPr>
          </w:p>
          <w:p w14:paraId="5E70712B" w14:textId="77777777" w:rsidR="00A37474" w:rsidRPr="001426A5" w:rsidRDefault="00A37474" w:rsidP="00A37474">
            <w:pPr>
              <w:spacing w:after="0" w:line="240" w:lineRule="auto"/>
              <w:rPr>
                <w:rFonts w:ascii="Arial" w:hAnsi="Arial" w:cs="Arial"/>
              </w:rPr>
            </w:pPr>
          </w:p>
          <w:p w14:paraId="4AEDF61B" w14:textId="0C9B321A" w:rsidR="00A37474" w:rsidRPr="001426A5" w:rsidRDefault="1014233E"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Takes into consideration patient’s </w:t>
            </w:r>
            <w:r w:rsidR="4583E3D6" w:rsidRPr="001426A5">
              <w:rPr>
                <w:rFonts w:ascii="Arial" w:eastAsia="Arial" w:hAnsi="Arial" w:cs="Arial"/>
              </w:rPr>
              <w:t>radiotherapy</w:t>
            </w:r>
            <w:r w:rsidRPr="001426A5">
              <w:rPr>
                <w:rFonts w:ascii="Arial" w:eastAsia="Arial" w:hAnsi="Arial" w:cs="Arial"/>
              </w:rPr>
              <w:t xml:space="preserve"> coverage when choosing </w:t>
            </w:r>
            <w:r w:rsidR="613B2A4B" w:rsidRPr="001426A5">
              <w:rPr>
                <w:rFonts w:ascii="Arial" w:eastAsia="Arial" w:hAnsi="Arial" w:cs="Arial"/>
              </w:rPr>
              <w:t>between 3</w:t>
            </w:r>
            <w:r w:rsidR="009A0BAD">
              <w:rPr>
                <w:rFonts w:ascii="Arial" w:eastAsia="Arial" w:hAnsi="Arial" w:cs="Arial"/>
              </w:rPr>
              <w:t>-</w:t>
            </w:r>
            <w:r w:rsidR="613B2A4B" w:rsidRPr="001426A5">
              <w:rPr>
                <w:rFonts w:ascii="Arial" w:eastAsia="Arial" w:hAnsi="Arial" w:cs="Arial"/>
              </w:rPr>
              <w:t>D-CRT, IMRT</w:t>
            </w:r>
            <w:r w:rsidR="00A4296D" w:rsidRPr="001426A5">
              <w:rPr>
                <w:rFonts w:ascii="Arial" w:eastAsia="Arial" w:hAnsi="Arial" w:cs="Arial"/>
              </w:rPr>
              <w:t>,</w:t>
            </w:r>
            <w:r w:rsidR="613B2A4B" w:rsidRPr="001426A5">
              <w:rPr>
                <w:rFonts w:ascii="Arial" w:eastAsia="Arial" w:hAnsi="Arial" w:cs="Arial"/>
              </w:rPr>
              <w:t xml:space="preserve"> and/or proton therapy</w:t>
            </w:r>
          </w:p>
          <w:p w14:paraId="012DD84C" w14:textId="77777777" w:rsidR="00A37474" w:rsidRPr="001426A5" w:rsidRDefault="00A37474" w:rsidP="00A37474">
            <w:pPr>
              <w:spacing w:after="0" w:line="240" w:lineRule="auto"/>
              <w:rPr>
                <w:rFonts w:ascii="Arial" w:hAnsi="Arial" w:cs="Arial"/>
              </w:rPr>
            </w:pPr>
          </w:p>
          <w:p w14:paraId="7471A7FF" w14:textId="77777777" w:rsidR="00A37474" w:rsidRPr="001426A5" w:rsidRDefault="00A37474" w:rsidP="00A37474">
            <w:pPr>
              <w:spacing w:after="0" w:line="240" w:lineRule="auto"/>
              <w:rPr>
                <w:rFonts w:ascii="Arial" w:hAnsi="Arial" w:cs="Arial"/>
              </w:rPr>
            </w:pPr>
          </w:p>
          <w:p w14:paraId="2022F909" w14:textId="71019EA0" w:rsidR="00614D6C" w:rsidRPr="001426A5" w:rsidRDefault="2F98CBED"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Recognizes that appropriate documentation can influence </w:t>
            </w:r>
            <w:r w:rsidR="5C1D37F0" w:rsidRPr="001426A5">
              <w:rPr>
                <w:rFonts w:ascii="Arial" w:eastAsia="Arial" w:hAnsi="Arial" w:cs="Arial"/>
              </w:rPr>
              <w:t>proper insurance coverage for radiation treatment</w:t>
            </w:r>
          </w:p>
        </w:tc>
      </w:tr>
      <w:tr w:rsidR="00180A50" w:rsidRPr="0009118D" w14:paraId="6D949B6E" w14:textId="77777777" w:rsidTr="0089375D">
        <w:tc>
          <w:tcPr>
            <w:tcW w:w="4950" w:type="dxa"/>
            <w:tcBorders>
              <w:top w:val="single" w:sz="4" w:space="0" w:color="000000"/>
              <w:bottom w:val="single" w:sz="4" w:space="0" w:color="000000"/>
            </w:tcBorders>
            <w:shd w:val="clear" w:color="auto" w:fill="C9C9C9"/>
          </w:tcPr>
          <w:p w14:paraId="61D3BE08" w14:textId="77777777" w:rsidR="00EA7E4D" w:rsidRPr="00EA7E4D" w:rsidRDefault="00614D6C" w:rsidP="00EA7E4D">
            <w:pPr>
              <w:spacing w:after="0" w:line="240" w:lineRule="auto"/>
              <w:rPr>
                <w:rFonts w:ascii="Arial" w:hAnsi="Arial" w:cs="Arial"/>
                <w:i/>
                <w:color w:val="000000"/>
              </w:rPr>
            </w:pPr>
            <w:r w:rsidRPr="001426A5">
              <w:rPr>
                <w:rFonts w:ascii="Arial" w:hAnsi="Arial" w:cs="Arial"/>
                <w:b/>
              </w:rPr>
              <w:t>Level 3</w:t>
            </w:r>
            <w:r w:rsidRPr="001426A5">
              <w:rPr>
                <w:rFonts w:ascii="Arial" w:hAnsi="Arial" w:cs="Arial"/>
              </w:rPr>
              <w:t xml:space="preserve"> </w:t>
            </w:r>
            <w:r w:rsidR="00EA7E4D" w:rsidRPr="00EA7E4D">
              <w:rPr>
                <w:rFonts w:ascii="Arial" w:hAnsi="Arial" w:cs="Arial"/>
                <w:i/>
                <w:color w:val="000000"/>
              </w:rPr>
              <w:t>Discusses how individual practice affects the broader system (e.g., length of stay, readmission rates, clinical efficiency)</w:t>
            </w:r>
          </w:p>
          <w:p w14:paraId="132E3464" w14:textId="77777777" w:rsidR="00EA7E4D" w:rsidRPr="00EA7E4D" w:rsidRDefault="00EA7E4D" w:rsidP="00EA7E4D">
            <w:pPr>
              <w:spacing w:after="0" w:line="240" w:lineRule="auto"/>
              <w:rPr>
                <w:rFonts w:ascii="Arial" w:hAnsi="Arial" w:cs="Arial"/>
                <w:i/>
                <w:color w:val="000000"/>
              </w:rPr>
            </w:pPr>
          </w:p>
          <w:p w14:paraId="64FE7C85" w14:textId="77777777" w:rsidR="00EA7E4D" w:rsidRPr="00EA7E4D" w:rsidRDefault="00EA7E4D" w:rsidP="00EA7E4D">
            <w:pPr>
              <w:spacing w:after="0" w:line="240" w:lineRule="auto"/>
              <w:rPr>
                <w:rFonts w:ascii="Arial" w:hAnsi="Arial" w:cs="Arial"/>
                <w:i/>
                <w:color w:val="000000"/>
              </w:rPr>
            </w:pPr>
            <w:r w:rsidRPr="00EA7E4D">
              <w:rPr>
                <w:rFonts w:ascii="Arial" w:hAnsi="Arial" w:cs="Arial"/>
                <w:i/>
                <w:color w:val="000000"/>
              </w:rPr>
              <w:t>Engages with patients in shared decision making, informed by each patient’s payment constraints</w:t>
            </w:r>
          </w:p>
          <w:p w14:paraId="11FBF20E" w14:textId="77777777" w:rsidR="00EA7E4D" w:rsidRPr="00EA7E4D" w:rsidRDefault="00EA7E4D" w:rsidP="00EA7E4D">
            <w:pPr>
              <w:spacing w:after="0" w:line="240" w:lineRule="auto"/>
              <w:rPr>
                <w:rFonts w:ascii="Arial" w:hAnsi="Arial" w:cs="Arial"/>
                <w:i/>
                <w:color w:val="000000"/>
              </w:rPr>
            </w:pPr>
          </w:p>
          <w:p w14:paraId="21B8A7E8" w14:textId="77EABDC7" w:rsidR="00614D6C" w:rsidRPr="001426A5" w:rsidRDefault="00EA7E4D" w:rsidP="00EA7E4D">
            <w:pPr>
              <w:spacing w:after="0" w:line="240" w:lineRule="auto"/>
              <w:rPr>
                <w:rFonts w:ascii="Arial" w:hAnsi="Arial" w:cs="Arial"/>
                <w:i/>
                <w:color w:val="000000"/>
              </w:rPr>
            </w:pPr>
            <w:r w:rsidRPr="00EA7E4D">
              <w:rPr>
                <w:rFonts w:ascii="Arial" w:hAnsi="Arial" w:cs="Arial"/>
                <w:i/>
                <w:color w:val="000000"/>
              </w:rPr>
              <w:lastRenderedPageBreak/>
              <w:t>Demonstrates use of information technology required for medical practice (e.g., electronic health record, documentation required for billing and coding)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3F2593" w14:textId="77777777" w:rsidR="00A37474" w:rsidRPr="001426A5" w:rsidRDefault="1014233E" w:rsidP="00A37474">
            <w:pPr>
              <w:numPr>
                <w:ilvl w:val="0"/>
                <w:numId w:val="18"/>
              </w:numPr>
              <w:spacing w:after="0" w:line="240" w:lineRule="auto"/>
              <w:ind w:left="180" w:hanging="180"/>
              <w:rPr>
                <w:rFonts w:ascii="Arial" w:hAnsi="Arial" w:cs="Arial"/>
              </w:rPr>
            </w:pPr>
            <w:r w:rsidRPr="001426A5">
              <w:rPr>
                <w:rFonts w:ascii="Arial" w:eastAsia="Arial" w:hAnsi="Arial" w:cs="Arial"/>
              </w:rPr>
              <w:lastRenderedPageBreak/>
              <w:t>Ensures that patient</w:t>
            </w:r>
            <w:r w:rsidR="55052915" w:rsidRPr="001426A5">
              <w:rPr>
                <w:rFonts w:ascii="Arial" w:eastAsia="Arial" w:hAnsi="Arial" w:cs="Arial"/>
              </w:rPr>
              <w:t>s have appropriate follow-up after completion of radiotherapy</w:t>
            </w:r>
          </w:p>
          <w:p w14:paraId="258E4061" w14:textId="77777777" w:rsidR="00A37474" w:rsidRPr="001426A5" w:rsidRDefault="00A37474" w:rsidP="00A37474">
            <w:pPr>
              <w:spacing w:after="0" w:line="240" w:lineRule="auto"/>
              <w:rPr>
                <w:rFonts w:ascii="Arial" w:hAnsi="Arial" w:cs="Arial"/>
              </w:rPr>
            </w:pPr>
          </w:p>
          <w:p w14:paraId="41C85FF0" w14:textId="77777777" w:rsidR="00A37474" w:rsidRPr="001426A5" w:rsidRDefault="00A37474" w:rsidP="00A37474">
            <w:pPr>
              <w:spacing w:after="0" w:line="240" w:lineRule="auto"/>
              <w:rPr>
                <w:rFonts w:ascii="Arial" w:hAnsi="Arial" w:cs="Arial"/>
              </w:rPr>
            </w:pPr>
          </w:p>
          <w:p w14:paraId="2D686332" w14:textId="77777777" w:rsidR="00A37474" w:rsidRPr="001426A5" w:rsidRDefault="00A37474" w:rsidP="00A37474">
            <w:pPr>
              <w:spacing w:after="0" w:line="240" w:lineRule="auto"/>
              <w:rPr>
                <w:rFonts w:ascii="Arial" w:hAnsi="Arial" w:cs="Arial"/>
              </w:rPr>
            </w:pPr>
          </w:p>
          <w:p w14:paraId="1E08D6DE" w14:textId="1FD85E11" w:rsidR="00A37474" w:rsidRPr="001426A5" w:rsidRDefault="1014233E"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Discusses risks and benefits of pursuing </w:t>
            </w:r>
            <w:r w:rsidR="18BCA159" w:rsidRPr="001426A5">
              <w:rPr>
                <w:rFonts w:ascii="Arial" w:eastAsia="Arial" w:hAnsi="Arial" w:cs="Arial"/>
              </w:rPr>
              <w:t>advanced</w:t>
            </w:r>
            <w:r w:rsidRPr="001426A5">
              <w:rPr>
                <w:rFonts w:ascii="Arial" w:eastAsia="Arial" w:hAnsi="Arial" w:cs="Arial"/>
              </w:rPr>
              <w:t xml:space="preserve"> imaging in</w:t>
            </w:r>
            <w:r w:rsidR="567A59BE" w:rsidRPr="001426A5">
              <w:rPr>
                <w:rFonts w:ascii="Arial" w:eastAsia="Arial" w:hAnsi="Arial" w:cs="Arial"/>
              </w:rPr>
              <w:t xml:space="preserve"> low-risk</w:t>
            </w:r>
            <w:r w:rsidRPr="001426A5">
              <w:rPr>
                <w:rFonts w:ascii="Arial" w:eastAsia="Arial" w:hAnsi="Arial" w:cs="Arial"/>
              </w:rPr>
              <w:t xml:space="preserve"> </w:t>
            </w:r>
            <w:r w:rsidR="0C504CB2" w:rsidRPr="001426A5">
              <w:rPr>
                <w:rFonts w:ascii="Arial" w:eastAsia="Arial" w:hAnsi="Arial" w:cs="Arial"/>
              </w:rPr>
              <w:t>cancer patients who might have a high deductible</w:t>
            </w:r>
          </w:p>
          <w:p w14:paraId="13B64D76" w14:textId="77777777" w:rsidR="00A37474" w:rsidRPr="001426A5" w:rsidRDefault="00A37474" w:rsidP="00A37474">
            <w:pPr>
              <w:spacing w:after="0" w:line="240" w:lineRule="auto"/>
              <w:rPr>
                <w:rFonts w:ascii="Arial" w:hAnsi="Arial" w:cs="Arial"/>
              </w:rPr>
            </w:pPr>
          </w:p>
          <w:p w14:paraId="440E2455" w14:textId="6F9511BD" w:rsidR="00614D6C" w:rsidRPr="001426A5" w:rsidRDefault="001B62C9" w:rsidP="00A37474">
            <w:pPr>
              <w:numPr>
                <w:ilvl w:val="0"/>
                <w:numId w:val="18"/>
              </w:numPr>
              <w:spacing w:after="0" w:line="240" w:lineRule="auto"/>
              <w:ind w:left="180" w:hanging="180"/>
              <w:rPr>
                <w:rFonts w:ascii="Arial" w:hAnsi="Arial" w:cs="Arial"/>
              </w:rPr>
            </w:pPr>
            <w:r w:rsidRPr="001426A5">
              <w:rPr>
                <w:rFonts w:ascii="Arial" w:eastAsia="Arial" w:hAnsi="Arial" w:cs="Arial"/>
              </w:rPr>
              <w:lastRenderedPageBreak/>
              <w:t>Appropriately document</w:t>
            </w:r>
            <w:r w:rsidR="00F13AE9" w:rsidRPr="001426A5">
              <w:rPr>
                <w:rFonts w:ascii="Arial" w:eastAsia="Arial" w:hAnsi="Arial" w:cs="Arial"/>
              </w:rPr>
              <w:t>s previous radiation treatments</w:t>
            </w:r>
            <w:r w:rsidRPr="001426A5">
              <w:rPr>
                <w:rFonts w:ascii="Arial" w:eastAsia="Arial" w:hAnsi="Arial" w:cs="Arial"/>
              </w:rPr>
              <w:t xml:space="preserve"> in EHR</w:t>
            </w:r>
            <w:r w:rsidR="00F13AE9" w:rsidRPr="001426A5">
              <w:rPr>
                <w:rFonts w:ascii="Arial" w:eastAsia="Arial" w:hAnsi="Arial" w:cs="Arial"/>
              </w:rPr>
              <w:t xml:space="preserve"> to ensure proper insurance coverage </w:t>
            </w:r>
            <w:r w:rsidR="00FA7C29" w:rsidRPr="001426A5">
              <w:rPr>
                <w:rFonts w:ascii="Arial" w:eastAsia="Arial" w:hAnsi="Arial" w:cs="Arial"/>
              </w:rPr>
              <w:t>for complex radiation modalities</w:t>
            </w:r>
          </w:p>
        </w:tc>
      </w:tr>
      <w:tr w:rsidR="00180A50" w:rsidRPr="0009118D" w14:paraId="6EC7CB4A" w14:textId="77777777" w:rsidTr="0089375D">
        <w:tc>
          <w:tcPr>
            <w:tcW w:w="4950" w:type="dxa"/>
            <w:tcBorders>
              <w:top w:val="single" w:sz="4" w:space="0" w:color="000000"/>
              <w:bottom w:val="single" w:sz="4" w:space="0" w:color="000000"/>
            </w:tcBorders>
            <w:shd w:val="clear" w:color="auto" w:fill="C9C9C9"/>
          </w:tcPr>
          <w:p w14:paraId="0FB9FF88" w14:textId="77777777" w:rsidR="00EA7E4D" w:rsidRPr="00EA7E4D" w:rsidRDefault="00614D6C" w:rsidP="00EA7E4D">
            <w:pPr>
              <w:spacing w:after="0" w:line="240" w:lineRule="auto"/>
              <w:rPr>
                <w:rFonts w:ascii="Arial" w:hAnsi="Arial" w:cs="Arial"/>
                <w:i/>
              </w:rPr>
            </w:pPr>
            <w:r w:rsidRPr="001426A5">
              <w:rPr>
                <w:rFonts w:ascii="Arial" w:hAnsi="Arial" w:cs="Arial"/>
                <w:b/>
              </w:rPr>
              <w:lastRenderedPageBreak/>
              <w:t>Level 4</w:t>
            </w:r>
            <w:r w:rsidRPr="001426A5">
              <w:rPr>
                <w:rFonts w:ascii="Arial" w:hAnsi="Arial" w:cs="Arial"/>
              </w:rPr>
              <w:t xml:space="preserve"> </w:t>
            </w:r>
            <w:r w:rsidR="00EA7E4D" w:rsidRPr="00EA7E4D">
              <w:rPr>
                <w:rFonts w:ascii="Arial" w:hAnsi="Arial" w:cs="Arial"/>
                <w:i/>
              </w:rPr>
              <w:t>Manages various components of the complex health care system to provide efficient and effective patient care and transition of care</w:t>
            </w:r>
          </w:p>
          <w:p w14:paraId="6D8CB089" w14:textId="77777777" w:rsidR="00EA7E4D" w:rsidRPr="00EA7E4D" w:rsidRDefault="00EA7E4D" w:rsidP="00EA7E4D">
            <w:pPr>
              <w:spacing w:after="0" w:line="240" w:lineRule="auto"/>
              <w:rPr>
                <w:rFonts w:ascii="Arial" w:hAnsi="Arial" w:cs="Arial"/>
                <w:i/>
              </w:rPr>
            </w:pPr>
          </w:p>
          <w:p w14:paraId="495D7772" w14:textId="77777777" w:rsidR="00EA7E4D" w:rsidRPr="00EA7E4D" w:rsidRDefault="00EA7E4D" w:rsidP="00EA7E4D">
            <w:pPr>
              <w:spacing w:after="0" w:line="240" w:lineRule="auto"/>
              <w:rPr>
                <w:rFonts w:ascii="Arial" w:hAnsi="Arial" w:cs="Arial"/>
                <w:i/>
              </w:rPr>
            </w:pPr>
            <w:r w:rsidRPr="00EA7E4D">
              <w:rPr>
                <w:rFonts w:ascii="Arial" w:hAnsi="Arial" w:cs="Arial"/>
                <w:i/>
              </w:rPr>
              <w:t>Advocates for patient care needs (e.g., community resources, patient assistance resources) with consideration of the limitations of each patient’s payment constraints</w:t>
            </w:r>
          </w:p>
          <w:p w14:paraId="21BC3E09" w14:textId="77777777" w:rsidR="00EA7E4D" w:rsidRPr="00EA7E4D" w:rsidRDefault="00EA7E4D" w:rsidP="00EA7E4D">
            <w:pPr>
              <w:spacing w:after="0" w:line="240" w:lineRule="auto"/>
              <w:rPr>
                <w:rFonts w:ascii="Arial" w:hAnsi="Arial" w:cs="Arial"/>
                <w:i/>
              </w:rPr>
            </w:pPr>
          </w:p>
          <w:p w14:paraId="38C40DCC" w14:textId="4DA4AF25" w:rsidR="00614D6C" w:rsidRPr="001426A5" w:rsidRDefault="00EA7E4D" w:rsidP="00EA7E4D">
            <w:pPr>
              <w:spacing w:after="0" w:line="240" w:lineRule="auto"/>
              <w:rPr>
                <w:rFonts w:ascii="Arial" w:eastAsia="Arial" w:hAnsi="Arial" w:cs="Arial"/>
                <w:i/>
              </w:rPr>
            </w:pPr>
            <w:r w:rsidRPr="00EA7E4D">
              <w:rPr>
                <w:rFonts w:ascii="Arial" w:hAnsi="Arial" w:cs="Arial"/>
                <w:i/>
              </w:rPr>
              <w:t>Analyzes individual practice patterns and professional requirements in preparation for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4567F8" w14:textId="77777777" w:rsidR="00A37474" w:rsidRPr="001426A5" w:rsidRDefault="1014233E" w:rsidP="00A37474">
            <w:pPr>
              <w:numPr>
                <w:ilvl w:val="0"/>
                <w:numId w:val="18"/>
              </w:numPr>
              <w:spacing w:after="0" w:line="240" w:lineRule="auto"/>
              <w:ind w:left="180" w:hanging="180"/>
              <w:rPr>
                <w:rFonts w:ascii="Arial" w:hAnsi="Arial" w:cs="Arial"/>
              </w:rPr>
            </w:pPr>
            <w:r w:rsidRPr="001426A5">
              <w:rPr>
                <w:rFonts w:ascii="Arial" w:eastAsia="Arial" w:hAnsi="Arial" w:cs="Arial"/>
              </w:rPr>
              <w:t>Ensures proper documentation of</w:t>
            </w:r>
            <w:r w:rsidR="27FA00A5" w:rsidRPr="001426A5" w:rsidDel="2BDB0576">
              <w:rPr>
                <w:rFonts w:ascii="Arial" w:eastAsia="Arial" w:hAnsi="Arial" w:cs="Arial"/>
              </w:rPr>
              <w:t xml:space="preserve"> </w:t>
            </w:r>
            <w:r w:rsidR="12DF9495" w:rsidRPr="001426A5">
              <w:rPr>
                <w:rFonts w:ascii="Arial" w:eastAsia="Arial" w:hAnsi="Arial" w:cs="Arial"/>
              </w:rPr>
              <w:t>completion of radiotherapy</w:t>
            </w:r>
          </w:p>
          <w:p w14:paraId="06BFC338" w14:textId="77777777" w:rsidR="00A37474" w:rsidRPr="001426A5" w:rsidRDefault="00A37474" w:rsidP="00A37474">
            <w:pPr>
              <w:spacing w:after="0" w:line="240" w:lineRule="auto"/>
              <w:rPr>
                <w:rFonts w:ascii="Arial" w:hAnsi="Arial" w:cs="Arial"/>
              </w:rPr>
            </w:pPr>
          </w:p>
          <w:p w14:paraId="71564DFB" w14:textId="77777777" w:rsidR="00A37474" w:rsidRPr="001426A5" w:rsidRDefault="00A37474" w:rsidP="00A37474">
            <w:pPr>
              <w:spacing w:after="0" w:line="240" w:lineRule="auto"/>
              <w:rPr>
                <w:rFonts w:ascii="Arial" w:hAnsi="Arial" w:cs="Arial"/>
              </w:rPr>
            </w:pPr>
          </w:p>
          <w:p w14:paraId="26BB81E3" w14:textId="77777777" w:rsidR="00A37474" w:rsidRPr="001426A5" w:rsidRDefault="00A37474" w:rsidP="00A37474">
            <w:pPr>
              <w:spacing w:after="0" w:line="240" w:lineRule="auto"/>
              <w:rPr>
                <w:rFonts w:ascii="Arial" w:hAnsi="Arial" w:cs="Arial"/>
              </w:rPr>
            </w:pPr>
          </w:p>
          <w:p w14:paraId="2BFD4217" w14:textId="77777777" w:rsidR="00A37474" w:rsidRPr="001426A5" w:rsidRDefault="1014233E"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Works collaboratively to improve patient assistance resources for a patient with </w:t>
            </w:r>
            <w:r w:rsidR="0087F5F5" w:rsidRPr="001426A5">
              <w:rPr>
                <w:rFonts w:ascii="Arial" w:eastAsia="Arial" w:hAnsi="Arial" w:cs="Arial"/>
              </w:rPr>
              <w:t>complicated cancer care</w:t>
            </w:r>
            <w:r w:rsidRPr="001426A5">
              <w:rPr>
                <w:rFonts w:ascii="Arial" w:eastAsia="Arial" w:hAnsi="Arial" w:cs="Arial"/>
              </w:rPr>
              <w:t xml:space="preserve"> and limited resources</w:t>
            </w:r>
          </w:p>
          <w:p w14:paraId="18BEAD2C" w14:textId="2E84D278" w:rsidR="00A37474" w:rsidRPr="001426A5" w:rsidRDefault="00A37474" w:rsidP="00A37474">
            <w:pPr>
              <w:spacing w:after="0" w:line="240" w:lineRule="auto"/>
              <w:rPr>
                <w:rFonts w:ascii="Arial" w:hAnsi="Arial" w:cs="Arial"/>
              </w:rPr>
            </w:pPr>
          </w:p>
          <w:p w14:paraId="388B018A" w14:textId="77777777" w:rsidR="00A37474" w:rsidRPr="001426A5" w:rsidRDefault="00A37474" w:rsidP="00A37474">
            <w:pPr>
              <w:spacing w:after="0" w:line="240" w:lineRule="auto"/>
              <w:rPr>
                <w:rFonts w:ascii="Arial" w:hAnsi="Arial" w:cs="Arial"/>
              </w:rPr>
            </w:pPr>
          </w:p>
          <w:p w14:paraId="1672005E" w14:textId="77777777" w:rsidR="00A37474" w:rsidRPr="001426A5" w:rsidRDefault="00A37474" w:rsidP="00A37474">
            <w:pPr>
              <w:spacing w:after="0" w:line="240" w:lineRule="auto"/>
              <w:rPr>
                <w:rFonts w:ascii="Arial" w:hAnsi="Arial" w:cs="Arial"/>
              </w:rPr>
            </w:pPr>
          </w:p>
          <w:p w14:paraId="545227A5" w14:textId="66063026" w:rsidR="00614D6C" w:rsidRPr="001426A5" w:rsidRDefault="2F98CBED"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Proactively compiles </w:t>
            </w:r>
            <w:r w:rsidR="3BD1DEE8" w:rsidRPr="001426A5">
              <w:rPr>
                <w:rFonts w:ascii="Arial" w:eastAsia="Arial" w:hAnsi="Arial" w:cs="Arial"/>
              </w:rPr>
              <w:t xml:space="preserve">radiotherapy case </w:t>
            </w:r>
            <w:r w:rsidRPr="001426A5">
              <w:rPr>
                <w:rFonts w:ascii="Arial" w:eastAsia="Arial" w:hAnsi="Arial" w:cs="Arial"/>
              </w:rPr>
              <w:t>log in anticipation of applying for hospital privileges</w:t>
            </w:r>
          </w:p>
        </w:tc>
      </w:tr>
      <w:tr w:rsidR="00180A50" w:rsidRPr="0009118D" w14:paraId="2D5C8792" w14:textId="77777777" w:rsidTr="0089375D">
        <w:tc>
          <w:tcPr>
            <w:tcW w:w="4950" w:type="dxa"/>
            <w:tcBorders>
              <w:top w:val="single" w:sz="4" w:space="0" w:color="000000"/>
              <w:bottom w:val="single" w:sz="4" w:space="0" w:color="000000"/>
            </w:tcBorders>
            <w:shd w:val="clear" w:color="auto" w:fill="C9C9C9"/>
          </w:tcPr>
          <w:p w14:paraId="7DE91E14" w14:textId="77777777" w:rsidR="00EA7E4D" w:rsidRPr="00EA7E4D" w:rsidRDefault="00614D6C" w:rsidP="00EA7E4D">
            <w:pPr>
              <w:spacing w:after="0" w:line="240" w:lineRule="auto"/>
              <w:rPr>
                <w:rFonts w:ascii="Arial" w:hAnsi="Arial" w:cs="Arial"/>
                <w:i/>
              </w:rPr>
            </w:pPr>
            <w:r w:rsidRPr="001426A5">
              <w:rPr>
                <w:rFonts w:ascii="Arial" w:hAnsi="Arial" w:cs="Arial"/>
                <w:b/>
              </w:rPr>
              <w:t>Level 5</w:t>
            </w:r>
            <w:r w:rsidRPr="001426A5">
              <w:rPr>
                <w:rFonts w:ascii="Arial" w:hAnsi="Arial" w:cs="Arial"/>
              </w:rPr>
              <w:t xml:space="preserve"> </w:t>
            </w:r>
            <w:r w:rsidR="00EA7E4D" w:rsidRPr="00EA7E4D">
              <w:rPr>
                <w:rFonts w:ascii="Arial" w:hAnsi="Arial" w:cs="Arial"/>
                <w:i/>
              </w:rPr>
              <w:t>Advocates for or leads systems change that enhances high-value, efficient, and effective patient care and transition of care</w:t>
            </w:r>
          </w:p>
          <w:p w14:paraId="26F4756B" w14:textId="77777777" w:rsidR="00EA7E4D" w:rsidRPr="00EA7E4D" w:rsidRDefault="00EA7E4D" w:rsidP="00EA7E4D">
            <w:pPr>
              <w:spacing w:after="0" w:line="240" w:lineRule="auto"/>
              <w:rPr>
                <w:rFonts w:ascii="Arial" w:hAnsi="Arial" w:cs="Arial"/>
                <w:i/>
              </w:rPr>
            </w:pPr>
          </w:p>
          <w:p w14:paraId="0B4945BE" w14:textId="77777777" w:rsidR="00EA7E4D" w:rsidRPr="00EA7E4D" w:rsidRDefault="00EA7E4D" w:rsidP="00EA7E4D">
            <w:pPr>
              <w:spacing w:after="0" w:line="240" w:lineRule="auto"/>
              <w:rPr>
                <w:rFonts w:ascii="Arial" w:hAnsi="Arial" w:cs="Arial"/>
                <w:i/>
              </w:rPr>
            </w:pPr>
            <w:r w:rsidRPr="00EA7E4D">
              <w:rPr>
                <w:rFonts w:ascii="Arial" w:hAnsi="Arial" w:cs="Arial"/>
                <w:i/>
              </w:rPr>
              <w:t>Participates in health policy advocacy activities</w:t>
            </w:r>
          </w:p>
          <w:p w14:paraId="1382BDFD" w14:textId="77777777" w:rsidR="00EA7E4D" w:rsidRPr="00EA7E4D" w:rsidRDefault="00EA7E4D" w:rsidP="00EA7E4D">
            <w:pPr>
              <w:spacing w:after="0" w:line="240" w:lineRule="auto"/>
              <w:rPr>
                <w:rFonts w:ascii="Arial" w:hAnsi="Arial" w:cs="Arial"/>
                <w:i/>
              </w:rPr>
            </w:pPr>
          </w:p>
          <w:p w14:paraId="19BF4B09" w14:textId="77777777" w:rsidR="00EA7E4D" w:rsidRPr="00EA7E4D" w:rsidRDefault="00EA7E4D" w:rsidP="00EA7E4D">
            <w:pPr>
              <w:spacing w:after="0" w:line="240" w:lineRule="auto"/>
              <w:rPr>
                <w:rFonts w:ascii="Arial" w:hAnsi="Arial" w:cs="Arial"/>
                <w:i/>
              </w:rPr>
            </w:pPr>
          </w:p>
          <w:p w14:paraId="77AA13B8" w14:textId="5AAE4D9E" w:rsidR="00614D6C" w:rsidRPr="001426A5" w:rsidRDefault="00EA7E4D" w:rsidP="00EA7E4D">
            <w:pPr>
              <w:spacing w:after="0" w:line="240" w:lineRule="auto"/>
              <w:rPr>
                <w:rFonts w:ascii="Arial" w:eastAsia="Arial" w:hAnsi="Arial" w:cs="Arial"/>
                <w:i/>
              </w:rPr>
            </w:pPr>
            <w:r w:rsidRPr="00EA7E4D">
              <w:rPr>
                <w:rFonts w:ascii="Arial" w:hAnsi="Arial" w:cs="Arial"/>
                <w:i/>
              </w:rPr>
              <w:t>Educates others to prepare them for transition to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F885FF5" w14:textId="77777777" w:rsidR="00A37474" w:rsidRPr="001426A5" w:rsidRDefault="1014233E" w:rsidP="00A37474">
            <w:pPr>
              <w:numPr>
                <w:ilvl w:val="0"/>
                <w:numId w:val="18"/>
              </w:numPr>
              <w:spacing w:after="0" w:line="240" w:lineRule="auto"/>
              <w:ind w:left="180" w:hanging="180"/>
              <w:rPr>
                <w:rFonts w:ascii="Arial" w:hAnsi="Arial" w:cs="Arial"/>
              </w:rPr>
            </w:pPr>
            <w:r w:rsidRPr="001426A5">
              <w:rPr>
                <w:rFonts w:ascii="Arial" w:eastAsia="Arial" w:hAnsi="Arial" w:cs="Arial"/>
              </w:rPr>
              <w:t>Works with community or professional organizations to advocate for</w:t>
            </w:r>
            <w:r w:rsidR="18F50825" w:rsidRPr="001426A5">
              <w:rPr>
                <w:rFonts w:ascii="Arial" w:eastAsia="Arial" w:hAnsi="Arial" w:cs="Arial"/>
              </w:rPr>
              <w:t xml:space="preserve"> cancer awareness</w:t>
            </w:r>
          </w:p>
          <w:p w14:paraId="10B17BEA" w14:textId="77777777" w:rsidR="00A37474" w:rsidRPr="001426A5" w:rsidRDefault="00A37474" w:rsidP="00A37474">
            <w:pPr>
              <w:spacing w:after="0" w:line="240" w:lineRule="auto"/>
              <w:rPr>
                <w:rFonts w:ascii="Arial" w:hAnsi="Arial" w:cs="Arial"/>
              </w:rPr>
            </w:pPr>
          </w:p>
          <w:p w14:paraId="7C9FF7DC" w14:textId="77777777" w:rsidR="00A37474" w:rsidRPr="001426A5" w:rsidRDefault="00A37474" w:rsidP="00A37474">
            <w:pPr>
              <w:spacing w:after="0" w:line="240" w:lineRule="auto"/>
              <w:rPr>
                <w:rFonts w:ascii="Arial" w:hAnsi="Arial" w:cs="Arial"/>
              </w:rPr>
            </w:pPr>
          </w:p>
          <w:p w14:paraId="08944F71" w14:textId="77777777" w:rsidR="00A37474" w:rsidRPr="001426A5" w:rsidRDefault="00A37474" w:rsidP="00A37474">
            <w:pPr>
              <w:spacing w:after="0" w:line="240" w:lineRule="auto"/>
              <w:rPr>
                <w:rFonts w:ascii="Arial" w:hAnsi="Arial" w:cs="Arial"/>
              </w:rPr>
            </w:pPr>
          </w:p>
          <w:p w14:paraId="096002B1" w14:textId="06CD8510" w:rsidR="00A37474" w:rsidRPr="001426A5" w:rsidRDefault="52575DA9" w:rsidP="00A37474">
            <w:pPr>
              <w:numPr>
                <w:ilvl w:val="0"/>
                <w:numId w:val="18"/>
              </w:numPr>
              <w:spacing w:after="0" w:line="240" w:lineRule="auto"/>
              <w:ind w:left="180" w:hanging="180"/>
              <w:rPr>
                <w:rFonts w:ascii="Arial" w:hAnsi="Arial" w:cs="Arial"/>
              </w:rPr>
            </w:pPr>
            <w:r w:rsidRPr="001426A5">
              <w:rPr>
                <w:rFonts w:ascii="Arial" w:eastAsia="Arial" w:hAnsi="Arial" w:cs="Arial"/>
              </w:rPr>
              <w:t>Improves informed consent process for non-English</w:t>
            </w:r>
            <w:r w:rsidR="009A0BAD">
              <w:rPr>
                <w:rFonts w:ascii="Arial" w:eastAsia="Arial" w:hAnsi="Arial" w:cs="Arial"/>
              </w:rPr>
              <w:t>-</w:t>
            </w:r>
            <w:r w:rsidRPr="001426A5">
              <w:rPr>
                <w:rFonts w:ascii="Arial" w:eastAsia="Arial" w:hAnsi="Arial" w:cs="Arial"/>
              </w:rPr>
              <w:t>speaking patients requiring interpreter services</w:t>
            </w:r>
          </w:p>
          <w:p w14:paraId="096DCBEE" w14:textId="77777777" w:rsidR="00A37474" w:rsidRPr="001426A5" w:rsidRDefault="00A37474" w:rsidP="00A37474">
            <w:pPr>
              <w:spacing w:after="0" w:line="240" w:lineRule="auto"/>
              <w:rPr>
                <w:rFonts w:ascii="Arial" w:hAnsi="Arial" w:cs="Arial"/>
              </w:rPr>
            </w:pPr>
          </w:p>
          <w:p w14:paraId="52C3673E" w14:textId="32385573" w:rsidR="002870BF" w:rsidRPr="001426A5" w:rsidRDefault="008B5E1B"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Mentors </w:t>
            </w:r>
            <w:r w:rsidR="009A0BAD">
              <w:rPr>
                <w:rFonts w:ascii="Arial" w:eastAsia="Arial" w:hAnsi="Arial" w:cs="Arial"/>
              </w:rPr>
              <w:t xml:space="preserve">more </w:t>
            </w:r>
            <w:r w:rsidRPr="001426A5">
              <w:rPr>
                <w:rFonts w:ascii="Arial" w:eastAsia="Arial" w:hAnsi="Arial" w:cs="Arial"/>
              </w:rPr>
              <w:t>junior residents in practice habits</w:t>
            </w:r>
          </w:p>
        </w:tc>
      </w:tr>
      <w:tr w:rsidR="0087027B" w:rsidRPr="0009118D" w14:paraId="37A31B54" w14:textId="77777777" w:rsidTr="6EBD7031">
        <w:tc>
          <w:tcPr>
            <w:tcW w:w="4950" w:type="dxa"/>
            <w:shd w:val="clear" w:color="auto" w:fill="FFD965"/>
          </w:tcPr>
          <w:p w14:paraId="51C9C1E8" w14:textId="77777777" w:rsidR="00614D6C" w:rsidRPr="001426A5" w:rsidRDefault="00614D6C" w:rsidP="00615011">
            <w:pPr>
              <w:spacing w:after="0" w:line="240" w:lineRule="auto"/>
              <w:rPr>
                <w:rFonts w:ascii="Arial" w:eastAsia="Arial" w:hAnsi="Arial" w:cs="Arial"/>
              </w:rPr>
            </w:pPr>
            <w:r w:rsidRPr="001426A5">
              <w:rPr>
                <w:rFonts w:ascii="Arial" w:hAnsi="Arial" w:cs="Arial"/>
              </w:rPr>
              <w:t>Assessment Models or Tools</w:t>
            </w:r>
          </w:p>
        </w:tc>
        <w:tc>
          <w:tcPr>
            <w:tcW w:w="9175" w:type="dxa"/>
            <w:shd w:val="clear" w:color="auto" w:fill="FFD965"/>
          </w:tcPr>
          <w:p w14:paraId="39886C2F" w14:textId="77777777"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hAnsi="Arial" w:cs="Arial"/>
              </w:rPr>
              <w:t>Direct observation</w:t>
            </w:r>
          </w:p>
          <w:p w14:paraId="10664739" w14:textId="0FF47C49" w:rsidR="00A37474" w:rsidRPr="001426A5" w:rsidRDefault="00E14458" w:rsidP="00A37474">
            <w:pPr>
              <w:numPr>
                <w:ilvl w:val="0"/>
                <w:numId w:val="18"/>
              </w:numPr>
              <w:spacing w:after="0" w:line="240" w:lineRule="auto"/>
              <w:ind w:left="180" w:hanging="180"/>
              <w:rPr>
                <w:rFonts w:ascii="Arial" w:hAnsi="Arial" w:cs="Arial"/>
              </w:rPr>
            </w:pPr>
            <w:r w:rsidRPr="001426A5">
              <w:rPr>
                <w:rFonts w:ascii="Arial" w:hAnsi="Arial" w:cs="Arial"/>
              </w:rPr>
              <w:t>Medical record (c</w:t>
            </w:r>
            <w:r w:rsidR="00614D6C" w:rsidRPr="001426A5">
              <w:rPr>
                <w:rFonts w:ascii="Arial" w:hAnsi="Arial" w:cs="Arial"/>
              </w:rPr>
              <w:t>hart</w:t>
            </w:r>
            <w:r w:rsidRPr="001426A5">
              <w:rPr>
                <w:rFonts w:ascii="Arial" w:hAnsi="Arial" w:cs="Arial"/>
              </w:rPr>
              <w:t>)</w:t>
            </w:r>
            <w:r w:rsidR="00614D6C" w:rsidRPr="001426A5">
              <w:rPr>
                <w:rFonts w:ascii="Arial" w:hAnsi="Arial" w:cs="Arial"/>
              </w:rPr>
              <w:t xml:space="preserve"> audit</w:t>
            </w:r>
          </w:p>
          <w:p w14:paraId="5A50A4CE" w14:textId="44C573AE"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hAnsi="Arial" w:cs="Arial"/>
              </w:rPr>
              <w:t>Patient satisfaction data</w:t>
            </w:r>
          </w:p>
          <w:p w14:paraId="4420C144" w14:textId="615378DD" w:rsidR="00614D6C" w:rsidRPr="001426A5" w:rsidRDefault="00E14458" w:rsidP="00A37474">
            <w:pPr>
              <w:numPr>
                <w:ilvl w:val="0"/>
                <w:numId w:val="18"/>
              </w:numPr>
              <w:spacing w:after="0" w:line="240" w:lineRule="auto"/>
              <w:ind w:left="180" w:hanging="180"/>
              <w:rPr>
                <w:rFonts w:ascii="Arial" w:hAnsi="Arial" w:cs="Arial"/>
              </w:rPr>
            </w:pPr>
            <w:r w:rsidRPr="001426A5">
              <w:rPr>
                <w:rFonts w:ascii="Arial" w:hAnsi="Arial" w:cs="Arial"/>
              </w:rPr>
              <w:t>Portfolio</w:t>
            </w:r>
          </w:p>
        </w:tc>
      </w:tr>
      <w:tr w:rsidR="0087027B" w:rsidRPr="0009118D" w14:paraId="653B8843" w14:textId="77777777" w:rsidTr="6EBD7031">
        <w:tc>
          <w:tcPr>
            <w:tcW w:w="4950" w:type="dxa"/>
            <w:shd w:val="clear" w:color="auto" w:fill="8DB3E2" w:themeFill="text2" w:themeFillTint="66"/>
          </w:tcPr>
          <w:p w14:paraId="075C4640" w14:textId="77777777" w:rsidR="00614D6C" w:rsidRPr="001426A5" w:rsidRDefault="00614D6C" w:rsidP="00615011">
            <w:pPr>
              <w:spacing w:after="0" w:line="240" w:lineRule="auto"/>
              <w:rPr>
                <w:rFonts w:ascii="Arial" w:hAnsi="Arial" w:cs="Arial"/>
              </w:rPr>
            </w:pPr>
            <w:r w:rsidRPr="001426A5">
              <w:rPr>
                <w:rFonts w:ascii="Arial" w:hAnsi="Arial" w:cs="Arial"/>
              </w:rPr>
              <w:t xml:space="preserve">Curriculum Mapping </w:t>
            </w:r>
          </w:p>
        </w:tc>
        <w:tc>
          <w:tcPr>
            <w:tcW w:w="9175" w:type="dxa"/>
            <w:shd w:val="clear" w:color="auto" w:fill="8DB3E2" w:themeFill="text2" w:themeFillTint="66"/>
          </w:tcPr>
          <w:p w14:paraId="79FFCBD4" w14:textId="436F04FC" w:rsidR="00614D6C" w:rsidRPr="001426A5" w:rsidRDefault="00614D6C" w:rsidP="00A37474">
            <w:pPr>
              <w:numPr>
                <w:ilvl w:val="0"/>
                <w:numId w:val="18"/>
              </w:numPr>
              <w:spacing w:after="0" w:line="240" w:lineRule="auto"/>
              <w:ind w:left="180" w:hanging="180"/>
              <w:rPr>
                <w:rFonts w:ascii="Arial" w:hAnsi="Arial" w:cs="Arial"/>
              </w:rPr>
            </w:pPr>
          </w:p>
        </w:tc>
      </w:tr>
      <w:tr w:rsidR="0087027B" w:rsidRPr="0009118D" w14:paraId="0A29E58A" w14:textId="77777777" w:rsidTr="6EBD7031">
        <w:trPr>
          <w:trHeight w:val="80"/>
        </w:trPr>
        <w:tc>
          <w:tcPr>
            <w:tcW w:w="4950" w:type="dxa"/>
            <w:shd w:val="clear" w:color="auto" w:fill="A8D08D"/>
          </w:tcPr>
          <w:p w14:paraId="37E7631C" w14:textId="77777777" w:rsidR="00614D6C" w:rsidRPr="001426A5" w:rsidRDefault="00614D6C" w:rsidP="00615011">
            <w:pPr>
              <w:spacing w:after="0" w:line="240" w:lineRule="auto"/>
              <w:rPr>
                <w:rFonts w:ascii="Arial" w:eastAsia="Arial" w:hAnsi="Arial" w:cs="Arial"/>
              </w:rPr>
            </w:pPr>
            <w:r w:rsidRPr="001426A5">
              <w:rPr>
                <w:rFonts w:ascii="Arial" w:hAnsi="Arial" w:cs="Arial"/>
              </w:rPr>
              <w:t>Notes or Resources</w:t>
            </w:r>
          </w:p>
        </w:tc>
        <w:tc>
          <w:tcPr>
            <w:tcW w:w="9175" w:type="dxa"/>
            <w:shd w:val="clear" w:color="auto" w:fill="A8D08D"/>
          </w:tcPr>
          <w:p w14:paraId="61866C53" w14:textId="61A84CDF" w:rsidR="00551723" w:rsidRPr="001426A5" w:rsidRDefault="00614D6C" w:rsidP="00551723">
            <w:pPr>
              <w:numPr>
                <w:ilvl w:val="0"/>
                <w:numId w:val="18"/>
              </w:numPr>
              <w:spacing w:after="0" w:line="240" w:lineRule="auto"/>
              <w:ind w:left="180" w:hanging="180"/>
              <w:rPr>
                <w:rFonts w:ascii="Arial" w:hAnsi="Arial" w:cs="Arial"/>
              </w:rPr>
            </w:pPr>
            <w:r w:rsidRPr="001426A5">
              <w:rPr>
                <w:rFonts w:ascii="Arial" w:eastAsia="Arial" w:hAnsi="Arial" w:cs="Arial"/>
                <w:color w:val="000000"/>
              </w:rPr>
              <w:t>American Board of Internal Medicine. QI/PI activities. Practice Assessment</w:t>
            </w:r>
            <w:r w:rsidRPr="001426A5">
              <w:rPr>
                <w:rFonts w:ascii="Arial" w:eastAsia="Arial" w:hAnsi="Arial" w:cs="Arial"/>
                <w:b/>
                <w:color w:val="000000"/>
              </w:rPr>
              <w:t xml:space="preserve">: </w:t>
            </w:r>
            <w:r w:rsidRPr="001426A5">
              <w:rPr>
                <w:rFonts w:ascii="Arial" w:eastAsia="Arial" w:hAnsi="Arial" w:cs="Arial"/>
                <w:color w:val="000000"/>
              </w:rPr>
              <w:t xml:space="preserve">Modules that physicians can use to assess clinical practice. 2019. </w:t>
            </w:r>
            <w:hyperlink r:id="rId42" w:history="1">
              <w:r w:rsidRPr="001426A5">
                <w:rPr>
                  <w:rFonts w:ascii="Arial" w:eastAsia="Arial" w:hAnsi="Arial" w:cs="Arial"/>
                  <w:color w:val="0000FF" w:themeColor="hyperlink"/>
                  <w:u w:val="single"/>
                </w:rPr>
                <w:t>http://www.abim.org/maintenance-of-certification/earning-points/practice-assessment.aspx</w:t>
              </w:r>
            </w:hyperlink>
            <w:r w:rsidR="00C71D4D">
              <w:rPr>
                <w:rFonts w:ascii="Arial" w:eastAsia="Arial" w:hAnsi="Arial" w:cs="Arial"/>
                <w:color w:val="0000FF" w:themeColor="hyperlink"/>
                <w:u w:val="single"/>
              </w:rPr>
              <w:t>. Accessed 2021.</w:t>
            </w:r>
          </w:p>
          <w:p w14:paraId="39A59BDA" w14:textId="61CE1BBB" w:rsidR="00551723" w:rsidRPr="001426A5" w:rsidRDefault="00551723" w:rsidP="00551723">
            <w:pPr>
              <w:numPr>
                <w:ilvl w:val="0"/>
                <w:numId w:val="18"/>
              </w:numPr>
              <w:spacing w:after="0" w:line="240" w:lineRule="auto"/>
              <w:ind w:left="180" w:hanging="180"/>
              <w:rPr>
                <w:rFonts w:ascii="Arial" w:hAnsi="Arial" w:cs="Arial"/>
              </w:rPr>
            </w:pPr>
            <w:r w:rsidRPr="001426A5">
              <w:rPr>
                <w:rFonts w:ascii="Arial" w:eastAsia="Arial" w:hAnsi="Arial" w:cs="Arial"/>
                <w:color w:val="000000"/>
              </w:rPr>
              <w:t xml:space="preserve">Agency for Healthcare Research and Quality (AHRQ). Major Physician Measurement Sets. </w:t>
            </w:r>
            <w:hyperlink r:id="rId43" w:history="1">
              <w:r w:rsidR="00C71D4D" w:rsidRPr="00C71D4D">
                <w:rPr>
                  <w:rStyle w:val="Hyperlink"/>
                  <w:rFonts w:ascii="Arial" w:eastAsia="Arial" w:hAnsi="Arial" w:cs="Arial"/>
                </w:rPr>
                <w:t>https://www.ahrq.gov/talkingquality/measures/setting/physician/measurement-sets.html</w:t>
              </w:r>
            </w:hyperlink>
            <w:r w:rsidR="00C71D4D" w:rsidRPr="00C71D4D">
              <w:rPr>
                <w:rFonts w:ascii="Arial" w:eastAsia="Arial" w:hAnsi="Arial" w:cs="Arial"/>
              </w:rPr>
              <w:t xml:space="preserve">. </w:t>
            </w:r>
            <w:r w:rsidR="00C71D4D">
              <w:rPr>
                <w:rFonts w:ascii="Arial" w:eastAsia="Arial" w:hAnsi="Arial" w:cs="Arial"/>
              </w:rPr>
              <w:t xml:space="preserve">Accessed </w:t>
            </w:r>
            <w:r w:rsidR="00C71D4D" w:rsidRPr="00C71D4D">
              <w:rPr>
                <w:rFonts w:ascii="Arial" w:eastAsia="Arial" w:hAnsi="Arial" w:cs="Arial"/>
              </w:rPr>
              <w:t>2021</w:t>
            </w:r>
            <w:r w:rsidRPr="001426A5">
              <w:rPr>
                <w:rFonts w:ascii="Arial" w:eastAsia="Arial" w:hAnsi="Arial" w:cs="Arial"/>
                <w:color w:val="000000"/>
              </w:rPr>
              <w:t>.</w:t>
            </w:r>
          </w:p>
          <w:p w14:paraId="395F4E7F" w14:textId="1841B25D" w:rsidR="00551723" w:rsidRPr="001426A5" w:rsidRDefault="00551723" w:rsidP="00551723">
            <w:pPr>
              <w:numPr>
                <w:ilvl w:val="0"/>
                <w:numId w:val="18"/>
              </w:numPr>
              <w:spacing w:after="0" w:line="240" w:lineRule="auto"/>
              <w:ind w:left="180" w:hanging="180"/>
              <w:rPr>
                <w:rFonts w:ascii="Arial" w:hAnsi="Arial" w:cs="Arial"/>
              </w:rPr>
            </w:pPr>
            <w:r w:rsidRPr="001426A5">
              <w:rPr>
                <w:rFonts w:ascii="Arial" w:eastAsia="Arial" w:hAnsi="Arial" w:cs="Arial"/>
                <w:color w:val="000000"/>
              </w:rPr>
              <w:lastRenderedPageBreak/>
              <w:t>AHRQ</w:t>
            </w:r>
            <w:r w:rsidRPr="001426A5">
              <w:rPr>
                <w:rFonts w:ascii="Arial" w:eastAsia="Arial" w:hAnsi="Arial" w:cs="Arial"/>
              </w:rPr>
              <w:t xml:space="preserve">. Measuring the Quality of Physician Care. </w:t>
            </w:r>
            <w:hyperlink r:id="rId44" w:history="1">
              <w:r w:rsidRPr="001426A5">
                <w:rPr>
                  <w:rStyle w:val="Hyperlink"/>
                  <w:rFonts w:ascii="Arial" w:eastAsia="Arial" w:hAnsi="Arial" w:cs="Arial"/>
                </w:rPr>
                <w:t>https://www.ahrq.gov/talkingquality/measures/setting/physician/index.html</w:t>
              </w:r>
            </w:hyperlink>
            <w:r w:rsidRPr="001426A5">
              <w:rPr>
                <w:rFonts w:ascii="Arial" w:eastAsia="Arial" w:hAnsi="Arial" w:cs="Arial"/>
              </w:rPr>
              <w:t xml:space="preserve">. </w:t>
            </w:r>
            <w:r w:rsidR="00C71D4D">
              <w:rPr>
                <w:rFonts w:ascii="Arial" w:eastAsia="Arial" w:hAnsi="Arial" w:cs="Arial"/>
              </w:rPr>
              <w:t xml:space="preserve">Accessed </w:t>
            </w:r>
            <w:r w:rsidRPr="001426A5">
              <w:rPr>
                <w:rFonts w:ascii="Arial" w:eastAsia="Arial" w:hAnsi="Arial" w:cs="Arial"/>
              </w:rPr>
              <w:t>2021.</w:t>
            </w:r>
          </w:p>
          <w:p w14:paraId="1658E93E" w14:textId="39B909B9" w:rsidR="00551723" w:rsidRPr="001426A5" w:rsidRDefault="00551723" w:rsidP="00551723">
            <w:pPr>
              <w:numPr>
                <w:ilvl w:val="0"/>
                <w:numId w:val="18"/>
              </w:numPr>
              <w:spacing w:after="0" w:line="240" w:lineRule="auto"/>
              <w:ind w:left="180" w:hanging="180"/>
              <w:rPr>
                <w:rFonts w:ascii="Arial" w:hAnsi="Arial" w:cs="Arial"/>
              </w:rPr>
            </w:pPr>
            <w:r w:rsidRPr="001426A5">
              <w:rPr>
                <w:rFonts w:ascii="Arial" w:eastAsia="Arial" w:hAnsi="Arial" w:cs="Arial"/>
                <w:color w:val="000000"/>
              </w:rPr>
              <w:t xml:space="preserve">American Board of Internal Medicine. QI/PI Activities. </w:t>
            </w:r>
            <w:hyperlink r:id="rId45" w:history="1">
              <w:r w:rsidRPr="001426A5">
                <w:rPr>
                  <w:rStyle w:val="Hyperlink"/>
                  <w:rFonts w:ascii="Arial" w:eastAsia="Arial" w:hAnsi="Arial" w:cs="Arial"/>
                </w:rPr>
                <w:t>https://www.abim.org/maintenance-of-certification/earning-points/qi-pi-activities/</w:t>
              </w:r>
            </w:hyperlink>
            <w:r w:rsidRPr="001426A5">
              <w:rPr>
                <w:rFonts w:ascii="Arial" w:eastAsia="Arial" w:hAnsi="Arial" w:cs="Arial"/>
                <w:color w:val="000000"/>
              </w:rPr>
              <w:t xml:space="preserve">. </w:t>
            </w:r>
            <w:r w:rsidR="00C71D4D">
              <w:rPr>
                <w:rFonts w:ascii="Arial" w:eastAsia="Arial" w:hAnsi="Arial" w:cs="Arial"/>
              </w:rPr>
              <w:t>Accessed</w:t>
            </w:r>
            <w:r w:rsidR="00C71D4D" w:rsidRPr="001426A5">
              <w:rPr>
                <w:rFonts w:ascii="Arial" w:eastAsia="Arial" w:hAnsi="Arial" w:cs="Arial"/>
                <w:color w:val="000000"/>
              </w:rPr>
              <w:t xml:space="preserve"> </w:t>
            </w:r>
            <w:r w:rsidRPr="001426A5">
              <w:rPr>
                <w:rFonts w:ascii="Arial" w:eastAsia="Arial" w:hAnsi="Arial" w:cs="Arial"/>
                <w:color w:val="000000"/>
              </w:rPr>
              <w:t>2021.</w:t>
            </w:r>
          </w:p>
          <w:p w14:paraId="3D1A9019" w14:textId="7807B248" w:rsidR="00551723" w:rsidRPr="001426A5" w:rsidRDefault="00551723" w:rsidP="00551723">
            <w:pPr>
              <w:numPr>
                <w:ilvl w:val="0"/>
                <w:numId w:val="18"/>
              </w:numPr>
              <w:spacing w:after="0" w:line="240" w:lineRule="auto"/>
              <w:ind w:left="180" w:hanging="180"/>
              <w:rPr>
                <w:rFonts w:ascii="Arial" w:hAnsi="Arial" w:cs="Arial"/>
              </w:rPr>
            </w:pPr>
            <w:r w:rsidRPr="001426A5">
              <w:rPr>
                <w:rFonts w:ascii="Arial" w:eastAsia="Arial" w:hAnsi="Arial" w:cs="Arial"/>
                <w:color w:val="000000"/>
              </w:rPr>
              <w:t>The Commonwealth Fund.</w:t>
            </w:r>
            <w:r w:rsidRPr="001426A5">
              <w:rPr>
                <w:rFonts w:ascii="Arial" w:eastAsia="Arial" w:hAnsi="Arial" w:cs="Arial"/>
                <w:b/>
                <w:color w:val="000000"/>
              </w:rPr>
              <w:t xml:space="preserve"> </w:t>
            </w:r>
            <w:r w:rsidRPr="001426A5">
              <w:rPr>
                <w:rFonts w:ascii="Arial" w:eastAsia="Arial" w:hAnsi="Arial" w:cs="Arial"/>
                <w:color w:val="000000"/>
              </w:rPr>
              <w:t xml:space="preserve">Health System Data Center. </w:t>
            </w:r>
            <w:hyperlink r:id="rId46" w:anchor="ind=1/sc=1" w:history="1">
              <w:r w:rsidRPr="001426A5">
                <w:rPr>
                  <w:rStyle w:val="Hyperlink"/>
                  <w:rFonts w:ascii="Arial" w:eastAsia="Arial" w:hAnsi="Arial" w:cs="Arial"/>
                </w:rPr>
                <w:t>http://datacenter.commonwealthfund.org/?_ga=2.110888517.1505146611.1495417431-1811932185.1495417431#ind=1/sc=1</w:t>
              </w:r>
            </w:hyperlink>
            <w:r w:rsidRPr="001426A5">
              <w:rPr>
                <w:rFonts w:ascii="Arial" w:eastAsia="Arial" w:hAnsi="Arial" w:cs="Arial"/>
                <w:color w:val="000000"/>
              </w:rPr>
              <w:t xml:space="preserve">. </w:t>
            </w:r>
            <w:r w:rsidR="00C71D4D">
              <w:rPr>
                <w:rFonts w:ascii="Arial" w:eastAsia="Arial" w:hAnsi="Arial" w:cs="Arial"/>
              </w:rPr>
              <w:t>Accessed</w:t>
            </w:r>
            <w:r w:rsidR="00C71D4D" w:rsidRPr="001426A5">
              <w:rPr>
                <w:rFonts w:ascii="Arial" w:eastAsia="Arial" w:hAnsi="Arial" w:cs="Arial"/>
                <w:color w:val="000000"/>
              </w:rPr>
              <w:t xml:space="preserve"> </w:t>
            </w:r>
            <w:r w:rsidRPr="001426A5">
              <w:rPr>
                <w:rFonts w:ascii="Arial" w:eastAsia="Arial" w:hAnsi="Arial" w:cs="Arial"/>
                <w:color w:val="000000"/>
              </w:rPr>
              <w:t>2021.</w:t>
            </w:r>
            <w:r w:rsidRPr="001426A5">
              <w:rPr>
                <w:rFonts w:ascii="Arial" w:hAnsi="Arial" w:cs="Arial"/>
              </w:rPr>
              <w:t xml:space="preserve"> </w:t>
            </w:r>
          </w:p>
          <w:p w14:paraId="02E40557" w14:textId="52121CB4" w:rsidR="00551723" w:rsidRPr="001426A5" w:rsidRDefault="00551723" w:rsidP="00551723">
            <w:pPr>
              <w:numPr>
                <w:ilvl w:val="0"/>
                <w:numId w:val="18"/>
              </w:numPr>
              <w:spacing w:after="0" w:line="240" w:lineRule="auto"/>
              <w:ind w:left="180" w:hanging="180"/>
              <w:rPr>
                <w:rFonts w:ascii="Arial" w:hAnsi="Arial" w:cs="Arial"/>
              </w:rPr>
            </w:pPr>
            <w:r w:rsidRPr="001426A5">
              <w:rPr>
                <w:rFonts w:ascii="Arial" w:eastAsia="Arial" w:hAnsi="Arial" w:cs="Arial"/>
              </w:rPr>
              <w:t xml:space="preserve">Dzau VJ, McClellan MB, McGinnis JM, et al. Vital directions for health and health care: priorities from a National Academy of Medicine initiative. </w:t>
            </w:r>
            <w:r w:rsidRPr="001426A5">
              <w:rPr>
                <w:rFonts w:ascii="Arial" w:eastAsia="Arial" w:hAnsi="Arial" w:cs="Arial"/>
                <w:i/>
                <w:iCs/>
              </w:rPr>
              <w:t>JAMA</w:t>
            </w:r>
            <w:r w:rsidRPr="001426A5">
              <w:rPr>
                <w:rFonts w:ascii="Arial" w:eastAsia="Arial" w:hAnsi="Arial" w:cs="Arial"/>
              </w:rPr>
              <w:t xml:space="preserve">. 2017;317(14):1461-1470. </w:t>
            </w:r>
            <w:hyperlink r:id="rId47">
              <w:r w:rsidRPr="001426A5">
                <w:rPr>
                  <w:rStyle w:val="Hyperlink"/>
                  <w:rFonts w:ascii="Arial" w:eastAsia="Arial" w:hAnsi="Arial" w:cs="Arial"/>
                </w:rPr>
                <w:t>https://nam.edu/vital-directions-for-health-health-care-priorities-from-a-national-academy-of-medicine-initiative/</w:t>
              </w:r>
            </w:hyperlink>
            <w:r w:rsidRPr="001426A5">
              <w:rPr>
                <w:rFonts w:ascii="Arial" w:eastAsia="Arial" w:hAnsi="Arial" w:cs="Arial"/>
              </w:rPr>
              <w:t>.</w:t>
            </w:r>
          </w:p>
          <w:p w14:paraId="51DD4A3F" w14:textId="50DDBD10" w:rsidR="00551723" w:rsidRPr="001426A5" w:rsidRDefault="00551723" w:rsidP="00551723">
            <w:pPr>
              <w:numPr>
                <w:ilvl w:val="0"/>
                <w:numId w:val="18"/>
              </w:numPr>
              <w:spacing w:after="0" w:line="240" w:lineRule="auto"/>
              <w:ind w:left="180" w:hanging="180"/>
              <w:rPr>
                <w:rFonts w:ascii="Arial" w:hAnsi="Arial" w:cs="Arial"/>
              </w:rPr>
            </w:pPr>
            <w:r w:rsidRPr="001426A5">
              <w:rPr>
                <w:rFonts w:ascii="Arial" w:eastAsia="Arial" w:hAnsi="Arial" w:cs="Arial"/>
                <w:color w:val="000000"/>
              </w:rPr>
              <w:t xml:space="preserve">The Kaiser Family Foundation (KFF). </w:t>
            </w:r>
            <w:hyperlink r:id="rId48" w:history="1">
              <w:r w:rsidRPr="001426A5">
                <w:rPr>
                  <w:rFonts w:ascii="Arial" w:eastAsia="Arial" w:hAnsi="Arial" w:cs="Arial"/>
                  <w:color w:val="0000FF" w:themeColor="hyperlink"/>
                  <w:u w:val="single"/>
                </w:rPr>
                <w:t>www.kff.org</w:t>
              </w:r>
            </w:hyperlink>
            <w:r w:rsidRPr="001426A5">
              <w:rPr>
                <w:rFonts w:ascii="Arial" w:eastAsia="Arial" w:hAnsi="Arial" w:cs="Arial"/>
                <w:color w:val="000000"/>
              </w:rPr>
              <w:t xml:space="preserve">. </w:t>
            </w:r>
            <w:r w:rsidR="00C71D4D">
              <w:rPr>
                <w:rFonts w:ascii="Arial" w:eastAsia="Arial" w:hAnsi="Arial" w:cs="Arial"/>
              </w:rPr>
              <w:t>Accessed</w:t>
            </w:r>
            <w:r w:rsidR="00C71D4D" w:rsidRPr="001426A5">
              <w:rPr>
                <w:rFonts w:ascii="Arial" w:eastAsia="Arial" w:hAnsi="Arial" w:cs="Arial"/>
                <w:color w:val="000000"/>
              </w:rPr>
              <w:t xml:space="preserve"> </w:t>
            </w:r>
            <w:r w:rsidRPr="001426A5">
              <w:rPr>
                <w:rFonts w:ascii="Arial" w:eastAsia="Arial" w:hAnsi="Arial" w:cs="Arial"/>
                <w:color w:val="000000"/>
              </w:rPr>
              <w:t>2021.</w:t>
            </w:r>
          </w:p>
          <w:p w14:paraId="42D1EACF" w14:textId="46F97CBD" w:rsidR="00551723" w:rsidRPr="001426A5" w:rsidRDefault="00551723" w:rsidP="00551723">
            <w:pPr>
              <w:numPr>
                <w:ilvl w:val="0"/>
                <w:numId w:val="18"/>
              </w:numPr>
              <w:spacing w:after="0" w:line="240" w:lineRule="auto"/>
              <w:ind w:left="180" w:hanging="180"/>
              <w:rPr>
                <w:rFonts w:ascii="Arial" w:hAnsi="Arial" w:cs="Arial"/>
              </w:rPr>
            </w:pPr>
            <w:r w:rsidRPr="001426A5">
              <w:rPr>
                <w:rFonts w:ascii="Arial" w:eastAsia="Arial" w:hAnsi="Arial" w:cs="Arial"/>
                <w:color w:val="000000"/>
              </w:rPr>
              <w:t xml:space="preserve">KFF. Health Reform: </w:t>
            </w:r>
            <w:hyperlink r:id="rId49" w:history="1">
              <w:r w:rsidRPr="001426A5">
                <w:rPr>
                  <w:rStyle w:val="Hyperlink"/>
                  <w:rFonts w:ascii="Arial" w:eastAsia="Arial" w:hAnsi="Arial" w:cs="Arial"/>
                </w:rPr>
                <w:t>https://www.kff.org/topic/health-reform/</w:t>
              </w:r>
            </w:hyperlink>
            <w:r w:rsidRPr="001426A5">
              <w:rPr>
                <w:rFonts w:ascii="Arial" w:eastAsia="Arial" w:hAnsi="Arial" w:cs="Arial"/>
                <w:color w:val="000000"/>
              </w:rPr>
              <w:t xml:space="preserve">. </w:t>
            </w:r>
            <w:r w:rsidR="00C71D4D">
              <w:rPr>
                <w:rFonts w:ascii="Arial" w:eastAsia="Arial" w:hAnsi="Arial" w:cs="Arial"/>
              </w:rPr>
              <w:t>Accessed</w:t>
            </w:r>
            <w:r w:rsidR="00C71D4D" w:rsidRPr="001426A5">
              <w:rPr>
                <w:rFonts w:ascii="Arial" w:eastAsia="Arial" w:hAnsi="Arial" w:cs="Arial"/>
                <w:color w:val="000000"/>
              </w:rPr>
              <w:t xml:space="preserve"> </w:t>
            </w:r>
            <w:r w:rsidRPr="001426A5">
              <w:rPr>
                <w:rFonts w:ascii="Arial" w:eastAsia="Arial" w:hAnsi="Arial" w:cs="Arial"/>
                <w:color w:val="000000"/>
              </w:rPr>
              <w:t>2021.</w:t>
            </w:r>
          </w:p>
        </w:tc>
      </w:tr>
    </w:tbl>
    <w:p w14:paraId="78560E60" w14:textId="3BAAEF02" w:rsidR="003F2E8F" w:rsidRDefault="003F2E8F" w:rsidP="00615011">
      <w:pPr>
        <w:spacing w:after="0" w:line="240" w:lineRule="auto"/>
        <w:ind w:hanging="180"/>
        <w:rPr>
          <w:rFonts w:ascii="Arial" w:eastAsia="Arial" w:hAnsi="Arial" w:cs="Arial"/>
        </w:rPr>
      </w:pPr>
    </w:p>
    <w:p w14:paraId="279FF406" w14:textId="77777777" w:rsidR="003F2E8F" w:rsidRDefault="003F2E8F" w:rsidP="00615011">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80A50" w:rsidRPr="001426A5" w14:paraId="1E0534CD" w14:textId="77777777" w:rsidTr="6EBD7031">
        <w:trPr>
          <w:trHeight w:val="769"/>
        </w:trPr>
        <w:tc>
          <w:tcPr>
            <w:tcW w:w="14125" w:type="dxa"/>
            <w:gridSpan w:val="2"/>
            <w:shd w:val="clear" w:color="auto" w:fill="9CC3E5"/>
          </w:tcPr>
          <w:p w14:paraId="0C351E1B" w14:textId="0AE71601" w:rsidR="003F2E8F" w:rsidRPr="001426A5" w:rsidRDefault="00D8772D" w:rsidP="00615011">
            <w:pPr>
              <w:keepNext/>
              <w:pBdr>
                <w:top w:val="nil"/>
                <w:left w:val="nil"/>
                <w:bottom w:val="nil"/>
                <w:right w:val="nil"/>
                <w:between w:val="nil"/>
              </w:pBdr>
              <w:spacing w:after="0" w:line="240" w:lineRule="auto"/>
              <w:jc w:val="center"/>
              <w:rPr>
                <w:rFonts w:ascii="Arial" w:eastAsia="Arial" w:hAnsi="Arial" w:cs="Arial"/>
                <w:b/>
                <w:color w:val="000000"/>
              </w:rPr>
            </w:pPr>
            <w:r w:rsidRPr="001426A5">
              <w:rPr>
                <w:rFonts w:ascii="Arial" w:eastAsia="Arial" w:hAnsi="Arial" w:cs="Arial"/>
                <w:b/>
              </w:rPr>
              <w:lastRenderedPageBreak/>
              <w:t>Practice-Based Learning and Improvement 1: Evidence-Based and Informed Practice</w:t>
            </w:r>
          </w:p>
          <w:p w14:paraId="6CD0B6E4" w14:textId="79D179D5" w:rsidR="003F2E8F" w:rsidRPr="001426A5" w:rsidRDefault="003F2E8F" w:rsidP="00206B86">
            <w:pPr>
              <w:spacing w:after="0" w:line="240" w:lineRule="auto"/>
              <w:ind w:left="201" w:hanging="14"/>
              <w:rPr>
                <w:rFonts w:ascii="Arial" w:eastAsia="Arial" w:hAnsi="Arial" w:cs="Arial"/>
                <w:b/>
                <w:color w:val="000000"/>
              </w:rPr>
            </w:pPr>
            <w:r w:rsidRPr="001426A5">
              <w:rPr>
                <w:rFonts w:ascii="Arial" w:eastAsia="Arial" w:hAnsi="Arial" w:cs="Arial"/>
                <w:b/>
              </w:rPr>
              <w:t>Overall Intent:</w:t>
            </w:r>
            <w:r w:rsidRPr="001426A5">
              <w:rPr>
                <w:rFonts w:ascii="Arial" w:eastAsia="Arial" w:hAnsi="Arial" w:cs="Arial"/>
              </w:rPr>
              <w:t xml:space="preserve"> </w:t>
            </w:r>
            <w:r w:rsidR="00D8772D" w:rsidRPr="001426A5">
              <w:rPr>
                <w:rFonts w:ascii="Arial" w:eastAsia="Arial" w:hAnsi="Arial" w:cs="Arial"/>
              </w:rPr>
              <w:t>To incorporate evidence and patient values into clinical practice</w:t>
            </w:r>
          </w:p>
        </w:tc>
      </w:tr>
      <w:tr w:rsidR="0087027B" w:rsidRPr="001426A5" w14:paraId="12B7BBE7" w14:textId="77777777" w:rsidTr="6EBD7031">
        <w:tc>
          <w:tcPr>
            <w:tcW w:w="4950" w:type="dxa"/>
            <w:shd w:val="clear" w:color="auto" w:fill="FABF8F" w:themeFill="accent6" w:themeFillTint="99"/>
          </w:tcPr>
          <w:p w14:paraId="48C76C92" w14:textId="77777777" w:rsidR="003F2E8F" w:rsidRPr="001426A5" w:rsidRDefault="003F2E8F" w:rsidP="00615011">
            <w:pPr>
              <w:spacing w:after="0" w:line="240" w:lineRule="auto"/>
              <w:jc w:val="center"/>
              <w:rPr>
                <w:rFonts w:ascii="Arial" w:eastAsia="Arial" w:hAnsi="Arial" w:cs="Arial"/>
                <w:b/>
              </w:rPr>
            </w:pPr>
            <w:r w:rsidRPr="001426A5">
              <w:rPr>
                <w:rFonts w:ascii="Arial" w:eastAsia="Arial" w:hAnsi="Arial" w:cs="Arial"/>
                <w:b/>
              </w:rPr>
              <w:t>Milestones</w:t>
            </w:r>
          </w:p>
        </w:tc>
        <w:tc>
          <w:tcPr>
            <w:tcW w:w="9175" w:type="dxa"/>
            <w:shd w:val="clear" w:color="auto" w:fill="FABF8F" w:themeFill="accent6" w:themeFillTint="99"/>
          </w:tcPr>
          <w:p w14:paraId="259CFD8C" w14:textId="77777777" w:rsidR="003F2E8F" w:rsidRPr="001426A5" w:rsidRDefault="003F2E8F" w:rsidP="00615011">
            <w:pPr>
              <w:spacing w:after="0" w:line="240" w:lineRule="auto"/>
              <w:ind w:hanging="14"/>
              <w:jc w:val="center"/>
              <w:rPr>
                <w:rFonts w:ascii="Arial" w:eastAsia="Arial" w:hAnsi="Arial" w:cs="Arial"/>
                <w:b/>
              </w:rPr>
            </w:pPr>
            <w:r w:rsidRPr="001426A5">
              <w:rPr>
                <w:rFonts w:ascii="Arial" w:eastAsia="Arial" w:hAnsi="Arial" w:cs="Arial"/>
                <w:b/>
              </w:rPr>
              <w:t>Examples</w:t>
            </w:r>
          </w:p>
        </w:tc>
      </w:tr>
      <w:tr w:rsidR="00180A50" w:rsidRPr="001426A5" w14:paraId="0E7501FB" w14:textId="77777777" w:rsidTr="0089375D">
        <w:tc>
          <w:tcPr>
            <w:tcW w:w="4950" w:type="dxa"/>
            <w:tcBorders>
              <w:top w:val="single" w:sz="4" w:space="0" w:color="000000"/>
              <w:bottom w:val="single" w:sz="4" w:space="0" w:color="000000"/>
            </w:tcBorders>
            <w:shd w:val="clear" w:color="auto" w:fill="C9C9C9"/>
          </w:tcPr>
          <w:p w14:paraId="6018B80A" w14:textId="0691AB42" w:rsidR="00614D6C" w:rsidRPr="001426A5" w:rsidRDefault="00614D6C" w:rsidP="00615011">
            <w:pPr>
              <w:spacing w:after="0" w:line="240" w:lineRule="auto"/>
              <w:rPr>
                <w:rFonts w:ascii="Arial" w:hAnsi="Arial" w:cs="Arial"/>
                <w:i/>
                <w:color w:val="000000"/>
              </w:rPr>
            </w:pPr>
            <w:r w:rsidRPr="001426A5">
              <w:rPr>
                <w:rFonts w:ascii="Arial" w:eastAsia="Arial" w:hAnsi="Arial" w:cs="Arial"/>
                <w:b/>
              </w:rPr>
              <w:t>Level 1</w:t>
            </w:r>
            <w:r w:rsidRPr="001426A5">
              <w:rPr>
                <w:rFonts w:ascii="Arial" w:eastAsia="Arial" w:hAnsi="Arial" w:cs="Arial"/>
              </w:rPr>
              <w:t xml:space="preserve"> </w:t>
            </w:r>
            <w:r w:rsidR="00D53923" w:rsidRPr="00D53923">
              <w:rPr>
                <w:rFonts w:ascii="Arial" w:hAnsi="Arial" w:cs="Arial"/>
                <w:i/>
                <w:color w:val="000000"/>
              </w:rPr>
              <w:t>Demonstrates how to access and use available evidence, and incorporate patient preferences and values to take care of a routine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59433B" w14:textId="6DE7FF1B" w:rsidR="00614D6C" w:rsidRPr="001426A5" w:rsidRDefault="52575DA9"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Identifies evidence-based </w:t>
            </w:r>
            <w:r w:rsidR="4C029FF7" w:rsidRPr="001426A5">
              <w:rPr>
                <w:rFonts w:ascii="Arial" w:eastAsia="Arial" w:hAnsi="Arial" w:cs="Arial"/>
              </w:rPr>
              <w:t xml:space="preserve">treatment </w:t>
            </w:r>
            <w:r w:rsidRPr="001426A5">
              <w:rPr>
                <w:rFonts w:ascii="Arial" w:eastAsia="Arial" w:hAnsi="Arial" w:cs="Arial"/>
              </w:rPr>
              <w:t xml:space="preserve">guidelines for </w:t>
            </w:r>
            <w:r w:rsidR="44C457C4" w:rsidRPr="001426A5">
              <w:rPr>
                <w:rFonts w:ascii="Arial" w:eastAsia="Arial" w:hAnsi="Arial" w:cs="Arial"/>
              </w:rPr>
              <w:t xml:space="preserve">cervical cancer </w:t>
            </w:r>
            <w:r w:rsidRPr="001426A5">
              <w:rPr>
                <w:rFonts w:ascii="Arial" w:eastAsia="Arial" w:hAnsi="Arial" w:cs="Arial"/>
              </w:rPr>
              <w:t xml:space="preserve">at </w:t>
            </w:r>
            <w:r w:rsidR="00DC175F" w:rsidRPr="001426A5">
              <w:rPr>
                <w:rFonts w:ascii="Arial" w:eastAsia="Arial" w:hAnsi="Arial" w:cs="Arial"/>
              </w:rPr>
              <w:t>National Comprehensive Cancer Network (</w:t>
            </w:r>
            <w:r w:rsidR="7CF5D646" w:rsidRPr="001426A5">
              <w:rPr>
                <w:rFonts w:ascii="Arial" w:eastAsia="Arial" w:hAnsi="Arial" w:cs="Arial"/>
              </w:rPr>
              <w:t>NCCN</w:t>
            </w:r>
            <w:r w:rsidR="00DC175F" w:rsidRPr="001426A5">
              <w:rPr>
                <w:rFonts w:ascii="Arial" w:eastAsia="Arial" w:hAnsi="Arial" w:cs="Arial"/>
              </w:rPr>
              <w:t>)</w:t>
            </w:r>
            <w:r w:rsidR="7CF5D646" w:rsidRPr="001426A5">
              <w:rPr>
                <w:rFonts w:ascii="Arial" w:eastAsia="Arial" w:hAnsi="Arial" w:cs="Arial"/>
              </w:rPr>
              <w:t xml:space="preserve"> </w:t>
            </w:r>
            <w:r w:rsidRPr="001426A5">
              <w:rPr>
                <w:rFonts w:ascii="Arial" w:eastAsia="Arial" w:hAnsi="Arial" w:cs="Arial"/>
              </w:rPr>
              <w:t>website</w:t>
            </w:r>
          </w:p>
        </w:tc>
      </w:tr>
      <w:tr w:rsidR="00180A50" w:rsidRPr="001426A5" w14:paraId="132D8EDB" w14:textId="77777777" w:rsidTr="0089375D">
        <w:tc>
          <w:tcPr>
            <w:tcW w:w="4950" w:type="dxa"/>
            <w:tcBorders>
              <w:top w:val="single" w:sz="4" w:space="0" w:color="000000"/>
              <w:bottom w:val="single" w:sz="4" w:space="0" w:color="000000"/>
            </w:tcBorders>
            <w:shd w:val="clear" w:color="auto" w:fill="C9C9C9"/>
          </w:tcPr>
          <w:p w14:paraId="71F2FB04" w14:textId="4768F8C7" w:rsidR="00614D6C" w:rsidRPr="001426A5" w:rsidRDefault="00614D6C" w:rsidP="00615011">
            <w:pPr>
              <w:spacing w:after="0" w:line="240" w:lineRule="auto"/>
              <w:rPr>
                <w:rFonts w:ascii="Arial" w:eastAsia="Arial" w:hAnsi="Arial" w:cs="Arial"/>
                <w:i/>
              </w:rPr>
            </w:pPr>
            <w:r w:rsidRPr="001426A5">
              <w:rPr>
                <w:rFonts w:ascii="Arial" w:hAnsi="Arial" w:cs="Arial"/>
                <w:b/>
              </w:rPr>
              <w:t>Level 2</w:t>
            </w:r>
            <w:r w:rsidRPr="001426A5">
              <w:rPr>
                <w:rFonts w:ascii="Arial" w:hAnsi="Arial" w:cs="Arial"/>
              </w:rPr>
              <w:t xml:space="preserve"> </w:t>
            </w:r>
            <w:r w:rsidR="00D53923" w:rsidRPr="00D53923">
              <w:rPr>
                <w:rFonts w:ascii="Arial" w:hAnsi="Arial" w:cs="Arial"/>
                <w:i/>
              </w:rPr>
              <w:t>Articulates clinical questions and elicits patient preferences and values to guide evidence-based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94C3F0" w14:textId="46989B38" w:rsidR="00614D6C" w:rsidRPr="001426A5" w:rsidRDefault="3A17200B"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For </w:t>
            </w:r>
            <w:r w:rsidR="52575DA9" w:rsidRPr="001426A5">
              <w:rPr>
                <w:rFonts w:ascii="Arial" w:eastAsia="Arial" w:hAnsi="Arial" w:cs="Arial"/>
              </w:rPr>
              <w:t xml:space="preserve">a patient with </w:t>
            </w:r>
            <w:r w:rsidR="01308DDA" w:rsidRPr="001426A5">
              <w:rPr>
                <w:rFonts w:ascii="Arial" w:eastAsia="Arial" w:hAnsi="Arial" w:cs="Arial"/>
              </w:rPr>
              <w:t>cervical cancer</w:t>
            </w:r>
            <w:r w:rsidR="52575DA9" w:rsidRPr="001426A5">
              <w:rPr>
                <w:rFonts w:ascii="Arial" w:eastAsia="Arial" w:hAnsi="Arial" w:cs="Arial"/>
              </w:rPr>
              <w:t>, identifies and discusses potential evidence-based treatment options, and solicits patient perspective</w:t>
            </w:r>
          </w:p>
        </w:tc>
      </w:tr>
      <w:tr w:rsidR="00180A50" w:rsidRPr="001426A5" w14:paraId="207AA16F" w14:textId="77777777" w:rsidTr="0089375D">
        <w:tc>
          <w:tcPr>
            <w:tcW w:w="4950" w:type="dxa"/>
            <w:tcBorders>
              <w:top w:val="single" w:sz="4" w:space="0" w:color="000000"/>
              <w:bottom w:val="single" w:sz="4" w:space="0" w:color="000000"/>
            </w:tcBorders>
            <w:shd w:val="clear" w:color="auto" w:fill="C9C9C9"/>
          </w:tcPr>
          <w:p w14:paraId="5D88AA1B" w14:textId="0A97CFED" w:rsidR="00614D6C" w:rsidRPr="001426A5" w:rsidRDefault="00614D6C" w:rsidP="00615011">
            <w:pPr>
              <w:spacing w:after="0" w:line="240" w:lineRule="auto"/>
              <w:rPr>
                <w:rFonts w:ascii="Arial" w:hAnsi="Arial" w:cs="Arial"/>
                <w:i/>
                <w:color w:val="000000"/>
              </w:rPr>
            </w:pPr>
            <w:r w:rsidRPr="001426A5">
              <w:rPr>
                <w:rFonts w:ascii="Arial" w:hAnsi="Arial" w:cs="Arial"/>
                <w:b/>
              </w:rPr>
              <w:t>Level 3</w:t>
            </w:r>
            <w:r w:rsidRPr="001426A5">
              <w:rPr>
                <w:rFonts w:ascii="Arial" w:hAnsi="Arial" w:cs="Arial"/>
              </w:rPr>
              <w:t xml:space="preserve"> </w:t>
            </w:r>
            <w:r w:rsidR="00D53923" w:rsidRPr="00D53923">
              <w:rPr>
                <w:rFonts w:ascii="Arial" w:hAnsi="Arial" w:cs="Arial"/>
                <w:i/>
              </w:rPr>
              <w:t>Locates and applies the best available evidence, integrated with patient preference, to the care of complex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7E9C864" w14:textId="77777777" w:rsidR="00A37474" w:rsidRPr="001426A5" w:rsidRDefault="15DC6FD1" w:rsidP="00A37474">
            <w:pPr>
              <w:numPr>
                <w:ilvl w:val="0"/>
                <w:numId w:val="18"/>
              </w:numPr>
              <w:spacing w:after="0" w:line="240" w:lineRule="auto"/>
              <w:ind w:left="180" w:hanging="180"/>
              <w:rPr>
                <w:rFonts w:ascii="Arial" w:hAnsi="Arial" w:cs="Arial"/>
              </w:rPr>
            </w:pPr>
            <w:r w:rsidRPr="001426A5">
              <w:rPr>
                <w:rFonts w:ascii="Arial" w:eastAsia="Arial" w:hAnsi="Arial" w:cs="Arial"/>
              </w:rPr>
              <w:t>Obtains, discusses, and applies evidence for the treatment of a patient wit</w:t>
            </w:r>
            <w:r w:rsidR="758C9BD0" w:rsidRPr="001426A5">
              <w:rPr>
                <w:rFonts w:ascii="Arial" w:eastAsia="Arial" w:hAnsi="Arial" w:cs="Arial"/>
              </w:rPr>
              <w:t>h endometrial</w:t>
            </w:r>
            <w:r w:rsidR="00B47B80" w:rsidRPr="001426A5">
              <w:rPr>
                <w:rFonts w:ascii="Arial" w:eastAsia="Arial" w:hAnsi="Arial" w:cs="Arial"/>
              </w:rPr>
              <w:t xml:space="preserve"> </w:t>
            </w:r>
            <w:r w:rsidR="50C81CFB" w:rsidRPr="001426A5">
              <w:rPr>
                <w:rFonts w:ascii="Arial" w:eastAsia="Arial" w:hAnsi="Arial" w:cs="Arial"/>
              </w:rPr>
              <w:t>cancer</w:t>
            </w:r>
            <w:r w:rsidRPr="001426A5">
              <w:rPr>
                <w:rFonts w:ascii="Arial" w:eastAsia="Arial" w:hAnsi="Arial" w:cs="Arial"/>
              </w:rPr>
              <w:t xml:space="preserve"> and co-existing </w:t>
            </w:r>
            <w:r w:rsidR="769AB2DC" w:rsidRPr="001426A5">
              <w:rPr>
                <w:rFonts w:ascii="Arial" w:eastAsia="Arial" w:hAnsi="Arial" w:cs="Arial"/>
              </w:rPr>
              <w:t>morbid obesity and cardiac disease</w:t>
            </w:r>
          </w:p>
          <w:p w14:paraId="5EF2B79B" w14:textId="5C49024A" w:rsidR="00614D6C" w:rsidRPr="001426A5" w:rsidRDefault="52575DA9" w:rsidP="00A37474">
            <w:pPr>
              <w:numPr>
                <w:ilvl w:val="0"/>
                <w:numId w:val="18"/>
              </w:numPr>
              <w:spacing w:after="0" w:line="240" w:lineRule="auto"/>
              <w:ind w:left="180" w:hanging="180"/>
              <w:rPr>
                <w:rFonts w:ascii="Arial" w:hAnsi="Arial" w:cs="Arial"/>
              </w:rPr>
            </w:pPr>
            <w:r w:rsidRPr="001426A5">
              <w:rPr>
                <w:rFonts w:ascii="Arial" w:eastAsia="Arial" w:hAnsi="Arial" w:cs="Arial"/>
              </w:rPr>
              <w:t>Understands and appropriately uses clinical practice guidelines in making patient care decisions while eliciting patient preferences</w:t>
            </w:r>
          </w:p>
        </w:tc>
      </w:tr>
      <w:tr w:rsidR="00180A50" w:rsidRPr="001426A5" w14:paraId="4D08BCC1" w14:textId="77777777" w:rsidTr="0089375D">
        <w:tc>
          <w:tcPr>
            <w:tcW w:w="4950" w:type="dxa"/>
            <w:tcBorders>
              <w:top w:val="single" w:sz="4" w:space="0" w:color="000000"/>
              <w:bottom w:val="single" w:sz="4" w:space="0" w:color="000000"/>
            </w:tcBorders>
            <w:shd w:val="clear" w:color="auto" w:fill="C9C9C9"/>
          </w:tcPr>
          <w:p w14:paraId="7834ED07" w14:textId="3B31EBA1" w:rsidR="00614D6C" w:rsidRPr="001426A5" w:rsidRDefault="00614D6C" w:rsidP="00615011">
            <w:pPr>
              <w:spacing w:after="0" w:line="240" w:lineRule="auto"/>
              <w:rPr>
                <w:rFonts w:ascii="Arial" w:eastAsia="Arial" w:hAnsi="Arial" w:cs="Arial"/>
                <w:i/>
              </w:rPr>
            </w:pPr>
            <w:r w:rsidRPr="001426A5">
              <w:rPr>
                <w:rFonts w:ascii="Arial" w:hAnsi="Arial" w:cs="Arial"/>
                <w:b/>
              </w:rPr>
              <w:t>Level 4</w:t>
            </w:r>
            <w:r w:rsidRPr="001426A5">
              <w:rPr>
                <w:rFonts w:ascii="Arial" w:hAnsi="Arial" w:cs="Arial"/>
              </w:rPr>
              <w:t xml:space="preserve"> </w:t>
            </w:r>
            <w:r w:rsidR="00D53923" w:rsidRPr="00D53923">
              <w:rPr>
                <w:rFonts w:ascii="Arial" w:hAnsi="Arial" w:cs="Arial"/>
                <w:i/>
              </w:rPr>
              <w:t>Critically appraises and applies evidence even in the face of uncertainty and conflicting evidence to guide care, tailored to the individual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7628D2" w14:textId="5F31F95A" w:rsidR="00614D6C" w:rsidRPr="001426A5" w:rsidRDefault="15DC6FD1"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Accesses the primary literature to identify alternative treatments </w:t>
            </w:r>
            <w:r w:rsidR="4A956DCC" w:rsidRPr="001426A5">
              <w:rPr>
                <w:rFonts w:ascii="Arial" w:eastAsia="Arial" w:hAnsi="Arial" w:cs="Arial"/>
              </w:rPr>
              <w:t xml:space="preserve">to primary surgery </w:t>
            </w:r>
            <w:r w:rsidRPr="001426A5">
              <w:rPr>
                <w:rFonts w:ascii="Arial" w:eastAsia="Arial" w:hAnsi="Arial" w:cs="Arial"/>
              </w:rPr>
              <w:t xml:space="preserve">for </w:t>
            </w:r>
            <w:r w:rsidR="02DC46DD" w:rsidRPr="001426A5">
              <w:rPr>
                <w:rFonts w:ascii="Arial" w:eastAsia="Arial" w:hAnsi="Arial" w:cs="Arial"/>
              </w:rPr>
              <w:t>endometrial cancer</w:t>
            </w:r>
          </w:p>
        </w:tc>
      </w:tr>
      <w:tr w:rsidR="00180A50" w:rsidRPr="001426A5" w14:paraId="5AA7E1FE" w14:textId="77777777" w:rsidTr="0089375D">
        <w:tc>
          <w:tcPr>
            <w:tcW w:w="4950" w:type="dxa"/>
            <w:tcBorders>
              <w:top w:val="single" w:sz="4" w:space="0" w:color="000000"/>
              <w:bottom w:val="single" w:sz="4" w:space="0" w:color="000000"/>
            </w:tcBorders>
            <w:shd w:val="clear" w:color="auto" w:fill="C9C9C9"/>
          </w:tcPr>
          <w:p w14:paraId="629F08A4" w14:textId="36B71A1E" w:rsidR="00614D6C" w:rsidRPr="001426A5" w:rsidRDefault="00614D6C" w:rsidP="00615011">
            <w:pPr>
              <w:spacing w:after="0" w:line="240" w:lineRule="auto"/>
              <w:rPr>
                <w:rFonts w:ascii="Arial" w:eastAsia="Arial" w:hAnsi="Arial" w:cs="Arial"/>
                <w:i/>
              </w:rPr>
            </w:pPr>
            <w:r w:rsidRPr="001426A5">
              <w:rPr>
                <w:rFonts w:ascii="Arial" w:hAnsi="Arial" w:cs="Arial"/>
                <w:b/>
              </w:rPr>
              <w:t>Level 5</w:t>
            </w:r>
            <w:r w:rsidRPr="001426A5">
              <w:rPr>
                <w:rFonts w:ascii="Arial" w:hAnsi="Arial" w:cs="Arial"/>
              </w:rPr>
              <w:t xml:space="preserve"> </w:t>
            </w:r>
            <w:r w:rsidR="00D53923" w:rsidRPr="00D53923">
              <w:rPr>
                <w:rFonts w:ascii="Arial" w:hAnsi="Arial" w:cs="Arial"/>
                <w:i/>
              </w:rPr>
              <w:t>Coaches others to critically appraise and apply evidence for complex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7E3909" w14:textId="1BE40287" w:rsidR="00A37474" w:rsidRPr="001426A5" w:rsidRDefault="16C07EC8" w:rsidP="00A37474">
            <w:pPr>
              <w:numPr>
                <w:ilvl w:val="0"/>
                <w:numId w:val="18"/>
              </w:numPr>
              <w:spacing w:after="0" w:line="240" w:lineRule="auto"/>
              <w:ind w:left="180" w:hanging="180"/>
              <w:rPr>
                <w:rFonts w:ascii="Arial" w:hAnsi="Arial" w:cs="Arial"/>
              </w:rPr>
            </w:pPr>
            <w:r w:rsidRPr="001426A5">
              <w:rPr>
                <w:rFonts w:ascii="Arial" w:eastAsia="Arial" w:hAnsi="Arial" w:cs="Arial"/>
              </w:rPr>
              <w:t>Leads a multidisciplinary journal club at the start of tumor board to review a practice changing study</w:t>
            </w:r>
          </w:p>
          <w:p w14:paraId="0A1B76C4" w14:textId="19C8BB51" w:rsidR="00614D6C" w:rsidRPr="001426A5" w:rsidRDefault="35A15F6A" w:rsidP="00A37474">
            <w:pPr>
              <w:numPr>
                <w:ilvl w:val="0"/>
                <w:numId w:val="18"/>
              </w:numPr>
              <w:spacing w:after="0" w:line="240" w:lineRule="auto"/>
              <w:ind w:left="180" w:hanging="180"/>
              <w:rPr>
                <w:rFonts w:ascii="Arial" w:hAnsi="Arial" w:cs="Arial"/>
              </w:rPr>
            </w:pPr>
            <w:r w:rsidRPr="001426A5">
              <w:rPr>
                <w:rFonts w:ascii="Arial" w:eastAsia="Arial" w:hAnsi="Arial" w:cs="Arial"/>
              </w:rPr>
              <w:t>Coaches a nurse about evidence-based practice for management of radiation oral mucositis</w:t>
            </w:r>
          </w:p>
        </w:tc>
      </w:tr>
      <w:tr w:rsidR="0087027B" w:rsidRPr="001426A5" w14:paraId="50797755" w14:textId="77777777" w:rsidTr="6EBD7031">
        <w:tc>
          <w:tcPr>
            <w:tcW w:w="4950" w:type="dxa"/>
            <w:shd w:val="clear" w:color="auto" w:fill="FFD965"/>
          </w:tcPr>
          <w:p w14:paraId="7595AE3A" w14:textId="77777777" w:rsidR="00614D6C" w:rsidRPr="001426A5" w:rsidRDefault="00614D6C" w:rsidP="00615011">
            <w:pPr>
              <w:spacing w:after="0" w:line="240" w:lineRule="auto"/>
              <w:rPr>
                <w:rFonts w:ascii="Arial" w:eastAsia="Arial" w:hAnsi="Arial" w:cs="Arial"/>
              </w:rPr>
            </w:pPr>
            <w:r w:rsidRPr="001426A5">
              <w:rPr>
                <w:rFonts w:ascii="Arial" w:hAnsi="Arial" w:cs="Arial"/>
              </w:rPr>
              <w:t>Assessment Models or Tools</w:t>
            </w:r>
          </w:p>
        </w:tc>
        <w:tc>
          <w:tcPr>
            <w:tcW w:w="9175" w:type="dxa"/>
            <w:shd w:val="clear" w:color="auto" w:fill="FFD965"/>
          </w:tcPr>
          <w:p w14:paraId="2902C166" w14:textId="77777777"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hAnsi="Arial" w:cs="Arial"/>
              </w:rPr>
              <w:t>Direct observation</w:t>
            </w:r>
          </w:p>
          <w:p w14:paraId="1C7C5082" w14:textId="77777777" w:rsidR="00506610" w:rsidRPr="001426A5" w:rsidRDefault="00506610" w:rsidP="00506610">
            <w:pPr>
              <w:numPr>
                <w:ilvl w:val="0"/>
                <w:numId w:val="18"/>
              </w:numPr>
              <w:spacing w:after="0" w:line="240" w:lineRule="auto"/>
              <w:ind w:left="180" w:hanging="180"/>
              <w:rPr>
                <w:rFonts w:ascii="Arial" w:hAnsi="Arial" w:cs="Arial"/>
              </w:rPr>
            </w:pPr>
            <w:r w:rsidRPr="001426A5">
              <w:rPr>
                <w:rFonts w:ascii="Arial" w:hAnsi="Arial" w:cs="Arial"/>
              </w:rPr>
              <w:t>Oral or written examinations</w:t>
            </w:r>
          </w:p>
          <w:p w14:paraId="624246D7" w14:textId="77777777" w:rsidR="00506610" w:rsidRPr="001426A5" w:rsidRDefault="00506610" w:rsidP="00506610">
            <w:pPr>
              <w:numPr>
                <w:ilvl w:val="0"/>
                <w:numId w:val="18"/>
              </w:numPr>
              <w:spacing w:after="0" w:line="240" w:lineRule="auto"/>
              <w:ind w:left="180" w:hanging="180"/>
              <w:rPr>
                <w:rFonts w:ascii="Arial" w:hAnsi="Arial" w:cs="Arial"/>
              </w:rPr>
            </w:pPr>
            <w:r w:rsidRPr="001426A5">
              <w:rPr>
                <w:rFonts w:ascii="Arial" w:hAnsi="Arial" w:cs="Arial"/>
              </w:rPr>
              <w:t>Presentation evaluation</w:t>
            </w:r>
          </w:p>
          <w:p w14:paraId="0A49E8ED" w14:textId="35E12E85" w:rsidR="00506610" w:rsidRPr="001426A5" w:rsidRDefault="00614D6C" w:rsidP="00506610">
            <w:pPr>
              <w:numPr>
                <w:ilvl w:val="0"/>
                <w:numId w:val="18"/>
              </w:numPr>
              <w:spacing w:after="0" w:line="240" w:lineRule="auto"/>
              <w:ind w:left="180" w:hanging="180"/>
              <w:rPr>
                <w:rFonts w:ascii="Arial" w:hAnsi="Arial" w:cs="Arial"/>
              </w:rPr>
            </w:pPr>
            <w:r w:rsidRPr="001426A5">
              <w:rPr>
                <w:rFonts w:ascii="Arial" w:hAnsi="Arial" w:cs="Arial"/>
              </w:rPr>
              <w:t>Research portfolio</w:t>
            </w:r>
          </w:p>
        </w:tc>
      </w:tr>
      <w:tr w:rsidR="0087027B" w:rsidRPr="001426A5" w14:paraId="73961B2A" w14:textId="77777777" w:rsidTr="6EBD7031">
        <w:tc>
          <w:tcPr>
            <w:tcW w:w="4950" w:type="dxa"/>
            <w:shd w:val="clear" w:color="auto" w:fill="8DB3E2" w:themeFill="text2" w:themeFillTint="66"/>
          </w:tcPr>
          <w:p w14:paraId="5EE3CA4C" w14:textId="77777777" w:rsidR="00614D6C" w:rsidRPr="001426A5" w:rsidRDefault="00614D6C" w:rsidP="00615011">
            <w:pPr>
              <w:spacing w:after="0" w:line="240" w:lineRule="auto"/>
              <w:rPr>
                <w:rFonts w:ascii="Arial" w:hAnsi="Arial" w:cs="Arial"/>
              </w:rPr>
            </w:pPr>
            <w:r w:rsidRPr="001426A5">
              <w:rPr>
                <w:rFonts w:ascii="Arial" w:hAnsi="Arial" w:cs="Arial"/>
              </w:rPr>
              <w:t xml:space="preserve">Curriculum Mapping </w:t>
            </w:r>
          </w:p>
        </w:tc>
        <w:tc>
          <w:tcPr>
            <w:tcW w:w="9175" w:type="dxa"/>
            <w:shd w:val="clear" w:color="auto" w:fill="8DB3E2" w:themeFill="text2" w:themeFillTint="66"/>
          </w:tcPr>
          <w:p w14:paraId="63D4BE51" w14:textId="334BDEF4" w:rsidR="00614D6C" w:rsidRPr="001426A5" w:rsidRDefault="00614D6C" w:rsidP="00A37474">
            <w:pPr>
              <w:numPr>
                <w:ilvl w:val="0"/>
                <w:numId w:val="18"/>
              </w:numPr>
              <w:spacing w:after="0" w:line="240" w:lineRule="auto"/>
              <w:ind w:left="180" w:hanging="180"/>
              <w:rPr>
                <w:rFonts w:ascii="Arial" w:hAnsi="Arial" w:cs="Arial"/>
              </w:rPr>
            </w:pPr>
          </w:p>
        </w:tc>
      </w:tr>
      <w:tr w:rsidR="0087027B" w:rsidRPr="001426A5" w14:paraId="47CF3C7B" w14:textId="77777777" w:rsidTr="6EBD7031">
        <w:trPr>
          <w:trHeight w:val="80"/>
        </w:trPr>
        <w:tc>
          <w:tcPr>
            <w:tcW w:w="4950" w:type="dxa"/>
            <w:shd w:val="clear" w:color="auto" w:fill="A8D08D"/>
          </w:tcPr>
          <w:p w14:paraId="609D101E" w14:textId="77777777" w:rsidR="00614D6C" w:rsidRPr="001426A5" w:rsidRDefault="00614D6C" w:rsidP="00615011">
            <w:pPr>
              <w:spacing w:after="0" w:line="240" w:lineRule="auto"/>
              <w:rPr>
                <w:rFonts w:ascii="Arial" w:eastAsia="Arial" w:hAnsi="Arial" w:cs="Arial"/>
              </w:rPr>
            </w:pPr>
            <w:r w:rsidRPr="001426A5">
              <w:rPr>
                <w:rFonts w:ascii="Arial" w:hAnsi="Arial" w:cs="Arial"/>
              </w:rPr>
              <w:t>Notes or Resources</w:t>
            </w:r>
          </w:p>
        </w:tc>
        <w:tc>
          <w:tcPr>
            <w:tcW w:w="9175" w:type="dxa"/>
            <w:shd w:val="clear" w:color="auto" w:fill="A8D08D"/>
          </w:tcPr>
          <w:p w14:paraId="545C6530" w14:textId="21517059" w:rsidR="001426A5" w:rsidRPr="001426A5" w:rsidRDefault="001426A5" w:rsidP="001426A5">
            <w:pPr>
              <w:numPr>
                <w:ilvl w:val="0"/>
                <w:numId w:val="18"/>
              </w:numPr>
              <w:spacing w:after="0" w:line="240" w:lineRule="auto"/>
              <w:ind w:left="180" w:hanging="180"/>
              <w:rPr>
                <w:rFonts w:ascii="Arial" w:hAnsi="Arial" w:cs="Arial"/>
              </w:rPr>
            </w:pPr>
            <w:r w:rsidRPr="001426A5">
              <w:rPr>
                <w:rFonts w:ascii="Arial" w:hAnsi="Arial" w:cs="Arial"/>
              </w:rPr>
              <w:t xml:space="preserve">National Comprehensive Cancer Network (NCCN). Recently Updated Guidelines. </w:t>
            </w:r>
            <w:hyperlink r:id="rId50" w:history="1">
              <w:r w:rsidRPr="001426A5">
                <w:rPr>
                  <w:rStyle w:val="Hyperlink"/>
                  <w:rFonts w:ascii="Arial" w:hAnsi="Arial" w:cs="Arial"/>
                </w:rPr>
                <w:t>https://www.nccn.org/guidelines/recently-published-guidelines</w:t>
              </w:r>
            </w:hyperlink>
            <w:r w:rsidRPr="001426A5">
              <w:rPr>
                <w:rFonts w:ascii="Arial" w:hAnsi="Arial" w:cs="Arial"/>
              </w:rPr>
              <w:t xml:space="preserve">. </w:t>
            </w:r>
            <w:r w:rsidR="00C7044F">
              <w:rPr>
                <w:rFonts w:ascii="Arial" w:eastAsia="Arial" w:hAnsi="Arial" w:cs="Arial"/>
              </w:rPr>
              <w:t>Accessed</w:t>
            </w:r>
            <w:r w:rsidR="00C7044F" w:rsidRPr="001426A5">
              <w:rPr>
                <w:rFonts w:ascii="Arial" w:hAnsi="Arial" w:cs="Arial"/>
              </w:rPr>
              <w:t xml:space="preserve"> </w:t>
            </w:r>
            <w:r w:rsidRPr="001426A5">
              <w:rPr>
                <w:rFonts w:ascii="Arial" w:hAnsi="Arial" w:cs="Arial"/>
              </w:rPr>
              <w:t>2021.</w:t>
            </w:r>
          </w:p>
          <w:p w14:paraId="3D947B74" w14:textId="29279735" w:rsidR="00551723" w:rsidRPr="001426A5" w:rsidRDefault="00551723" w:rsidP="00551723">
            <w:pPr>
              <w:numPr>
                <w:ilvl w:val="0"/>
                <w:numId w:val="18"/>
              </w:numPr>
              <w:spacing w:after="0" w:line="240" w:lineRule="auto"/>
              <w:ind w:left="180" w:hanging="180"/>
              <w:rPr>
                <w:rFonts w:ascii="Arial" w:hAnsi="Arial" w:cs="Arial"/>
              </w:rPr>
            </w:pPr>
            <w:r w:rsidRPr="001426A5">
              <w:rPr>
                <w:rFonts w:ascii="Arial" w:hAnsi="Arial" w:cs="Arial"/>
              </w:rPr>
              <w:t xml:space="preserve">U.S. National Library of Medicine (NIH). PubMed Online Training. </w:t>
            </w:r>
            <w:hyperlink r:id="rId51" w:history="1">
              <w:r w:rsidRPr="001426A5">
                <w:rPr>
                  <w:rStyle w:val="Hyperlink"/>
                  <w:rFonts w:ascii="Arial" w:hAnsi="Arial" w:cs="Arial"/>
                </w:rPr>
                <w:t>https://www.nlm.nih.gov/bsd/disted/pubmedtutorial/cover.html</w:t>
              </w:r>
            </w:hyperlink>
            <w:r w:rsidRPr="001426A5">
              <w:rPr>
                <w:rFonts w:ascii="Arial" w:hAnsi="Arial" w:cs="Arial"/>
              </w:rPr>
              <w:t xml:space="preserve">. </w:t>
            </w:r>
            <w:r w:rsidR="00C7044F">
              <w:rPr>
                <w:rFonts w:ascii="Arial" w:eastAsia="Arial" w:hAnsi="Arial" w:cs="Arial"/>
              </w:rPr>
              <w:t>Accessed</w:t>
            </w:r>
            <w:r w:rsidR="00C7044F" w:rsidRPr="001426A5">
              <w:rPr>
                <w:rFonts w:ascii="Arial" w:hAnsi="Arial" w:cs="Arial"/>
              </w:rPr>
              <w:t xml:space="preserve"> </w:t>
            </w:r>
            <w:r w:rsidRPr="001426A5">
              <w:rPr>
                <w:rFonts w:ascii="Arial" w:hAnsi="Arial" w:cs="Arial"/>
              </w:rPr>
              <w:t>2021.</w:t>
            </w:r>
          </w:p>
          <w:p w14:paraId="451E7659" w14:textId="04A7886E" w:rsidR="00551723" w:rsidRPr="001426A5" w:rsidRDefault="4451922F" w:rsidP="006A1EB5">
            <w:pPr>
              <w:numPr>
                <w:ilvl w:val="0"/>
                <w:numId w:val="18"/>
              </w:numPr>
              <w:spacing w:after="0" w:line="240" w:lineRule="auto"/>
              <w:ind w:left="180" w:hanging="180"/>
              <w:rPr>
                <w:rFonts w:ascii="Arial" w:hAnsi="Arial" w:cs="Arial"/>
              </w:rPr>
            </w:pPr>
            <w:r w:rsidRPr="001426A5">
              <w:rPr>
                <w:rFonts w:ascii="Arial" w:hAnsi="Arial" w:cs="Arial"/>
              </w:rPr>
              <w:t>U</w:t>
            </w:r>
            <w:r w:rsidR="00551723" w:rsidRPr="001426A5">
              <w:rPr>
                <w:rFonts w:ascii="Arial" w:hAnsi="Arial" w:cs="Arial"/>
              </w:rPr>
              <w:t xml:space="preserve">. </w:t>
            </w:r>
            <w:r w:rsidRPr="001426A5">
              <w:rPr>
                <w:rFonts w:ascii="Arial" w:hAnsi="Arial" w:cs="Arial"/>
              </w:rPr>
              <w:t>S</w:t>
            </w:r>
            <w:r w:rsidR="00551723" w:rsidRPr="001426A5">
              <w:rPr>
                <w:rFonts w:ascii="Arial" w:hAnsi="Arial" w:cs="Arial"/>
              </w:rPr>
              <w:t xml:space="preserve">. </w:t>
            </w:r>
            <w:r w:rsidRPr="001426A5">
              <w:rPr>
                <w:rFonts w:ascii="Arial" w:hAnsi="Arial" w:cs="Arial"/>
              </w:rPr>
              <w:t>P</w:t>
            </w:r>
            <w:r w:rsidR="00551723" w:rsidRPr="001426A5">
              <w:rPr>
                <w:rFonts w:ascii="Arial" w:hAnsi="Arial" w:cs="Arial"/>
              </w:rPr>
              <w:t xml:space="preserve">reventive </w:t>
            </w:r>
            <w:r w:rsidRPr="001426A5">
              <w:rPr>
                <w:rFonts w:ascii="Arial" w:hAnsi="Arial" w:cs="Arial"/>
              </w:rPr>
              <w:t>S</w:t>
            </w:r>
            <w:r w:rsidR="00551723" w:rsidRPr="001426A5">
              <w:rPr>
                <w:rFonts w:ascii="Arial" w:hAnsi="Arial" w:cs="Arial"/>
              </w:rPr>
              <w:t xml:space="preserve">ervices </w:t>
            </w:r>
            <w:r w:rsidRPr="001426A5">
              <w:rPr>
                <w:rFonts w:ascii="Arial" w:hAnsi="Arial" w:cs="Arial"/>
              </w:rPr>
              <w:t>T</w:t>
            </w:r>
            <w:r w:rsidR="00551723" w:rsidRPr="001426A5">
              <w:rPr>
                <w:rFonts w:ascii="Arial" w:hAnsi="Arial" w:cs="Arial"/>
              </w:rPr>
              <w:t xml:space="preserve">ask </w:t>
            </w:r>
            <w:r w:rsidRPr="001426A5">
              <w:rPr>
                <w:rFonts w:ascii="Arial" w:hAnsi="Arial" w:cs="Arial"/>
              </w:rPr>
              <w:t>F</w:t>
            </w:r>
            <w:r w:rsidR="00551723" w:rsidRPr="001426A5">
              <w:rPr>
                <w:rFonts w:ascii="Arial" w:hAnsi="Arial" w:cs="Arial"/>
              </w:rPr>
              <w:t xml:space="preserve">orce. Recommendations. </w:t>
            </w:r>
            <w:hyperlink r:id="rId52" w:history="1">
              <w:r w:rsidR="00551723" w:rsidRPr="001426A5">
                <w:rPr>
                  <w:rStyle w:val="Hyperlink"/>
                  <w:rFonts w:ascii="Arial" w:hAnsi="Arial" w:cs="Arial"/>
                </w:rPr>
                <w:t>https://www.uspreventiveservicestaskforce.org/uspstf/topic_search_results?topic_status=P</w:t>
              </w:r>
            </w:hyperlink>
            <w:r w:rsidR="00551723" w:rsidRPr="001426A5">
              <w:rPr>
                <w:rFonts w:ascii="Arial" w:hAnsi="Arial" w:cs="Arial"/>
              </w:rPr>
              <w:t xml:space="preserve">. </w:t>
            </w:r>
            <w:r w:rsidR="00C7044F">
              <w:rPr>
                <w:rFonts w:ascii="Arial" w:eastAsia="Arial" w:hAnsi="Arial" w:cs="Arial"/>
              </w:rPr>
              <w:t>Accessed</w:t>
            </w:r>
            <w:r w:rsidR="00C7044F" w:rsidRPr="001426A5">
              <w:rPr>
                <w:rFonts w:ascii="Arial" w:hAnsi="Arial" w:cs="Arial"/>
              </w:rPr>
              <w:t xml:space="preserve"> </w:t>
            </w:r>
            <w:r w:rsidR="00551723" w:rsidRPr="001426A5">
              <w:rPr>
                <w:rFonts w:ascii="Arial" w:hAnsi="Arial" w:cs="Arial"/>
              </w:rPr>
              <w:t>2021.</w:t>
            </w:r>
          </w:p>
          <w:p w14:paraId="04804477" w14:textId="3852CB48" w:rsidR="00614D6C" w:rsidRPr="001426A5" w:rsidRDefault="4451922F" w:rsidP="00A37474">
            <w:pPr>
              <w:numPr>
                <w:ilvl w:val="0"/>
                <w:numId w:val="18"/>
              </w:numPr>
              <w:spacing w:after="0" w:line="240" w:lineRule="auto"/>
              <w:ind w:left="180" w:hanging="180"/>
              <w:rPr>
                <w:rFonts w:ascii="Arial" w:hAnsi="Arial" w:cs="Arial"/>
              </w:rPr>
            </w:pPr>
            <w:r w:rsidRPr="001426A5">
              <w:rPr>
                <w:rFonts w:ascii="Arial" w:hAnsi="Arial" w:cs="Arial"/>
              </w:rPr>
              <w:t>UpToDat</w:t>
            </w:r>
            <w:r w:rsidR="0035692F" w:rsidRPr="001426A5">
              <w:rPr>
                <w:rFonts w:ascii="Arial" w:hAnsi="Arial" w:cs="Arial"/>
              </w:rPr>
              <w:t>e</w:t>
            </w:r>
            <w:r w:rsidR="00551723" w:rsidRPr="001426A5">
              <w:rPr>
                <w:rFonts w:ascii="Arial" w:hAnsi="Arial" w:cs="Arial"/>
              </w:rPr>
              <w:t xml:space="preserve">. </w:t>
            </w:r>
            <w:hyperlink r:id="rId53" w:history="1">
              <w:r w:rsidR="00551723" w:rsidRPr="001426A5">
                <w:rPr>
                  <w:rStyle w:val="Hyperlink"/>
                  <w:rFonts w:ascii="Arial" w:hAnsi="Arial" w:cs="Arial"/>
                </w:rPr>
                <w:t>https://www.uptodate.com/login</w:t>
              </w:r>
            </w:hyperlink>
            <w:r w:rsidR="00551723" w:rsidRPr="001426A5">
              <w:rPr>
                <w:rFonts w:ascii="Arial" w:hAnsi="Arial" w:cs="Arial"/>
              </w:rPr>
              <w:t xml:space="preserve">. </w:t>
            </w:r>
            <w:r w:rsidR="00C7044F">
              <w:rPr>
                <w:rFonts w:ascii="Arial" w:eastAsia="Arial" w:hAnsi="Arial" w:cs="Arial"/>
              </w:rPr>
              <w:t>Accessed</w:t>
            </w:r>
            <w:r w:rsidR="00C7044F" w:rsidRPr="001426A5">
              <w:rPr>
                <w:rFonts w:ascii="Arial" w:hAnsi="Arial" w:cs="Arial"/>
              </w:rPr>
              <w:t xml:space="preserve"> </w:t>
            </w:r>
            <w:r w:rsidR="00551723" w:rsidRPr="001426A5">
              <w:rPr>
                <w:rFonts w:ascii="Arial" w:hAnsi="Arial" w:cs="Arial"/>
              </w:rPr>
              <w:t>2021.</w:t>
            </w:r>
          </w:p>
        </w:tc>
      </w:tr>
    </w:tbl>
    <w:p w14:paraId="52E52824" w14:textId="77777777" w:rsidR="0017140E" w:rsidRDefault="0017140E">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80A50" w:rsidRPr="001426A5" w14:paraId="452FFCA7" w14:textId="77777777" w:rsidTr="1BC90ECD">
        <w:trPr>
          <w:trHeight w:val="769"/>
        </w:trPr>
        <w:tc>
          <w:tcPr>
            <w:tcW w:w="14125" w:type="dxa"/>
            <w:gridSpan w:val="2"/>
            <w:shd w:val="clear" w:color="auto" w:fill="9CC3E5"/>
          </w:tcPr>
          <w:p w14:paraId="183FE8CE" w14:textId="0E059214" w:rsidR="003F2E8F" w:rsidRPr="001426A5" w:rsidRDefault="00D8772D" w:rsidP="00615011">
            <w:pPr>
              <w:keepNext/>
              <w:pBdr>
                <w:top w:val="nil"/>
                <w:left w:val="nil"/>
                <w:bottom w:val="nil"/>
                <w:right w:val="nil"/>
                <w:between w:val="nil"/>
              </w:pBdr>
              <w:spacing w:after="0" w:line="240" w:lineRule="auto"/>
              <w:jc w:val="center"/>
              <w:rPr>
                <w:rFonts w:ascii="Arial" w:eastAsia="Arial" w:hAnsi="Arial" w:cs="Arial"/>
                <w:b/>
                <w:color w:val="000000"/>
              </w:rPr>
            </w:pPr>
            <w:r w:rsidRPr="001426A5">
              <w:rPr>
                <w:rFonts w:ascii="Arial" w:eastAsia="Arial" w:hAnsi="Arial" w:cs="Arial"/>
                <w:b/>
              </w:rPr>
              <w:lastRenderedPageBreak/>
              <w:t>Practice-Based Learning and Improvement 2: Reflective Practice and Commitment to Personal Growth</w:t>
            </w:r>
          </w:p>
          <w:p w14:paraId="66D2EF37" w14:textId="7FDDC2AD" w:rsidR="003F2E8F" w:rsidRPr="001426A5" w:rsidRDefault="003F2E8F" w:rsidP="00206B86">
            <w:pPr>
              <w:spacing w:after="0" w:line="240" w:lineRule="auto"/>
              <w:ind w:left="187"/>
              <w:rPr>
                <w:rFonts w:ascii="Arial" w:eastAsia="Arial" w:hAnsi="Arial" w:cs="Arial"/>
                <w:b/>
                <w:color w:val="000000"/>
              </w:rPr>
            </w:pPr>
            <w:r w:rsidRPr="001426A5">
              <w:rPr>
                <w:rFonts w:ascii="Arial" w:eastAsia="Arial" w:hAnsi="Arial" w:cs="Arial"/>
                <w:b/>
              </w:rPr>
              <w:t>Overall Intent:</w:t>
            </w:r>
            <w:r w:rsidRPr="001426A5">
              <w:rPr>
                <w:rFonts w:ascii="Arial" w:eastAsia="Arial" w:hAnsi="Arial" w:cs="Arial"/>
              </w:rPr>
              <w:t xml:space="preserve"> </w:t>
            </w:r>
            <w:r w:rsidR="00D8772D" w:rsidRPr="001426A5">
              <w:rPr>
                <w:rFonts w:ascii="Arial" w:eastAsia="Arial" w:hAnsi="Arial" w:cs="Arial"/>
              </w:rPr>
              <w:t>To seek clinical performance information with the intent to improve care; reflects on all domains of practice, personal interactions, and behaviors, and their impact on colleagues and patients (reflective mindfulness); develop clear objectives and goals for improvement in some form of a learning plan</w:t>
            </w:r>
          </w:p>
        </w:tc>
      </w:tr>
      <w:tr w:rsidR="0087027B" w:rsidRPr="001426A5" w14:paraId="139971F7" w14:textId="77777777" w:rsidTr="1BC90ECD">
        <w:tc>
          <w:tcPr>
            <w:tcW w:w="4950" w:type="dxa"/>
            <w:shd w:val="clear" w:color="auto" w:fill="FABF8F" w:themeFill="accent6" w:themeFillTint="99"/>
          </w:tcPr>
          <w:p w14:paraId="5CFC6D2E" w14:textId="77777777" w:rsidR="003F2E8F" w:rsidRPr="001426A5" w:rsidRDefault="003F2E8F" w:rsidP="00615011">
            <w:pPr>
              <w:spacing w:after="0" w:line="240" w:lineRule="auto"/>
              <w:jc w:val="center"/>
              <w:rPr>
                <w:rFonts w:ascii="Arial" w:eastAsia="Arial" w:hAnsi="Arial" w:cs="Arial"/>
                <w:b/>
              </w:rPr>
            </w:pPr>
            <w:r w:rsidRPr="001426A5">
              <w:rPr>
                <w:rFonts w:ascii="Arial" w:eastAsia="Arial" w:hAnsi="Arial" w:cs="Arial"/>
                <w:b/>
              </w:rPr>
              <w:t>Milestones</w:t>
            </w:r>
          </w:p>
        </w:tc>
        <w:tc>
          <w:tcPr>
            <w:tcW w:w="9175" w:type="dxa"/>
            <w:shd w:val="clear" w:color="auto" w:fill="FABF8F" w:themeFill="accent6" w:themeFillTint="99"/>
          </w:tcPr>
          <w:p w14:paraId="5AF567BC" w14:textId="77777777" w:rsidR="003F2E8F" w:rsidRPr="001426A5" w:rsidRDefault="003F2E8F" w:rsidP="00615011">
            <w:pPr>
              <w:spacing w:after="0" w:line="240" w:lineRule="auto"/>
              <w:ind w:hanging="14"/>
              <w:jc w:val="center"/>
              <w:rPr>
                <w:rFonts w:ascii="Arial" w:eastAsia="Arial" w:hAnsi="Arial" w:cs="Arial"/>
                <w:b/>
              </w:rPr>
            </w:pPr>
            <w:r w:rsidRPr="001426A5">
              <w:rPr>
                <w:rFonts w:ascii="Arial" w:eastAsia="Arial" w:hAnsi="Arial" w:cs="Arial"/>
                <w:b/>
              </w:rPr>
              <w:t>Examples</w:t>
            </w:r>
          </w:p>
        </w:tc>
      </w:tr>
      <w:tr w:rsidR="00180A50" w:rsidRPr="001426A5" w14:paraId="23E80DCC" w14:textId="77777777" w:rsidTr="0089375D">
        <w:tc>
          <w:tcPr>
            <w:tcW w:w="4950" w:type="dxa"/>
            <w:tcBorders>
              <w:top w:val="single" w:sz="4" w:space="0" w:color="000000"/>
              <w:bottom w:val="single" w:sz="4" w:space="0" w:color="000000"/>
            </w:tcBorders>
            <w:shd w:val="clear" w:color="auto" w:fill="C9C9C9"/>
          </w:tcPr>
          <w:p w14:paraId="7374AC67" w14:textId="77777777" w:rsidR="00D53923" w:rsidRPr="00D53923" w:rsidRDefault="00614D6C" w:rsidP="00D53923">
            <w:pPr>
              <w:spacing w:after="0" w:line="240" w:lineRule="auto"/>
              <w:rPr>
                <w:rFonts w:ascii="Arial" w:hAnsi="Arial" w:cs="Arial"/>
                <w:i/>
                <w:color w:val="000000"/>
              </w:rPr>
            </w:pPr>
            <w:r w:rsidRPr="001426A5">
              <w:rPr>
                <w:rFonts w:ascii="Arial" w:eastAsia="Arial" w:hAnsi="Arial" w:cs="Arial"/>
                <w:b/>
              </w:rPr>
              <w:t>Level 1</w:t>
            </w:r>
            <w:r w:rsidRPr="001426A5">
              <w:rPr>
                <w:rFonts w:ascii="Arial" w:eastAsia="Arial" w:hAnsi="Arial" w:cs="Arial"/>
              </w:rPr>
              <w:t xml:space="preserve"> </w:t>
            </w:r>
            <w:r w:rsidR="00D53923" w:rsidRPr="00D53923">
              <w:rPr>
                <w:rFonts w:ascii="Arial" w:hAnsi="Arial" w:cs="Arial"/>
                <w:i/>
                <w:color w:val="000000"/>
              </w:rPr>
              <w:t>Accepts responsibility for personal and professional development by establishing goals</w:t>
            </w:r>
          </w:p>
          <w:p w14:paraId="4B4D7BB7" w14:textId="77777777" w:rsidR="00D53923" w:rsidRPr="00D53923" w:rsidRDefault="00D53923" w:rsidP="00D53923">
            <w:pPr>
              <w:spacing w:after="0" w:line="240" w:lineRule="auto"/>
              <w:rPr>
                <w:rFonts w:ascii="Arial" w:hAnsi="Arial" w:cs="Arial"/>
                <w:i/>
                <w:color w:val="000000"/>
              </w:rPr>
            </w:pPr>
          </w:p>
          <w:p w14:paraId="768FF025" w14:textId="77777777" w:rsidR="00D53923" w:rsidRPr="00D53923" w:rsidRDefault="00D53923" w:rsidP="00D53923">
            <w:pPr>
              <w:spacing w:after="0" w:line="240" w:lineRule="auto"/>
              <w:rPr>
                <w:rFonts w:ascii="Arial" w:hAnsi="Arial" w:cs="Arial"/>
                <w:i/>
                <w:color w:val="000000"/>
              </w:rPr>
            </w:pPr>
            <w:r w:rsidRPr="00D53923">
              <w:rPr>
                <w:rFonts w:ascii="Arial" w:hAnsi="Arial" w:cs="Arial"/>
                <w:i/>
                <w:color w:val="000000"/>
              </w:rPr>
              <w:t>Identifies the factors which contribute to gap(s) between expectations and actual performance</w:t>
            </w:r>
          </w:p>
          <w:p w14:paraId="0AFCC563" w14:textId="77777777" w:rsidR="00D53923" w:rsidRPr="00D53923" w:rsidRDefault="00D53923" w:rsidP="00D53923">
            <w:pPr>
              <w:spacing w:after="0" w:line="240" w:lineRule="auto"/>
              <w:rPr>
                <w:rFonts w:ascii="Arial" w:hAnsi="Arial" w:cs="Arial"/>
                <w:i/>
                <w:color w:val="000000"/>
              </w:rPr>
            </w:pPr>
          </w:p>
          <w:p w14:paraId="56F8C527" w14:textId="68429193" w:rsidR="00614D6C" w:rsidRPr="001426A5" w:rsidRDefault="00D53923" w:rsidP="00D53923">
            <w:pPr>
              <w:spacing w:after="0" w:line="240" w:lineRule="auto"/>
              <w:rPr>
                <w:rFonts w:ascii="Arial" w:hAnsi="Arial" w:cs="Arial"/>
                <w:i/>
                <w:color w:val="000000"/>
              </w:rPr>
            </w:pPr>
            <w:r w:rsidRPr="00D53923">
              <w:rPr>
                <w:rFonts w:ascii="Arial" w:hAnsi="Arial" w:cs="Arial"/>
                <w:i/>
                <w:color w:val="000000"/>
              </w:rPr>
              <w:t>Actively seeks opportunities to improve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AEEB2F" w14:textId="77777777"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color w:val="000000" w:themeColor="text1"/>
              </w:rPr>
              <w:t>Sets a personal practice goal of</w:t>
            </w:r>
            <w:r w:rsidRPr="001426A5">
              <w:rPr>
                <w:rFonts w:ascii="Arial" w:eastAsia="Arial" w:hAnsi="Arial" w:cs="Arial"/>
              </w:rPr>
              <w:t xml:space="preserve"> </w:t>
            </w:r>
            <w:r w:rsidR="3CDA64E4" w:rsidRPr="001426A5">
              <w:rPr>
                <w:rFonts w:ascii="Arial" w:eastAsia="Arial" w:hAnsi="Arial" w:cs="Arial"/>
                <w:color w:val="000000" w:themeColor="text1"/>
              </w:rPr>
              <w:t>reviewing two primary papers per week related to the disease site seen in clinic</w:t>
            </w:r>
          </w:p>
          <w:p w14:paraId="6DC6E8CF" w14:textId="77777777" w:rsidR="00A37474" w:rsidRPr="001426A5" w:rsidRDefault="00A37474" w:rsidP="00A37474">
            <w:pPr>
              <w:spacing w:after="0" w:line="240" w:lineRule="auto"/>
              <w:rPr>
                <w:rFonts w:ascii="Arial" w:hAnsi="Arial" w:cs="Arial"/>
              </w:rPr>
            </w:pPr>
          </w:p>
          <w:p w14:paraId="0CAFADAC" w14:textId="77777777"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color w:val="000000" w:themeColor="text1"/>
              </w:rPr>
              <w:t xml:space="preserve">Identifies gaps in knowledge of </w:t>
            </w:r>
            <w:r w:rsidR="154E9548" w:rsidRPr="001426A5">
              <w:rPr>
                <w:rFonts w:ascii="Arial" w:eastAsia="Arial" w:hAnsi="Arial" w:cs="Arial"/>
                <w:color w:val="000000" w:themeColor="text1"/>
              </w:rPr>
              <w:t xml:space="preserve">treatment of </w:t>
            </w:r>
            <w:r w:rsidR="2044D090" w:rsidRPr="001426A5">
              <w:rPr>
                <w:rFonts w:ascii="Arial" w:eastAsia="Arial" w:hAnsi="Arial" w:cs="Arial"/>
                <w:color w:val="000000" w:themeColor="text1"/>
              </w:rPr>
              <w:t>common tumor sites</w:t>
            </w:r>
          </w:p>
          <w:p w14:paraId="673599CF" w14:textId="0B151A1F" w:rsidR="00A37474" w:rsidRPr="001426A5" w:rsidRDefault="00A37474" w:rsidP="00A37474">
            <w:pPr>
              <w:spacing w:after="0" w:line="240" w:lineRule="auto"/>
              <w:rPr>
                <w:rFonts w:ascii="Arial" w:hAnsi="Arial" w:cs="Arial"/>
              </w:rPr>
            </w:pPr>
          </w:p>
          <w:p w14:paraId="4397C5B8" w14:textId="77777777" w:rsidR="00A37474" w:rsidRPr="001426A5" w:rsidRDefault="00A37474" w:rsidP="00A37474">
            <w:pPr>
              <w:spacing w:after="0" w:line="240" w:lineRule="auto"/>
              <w:rPr>
                <w:rFonts w:ascii="Arial" w:hAnsi="Arial" w:cs="Arial"/>
              </w:rPr>
            </w:pPr>
          </w:p>
          <w:p w14:paraId="20B03B84" w14:textId="388F2971" w:rsidR="00614D6C" w:rsidRPr="001426A5" w:rsidRDefault="52575DA9" w:rsidP="00A37474">
            <w:pPr>
              <w:numPr>
                <w:ilvl w:val="0"/>
                <w:numId w:val="18"/>
              </w:numPr>
              <w:spacing w:after="0" w:line="240" w:lineRule="auto"/>
              <w:ind w:left="180" w:hanging="180"/>
              <w:rPr>
                <w:rFonts w:ascii="Arial" w:hAnsi="Arial" w:cs="Arial"/>
              </w:rPr>
            </w:pPr>
            <w:r w:rsidRPr="001426A5">
              <w:rPr>
                <w:rFonts w:ascii="Arial" w:eastAsia="Arial" w:hAnsi="Arial" w:cs="Arial"/>
              </w:rPr>
              <w:t>Asks for feedback from patients, families, and patient care team members</w:t>
            </w:r>
          </w:p>
        </w:tc>
      </w:tr>
      <w:tr w:rsidR="00180A50" w:rsidRPr="001426A5" w14:paraId="4D4A0AAB" w14:textId="77777777" w:rsidTr="0089375D">
        <w:tc>
          <w:tcPr>
            <w:tcW w:w="4950" w:type="dxa"/>
            <w:tcBorders>
              <w:top w:val="single" w:sz="4" w:space="0" w:color="000000"/>
              <w:bottom w:val="single" w:sz="4" w:space="0" w:color="000000"/>
            </w:tcBorders>
            <w:shd w:val="clear" w:color="auto" w:fill="C9C9C9"/>
          </w:tcPr>
          <w:p w14:paraId="2136B329" w14:textId="77777777" w:rsidR="00D53923" w:rsidRPr="00D53923" w:rsidRDefault="00614D6C" w:rsidP="00D53923">
            <w:pPr>
              <w:spacing w:after="0" w:line="240" w:lineRule="auto"/>
              <w:rPr>
                <w:rFonts w:ascii="Arial" w:eastAsia="Arial" w:hAnsi="Arial" w:cs="Arial"/>
                <w:i/>
              </w:rPr>
            </w:pPr>
            <w:r w:rsidRPr="001426A5">
              <w:rPr>
                <w:rFonts w:ascii="Arial" w:hAnsi="Arial" w:cs="Arial"/>
                <w:b/>
              </w:rPr>
              <w:t>Level 2</w:t>
            </w:r>
            <w:r w:rsidRPr="001426A5">
              <w:rPr>
                <w:rFonts w:ascii="Arial" w:hAnsi="Arial" w:cs="Arial"/>
              </w:rPr>
              <w:t xml:space="preserve"> </w:t>
            </w:r>
            <w:r w:rsidR="00D53923" w:rsidRPr="00D53923">
              <w:rPr>
                <w:rFonts w:ascii="Arial" w:eastAsia="Arial" w:hAnsi="Arial" w:cs="Arial"/>
                <w:i/>
              </w:rPr>
              <w:t>Demonstrates openness to performance data (feedback and other input) to inform goals</w:t>
            </w:r>
          </w:p>
          <w:p w14:paraId="6EC64499" w14:textId="77777777" w:rsidR="00D53923" w:rsidRPr="00D53923" w:rsidRDefault="00D53923" w:rsidP="00D53923">
            <w:pPr>
              <w:spacing w:after="0" w:line="240" w:lineRule="auto"/>
              <w:rPr>
                <w:rFonts w:ascii="Arial" w:eastAsia="Arial" w:hAnsi="Arial" w:cs="Arial"/>
                <w:i/>
              </w:rPr>
            </w:pPr>
          </w:p>
          <w:p w14:paraId="474285FC" w14:textId="77777777" w:rsidR="00D53923" w:rsidRPr="00D53923" w:rsidRDefault="00D53923" w:rsidP="00D53923">
            <w:pPr>
              <w:spacing w:after="0" w:line="240" w:lineRule="auto"/>
              <w:rPr>
                <w:rFonts w:ascii="Arial" w:eastAsia="Arial" w:hAnsi="Arial" w:cs="Arial"/>
                <w:i/>
              </w:rPr>
            </w:pPr>
            <w:r w:rsidRPr="00D53923">
              <w:rPr>
                <w:rFonts w:ascii="Arial" w:eastAsia="Arial" w:hAnsi="Arial" w:cs="Arial"/>
                <w:i/>
              </w:rPr>
              <w:t>Analyzes and reflects on the factors which contribute to gap(s) between expectations and actual performance</w:t>
            </w:r>
          </w:p>
          <w:p w14:paraId="775A24E5" w14:textId="77777777" w:rsidR="00D53923" w:rsidRPr="00D53923" w:rsidRDefault="00D53923" w:rsidP="00D53923">
            <w:pPr>
              <w:spacing w:after="0" w:line="240" w:lineRule="auto"/>
              <w:rPr>
                <w:rFonts w:ascii="Arial" w:eastAsia="Arial" w:hAnsi="Arial" w:cs="Arial"/>
                <w:i/>
              </w:rPr>
            </w:pPr>
          </w:p>
          <w:p w14:paraId="1EE40FA3" w14:textId="584661CC" w:rsidR="00614D6C" w:rsidRPr="001426A5" w:rsidRDefault="00D53923" w:rsidP="00D53923">
            <w:pPr>
              <w:spacing w:after="0" w:line="240" w:lineRule="auto"/>
              <w:rPr>
                <w:rFonts w:ascii="Arial" w:eastAsia="Arial" w:hAnsi="Arial" w:cs="Arial"/>
                <w:i/>
              </w:rPr>
            </w:pPr>
            <w:r w:rsidRPr="00D53923">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CDDD71" w14:textId="77777777" w:rsidR="00A37474" w:rsidRPr="001426A5" w:rsidRDefault="235F3341" w:rsidP="00A37474">
            <w:pPr>
              <w:numPr>
                <w:ilvl w:val="0"/>
                <w:numId w:val="18"/>
              </w:numPr>
              <w:spacing w:after="0" w:line="240" w:lineRule="auto"/>
              <w:ind w:left="180" w:hanging="180"/>
              <w:rPr>
                <w:rFonts w:ascii="Arial" w:hAnsi="Arial" w:cs="Arial"/>
              </w:rPr>
            </w:pPr>
            <w:r w:rsidRPr="001426A5">
              <w:rPr>
                <w:rFonts w:ascii="Arial" w:eastAsia="Arial" w:hAnsi="Arial" w:cs="Arial"/>
                <w:color w:val="000000" w:themeColor="text1"/>
              </w:rPr>
              <w:t xml:space="preserve">Integrates feedback to adjust the </w:t>
            </w:r>
            <w:r w:rsidRPr="001426A5">
              <w:rPr>
                <w:rFonts w:ascii="Arial" w:eastAsia="Arial" w:hAnsi="Arial" w:cs="Arial"/>
              </w:rPr>
              <w:t>discussion of</w:t>
            </w:r>
            <w:r w:rsidR="00250C64" w:rsidRPr="001426A5">
              <w:rPr>
                <w:rFonts w:ascii="Arial" w:eastAsia="Arial" w:hAnsi="Arial" w:cs="Arial"/>
              </w:rPr>
              <w:t xml:space="preserve"> </w:t>
            </w:r>
            <w:r w:rsidRPr="001426A5">
              <w:rPr>
                <w:rFonts w:ascii="Arial" w:eastAsia="Arial" w:hAnsi="Arial" w:cs="Arial"/>
              </w:rPr>
              <w:t xml:space="preserve">sources and content </w:t>
            </w:r>
            <w:r w:rsidRPr="001426A5">
              <w:rPr>
                <w:rFonts w:ascii="Arial" w:eastAsia="Arial" w:hAnsi="Arial" w:cs="Arial"/>
                <w:color w:val="000000" w:themeColor="text1"/>
              </w:rPr>
              <w:t>of papers in clinical documentation</w:t>
            </w:r>
          </w:p>
          <w:p w14:paraId="52FE0C80" w14:textId="77777777" w:rsidR="00A37474" w:rsidRPr="001426A5" w:rsidRDefault="00A37474" w:rsidP="00A37474">
            <w:pPr>
              <w:spacing w:after="0" w:line="240" w:lineRule="auto"/>
              <w:rPr>
                <w:rFonts w:ascii="Arial" w:hAnsi="Arial" w:cs="Arial"/>
              </w:rPr>
            </w:pPr>
          </w:p>
          <w:p w14:paraId="71863B9D" w14:textId="77777777"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color w:val="000000" w:themeColor="text1"/>
              </w:rPr>
              <w:t xml:space="preserve">Assesses time management skills and how it impacts timely completion of clinic notes and </w:t>
            </w:r>
            <w:r w:rsidR="1B2BA397" w:rsidRPr="001426A5">
              <w:rPr>
                <w:rFonts w:ascii="Arial" w:eastAsia="Arial" w:hAnsi="Arial" w:cs="Arial"/>
                <w:color w:val="000000" w:themeColor="text1"/>
              </w:rPr>
              <w:t>contouring of treatment volumes</w:t>
            </w:r>
          </w:p>
          <w:p w14:paraId="2113E502" w14:textId="77777777" w:rsidR="00A37474" w:rsidRPr="001426A5" w:rsidRDefault="00A37474" w:rsidP="00A37474">
            <w:pPr>
              <w:spacing w:after="0" w:line="240" w:lineRule="auto"/>
              <w:rPr>
                <w:rFonts w:ascii="Arial" w:hAnsi="Arial" w:cs="Arial"/>
              </w:rPr>
            </w:pPr>
          </w:p>
          <w:p w14:paraId="61C23AF2" w14:textId="77777777" w:rsidR="00A37474" w:rsidRPr="001426A5" w:rsidRDefault="00A37474" w:rsidP="00A37474">
            <w:pPr>
              <w:spacing w:after="0" w:line="240" w:lineRule="auto"/>
              <w:rPr>
                <w:rFonts w:ascii="Arial" w:hAnsi="Arial" w:cs="Arial"/>
              </w:rPr>
            </w:pPr>
          </w:p>
          <w:p w14:paraId="2E389F75" w14:textId="134539AC" w:rsidR="00614D6C" w:rsidRPr="001426A5" w:rsidRDefault="52575DA9" w:rsidP="00A37474">
            <w:pPr>
              <w:numPr>
                <w:ilvl w:val="0"/>
                <w:numId w:val="18"/>
              </w:numPr>
              <w:spacing w:after="0" w:line="240" w:lineRule="auto"/>
              <w:ind w:left="180" w:hanging="180"/>
              <w:rPr>
                <w:rFonts w:ascii="Arial" w:hAnsi="Arial" w:cs="Arial"/>
              </w:rPr>
            </w:pPr>
            <w:r w:rsidRPr="001426A5">
              <w:rPr>
                <w:rFonts w:ascii="Arial" w:eastAsia="Arial" w:hAnsi="Arial" w:cs="Arial"/>
                <w:color w:val="000000" w:themeColor="text1"/>
              </w:rPr>
              <w:t>When prompted</w:t>
            </w:r>
            <w:r w:rsidRPr="001426A5">
              <w:rPr>
                <w:rFonts w:ascii="Arial" w:eastAsia="Arial" w:hAnsi="Arial" w:cs="Arial"/>
              </w:rPr>
              <w:t xml:space="preserve">, develops individual education plan to improve their </w:t>
            </w:r>
            <w:r w:rsidR="43253060" w:rsidRPr="001426A5">
              <w:rPr>
                <w:rFonts w:ascii="Arial" w:eastAsia="Arial" w:hAnsi="Arial" w:cs="Arial"/>
              </w:rPr>
              <w:t>ability to contour head and neck lymph node volumes</w:t>
            </w:r>
          </w:p>
        </w:tc>
      </w:tr>
      <w:tr w:rsidR="00180A50" w:rsidRPr="001426A5" w14:paraId="6E37B42D" w14:textId="77777777" w:rsidTr="0089375D">
        <w:tc>
          <w:tcPr>
            <w:tcW w:w="4950" w:type="dxa"/>
            <w:tcBorders>
              <w:top w:val="single" w:sz="4" w:space="0" w:color="000000"/>
              <w:bottom w:val="single" w:sz="4" w:space="0" w:color="000000"/>
            </w:tcBorders>
            <w:shd w:val="clear" w:color="auto" w:fill="C9C9C9"/>
          </w:tcPr>
          <w:p w14:paraId="7A93A3C8" w14:textId="77777777" w:rsidR="00D53923" w:rsidRPr="00D53923" w:rsidRDefault="00614D6C" w:rsidP="00D53923">
            <w:pPr>
              <w:spacing w:after="0" w:line="240" w:lineRule="auto"/>
              <w:rPr>
                <w:rFonts w:ascii="Arial" w:hAnsi="Arial" w:cs="Arial"/>
                <w:i/>
                <w:color w:val="000000"/>
              </w:rPr>
            </w:pPr>
            <w:r w:rsidRPr="001426A5">
              <w:rPr>
                <w:rFonts w:ascii="Arial" w:hAnsi="Arial" w:cs="Arial"/>
                <w:b/>
              </w:rPr>
              <w:t>Level 3</w:t>
            </w:r>
            <w:r w:rsidRPr="001426A5">
              <w:rPr>
                <w:rFonts w:ascii="Arial" w:hAnsi="Arial" w:cs="Arial"/>
              </w:rPr>
              <w:t xml:space="preserve"> </w:t>
            </w:r>
            <w:r w:rsidR="00D53923" w:rsidRPr="00D53923">
              <w:rPr>
                <w:rFonts w:ascii="Arial" w:hAnsi="Arial" w:cs="Arial"/>
                <w:i/>
                <w:color w:val="000000"/>
              </w:rPr>
              <w:t>Seeks performance data episodically, with adaptability, and humility</w:t>
            </w:r>
          </w:p>
          <w:p w14:paraId="0CFF2E23" w14:textId="77777777" w:rsidR="00D53923" w:rsidRPr="00D53923" w:rsidRDefault="00D53923" w:rsidP="00D53923">
            <w:pPr>
              <w:spacing w:after="0" w:line="240" w:lineRule="auto"/>
              <w:rPr>
                <w:rFonts w:ascii="Arial" w:hAnsi="Arial" w:cs="Arial"/>
                <w:i/>
                <w:color w:val="000000"/>
              </w:rPr>
            </w:pPr>
          </w:p>
          <w:p w14:paraId="59F88BD2" w14:textId="77777777" w:rsidR="00D53923" w:rsidRPr="00D53923" w:rsidRDefault="00D53923" w:rsidP="00D53923">
            <w:pPr>
              <w:spacing w:after="0" w:line="240" w:lineRule="auto"/>
              <w:rPr>
                <w:rFonts w:ascii="Arial" w:hAnsi="Arial" w:cs="Arial"/>
                <w:i/>
                <w:color w:val="000000"/>
              </w:rPr>
            </w:pPr>
            <w:r w:rsidRPr="00D53923">
              <w:rPr>
                <w:rFonts w:ascii="Arial" w:hAnsi="Arial" w:cs="Arial"/>
                <w:i/>
                <w:color w:val="000000"/>
              </w:rPr>
              <w:t>Analyzes, reflects on, and institutes behavioral change(s) to narrow the gap(s) between expectations and actual performance</w:t>
            </w:r>
          </w:p>
          <w:p w14:paraId="163B7539" w14:textId="77777777" w:rsidR="00D53923" w:rsidRPr="00D53923" w:rsidRDefault="00D53923" w:rsidP="00D53923">
            <w:pPr>
              <w:spacing w:after="0" w:line="240" w:lineRule="auto"/>
              <w:rPr>
                <w:rFonts w:ascii="Arial" w:hAnsi="Arial" w:cs="Arial"/>
                <w:i/>
                <w:color w:val="000000"/>
              </w:rPr>
            </w:pPr>
          </w:p>
          <w:p w14:paraId="7D5A95E3" w14:textId="020CD870" w:rsidR="00614D6C" w:rsidRPr="001426A5" w:rsidRDefault="00D53923" w:rsidP="00D53923">
            <w:pPr>
              <w:spacing w:after="0" w:line="240" w:lineRule="auto"/>
              <w:rPr>
                <w:rFonts w:ascii="Arial" w:hAnsi="Arial" w:cs="Arial"/>
                <w:i/>
                <w:color w:val="000000"/>
              </w:rPr>
            </w:pPr>
            <w:r w:rsidRPr="00D53923">
              <w:rPr>
                <w:rFonts w:ascii="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1DC77E" w14:textId="1541C66B"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color w:val="000000" w:themeColor="text1"/>
              </w:rPr>
              <w:t xml:space="preserve">Does a </w:t>
            </w:r>
            <w:r w:rsidR="416FDD74" w:rsidRPr="001426A5">
              <w:rPr>
                <w:rFonts w:ascii="Arial" w:eastAsia="Arial" w:hAnsi="Arial" w:cs="Arial"/>
                <w:color w:val="000000" w:themeColor="text1"/>
              </w:rPr>
              <w:t>review of case</w:t>
            </w:r>
            <w:r w:rsidR="49C3368F" w:rsidRPr="001426A5">
              <w:rPr>
                <w:rFonts w:ascii="Arial" w:eastAsia="Arial" w:hAnsi="Arial" w:cs="Arial"/>
                <w:color w:val="000000" w:themeColor="text1"/>
              </w:rPr>
              <w:t xml:space="preserve">s to </w:t>
            </w:r>
            <w:r w:rsidRPr="001426A5">
              <w:rPr>
                <w:rFonts w:ascii="Arial" w:eastAsia="Arial" w:hAnsi="Arial" w:cs="Arial"/>
                <w:color w:val="000000" w:themeColor="text1"/>
              </w:rPr>
              <w:t xml:space="preserve">determine the percent of patients evaluated </w:t>
            </w:r>
            <w:r w:rsidR="7ABB94CD" w:rsidRPr="001426A5">
              <w:rPr>
                <w:rFonts w:ascii="Arial" w:eastAsia="Arial" w:hAnsi="Arial" w:cs="Arial"/>
                <w:color w:val="000000" w:themeColor="text1"/>
              </w:rPr>
              <w:t xml:space="preserve">with brain MRI prior to chemoradiotherapy for </w:t>
            </w:r>
            <w:r w:rsidR="008A6190">
              <w:rPr>
                <w:rFonts w:ascii="Arial" w:eastAsia="Arial" w:hAnsi="Arial" w:cs="Arial"/>
                <w:color w:val="000000" w:themeColor="text1"/>
              </w:rPr>
              <w:t>S</w:t>
            </w:r>
            <w:r w:rsidR="7ABB94CD" w:rsidRPr="001426A5">
              <w:rPr>
                <w:rFonts w:ascii="Arial" w:eastAsia="Arial" w:hAnsi="Arial" w:cs="Arial"/>
                <w:color w:val="000000" w:themeColor="text1"/>
              </w:rPr>
              <w:t>tage 3 non-small cell lung cancer</w:t>
            </w:r>
          </w:p>
          <w:p w14:paraId="4E59FD16" w14:textId="77777777" w:rsidR="00A37474" w:rsidRPr="001426A5" w:rsidRDefault="00A37474" w:rsidP="00A37474">
            <w:pPr>
              <w:spacing w:after="0" w:line="240" w:lineRule="auto"/>
              <w:rPr>
                <w:rFonts w:ascii="Arial" w:hAnsi="Arial" w:cs="Arial"/>
              </w:rPr>
            </w:pPr>
          </w:p>
          <w:p w14:paraId="5F80CFD4" w14:textId="59FA022F" w:rsidR="00A37474" w:rsidRPr="001426A5" w:rsidRDefault="235F3341" w:rsidP="00A37474">
            <w:pPr>
              <w:numPr>
                <w:ilvl w:val="0"/>
                <w:numId w:val="18"/>
              </w:numPr>
              <w:spacing w:after="0" w:line="240" w:lineRule="auto"/>
              <w:ind w:left="180" w:hanging="180"/>
              <w:rPr>
                <w:rFonts w:ascii="Arial" w:hAnsi="Arial" w:cs="Arial"/>
              </w:rPr>
            </w:pPr>
            <w:r w:rsidRPr="001426A5">
              <w:rPr>
                <w:rFonts w:ascii="Arial" w:eastAsia="Arial" w:hAnsi="Arial" w:cs="Arial"/>
                <w:color w:val="000000" w:themeColor="text1"/>
              </w:rPr>
              <w:t>Reviews practice guidelines and updated/newly published clinical trial data prior to patient encounters</w:t>
            </w:r>
          </w:p>
          <w:p w14:paraId="730D49D0" w14:textId="1D56DC09" w:rsidR="00A37474" w:rsidRPr="001426A5" w:rsidRDefault="00A37474" w:rsidP="00A37474">
            <w:pPr>
              <w:spacing w:after="0" w:line="240" w:lineRule="auto"/>
              <w:rPr>
                <w:rFonts w:ascii="Arial" w:hAnsi="Arial" w:cs="Arial"/>
              </w:rPr>
            </w:pPr>
          </w:p>
          <w:p w14:paraId="28440B2E" w14:textId="77777777" w:rsidR="00A37474" w:rsidRPr="001426A5" w:rsidRDefault="00A37474" w:rsidP="00A37474">
            <w:pPr>
              <w:spacing w:after="0" w:line="240" w:lineRule="auto"/>
              <w:rPr>
                <w:rFonts w:ascii="Arial" w:hAnsi="Arial" w:cs="Arial"/>
              </w:rPr>
            </w:pPr>
          </w:p>
          <w:p w14:paraId="17352E23" w14:textId="5FD5B868" w:rsidR="00614D6C" w:rsidRPr="001426A5" w:rsidRDefault="52575DA9" w:rsidP="00A37474">
            <w:pPr>
              <w:numPr>
                <w:ilvl w:val="0"/>
                <w:numId w:val="18"/>
              </w:numPr>
              <w:spacing w:after="0" w:line="240" w:lineRule="auto"/>
              <w:ind w:left="180" w:hanging="180"/>
              <w:rPr>
                <w:rFonts w:ascii="Arial" w:hAnsi="Arial" w:cs="Arial"/>
              </w:rPr>
            </w:pPr>
            <w:r w:rsidRPr="001426A5">
              <w:rPr>
                <w:rFonts w:ascii="Arial" w:eastAsia="Arial" w:hAnsi="Arial" w:cs="Arial"/>
                <w:color w:val="000000" w:themeColor="text1"/>
              </w:rPr>
              <w:t>Using web-based resources, creates a personal curriculum to impr</w:t>
            </w:r>
            <w:r w:rsidR="4A383958" w:rsidRPr="001426A5">
              <w:rPr>
                <w:rFonts w:ascii="Arial" w:eastAsia="Arial" w:hAnsi="Arial" w:cs="Arial"/>
                <w:color w:val="000000" w:themeColor="text1"/>
              </w:rPr>
              <w:t>ove understanding of head and neck anatomy and contouring</w:t>
            </w:r>
          </w:p>
        </w:tc>
      </w:tr>
      <w:tr w:rsidR="00180A50" w:rsidRPr="001426A5" w14:paraId="3823C486" w14:textId="77777777" w:rsidTr="0089375D">
        <w:tc>
          <w:tcPr>
            <w:tcW w:w="4950" w:type="dxa"/>
            <w:tcBorders>
              <w:top w:val="single" w:sz="4" w:space="0" w:color="000000"/>
              <w:bottom w:val="single" w:sz="4" w:space="0" w:color="000000"/>
            </w:tcBorders>
            <w:shd w:val="clear" w:color="auto" w:fill="C9C9C9"/>
          </w:tcPr>
          <w:p w14:paraId="4E280374" w14:textId="77777777" w:rsidR="00D53923" w:rsidRPr="00D53923" w:rsidRDefault="00614D6C" w:rsidP="00D53923">
            <w:pPr>
              <w:spacing w:after="0" w:line="240" w:lineRule="auto"/>
              <w:rPr>
                <w:rFonts w:ascii="Arial" w:eastAsia="Arial" w:hAnsi="Arial" w:cs="Arial"/>
                <w:i/>
              </w:rPr>
            </w:pPr>
            <w:r w:rsidRPr="001426A5">
              <w:rPr>
                <w:rFonts w:ascii="Arial" w:hAnsi="Arial" w:cs="Arial"/>
                <w:b/>
              </w:rPr>
              <w:t>Level 4</w:t>
            </w:r>
            <w:r w:rsidRPr="001426A5">
              <w:rPr>
                <w:rFonts w:ascii="Arial" w:hAnsi="Arial" w:cs="Arial"/>
              </w:rPr>
              <w:t xml:space="preserve"> </w:t>
            </w:r>
            <w:r w:rsidR="00D53923" w:rsidRPr="00D53923">
              <w:rPr>
                <w:rFonts w:ascii="Arial" w:eastAsia="Arial" w:hAnsi="Arial" w:cs="Arial"/>
                <w:i/>
              </w:rPr>
              <w:t>Intentionally seeks performance data consistently with adaptability, and humility</w:t>
            </w:r>
          </w:p>
          <w:p w14:paraId="164C52F7" w14:textId="77777777" w:rsidR="00D53923" w:rsidRPr="00D53923" w:rsidRDefault="00D53923" w:rsidP="00D53923">
            <w:pPr>
              <w:spacing w:after="0" w:line="240" w:lineRule="auto"/>
              <w:rPr>
                <w:rFonts w:ascii="Arial" w:eastAsia="Arial" w:hAnsi="Arial" w:cs="Arial"/>
                <w:i/>
              </w:rPr>
            </w:pPr>
          </w:p>
          <w:p w14:paraId="09178DF3" w14:textId="77777777" w:rsidR="00D53923" w:rsidRPr="00D53923" w:rsidRDefault="00D53923" w:rsidP="00D53923">
            <w:pPr>
              <w:spacing w:after="0" w:line="240" w:lineRule="auto"/>
              <w:rPr>
                <w:rFonts w:ascii="Arial" w:eastAsia="Arial" w:hAnsi="Arial" w:cs="Arial"/>
                <w:i/>
              </w:rPr>
            </w:pPr>
            <w:r w:rsidRPr="00D53923">
              <w:rPr>
                <w:rFonts w:ascii="Arial" w:eastAsia="Arial" w:hAnsi="Arial" w:cs="Arial"/>
                <w:i/>
              </w:rPr>
              <w:t>Challenges assumptions and considers alternatives in narrowing the gap(s) between expectations and actual performance</w:t>
            </w:r>
          </w:p>
          <w:p w14:paraId="67AD49F0" w14:textId="77777777" w:rsidR="00D53923" w:rsidRPr="00D53923" w:rsidRDefault="00D53923" w:rsidP="00D53923">
            <w:pPr>
              <w:spacing w:after="0" w:line="240" w:lineRule="auto"/>
              <w:rPr>
                <w:rFonts w:ascii="Arial" w:eastAsia="Arial" w:hAnsi="Arial" w:cs="Arial"/>
                <w:i/>
              </w:rPr>
            </w:pPr>
          </w:p>
          <w:p w14:paraId="5444F700" w14:textId="217022D9" w:rsidR="00614D6C" w:rsidRPr="001426A5" w:rsidRDefault="00D53923" w:rsidP="00D53923">
            <w:pPr>
              <w:spacing w:after="0" w:line="240" w:lineRule="auto"/>
              <w:rPr>
                <w:rFonts w:ascii="Arial" w:eastAsia="Arial" w:hAnsi="Arial" w:cs="Arial"/>
                <w:i/>
              </w:rPr>
            </w:pPr>
            <w:r w:rsidRPr="00D53923">
              <w:rPr>
                <w:rFonts w:ascii="Arial" w:eastAsia="Arial" w:hAnsi="Arial" w:cs="Arial"/>
                <w:i/>
              </w:rPr>
              <w:lastRenderedPageBreak/>
              <w:t>Uses performance data to measure the effectiveness of the learning plan and when necessary, improves it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807555" w14:textId="1765B464"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color w:val="000000" w:themeColor="text1"/>
              </w:rPr>
              <w:lastRenderedPageBreak/>
              <w:t>Completes a quarterly chart audit to ensure documentation of</w:t>
            </w:r>
            <w:r w:rsidR="72A47B87" w:rsidRPr="001426A5">
              <w:rPr>
                <w:rFonts w:ascii="Arial" w:eastAsia="Arial" w:hAnsi="Arial" w:cs="Arial"/>
                <w:color w:val="000000" w:themeColor="text1"/>
              </w:rPr>
              <w:t xml:space="preserve"> brain MRI prior to chemoradiotherapy for patients with </w:t>
            </w:r>
            <w:r w:rsidR="007E7A55">
              <w:rPr>
                <w:rFonts w:ascii="Arial" w:eastAsia="Arial" w:hAnsi="Arial" w:cs="Arial"/>
                <w:color w:val="000000" w:themeColor="text1"/>
              </w:rPr>
              <w:t>S</w:t>
            </w:r>
            <w:r w:rsidR="72A47B87" w:rsidRPr="001426A5">
              <w:rPr>
                <w:rFonts w:ascii="Arial" w:eastAsia="Arial" w:hAnsi="Arial" w:cs="Arial"/>
                <w:color w:val="000000" w:themeColor="text1"/>
              </w:rPr>
              <w:t>tage 3 non-small cell lung cancer</w:t>
            </w:r>
          </w:p>
          <w:p w14:paraId="5D13DBA3" w14:textId="77777777" w:rsidR="00A37474" w:rsidRPr="001426A5" w:rsidRDefault="00A37474" w:rsidP="00A37474">
            <w:pPr>
              <w:spacing w:after="0" w:line="240" w:lineRule="auto"/>
              <w:rPr>
                <w:rFonts w:ascii="Arial" w:hAnsi="Arial" w:cs="Arial"/>
              </w:rPr>
            </w:pPr>
          </w:p>
          <w:p w14:paraId="495E0749" w14:textId="1B69DC1C"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After patient encounter, </w:t>
            </w:r>
            <w:r w:rsidRPr="001426A5">
              <w:rPr>
                <w:rFonts w:ascii="Arial" w:eastAsia="Arial" w:hAnsi="Arial" w:cs="Arial"/>
                <w:color w:val="000000" w:themeColor="text1"/>
              </w:rPr>
              <w:t>debriefs with the attending and other patient care team members to optimize future collaboration</w:t>
            </w:r>
            <w:r w:rsidRPr="001426A5">
              <w:rPr>
                <w:rFonts w:ascii="Arial" w:eastAsia="Arial" w:hAnsi="Arial" w:cs="Arial"/>
              </w:rPr>
              <w:t xml:space="preserve"> in the care of the patient and family</w:t>
            </w:r>
          </w:p>
          <w:p w14:paraId="472DD8B1" w14:textId="334A97EF" w:rsidR="00A37474" w:rsidRPr="001426A5" w:rsidRDefault="00A37474" w:rsidP="00A37474">
            <w:pPr>
              <w:spacing w:after="0" w:line="240" w:lineRule="auto"/>
              <w:rPr>
                <w:rFonts w:ascii="Arial" w:hAnsi="Arial" w:cs="Arial"/>
              </w:rPr>
            </w:pPr>
          </w:p>
          <w:p w14:paraId="4FB376E7" w14:textId="77777777" w:rsidR="00A37474" w:rsidRPr="001426A5" w:rsidRDefault="00A37474" w:rsidP="00A37474">
            <w:pPr>
              <w:spacing w:after="0" w:line="240" w:lineRule="auto"/>
              <w:rPr>
                <w:rFonts w:ascii="Arial" w:hAnsi="Arial" w:cs="Arial"/>
              </w:rPr>
            </w:pPr>
          </w:p>
          <w:p w14:paraId="74C4ACBD" w14:textId="687CE804" w:rsidR="00614D6C" w:rsidRPr="001426A5" w:rsidRDefault="1BC90ECD" w:rsidP="00A37474">
            <w:pPr>
              <w:numPr>
                <w:ilvl w:val="0"/>
                <w:numId w:val="18"/>
              </w:numPr>
              <w:spacing w:after="0" w:line="240" w:lineRule="auto"/>
              <w:ind w:left="180" w:hanging="180"/>
              <w:rPr>
                <w:rFonts w:ascii="Arial" w:hAnsi="Arial" w:cs="Arial"/>
              </w:rPr>
            </w:pPr>
            <w:r w:rsidRPr="001426A5">
              <w:rPr>
                <w:rFonts w:ascii="Arial" w:eastAsia="Arial" w:hAnsi="Arial" w:cs="Arial"/>
                <w:color w:val="000000" w:themeColor="text1"/>
              </w:rPr>
              <w:lastRenderedPageBreak/>
              <w:t xml:space="preserve">At the conclusion of the head and neck rotation, reviews the notes from attending feedback on contouring to determine performance, whether the same corrections are being requested, increased corrections are needed, or whether there is improvement.  Based on personal review, plans ahead for how to improve on next rotation  </w:t>
            </w:r>
          </w:p>
        </w:tc>
      </w:tr>
      <w:tr w:rsidR="00180A50" w:rsidRPr="001426A5" w14:paraId="50835367" w14:textId="77777777" w:rsidTr="0089375D">
        <w:tc>
          <w:tcPr>
            <w:tcW w:w="4950" w:type="dxa"/>
            <w:tcBorders>
              <w:top w:val="single" w:sz="4" w:space="0" w:color="000000"/>
              <w:bottom w:val="single" w:sz="4" w:space="0" w:color="000000"/>
            </w:tcBorders>
            <w:shd w:val="clear" w:color="auto" w:fill="C9C9C9"/>
          </w:tcPr>
          <w:p w14:paraId="21034AC3" w14:textId="77777777" w:rsidR="00D53923" w:rsidRPr="00D53923" w:rsidRDefault="00614D6C" w:rsidP="00D53923">
            <w:pPr>
              <w:spacing w:after="0" w:line="240" w:lineRule="auto"/>
              <w:rPr>
                <w:rFonts w:ascii="Arial" w:eastAsia="Arial" w:hAnsi="Arial" w:cs="Arial"/>
                <w:i/>
              </w:rPr>
            </w:pPr>
            <w:r w:rsidRPr="001426A5">
              <w:rPr>
                <w:rFonts w:ascii="Arial" w:hAnsi="Arial" w:cs="Arial"/>
                <w:b/>
              </w:rPr>
              <w:lastRenderedPageBreak/>
              <w:t>Level 5</w:t>
            </w:r>
            <w:r w:rsidRPr="001426A5">
              <w:rPr>
                <w:rFonts w:ascii="Arial" w:hAnsi="Arial" w:cs="Arial"/>
              </w:rPr>
              <w:t xml:space="preserve"> </w:t>
            </w:r>
            <w:r w:rsidR="00D53923" w:rsidRPr="00D53923">
              <w:rPr>
                <w:rFonts w:ascii="Arial" w:eastAsia="Arial" w:hAnsi="Arial" w:cs="Arial"/>
                <w:i/>
              </w:rPr>
              <w:t>Role models consistently seeking performance data with adaptability and humility</w:t>
            </w:r>
          </w:p>
          <w:p w14:paraId="5E4AD764" w14:textId="77777777" w:rsidR="00D53923" w:rsidRPr="00D53923" w:rsidRDefault="00D53923" w:rsidP="00D53923">
            <w:pPr>
              <w:spacing w:after="0" w:line="240" w:lineRule="auto"/>
              <w:rPr>
                <w:rFonts w:ascii="Arial" w:eastAsia="Arial" w:hAnsi="Arial" w:cs="Arial"/>
                <w:i/>
              </w:rPr>
            </w:pPr>
          </w:p>
          <w:p w14:paraId="7835EE18" w14:textId="77777777" w:rsidR="00D53923" w:rsidRPr="00D53923" w:rsidRDefault="00D53923" w:rsidP="00D53923">
            <w:pPr>
              <w:spacing w:after="0" w:line="240" w:lineRule="auto"/>
              <w:rPr>
                <w:rFonts w:ascii="Arial" w:eastAsia="Arial" w:hAnsi="Arial" w:cs="Arial"/>
                <w:i/>
              </w:rPr>
            </w:pPr>
            <w:r w:rsidRPr="00D53923">
              <w:rPr>
                <w:rFonts w:ascii="Arial" w:eastAsia="Arial" w:hAnsi="Arial" w:cs="Arial"/>
                <w:i/>
              </w:rPr>
              <w:t>Coaches others on reflective practice</w:t>
            </w:r>
          </w:p>
          <w:p w14:paraId="172CCBFF" w14:textId="77777777" w:rsidR="00D53923" w:rsidRPr="00D53923" w:rsidRDefault="00D53923" w:rsidP="00D53923">
            <w:pPr>
              <w:spacing w:after="0" w:line="240" w:lineRule="auto"/>
              <w:rPr>
                <w:rFonts w:ascii="Arial" w:eastAsia="Arial" w:hAnsi="Arial" w:cs="Arial"/>
                <w:i/>
              </w:rPr>
            </w:pPr>
          </w:p>
          <w:p w14:paraId="0F9BEC5B" w14:textId="2C9AAAEA" w:rsidR="00614D6C" w:rsidRPr="001426A5" w:rsidRDefault="00D53923" w:rsidP="00D53923">
            <w:pPr>
              <w:spacing w:after="0" w:line="240" w:lineRule="auto"/>
              <w:rPr>
                <w:rFonts w:ascii="Arial" w:eastAsia="Arial" w:hAnsi="Arial" w:cs="Arial"/>
                <w:i/>
              </w:rPr>
            </w:pPr>
            <w:r w:rsidRPr="00D53923">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995CBB7" w14:textId="77777777"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rPr>
              <w:t>Models practice improvement and adaptability</w:t>
            </w:r>
          </w:p>
          <w:p w14:paraId="13FBFF16" w14:textId="77777777" w:rsidR="00A37474" w:rsidRPr="001426A5" w:rsidRDefault="00A37474" w:rsidP="00A37474">
            <w:pPr>
              <w:spacing w:after="0" w:line="240" w:lineRule="auto"/>
              <w:rPr>
                <w:rFonts w:ascii="Arial" w:hAnsi="Arial" w:cs="Arial"/>
              </w:rPr>
            </w:pPr>
          </w:p>
          <w:p w14:paraId="4F874901" w14:textId="77777777" w:rsidR="00A37474" w:rsidRPr="001426A5" w:rsidRDefault="00A37474" w:rsidP="00A37474">
            <w:pPr>
              <w:spacing w:after="0" w:line="240" w:lineRule="auto"/>
              <w:rPr>
                <w:rFonts w:ascii="Arial" w:hAnsi="Arial" w:cs="Arial"/>
              </w:rPr>
            </w:pPr>
          </w:p>
          <w:p w14:paraId="4516D084" w14:textId="77777777"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color w:val="000000" w:themeColor="text1"/>
              </w:rPr>
              <w:t xml:space="preserve">Develops educational module for collaboration </w:t>
            </w:r>
            <w:r w:rsidRPr="001426A5">
              <w:rPr>
                <w:rFonts w:ascii="Arial" w:eastAsia="Arial" w:hAnsi="Arial" w:cs="Arial"/>
              </w:rPr>
              <w:t>with other patient care team members</w:t>
            </w:r>
          </w:p>
          <w:p w14:paraId="14598AF0" w14:textId="77777777" w:rsidR="00A37474" w:rsidRPr="001426A5" w:rsidRDefault="00A37474" w:rsidP="00A37474">
            <w:pPr>
              <w:spacing w:after="0" w:line="240" w:lineRule="auto"/>
              <w:rPr>
                <w:rFonts w:ascii="Arial" w:hAnsi="Arial" w:cs="Arial"/>
              </w:rPr>
            </w:pPr>
          </w:p>
          <w:p w14:paraId="6BC71BD3" w14:textId="174A317F" w:rsidR="00614D6C"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rPr>
              <w:t>Assists first-year residents in developing their individualized learning plans</w:t>
            </w:r>
          </w:p>
        </w:tc>
      </w:tr>
      <w:tr w:rsidR="0087027B" w:rsidRPr="001426A5" w14:paraId="3664B515" w14:textId="77777777" w:rsidTr="1BC90ECD">
        <w:tc>
          <w:tcPr>
            <w:tcW w:w="4950" w:type="dxa"/>
            <w:shd w:val="clear" w:color="auto" w:fill="FFD965"/>
          </w:tcPr>
          <w:p w14:paraId="59238A08" w14:textId="77777777" w:rsidR="00614D6C" w:rsidRPr="001426A5" w:rsidRDefault="00614D6C" w:rsidP="00615011">
            <w:pPr>
              <w:spacing w:after="0" w:line="240" w:lineRule="auto"/>
              <w:rPr>
                <w:rFonts w:ascii="Arial" w:eastAsia="Arial" w:hAnsi="Arial" w:cs="Arial"/>
              </w:rPr>
            </w:pPr>
            <w:r w:rsidRPr="001426A5">
              <w:rPr>
                <w:rFonts w:ascii="Arial" w:hAnsi="Arial" w:cs="Arial"/>
              </w:rPr>
              <w:t>Assessment Models or Tools</w:t>
            </w:r>
          </w:p>
        </w:tc>
        <w:tc>
          <w:tcPr>
            <w:tcW w:w="9175" w:type="dxa"/>
            <w:shd w:val="clear" w:color="auto" w:fill="FFD965"/>
          </w:tcPr>
          <w:p w14:paraId="630A0AFE" w14:textId="77777777"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hAnsi="Arial" w:cs="Arial"/>
              </w:rPr>
              <w:t>Direct observation</w:t>
            </w:r>
          </w:p>
          <w:p w14:paraId="43733929" w14:textId="1B2484DE" w:rsidR="00614D6C" w:rsidRPr="001426A5" w:rsidRDefault="00614D6C" w:rsidP="00A37474">
            <w:pPr>
              <w:numPr>
                <w:ilvl w:val="0"/>
                <w:numId w:val="18"/>
              </w:numPr>
              <w:spacing w:after="0" w:line="240" w:lineRule="auto"/>
              <w:ind w:left="180" w:hanging="180"/>
              <w:rPr>
                <w:rFonts w:ascii="Arial" w:hAnsi="Arial" w:cs="Arial"/>
              </w:rPr>
            </w:pPr>
            <w:r w:rsidRPr="001426A5">
              <w:rPr>
                <w:rFonts w:ascii="Arial" w:hAnsi="Arial" w:cs="Arial"/>
              </w:rPr>
              <w:t>Review of learning plan</w:t>
            </w:r>
          </w:p>
        </w:tc>
      </w:tr>
      <w:tr w:rsidR="0087027B" w:rsidRPr="001426A5" w14:paraId="41E141EC" w14:textId="77777777" w:rsidTr="1BC90ECD">
        <w:tc>
          <w:tcPr>
            <w:tcW w:w="4950" w:type="dxa"/>
            <w:shd w:val="clear" w:color="auto" w:fill="8DB3E2" w:themeFill="text2" w:themeFillTint="66"/>
          </w:tcPr>
          <w:p w14:paraId="5083C2A4" w14:textId="77777777" w:rsidR="00614D6C" w:rsidRPr="001426A5" w:rsidRDefault="00614D6C" w:rsidP="00615011">
            <w:pPr>
              <w:spacing w:after="0" w:line="240" w:lineRule="auto"/>
              <w:rPr>
                <w:rFonts w:ascii="Arial" w:hAnsi="Arial" w:cs="Arial"/>
              </w:rPr>
            </w:pPr>
            <w:r w:rsidRPr="001426A5">
              <w:rPr>
                <w:rFonts w:ascii="Arial" w:hAnsi="Arial" w:cs="Arial"/>
              </w:rPr>
              <w:t xml:space="preserve">Curriculum Mapping </w:t>
            </w:r>
          </w:p>
        </w:tc>
        <w:tc>
          <w:tcPr>
            <w:tcW w:w="9175" w:type="dxa"/>
            <w:shd w:val="clear" w:color="auto" w:fill="8DB3E2" w:themeFill="text2" w:themeFillTint="66"/>
          </w:tcPr>
          <w:p w14:paraId="69CEE983" w14:textId="634C8FA9" w:rsidR="00614D6C" w:rsidRPr="001426A5" w:rsidRDefault="00614D6C" w:rsidP="00A37474">
            <w:pPr>
              <w:numPr>
                <w:ilvl w:val="0"/>
                <w:numId w:val="18"/>
              </w:numPr>
              <w:spacing w:after="0" w:line="240" w:lineRule="auto"/>
              <w:ind w:left="180" w:hanging="180"/>
              <w:rPr>
                <w:rFonts w:ascii="Arial" w:hAnsi="Arial" w:cs="Arial"/>
              </w:rPr>
            </w:pPr>
          </w:p>
        </w:tc>
      </w:tr>
      <w:tr w:rsidR="0087027B" w:rsidRPr="001426A5" w14:paraId="25D2D863" w14:textId="77777777" w:rsidTr="1BC90ECD">
        <w:trPr>
          <w:trHeight w:val="80"/>
        </w:trPr>
        <w:tc>
          <w:tcPr>
            <w:tcW w:w="4950" w:type="dxa"/>
            <w:shd w:val="clear" w:color="auto" w:fill="A8D08D"/>
          </w:tcPr>
          <w:p w14:paraId="79AAD3D2" w14:textId="77777777" w:rsidR="00614D6C" w:rsidRPr="001426A5" w:rsidRDefault="00614D6C" w:rsidP="00615011">
            <w:pPr>
              <w:spacing w:after="0" w:line="240" w:lineRule="auto"/>
              <w:rPr>
                <w:rFonts w:ascii="Arial" w:eastAsia="Arial" w:hAnsi="Arial" w:cs="Arial"/>
              </w:rPr>
            </w:pPr>
            <w:r w:rsidRPr="001426A5">
              <w:rPr>
                <w:rFonts w:ascii="Arial" w:hAnsi="Arial" w:cs="Arial"/>
              </w:rPr>
              <w:t>Notes or Resources</w:t>
            </w:r>
          </w:p>
        </w:tc>
        <w:tc>
          <w:tcPr>
            <w:tcW w:w="9175" w:type="dxa"/>
            <w:shd w:val="clear" w:color="auto" w:fill="A8D08D"/>
          </w:tcPr>
          <w:p w14:paraId="27C452AE" w14:textId="33C618AD" w:rsidR="00551723" w:rsidRPr="001426A5" w:rsidRDefault="00551723" w:rsidP="00551723">
            <w:pPr>
              <w:numPr>
                <w:ilvl w:val="0"/>
                <w:numId w:val="18"/>
              </w:numPr>
              <w:spacing w:after="0" w:line="240" w:lineRule="auto"/>
              <w:ind w:left="180" w:hanging="180"/>
              <w:rPr>
                <w:rFonts w:ascii="Arial" w:hAnsi="Arial" w:cs="Arial"/>
              </w:rPr>
            </w:pPr>
            <w:r w:rsidRPr="001426A5">
              <w:rPr>
                <w:rFonts w:ascii="Arial" w:eastAsia="Arial" w:hAnsi="Arial" w:cs="Arial"/>
                <w:color w:val="000000"/>
              </w:rPr>
              <w:t xml:space="preserve">Burke AE, Benson B, Englander R, Carraccio C, Hicks PJ. Domain of competence: Practice-based learning and improvement. </w:t>
            </w:r>
            <w:r w:rsidRPr="001426A5">
              <w:rPr>
                <w:rFonts w:ascii="Arial" w:eastAsia="Arial" w:hAnsi="Arial" w:cs="Arial"/>
                <w:i/>
                <w:color w:val="000000"/>
              </w:rPr>
              <w:t>Acad Pediatr.</w:t>
            </w:r>
            <w:r w:rsidRPr="001426A5">
              <w:rPr>
                <w:rFonts w:ascii="Arial" w:eastAsia="Arial" w:hAnsi="Arial" w:cs="Arial"/>
                <w:color w:val="000000"/>
              </w:rPr>
              <w:t xml:space="preserve"> 2014;14(2 Suppl):S38-S54. </w:t>
            </w:r>
            <w:hyperlink r:id="rId54" w:history="1">
              <w:r w:rsidRPr="001426A5">
                <w:rPr>
                  <w:rStyle w:val="Hyperlink"/>
                  <w:rFonts w:ascii="Arial" w:eastAsia="Arial" w:hAnsi="Arial" w:cs="Arial"/>
                </w:rPr>
                <w:t>https://www.academicpedsjnl.net/article/S1876-2859(13)00333-1/fulltext</w:t>
              </w:r>
            </w:hyperlink>
            <w:r w:rsidRPr="001426A5">
              <w:rPr>
                <w:rFonts w:ascii="Arial" w:eastAsia="Arial" w:hAnsi="Arial" w:cs="Arial"/>
                <w:color w:val="000000"/>
              </w:rPr>
              <w:t>.</w:t>
            </w:r>
          </w:p>
          <w:p w14:paraId="5193F5B1" w14:textId="51AD6F1A" w:rsidR="00551723" w:rsidRPr="001426A5" w:rsidRDefault="00636A19" w:rsidP="00551723">
            <w:pPr>
              <w:numPr>
                <w:ilvl w:val="0"/>
                <w:numId w:val="18"/>
              </w:numPr>
              <w:spacing w:after="0" w:line="240" w:lineRule="auto"/>
              <w:ind w:left="180" w:hanging="180"/>
              <w:rPr>
                <w:rFonts w:ascii="Arial" w:hAnsi="Arial" w:cs="Arial"/>
              </w:rPr>
            </w:pPr>
            <w:hyperlink r:id="rId55">
              <w:r w:rsidR="00551723" w:rsidRPr="001426A5">
                <w:rPr>
                  <w:rFonts w:ascii="Arial" w:eastAsia="Arial" w:hAnsi="Arial" w:cs="Arial"/>
                  <w:color w:val="000000"/>
                </w:rPr>
                <w:t>Hojat M</w:t>
              </w:r>
            </w:hyperlink>
            <w:r w:rsidR="00551723" w:rsidRPr="001426A5">
              <w:rPr>
                <w:rFonts w:ascii="Arial" w:eastAsia="Arial" w:hAnsi="Arial" w:cs="Arial"/>
                <w:color w:val="000000"/>
              </w:rPr>
              <w:t xml:space="preserve">, </w:t>
            </w:r>
            <w:hyperlink r:id="rId56">
              <w:r w:rsidR="00551723" w:rsidRPr="001426A5">
                <w:rPr>
                  <w:rFonts w:ascii="Arial" w:eastAsia="Arial" w:hAnsi="Arial" w:cs="Arial"/>
                  <w:color w:val="000000"/>
                </w:rPr>
                <w:t>Veloski JJ</w:t>
              </w:r>
            </w:hyperlink>
            <w:r w:rsidR="00551723" w:rsidRPr="001426A5">
              <w:rPr>
                <w:rFonts w:ascii="Arial" w:eastAsia="Arial" w:hAnsi="Arial" w:cs="Arial"/>
                <w:color w:val="000000"/>
              </w:rPr>
              <w:t xml:space="preserve">, </w:t>
            </w:r>
            <w:hyperlink r:id="rId57">
              <w:r w:rsidR="00551723" w:rsidRPr="001426A5">
                <w:rPr>
                  <w:rFonts w:ascii="Arial" w:eastAsia="Arial" w:hAnsi="Arial" w:cs="Arial"/>
                  <w:color w:val="000000"/>
                </w:rPr>
                <w:t>Gonnella JS</w:t>
              </w:r>
            </w:hyperlink>
            <w:r w:rsidR="00551723" w:rsidRPr="001426A5">
              <w:rPr>
                <w:rFonts w:ascii="Arial" w:eastAsia="Arial" w:hAnsi="Arial" w:cs="Arial"/>
                <w:color w:val="000000"/>
              </w:rPr>
              <w:t xml:space="preserve">. Measurement and correlates of physicians' lifelong learning. </w:t>
            </w:r>
            <w:r w:rsidR="00551723" w:rsidRPr="001426A5">
              <w:rPr>
                <w:rFonts w:ascii="Arial" w:eastAsia="Arial" w:hAnsi="Arial" w:cs="Arial"/>
                <w:i/>
                <w:color w:val="000000"/>
              </w:rPr>
              <w:t>Acad Med.</w:t>
            </w:r>
            <w:r w:rsidR="00551723" w:rsidRPr="001426A5">
              <w:rPr>
                <w:rFonts w:ascii="Arial" w:eastAsia="Arial" w:hAnsi="Arial" w:cs="Arial"/>
                <w:color w:val="000000"/>
              </w:rPr>
              <w:t xml:space="preserve"> 2009;84(8):1066-1074. </w:t>
            </w:r>
            <w:hyperlink r:id="rId58" w:history="1">
              <w:r w:rsidR="00551723" w:rsidRPr="001426A5">
                <w:rPr>
                  <w:rStyle w:val="Hyperlink"/>
                  <w:rFonts w:ascii="Arial" w:eastAsia="Arial" w:hAnsi="Arial" w:cs="Arial"/>
                </w:rPr>
                <w:t>https://journals.lww.com/academicmedicine/Fulltext/2009/08000/Measurement_and_Correlates_of_Physicians__Lifelong.21.aspx</w:t>
              </w:r>
            </w:hyperlink>
            <w:r w:rsidR="00551723" w:rsidRPr="001426A5">
              <w:rPr>
                <w:rFonts w:ascii="Arial" w:eastAsia="Arial" w:hAnsi="Arial" w:cs="Arial"/>
                <w:color w:val="000000"/>
              </w:rPr>
              <w:t xml:space="preserve">. </w:t>
            </w:r>
          </w:p>
          <w:p w14:paraId="298D1E5E" w14:textId="058C1283" w:rsidR="00551723" w:rsidRPr="001426A5" w:rsidRDefault="00551723" w:rsidP="00551723">
            <w:pPr>
              <w:numPr>
                <w:ilvl w:val="0"/>
                <w:numId w:val="18"/>
              </w:numPr>
              <w:spacing w:after="0" w:line="240" w:lineRule="auto"/>
              <w:ind w:left="180" w:hanging="180"/>
              <w:rPr>
                <w:rFonts w:ascii="Arial" w:hAnsi="Arial" w:cs="Arial"/>
              </w:rPr>
            </w:pPr>
            <w:r w:rsidRPr="001426A5">
              <w:rPr>
                <w:rFonts w:ascii="Arial" w:eastAsia="Arial" w:hAnsi="Arial" w:cs="Arial"/>
                <w:color w:val="000000"/>
              </w:rPr>
              <w:t xml:space="preserve">Lockspeiser TM, Schmitter PA, Lane JL, Hanson JL, Rosenberg AA, Park YS. Assessing residents’ written learning goals and goal writing skill: Validity evidence for the learning goal scoring rubric. </w:t>
            </w:r>
            <w:r w:rsidRPr="001426A5">
              <w:rPr>
                <w:rFonts w:ascii="Arial" w:eastAsia="Arial" w:hAnsi="Arial" w:cs="Arial"/>
                <w:i/>
                <w:color w:val="000000"/>
              </w:rPr>
              <w:t>Acad Med.</w:t>
            </w:r>
            <w:r w:rsidRPr="001426A5">
              <w:rPr>
                <w:rFonts w:ascii="Arial" w:eastAsia="Arial" w:hAnsi="Arial" w:cs="Arial"/>
                <w:color w:val="000000"/>
              </w:rPr>
              <w:t xml:space="preserve"> 2013;88(10):1558-1563. </w:t>
            </w:r>
            <w:hyperlink r:id="rId59" w:history="1">
              <w:r w:rsidRPr="001426A5">
                <w:rPr>
                  <w:rStyle w:val="Hyperlink"/>
                  <w:rFonts w:ascii="Arial" w:eastAsia="Arial" w:hAnsi="Arial" w:cs="Arial"/>
                </w:rPr>
                <w:t>https://journals.lww.com/academicmedicine/Fulltext/2013/10000/Assessing_Residents__Written_Learning_Goals_and.39.aspx</w:t>
              </w:r>
            </w:hyperlink>
            <w:r w:rsidRPr="001426A5">
              <w:rPr>
                <w:rFonts w:ascii="Arial" w:eastAsia="Arial" w:hAnsi="Arial" w:cs="Arial"/>
                <w:color w:val="000000"/>
              </w:rPr>
              <w:t>.</w:t>
            </w:r>
          </w:p>
        </w:tc>
      </w:tr>
    </w:tbl>
    <w:p w14:paraId="16F12263" w14:textId="765EB054" w:rsidR="003F2E8F" w:rsidRDefault="003F2E8F" w:rsidP="00615011">
      <w:pPr>
        <w:spacing w:after="0" w:line="240" w:lineRule="auto"/>
        <w:ind w:hanging="180"/>
        <w:rPr>
          <w:rFonts w:ascii="Arial" w:eastAsia="Arial" w:hAnsi="Arial" w:cs="Arial"/>
        </w:rPr>
      </w:pPr>
    </w:p>
    <w:p w14:paraId="299F7E7A" w14:textId="77777777" w:rsidR="003F2E8F" w:rsidRDefault="003F2E8F" w:rsidP="00615011">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80A50" w:rsidRPr="001426A5" w14:paraId="5DC34CC7" w14:textId="77777777" w:rsidTr="1BC90ECD">
        <w:trPr>
          <w:trHeight w:val="769"/>
        </w:trPr>
        <w:tc>
          <w:tcPr>
            <w:tcW w:w="14125" w:type="dxa"/>
            <w:gridSpan w:val="2"/>
            <w:shd w:val="clear" w:color="auto" w:fill="9CC3E5"/>
          </w:tcPr>
          <w:p w14:paraId="7F615FBC" w14:textId="436825BB" w:rsidR="003F2E8F" w:rsidRPr="001426A5" w:rsidRDefault="00D8772D" w:rsidP="00615011">
            <w:pPr>
              <w:keepNext/>
              <w:pBdr>
                <w:top w:val="nil"/>
                <w:left w:val="nil"/>
                <w:bottom w:val="nil"/>
                <w:right w:val="nil"/>
                <w:between w:val="nil"/>
              </w:pBdr>
              <w:spacing w:after="0" w:line="240" w:lineRule="auto"/>
              <w:jc w:val="center"/>
              <w:rPr>
                <w:rFonts w:ascii="Arial" w:eastAsia="Arial" w:hAnsi="Arial" w:cs="Arial"/>
                <w:b/>
                <w:color w:val="000000"/>
              </w:rPr>
            </w:pPr>
            <w:r w:rsidRPr="001426A5">
              <w:rPr>
                <w:rFonts w:ascii="Arial" w:eastAsia="Arial" w:hAnsi="Arial" w:cs="Arial"/>
                <w:b/>
              </w:rPr>
              <w:lastRenderedPageBreak/>
              <w:t>Professionalism 1: Professional Behavior and Ethical Principles</w:t>
            </w:r>
          </w:p>
          <w:p w14:paraId="55A2B33F" w14:textId="3AB21227" w:rsidR="003F2E8F" w:rsidRPr="001426A5" w:rsidRDefault="003F2E8F" w:rsidP="00206B86">
            <w:pPr>
              <w:spacing w:after="0" w:line="240" w:lineRule="auto"/>
              <w:ind w:left="187"/>
              <w:rPr>
                <w:rFonts w:ascii="Arial" w:eastAsia="Arial" w:hAnsi="Arial" w:cs="Arial"/>
                <w:b/>
                <w:color w:val="000000"/>
              </w:rPr>
            </w:pPr>
            <w:r w:rsidRPr="001426A5">
              <w:rPr>
                <w:rFonts w:ascii="Arial" w:eastAsia="Arial" w:hAnsi="Arial" w:cs="Arial"/>
                <w:b/>
              </w:rPr>
              <w:t>Overall Intent:</w:t>
            </w:r>
            <w:r w:rsidRPr="001426A5">
              <w:rPr>
                <w:rFonts w:ascii="Arial" w:eastAsia="Arial" w:hAnsi="Arial" w:cs="Arial"/>
              </w:rPr>
              <w:t xml:space="preserve"> </w:t>
            </w:r>
            <w:r w:rsidR="00D8772D" w:rsidRPr="001426A5">
              <w:rPr>
                <w:rFonts w:ascii="Arial" w:eastAsia="Arial" w:hAnsi="Arial" w:cs="Arial"/>
              </w:rPr>
              <w:t>To recognize and address lapses in ethical and professional behavior, demonstrates ethical and professional behaviors, and use appropriate resources for managing ethical and professional dilemmas</w:t>
            </w:r>
          </w:p>
        </w:tc>
      </w:tr>
      <w:tr w:rsidR="0087027B" w:rsidRPr="001426A5" w14:paraId="7D7876D9" w14:textId="77777777" w:rsidTr="1BC90ECD">
        <w:tc>
          <w:tcPr>
            <w:tcW w:w="4950" w:type="dxa"/>
            <w:shd w:val="clear" w:color="auto" w:fill="FABF8F" w:themeFill="accent6" w:themeFillTint="99"/>
          </w:tcPr>
          <w:p w14:paraId="286566C8" w14:textId="77777777" w:rsidR="003F2E8F" w:rsidRPr="001426A5" w:rsidRDefault="003F2E8F" w:rsidP="00615011">
            <w:pPr>
              <w:spacing w:after="0" w:line="240" w:lineRule="auto"/>
              <w:jc w:val="center"/>
              <w:rPr>
                <w:rFonts w:ascii="Arial" w:eastAsia="Arial" w:hAnsi="Arial" w:cs="Arial"/>
                <w:b/>
              </w:rPr>
            </w:pPr>
            <w:r w:rsidRPr="001426A5">
              <w:rPr>
                <w:rFonts w:ascii="Arial" w:eastAsia="Arial" w:hAnsi="Arial" w:cs="Arial"/>
                <w:b/>
              </w:rPr>
              <w:t>Milestones</w:t>
            </w:r>
          </w:p>
        </w:tc>
        <w:tc>
          <w:tcPr>
            <w:tcW w:w="9175" w:type="dxa"/>
            <w:shd w:val="clear" w:color="auto" w:fill="FABF8F" w:themeFill="accent6" w:themeFillTint="99"/>
          </w:tcPr>
          <w:p w14:paraId="5524BD21" w14:textId="77777777" w:rsidR="003F2E8F" w:rsidRPr="001426A5" w:rsidRDefault="003F2E8F" w:rsidP="00615011">
            <w:pPr>
              <w:spacing w:after="0" w:line="240" w:lineRule="auto"/>
              <w:ind w:hanging="14"/>
              <w:jc w:val="center"/>
              <w:rPr>
                <w:rFonts w:ascii="Arial" w:eastAsia="Arial" w:hAnsi="Arial" w:cs="Arial"/>
                <w:b/>
              </w:rPr>
            </w:pPr>
            <w:r w:rsidRPr="001426A5">
              <w:rPr>
                <w:rFonts w:ascii="Arial" w:eastAsia="Arial" w:hAnsi="Arial" w:cs="Arial"/>
                <w:b/>
              </w:rPr>
              <w:t>Examples</w:t>
            </w:r>
          </w:p>
        </w:tc>
      </w:tr>
      <w:tr w:rsidR="00180A50" w:rsidRPr="001426A5" w14:paraId="0C6A1CA2" w14:textId="77777777" w:rsidTr="0089375D">
        <w:tc>
          <w:tcPr>
            <w:tcW w:w="4950" w:type="dxa"/>
            <w:tcBorders>
              <w:top w:val="single" w:sz="4" w:space="0" w:color="000000"/>
              <w:bottom w:val="single" w:sz="4" w:space="0" w:color="000000"/>
            </w:tcBorders>
            <w:shd w:val="clear" w:color="auto" w:fill="C9C9C9"/>
          </w:tcPr>
          <w:p w14:paraId="2EBA1A63" w14:textId="77777777" w:rsidR="00D53923" w:rsidRPr="00D53923" w:rsidRDefault="00614D6C" w:rsidP="00D53923">
            <w:pPr>
              <w:spacing w:after="0" w:line="240" w:lineRule="auto"/>
              <w:rPr>
                <w:rFonts w:ascii="Arial" w:eastAsia="Arial" w:hAnsi="Arial" w:cs="Arial"/>
                <w:i/>
              </w:rPr>
            </w:pPr>
            <w:r w:rsidRPr="001426A5">
              <w:rPr>
                <w:rFonts w:ascii="Arial" w:eastAsia="Arial" w:hAnsi="Arial" w:cs="Arial"/>
                <w:b/>
              </w:rPr>
              <w:t>Level 1</w:t>
            </w:r>
            <w:r w:rsidRPr="001426A5">
              <w:rPr>
                <w:rFonts w:ascii="Arial" w:eastAsia="Arial" w:hAnsi="Arial" w:cs="Arial"/>
              </w:rPr>
              <w:t xml:space="preserve"> </w:t>
            </w:r>
            <w:r w:rsidR="00D53923" w:rsidRPr="00D53923">
              <w:rPr>
                <w:rFonts w:ascii="Arial" w:eastAsia="Arial" w:hAnsi="Arial" w:cs="Arial"/>
                <w:i/>
              </w:rPr>
              <w:t>Identifies and describes potential triggers for professionalism lapses</w:t>
            </w:r>
          </w:p>
          <w:p w14:paraId="74F13011" w14:textId="77777777" w:rsidR="00D53923" w:rsidRPr="00D53923" w:rsidRDefault="00D53923" w:rsidP="00D53923">
            <w:pPr>
              <w:spacing w:after="0" w:line="240" w:lineRule="auto"/>
              <w:rPr>
                <w:rFonts w:ascii="Arial" w:eastAsia="Arial" w:hAnsi="Arial" w:cs="Arial"/>
                <w:i/>
              </w:rPr>
            </w:pPr>
          </w:p>
          <w:p w14:paraId="63CDF901" w14:textId="77777777" w:rsidR="00D53923" w:rsidRPr="00D53923" w:rsidRDefault="00D53923" w:rsidP="00D53923">
            <w:pPr>
              <w:spacing w:after="0" w:line="240" w:lineRule="auto"/>
              <w:rPr>
                <w:rFonts w:ascii="Arial" w:eastAsia="Arial" w:hAnsi="Arial" w:cs="Arial"/>
                <w:i/>
              </w:rPr>
            </w:pPr>
            <w:r w:rsidRPr="00D53923">
              <w:rPr>
                <w:rFonts w:ascii="Arial" w:eastAsia="Arial" w:hAnsi="Arial" w:cs="Arial"/>
                <w:i/>
              </w:rPr>
              <w:t>Describes when and how to appropriately report professionalism lapses, including strategies for addressing common barriers</w:t>
            </w:r>
          </w:p>
          <w:p w14:paraId="6FD68CE1" w14:textId="77777777" w:rsidR="00D53923" w:rsidRPr="00D53923" w:rsidRDefault="00D53923" w:rsidP="00D53923">
            <w:pPr>
              <w:spacing w:after="0" w:line="240" w:lineRule="auto"/>
              <w:rPr>
                <w:rFonts w:ascii="Arial" w:eastAsia="Arial" w:hAnsi="Arial" w:cs="Arial"/>
                <w:i/>
              </w:rPr>
            </w:pPr>
          </w:p>
          <w:p w14:paraId="3741F673" w14:textId="14E774B3" w:rsidR="00614D6C" w:rsidRPr="001426A5" w:rsidRDefault="00D53923" w:rsidP="00D53923">
            <w:pPr>
              <w:spacing w:after="0" w:line="240" w:lineRule="auto"/>
              <w:rPr>
                <w:rFonts w:ascii="Arial" w:hAnsi="Arial" w:cs="Arial"/>
                <w:i/>
                <w:color w:val="000000"/>
              </w:rPr>
            </w:pPr>
            <w:r w:rsidRPr="00D53923">
              <w:rPr>
                <w:rFonts w:ascii="Arial" w:eastAsia="Arial" w:hAnsi="Arial" w:cs="Arial"/>
                <w:i/>
              </w:rPr>
              <w:t>Demonstrates knowledge of the ethical principles underlying informed consent, surrogate decision making, advance directives, confidentiality, error disclosure, stewardship of limited resources, and related topics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2F465F" w14:textId="77777777" w:rsidR="00A37474" w:rsidRPr="001426A5" w:rsidRDefault="15DC6FD1" w:rsidP="00A37474">
            <w:pPr>
              <w:numPr>
                <w:ilvl w:val="0"/>
                <w:numId w:val="18"/>
              </w:numPr>
              <w:spacing w:after="0" w:line="240" w:lineRule="auto"/>
              <w:ind w:left="180" w:hanging="180"/>
              <w:rPr>
                <w:rFonts w:ascii="Arial" w:hAnsi="Arial" w:cs="Arial"/>
              </w:rPr>
            </w:pPr>
            <w:r w:rsidRPr="001426A5">
              <w:rPr>
                <w:rFonts w:ascii="Arial" w:eastAsia="Arial" w:hAnsi="Arial" w:cs="Arial"/>
              </w:rPr>
              <w:t>Understands that being tired can cause a lapse in professionalism</w:t>
            </w:r>
          </w:p>
          <w:p w14:paraId="48DA6043" w14:textId="77777777" w:rsidR="00A37474" w:rsidRPr="001426A5" w:rsidRDefault="00A37474" w:rsidP="00A37474">
            <w:pPr>
              <w:spacing w:after="0" w:line="240" w:lineRule="auto"/>
              <w:rPr>
                <w:rFonts w:ascii="Arial" w:hAnsi="Arial" w:cs="Arial"/>
              </w:rPr>
            </w:pPr>
          </w:p>
          <w:p w14:paraId="62222672" w14:textId="77777777" w:rsidR="00A37474" w:rsidRPr="001426A5" w:rsidRDefault="00A37474" w:rsidP="00A37474">
            <w:pPr>
              <w:spacing w:after="0" w:line="240" w:lineRule="auto"/>
              <w:rPr>
                <w:rFonts w:ascii="Arial" w:hAnsi="Arial" w:cs="Arial"/>
              </w:rPr>
            </w:pPr>
          </w:p>
          <w:p w14:paraId="3EB1C8E5" w14:textId="77777777" w:rsidR="00A37474" w:rsidRPr="001426A5" w:rsidRDefault="15DC6FD1"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Understands being late </w:t>
            </w:r>
            <w:r w:rsidR="155F6E0D" w:rsidRPr="001426A5">
              <w:rPr>
                <w:rFonts w:ascii="Arial" w:eastAsia="Arial" w:hAnsi="Arial" w:cs="Arial"/>
              </w:rPr>
              <w:t>to clinic</w:t>
            </w:r>
            <w:r w:rsidRPr="001426A5">
              <w:rPr>
                <w:rFonts w:ascii="Arial" w:eastAsia="Arial" w:hAnsi="Arial" w:cs="Arial"/>
              </w:rPr>
              <w:t xml:space="preserve"> has adverse effect on patient care and on professional relationships</w:t>
            </w:r>
          </w:p>
          <w:p w14:paraId="2FA256A1" w14:textId="77777777" w:rsidR="00A37474" w:rsidRPr="001426A5" w:rsidRDefault="00A37474" w:rsidP="00A37474">
            <w:pPr>
              <w:spacing w:after="0" w:line="240" w:lineRule="auto"/>
              <w:rPr>
                <w:rFonts w:ascii="Arial" w:hAnsi="Arial" w:cs="Arial"/>
              </w:rPr>
            </w:pPr>
          </w:p>
          <w:p w14:paraId="5C365B9A" w14:textId="77777777" w:rsidR="00A37474" w:rsidRPr="001426A5" w:rsidRDefault="00A37474" w:rsidP="00A37474">
            <w:pPr>
              <w:spacing w:after="0" w:line="240" w:lineRule="auto"/>
              <w:rPr>
                <w:rFonts w:ascii="Arial" w:hAnsi="Arial" w:cs="Arial"/>
              </w:rPr>
            </w:pPr>
          </w:p>
          <w:p w14:paraId="78987915" w14:textId="01E22872" w:rsidR="00614D6C" w:rsidRPr="001426A5" w:rsidRDefault="52575DA9" w:rsidP="00A37474">
            <w:pPr>
              <w:numPr>
                <w:ilvl w:val="0"/>
                <w:numId w:val="18"/>
              </w:numPr>
              <w:spacing w:after="0" w:line="240" w:lineRule="auto"/>
              <w:ind w:left="180" w:hanging="180"/>
              <w:rPr>
                <w:rFonts w:ascii="Arial" w:hAnsi="Arial" w:cs="Arial"/>
              </w:rPr>
            </w:pPr>
            <w:r w:rsidRPr="001426A5">
              <w:rPr>
                <w:rFonts w:ascii="Arial" w:eastAsia="Arial" w:hAnsi="Arial" w:cs="Arial"/>
              </w:rPr>
              <w:t>Articulates how the principle of “do no harm” applies to a patient who may not need a central line even though the training opportunity exists</w:t>
            </w:r>
          </w:p>
        </w:tc>
      </w:tr>
      <w:tr w:rsidR="00180A50" w:rsidRPr="001426A5" w14:paraId="53406ABA" w14:textId="77777777" w:rsidTr="0089375D">
        <w:tc>
          <w:tcPr>
            <w:tcW w:w="4950" w:type="dxa"/>
            <w:tcBorders>
              <w:top w:val="single" w:sz="4" w:space="0" w:color="000000"/>
              <w:bottom w:val="single" w:sz="4" w:space="0" w:color="000000"/>
            </w:tcBorders>
            <w:shd w:val="clear" w:color="auto" w:fill="C9C9C9"/>
          </w:tcPr>
          <w:p w14:paraId="7CF099D4" w14:textId="77777777" w:rsidR="00D53923" w:rsidRPr="00D53923" w:rsidRDefault="00614D6C" w:rsidP="00D53923">
            <w:pPr>
              <w:spacing w:after="0" w:line="240" w:lineRule="auto"/>
              <w:rPr>
                <w:rFonts w:ascii="Arial" w:eastAsia="Arial" w:hAnsi="Arial" w:cs="Arial"/>
                <w:i/>
              </w:rPr>
            </w:pPr>
            <w:r w:rsidRPr="001426A5">
              <w:rPr>
                <w:rFonts w:ascii="Arial" w:hAnsi="Arial" w:cs="Arial"/>
                <w:b/>
              </w:rPr>
              <w:t>Level 2</w:t>
            </w:r>
            <w:r w:rsidRPr="001426A5">
              <w:rPr>
                <w:rFonts w:ascii="Arial" w:hAnsi="Arial" w:cs="Arial"/>
              </w:rPr>
              <w:t xml:space="preserve"> </w:t>
            </w:r>
            <w:r w:rsidR="00D53923" w:rsidRPr="00D53923">
              <w:rPr>
                <w:rFonts w:ascii="Arial" w:eastAsia="Arial" w:hAnsi="Arial" w:cs="Arial"/>
                <w:i/>
              </w:rPr>
              <w:t>Demonstrates professional behavior in routine situations</w:t>
            </w:r>
          </w:p>
          <w:p w14:paraId="0672D2BA" w14:textId="77777777" w:rsidR="00D53923" w:rsidRPr="00D53923" w:rsidRDefault="00D53923" w:rsidP="00D53923">
            <w:pPr>
              <w:spacing w:after="0" w:line="240" w:lineRule="auto"/>
              <w:rPr>
                <w:rFonts w:ascii="Arial" w:eastAsia="Arial" w:hAnsi="Arial" w:cs="Arial"/>
                <w:i/>
              </w:rPr>
            </w:pPr>
          </w:p>
          <w:p w14:paraId="7E0AEA90" w14:textId="77777777" w:rsidR="00D53923" w:rsidRPr="00D53923" w:rsidRDefault="00D53923" w:rsidP="00D53923">
            <w:pPr>
              <w:spacing w:after="0" w:line="240" w:lineRule="auto"/>
              <w:rPr>
                <w:rFonts w:ascii="Arial" w:eastAsia="Arial" w:hAnsi="Arial" w:cs="Arial"/>
                <w:i/>
              </w:rPr>
            </w:pPr>
            <w:r w:rsidRPr="00D53923">
              <w:rPr>
                <w:rFonts w:ascii="Arial" w:eastAsia="Arial" w:hAnsi="Arial" w:cs="Arial"/>
                <w:i/>
              </w:rPr>
              <w:t>Takes responsibility for own professionalism lapses</w:t>
            </w:r>
          </w:p>
          <w:p w14:paraId="71AFF68E" w14:textId="77777777" w:rsidR="00D53923" w:rsidRPr="00D53923" w:rsidRDefault="00D53923" w:rsidP="00D53923">
            <w:pPr>
              <w:spacing w:after="0" w:line="240" w:lineRule="auto"/>
              <w:rPr>
                <w:rFonts w:ascii="Arial" w:eastAsia="Arial" w:hAnsi="Arial" w:cs="Arial"/>
                <w:i/>
              </w:rPr>
            </w:pPr>
          </w:p>
          <w:p w14:paraId="6F7AAC5B" w14:textId="06929BC0" w:rsidR="00614D6C" w:rsidRPr="001426A5" w:rsidRDefault="00D53923" w:rsidP="00D53923">
            <w:pPr>
              <w:spacing w:after="0" w:line="240" w:lineRule="auto"/>
              <w:rPr>
                <w:rFonts w:ascii="Arial" w:eastAsia="Arial" w:hAnsi="Arial" w:cs="Arial"/>
                <w:i/>
              </w:rPr>
            </w:pPr>
            <w:r w:rsidRPr="00D53923">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CF5DF71" w14:textId="77777777" w:rsidR="00A37474" w:rsidRPr="001426A5" w:rsidRDefault="235F3341" w:rsidP="00A37474">
            <w:pPr>
              <w:numPr>
                <w:ilvl w:val="0"/>
                <w:numId w:val="18"/>
              </w:numPr>
              <w:spacing w:after="0" w:line="240" w:lineRule="auto"/>
              <w:ind w:left="180" w:hanging="180"/>
              <w:rPr>
                <w:rFonts w:ascii="Arial" w:hAnsi="Arial" w:cs="Arial"/>
              </w:rPr>
            </w:pPr>
            <w:r w:rsidRPr="001426A5">
              <w:rPr>
                <w:rFonts w:ascii="Arial" w:eastAsia="Arial" w:hAnsi="Arial" w:cs="Arial"/>
              </w:rPr>
              <w:t>Respectfully approaches a resident who is late to clinic about the importance of being on time</w:t>
            </w:r>
          </w:p>
          <w:p w14:paraId="7E833F01" w14:textId="77777777" w:rsidR="00A37474" w:rsidRPr="001426A5" w:rsidRDefault="00A37474" w:rsidP="00A37474">
            <w:pPr>
              <w:spacing w:after="0" w:line="240" w:lineRule="auto"/>
              <w:rPr>
                <w:rFonts w:ascii="Arial" w:hAnsi="Arial" w:cs="Arial"/>
              </w:rPr>
            </w:pPr>
          </w:p>
          <w:p w14:paraId="006D8713" w14:textId="7A00140B" w:rsidR="00A37474" w:rsidRPr="001426A5" w:rsidRDefault="0177DD10" w:rsidP="00A37474">
            <w:pPr>
              <w:numPr>
                <w:ilvl w:val="0"/>
                <w:numId w:val="18"/>
              </w:numPr>
              <w:spacing w:after="0" w:line="240" w:lineRule="auto"/>
              <w:ind w:left="180" w:hanging="180"/>
              <w:rPr>
                <w:rFonts w:ascii="Arial" w:hAnsi="Arial" w:cs="Arial"/>
              </w:rPr>
            </w:pPr>
            <w:r w:rsidRPr="001426A5">
              <w:rPr>
                <w:rFonts w:ascii="Arial" w:eastAsia="Arial" w:hAnsi="Arial" w:cs="Arial"/>
                <w:color w:val="000000" w:themeColor="text1"/>
              </w:rPr>
              <w:t>Models respect for patients and promotes the same from colleagues when a patient has been wai</w:t>
            </w:r>
            <w:r w:rsidRPr="001426A5">
              <w:rPr>
                <w:rFonts w:ascii="Arial" w:eastAsia="Arial" w:hAnsi="Arial" w:cs="Arial"/>
              </w:rPr>
              <w:t>ting an excessively long time to be seen</w:t>
            </w:r>
          </w:p>
          <w:p w14:paraId="700DDEBB" w14:textId="77777777" w:rsidR="00A37474" w:rsidRPr="001426A5" w:rsidRDefault="00A37474" w:rsidP="00A37474">
            <w:pPr>
              <w:spacing w:after="0" w:line="240" w:lineRule="auto"/>
              <w:rPr>
                <w:rFonts w:ascii="Arial" w:hAnsi="Arial" w:cs="Arial"/>
              </w:rPr>
            </w:pPr>
          </w:p>
          <w:p w14:paraId="50331884" w14:textId="69AEEBCD" w:rsidR="00614D6C" w:rsidRPr="001426A5" w:rsidRDefault="52575DA9" w:rsidP="00A37474">
            <w:pPr>
              <w:numPr>
                <w:ilvl w:val="0"/>
                <w:numId w:val="18"/>
              </w:numPr>
              <w:spacing w:after="0" w:line="240" w:lineRule="auto"/>
              <w:ind w:left="180" w:hanging="180"/>
              <w:rPr>
                <w:rFonts w:ascii="Arial" w:hAnsi="Arial" w:cs="Arial"/>
              </w:rPr>
            </w:pPr>
            <w:r w:rsidRPr="001426A5">
              <w:rPr>
                <w:rFonts w:ascii="Arial" w:eastAsia="Arial" w:hAnsi="Arial" w:cs="Arial"/>
              </w:rPr>
              <w:t>Identifies and applies ethical principles involved in informed consent when the resident is unclear of all the risks</w:t>
            </w:r>
          </w:p>
        </w:tc>
      </w:tr>
      <w:tr w:rsidR="00180A50" w:rsidRPr="001426A5" w14:paraId="7CDC6BD1" w14:textId="77777777" w:rsidTr="0089375D">
        <w:tc>
          <w:tcPr>
            <w:tcW w:w="4950" w:type="dxa"/>
            <w:tcBorders>
              <w:top w:val="single" w:sz="4" w:space="0" w:color="000000"/>
              <w:bottom w:val="single" w:sz="4" w:space="0" w:color="000000"/>
            </w:tcBorders>
            <w:shd w:val="clear" w:color="auto" w:fill="C9C9C9"/>
          </w:tcPr>
          <w:p w14:paraId="2CAB2DC1" w14:textId="77777777" w:rsidR="00D53923" w:rsidRPr="00D53923" w:rsidRDefault="00614D6C" w:rsidP="00D53923">
            <w:pPr>
              <w:spacing w:after="0" w:line="240" w:lineRule="auto"/>
              <w:rPr>
                <w:rFonts w:ascii="Arial" w:hAnsi="Arial" w:cs="Arial"/>
                <w:i/>
                <w:color w:val="000000"/>
              </w:rPr>
            </w:pPr>
            <w:r w:rsidRPr="001426A5">
              <w:rPr>
                <w:rFonts w:ascii="Arial" w:hAnsi="Arial" w:cs="Arial"/>
                <w:b/>
              </w:rPr>
              <w:t>Level 3</w:t>
            </w:r>
            <w:r w:rsidRPr="001426A5">
              <w:rPr>
                <w:rFonts w:ascii="Arial" w:hAnsi="Arial" w:cs="Arial"/>
              </w:rPr>
              <w:t xml:space="preserve"> </w:t>
            </w:r>
            <w:r w:rsidR="00D53923" w:rsidRPr="00D53923">
              <w:rPr>
                <w:rFonts w:ascii="Arial" w:hAnsi="Arial" w:cs="Arial"/>
                <w:i/>
                <w:color w:val="000000"/>
              </w:rPr>
              <w:t>Demonstrates professional behavior in complex or stressful situations</w:t>
            </w:r>
          </w:p>
          <w:p w14:paraId="416A9ABC" w14:textId="77777777" w:rsidR="00D53923" w:rsidRPr="00D53923" w:rsidRDefault="00D53923" w:rsidP="00D53923">
            <w:pPr>
              <w:spacing w:after="0" w:line="240" w:lineRule="auto"/>
              <w:rPr>
                <w:rFonts w:ascii="Arial" w:hAnsi="Arial" w:cs="Arial"/>
                <w:i/>
                <w:color w:val="000000"/>
              </w:rPr>
            </w:pPr>
          </w:p>
          <w:p w14:paraId="31BEF357" w14:textId="77777777" w:rsidR="00D53923" w:rsidRPr="00D53923" w:rsidRDefault="00D53923" w:rsidP="00D53923">
            <w:pPr>
              <w:spacing w:after="0" w:line="240" w:lineRule="auto"/>
              <w:rPr>
                <w:rFonts w:ascii="Arial" w:hAnsi="Arial" w:cs="Arial"/>
                <w:i/>
                <w:color w:val="000000"/>
              </w:rPr>
            </w:pPr>
            <w:r w:rsidRPr="00D53923">
              <w:rPr>
                <w:rFonts w:ascii="Arial" w:hAnsi="Arial" w:cs="Arial"/>
                <w:i/>
                <w:color w:val="000000"/>
              </w:rPr>
              <w:t xml:space="preserve">Recognizes need to seek help in managing and resolving complex ethical situations </w:t>
            </w:r>
          </w:p>
          <w:p w14:paraId="56885F4E" w14:textId="77777777" w:rsidR="00D53923" w:rsidRPr="00D53923" w:rsidRDefault="00D53923" w:rsidP="00D53923">
            <w:pPr>
              <w:spacing w:after="0" w:line="240" w:lineRule="auto"/>
              <w:rPr>
                <w:rFonts w:ascii="Arial" w:hAnsi="Arial" w:cs="Arial"/>
                <w:i/>
                <w:color w:val="000000"/>
              </w:rPr>
            </w:pPr>
          </w:p>
          <w:p w14:paraId="0544678E" w14:textId="48BD20A8" w:rsidR="00614D6C" w:rsidRPr="001426A5" w:rsidRDefault="00D53923" w:rsidP="00D53923">
            <w:pPr>
              <w:spacing w:after="0" w:line="240" w:lineRule="auto"/>
              <w:rPr>
                <w:rFonts w:ascii="Arial" w:hAnsi="Arial" w:cs="Arial"/>
                <w:i/>
                <w:color w:val="000000"/>
              </w:rPr>
            </w:pPr>
            <w:r w:rsidRPr="00D53923">
              <w:rPr>
                <w:rFonts w:ascii="Arial" w:hAnsi="Arial" w:cs="Arial"/>
                <w:i/>
                <w:color w:val="000000"/>
              </w:rPr>
              <w:t>Analyzes complex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7BD10B" w14:textId="77777777" w:rsidR="00A37474" w:rsidRPr="001426A5" w:rsidRDefault="235F3341" w:rsidP="00A37474">
            <w:pPr>
              <w:numPr>
                <w:ilvl w:val="0"/>
                <w:numId w:val="18"/>
              </w:numPr>
              <w:spacing w:after="0" w:line="240" w:lineRule="auto"/>
              <w:ind w:left="180" w:hanging="180"/>
              <w:rPr>
                <w:rFonts w:ascii="Arial" w:hAnsi="Arial" w:cs="Arial"/>
              </w:rPr>
            </w:pPr>
            <w:r w:rsidRPr="001426A5">
              <w:rPr>
                <w:rFonts w:ascii="Arial" w:eastAsia="Arial" w:hAnsi="Arial" w:cs="Arial"/>
              </w:rPr>
              <w:t>Appropriately responds to a distraught family member</w:t>
            </w:r>
            <w:r w:rsidRPr="001426A5">
              <w:rPr>
                <w:rFonts w:ascii="Arial" w:eastAsia="Arial" w:hAnsi="Arial" w:cs="Arial"/>
                <w:color w:val="000000" w:themeColor="text1"/>
              </w:rPr>
              <w:t xml:space="preserve"> </w:t>
            </w:r>
            <w:r w:rsidR="00A0080F" w:rsidRPr="001426A5">
              <w:rPr>
                <w:rFonts w:ascii="Arial" w:eastAsia="Arial" w:hAnsi="Arial" w:cs="Arial"/>
                <w:color w:val="000000" w:themeColor="text1"/>
              </w:rPr>
              <w:t>d</w:t>
            </w:r>
            <w:r w:rsidRPr="001426A5">
              <w:rPr>
                <w:rFonts w:ascii="Arial" w:eastAsia="Arial" w:hAnsi="Arial" w:cs="Arial"/>
              </w:rPr>
              <w:t>uring</w:t>
            </w:r>
            <w:r w:rsidR="00FF2175" w:rsidRPr="001426A5">
              <w:rPr>
                <w:rFonts w:ascii="Arial" w:eastAsia="Arial" w:hAnsi="Arial" w:cs="Arial"/>
              </w:rPr>
              <w:t xml:space="preserve"> a</w:t>
            </w:r>
            <w:r w:rsidRPr="001426A5">
              <w:rPr>
                <w:rFonts w:ascii="Arial" w:eastAsia="Arial" w:hAnsi="Arial" w:cs="Arial"/>
              </w:rPr>
              <w:t xml:space="preserve"> challenging patient conversation about cancer prognosis</w:t>
            </w:r>
          </w:p>
          <w:p w14:paraId="7B59C73E" w14:textId="77777777" w:rsidR="00A37474" w:rsidRPr="001426A5" w:rsidRDefault="00A37474" w:rsidP="00A37474">
            <w:pPr>
              <w:spacing w:after="0" w:line="240" w:lineRule="auto"/>
              <w:rPr>
                <w:rFonts w:ascii="Arial" w:hAnsi="Arial" w:cs="Arial"/>
              </w:rPr>
            </w:pPr>
          </w:p>
          <w:p w14:paraId="059EA7A5" w14:textId="6CA75B61" w:rsidR="00A37474" w:rsidRPr="001426A5" w:rsidRDefault="15DC6FD1" w:rsidP="00A37474">
            <w:pPr>
              <w:numPr>
                <w:ilvl w:val="0"/>
                <w:numId w:val="18"/>
              </w:numPr>
              <w:spacing w:after="0" w:line="240" w:lineRule="auto"/>
              <w:ind w:left="180" w:hanging="180"/>
              <w:rPr>
                <w:rFonts w:ascii="Arial" w:hAnsi="Arial" w:cs="Arial"/>
              </w:rPr>
            </w:pPr>
            <w:r w:rsidRPr="001426A5">
              <w:rPr>
                <w:rFonts w:ascii="Arial" w:eastAsia="Arial" w:hAnsi="Arial" w:cs="Arial"/>
                <w:color w:val="000000" w:themeColor="text1"/>
              </w:rPr>
              <w:t>After noticing a colleague’s inappropriate social media post, reviews policies related to posting of content and seeks guidance</w:t>
            </w:r>
          </w:p>
          <w:p w14:paraId="6B698E06" w14:textId="77777777" w:rsidR="00A37474" w:rsidRPr="001426A5" w:rsidRDefault="00A37474" w:rsidP="00A37474">
            <w:pPr>
              <w:spacing w:after="0" w:line="240" w:lineRule="auto"/>
              <w:rPr>
                <w:rFonts w:ascii="Arial" w:hAnsi="Arial" w:cs="Arial"/>
              </w:rPr>
            </w:pPr>
          </w:p>
          <w:p w14:paraId="2C456264" w14:textId="589A902F" w:rsidR="00614D6C" w:rsidRPr="001426A5" w:rsidRDefault="52575DA9" w:rsidP="00A37474">
            <w:pPr>
              <w:numPr>
                <w:ilvl w:val="0"/>
                <w:numId w:val="18"/>
              </w:numPr>
              <w:spacing w:after="0" w:line="240" w:lineRule="auto"/>
              <w:ind w:left="180" w:hanging="180"/>
              <w:rPr>
                <w:rFonts w:ascii="Arial" w:hAnsi="Arial" w:cs="Arial"/>
              </w:rPr>
            </w:pPr>
            <w:r w:rsidRPr="001426A5">
              <w:rPr>
                <w:rFonts w:ascii="Arial" w:eastAsia="Arial" w:hAnsi="Arial" w:cs="Arial"/>
              </w:rPr>
              <w:t>Offers treatment options for a terminally ill patient, free of bias, while recognizing own limitations, and consistently honoring the patient’s choice</w:t>
            </w:r>
          </w:p>
        </w:tc>
      </w:tr>
      <w:tr w:rsidR="00180A50" w:rsidRPr="001426A5" w14:paraId="63DC6366" w14:textId="77777777" w:rsidTr="0089375D">
        <w:tc>
          <w:tcPr>
            <w:tcW w:w="4950" w:type="dxa"/>
            <w:tcBorders>
              <w:top w:val="single" w:sz="4" w:space="0" w:color="000000"/>
              <w:bottom w:val="single" w:sz="4" w:space="0" w:color="000000"/>
            </w:tcBorders>
            <w:shd w:val="clear" w:color="auto" w:fill="C9C9C9"/>
          </w:tcPr>
          <w:p w14:paraId="2F5B79A0" w14:textId="77777777" w:rsidR="00D53923" w:rsidRPr="00D53923" w:rsidRDefault="00614D6C" w:rsidP="00D53923">
            <w:pPr>
              <w:spacing w:after="0" w:line="240" w:lineRule="auto"/>
              <w:rPr>
                <w:rFonts w:ascii="Arial" w:eastAsia="Arial" w:hAnsi="Arial" w:cs="Arial"/>
                <w:i/>
              </w:rPr>
            </w:pPr>
            <w:r w:rsidRPr="001426A5">
              <w:rPr>
                <w:rFonts w:ascii="Arial" w:hAnsi="Arial" w:cs="Arial"/>
                <w:b/>
              </w:rPr>
              <w:t>Level 4</w:t>
            </w:r>
            <w:r w:rsidRPr="001426A5">
              <w:rPr>
                <w:rFonts w:ascii="Arial" w:hAnsi="Arial" w:cs="Arial"/>
              </w:rPr>
              <w:t xml:space="preserve"> </w:t>
            </w:r>
            <w:r w:rsidR="00D53923" w:rsidRPr="00D53923">
              <w:rPr>
                <w:rFonts w:ascii="Arial" w:eastAsia="Arial" w:hAnsi="Arial" w:cs="Arial"/>
                <w:i/>
              </w:rPr>
              <w:t>Recognizes situations that may trigger professionalism lapses and intervenes to prevent lapses in self and others</w:t>
            </w:r>
          </w:p>
          <w:p w14:paraId="6AE955F9" w14:textId="77777777" w:rsidR="00D53923" w:rsidRPr="00D53923" w:rsidRDefault="00D53923" w:rsidP="00D53923">
            <w:pPr>
              <w:spacing w:after="0" w:line="240" w:lineRule="auto"/>
              <w:rPr>
                <w:rFonts w:ascii="Arial" w:eastAsia="Arial" w:hAnsi="Arial" w:cs="Arial"/>
                <w:i/>
              </w:rPr>
            </w:pPr>
          </w:p>
          <w:p w14:paraId="28D95FFB" w14:textId="14941A96" w:rsidR="00614D6C" w:rsidRPr="001426A5" w:rsidRDefault="00D53923" w:rsidP="00D53923">
            <w:pPr>
              <w:spacing w:after="0" w:line="240" w:lineRule="auto"/>
              <w:rPr>
                <w:rFonts w:ascii="Arial" w:eastAsia="Arial" w:hAnsi="Arial" w:cs="Arial"/>
                <w:i/>
              </w:rPr>
            </w:pPr>
            <w:r w:rsidRPr="00D53923">
              <w:rPr>
                <w:rFonts w:ascii="Arial" w:eastAsia="Arial" w:hAnsi="Arial" w:cs="Arial"/>
                <w:i/>
              </w:rPr>
              <w:lastRenderedPageBreak/>
              <w:t>Recognizes and uses appropriate resources for managing and resolving ethical dilemmas as needed. (e.g., ethics consultations, literature review, risk management/legal consultation)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EBCD54" w14:textId="4C976CD0" w:rsidR="00A37474" w:rsidRPr="001426A5" w:rsidRDefault="1BC90ECD" w:rsidP="00A37474">
            <w:pPr>
              <w:numPr>
                <w:ilvl w:val="0"/>
                <w:numId w:val="18"/>
              </w:numPr>
              <w:spacing w:after="0" w:line="240" w:lineRule="auto"/>
              <w:ind w:left="180" w:hanging="180"/>
              <w:rPr>
                <w:rFonts w:ascii="Arial" w:hAnsi="Arial" w:cs="Arial"/>
              </w:rPr>
            </w:pPr>
            <w:r w:rsidRPr="001426A5">
              <w:rPr>
                <w:rFonts w:ascii="Arial" w:eastAsia="Arial" w:hAnsi="Arial" w:cs="Arial"/>
                <w:color w:val="000000" w:themeColor="text1"/>
              </w:rPr>
              <w:lastRenderedPageBreak/>
              <w:t>Actively considers the perspectives of others including diffe</w:t>
            </w:r>
            <w:r w:rsidR="00470ACB">
              <w:rPr>
                <w:rFonts w:ascii="Arial" w:eastAsia="Arial" w:hAnsi="Arial" w:cs="Arial"/>
                <w:color w:val="000000" w:themeColor="text1"/>
              </w:rPr>
              <w:t>re</w:t>
            </w:r>
            <w:r w:rsidRPr="001426A5">
              <w:rPr>
                <w:rFonts w:ascii="Arial" w:eastAsia="Arial" w:hAnsi="Arial" w:cs="Arial"/>
                <w:color w:val="000000" w:themeColor="text1"/>
              </w:rPr>
              <w:t>nces in race, ethnicity, gender, culture, beliefs, as well as different roles in the clinic setting (administrative staff, nursing, dosimetrists, physicists, radiation therapists, referring providers, etc</w:t>
            </w:r>
            <w:r w:rsidR="00623906">
              <w:rPr>
                <w:rFonts w:ascii="Arial" w:eastAsia="Arial" w:hAnsi="Arial" w:cs="Arial"/>
                <w:color w:val="000000" w:themeColor="text1"/>
              </w:rPr>
              <w:t>.</w:t>
            </w:r>
            <w:r w:rsidRPr="001426A5">
              <w:rPr>
                <w:rFonts w:ascii="Arial" w:eastAsia="Arial" w:hAnsi="Arial" w:cs="Arial"/>
                <w:color w:val="000000" w:themeColor="text1"/>
              </w:rPr>
              <w:t>)</w:t>
            </w:r>
          </w:p>
          <w:p w14:paraId="5B0A3C0F" w14:textId="77777777" w:rsidR="00A37474" w:rsidRPr="001426A5" w:rsidRDefault="00A37474" w:rsidP="00A37474">
            <w:pPr>
              <w:spacing w:after="0" w:line="240" w:lineRule="auto"/>
              <w:rPr>
                <w:rFonts w:ascii="Arial" w:hAnsi="Arial" w:cs="Arial"/>
              </w:rPr>
            </w:pPr>
          </w:p>
          <w:p w14:paraId="3643D8AE" w14:textId="76990ADC" w:rsidR="00614D6C" w:rsidRPr="001426A5" w:rsidRDefault="52575DA9" w:rsidP="00A37474">
            <w:pPr>
              <w:numPr>
                <w:ilvl w:val="0"/>
                <w:numId w:val="18"/>
              </w:numPr>
              <w:spacing w:after="0" w:line="240" w:lineRule="auto"/>
              <w:ind w:left="180" w:hanging="180"/>
              <w:rPr>
                <w:rFonts w:ascii="Arial" w:hAnsi="Arial" w:cs="Arial"/>
              </w:rPr>
            </w:pPr>
            <w:r w:rsidRPr="001426A5">
              <w:rPr>
                <w:rFonts w:ascii="Arial" w:eastAsia="Arial" w:hAnsi="Arial" w:cs="Arial"/>
                <w:color w:val="000000" w:themeColor="text1"/>
              </w:rPr>
              <w:lastRenderedPageBreak/>
              <w:t xml:space="preserve">Recognizes and </w:t>
            </w:r>
            <w:r w:rsidR="00623906">
              <w:rPr>
                <w:rFonts w:ascii="Arial" w:eastAsia="Arial" w:hAnsi="Arial" w:cs="Arial"/>
                <w:color w:val="000000" w:themeColor="text1"/>
              </w:rPr>
              <w:t>uses</w:t>
            </w:r>
            <w:r w:rsidR="00623906" w:rsidRPr="001426A5">
              <w:rPr>
                <w:rFonts w:ascii="Arial" w:eastAsia="Arial" w:hAnsi="Arial" w:cs="Arial"/>
                <w:color w:val="000000" w:themeColor="text1"/>
              </w:rPr>
              <w:t xml:space="preserve"> </w:t>
            </w:r>
            <w:r w:rsidRPr="001426A5">
              <w:rPr>
                <w:rFonts w:ascii="Arial" w:eastAsia="Arial" w:hAnsi="Arial" w:cs="Arial"/>
                <w:color w:val="000000" w:themeColor="text1"/>
              </w:rPr>
              <w:t>ethics consults, literature, risk-management/legal counsel in order to resolve ethical dilemmas</w:t>
            </w:r>
          </w:p>
        </w:tc>
      </w:tr>
      <w:tr w:rsidR="00180A50" w:rsidRPr="001426A5" w14:paraId="22388732" w14:textId="77777777" w:rsidTr="0089375D">
        <w:tc>
          <w:tcPr>
            <w:tcW w:w="4950" w:type="dxa"/>
            <w:tcBorders>
              <w:top w:val="single" w:sz="4" w:space="0" w:color="000000"/>
              <w:bottom w:val="single" w:sz="4" w:space="0" w:color="000000"/>
            </w:tcBorders>
            <w:shd w:val="clear" w:color="auto" w:fill="C9C9C9"/>
          </w:tcPr>
          <w:p w14:paraId="12B9A3AA" w14:textId="77777777" w:rsidR="00D53923" w:rsidRPr="00D53923" w:rsidRDefault="00614D6C" w:rsidP="00D53923">
            <w:pPr>
              <w:spacing w:after="0" w:line="240" w:lineRule="auto"/>
              <w:rPr>
                <w:rFonts w:ascii="Arial" w:eastAsia="Arial" w:hAnsi="Arial" w:cs="Arial"/>
                <w:i/>
              </w:rPr>
            </w:pPr>
            <w:r w:rsidRPr="001426A5">
              <w:rPr>
                <w:rFonts w:ascii="Arial" w:hAnsi="Arial" w:cs="Arial"/>
                <w:b/>
              </w:rPr>
              <w:lastRenderedPageBreak/>
              <w:t>Level 5</w:t>
            </w:r>
            <w:r w:rsidRPr="001426A5">
              <w:rPr>
                <w:rFonts w:ascii="Arial" w:hAnsi="Arial" w:cs="Arial"/>
              </w:rPr>
              <w:t xml:space="preserve"> </w:t>
            </w:r>
            <w:r w:rsidR="00D53923" w:rsidRPr="00D53923">
              <w:rPr>
                <w:rFonts w:ascii="Arial" w:eastAsia="Arial" w:hAnsi="Arial" w:cs="Arial"/>
                <w:i/>
              </w:rPr>
              <w:t>Coaches others when their behavior fails to meet professional expectations</w:t>
            </w:r>
          </w:p>
          <w:p w14:paraId="10102F8F" w14:textId="77777777" w:rsidR="00D53923" w:rsidRPr="00D53923" w:rsidRDefault="00D53923" w:rsidP="00D53923">
            <w:pPr>
              <w:spacing w:after="0" w:line="240" w:lineRule="auto"/>
              <w:rPr>
                <w:rFonts w:ascii="Arial" w:eastAsia="Arial" w:hAnsi="Arial" w:cs="Arial"/>
                <w:i/>
              </w:rPr>
            </w:pPr>
          </w:p>
          <w:p w14:paraId="2020637D" w14:textId="57FD46EE" w:rsidR="00614D6C" w:rsidRPr="001426A5" w:rsidRDefault="00D53923" w:rsidP="00D53923">
            <w:pPr>
              <w:spacing w:after="0" w:line="240" w:lineRule="auto"/>
              <w:rPr>
                <w:rFonts w:ascii="Arial" w:eastAsia="Arial" w:hAnsi="Arial" w:cs="Arial"/>
                <w:i/>
              </w:rPr>
            </w:pPr>
            <w:r w:rsidRPr="00D53923">
              <w:rPr>
                <w:rFonts w:ascii="Arial" w:eastAsia="Arial" w:hAnsi="Arial" w:cs="Arial"/>
                <w:i/>
              </w:rPr>
              <w:t>Identifies and seeks to address system-level factors that induce or exacerbate ethical problems or impede their resolution through structured quality improvement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7D2E235" w14:textId="77777777" w:rsidR="00A37474" w:rsidRPr="001426A5" w:rsidRDefault="15DC6FD1" w:rsidP="00A37474">
            <w:pPr>
              <w:numPr>
                <w:ilvl w:val="0"/>
                <w:numId w:val="18"/>
              </w:numPr>
              <w:spacing w:after="0" w:line="240" w:lineRule="auto"/>
              <w:ind w:left="180" w:hanging="180"/>
              <w:rPr>
                <w:rFonts w:ascii="Arial" w:hAnsi="Arial" w:cs="Arial"/>
              </w:rPr>
            </w:pPr>
            <w:r w:rsidRPr="001426A5">
              <w:rPr>
                <w:rFonts w:ascii="Arial" w:eastAsia="Arial" w:hAnsi="Arial" w:cs="Arial"/>
                <w:color w:val="000000" w:themeColor="text1"/>
              </w:rPr>
              <w:t xml:space="preserve">Coaches others when their behavior fails to meet professional </w:t>
            </w:r>
            <w:r w:rsidR="00273BA0" w:rsidRPr="001426A5">
              <w:rPr>
                <w:rFonts w:ascii="Arial" w:eastAsia="Arial" w:hAnsi="Arial" w:cs="Arial"/>
                <w:color w:val="000000" w:themeColor="text1"/>
              </w:rPr>
              <w:t>expectations and</w:t>
            </w:r>
            <w:r w:rsidRPr="001426A5">
              <w:rPr>
                <w:rFonts w:ascii="Arial" w:eastAsia="Arial" w:hAnsi="Arial" w:cs="Arial"/>
                <w:color w:val="000000" w:themeColor="text1"/>
              </w:rPr>
              <w:t xml:space="preserve"> creates a performa</w:t>
            </w:r>
            <w:r w:rsidRPr="001426A5">
              <w:rPr>
                <w:rFonts w:ascii="Arial" w:eastAsia="Arial" w:hAnsi="Arial" w:cs="Arial"/>
              </w:rPr>
              <w:t>nce improvement plan to prevent recurrence</w:t>
            </w:r>
          </w:p>
          <w:p w14:paraId="7168F3C3" w14:textId="77777777" w:rsidR="00A37474" w:rsidRPr="001426A5" w:rsidRDefault="00A37474" w:rsidP="00A37474">
            <w:pPr>
              <w:spacing w:after="0" w:line="240" w:lineRule="auto"/>
              <w:rPr>
                <w:rFonts w:ascii="Arial" w:hAnsi="Arial" w:cs="Arial"/>
              </w:rPr>
            </w:pPr>
          </w:p>
          <w:p w14:paraId="15957865" w14:textId="703D0EAD" w:rsidR="00614D6C" w:rsidRPr="001426A5" w:rsidRDefault="52575DA9" w:rsidP="00A37474">
            <w:pPr>
              <w:numPr>
                <w:ilvl w:val="0"/>
                <w:numId w:val="18"/>
              </w:numPr>
              <w:spacing w:after="0" w:line="240" w:lineRule="auto"/>
              <w:ind w:left="180" w:hanging="180"/>
              <w:rPr>
                <w:rFonts w:ascii="Arial" w:hAnsi="Arial" w:cs="Arial"/>
              </w:rPr>
            </w:pPr>
            <w:r w:rsidRPr="001426A5">
              <w:rPr>
                <w:rFonts w:ascii="Arial" w:eastAsia="Arial" w:hAnsi="Arial" w:cs="Arial"/>
              </w:rPr>
              <w:t>Engages stakeholders to address excessive wait times to decrease patient and provider frustrations that lead to unprofessional behavior</w:t>
            </w:r>
          </w:p>
        </w:tc>
      </w:tr>
      <w:tr w:rsidR="0087027B" w:rsidRPr="001426A5" w14:paraId="365A9E3D" w14:textId="77777777" w:rsidTr="1BC90ECD">
        <w:tc>
          <w:tcPr>
            <w:tcW w:w="4950" w:type="dxa"/>
            <w:shd w:val="clear" w:color="auto" w:fill="FFD965"/>
          </w:tcPr>
          <w:p w14:paraId="6DA74E18" w14:textId="77777777" w:rsidR="00614D6C" w:rsidRPr="001426A5" w:rsidRDefault="00614D6C" w:rsidP="00615011">
            <w:pPr>
              <w:spacing w:after="0" w:line="240" w:lineRule="auto"/>
              <w:rPr>
                <w:rFonts w:ascii="Arial" w:eastAsia="Arial" w:hAnsi="Arial" w:cs="Arial"/>
              </w:rPr>
            </w:pPr>
            <w:r w:rsidRPr="001426A5">
              <w:rPr>
                <w:rFonts w:ascii="Arial" w:hAnsi="Arial" w:cs="Arial"/>
              </w:rPr>
              <w:t>Assessment Models or Tools</w:t>
            </w:r>
          </w:p>
        </w:tc>
        <w:tc>
          <w:tcPr>
            <w:tcW w:w="9175" w:type="dxa"/>
            <w:shd w:val="clear" w:color="auto" w:fill="FFD965"/>
          </w:tcPr>
          <w:p w14:paraId="530ACCE0" w14:textId="3E96BE67"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Direct </w:t>
            </w:r>
            <w:r w:rsidR="00A37474" w:rsidRPr="001426A5">
              <w:rPr>
                <w:rFonts w:ascii="Arial" w:eastAsia="Arial" w:hAnsi="Arial" w:cs="Arial"/>
              </w:rPr>
              <w:t>observation</w:t>
            </w:r>
          </w:p>
          <w:p w14:paraId="7ECA5C06" w14:textId="77777777"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rPr>
              <w:t>Global evaluation</w:t>
            </w:r>
          </w:p>
          <w:p w14:paraId="68806819" w14:textId="77777777"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rPr>
              <w:t>Multisource feedback</w:t>
            </w:r>
          </w:p>
          <w:p w14:paraId="59458B6F" w14:textId="5AC5E613"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rPr>
              <w:t>Oral</w:t>
            </w:r>
            <w:r w:rsidR="00E14458" w:rsidRPr="001426A5">
              <w:rPr>
                <w:rFonts w:ascii="Arial" w:eastAsia="Arial" w:hAnsi="Arial" w:cs="Arial"/>
              </w:rPr>
              <w:t xml:space="preserve"> or written self-reflection</w:t>
            </w:r>
          </w:p>
          <w:p w14:paraId="466BF31E" w14:textId="38BA2C62" w:rsidR="00614D6C"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rPr>
              <w:t>Simulation</w:t>
            </w:r>
          </w:p>
        </w:tc>
      </w:tr>
      <w:tr w:rsidR="0087027B" w:rsidRPr="001426A5" w14:paraId="758EBE3C" w14:textId="77777777" w:rsidTr="1BC90ECD">
        <w:tc>
          <w:tcPr>
            <w:tcW w:w="4950" w:type="dxa"/>
            <w:shd w:val="clear" w:color="auto" w:fill="8DB3E2" w:themeFill="text2" w:themeFillTint="66"/>
          </w:tcPr>
          <w:p w14:paraId="4D7569EB" w14:textId="77777777" w:rsidR="00614D6C" w:rsidRPr="001426A5" w:rsidRDefault="00614D6C" w:rsidP="00615011">
            <w:pPr>
              <w:spacing w:after="0" w:line="240" w:lineRule="auto"/>
              <w:rPr>
                <w:rFonts w:ascii="Arial" w:hAnsi="Arial" w:cs="Arial"/>
              </w:rPr>
            </w:pPr>
            <w:r w:rsidRPr="001426A5">
              <w:rPr>
                <w:rFonts w:ascii="Arial" w:hAnsi="Arial" w:cs="Arial"/>
              </w:rPr>
              <w:t xml:space="preserve">Curriculum Mapping </w:t>
            </w:r>
          </w:p>
        </w:tc>
        <w:tc>
          <w:tcPr>
            <w:tcW w:w="9175" w:type="dxa"/>
            <w:shd w:val="clear" w:color="auto" w:fill="8DB3E2" w:themeFill="text2" w:themeFillTint="66"/>
          </w:tcPr>
          <w:p w14:paraId="2C6D3B75" w14:textId="72013BD3" w:rsidR="00614D6C" w:rsidRPr="001426A5" w:rsidRDefault="00614D6C" w:rsidP="00A37474">
            <w:pPr>
              <w:numPr>
                <w:ilvl w:val="0"/>
                <w:numId w:val="18"/>
              </w:numPr>
              <w:spacing w:after="0" w:line="240" w:lineRule="auto"/>
              <w:ind w:left="180" w:hanging="180"/>
              <w:rPr>
                <w:rFonts w:ascii="Arial" w:hAnsi="Arial" w:cs="Arial"/>
              </w:rPr>
            </w:pPr>
          </w:p>
        </w:tc>
      </w:tr>
      <w:tr w:rsidR="0087027B" w:rsidRPr="001426A5" w14:paraId="180B0E7D" w14:textId="77777777" w:rsidTr="1BC90ECD">
        <w:trPr>
          <w:trHeight w:val="80"/>
        </w:trPr>
        <w:tc>
          <w:tcPr>
            <w:tcW w:w="4950" w:type="dxa"/>
            <w:shd w:val="clear" w:color="auto" w:fill="A8D08D"/>
          </w:tcPr>
          <w:p w14:paraId="0024EF9F" w14:textId="77777777" w:rsidR="00614D6C" w:rsidRPr="001426A5" w:rsidRDefault="00614D6C" w:rsidP="00615011">
            <w:pPr>
              <w:spacing w:after="0" w:line="240" w:lineRule="auto"/>
              <w:rPr>
                <w:rFonts w:ascii="Arial" w:eastAsia="Arial" w:hAnsi="Arial" w:cs="Arial"/>
              </w:rPr>
            </w:pPr>
            <w:r w:rsidRPr="001426A5">
              <w:rPr>
                <w:rFonts w:ascii="Arial" w:hAnsi="Arial" w:cs="Arial"/>
              </w:rPr>
              <w:t>Notes or Resources</w:t>
            </w:r>
          </w:p>
        </w:tc>
        <w:tc>
          <w:tcPr>
            <w:tcW w:w="9175" w:type="dxa"/>
            <w:shd w:val="clear" w:color="auto" w:fill="A8D08D"/>
          </w:tcPr>
          <w:p w14:paraId="2A569E4C" w14:textId="68428FA2" w:rsidR="00551723" w:rsidRPr="001426A5" w:rsidRDefault="00551723" w:rsidP="00551723">
            <w:pPr>
              <w:numPr>
                <w:ilvl w:val="0"/>
                <w:numId w:val="18"/>
              </w:numPr>
              <w:spacing w:after="0" w:line="240" w:lineRule="auto"/>
              <w:ind w:left="180" w:hanging="180"/>
              <w:rPr>
                <w:rFonts w:ascii="Arial" w:hAnsi="Arial" w:cs="Arial"/>
              </w:rPr>
            </w:pPr>
            <w:r w:rsidRPr="001426A5">
              <w:rPr>
                <w:rFonts w:ascii="Arial" w:eastAsia="Arial" w:hAnsi="Arial" w:cs="Arial"/>
              </w:rPr>
              <w:t xml:space="preserve">ABIM Foundation. American Board of Internal Medicine. Medical professionalism in the new millennium: A physician charter. </w:t>
            </w:r>
            <w:r w:rsidRPr="001426A5">
              <w:rPr>
                <w:rFonts w:ascii="Arial" w:eastAsia="Arial" w:hAnsi="Arial" w:cs="Arial"/>
                <w:i/>
                <w:iCs/>
              </w:rPr>
              <w:t>Annals of Internal Medicine</w:t>
            </w:r>
            <w:r w:rsidRPr="001426A5">
              <w:rPr>
                <w:rFonts w:ascii="Arial" w:eastAsia="Arial" w:hAnsi="Arial" w:cs="Arial"/>
              </w:rPr>
              <w:t xml:space="preserve">. 2002;136(3):243-246. </w:t>
            </w:r>
            <w:hyperlink r:id="rId60" w:history="1">
              <w:r w:rsidRPr="001426A5">
                <w:rPr>
                  <w:rStyle w:val="Hyperlink"/>
                  <w:rFonts w:ascii="Arial" w:hAnsi="Arial" w:cs="Arial"/>
                </w:rPr>
                <w:t>https://annals.org/aim/fullarticle/474090/medical-professionalism-new-millennium-physician-charter</w:t>
              </w:r>
            </w:hyperlink>
            <w:r w:rsidRPr="001426A5">
              <w:rPr>
                <w:rFonts w:ascii="Arial" w:eastAsia="Arial" w:hAnsi="Arial" w:cs="Arial"/>
              </w:rPr>
              <w:t xml:space="preserve">. </w:t>
            </w:r>
          </w:p>
          <w:p w14:paraId="166080FC" w14:textId="2B049E52" w:rsidR="00551723" w:rsidRPr="001426A5" w:rsidRDefault="00551723" w:rsidP="00551723">
            <w:pPr>
              <w:numPr>
                <w:ilvl w:val="0"/>
                <w:numId w:val="18"/>
              </w:numPr>
              <w:spacing w:after="0" w:line="240" w:lineRule="auto"/>
              <w:ind w:left="180" w:hanging="180"/>
              <w:rPr>
                <w:rFonts w:ascii="Arial" w:hAnsi="Arial" w:cs="Arial"/>
              </w:rPr>
            </w:pPr>
            <w:r w:rsidRPr="001426A5">
              <w:rPr>
                <w:rFonts w:ascii="Arial" w:eastAsia="Arial" w:hAnsi="Arial" w:cs="Arial"/>
                <w:color w:val="000000"/>
              </w:rPr>
              <w:t xml:space="preserve">American Medical Association. Ethics. </w:t>
            </w:r>
            <w:hyperlink r:id="rId61" w:history="1">
              <w:r w:rsidRPr="001426A5">
                <w:rPr>
                  <w:rStyle w:val="Hyperlink"/>
                  <w:rFonts w:ascii="Arial" w:eastAsia="Arial" w:hAnsi="Arial" w:cs="Arial"/>
                </w:rPr>
                <w:t>https://www.ama-assn.org/delivering-care/ethics</w:t>
              </w:r>
            </w:hyperlink>
            <w:r w:rsidRPr="001426A5">
              <w:rPr>
                <w:rFonts w:ascii="Arial" w:eastAsia="Arial" w:hAnsi="Arial" w:cs="Arial"/>
                <w:color w:val="000000"/>
              </w:rPr>
              <w:t xml:space="preserve">. </w:t>
            </w:r>
            <w:r w:rsidR="00623906">
              <w:rPr>
                <w:rFonts w:ascii="Arial" w:eastAsia="Arial" w:hAnsi="Arial" w:cs="Arial"/>
                <w:color w:val="000000"/>
              </w:rPr>
              <w:t xml:space="preserve">Accessed </w:t>
            </w:r>
            <w:r w:rsidRPr="001426A5">
              <w:rPr>
                <w:rFonts w:ascii="Arial" w:eastAsia="Arial" w:hAnsi="Arial" w:cs="Arial"/>
                <w:color w:val="000000"/>
              </w:rPr>
              <w:t>2021.</w:t>
            </w:r>
          </w:p>
          <w:p w14:paraId="41560CC0" w14:textId="5C8D217A" w:rsidR="00551723" w:rsidRPr="001426A5" w:rsidRDefault="00551723" w:rsidP="00551723">
            <w:pPr>
              <w:numPr>
                <w:ilvl w:val="0"/>
                <w:numId w:val="18"/>
              </w:numPr>
              <w:spacing w:after="0" w:line="240" w:lineRule="auto"/>
              <w:ind w:left="180" w:hanging="180"/>
              <w:rPr>
                <w:rFonts w:ascii="Arial" w:hAnsi="Arial" w:cs="Arial"/>
              </w:rPr>
            </w:pPr>
            <w:r w:rsidRPr="001426A5">
              <w:rPr>
                <w:rFonts w:ascii="Arial" w:eastAsia="Arial" w:hAnsi="Arial" w:cs="Arial"/>
                <w:color w:val="000000" w:themeColor="text1"/>
              </w:rPr>
              <w:t xml:space="preserve">Bynny RL, Paauw DS, Papadakis MA, Pfeil S. </w:t>
            </w:r>
            <w:r w:rsidRPr="001426A5">
              <w:rPr>
                <w:rFonts w:ascii="Arial" w:eastAsia="Arial" w:hAnsi="Arial" w:cs="Arial"/>
                <w:i/>
                <w:iCs/>
                <w:color w:val="000000" w:themeColor="text1"/>
              </w:rPr>
              <w:t>Medical Professionalism Best Practices: Professionalism in the Modern Era</w:t>
            </w:r>
            <w:r w:rsidRPr="001426A5">
              <w:rPr>
                <w:rFonts w:ascii="Arial" w:eastAsia="Arial" w:hAnsi="Arial" w:cs="Arial"/>
                <w:color w:val="000000" w:themeColor="text1"/>
              </w:rPr>
              <w:t xml:space="preserve">. Aurora, CO: Alpha Omega Alpha Medical Society; 2017. </w:t>
            </w:r>
            <w:r w:rsidRPr="001426A5">
              <w:rPr>
                <w:rFonts w:ascii="Arial" w:eastAsia="Arial" w:hAnsi="Arial" w:cs="Arial"/>
                <w:i/>
                <w:iCs/>
                <w:color w:val="000000" w:themeColor="text1"/>
              </w:rPr>
              <w:t>Medical Professionalism Best Practices: Professionalism in the Modern Era</w:t>
            </w:r>
            <w:r w:rsidRPr="001426A5">
              <w:rPr>
                <w:rFonts w:ascii="Arial" w:eastAsia="Arial" w:hAnsi="Arial" w:cs="Arial"/>
                <w:color w:val="000000" w:themeColor="text1"/>
              </w:rPr>
              <w:t xml:space="preserve">. Aurora, CO: Alpha Omega Alpha Medical Society; 2017. </w:t>
            </w:r>
            <w:hyperlink r:id="rId62" w:history="1">
              <w:r w:rsidRPr="001426A5">
                <w:rPr>
                  <w:rStyle w:val="Hyperlink"/>
                  <w:rFonts w:ascii="Arial" w:eastAsia="Arial" w:hAnsi="Arial" w:cs="Arial"/>
                </w:rPr>
                <w:t>http://alphaomegaalpha.org/pdfs/Monograph2018.pdf</w:t>
              </w:r>
            </w:hyperlink>
            <w:r w:rsidRPr="001426A5">
              <w:rPr>
                <w:rFonts w:ascii="Arial" w:eastAsia="Arial" w:hAnsi="Arial" w:cs="Arial"/>
                <w:color w:val="000000" w:themeColor="text1"/>
              </w:rPr>
              <w:t>.</w:t>
            </w:r>
          </w:p>
          <w:p w14:paraId="18CABA6A" w14:textId="2D4A272E" w:rsidR="00551723" w:rsidRPr="001426A5" w:rsidRDefault="00551723" w:rsidP="00551723">
            <w:pPr>
              <w:numPr>
                <w:ilvl w:val="0"/>
                <w:numId w:val="18"/>
              </w:numPr>
              <w:spacing w:after="0" w:line="240" w:lineRule="auto"/>
              <w:ind w:left="180" w:hanging="180"/>
              <w:rPr>
                <w:rFonts w:ascii="Arial" w:hAnsi="Arial" w:cs="Arial"/>
              </w:rPr>
            </w:pPr>
            <w:r w:rsidRPr="001426A5">
              <w:rPr>
                <w:rFonts w:ascii="Arial" w:hAnsi="Arial" w:cs="Arial"/>
              </w:rPr>
              <w:t xml:space="preserve">Domen RE, Johnson K, Conran RM, et al. Professionalism in pathology: A case-based approach as a potential education tool. </w:t>
            </w:r>
            <w:r w:rsidRPr="001426A5">
              <w:rPr>
                <w:rFonts w:ascii="Arial" w:hAnsi="Arial" w:cs="Arial"/>
                <w:i/>
              </w:rPr>
              <w:t xml:space="preserve">Arch Pathol Lab Med. </w:t>
            </w:r>
            <w:r w:rsidRPr="001426A5">
              <w:rPr>
                <w:rFonts w:ascii="Arial" w:hAnsi="Arial" w:cs="Arial"/>
              </w:rPr>
              <w:t xml:space="preserve">2017; 141:215-219. </w:t>
            </w:r>
            <w:hyperlink r:id="rId63" w:history="1">
              <w:r w:rsidRPr="001426A5">
                <w:rPr>
                  <w:rStyle w:val="Hyperlink"/>
                  <w:rFonts w:ascii="Arial" w:hAnsi="Arial" w:cs="Arial"/>
                </w:rPr>
                <w:t>https://pubmed.ncbi.nlm.nih.gov/27763788/</w:t>
              </w:r>
            </w:hyperlink>
            <w:r w:rsidRPr="001426A5">
              <w:rPr>
                <w:rFonts w:ascii="Arial" w:hAnsi="Arial" w:cs="Arial"/>
              </w:rPr>
              <w:t>.</w:t>
            </w:r>
          </w:p>
          <w:p w14:paraId="240968ED" w14:textId="33ECA6E0" w:rsidR="00551723" w:rsidRPr="001426A5" w:rsidRDefault="00551723" w:rsidP="00551723">
            <w:pPr>
              <w:numPr>
                <w:ilvl w:val="0"/>
                <w:numId w:val="18"/>
              </w:numPr>
              <w:spacing w:after="0" w:line="240" w:lineRule="auto"/>
              <w:ind w:left="180" w:hanging="180"/>
              <w:rPr>
                <w:rFonts w:ascii="Arial" w:hAnsi="Arial" w:cs="Arial"/>
              </w:rPr>
            </w:pPr>
            <w:r w:rsidRPr="001426A5">
              <w:rPr>
                <w:rFonts w:ascii="Arial" w:eastAsia="Arial" w:hAnsi="Arial" w:cs="Arial"/>
                <w:color w:val="000000" w:themeColor="text1"/>
              </w:rPr>
              <w:t xml:space="preserve">Levinson W, Ginsburg S, Hafferty FW, Lucey CR. </w:t>
            </w:r>
            <w:r w:rsidRPr="001426A5">
              <w:rPr>
                <w:rFonts w:ascii="Arial" w:eastAsia="Arial" w:hAnsi="Arial" w:cs="Arial"/>
                <w:i/>
                <w:iCs/>
                <w:color w:val="000000" w:themeColor="text1"/>
              </w:rPr>
              <w:t>Understanding Medical Professionalism</w:t>
            </w:r>
            <w:r w:rsidRPr="001426A5">
              <w:rPr>
                <w:rFonts w:ascii="Arial" w:eastAsia="Arial" w:hAnsi="Arial" w:cs="Arial"/>
                <w:color w:val="000000" w:themeColor="text1"/>
              </w:rPr>
              <w:t>. 1st ed. New York, NY: McGraw-Hill Education; 2014. ISBN:978-0071807432.</w:t>
            </w:r>
          </w:p>
        </w:tc>
      </w:tr>
    </w:tbl>
    <w:p w14:paraId="47111BA7" w14:textId="02CD4A2D" w:rsidR="006D5341" w:rsidRDefault="006D5341" w:rsidP="00615011">
      <w:pPr>
        <w:spacing w:after="0" w:line="240" w:lineRule="auto"/>
        <w:ind w:hanging="180"/>
        <w:rPr>
          <w:rFonts w:ascii="Arial" w:eastAsia="Arial" w:hAnsi="Arial" w:cs="Arial"/>
        </w:rPr>
      </w:pPr>
    </w:p>
    <w:p w14:paraId="5D438835" w14:textId="7D38EE43" w:rsidR="003F2E8F" w:rsidRDefault="006D5341" w:rsidP="00506610">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80A50" w:rsidRPr="001426A5" w14:paraId="44A4606E" w14:textId="77777777" w:rsidTr="1BC90ECD">
        <w:trPr>
          <w:trHeight w:val="769"/>
        </w:trPr>
        <w:tc>
          <w:tcPr>
            <w:tcW w:w="14125" w:type="dxa"/>
            <w:gridSpan w:val="2"/>
            <w:shd w:val="clear" w:color="auto" w:fill="9CC3E5"/>
          </w:tcPr>
          <w:p w14:paraId="33D78A76" w14:textId="3262F8F3" w:rsidR="003F2E8F" w:rsidRPr="001426A5" w:rsidRDefault="003F2E8F" w:rsidP="00615011">
            <w:pPr>
              <w:keepNext/>
              <w:pBdr>
                <w:top w:val="nil"/>
                <w:left w:val="nil"/>
                <w:bottom w:val="nil"/>
                <w:right w:val="nil"/>
                <w:between w:val="nil"/>
              </w:pBdr>
              <w:spacing w:after="0" w:line="240" w:lineRule="auto"/>
              <w:jc w:val="center"/>
              <w:rPr>
                <w:rFonts w:ascii="Arial" w:eastAsia="Arial" w:hAnsi="Arial" w:cs="Arial"/>
                <w:b/>
                <w:color w:val="000000"/>
              </w:rPr>
            </w:pPr>
            <w:r w:rsidRPr="001426A5">
              <w:rPr>
                <w:rFonts w:ascii="Arial" w:eastAsia="Arial" w:hAnsi="Arial" w:cs="Arial"/>
              </w:rPr>
              <w:lastRenderedPageBreak/>
              <w:br w:type="page"/>
            </w:r>
            <w:r w:rsidR="00E93533" w:rsidRPr="001426A5">
              <w:rPr>
                <w:rFonts w:ascii="Arial" w:eastAsia="Arial" w:hAnsi="Arial" w:cs="Arial"/>
                <w:b/>
              </w:rPr>
              <w:t>Professionalism 2: Accountability/Conscientiousness</w:t>
            </w:r>
          </w:p>
          <w:p w14:paraId="6EE790A1" w14:textId="02202EF3" w:rsidR="003F2E8F" w:rsidRPr="001426A5" w:rsidRDefault="003F2E8F" w:rsidP="00206B86">
            <w:pPr>
              <w:spacing w:after="0" w:line="240" w:lineRule="auto"/>
              <w:ind w:left="187"/>
              <w:rPr>
                <w:rFonts w:ascii="Arial" w:eastAsia="Arial" w:hAnsi="Arial" w:cs="Arial"/>
                <w:b/>
                <w:color w:val="000000"/>
              </w:rPr>
            </w:pPr>
            <w:r w:rsidRPr="001426A5">
              <w:rPr>
                <w:rFonts w:ascii="Arial" w:eastAsia="Arial" w:hAnsi="Arial" w:cs="Arial"/>
                <w:b/>
              </w:rPr>
              <w:t>Overall Intent:</w:t>
            </w:r>
            <w:r w:rsidRPr="001426A5">
              <w:rPr>
                <w:rFonts w:ascii="Arial" w:eastAsia="Arial" w:hAnsi="Arial" w:cs="Arial"/>
              </w:rPr>
              <w:t xml:space="preserve"> </w:t>
            </w:r>
            <w:r w:rsidR="00E93533" w:rsidRPr="001426A5">
              <w:rPr>
                <w:rFonts w:ascii="Arial" w:eastAsia="Arial" w:hAnsi="Arial" w:cs="Arial"/>
              </w:rPr>
              <w:t>To take responsibility for one’s own actions and the impact on patients and other members of the health care team</w:t>
            </w:r>
          </w:p>
        </w:tc>
      </w:tr>
      <w:tr w:rsidR="0087027B" w:rsidRPr="001426A5" w14:paraId="642D8EFC" w14:textId="77777777" w:rsidTr="1BC90ECD">
        <w:tc>
          <w:tcPr>
            <w:tcW w:w="4950" w:type="dxa"/>
            <w:shd w:val="clear" w:color="auto" w:fill="FABF8F" w:themeFill="accent6" w:themeFillTint="99"/>
          </w:tcPr>
          <w:p w14:paraId="7114442F" w14:textId="77777777" w:rsidR="003F2E8F" w:rsidRPr="001426A5" w:rsidRDefault="003F2E8F" w:rsidP="00615011">
            <w:pPr>
              <w:spacing w:after="0" w:line="240" w:lineRule="auto"/>
              <w:jc w:val="center"/>
              <w:rPr>
                <w:rFonts w:ascii="Arial" w:eastAsia="Arial" w:hAnsi="Arial" w:cs="Arial"/>
                <w:b/>
              </w:rPr>
            </w:pPr>
            <w:r w:rsidRPr="001426A5">
              <w:rPr>
                <w:rFonts w:ascii="Arial" w:eastAsia="Arial" w:hAnsi="Arial" w:cs="Arial"/>
                <w:b/>
              </w:rPr>
              <w:t>Milestones</w:t>
            </w:r>
          </w:p>
        </w:tc>
        <w:tc>
          <w:tcPr>
            <w:tcW w:w="9175" w:type="dxa"/>
            <w:shd w:val="clear" w:color="auto" w:fill="FABF8F" w:themeFill="accent6" w:themeFillTint="99"/>
          </w:tcPr>
          <w:p w14:paraId="3188B251" w14:textId="77777777" w:rsidR="003F2E8F" w:rsidRPr="001426A5" w:rsidRDefault="003F2E8F" w:rsidP="00615011">
            <w:pPr>
              <w:spacing w:after="0" w:line="240" w:lineRule="auto"/>
              <w:ind w:hanging="14"/>
              <w:jc w:val="center"/>
              <w:rPr>
                <w:rFonts w:ascii="Arial" w:eastAsia="Arial" w:hAnsi="Arial" w:cs="Arial"/>
                <w:b/>
              </w:rPr>
            </w:pPr>
            <w:r w:rsidRPr="001426A5">
              <w:rPr>
                <w:rFonts w:ascii="Arial" w:eastAsia="Arial" w:hAnsi="Arial" w:cs="Arial"/>
                <w:b/>
              </w:rPr>
              <w:t>Examples</w:t>
            </w:r>
          </w:p>
        </w:tc>
      </w:tr>
      <w:tr w:rsidR="00180A50" w:rsidRPr="001426A5" w14:paraId="4ED5A5A9" w14:textId="77777777" w:rsidTr="0089375D">
        <w:tc>
          <w:tcPr>
            <w:tcW w:w="4950" w:type="dxa"/>
            <w:tcBorders>
              <w:top w:val="single" w:sz="4" w:space="0" w:color="000000"/>
              <w:bottom w:val="single" w:sz="4" w:space="0" w:color="000000"/>
            </w:tcBorders>
            <w:shd w:val="clear" w:color="auto" w:fill="C9C9C9"/>
          </w:tcPr>
          <w:p w14:paraId="40C810B1" w14:textId="230F9C20" w:rsidR="00614D6C" w:rsidRPr="001426A5" w:rsidRDefault="00614D6C" w:rsidP="00615011">
            <w:pPr>
              <w:spacing w:after="0" w:line="240" w:lineRule="auto"/>
              <w:rPr>
                <w:rFonts w:ascii="Arial" w:hAnsi="Arial" w:cs="Arial"/>
                <w:i/>
                <w:color w:val="000000"/>
              </w:rPr>
            </w:pPr>
            <w:r w:rsidRPr="001426A5">
              <w:rPr>
                <w:rFonts w:ascii="Arial" w:eastAsia="Arial" w:hAnsi="Arial" w:cs="Arial"/>
                <w:b/>
              </w:rPr>
              <w:t>Level 1</w:t>
            </w:r>
            <w:r w:rsidRPr="001426A5">
              <w:rPr>
                <w:rFonts w:ascii="Arial" w:eastAsia="Arial" w:hAnsi="Arial" w:cs="Arial"/>
              </w:rPr>
              <w:t xml:space="preserve"> </w:t>
            </w:r>
            <w:r w:rsidR="00D53923" w:rsidRPr="00D53923">
              <w:rPr>
                <w:rFonts w:ascii="Arial" w:hAnsi="Arial" w:cs="Arial"/>
                <w:i/>
                <w:color w:val="000000"/>
              </w:rPr>
              <w:t>Takes responsibility for failure to complete tasks and responsibilities, identifies potential contributing factors, and describes strategies for ensuring timely task completion in the future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BF281EF" w14:textId="77777777" w:rsidR="00A37474" w:rsidRPr="001426A5" w:rsidRDefault="27FA00A5" w:rsidP="00A37474">
            <w:pPr>
              <w:numPr>
                <w:ilvl w:val="0"/>
                <w:numId w:val="18"/>
              </w:numPr>
              <w:spacing w:after="0" w:line="240" w:lineRule="auto"/>
              <w:ind w:left="180" w:hanging="180"/>
              <w:rPr>
                <w:rFonts w:ascii="Arial" w:hAnsi="Arial" w:cs="Arial"/>
              </w:rPr>
            </w:pPr>
            <w:r w:rsidRPr="001426A5">
              <w:rPr>
                <w:rFonts w:ascii="Arial" w:eastAsia="Arial" w:hAnsi="Arial" w:cs="Arial"/>
              </w:rPr>
              <w:t>Responds promptly to reminders from program administrator to complete work hour logs</w:t>
            </w:r>
            <w:r w:rsidR="44CC677D" w:rsidRPr="001426A5">
              <w:rPr>
                <w:rFonts w:ascii="Arial" w:eastAsia="Arial" w:hAnsi="Arial" w:cs="Arial"/>
              </w:rPr>
              <w:t xml:space="preserve"> and case logs</w:t>
            </w:r>
          </w:p>
          <w:p w14:paraId="1B2B9C7A" w14:textId="77777777"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rPr>
              <w:t>Timely attendance at conferences</w:t>
            </w:r>
          </w:p>
          <w:p w14:paraId="56351E3B" w14:textId="79FA8775" w:rsidR="00614D6C"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rPr>
              <w:t>Completes end of rotation evaluations</w:t>
            </w:r>
          </w:p>
        </w:tc>
      </w:tr>
      <w:tr w:rsidR="00180A50" w:rsidRPr="001426A5" w14:paraId="00F65F91" w14:textId="77777777" w:rsidTr="0089375D">
        <w:tc>
          <w:tcPr>
            <w:tcW w:w="4950" w:type="dxa"/>
            <w:tcBorders>
              <w:top w:val="single" w:sz="4" w:space="0" w:color="000000"/>
              <w:bottom w:val="single" w:sz="4" w:space="0" w:color="000000"/>
            </w:tcBorders>
            <w:shd w:val="clear" w:color="auto" w:fill="C9C9C9"/>
          </w:tcPr>
          <w:p w14:paraId="5C406BD7" w14:textId="2320DD3A" w:rsidR="00614D6C" w:rsidRPr="001426A5" w:rsidRDefault="00614D6C" w:rsidP="00615011">
            <w:pPr>
              <w:spacing w:after="0" w:line="240" w:lineRule="auto"/>
              <w:rPr>
                <w:rFonts w:ascii="Arial" w:eastAsia="Arial" w:hAnsi="Arial" w:cs="Arial"/>
                <w:i/>
              </w:rPr>
            </w:pPr>
            <w:r w:rsidRPr="001426A5">
              <w:rPr>
                <w:rFonts w:ascii="Arial" w:hAnsi="Arial" w:cs="Arial"/>
                <w:b/>
              </w:rPr>
              <w:t>Level 2</w:t>
            </w:r>
            <w:r w:rsidRPr="001426A5">
              <w:rPr>
                <w:rFonts w:ascii="Arial" w:hAnsi="Arial" w:cs="Arial"/>
              </w:rPr>
              <w:t xml:space="preserve"> </w:t>
            </w:r>
            <w:r w:rsidR="00D53923" w:rsidRPr="00D53923">
              <w:rPr>
                <w:rFonts w:ascii="Arial" w:eastAsia="Arial" w:hAnsi="Arial" w:cs="Arial"/>
                <w:i/>
              </w:rPr>
              <w:t>Performs tasks and responsibilities in a timely manner with appropriate attention to detail in routine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8C95AA" w14:textId="77777777"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rPr>
              <w:t>Completes administrative tasks, documents safety modules, procedure review, and licensing requirements by specified due date</w:t>
            </w:r>
          </w:p>
          <w:p w14:paraId="72BB9454" w14:textId="77777777" w:rsidR="00A37474" w:rsidRPr="001426A5" w:rsidRDefault="27FA00A5" w:rsidP="00A37474">
            <w:pPr>
              <w:numPr>
                <w:ilvl w:val="0"/>
                <w:numId w:val="18"/>
              </w:numPr>
              <w:spacing w:after="0" w:line="240" w:lineRule="auto"/>
              <w:ind w:left="180" w:hanging="180"/>
              <w:rPr>
                <w:rFonts w:ascii="Arial" w:hAnsi="Arial" w:cs="Arial"/>
              </w:rPr>
            </w:pPr>
            <w:r w:rsidRPr="001426A5">
              <w:rPr>
                <w:rFonts w:ascii="Arial" w:eastAsia="Arial" w:hAnsi="Arial" w:cs="Arial"/>
              </w:rPr>
              <w:t>Before going out of town, completes tasks in anticipation of lack of computer access while traveling</w:t>
            </w:r>
          </w:p>
          <w:p w14:paraId="2E7606FA" w14:textId="3C5DBA29" w:rsidR="00614D6C" w:rsidRPr="001426A5" w:rsidRDefault="10597823"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Timely completion of clinic documentation and contours for </w:t>
            </w:r>
            <w:r w:rsidR="535CCF16" w:rsidRPr="001426A5">
              <w:rPr>
                <w:rFonts w:ascii="Arial" w:eastAsia="Arial" w:hAnsi="Arial" w:cs="Arial"/>
              </w:rPr>
              <w:t xml:space="preserve">standard </w:t>
            </w:r>
            <w:r w:rsidRPr="001426A5">
              <w:rPr>
                <w:rFonts w:ascii="Arial" w:eastAsia="Arial" w:hAnsi="Arial" w:cs="Arial"/>
              </w:rPr>
              <w:t>radiation planning</w:t>
            </w:r>
          </w:p>
        </w:tc>
      </w:tr>
      <w:tr w:rsidR="00180A50" w:rsidRPr="001426A5" w14:paraId="5B23CFAF" w14:textId="77777777" w:rsidTr="0089375D">
        <w:tc>
          <w:tcPr>
            <w:tcW w:w="4950" w:type="dxa"/>
            <w:tcBorders>
              <w:top w:val="single" w:sz="4" w:space="0" w:color="000000"/>
              <w:bottom w:val="single" w:sz="4" w:space="0" w:color="000000"/>
            </w:tcBorders>
            <w:shd w:val="clear" w:color="auto" w:fill="C9C9C9"/>
          </w:tcPr>
          <w:p w14:paraId="1BD21BF2" w14:textId="2A86E7D6" w:rsidR="00614D6C" w:rsidRPr="001426A5" w:rsidRDefault="00614D6C" w:rsidP="00615011">
            <w:pPr>
              <w:spacing w:after="0" w:line="240" w:lineRule="auto"/>
              <w:rPr>
                <w:rFonts w:ascii="Arial" w:hAnsi="Arial" w:cs="Arial"/>
                <w:i/>
                <w:color w:val="000000"/>
              </w:rPr>
            </w:pPr>
            <w:r w:rsidRPr="001426A5">
              <w:rPr>
                <w:rFonts w:ascii="Arial" w:hAnsi="Arial" w:cs="Arial"/>
                <w:b/>
              </w:rPr>
              <w:t>Level 3</w:t>
            </w:r>
            <w:r w:rsidRPr="001426A5">
              <w:rPr>
                <w:rFonts w:ascii="Arial" w:hAnsi="Arial" w:cs="Arial"/>
              </w:rPr>
              <w:t xml:space="preserve"> </w:t>
            </w:r>
            <w:r w:rsidR="00D53923" w:rsidRPr="00D53923">
              <w:rPr>
                <w:rFonts w:ascii="Arial" w:hAnsi="Arial" w:cs="Arial"/>
                <w:i/>
                <w:color w:val="000000"/>
              </w:rPr>
              <w:t>Performs tasks and responsibilities in a timely manner with appropriate attention to detail in complex or stressful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2F7B67" w14:textId="77777777"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rPr>
              <w:t>Notifies attending of multiple competing demands on call, appropriately triages tasks, and asks for assistance from other residents or faculty members as needed</w:t>
            </w:r>
          </w:p>
          <w:p w14:paraId="588EFAA1" w14:textId="77777777" w:rsidR="00A37474" w:rsidRPr="001426A5" w:rsidRDefault="2F98CBED" w:rsidP="00A37474">
            <w:pPr>
              <w:numPr>
                <w:ilvl w:val="0"/>
                <w:numId w:val="18"/>
              </w:numPr>
              <w:spacing w:after="0" w:line="240" w:lineRule="auto"/>
              <w:ind w:left="180" w:hanging="180"/>
              <w:rPr>
                <w:rFonts w:ascii="Arial" w:hAnsi="Arial" w:cs="Arial"/>
              </w:rPr>
            </w:pPr>
            <w:r w:rsidRPr="001426A5">
              <w:rPr>
                <w:rFonts w:ascii="Arial" w:eastAsia="Arial" w:hAnsi="Arial" w:cs="Arial"/>
              </w:rPr>
              <w:t>In preparation for being out of the office, arranges coverage for assigned clinical tasks and ensures appropriate continuity of care</w:t>
            </w:r>
          </w:p>
          <w:p w14:paraId="6686C441" w14:textId="14032AD5" w:rsidR="00614D6C" w:rsidRPr="001426A5" w:rsidRDefault="50E69CBD" w:rsidP="00A37474">
            <w:pPr>
              <w:numPr>
                <w:ilvl w:val="0"/>
                <w:numId w:val="18"/>
              </w:numPr>
              <w:spacing w:after="0" w:line="240" w:lineRule="auto"/>
              <w:ind w:left="180" w:hanging="180"/>
              <w:rPr>
                <w:rFonts w:ascii="Arial" w:hAnsi="Arial" w:cs="Arial"/>
              </w:rPr>
            </w:pPr>
            <w:r w:rsidRPr="001426A5">
              <w:rPr>
                <w:rFonts w:ascii="Arial" w:eastAsia="Arial" w:hAnsi="Arial" w:cs="Arial"/>
              </w:rPr>
              <w:t>T</w:t>
            </w:r>
            <w:r w:rsidR="422E5577" w:rsidRPr="001426A5">
              <w:rPr>
                <w:rFonts w:ascii="Arial" w:eastAsia="Arial" w:hAnsi="Arial" w:cs="Arial"/>
              </w:rPr>
              <w:t>i</w:t>
            </w:r>
            <w:r w:rsidRPr="001426A5">
              <w:rPr>
                <w:rFonts w:ascii="Arial" w:eastAsia="Arial" w:hAnsi="Arial" w:cs="Arial"/>
              </w:rPr>
              <w:t>mely completion of contour</w:t>
            </w:r>
            <w:r w:rsidR="5FCE804B" w:rsidRPr="001426A5">
              <w:rPr>
                <w:rFonts w:ascii="Arial" w:eastAsia="Arial" w:hAnsi="Arial" w:cs="Arial"/>
              </w:rPr>
              <w:t>s for urgent/emergent radiation planning</w:t>
            </w:r>
          </w:p>
        </w:tc>
      </w:tr>
      <w:tr w:rsidR="00180A50" w:rsidRPr="001426A5" w14:paraId="2CC274A6" w14:textId="77777777" w:rsidTr="0089375D">
        <w:tc>
          <w:tcPr>
            <w:tcW w:w="4950" w:type="dxa"/>
            <w:tcBorders>
              <w:top w:val="single" w:sz="4" w:space="0" w:color="000000"/>
              <w:bottom w:val="single" w:sz="4" w:space="0" w:color="000000"/>
            </w:tcBorders>
            <w:shd w:val="clear" w:color="auto" w:fill="C9C9C9"/>
          </w:tcPr>
          <w:p w14:paraId="3838DDD7" w14:textId="7DEFF7CE" w:rsidR="00614D6C" w:rsidRPr="001426A5" w:rsidRDefault="00614D6C" w:rsidP="00615011">
            <w:pPr>
              <w:spacing w:after="0" w:line="240" w:lineRule="auto"/>
              <w:rPr>
                <w:rFonts w:ascii="Arial" w:eastAsia="Arial" w:hAnsi="Arial" w:cs="Arial"/>
                <w:i/>
              </w:rPr>
            </w:pPr>
            <w:r w:rsidRPr="001426A5">
              <w:rPr>
                <w:rFonts w:ascii="Arial" w:hAnsi="Arial" w:cs="Arial"/>
                <w:b/>
              </w:rPr>
              <w:t>Level 4</w:t>
            </w:r>
            <w:r w:rsidRPr="001426A5">
              <w:rPr>
                <w:rFonts w:ascii="Arial" w:hAnsi="Arial" w:cs="Arial"/>
              </w:rPr>
              <w:t xml:space="preserve"> </w:t>
            </w:r>
            <w:r w:rsidR="00D53923" w:rsidRPr="00D53923">
              <w:rPr>
                <w:rFonts w:ascii="Arial" w:hAnsi="Arial" w:cs="Arial"/>
                <w:i/>
              </w:rPr>
              <w:t>Recognizes situations that may impact others’ ability to complete tasks and responsibilities in a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A35360" w14:textId="63C29BED" w:rsidR="00614D6C" w:rsidRPr="001426A5" w:rsidRDefault="2F98CBED"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Takes responsibility for inadvertently omitting key patient information during </w:t>
            </w:r>
            <w:r w:rsidR="225AED90" w:rsidRPr="001426A5">
              <w:rPr>
                <w:rFonts w:ascii="Arial" w:eastAsia="Arial" w:hAnsi="Arial" w:cs="Arial"/>
              </w:rPr>
              <w:t xml:space="preserve">consultation, follow-up or treatment planning </w:t>
            </w:r>
            <w:r w:rsidRPr="001426A5">
              <w:rPr>
                <w:rFonts w:ascii="Arial" w:eastAsia="Arial" w:hAnsi="Arial" w:cs="Arial"/>
              </w:rPr>
              <w:t>and professionally discusses with the patient, family and interprofessional team</w:t>
            </w:r>
          </w:p>
        </w:tc>
      </w:tr>
      <w:tr w:rsidR="00180A50" w:rsidRPr="001426A5" w14:paraId="38D0C9B2" w14:textId="77777777" w:rsidTr="0089375D">
        <w:tc>
          <w:tcPr>
            <w:tcW w:w="4950" w:type="dxa"/>
            <w:tcBorders>
              <w:top w:val="single" w:sz="4" w:space="0" w:color="000000"/>
              <w:bottom w:val="single" w:sz="4" w:space="0" w:color="000000"/>
            </w:tcBorders>
            <w:shd w:val="clear" w:color="auto" w:fill="C9C9C9"/>
          </w:tcPr>
          <w:p w14:paraId="3B01D800" w14:textId="0B19FD92" w:rsidR="00614D6C" w:rsidRPr="001426A5" w:rsidRDefault="00614D6C" w:rsidP="00615011">
            <w:pPr>
              <w:spacing w:after="0" w:line="240" w:lineRule="auto"/>
              <w:rPr>
                <w:rFonts w:ascii="Arial" w:eastAsia="Arial" w:hAnsi="Arial" w:cs="Arial"/>
                <w:i/>
              </w:rPr>
            </w:pPr>
            <w:r w:rsidRPr="001426A5">
              <w:rPr>
                <w:rFonts w:ascii="Arial" w:hAnsi="Arial" w:cs="Arial"/>
                <w:b/>
              </w:rPr>
              <w:t>Level 5</w:t>
            </w:r>
            <w:r w:rsidRPr="001426A5">
              <w:rPr>
                <w:rFonts w:ascii="Arial" w:hAnsi="Arial" w:cs="Arial"/>
              </w:rPr>
              <w:t xml:space="preserve"> </w:t>
            </w:r>
            <w:r w:rsidR="00D53923" w:rsidRPr="00D53923">
              <w:rPr>
                <w:rFonts w:ascii="Arial" w:hAnsi="Arial" w:cs="Arial"/>
                <w:i/>
              </w:rPr>
              <w:t>Takes ownership of system outcomes</w:t>
            </w:r>
          </w:p>
          <w:p w14:paraId="50C84DB8" w14:textId="77777777" w:rsidR="00614D6C" w:rsidRPr="001426A5" w:rsidRDefault="00614D6C" w:rsidP="00615011">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5A5DE4" w14:textId="5F8F6A76" w:rsidR="00614D6C" w:rsidRPr="001426A5" w:rsidRDefault="2F98CBED"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Sets up a meeting with the nurse manager </w:t>
            </w:r>
            <w:r w:rsidR="4425C6A3" w:rsidRPr="001426A5">
              <w:rPr>
                <w:rFonts w:ascii="Arial" w:eastAsia="Arial" w:hAnsi="Arial" w:cs="Arial"/>
              </w:rPr>
              <w:t xml:space="preserve">or radiation therapy manager </w:t>
            </w:r>
            <w:r w:rsidRPr="001426A5">
              <w:rPr>
                <w:rFonts w:ascii="Arial" w:eastAsia="Arial" w:hAnsi="Arial" w:cs="Arial"/>
              </w:rPr>
              <w:t xml:space="preserve">to streamline patient </w:t>
            </w:r>
            <w:r w:rsidR="3D2DDCD9" w:rsidRPr="001426A5">
              <w:rPr>
                <w:rFonts w:ascii="Arial" w:eastAsia="Arial" w:hAnsi="Arial" w:cs="Arial"/>
              </w:rPr>
              <w:t>flow through clinic</w:t>
            </w:r>
            <w:r w:rsidR="5082A347" w:rsidRPr="001426A5">
              <w:rPr>
                <w:rFonts w:ascii="Arial" w:eastAsia="Arial" w:hAnsi="Arial" w:cs="Arial"/>
              </w:rPr>
              <w:t>, simulation and radiation treatment</w:t>
            </w:r>
            <w:r w:rsidRPr="001426A5">
              <w:rPr>
                <w:rFonts w:ascii="Arial" w:eastAsia="Arial" w:hAnsi="Arial" w:cs="Arial"/>
              </w:rPr>
              <w:t xml:space="preserve"> and leads team to find solutions to the problem</w:t>
            </w:r>
          </w:p>
        </w:tc>
      </w:tr>
      <w:tr w:rsidR="0087027B" w:rsidRPr="001426A5" w14:paraId="6C133D31" w14:textId="77777777" w:rsidTr="1BC90ECD">
        <w:tc>
          <w:tcPr>
            <w:tcW w:w="4950" w:type="dxa"/>
            <w:shd w:val="clear" w:color="auto" w:fill="FFD965"/>
          </w:tcPr>
          <w:p w14:paraId="3CD691A6" w14:textId="77777777" w:rsidR="00614D6C" w:rsidRPr="001426A5" w:rsidRDefault="00614D6C" w:rsidP="00615011">
            <w:pPr>
              <w:spacing w:after="0" w:line="240" w:lineRule="auto"/>
              <w:rPr>
                <w:rFonts w:ascii="Arial" w:eastAsia="Arial" w:hAnsi="Arial" w:cs="Arial"/>
              </w:rPr>
            </w:pPr>
            <w:r w:rsidRPr="001426A5">
              <w:rPr>
                <w:rFonts w:ascii="Arial" w:hAnsi="Arial" w:cs="Arial"/>
              </w:rPr>
              <w:t>Assessment Models or Tools</w:t>
            </w:r>
          </w:p>
        </w:tc>
        <w:tc>
          <w:tcPr>
            <w:tcW w:w="9175" w:type="dxa"/>
            <w:shd w:val="clear" w:color="auto" w:fill="FFD965"/>
          </w:tcPr>
          <w:p w14:paraId="335F268C" w14:textId="77777777" w:rsidR="00506610" w:rsidRPr="001426A5" w:rsidRDefault="00506610" w:rsidP="00506610">
            <w:pPr>
              <w:numPr>
                <w:ilvl w:val="0"/>
                <w:numId w:val="18"/>
              </w:numPr>
              <w:spacing w:after="0" w:line="240" w:lineRule="auto"/>
              <w:ind w:left="180" w:hanging="180"/>
              <w:rPr>
                <w:rFonts w:ascii="Arial" w:hAnsi="Arial" w:cs="Arial"/>
              </w:rPr>
            </w:pPr>
            <w:r w:rsidRPr="001426A5">
              <w:rPr>
                <w:rFonts w:ascii="Arial" w:eastAsia="Arial" w:hAnsi="Arial" w:cs="Arial"/>
              </w:rPr>
              <w:t>Compliance with deadlines and timelines</w:t>
            </w:r>
          </w:p>
          <w:p w14:paraId="08E3533C" w14:textId="77777777"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rPr>
              <w:t>Direct observation</w:t>
            </w:r>
          </w:p>
          <w:p w14:paraId="62D818D4" w14:textId="77777777" w:rsidR="00506610" w:rsidRPr="001426A5" w:rsidRDefault="00506610" w:rsidP="00506610">
            <w:pPr>
              <w:numPr>
                <w:ilvl w:val="0"/>
                <w:numId w:val="18"/>
              </w:numPr>
              <w:spacing w:after="0" w:line="240" w:lineRule="auto"/>
              <w:ind w:left="180" w:hanging="180"/>
              <w:rPr>
                <w:rFonts w:ascii="Arial" w:hAnsi="Arial" w:cs="Arial"/>
              </w:rPr>
            </w:pPr>
            <w:r w:rsidRPr="001426A5">
              <w:rPr>
                <w:rFonts w:ascii="Arial" w:eastAsia="Arial" w:hAnsi="Arial" w:cs="Arial"/>
              </w:rPr>
              <w:t>Global evaluations</w:t>
            </w:r>
          </w:p>
          <w:p w14:paraId="37345531" w14:textId="77777777"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Multisource </w:t>
            </w:r>
            <w:r w:rsidR="00E14458" w:rsidRPr="001426A5">
              <w:rPr>
                <w:rFonts w:ascii="Arial" w:eastAsia="Arial" w:hAnsi="Arial" w:cs="Arial"/>
              </w:rPr>
              <w:t>feedback</w:t>
            </w:r>
          </w:p>
          <w:p w14:paraId="0E9E5AEF" w14:textId="458BC9D6" w:rsidR="00506610" w:rsidRPr="001426A5" w:rsidRDefault="00614D6C" w:rsidP="00506610">
            <w:pPr>
              <w:numPr>
                <w:ilvl w:val="0"/>
                <w:numId w:val="18"/>
              </w:numPr>
              <w:spacing w:after="0" w:line="240" w:lineRule="auto"/>
              <w:ind w:left="180" w:hanging="180"/>
              <w:rPr>
                <w:rFonts w:ascii="Arial" w:hAnsi="Arial" w:cs="Arial"/>
              </w:rPr>
            </w:pPr>
            <w:r w:rsidRPr="001426A5">
              <w:rPr>
                <w:rFonts w:ascii="Arial" w:eastAsia="Arial" w:hAnsi="Arial" w:cs="Arial"/>
              </w:rPr>
              <w:t>Self-evaluations and reflective tools</w:t>
            </w:r>
          </w:p>
        </w:tc>
      </w:tr>
      <w:tr w:rsidR="0087027B" w:rsidRPr="001426A5" w14:paraId="01E30581" w14:textId="77777777" w:rsidTr="1BC90ECD">
        <w:trPr>
          <w:trHeight w:val="215"/>
        </w:trPr>
        <w:tc>
          <w:tcPr>
            <w:tcW w:w="4950" w:type="dxa"/>
            <w:shd w:val="clear" w:color="auto" w:fill="8DB3E2" w:themeFill="text2" w:themeFillTint="66"/>
          </w:tcPr>
          <w:p w14:paraId="391F6DBF" w14:textId="77777777" w:rsidR="00614D6C" w:rsidRPr="001426A5" w:rsidRDefault="00614D6C" w:rsidP="00615011">
            <w:pPr>
              <w:spacing w:after="0" w:line="240" w:lineRule="auto"/>
              <w:rPr>
                <w:rFonts w:ascii="Arial" w:hAnsi="Arial" w:cs="Arial"/>
              </w:rPr>
            </w:pPr>
            <w:r w:rsidRPr="001426A5">
              <w:rPr>
                <w:rFonts w:ascii="Arial" w:hAnsi="Arial" w:cs="Arial"/>
              </w:rPr>
              <w:t xml:space="preserve">Curriculum Mapping </w:t>
            </w:r>
          </w:p>
        </w:tc>
        <w:tc>
          <w:tcPr>
            <w:tcW w:w="9175" w:type="dxa"/>
            <w:shd w:val="clear" w:color="auto" w:fill="8DB3E2" w:themeFill="text2" w:themeFillTint="66"/>
          </w:tcPr>
          <w:p w14:paraId="05C2166D" w14:textId="53209C49" w:rsidR="00614D6C" w:rsidRPr="001426A5" w:rsidRDefault="00614D6C" w:rsidP="00A37474">
            <w:pPr>
              <w:numPr>
                <w:ilvl w:val="0"/>
                <w:numId w:val="18"/>
              </w:numPr>
              <w:spacing w:after="0" w:line="240" w:lineRule="auto"/>
              <w:ind w:left="180" w:hanging="180"/>
              <w:rPr>
                <w:rFonts w:ascii="Arial" w:hAnsi="Arial" w:cs="Arial"/>
              </w:rPr>
            </w:pPr>
          </w:p>
        </w:tc>
      </w:tr>
      <w:tr w:rsidR="0087027B" w:rsidRPr="001426A5" w14:paraId="3089B9CB" w14:textId="77777777" w:rsidTr="1BC90ECD">
        <w:trPr>
          <w:trHeight w:val="80"/>
        </w:trPr>
        <w:tc>
          <w:tcPr>
            <w:tcW w:w="4950" w:type="dxa"/>
            <w:shd w:val="clear" w:color="auto" w:fill="A8D08D"/>
          </w:tcPr>
          <w:p w14:paraId="7D56D849" w14:textId="77777777" w:rsidR="00614D6C" w:rsidRPr="001426A5" w:rsidRDefault="00614D6C" w:rsidP="00615011">
            <w:pPr>
              <w:spacing w:after="0" w:line="240" w:lineRule="auto"/>
              <w:rPr>
                <w:rFonts w:ascii="Arial" w:eastAsia="Arial" w:hAnsi="Arial" w:cs="Arial"/>
              </w:rPr>
            </w:pPr>
            <w:r w:rsidRPr="001426A5">
              <w:rPr>
                <w:rFonts w:ascii="Arial" w:hAnsi="Arial" w:cs="Arial"/>
              </w:rPr>
              <w:t>Notes or Resources</w:t>
            </w:r>
          </w:p>
        </w:tc>
        <w:tc>
          <w:tcPr>
            <w:tcW w:w="9175" w:type="dxa"/>
            <w:shd w:val="clear" w:color="auto" w:fill="A8D08D"/>
          </w:tcPr>
          <w:p w14:paraId="151818D2" w14:textId="0E6E9EBB" w:rsidR="00A37474" w:rsidRPr="001426A5" w:rsidRDefault="1BC90ECD" w:rsidP="00A37474">
            <w:pPr>
              <w:numPr>
                <w:ilvl w:val="0"/>
                <w:numId w:val="18"/>
              </w:numPr>
              <w:spacing w:after="0" w:line="240" w:lineRule="auto"/>
              <w:ind w:left="180" w:hanging="180"/>
              <w:rPr>
                <w:rFonts w:ascii="Arial" w:hAnsi="Arial" w:cs="Arial"/>
              </w:rPr>
            </w:pPr>
            <w:r w:rsidRPr="001426A5">
              <w:rPr>
                <w:rFonts w:ascii="Arial" w:eastAsia="Arial" w:hAnsi="Arial" w:cs="Arial"/>
              </w:rPr>
              <w:t>ASTRO</w:t>
            </w:r>
            <w:r w:rsidR="00551723" w:rsidRPr="001426A5">
              <w:rPr>
                <w:rFonts w:ascii="Arial" w:eastAsia="Arial" w:hAnsi="Arial" w:cs="Arial"/>
              </w:rPr>
              <w:t>.</w:t>
            </w:r>
            <w:r w:rsidRPr="001426A5">
              <w:rPr>
                <w:rFonts w:ascii="Arial" w:eastAsia="Arial" w:hAnsi="Arial" w:cs="Arial"/>
              </w:rPr>
              <w:t xml:space="preserve"> </w:t>
            </w:r>
            <w:r w:rsidR="00551723" w:rsidRPr="001426A5">
              <w:rPr>
                <w:rFonts w:ascii="Arial" w:eastAsia="Arial" w:hAnsi="Arial" w:cs="Arial"/>
              </w:rPr>
              <w:t xml:space="preserve">ASTRO </w:t>
            </w:r>
            <w:r w:rsidRPr="001426A5">
              <w:rPr>
                <w:rFonts w:ascii="Arial" w:eastAsia="Arial" w:hAnsi="Arial" w:cs="Arial"/>
              </w:rPr>
              <w:t>Code of Conduct.</w:t>
            </w:r>
            <w:r w:rsidR="00551723" w:rsidRPr="001426A5">
              <w:rPr>
                <w:rFonts w:ascii="Arial" w:eastAsia="Arial" w:hAnsi="Arial" w:cs="Arial"/>
              </w:rPr>
              <w:t xml:space="preserve"> </w:t>
            </w:r>
            <w:hyperlink r:id="rId64" w:anchor=":~:text=The%20ASTRO%20Code%20of%20Conduct,in%20every%20decision%20we%20make" w:history="1">
              <w:r w:rsidR="00551723" w:rsidRPr="001426A5">
                <w:rPr>
                  <w:rStyle w:val="Hyperlink"/>
                  <w:rFonts w:ascii="Arial" w:eastAsia="Arial" w:hAnsi="Arial" w:cs="Arial"/>
                </w:rPr>
                <w:t>https://www.astro.org/About-ASTRO/Board-and-Leadership/ASTRO-Code-of-Conduct#:~:text=The%20ASTRO%20Code%20of%20Conduct,in%20every%20decision%20we%20make</w:t>
              </w:r>
            </w:hyperlink>
            <w:r w:rsidR="00551723" w:rsidRPr="001426A5">
              <w:rPr>
                <w:rFonts w:ascii="Arial" w:eastAsia="Arial" w:hAnsi="Arial" w:cs="Arial"/>
              </w:rPr>
              <w:t xml:space="preserve">. </w:t>
            </w:r>
            <w:r w:rsidR="00615FD5">
              <w:rPr>
                <w:rFonts w:ascii="Arial" w:eastAsia="Arial" w:hAnsi="Arial" w:cs="Arial"/>
              </w:rPr>
              <w:t xml:space="preserve">Accessed </w:t>
            </w:r>
            <w:r w:rsidR="00551723" w:rsidRPr="001426A5">
              <w:rPr>
                <w:rFonts w:ascii="Arial" w:eastAsia="Arial" w:hAnsi="Arial" w:cs="Arial"/>
              </w:rPr>
              <w:t>2021.</w:t>
            </w:r>
          </w:p>
          <w:p w14:paraId="39F7C6FA" w14:textId="37E3D8DF"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rPr>
              <w:t>Code of conduct from fellow/resident institutional manual</w:t>
            </w:r>
          </w:p>
          <w:p w14:paraId="07B47218" w14:textId="36DF922E" w:rsidR="00614D6C"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rPr>
              <w:t>Expectations of residency program regarding accountability and professionalism</w:t>
            </w:r>
          </w:p>
        </w:tc>
      </w:tr>
    </w:tbl>
    <w:p w14:paraId="234CEBB1" w14:textId="0C19874A" w:rsidR="003F2E8F" w:rsidRPr="001426A5" w:rsidRDefault="003F2E8F" w:rsidP="00206B86">
      <w:pPr>
        <w:rPr>
          <w:rFonts w:ascii="Arial" w:eastAsia="Arial" w:hAnsi="Arial" w:cs="Arial"/>
          <w:sz w:val="2"/>
          <w:szCs w:val="2"/>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80A50" w:rsidRPr="001426A5" w14:paraId="56BA1A2B" w14:textId="77777777" w:rsidTr="235F3341">
        <w:trPr>
          <w:trHeight w:val="769"/>
        </w:trPr>
        <w:tc>
          <w:tcPr>
            <w:tcW w:w="14125" w:type="dxa"/>
            <w:gridSpan w:val="2"/>
            <w:shd w:val="clear" w:color="auto" w:fill="9CC3E5"/>
          </w:tcPr>
          <w:p w14:paraId="72EDECF6" w14:textId="6FFFFE68" w:rsidR="003F2E8F" w:rsidRPr="001426A5" w:rsidRDefault="00E93533" w:rsidP="00615011">
            <w:pPr>
              <w:keepNext/>
              <w:pBdr>
                <w:top w:val="nil"/>
                <w:left w:val="nil"/>
                <w:bottom w:val="nil"/>
                <w:right w:val="nil"/>
                <w:between w:val="nil"/>
              </w:pBdr>
              <w:spacing w:after="0" w:line="240" w:lineRule="auto"/>
              <w:jc w:val="center"/>
              <w:rPr>
                <w:rFonts w:ascii="Arial" w:eastAsia="Arial" w:hAnsi="Arial" w:cs="Arial"/>
                <w:b/>
                <w:color w:val="000000"/>
              </w:rPr>
            </w:pPr>
            <w:r w:rsidRPr="001426A5">
              <w:rPr>
                <w:rFonts w:ascii="Arial" w:eastAsia="Arial" w:hAnsi="Arial" w:cs="Arial"/>
                <w:b/>
              </w:rPr>
              <w:lastRenderedPageBreak/>
              <w:t>Professionalism 3: Self-Awareness and Help-Seeking</w:t>
            </w:r>
          </w:p>
          <w:p w14:paraId="2CA87C6D" w14:textId="072AC721" w:rsidR="003F2E8F" w:rsidRPr="001426A5" w:rsidRDefault="003F2E8F" w:rsidP="00206B86">
            <w:pPr>
              <w:spacing w:after="0" w:line="240" w:lineRule="auto"/>
              <w:ind w:left="201" w:hanging="14"/>
              <w:rPr>
                <w:rFonts w:ascii="Arial" w:eastAsia="Arial" w:hAnsi="Arial" w:cs="Arial"/>
                <w:b/>
                <w:color w:val="000000"/>
              </w:rPr>
            </w:pPr>
            <w:r w:rsidRPr="001426A5">
              <w:rPr>
                <w:rFonts w:ascii="Arial" w:eastAsia="Arial" w:hAnsi="Arial" w:cs="Arial"/>
                <w:b/>
              </w:rPr>
              <w:t>Overall Intent:</w:t>
            </w:r>
            <w:r w:rsidRPr="001426A5">
              <w:rPr>
                <w:rFonts w:ascii="Arial" w:eastAsia="Arial" w:hAnsi="Arial" w:cs="Arial"/>
              </w:rPr>
              <w:t xml:space="preserve"> </w:t>
            </w:r>
            <w:r w:rsidR="00E93533" w:rsidRPr="001426A5">
              <w:rPr>
                <w:rFonts w:ascii="Arial" w:eastAsia="Arial" w:hAnsi="Arial" w:cs="Arial"/>
              </w:rPr>
              <w:t>To identify, use, manage, improve, and seek help for personal and professional well-being for self and others</w:t>
            </w:r>
          </w:p>
        </w:tc>
      </w:tr>
      <w:tr w:rsidR="0087027B" w:rsidRPr="001426A5" w14:paraId="0B34CAC3" w14:textId="77777777" w:rsidTr="235F3341">
        <w:tc>
          <w:tcPr>
            <w:tcW w:w="4950" w:type="dxa"/>
            <w:shd w:val="clear" w:color="auto" w:fill="FABF8F" w:themeFill="accent6" w:themeFillTint="99"/>
          </w:tcPr>
          <w:p w14:paraId="3C8AC2C8" w14:textId="77777777" w:rsidR="003F2E8F" w:rsidRPr="001426A5" w:rsidRDefault="003F2E8F" w:rsidP="00615011">
            <w:pPr>
              <w:spacing w:after="0" w:line="240" w:lineRule="auto"/>
              <w:jc w:val="center"/>
              <w:rPr>
                <w:rFonts w:ascii="Arial" w:eastAsia="Arial" w:hAnsi="Arial" w:cs="Arial"/>
                <w:b/>
              </w:rPr>
            </w:pPr>
            <w:r w:rsidRPr="001426A5">
              <w:rPr>
                <w:rFonts w:ascii="Arial" w:eastAsia="Arial" w:hAnsi="Arial" w:cs="Arial"/>
                <w:b/>
              </w:rPr>
              <w:t>Milestones</w:t>
            </w:r>
          </w:p>
        </w:tc>
        <w:tc>
          <w:tcPr>
            <w:tcW w:w="9175" w:type="dxa"/>
            <w:shd w:val="clear" w:color="auto" w:fill="FABF8F" w:themeFill="accent6" w:themeFillTint="99"/>
          </w:tcPr>
          <w:p w14:paraId="325F405C" w14:textId="77777777" w:rsidR="003F2E8F" w:rsidRPr="001426A5" w:rsidRDefault="003F2E8F" w:rsidP="00615011">
            <w:pPr>
              <w:spacing w:after="0" w:line="240" w:lineRule="auto"/>
              <w:ind w:hanging="14"/>
              <w:jc w:val="center"/>
              <w:rPr>
                <w:rFonts w:ascii="Arial" w:eastAsia="Arial" w:hAnsi="Arial" w:cs="Arial"/>
                <w:b/>
              </w:rPr>
            </w:pPr>
            <w:r w:rsidRPr="001426A5">
              <w:rPr>
                <w:rFonts w:ascii="Arial" w:eastAsia="Arial" w:hAnsi="Arial" w:cs="Arial"/>
                <w:b/>
              </w:rPr>
              <w:t>Examples</w:t>
            </w:r>
          </w:p>
        </w:tc>
      </w:tr>
      <w:tr w:rsidR="00180A50" w:rsidRPr="001426A5" w14:paraId="685ECABC" w14:textId="77777777" w:rsidTr="0089375D">
        <w:tc>
          <w:tcPr>
            <w:tcW w:w="4950" w:type="dxa"/>
            <w:tcBorders>
              <w:top w:val="single" w:sz="4" w:space="0" w:color="000000"/>
              <w:bottom w:val="single" w:sz="4" w:space="0" w:color="000000"/>
            </w:tcBorders>
            <w:shd w:val="clear" w:color="auto" w:fill="C9C9C9"/>
          </w:tcPr>
          <w:p w14:paraId="302F313C" w14:textId="420459E9" w:rsidR="00614D6C" w:rsidRPr="001426A5" w:rsidRDefault="00614D6C">
            <w:pPr>
              <w:spacing w:after="0" w:line="240" w:lineRule="auto"/>
              <w:rPr>
                <w:rFonts w:ascii="Arial" w:hAnsi="Arial" w:cs="Arial"/>
                <w:i/>
                <w:color w:val="000000"/>
              </w:rPr>
            </w:pPr>
            <w:r w:rsidRPr="001426A5">
              <w:rPr>
                <w:rFonts w:ascii="Arial" w:eastAsia="Arial" w:hAnsi="Arial" w:cs="Arial"/>
                <w:b/>
              </w:rPr>
              <w:t>Level 1</w:t>
            </w:r>
            <w:r w:rsidRPr="001426A5">
              <w:rPr>
                <w:rFonts w:ascii="Arial" w:eastAsia="Arial" w:hAnsi="Arial" w:cs="Arial"/>
              </w:rPr>
              <w:t xml:space="preserve"> </w:t>
            </w:r>
            <w:r w:rsidR="00D53923" w:rsidRPr="00D53923">
              <w:rPr>
                <w:rFonts w:ascii="Arial" w:hAnsi="Arial" w:cs="Arial"/>
                <w:i/>
                <w:color w:val="000000"/>
              </w:rPr>
              <w:t>Identifies elements of wellness and describes risk factors for burnout and signs and symptoms of burnout and depression in self or peers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80919C" w14:textId="77FB4608" w:rsidR="00614D6C" w:rsidRPr="00922760" w:rsidRDefault="235F3341" w:rsidP="00922760">
            <w:pPr>
              <w:numPr>
                <w:ilvl w:val="0"/>
                <w:numId w:val="18"/>
              </w:numPr>
              <w:spacing w:after="0" w:line="240" w:lineRule="auto"/>
              <w:ind w:left="180" w:hanging="180"/>
              <w:rPr>
                <w:rFonts w:ascii="Arial" w:hAnsi="Arial" w:cs="Arial"/>
              </w:rPr>
            </w:pPr>
            <w:r w:rsidRPr="001426A5">
              <w:rPr>
                <w:rFonts w:ascii="Arial" w:eastAsia="Arial" w:hAnsi="Arial" w:cs="Arial"/>
                <w:color w:val="000000" w:themeColor="text1"/>
              </w:rPr>
              <w:t xml:space="preserve">Acknowledges own response to </w:t>
            </w:r>
            <w:r w:rsidRPr="001426A5">
              <w:rPr>
                <w:rFonts w:ascii="Arial" w:eastAsia="Arial" w:hAnsi="Arial" w:cs="Arial"/>
              </w:rPr>
              <w:t>patient’s incurable cancer diagnosis</w:t>
            </w:r>
          </w:p>
        </w:tc>
      </w:tr>
      <w:tr w:rsidR="00180A50" w:rsidRPr="001426A5" w14:paraId="0D91F7F5" w14:textId="77777777" w:rsidTr="0089375D">
        <w:tc>
          <w:tcPr>
            <w:tcW w:w="4950" w:type="dxa"/>
            <w:tcBorders>
              <w:top w:val="single" w:sz="4" w:space="0" w:color="000000"/>
              <w:bottom w:val="single" w:sz="4" w:space="0" w:color="000000"/>
            </w:tcBorders>
            <w:shd w:val="clear" w:color="auto" w:fill="C9C9C9"/>
          </w:tcPr>
          <w:p w14:paraId="396233B7" w14:textId="3BFC4184" w:rsidR="00614D6C" w:rsidRPr="001426A5" w:rsidRDefault="00614D6C">
            <w:pPr>
              <w:spacing w:after="0" w:line="240" w:lineRule="auto"/>
              <w:rPr>
                <w:rFonts w:ascii="Arial" w:eastAsia="Arial" w:hAnsi="Arial" w:cs="Arial"/>
                <w:i/>
              </w:rPr>
            </w:pPr>
            <w:r w:rsidRPr="001426A5">
              <w:rPr>
                <w:rFonts w:ascii="Arial" w:hAnsi="Arial" w:cs="Arial"/>
                <w:b/>
              </w:rPr>
              <w:t>Level 2</w:t>
            </w:r>
            <w:r w:rsidRPr="001426A5">
              <w:rPr>
                <w:rFonts w:ascii="Arial" w:hAnsi="Arial" w:cs="Arial"/>
              </w:rPr>
              <w:t xml:space="preserve"> </w:t>
            </w:r>
            <w:r w:rsidR="00D53923" w:rsidRPr="00D53923">
              <w:rPr>
                <w:rFonts w:ascii="Arial" w:hAnsi="Arial" w:cs="Arial"/>
                <w:i/>
                <w:iCs/>
              </w:rPr>
              <w:t>With assistance, recognizes status of well-being and risk factors for maladaptation in self or peers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766CB4D" w14:textId="3B688491" w:rsidR="00614D6C" w:rsidRPr="00922760" w:rsidRDefault="00614D6C" w:rsidP="00922760">
            <w:pPr>
              <w:numPr>
                <w:ilvl w:val="0"/>
                <w:numId w:val="18"/>
              </w:numPr>
              <w:spacing w:after="0" w:line="240" w:lineRule="auto"/>
              <w:ind w:left="180" w:hanging="180"/>
              <w:rPr>
                <w:rFonts w:ascii="Arial" w:hAnsi="Arial" w:cs="Arial"/>
              </w:rPr>
            </w:pPr>
            <w:r w:rsidRPr="001426A5">
              <w:rPr>
                <w:rFonts w:ascii="Arial" w:eastAsia="Arial" w:hAnsi="Arial" w:cs="Arial"/>
                <w:color w:val="000000"/>
              </w:rPr>
              <w:t xml:space="preserve">Independently identifies and communicates impact of a </w:t>
            </w:r>
            <w:r w:rsidRPr="001426A5">
              <w:rPr>
                <w:rFonts w:ascii="Arial" w:eastAsia="Arial" w:hAnsi="Arial" w:cs="Arial"/>
              </w:rPr>
              <w:t>personal family tragedy</w:t>
            </w:r>
          </w:p>
        </w:tc>
      </w:tr>
      <w:tr w:rsidR="00180A50" w:rsidRPr="001426A5" w14:paraId="73433371" w14:textId="77777777" w:rsidTr="0089375D">
        <w:tc>
          <w:tcPr>
            <w:tcW w:w="4950" w:type="dxa"/>
            <w:tcBorders>
              <w:top w:val="single" w:sz="4" w:space="0" w:color="000000"/>
              <w:bottom w:val="single" w:sz="4" w:space="0" w:color="000000"/>
            </w:tcBorders>
            <w:shd w:val="clear" w:color="auto" w:fill="C9C9C9"/>
          </w:tcPr>
          <w:p w14:paraId="0520D8BB" w14:textId="51B1DB6A" w:rsidR="00614D6C" w:rsidRPr="001426A5" w:rsidRDefault="00614D6C">
            <w:pPr>
              <w:spacing w:after="0" w:line="240" w:lineRule="auto"/>
              <w:rPr>
                <w:rFonts w:ascii="Arial" w:hAnsi="Arial" w:cs="Arial"/>
                <w:i/>
                <w:color w:val="000000"/>
              </w:rPr>
            </w:pPr>
            <w:r w:rsidRPr="001426A5">
              <w:rPr>
                <w:rFonts w:ascii="Arial" w:hAnsi="Arial" w:cs="Arial"/>
                <w:b/>
              </w:rPr>
              <w:t>Level 3</w:t>
            </w:r>
            <w:r w:rsidRPr="001426A5">
              <w:rPr>
                <w:rFonts w:ascii="Arial" w:hAnsi="Arial" w:cs="Arial"/>
              </w:rPr>
              <w:t xml:space="preserve"> </w:t>
            </w:r>
            <w:r w:rsidR="00D53923" w:rsidRPr="00D53923">
              <w:rPr>
                <w:rFonts w:ascii="Arial" w:hAnsi="Arial" w:cs="Arial"/>
                <w:i/>
                <w:iCs/>
              </w:rPr>
              <w:t>Independently recognizes status of well-being in self or peers and reports concerns to appropriate personnel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82735AE" w14:textId="10CDCBBB" w:rsidR="00614D6C" w:rsidRPr="00922760" w:rsidRDefault="00614D6C" w:rsidP="00922760">
            <w:pPr>
              <w:numPr>
                <w:ilvl w:val="0"/>
                <w:numId w:val="18"/>
              </w:numPr>
              <w:spacing w:after="0" w:line="240" w:lineRule="auto"/>
              <w:ind w:left="180" w:hanging="180"/>
              <w:rPr>
                <w:rFonts w:ascii="Arial" w:hAnsi="Arial" w:cs="Arial"/>
              </w:rPr>
            </w:pPr>
            <w:r w:rsidRPr="001426A5">
              <w:rPr>
                <w:rFonts w:ascii="Arial" w:eastAsia="Arial" w:hAnsi="Arial" w:cs="Arial"/>
                <w:color w:val="000000"/>
              </w:rPr>
              <w:t xml:space="preserve">With the </w:t>
            </w:r>
            <w:r w:rsidRPr="001426A5">
              <w:rPr>
                <w:rFonts w:ascii="Arial" w:eastAsia="Arial" w:hAnsi="Arial" w:cs="Arial"/>
              </w:rPr>
              <w:t>multidisciplinary team</w:t>
            </w:r>
            <w:r w:rsidRPr="001426A5">
              <w:rPr>
                <w:rFonts w:ascii="Arial" w:eastAsia="Arial" w:hAnsi="Arial" w:cs="Arial"/>
                <w:color w:val="000000"/>
              </w:rPr>
              <w:t xml:space="preserve">, develops a reflective response to deal with personal impact </w:t>
            </w:r>
            <w:r w:rsidRPr="001426A5">
              <w:rPr>
                <w:rFonts w:ascii="Arial" w:eastAsia="Arial" w:hAnsi="Arial" w:cs="Arial"/>
              </w:rPr>
              <w:t>of</w:t>
            </w:r>
            <w:r w:rsidRPr="001426A5">
              <w:rPr>
                <w:rFonts w:ascii="Arial" w:eastAsia="Arial" w:hAnsi="Arial" w:cs="Arial"/>
                <w:color w:val="000000"/>
              </w:rPr>
              <w:t xml:space="preserve"> </w:t>
            </w:r>
            <w:r w:rsidRPr="001426A5">
              <w:rPr>
                <w:rFonts w:ascii="Arial" w:eastAsia="Arial" w:hAnsi="Arial" w:cs="Arial"/>
              </w:rPr>
              <w:t>difficult patient encounters and disclosures</w:t>
            </w:r>
          </w:p>
        </w:tc>
      </w:tr>
      <w:tr w:rsidR="00180A50" w:rsidRPr="001426A5" w14:paraId="7BA06887" w14:textId="77777777" w:rsidTr="0089375D">
        <w:tc>
          <w:tcPr>
            <w:tcW w:w="4950" w:type="dxa"/>
            <w:tcBorders>
              <w:top w:val="single" w:sz="4" w:space="0" w:color="000000"/>
              <w:bottom w:val="single" w:sz="4" w:space="0" w:color="000000"/>
            </w:tcBorders>
            <w:shd w:val="clear" w:color="auto" w:fill="C9C9C9"/>
          </w:tcPr>
          <w:p w14:paraId="0F14165D" w14:textId="05343950" w:rsidR="00614D6C" w:rsidRPr="001426A5" w:rsidRDefault="00614D6C">
            <w:pPr>
              <w:spacing w:after="0" w:line="240" w:lineRule="auto"/>
              <w:rPr>
                <w:rFonts w:ascii="Arial" w:eastAsia="Arial" w:hAnsi="Arial" w:cs="Arial"/>
                <w:i/>
              </w:rPr>
            </w:pPr>
            <w:r w:rsidRPr="001426A5">
              <w:rPr>
                <w:rFonts w:ascii="Arial" w:hAnsi="Arial" w:cs="Arial"/>
                <w:b/>
              </w:rPr>
              <w:t>Level 4</w:t>
            </w:r>
            <w:r w:rsidRPr="001426A5">
              <w:rPr>
                <w:rFonts w:ascii="Arial" w:hAnsi="Arial" w:cs="Arial"/>
              </w:rPr>
              <w:t xml:space="preserve"> </w:t>
            </w:r>
            <w:r w:rsidR="00D53923" w:rsidRPr="00D53923">
              <w:rPr>
                <w:rFonts w:ascii="Arial" w:hAnsi="Arial" w:cs="Arial"/>
                <w:i/>
                <w:iCs/>
              </w:rPr>
              <w:t>Develops and implements a plan to improve well-being of self or peers, including utilization of institutional or external resources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AA9846" w14:textId="2C357B3C" w:rsidR="00614D6C" w:rsidRPr="00922760" w:rsidRDefault="00614D6C" w:rsidP="00922760">
            <w:pPr>
              <w:numPr>
                <w:ilvl w:val="0"/>
                <w:numId w:val="18"/>
              </w:numPr>
              <w:spacing w:after="0" w:line="240" w:lineRule="auto"/>
              <w:ind w:left="180" w:hanging="180"/>
              <w:rPr>
                <w:rFonts w:ascii="Arial" w:hAnsi="Arial" w:cs="Arial"/>
              </w:rPr>
            </w:pPr>
            <w:r w:rsidRPr="001426A5">
              <w:rPr>
                <w:rFonts w:ascii="Arial" w:eastAsia="Arial" w:hAnsi="Arial" w:cs="Arial"/>
                <w:color w:val="000000"/>
              </w:rPr>
              <w:t>Independently identifies ways to manage personal stress</w:t>
            </w:r>
          </w:p>
        </w:tc>
      </w:tr>
      <w:tr w:rsidR="00180A50" w:rsidRPr="001426A5" w14:paraId="36A18127" w14:textId="77777777" w:rsidTr="0089375D">
        <w:tc>
          <w:tcPr>
            <w:tcW w:w="4950" w:type="dxa"/>
            <w:tcBorders>
              <w:top w:val="single" w:sz="4" w:space="0" w:color="000000"/>
              <w:bottom w:val="single" w:sz="4" w:space="0" w:color="000000"/>
            </w:tcBorders>
            <w:shd w:val="clear" w:color="auto" w:fill="C9C9C9"/>
          </w:tcPr>
          <w:p w14:paraId="79F221A6" w14:textId="605A2829" w:rsidR="00614D6C" w:rsidRPr="001426A5" w:rsidRDefault="00614D6C" w:rsidP="00615011">
            <w:pPr>
              <w:spacing w:after="0" w:line="240" w:lineRule="auto"/>
              <w:rPr>
                <w:rFonts w:ascii="Arial" w:eastAsia="Arial" w:hAnsi="Arial" w:cs="Arial"/>
                <w:i/>
              </w:rPr>
            </w:pPr>
            <w:r w:rsidRPr="001426A5">
              <w:rPr>
                <w:rFonts w:ascii="Arial" w:hAnsi="Arial" w:cs="Arial"/>
                <w:b/>
              </w:rPr>
              <w:t>Level 5</w:t>
            </w:r>
            <w:r w:rsidRPr="001426A5">
              <w:rPr>
                <w:rFonts w:ascii="Arial" w:hAnsi="Arial" w:cs="Arial"/>
              </w:rPr>
              <w:t xml:space="preserve"> </w:t>
            </w:r>
            <w:r w:rsidR="00D53923" w:rsidRPr="00D53923">
              <w:rPr>
                <w:rFonts w:ascii="Arial" w:hAnsi="Arial" w:cs="Arial"/>
                <w:i/>
                <w:iCs/>
              </w:rPr>
              <w:t>Recommends and facilitates system changes to promote wellness in a practice or institution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01D6FD" w14:textId="76F32A3E" w:rsidR="00614D6C" w:rsidRPr="00922760" w:rsidRDefault="00614D6C" w:rsidP="00922760">
            <w:pPr>
              <w:numPr>
                <w:ilvl w:val="0"/>
                <w:numId w:val="18"/>
              </w:numPr>
              <w:spacing w:after="0" w:line="240" w:lineRule="auto"/>
              <w:ind w:left="180" w:hanging="180"/>
              <w:rPr>
                <w:rFonts w:ascii="Arial" w:hAnsi="Arial" w:cs="Arial"/>
              </w:rPr>
            </w:pPr>
            <w:r w:rsidRPr="001426A5">
              <w:rPr>
                <w:rFonts w:ascii="Arial" w:eastAsia="Arial" w:hAnsi="Arial" w:cs="Arial"/>
                <w:color w:val="000000"/>
              </w:rPr>
              <w:t xml:space="preserve">Assists in organizational efforts to address clinician well-being after patient </w:t>
            </w:r>
            <w:r w:rsidRPr="001426A5">
              <w:rPr>
                <w:rFonts w:ascii="Arial" w:eastAsia="Arial" w:hAnsi="Arial" w:cs="Arial"/>
              </w:rPr>
              <w:t>diagnosis/prognosis/death</w:t>
            </w:r>
          </w:p>
        </w:tc>
      </w:tr>
      <w:tr w:rsidR="0087027B" w:rsidRPr="001426A5" w14:paraId="6B9042CD" w14:textId="77777777" w:rsidTr="235F3341">
        <w:tc>
          <w:tcPr>
            <w:tcW w:w="4950" w:type="dxa"/>
            <w:shd w:val="clear" w:color="auto" w:fill="FFD965"/>
          </w:tcPr>
          <w:p w14:paraId="6CE47574" w14:textId="77777777" w:rsidR="00614D6C" w:rsidRPr="001426A5" w:rsidRDefault="00614D6C" w:rsidP="00615011">
            <w:pPr>
              <w:spacing w:after="0" w:line="240" w:lineRule="auto"/>
              <w:rPr>
                <w:rFonts w:ascii="Arial" w:eastAsia="Arial" w:hAnsi="Arial" w:cs="Arial"/>
              </w:rPr>
            </w:pPr>
            <w:r w:rsidRPr="001426A5">
              <w:rPr>
                <w:rFonts w:ascii="Arial" w:hAnsi="Arial" w:cs="Arial"/>
              </w:rPr>
              <w:t>Assessment Models or Tools</w:t>
            </w:r>
          </w:p>
        </w:tc>
        <w:tc>
          <w:tcPr>
            <w:tcW w:w="9175" w:type="dxa"/>
            <w:shd w:val="clear" w:color="auto" w:fill="FFD965"/>
          </w:tcPr>
          <w:p w14:paraId="4A7642E9" w14:textId="77777777"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rPr>
              <w:t>Direct observation</w:t>
            </w:r>
          </w:p>
          <w:p w14:paraId="46C495A8" w14:textId="77777777" w:rsidR="00506610" w:rsidRPr="001426A5" w:rsidRDefault="00506610" w:rsidP="00506610">
            <w:pPr>
              <w:numPr>
                <w:ilvl w:val="0"/>
                <w:numId w:val="18"/>
              </w:numPr>
              <w:spacing w:after="0" w:line="240" w:lineRule="auto"/>
              <w:ind w:left="180" w:hanging="180"/>
              <w:rPr>
                <w:rFonts w:ascii="Arial" w:hAnsi="Arial" w:cs="Arial"/>
              </w:rPr>
            </w:pPr>
            <w:r w:rsidRPr="001426A5">
              <w:rPr>
                <w:rFonts w:ascii="Arial" w:eastAsia="Arial" w:hAnsi="Arial" w:cs="Arial"/>
              </w:rPr>
              <w:t>Group interview or discussions for team activities</w:t>
            </w:r>
          </w:p>
          <w:p w14:paraId="21911E32" w14:textId="77777777"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rPr>
              <w:t>Individual interview</w:t>
            </w:r>
          </w:p>
          <w:p w14:paraId="7BB4F6BD" w14:textId="77777777" w:rsidR="00614D6C"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rPr>
              <w:t>Institutional online training modules</w:t>
            </w:r>
          </w:p>
          <w:p w14:paraId="137ADD80" w14:textId="49137224" w:rsidR="00506610" w:rsidRPr="001426A5" w:rsidRDefault="00506610" w:rsidP="00506610">
            <w:pPr>
              <w:numPr>
                <w:ilvl w:val="0"/>
                <w:numId w:val="18"/>
              </w:numPr>
              <w:spacing w:after="0" w:line="240" w:lineRule="auto"/>
              <w:ind w:left="180" w:hanging="180"/>
              <w:rPr>
                <w:rFonts w:ascii="Arial" w:hAnsi="Arial" w:cs="Arial"/>
              </w:rPr>
            </w:pPr>
            <w:r w:rsidRPr="001426A5">
              <w:rPr>
                <w:rFonts w:ascii="Arial" w:eastAsia="Arial" w:hAnsi="Arial" w:cs="Arial"/>
              </w:rPr>
              <w:t>Self-assessment and personal learning plan</w:t>
            </w:r>
          </w:p>
        </w:tc>
      </w:tr>
      <w:tr w:rsidR="0087027B" w:rsidRPr="001426A5" w14:paraId="4E6B02F6" w14:textId="77777777" w:rsidTr="235F3341">
        <w:tc>
          <w:tcPr>
            <w:tcW w:w="4950" w:type="dxa"/>
            <w:shd w:val="clear" w:color="auto" w:fill="8DB3E2" w:themeFill="text2" w:themeFillTint="66"/>
          </w:tcPr>
          <w:p w14:paraId="185FA15F" w14:textId="77777777" w:rsidR="00614D6C" w:rsidRPr="001426A5" w:rsidRDefault="00614D6C" w:rsidP="00615011">
            <w:pPr>
              <w:spacing w:after="0" w:line="240" w:lineRule="auto"/>
              <w:rPr>
                <w:rFonts w:ascii="Arial" w:hAnsi="Arial" w:cs="Arial"/>
              </w:rPr>
            </w:pPr>
            <w:r w:rsidRPr="001426A5">
              <w:rPr>
                <w:rFonts w:ascii="Arial" w:hAnsi="Arial" w:cs="Arial"/>
              </w:rPr>
              <w:t xml:space="preserve">Curriculum Mapping </w:t>
            </w:r>
          </w:p>
        </w:tc>
        <w:tc>
          <w:tcPr>
            <w:tcW w:w="9175" w:type="dxa"/>
            <w:shd w:val="clear" w:color="auto" w:fill="8DB3E2" w:themeFill="text2" w:themeFillTint="66"/>
          </w:tcPr>
          <w:p w14:paraId="27BE6665" w14:textId="0197C1B2" w:rsidR="00614D6C" w:rsidRPr="001426A5" w:rsidRDefault="00614D6C" w:rsidP="00A37474">
            <w:pPr>
              <w:numPr>
                <w:ilvl w:val="0"/>
                <w:numId w:val="18"/>
              </w:numPr>
              <w:spacing w:after="0" w:line="240" w:lineRule="auto"/>
              <w:ind w:left="180" w:hanging="180"/>
              <w:rPr>
                <w:rFonts w:ascii="Arial" w:hAnsi="Arial" w:cs="Arial"/>
              </w:rPr>
            </w:pPr>
          </w:p>
        </w:tc>
      </w:tr>
      <w:tr w:rsidR="0087027B" w:rsidRPr="001426A5" w14:paraId="3F7B0BC7" w14:textId="77777777" w:rsidTr="235F3341">
        <w:trPr>
          <w:trHeight w:val="80"/>
        </w:trPr>
        <w:tc>
          <w:tcPr>
            <w:tcW w:w="4950" w:type="dxa"/>
            <w:shd w:val="clear" w:color="auto" w:fill="A8D08D"/>
          </w:tcPr>
          <w:p w14:paraId="7A5D8223" w14:textId="77777777" w:rsidR="00614D6C" w:rsidRPr="001426A5" w:rsidRDefault="00614D6C" w:rsidP="00615011">
            <w:pPr>
              <w:spacing w:after="0" w:line="240" w:lineRule="auto"/>
              <w:rPr>
                <w:rFonts w:ascii="Arial" w:eastAsia="Arial" w:hAnsi="Arial" w:cs="Arial"/>
              </w:rPr>
            </w:pPr>
            <w:r w:rsidRPr="001426A5">
              <w:rPr>
                <w:rFonts w:ascii="Arial" w:hAnsi="Arial" w:cs="Arial"/>
              </w:rPr>
              <w:t>Notes or Resources</w:t>
            </w:r>
          </w:p>
        </w:tc>
        <w:tc>
          <w:tcPr>
            <w:tcW w:w="9175" w:type="dxa"/>
            <w:shd w:val="clear" w:color="auto" w:fill="A8D08D"/>
          </w:tcPr>
          <w:p w14:paraId="4224AC66" w14:textId="4A57261F" w:rsidR="007C11CB" w:rsidRDefault="007C11CB" w:rsidP="00551723">
            <w:pPr>
              <w:numPr>
                <w:ilvl w:val="0"/>
                <w:numId w:val="18"/>
              </w:numPr>
              <w:spacing w:after="0" w:line="240" w:lineRule="auto"/>
              <w:ind w:left="180" w:hanging="180"/>
              <w:rPr>
                <w:rFonts w:ascii="Arial" w:hAnsi="Arial" w:cs="Arial"/>
              </w:rPr>
            </w:pPr>
            <w:r w:rsidRPr="007C11CB">
              <w:rPr>
                <w:rFonts w:ascii="Arial" w:hAnsi="Arial" w:cs="Arial"/>
              </w:rPr>
              <w:t>This subcompetency is not intended to evaluate a fellow’s well-being, but to ensure each fellow has the fundamental knowledge of factors that impact well-being, the mechanisms by which those factors impact well-being, and available resources and tools to improve well-being.</w:t>
            </w:r>
          </w:p>
          <w:p w14:paraId="73E5AC82" w14:textId="69BEA1BE" w:rsidR="00551723" w:rsidRPr="001426A5" w:rsidRDefault="00551723" w:rsidP="00551723">
            <w:pPr>
              <w:numPr>
                <w:ilvl w:val="0"/>
                <w:numId w:val="18"/>
              </w:numPr>
              <w:spacing w:after="0" w:line="240" w:lineRule="auto"/>
              <w:ind w:left="180" w:hanging="180"/>
              <w:rPr>
                <w:rFonts w:ascii="Arial" w:hAnsi="Arial" w:cs="Arial"/>
              </w:rPr>
            </w:pPr>
            <w:r w:rsidRPr="001426A5">
              <w:rPr>
                <w:rFonts w:ascii="Arial" w:hAnsi="Arial" w:cs="Arial"/>
              </w:rPr>
              <w:t xml:space="preserve">ACGME. </w:t>
            </w:r>
            <w:r w:rsidR="00136D73">
              <w:rPr>
                <w:rFonts w:ascii="Arial" w:hAnsi="Arial" w:cs="Arial"/>
              </w:rPr>
              <w:t xml:space="preserve">Well-Being </w:t>
            </w:r>
            <w:r w:rsidRPr="001426A5">
              <w:rPr>
                <w:rFonts w:ascii="Arial" w:hAnsi="Arial" w:cs="Arial"/>
              </w:rPr>
              <w:t>Tools and Resources.</w:t>
            </w:r>
            <w:r w:rsidR="00136D73">
              <w:t xml:space="preserve"> </w:t>
            </w:r>
            <w:hyperlink r:id="rId65" w:history="1">
              <w:r w:rsidR="00136D73" w:rsidRPr="0045155A">
                <w:rPr>
                  <w:rStyle w:val="Hyperlink"/>
                  <w:rFonts w:ascii="Arial" w:hAnsi="Arial" w:cs="Arial"/>
                </w:rPr>
                <w:t>https://dl.acgme.org/pages/well-being-tools-resources</w:t>
              </w:r>
            </w:hyperlink>
            <w:r w:rsidRPr="001426A5">
              <w:rPr>
                <w:rFonts w:ascii="Arial" w:hAnsi="Arial" w:cs="Arial"/>
              </w:rPr>
              <w:t xml:space="preserve">. </w:t>
            </w:r>
            <w:r w:rsidR="00DA1834">
              <w:rPr>
                <w:rFonts w:ascii="Arial" w:hAnsi="Arial" w:cs="Arial"/>
              </w:rPr>
              <w:t>Accessed</w:t>
            </w:r>
            <w:r w:rsidR="00136D73">
              <w:rPr>
                <w:rFonts w:ascii="Arial" w:hAnsi="Arial" w:cs="Arial"/>
              </w:rPr>
              <w:t xml:space="preserve"> </w:t>
            </w:r>
            <w:r w:rsidRPr="001426A5">
              <w:rPr>
                <w:rFonts w:ascii="Arial" w:hAnsi="Arial" w:cs="Arial"/>
              </w:rPr>
              <w:t>202</w:t>
            </w:r>
            <w:r w:rsidR="00136D73">
              <w:rPr>
                <w:rFonts w:ascii="Arial" w:hAnsi="Arial" w:cs="Arial"/>
              </w:rPr>
              <w:t>2</w:t>
            </w:r>
            <w:r w:rsidRPr="001426A5">
              <w:rPr>
                <w:rFonts w:ascii="Arial" w:hAnsi="Arial" w:cs="Arial"/>
              </w:rPr>
              <w:t>.</w:t>
            </w:r>
          </w:p>
          <w:p w14:paraId="334038B1" w14:textId="420D8B5E" w:rsidR="00551723" w:rsidRPr="001426A5" w:rsidRDefault="00551723" w:rsidP="00551723">
            <w:pPr>
              <w:numPr>
                <w:ilvl w:val="0"/>
                <w:numId w:val="18"/>
              </w:numPr>
              <w:spacing w:after="0" w:line="240" w:lineRule="auto"/>
              <w:ind w:left="180" w:hanging="180"/>
              <w:rPr>
                <w:rFonts w:ascii="Arial" w:hAnsi="Arial" w:cs="Arial"/>
              </w:rPr>
            </w:pPr>
            <w:r w:rsidRPr="001426A5">
              <w:rPr>
                <w:rFonts w:ascii="Arial" w:eastAsia="Arial" w:hAnsi="Arial" w:cs="Arial"/>
              </w:rPr>
              <w:t xml:space="preserve">Hicks PJ, Schumacher D, Guralnick S, Carraccio C, Burke AE. Domain of competence: Personal and professional development. </w:t>
            </w:r>
            <w:r w:rsidRPr="001426A5">
              <w:rPr>
                <w:rFonts w:ascii="Arial" w:eastAsia="Arial" w:hAnsi="Arial" w:cs="Arial"/>
                <w:i/>
                <w:iCs/>
              </w:rPr>
              <w:t>Acad Pediatr</w:t>
            </w:r>
            <w:r w:rsidRPr="001426A5">
              <w:rPr>
                <w:rFonts w:ascii="Arial" w:eastAsia="Arial" w:hAnsi="Arial" w:cs="Arial"/>
              </w:rPr>
              <w:t xml:space="preserve">. 2014;14(2 Suppl):S80-97. </w:t>
            </w:r>
            <w:hyperlink r:id="rId66" w:history="1">
              <w:r w:rsidRPr="001426A5">
                <w:rPr>
                  <w:rStyle w:val="Hyperlink"/>
                  <w:rFonts w:ascii="Arial" w:eastAsia="Arial" w:hAnsi="Arial" w:cs="Arial"/>
                </w:rPr>
                <w:t>https://www.academicpedsjnl.net/article/S1876-2859(13)00332-X/fulltext</w:t>
              </w:r>
            </w:hyperlink>
            <w:r w:rsidRPr="001426A5">
              <w:rPr>
                <w:rFonts w:ascii="Arial" w:eastAsia="Arial" w:hAnsi="Arial" w:cs="Arial"/>
              </w:rPr>
              <w:t>..</w:t>
            </w:r>
          </w:p>
          <w:p w14:paraId="705672B2" w14:textId="394905B3" w:rsidR="00551723" w:rsidRPr="001426A5" w:rsidRDefault="00614D6C" w:rsidP="00551723">
            <w:pPr>
              <w:numPr>
                <w:ilvl w:val="0"/>
                <w:numId w:val="18"/>
              </w:numPr>
              <w:spacing w:after="0" w:line="240" w:lineRule="auto"/>
              <w:ind w:left="180" w:hanging="180"/>
              <w:rPr>
                <w:rFonts w:ascii="Arial" w:hAnsi="Arial" w:cs="Arial"/>
              </w:rPr>
            </w:pPr>
            <w:r w:rsidRPr="001426A5">
              <w:rPr>
                <w:rFonts w:ascii="Arial" w:eastAsia="Arial" w:hAnsi="Arial" w:cs="Arial"/>
              </w:rPr>
              <w:t>Local resources, including Employee Assistance</w:t>
            </w:r>
            <w:r w:rsidR="00136D73">
              <w:rPr>
                <w:rFonts w:ascii="Arial" w:eastAsia="Arial" w:hAnsi="Arial" w:cs="Arial"/>
              </w:rPr>
              <w:t xml:space="preserve"> Programs (EAPs)</w:t>
            </w:r>
          </w:p>
        </w:tc>
      </w:tr>
    </w:tbl>
    <w:p w14:paraId="25C4624A" w14:textId="0C5E4A55" w:rsidR="00922760" w:rsidRDefault="00922760">
      <w:pPr>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80A50" w:rsidRPr="0009118D" w14:paraId="42D62519" w14:textId="77777777" w:rsidTr="0A9E6758">
        <w:trPr>
          <w:trHeight w:val="769"/>
        </w:trPr>
        <w:tc>
          <w:tcPr>
            <w:tcW w:w="14125" w:type="dxa"/>
            <w:gridSpan w:val="2"/>
            <w:shd w:val="clear" w:color="auto" w:fill="9CC3E5"/>
          </w:tcPr>
          <w:p w14:paraId="0C34C207" w14:textId="056FC15A" w:rsidR="003F2E8F" w:rsidRPr="001426A5" w:rsidRDefault="00E93533" w:rsidP="00615011">
            <w:pPr>
              <w:keepNext/>
              <w:pBdr>
                <w:top w:val="nil"/>
                <w:left w:val="nil"/>
                <w:bottom w:val="nil"/>
                <w:right w:val="nil"/>
                <w:between w:val="nil"/>
              </w:pBdr>
              <w:spacing w:after="0" w:line="240" w:lineRule="auto"/>
              <w:jc w:val="center"/>
              <w:rPr>
                <w:rFonts w:ascii="Arial" w:eastAsia="Arial" w:hAnsi="Arial" w:cs="Arial"/>
                <w:b/>
                <w:color w:val="000000"/>
              </w:rPr>
            </w:pPr>
            <w:r w:rsidRPr="001426A5">
              <w:rPr>
                <w:rFonts w:ascii="Arial" w:eastAsia="Arial" w:hAnsi="Arial" w:cs="Arial"/>
                <w:b/>
              </w:rPr>
              <w:lastRenderedPageBreak/>
              <w:t>Interpersonal and Communication Skills 1: Patient- and Family-Centered Communication</w:t>
            </w:r>
          </w:p>
          <w:p w14:paraId="5F044BA0" w14:textId="15947F01" w:rsidR="003F2E8F" w:rsidRPr="001426A5" w:rsidRDefault="003F2E8F" w:rsidP="00206B86">
            <w:pPr>
              <w:spacing w:after="0" w:line="240" w:lineRule="auto"/>
              <w:ind w:left="187"/>
              <w:rPr>
                <w:rFonts w:ascii="Arial" w:eastAsia="Arial" w:hAnsi="Arial" w:cs="Arial"/>
                <w:b/>
                <w:color w:val="000000"/>
              </w:rPr>
            </w:pPr>
            <w:r w:rsidRPr="001426A5">
              <w:rPr>
                <w:rFonts w:ascii="Arial" w:eastAsia="Arial" w:hAnsi="Arial" w:cs="Arial"/>
                <w:b/>
              </w:rPr>
              <w:t>Overall Intent:</w:t>
            </w:r>
            <w:r w:rsidRPr="001426A5">
              <w:rPr>
                <w:rFonts w:ascii="Arial" w:eastAsia="Arial" w:hAnsi="Arial" w:cs="Arial"/>
              </w:rPr>
              <w:t xml:space="preserve"> </w:t>
            </w:r>
            <w:r w:rsidR="00E93533" w:rsidRPr="001426A5">
              <w:rPr>
                <w:rFonts w:ascii="Arial" w:eastAsia="Arial" w:hAnsi="Arial" w:cs="Arial"/>
              </w:rPr>
              <w:t>To deliberately use language and behaviors to form constructive relationships with patients, to identify communication barriers including self-reflection on personal biases, and minimize them in the doctor-patient relationships; organize and lead communication around shared decision-making</w:t>
            </w:r>
          </w:p>
        </w:tc>
      </w:tr>
      <w:tr w:rsidR="0087027B" w:rsidRPr="0009118D" w14:paraId="36E5637F" w14:textId="77777777" w:rsidTr="0A9E6758">
        <w:tc>
          <w:tcPr>
            <w:tcW w:w="4950" w:type="dxa"/>
            <w:shd w:val="clear" w:color="auto" w:fill="FABF8F" w:themeFill="accent6" w:themeFillTint="99"/>
          </w:tcPr>
          <w:p w14:paraId="2C5A001B" w14:textId="77777777" w:rsidR="003F2E8F" w:rsidRPr="001426A5" w:rsidRDefault="003F2E8F" w:rsidP="00615011">
            <w:pPr>
              <w:spacing w:after="0" w:line="240" w:lineRule="auto"/>
              <w:jc w:val="center"/>
              <w:rPr>
                <w:rFonts w:ascii="Arial" w:eastAsia="Arial" w:hAnsi="Arial" w:cs="Arial"/>
                <w:b/>
              </w:rPr>
            </w:pPr>
            <w:r w:rsidRPr="001426A5">
              <w:rPr>
                <w:rFonts w:ascii="Arial" w:eastAsia="Arial" w:hAnsi="Arial" w:cs="Arial"/>
                <w:b/>
              </w:rPr>
              <w:t>Milestones</w:t>
            </w:r>
          </w:p>
        </w:tc>
        <w:tc>
          <w:tcPr>
            <w:tcW w:w="9175" w:type="dxa"/>
            <w:shd w:val="clear" w:color="auto" w:fill="FABF8F" w:themeFill="accent6" w:themeFillTint="99"/>
          </w:tcPr>
          <w:p w14:paraId="13C2E55A" w14:textId="77777777" w:rsidR="003F2E8F" w:rsidRPr="001426A5" w:rsidRDefault="003F2E8F" w:rsidP="00615011">
            <w:pPr>
              <w:spacing w:after="0" w:line="240" w:lineRule="auto"/>
              <w:ind w:hanging="14"/>
              <w:jc w:val="center"/>
              <w:rPr>
                <w:rFonts w:ascii="Arial" w:eastAsia="Arial" w:hAnsi="Arial" w:cs="Arial"/>
                <w:b/>
              </w:rPr>
            </w:pPr>
            <w:r w:rsidRPr="001426A5">
              <w:rPr>
                <w:rFonts w:ascii="Arial" w:eastAsia="Arial" w:hAnsi="Arial" w:cs="Arial"/>
                <w:b/>
              </w:rPr>
              <w:t>Examples</w:t>
            </w:r>
          </w:p>
        </w:tc>
      </w:tr>
      <w:tr w:rsidR="00180A50" w:rsidRPr="0009118D" w14:paraId="64AB6C22" w14:textId="77777777" w:rsidTr="0089375D">
        <w:tc>
          <w:tcPr>
            <w:tcW w:w="4950" w:type="dxa"/>
            <w:tcBorders>
              <w:top w:val="single" w:sz="4" w:space="0" w:color="000000"/>
              <w:bottom w:val="single" w:sz="4" w:space="0" w:color="000000"/>
            </w:tcBorders>
            <w:shd w:val="clear" w:color="auto" w:fill="C9C9C9"/>
          </w:tcPr>
          <w:p w14:paraId="1DDB3E63" w14:textId="77777777" w:rsidR="00D53923" w:rsidRPr="00D53923" w:rsidRDefault="00614D6C" w:rsidP="00D53923">
            <w:pPr>
              <w:spacing w:after="0" w:line="240" w:lineRule="auto"/>
              <w:rPr>
                <w:rFonts w:ascii="Arial" w:hAnsi="Arial" w:cs="Arial"/>
                <w:i/>
                <w:color w:val="000000"/>
              </w:rPr>
            </w:pPr>
            <w:r w:rsidRPr="001426A5">
              <w:rPr>
                <w:rFonts w:ascii="Arial" w:eastAsia="Arial" w:hAnsi="Arial" w:cs="Arial"/>
                <w:b/>
              </w:rPr>
              <w:t>Level 1</w:t>
            </w:r>
            <w:r w:rsidRPr="001426A5">
              <w:rPr>
                <w:rFonts w:ascii="Arial" w:eastAsia="Arial" w:hAnsi="Arial" w:cs="Arial"/>
              </w:rPr>
              <w:t xml:space="preserve"> </w:t>
            </w:r>
            <w:r w:rsidR="00D53923" w:rsidRPr="00D53923">
              <w:rPr>
                <w:rFonts w:ascii="Arial" w:hAnsi="Arial" w:cs="Arial"/>
                <w:i/>
                <w:color w:val="000000"/>
              </w:rPr>
              <w:t>Uses language and nonverbal behavior to demonstrate respect and establish rapport</w:t>
            </w:r>
          </w:p>
          <w:p w14:paraId="4A7960A8" w14:textId="77777777" w:rsidR="00D53923" w:rsidRPr="00D53923" w:rsidRDefault="00D53923" w:rsidP="00D53923">
            <w:pPr>
              <w:spacing w:after="0" w:line="240" w:lineRule="auto"/>
              <w:rPr>
                <w:rFonts w:ascii="Arial" w:hAnsi="Arial" w:cs="Arial"/>
                <w:i/>
                <w:color w:val="000000"/>
              </w:rPr>
            </w:pPr>
          </w:p>
          <w:p w14:paraId="2D7DDEDB" w14:textId="77777777" w:rsidR="00D53923" w:rsidRPr="00D53923" w:rsidRDefault="00D53923" w:rsidP="00D53923">
            <w:pPr>
              <w:spacing w:after="0" w:line="240" w:lineRule="auto"/>
              <w:rPr>
                <w:rFonts w:ascii="Arial" w:hAnsi="Arial" w:cs="Arial"/>
                <w:i/>
                <w:color w:val="000000"/>
              </w:rPr>
            </w:pPr>
            <w:r w:rsidRPr="00D53923">
              <w:rPr>
                <w:rFonts w:ascii="Arial" w:hAnsi="Arial" w:cs="Arial"/>
                <w:i/>
                <w:color w:val="000000"/>
              </w:rPr>
              <w:t>Identifies common barriers to effective communication (e.g., language, disability) while accurately communicating own role within the health care system</w:t>
            </w:r>
          </w:p>
          <w:p w14:paraId="50DB3885" w14:textId="77777777" w:rsidR="00D53923" w:rsidRPr="00D53923" w:rsidRDefault="00D53923" w:rsidP="00D53923">
            <w:pPr>
              <w:spacing w:after="0" w:line="240" w:lineRule="auto"/>
              <w:rPr>
                <w:rFonts w:ascii="Arial" w:hAnsi="Arial" w:cs="Arial"/>
                <w:i/>
                <w:color w:val="000000"/>
              </w:rPr>
            </w:pPr>
          </w:p>
          <w:p w14:paraId="7F062707" w14:textId="051432AB" w:rsidR="00614D6C" w:rsidRPr="001426A5" w:rsidRDefault="00D53923" w:rsidP="00D53923">
            <w:pPr>
              <w:spacing w:after="0" w:line="240" w:lineRule="auto"/>
              <w:rPr>
                <w:rFonts w:ascii="Arial" w:hAnsi="Arial" w:cs="Arial"/>
                <w:i/>
                <w:color w:val="000000"/>
              </w:rPr>
            </w:pPr>
            <w:r w:rsidRPr="00D53923">
              <w:rPr>
                <w:rFonts w:ascii="Arial" w:hAnsi="Arial" w:cs="Arial"/>
                <w:i/>
                <w:color w:val="000000"/>
              </w:rPr>
              <w:t>Identifies the need to adjust communication strategies based on assessment of patient/family expectations and understanding of their health status and treatment options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205A88" w14:textId="3EC11CC3"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rPr>
              <w:t>Introduces self and faculty member, identifies patient and others in the room, and engages all parties in health</w:t>
            </w:r>
            <w:r w:rsidR="003B6692">
              <w:rPr>
                <w:rFonts w:ascii="Arial" w:eastAsia="Arial" w:hAnsi="Arial" w:cs="Arial"/>
              </w:rPr>
              <w:t xml:space="preserve"> </w:t>
            </w:r>
            <w:r w:rsidRPr="001426A5">
              <w:rPr>
                <w:rFonts w:ascii="Arial" w:eastAsia="Arial" w:hAnsi="Arial" w:cs="Arial"/>
              </w:rPr>
              <w:t>care discussion</w:t>
            </w:r>
          </w:p>
          <w:p w14:paraId="43F9A215" w14:textId="77777777" w:rsidR="00A37474" w:rsidRPr="001426A5" w:rsidRDefault="00A37474" w:rsidP="00A37474">
            <w:pPr>
              <w:spacing w:after="0" w:line="240" w:lineRule="auto"/>
              <w:rPr>
                <w:rFonts w:ascii="Arial" w:hAnsi="Arial" w:cs="Arial"/>
              </w:rPr>
            </w:pPr>
          </w:p>
          <w:p w14:paraId="1FAA2DF6" w14:textId="1CA86519"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color w:val="000000" w:themeColor="text1"/>
              </w:rPr>
              <w:t xml:space="preserve">Identifies </w:t>
            </w:r>
            <w:r w:rsidRPr="001426A5">
              <w:rPr>
                <w:rFonts w:ascii="Arial" w:eastAsia="Arial" w:hAnsi="Arial" w:cs="Arial"/>
              </w:rPr>
              <w:t xml:space="preserve">need for </w:t>
            </w:r>
            <w:r w:rsidR="003B6692">
              <w:rPr>
                <w:rFonts w:ascii="Arial" w:eastAsia="Arial" w:hAnsi="Arial" w:cs="Arial"/>
              </w:rPr>
              <w:t xml:space="preserve">a </w:t>
            </w:r>
            <w:r w:rsidRPr="001426A5">
              <w:rPr>
                <w:rFonts w:ascii="Arial" w:eastAsia="Arial" w:hAnsi="Arial" w:cs="Arial"/>
              </w:rPr>
              <w:t>trained interpreter with non-English</w:t>
            </w:r>
            <w:r w:rsidR="003B6692">
              <w:rPr>
                <w:rFonts w:ascii="Arial" w:eastAsia="Arial" w:hAnsi="Arial" w:cs="Arial"/>
              </w:rPr>
              <w:t>-</w:t>
            </w:r>
            <w:r w:rsidRPr="001426A5">
              <w:rPr>
                <w:rFonts w:ascii="Arial" w:eastAsia="Arial" w:hAnsi="Arial" w:cs="Arial"/>
              </w:rPr>
              <w:t>speaking patients</w:t>
            </w:r>
          </w:p>
          <w:p w14:paraId="0AA92F61" w14:textId="77777777"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Uses age-appropriate language when discussing </w:t>
            </w:r>
            <w:r w:rsidR="13AD0791" w:rsidRPr="001426A5">
              <w:rPr>
                <w:rFonts w:ascii="Arial" w:eastAsia="Arial" w:hAnsi="Arial" w:cs="Arial"/>
              </w:rPr>
              <w:t>treatments</w:t>
            </w:r>
            <w:r w:rsidRPr="001426A5">
              <w:rPr>
                <w:rFonts w:ascii="Arial" w:eastAsia="Arial" w:hAnsi="Arial" w:cs="Arial"/>
              </w:rPr>
              <w:t xml:space="preserve"> with pediatric patients</w:t>
            </w:r>
          </w:p>
          <w:p w14:paraId="55056218" w14:textId="77777777" w:rsidR="00A37474" w:rsidRPr="001426A5" w:rsidRDefault="00A37474" w:rsidP="00A37474">
            <w:pPr>
              <w:spacing w:after="0" w:line="240" w:lineRule="auto"/>
              <w:rPr>
                <w:rFonts w:ascii="Arial" w:hAnsi="Arial" w:cs="Arial"/>
              </w:rPr>
            </w:pPr>
          </w:p>
          <w:p w14:paraId="39F4B79D" w14:textId="77777777" w:rsidR="00A37474" w:rsidRPr="001426A5" w:rsidRDefault="00A37474" w:rsidP="00A37474">
            <w:pPr>
              <w:spacing w:after="0" w:line="240" w:lineRule="auto"/>
              <w:rPr>
                <w:rFonts w:ascii="Arial" w:hAnsi="Arial" w:cs="Arial"/>
              </w:rPr>
            </w:pPr>
          </w:p>
          <w:p w14:paraId="10ECE8AF" w14:textId="77777777" w:rsidR="00A37474" w:rsidRPr="001426A5" w:rsidRDefault="00A37474" w:rsidP="00A37474">
            <w:pPr>
              <w:spacing w:after="0" w:line="240" w:lineRule="auto"/>
              <w:rPr>
                <w:rFonts w:ascii="Arial" w:hAnsi="Arial" w:cs="Arial"/>
              </w:rPr>
            </w:pPr>
          </w:p>
          <w:p w14:paraId="2A1437BF" w14:textId="7C34CEC2" w:rsidR="00614D6C" w:rsidRPr="001426A5" w:rsidRDefault="04F0F3BE"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Understands </w:t>
            </w:r>
            <w:r w:rsidR="65C8CB05" w:rsidRPr="001426A5">
              <w:rPr>
                <w:rFonts w:ascii="Arial" w:eastAsia="Arial" w:hAnsi="Arial" w:cs="Arial"/>
              </w:rPr>
              <w:t xml:space="preserve">the purpose of </w:t>
            </w:r>
            <w:r w:rsidRPr="001426A5">
              <w:rPr>
                <w:rFonts w:ascii="Arial" w:eastAsia="Arial" w:hAnsi="Arial" w:cs="Arial"/>
              </w:rPr>
              <w:t>consent forms</w:t>
            </w:r>
          </w:p>
        </w:tc>
      </w:tr>
      <w:tr w:rsidR="00180A50" w:rsidRPr="0009118D" w14:paraId="1476AC33" w14:textId="77777777" w:rsidTr="0089375D">
        <w:tc>
          <w:tcPr>
            <w:tcW w:w="4950" w:type="dxa"/>
            <w:tcBorders>
              <w:top w:val="single" w:sz="4" w:space="0" w:color="000000"/>
              <w:bottom w:val="single" w:sz="4" w:space="0" w:color="000000"/>
            </w:tcBorders>
            <w:shd w:val="clear" w:color="auto" w:fill="C9C9C9"/>
          </w:tcPr>
          <w:p w14:paraId="4E8BAE5D" w14:textId="77777777" w:rsidR="00D53923" w:rsidRPr="00D53923" w:rsidRDefault="00614D6C" w:rsidP="00D53923">
            <w:pPr>
              <w:spacing w:after="0" w:line="240" w:lineRule="auto"/>
              <w:rPr>
                <w:rFonts w:ascii="Arial" w:eastAsia="Arial" w:hAnsi="Arial" w:cs="Arial"/>
                <w:i/>
              </w:rPr>
            </w:pPr>
            <w:r w:rsidRPr="001426A5">
              <w:rPr>
                <w:rFonts w:ascii="Arial" w:hAnsi="Arial" w:cs="Arial"/>
                <w:b/>
              </w:rPr>
              <w:t>Level 2</w:t>
            </w:r>
            <w:r w:rsidRPr="001426A5">
              <w:rPr>
                <w:rFonts w:ascii="Arial" w:hAnsi="Arial" w:cs="Arial"/>
              </w:rPr>
              <w:t xml:space="preserve"> </w:t>
            </w:r>
            <w:r w:rsidR="00D53923" w:rsidRPr="00D53923">
              <w:rPr>
                <w:rFonts w:ascii="Arial" w:eastAsia="Arial" w:hAnsi="Arial" w:cs="Arial"/>
                <w:i/>
              </w:rPr>
              <w:t>Establishes a therapeutic relationship in straightforward encounters using active listening and clear language</w:t>
            </w:r>
          </w:p>
          <w:p w14:paraId="0D1654EF" w14:textId="77777777" w:rsidR="00D53923" w:rsidRPr="00D53923" w:rsidRDefault="00D53923" w:rsidP="00D53923">
            <w:pPr>
              <w:spacing w:after="0" w:line="240" w:lineRule="auto"/>
              <w:rPr>
                <w:rFonts w:ascii="Arial" w:eastAsia="Arial" w:hAnsi="Arial" w:cs="Arial"/>
                <w:i/>
              </w:rPr>
            </w:pPr>
          </w:p>
          <w:p w14:paraId="2CC51BA2" w14:textId="77777777" w:rsidR="00D53923" w:rsidRPr="00D53923" w:rsidRDefault="00D53923" w:rsidP="00D53923">
            <w:pPr>
              <w:spacing w:after="0" w:line="240" w:lineRule="auto"/>
              <w:rPr>
                <w:rFonts w:ascii="Arial" w:eastAsia="Arial" w:hAnsi="Arial" w:cs="Arial"/>
                <w:i/>
              </w:rPr>
            </w:pPr>
            <w:r w:rsidRPr="00D53923">
              <w:rPr>
                <w:rFonts w:ascii="Arial" w:eastAsia="Arial" w:hAnsi="Arial" w:cs="Arial"/>
                <w:i/>
              </w:rPr>
              <w:t>Identifies complex barriers to effective communication (e.g. health literacy, cultural)</w:t>
            </w:r>
          </w:p>
          <w:p w14:paraId="09C01DC4" w14:textId="77777777" w:rsidR="00D53923" w:rsidRPr="00D53923" w:rsidRDefault="00D53923" w:rsidP="00D53923">
            <w:pPr>
              <w:spacing w:after="0" w:line="240" w:lineRule="auto"/>
              <w:rPr>
                <w:rFonts w:ascii="Arial" w:eastAsia="Arial" w:hAnsi="Arial" w:cs="Arial"/>
                <w:i/>
              </w:rPr>
            </w:pPr>
          </w:p>
          <w:p w14:paraId="48D2F439" w14:textId="2A429E3A" w:rsidR="00614D6C" w:rsidRPr="001426A5" w:rsidRDefault="00D53923" w:rsidP="00D53923">
            <w:pPr>
              <w:spacing w:after="0" w:line="240" w:lineRule="auto"/>
              <w:rPr>
                <w:rFonts w:ascii="Arial" w:eastAsia="Arial" w:hAnsi="Arial" w:cs="Arial"/>
                <w:i/>
              </w:rPr>
            </w:pPr>
            <w:r w:rsidRPr="00D53923">
              <w:rPr>
                <w:rFonts w:ascii="Arial" w:eastAsia="Arial" w:hAnsi="Arial" w:cs="Arial"/>
                <w:i/>
              </w:rPr>
              <w:t>Organizes and initiates communication with patient/family by introducing stakeholders, setting the agenda, clarifying expectations, and verifying understanding of the clinical situation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83C30B8" w14:textId="07FCC34E"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Avoids medical jargon and restates patient perspective when discussing </w:t>
            </w:r>
            <w:r w:rsidR="627D37D9" w:rsidRPr="001426A5">
              <w:rPr>
                <w:rFonts w:ascii="Arial" w:eastAsia="Arial" w:hAnsi="Arial" w:cs="Arial"/>
              </w:rPr>
              <w:t>dietary and lifestyle changes</w:t>
            </w:r>
          </w:p>
          <w:p w14:paraId="5F173CAD" w14:textId="77777777" w:rsidR="00A37474" w:rsidRPr="001426A5" w:rsidRDefault="00A37474" w:rsidP="00A37474">
            <w:pPr>
              <w:spacing w:after="0" w:line="240" w:lineRule="auto"/>
              <w:rPr>
                <w:rFonts w:ascii="Arial" w:hAnsi="Arial" w:cs="Arial"/>
              </w:rPr>
            </w:pPr>
          </w:p>
          <w:p w14:paraId="510B1A80" w14:textId="77777777" w:rsidR="00A37474" w:rsidRPr="001426A5" w:rsidRDefault="00A37474" w:rsidP="00A37474">
            <w:pPr>
              <w:spacing w:after="0" w:line="240" w:lineRule="auto"/>
              <w:rPr>
                <w:rFonts w:ascii="Arial" w:hAnsi="Arial" w:cs="Arial"/>
              </w:rPr>
            </w:pPr>
          </w:p>
          <w:p w14:paraId="6572F8BC" w14:textId="77777777"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color w:val="000000"/>
              </w:rPr>
              <w:t>Recognizes the need for handouts with diagrams and pictures to communicate information to a patient who is unable to read</w:t>
            </w:r>
          </w:p>
          <w:p w14:paraId="22845C02" w14:textId="77777777" w:rsidR="00A37474" w:rsidRPr="001426A5" w:rsidRDefault="00A37474" w:rsidP="00A37474">
            <w:pPr>
              <w:spacing w:after="0" w:line="240" w:lineRule="auto"/>
              <w:rPr>
                <w:rFonts w:ascii="Arial" w:hAnsi="Arial" w:cs="Arial"/>
              </w:rPr>
            </w:pPr>
          </w:p>
          <w:p w14:paraId="5FEFFAD5" w14:textId="06BD2D6D" w:rsidR="00614D6C" w:rsidRPr="001426A5" w:rsidRDefault="0549E15D" w:rsidP="00A37474">
            <w:pPr>
              <w:numPr>
                <w:ilvl w:val="0"/>
                <w:numId w:val="18"/>
              </w:numPr>
              <w:spacing w:after="0" w:line="240" w:lineRule="auto"/>
              <w:ind w:left="180" w:hanging="180"/>
              <w:rPr>
                <w:rFonts w:ascii="Arial" w:hAnsi="Arial" w:cs="Arial"/>
              </w:rPr>
            </w:pPr>
            <w:r w:rsidRPr="001426A5">
              <w:rPr>
                <w:rFonts w:ascii="Arial" w:eastAsia="Arial" w:hAnsi="Arial" w:cs="Arial"/>
              </w:rPr>
              <w:t>States purpose of visit, share</w:t>
            </w:r>
            <w:r w:rsidR="59EE9909" w:rsidRPr="001426A5">
              <w:rPr>
                <w:rFonts w:ascii="Arial" w:eastAsia="Arial" w:hAnsi="Arial" w:cs="Arial"/>
              </w:rPr>
              <w:t>s</w:t>
            </w:r>
            <w:r w:rsidRPr="001426A5">
              <w:rPr>
                <w:rFonts w:ascii="Arial" w:eastAsia="Arial" w:hAnsi="Arial" w:cs="Arial"/>
              </w:rPr>
              <w:t xml:space="preserve"> details</w:t>
            </w:r>
            <w:r w:rsidR="4F004D67" w:rsidRPr="001426A5">
              <w:rPr>
                <w:rFonts w:ascii="Arial" w:eastAsia="Arial" w:hAnsi="Arial" w:cs="Arial"/>
              </w:rPr>
              <w:t xml:space="preserve"> of care</w:t>
            </w:r>
            <w:r w:rsidRPr="001426A5">
              <w:rPr>
                <w:rFonts w:ascii="Arial" w:eastAsia="Arial" w:hAnsi="Arial" w:cs="Arial"/>
              </w:rPr>
              <w:t>, requests feedback</w:t>
            </w:r>
            <w:r w:rsidR="738676DB" w:rsidRPr="001426A5">
              <w:rPr>
                <w:rFonts w:ascii="Arial" w:eastAsia="Arial" w:hAnsi="Arial" w:cs="Arial"/>
              </w:rPr>
              <w:t xml:space="preserve"> </w:t>
            </w:r>
            <w:r w:rsidR="45F59D26" w:rsidRPr="001426A5">
              <w:rPr>
                <w:rFonts w:ascii="Arial" w:eastAsia="Arial" w:hAnsi="Arial" w:cs="Arial"/>
              </w:rPr>
              <w:t>from the patient</w:t>
            </w:r>
          </w:p>
        </w:tc>
      </w:tr>
      <w:tr w:rsidR="00180A50" w:rsidRPr="0009118D" w14:paraId="0EE8DABD" w14:textId="77777777" w:rsidTr="0089375D">
        <w:tc>
          <w:tcPr>
            <w:tcW w:w="4950" w:type="dxa"/>
            <w:tcBorders>
              <w:top w:val="single" w:sz="4" w:space="0" w:color="000000"/>
              <w:bottom w:val="single" w:sz="4" w:space="0" w:color="000000"/>
            </w:tcBorders>
            <w:shd w:val="clear" w:color="auto" w:fill="C9C9C9"/>
          </w:tcPr>
          <w:p w14:paraId="22624BFD" w14:textId="77777777" w:rsidR="00D53923" w:rsidRPr="00D53923" w:rsidRDefault="00614D6C" w:rsidP="00D53923">
            <w:pPr>
              <w:spacing w:after="0" w:line="240" w:lineRule="auto"/>
              <w:rPr>
                <w:rFonts w:ascii="Arial" w:hAnsi="Arial" w:cs="Arial"/>
                <w:i/>
                <w:color w:val="000000"/>
              </w:rPr>
            </w:pPr>
            <w:r w:rsidRPr="001426A5">
              <w:rPr>
                <w:rFonts w:ascii="Arial" w:hAnsi="Arial" w:cs="Arial"/>
                <w:b/>
              </w:rPr>
              <w:t>Level 3</w:t>
            </w:r>
            <w:r w:rsidRPr="001426A5">
              <w:rPr>
                <w:rFonts w:ascii="Arial" w:hAnsi="Arial" w:cs="Arial"/>
              </w:rPr>
              <w:t xml:space="preserve"> </w:t>
            </w:r>
            <w:r w:rsidR="00D53923" w:rsidRPr="00D53923">
              <w:rPr>
                <w:rFonts w:ascii="Arial" w:hAnsi="Arial" w:cs="Arial"/>
                <w:i/>
                <w:color w:val="000000"/>
              </w:rPr>
              <w:t>Establishes a therapeutic relationship in challenging patient encounters</w:t>
            </w:r>
          </w:p>
          <w:p w14:paraId="78E9E4C6" w14:textId="77777777" w:rsidR="00D53923" w:rsidRPr="00D53923" w:rsidRDefault="00D53923" w:rsidP="00D53923">
            <w:pPr>
              <w:spacing w:after="0" w:line="240" w:lineRule="auto"/>
              <w:rPr>
                <w:rFonts w:ascii="Arial" w:hAnsi="Arial" w:cs="Arial"/>
                <w:i/>
                <w:color w:val="000000"/>
              </w:rPr>
            </w:pPr>
          </w:p>
          <w:p w14:paraId="3FFA866D" w14:textId="77777777" w:rsidR="00D53923" w:rsidRPr="00D53923" w:rsidRDefault="00D53923" w:rsidP="00D53923">
            <w:pPr>
              <w:spacing w:after="0" w:line="240" w:lineRule="auto"/>
              <w:rPr>
                <w:rFonts w:ascii="Arial" w:hAnsi="Arial" w:cs="Arial"/>
                <w:i/>
                <w:color w:val="000000"/>
              </w:rPr>
            </w:pPr>
            <w:r w:rsidRPr="00D53923">
              <w:rPr>
                <w:rFonts w:ascii="Arial" w:hAnsi="Arial" w:cs="Arial"/>
                <w:i/>
                <w:color w:val="000000"/>
              </w:rPr>
              <w:t>When prompted, reflects on personal biases while attempting to minimize communication barriers</w:t>
            </w:r>
          </w:p>
          <w:p w14:paraId="1AB793BB" w14:textId="77777777" w:rsidR="00D53923" w:rsidRPr="00D53923" w:rsidRDefault="00D53923" w:rsidP="00D53923">
            <w:pPr>
              <w:spacing w:after="0" w:line="240" w:lineRule="auto"/>
              <w:rPr>
                <w:rFonts w:ascii="Arial" w:hAnsi="Arial" w:cs="Arial"/>
                <w:i/>
                <w:color w:val="000000"/>
              </w:rPr>
            </w:pPr>
          </w:p>
          <w:p w14:paraId="7C61713A" w14:textId="10EA63F9" w:rsidR="00614D6C" w:rsidRPr="001426A5" w:rsidRDefault="00D53923" w:rsidP="00D53923">
            <w:pPr>
              <w:spacing w:after="0" w:line="240" w:lineRule="auto"/>
              <w:rPr>
                <w:rFonts w:ascii="Arial" w:hAnsi="Arial" w:cs="Arial"/>
                <w:i/>
                <w:color w:val="000000"/>
              </w:rPr>
            </w:pPr>
            <w:r w:rsidRPr="00D53923">
              <w:rPr>
                <w:rFonts w:ascii="Arial" w:hAnsi="Arial" w:cs="Arial"/>
                <w:i/>
                <w:color w:val="000000"/>
              </w:rPr>
              <w:t xml:space="preserve">With guidance, sensitively and compassionately delivers medical information, elicits </w:t>
            </w:r>
            <w:r w:rsidRPr="00D53923">
              <w:rPr>
                <w:rFonts w:ascii="Arial" w:hAnsi="Arial" w:cs="Arial"/>
                <w:i/>
                <w:color w:val="000000"/>
              </w:rPr>
              <w:lastRenderedPageBreak/>
              <w:t xml:space="preserve">patient/family values, goals and preferences, and acknowledges uncertainty and </w:t>
            </w:r>
            <w:r>
              <w:rPr>
                <w:rFonts w:ascii="Arial" w:hAnsi="Arial" w:cs="Arial"/>
                <w:i/>
                <w:color w:val="000000"/>
              </w:rPr>
              <w:t>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0476A7E" w14:textId="4FEF428E" w:rsidR="00A37474" w:rsidRPr="001426A5" w:rsidRDefault="0E587444" w:rsidP="00A37474">
            <w:pPr>
              <w:numPr>
                <w:ilvl w:val="0"/>
                <w:numId w:val="18"/>
              </w:numPr>
              <w:spacing w:after="0" w:line="240" w:lineRule="auto"/>
              <w:ind w:left="180" w:hanging="180"/>
              <w:rPr>
                <w:rFonts w:ascii="Arial" w:hAnsi="Arial" w:cs="Arial"/>
              </w:rPr>
            </w:pPr>
            <w:r w:rsidRPr="001426A5">
              <w:rPr>
                <w:rFonts w:ascii="Arial" w:eastAsia="Arial" w:hAnsi="Arial" w:cs="Arial"/>
              </w:rPr>
              <w:lastRenderedPageBreak/>
              <w:t xml:space="preserve">Confers with </w:t>
            </w:r>
            <w:r w:rsidR="003B6692">
              <w:rPr>
                <w:rFonts w:ascii="Arial" w:eastAsia="Arial" w:hAnsi="Arial" w:cs="Arial"/>
              </w:rPr>
              <w:t xml:space="preserve">more </w:t>
            </w:r>
            <w:r w:rsidRPr="001426A5">
              <w:rPr>
                <w:rFonts w:ascii="Arial" w:eastAsia="Arial" w:hAnsi="Arial" w:cs="Arial"/>
              </w:rPr>
              <w:t xml:space="preserve">senior residents or medical staff </w:t>
            </w:r>
            <w:r w:rsidR="003B6692">
              <w:rPr>
                <w:rFonts w:ascii="Arial" w:eastAsia="Arial" w:hAnsi="Arial" w:cs="Arial"/>
              </w:rPr>
              <w:t xml:space="preserve">members </w:t>
            </w:r>
            <w:r w:rsidRPr="001426A5">
              <w:rPr>
                <w:rFonts w:ascii="Arial" w:eastAsia="Arial" w:hAnsi="Arial" w:cs="Arial"/>
              </w:rPr>
              <w:t>on course of action</w:t>
            </w:r>
          </w:p>
          <w:p w14:paraId="5F51E947" w14:textId="77777777" w:rsidR="00A37474" w:rsidRPr="001426A5" w:rsidRDefault="00A37474" w:rsidP="00A37474">
            <w:pPr>
              <w:spacing w:after="0" w:line="240" w:lineRule="auto"/>
              <w:rPr>
                <w:rFonts w:ascii="Arial" w:hAnsi="Arial" w:cs="Arial"/>
              </w:rPr>
            </w:pPr>
          </w:p>
          <w:p w14:paraId="1B81399F" w14:textId="77777777" w:rsidR="00A37474" w:rsidRPr="001426A5" w:rsidRDefault="00A37474" w:rsidP="00A37474">
            <w:pPr>
              <w:spacing w:after="0" w:line="240" w:lineRule="auto"/>
              <w:rPr>
                <w:rFonts w:ascii="Arial" w:hAnsi="Arial" w:cs="Arial"/>
              </w:rPr>
            </w:pPr>
          </w:p>
          <w:p w14:paraId="65D0B653" w14:textId="033B42A8"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Acknowledges patient’s </w:t>
            </w:r>
            <w:r w:rsidR="68EA11B3" w:rsidRPr="001426A5">
              <w:rPr>
                <w:rFonts w:ascii="Arial" w:eastAsia="Arial" w:hAnsi="Arial" w:cs="Arial"/>
              </w:rPr>
              <w:t>concerns and res</w:t>
            </w:r>
            <w:r w:rsidR="22347C5E" w:rsidRPr="001426A5">
              <w:rPr>
                <w:rFonts w:ascii="Arial" w:eastAsia="Arial" w:hAnsi="Arial" w:cs="Arial"/>
              </w:rPr>
              <w:t>ervations</w:t>
            </w:r>
            <w:r w:rsidR="2C20A099" w:rsidRPr="001426A5">
              <w:rPr>
                <w:rFonts w:ascii="Arial" w:eastAsia="Arial" w:hAnsi="Arial" w:cs="Arial"/>
              </w:rPr>
              <w:t xml:space="preserve">, and </w:t>
            </w:r>
            <w:r w:rsidR="003B6692">
              <w:rPr>
                <w:rFonts w:ascii="Arial" w:eastAsia="Arial" w:hAnsi="Arial" w:cs="Arial"/>
              </w:rPr>
              <w:t xml:space="preserve">can </w:t>
            </w:r>
            <w:r w:rsidR="2C20A099" w:rsidRPr="001426A5">
              <w:rPr>
                <w:rFonts w:ascii="Arial" w:eastAsia="Arial" w:hAnsi="Arial" w:cs="Arial"/>
              </w:rPr>
              <w:t>establish rapport and trust</w:t>
            </w:r>
          </w:p>
          <w:p w14:paraId="097D3E85" w14:textId="77777777" w:rsidR="00A37474" w:rsidRPr="001426A5" w:rsidRDefault="00A37474" w:rsidP="00A37474">
            <w:pPr>
              <w:spacing w:after="0" w:line="240" w:lineRule="auto"/>
              <w:rPr>
                <w:rFonts w:ascii="Arial" w:hAnsi="Arial" w:cs="Arial"/>
              </w:rPr>
            </w:pPr>
          </w:p>
          <w:p w14:paraId="7C772C5A" w14:textId="77777777" w:rsidR="00A37474" w:rsidRPr="001426A5" w:rsidRDefault="00A37474" w:rsidP="00A37474">
            <w:pPr>
              <w:spacing w:after="0" w:line="240" w:lineRule="auto"/>
              <w:rPr>
                <w:rFonts w:ascii="Arial" w:hAnsi="Arial" w:cs="Arial"/>
              </w:rPr>
            </w:pPr>
          </w:p>
          <w:p w14:paraId="4E2EEBF8" w14:textId="77777777" w:rsidR="00A37474" w:rsidRPr="001426A5" w:rsidRDefault="235F3341" w:rsidP="00A37474">
            <w:pPr>
              <w:numPr>
                <w:ilvl w:val="0"/>
                <w:numId w:val="18"/>
              </w:numPr>
              <w:spacing w:after="0" w:line="240" w:lineRule="auto"/>
              <w:ind w:left="180" w:hanging="180"/>
              <w:rPr>
                <w:rFonts w:ascii="Arial" w:hAnsi="Arial" w:cs="Arial"/>
              </w:rPr>
            </w:pPr>
            <w:r w:rsidRPr="001426A5">
              <w:rPr>
                <w:rFonts w:ascii="Arial" w:eastAsia="Arial" w:hAnsi="Arial" w:cs="Arial"/>
              </w:rPr>
              <w:t>In a discussion with the faculty member, acknowledges discomfort in caring for a patient who distrusts oncology treatments or has many missed radiation treatments</w:t>
            </w:r>
          </w:p>
          <w:p w14:paraId="7D0DC402" w14:textId="77777777"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rPr>
              <w:lastRenderedPageBreak/>
              <w:t xml:space="preserve">Conducts a family meeting to determine a plan for withdrawal of </w:t>
            </w:r>
            <w:r w:rsidR="4A80A01C" w:rsidRPr="001426A5">
              <w:rPr>
                <w:rFonts w:ascii="Arial" w:eastAsia="Arial" w:hAnsi="Arial" w:cs="Arial"/>
              </w:rPr>
              <w:t xml:space="preserve">active </w:t>
            </w:r>
            <w:r w:rsidRPr="001426A5">
              <w:rPr>
                <w:rFonts w:ascii="Arial" w:eastAsia="Arial" w:hAnsi="Arial" w:cs="Arial"/>
              </w:rPr>
              <w:t>treatment in a terminally ill patient</w:t>
            </w:r>
          </w:p>
          <w:p w14:paraId="4141A878" w14:textId="45D0F9D9" w:rsidR="00614D6C" w:rsidRPr="001426A5" w:rsidRDefault="40EDDC6C" w:rsidP="00A37474">
            <w:pPr>
              <w:numPr>
                <w:ilvl w:val="0"/>
                <w:numId w:val="18"/>
              </w:numPr>
              <w:spacing w:after="0" w:line="240" w:lineRule="auto"/>
              <w:ind w:left="180" w:hanging="180"/>
              <w:rPr>
                <w:rFonts w:ascii="Arial" w:hAnsi="Arial" w:cs="Arial"/>
              </w:rPr>
            </w:pPr>
            <w:r w:rsidRPr="001426A5">
              <w:rPr>
                <w:rFonts w:ascii="Arial" w:eastAsia="Arial" w:hAnsi="Arial" w:cs="Arial"/>
              </w:rPr>
              <w:t>Help</w:t>
            </w:r>
            <w:r w:rsidR="00656B6E" w:rsidRPr="001426A5">
              <w:rPr>
                <w:rFonts w:ascii="Arial" w:eastAsia="Arial" w:hAnsi="Arial" w:cs="Arial"/>
              </w:rPr>
              <w:t>s</w:t>
            </w:r>
            <w:r w:rsidRPr="001426A5">
              <w:rPr>
                <w:rFonts w:ascii="Arial" w:eastAsia="Arial" w:hAnsi="Arial" w:cs="Arial"/>
              </w:rPr>
              <w:t xml:space="preserve"> patient or family understand consent forms</w:t>
            </w:r>
            <w:r w:rsidR="00C02C3E" w:rsidRPr="001426A5">
              <w:rPr>
                <w:rFonts w:ascii="Arial" w:eastAsia="Arial" w:hAnsi="Arial" w:cs="Arial"/>
              </w:rPr>
              <w:t xml:space="preserve"> </w:t>
            </w:r>
            <w:r w:rsidR="00DB1B92" w:rsidRPr="001426A5">
              <w:rPr>
                <w:rFonts w:ascii="Arial" w:eastAsia="Arial" w:hAnsi="Arial" w:cs="Arial"/>
              </w:rPr>
              <w:t>as questions arise</w:t>
            </w:r>
          </w:p>
        </w:tc>
      </w:tr>
      <w:tr w:rsidR="00180A50" w:rsidRPr="0009118D" w14:paraId="5C4A7609" w14:textId="77777777" w:rsidTr="0089375D">
        <w:tc>
          <w:tcPr>
            <w:tcW w:w="4950" w:type="dxa"/>
            <w:tcBorders>
              <w:top w:val="single" w:sz="4" w:space="0" w:color="000000"/>
              <w:bottom w:val="single" w:sz="4" w:space="0" w:color="000000"/>
            </w:tcBorders>
            <w:shd w:val="clear" w:color="auto" w:fill="C9C9C9"/>
          </w:tcPr>
          <w:p w14:paraId="30F35AF1" w14:textId="77777777" w:rsidR="00D53923" w:rsidRPr="00D53923" w:rsidRDefault="00614D6C" w:rsidP="00D53923">
            <w:pPr>
              <w:spacing w:after="0" w:line="240" w:lineRule="auto"/>
              <w:rPr>
                <w:rFonts w:ascii="Arial" w:eastAsia="Arial" w:hAnsi="Arial" w:cs="Arial"/>
                <w:i/>
              </w:rPr>
            </w:pPr>
            <w:r w:rsidRPr="001426A5">
              <w:rPr>
                <w:rFonts w:ascii="Arial" w:hAnsi="Arial" w:cs="Arial"/>
                <w:b/>
              </w:rPr>
              <w:lastRenderedPageBreak/>
              <w:t>Level 4</w:t>
            </w:r>
            <w:r w:rsidRPr="001426A5">
              <w:rPr>
                <w:rFonts w:ascii="Arial" w:hAnsi="Arial" w:cs="Arial"/>
              </w:rPr>
              <w:t xml:space="preserve"> </w:t>
            </w:r>
            <w:r w:rsidR="00D53923" w:rsidRPr="00D53923">
              <w:rPr>
                <w:rFonts w:ascii="Arial" w:eastAsia="Arial" w:hAnsi="Arial" w:cs="Arial"/>
                <w:i/>
              </w:rPr>
              <w:t>Easily establishes therapeutic relationships, with attention to patient/family concerns and context, regardless of complexity</w:t>
            </w:r>
          </w:p>
          <w:p w14:paraId="02F4AC8A" w14:textId="77777777" w:rsidR="00D53923" w:rsidRPr="00D53923" w:rsidRDefault="00D53923" w:rsidP="00D53923">
            <w:pPr>
              <w:spacing w:after="0" w:line="240" w:lineRule="auto"/>
              <w:rPr>
                <w:rFonts w:ascii="Arial" w:eastAsia="Arial" w:hAnsi="Arial" w:cs="Arial"/>
                <w:i/>
              </w:rPr>
            </w:pPr>
          </w:p>
          <w:p w14:paraId="7F8BED91" w14:textId="77777777" w:rsidR="00D53923" w:rsidRPr="00D53923" w:rsidRDefault="00D53923" w:rsidP="00D53923">
            <w:pPr>
              <w:spacing w:after="0" w:line="240" w:lineRule="auto"/>
              <w:rPr>
                <w:rFonts w:ascii="Arial" w:eastAsia="Arial" w:hAnsi="Arial" w:cs="Arial"/>
                <w:i/>
              </w:rPr>
            </w:pPr>
            <w:r w:rsidRPr="00D53923">
              <w:rPr>
                <w:rFonts w:ascii="Arial" w:eastAsia="Arial" w:hAnsi="Arial" w:cs="Arial"/>
                <w:i/>
              </w:rPr>
              <w:t>Independently recognizes personal biases while attempting to proactively minimize communication barriers</w:t>
            </w:r>
          </w:p>
          <w:p w14:paraId="528FA322" w14:textId="77777777" w:rsidR="00D53923" w:rsidRPr="00D53923" w:rsidRDefault="00D53923" w:rsidP="00D53923">
            <w:pPr>
              <w:spacing w:after="0" w:line="240" w:lineRule="auto"/>
              <w:rPr>
                <w:rFonts w:ascii="Arial" w:eastAsia="Arial" w:hAnsi="Arial" w:cs="Arial"/>
                <w:i/>
              </w:rPr>
            </w:pPr>
          </w:p>
          <w:p w14:paraId="550F77F6" w14:textId="6B722D16" w:rsidR="00614D6C" w:rsidRPr="001426A5" w:rsidRDefault="00D53923" w:rsidP="00D53923">
            <w:pPr>
              <w:spacing w:after="0" w:line="240" w:lineRule="auto"/>
              <w:rPr>
                <w:rFonts w:ascii="Arial" w:eastAsia="Arial" w:hAnsi="Arial" w:cs="Arial"/>
                <w:i/>
              </w:rPr>
            </w:pPr>
            <w:r w:rsidRPr="00D53923">
              <w:rPr>
                <w:rFonts w:ascii="Arial" w:eastAsia="Arial" w:hAnsi="Arial" w:cs="Arial"/>
                <w:i/>
              </w:rPr>
              <w:t>Independently, uses shared decision making to align patient/family values, goals, and preferences with treatment options to make a personalized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29A5E8" w14:textId="77777777"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rPr>
              <w:t>Continues to engage representative family members with disparate goals in the care of a patient with dementia</w:t>
            </w:r>
          </w:p>
          <w:p w14:paraId="6F98097D" w14:textId="77777777" w:rsidR="00A37474" w:rsidRPr="001426A5" w:rsidRDefault="00A37474" w:rsidP="00A37474">
            <w:pPr>
              <w:spacing w:after="0" w:line="240" w:lineRule="auto"/>
              <w:rPr>
                <w:rFonts w:ascii="Arial" w:hAnsi="Arial" w:cs="Arial"/>
              </w:rPr>
            </w:pPr>
          </w:p>
          <w:p w14:paraId="3AD6CDCE" w14:textId="77777777" w:rsidR="00A37474" w:rsidRPr="001426A5" w:rsidRDefault="00A37474" w:rsidP="00A37474">
            <w:pPr>
              <w:spacing w:after="0" w:line="240" w:lineRule="auto"/>
              <w:rPr>
                <w:rFonts w:ascii="Arial" w:hAnsi="Arial" w:cs="Arial"/>
              </w:rPr>
            </w:pPr>
          </w:p>
          <w:p w14:paraId="55289B4E" w14:textId="07E982B6"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Reflects on personal bias related to </w:t>
            </w:r>
            <w:r w:rsidR="401D9B0E" w:rsidRPr="001426A5">
              <w:rPr>
                <w:rFonts w:ascii="Arial" w:eastAsia="Arial" w:hAnsi="Arial" w:cs="Arial"/>
              </w:rPr>
              <w:t xml:space="preserve">personal experiences of </w:t>
            </w:r>
            <w:r w:rsidR="7CF705FA" w:rsidRPr="001426A5">
              <w:rPr>
                <w:rFonts w:ascii="Arial" w:eastAsia="Arial" w:hAnsi="Arial" w:cs="Arial"/>
              </w:rPr>
              <w:t xml:space="preserve">treatment of </w:t>
            </w:r>
            <w:r w:rsidR="3B54F5AC" w:rsidRPr="001426A5">
              <w:rPr>
                <w:rFonts w:ascii="Arial" w:eastAsia="Arial" w:hAnsi="Arial" w:cs="Arial"/>
              </w:rPr>
              <w:t>family or friends</w:t>
            </w:r>
            <w:r w:rsidRPr="001426A5">
              <w:rPr>
                <w:rFonts w:ascii="Arial" w:eastAsia="Arial" w:hAnsi="Arial" w:cs="Arial"/>
              </w:rPr>
              <w:t xml:space="preserve"> and solicits input from faculty </w:t>
            </w:r>
            <w:r w:rsidR="542DE078" w:rsidRPr="001426A5">
              <w:rPr>
                <w:rFonts w:ascii="Arial" w:eastAsia="Arial" w:hAnsi="Arial" w:cs="Arial"/>
              </w:rPr>
              <w:t>or other residents</w:t>
            </w:r>
          </w:p>
          <w:p w14:paraId="151AB5E4" w14:textId="77777777" w:rsidR="00A37474" w:rsidRPr="001426A5" w:rsidRDefault="00A37474" w:rsidP="00A37474">
            <w:pPr>
              <w:spacing w:after="0" w:line="240" w:lineRule="auto"/>
              <w:rPr>
                <w:rFonts w:ascii="Arial" w:hAnsi="Arial" w:cs="Arial"/>
              </w:rPr>
            </w:pPr>
          </w:p>
          <w:p w14:paraId="47164934" w14:textId="77777777" w:rsidR="00A37474" w:rsidRPr="001426A5" w:rsidRDefault="00A37474" w:rsidP="00A37474">
            <w:pPr>
              <w:spacing w:after="0" w:line="240" w:lineRule="auto"/>
              <w:rPr>
                <w:rFonts w:ascii="Arial" w:hAnsi="Arial" w:cs="Arial"/>
              </w:rPr>
            </w:pPr>
          </w:p>
          <w:p w14:paraId="6CB47A78" w14:textId="7D852BD1"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Uses patient and family </w:t>
            </w:r>
            <w:r w:rsidR="005030D3">
              <w:rPr>
                <w:rFonts w:ascii="Arial" w:eastAsia="Arial" w:hAnsi="Arial" w:cs="Arial"/>
              </w:rPr>
              <w:t xml:space="preserve">member </w:t>
            </w:r>
            <w:r w:rsidRPr="001426A5">
              <w:rPr>
                <w:rFonts w:ascii="Arial" w:eastAsia="Arial" w:hAnsi="Arial" w:cs="Arial"/>
              </w:rPr>
              <w:t>input to engage pastoral care and develop a plan for home hospice in the terminally ill patient, aligned with the patient’s values</w:t>
            </w:r>
          </w:p>
          <w:p w14:paraId="4D79FF78" w14:textId="7D66D2DE" w:rsidR="00614D6C" w:rsidRPr="001426A5" w:rsidRDefault="46C2EF5F" w:rsidP="00A37474">
            <w:pPr>
              <w:numPr>
                <w:ilvl w:val="0"/>
                <w:numId w:val="18"/>
              </w:numPr>
              <w:spacing w:after="0" w:line="240" w:lineRule="auto"/>
              <w:ind w:left="180" w:hanging="180"/>
              <w:rPr>
                <w:rFonts w:ascii="Arial" w:hAnsi="Arial" w:cs="Arial"/>
              </w:rPr>
            </w:pPr>
            <w:r w:rsidRPr="001426A5">
              <w:rPr>
                <w:rFonts w:ascii="Arial" w:eastAsia="Arial" w:hAnsi="Arial" w:cs="Arial"/>
              </w:rPr>
              <w:t>Translates or explains</w:t>
            </w:r>
            <w:r w:rsidR="693A002A" w:rsidRPr="001426A5">
              <w:rPr>
                <w:rFonts w:ascii="Arial" w:eastAsia="Arial" w:hAnsi="Arial" w:cs="Arial"/>
              </w:rPr>
              <w:t xml:space="preserve"> diagnosis and treatment </w:t>
            </w:r>
            <w:r w:rsidRPr="001426A5">
              <w:rPr>
                <w:rFonts w:ascii="Arial" w:eastAsia="Arial" w:hAnsi="Arial" w:cs="Arial"/>
              </w:rPr>
              <w:t>terminology in co</w:t>
            </w:r>
            <w:r w:rsidR="096B7399" w:rsidRPr="001426A5">
              <w:rPr>
                <w:rFonts w:ascii="Arial" w:eastAsia="Arial" w:hAnsi="Arial" w:cs="Arial"/>
              </w:rPr>
              <w:t>mmon terms</w:t>
            </w:r>
            <w:r w:rsidR="3A0A4444" w:rsidRPr="001426A5">
              <w:rPr>
                <w:rFonts w:ascii="Arial" w:eastAsia="Arial" w:hAnsi="Arial" w:cs="Arial"/>
              </w:rPr>
              <w:t xml:space="preserve">, </w:t>
            </w:r>
            <w:r w:rsidR="7E1B94AF" w:rsidRPr="001426A5">
              <w:rPr>
                <w:rFonts w:ascii="Arial" w:eastAsia="Arial" w:hAnsi="Arial" w:cs="Arial"/>
              </w:rPr>
              <w:t>as much as possible, when necessary to facilitate understanding</w:t>
            </w:r>
          </w:p>
        </w:tc>
      </w:tr>
      <w:tr w:rsidR="00180A50" w:rsidRPr="0009118D" w14:paraId="48DA5E83" w14:textId="77777777" w:rsidTr="0089375D">
        <w:tc>
          <w:tcPr>
            <w:tcW w:w="4950" w:type="dxa"/>
            <w:tcBorders>
              <w:top w:val="single" w:sz="4" w:space="0" w:color="000000"/>
              <w:bottom w:val="single" w:sz="4" w:space="0" w:color="000000"/>
            </w:tcBorders>
            <w:shd w:val="clear" w:color="auto" w:fill="C9C9C9"/>
          </w:tcPr>
          <w:p w14:paraId="3FAA8627" w14:textId="77777777" w:rsidR="00D53923" w:rsidRPr="00D53923" w:rsidRDefault="00614D6C" w:rsidP="00D53923">
            <w:pPr>
              <w:spacing w:after="0" w:line="240" w:lineRule="auto"/>
              <w:rPr>
                <w:rFonts w:ascii="Arial" w:eastAsia="Arial" w:hAnsi="Arial" w:cs="Arial"/>
                <w:i/>
              </w:rPr>
            </w:pPr>
            <w:r w:rsidRPr="001426A5">
              <w:rPr>
                <w:rFonts w:ascii="Arial" w:hAnsi="Arial" w:cs="Arial"/>
                <w:b/>
              </w:rPr>
              <w:t>Level 5</w:t>
            </w:r>
            <w:r w:rsidRPr="001426A5">
              <w:rPr>
                <w:rFonts w:ascii="Arial" w:hAnsi="Arial" w:cs="Arial"/>
              </w:rPr>
              <w:t xml:space="preserve"> </w:t>
            </w:r>
            <w:r w:rsidR="00D53923" w:rsidRPr="00D53923">
              <w:rPr>
                <w:rFonts w:ascii="Arial" w:eastAsia="Arial" w:hAnsi="Arial" w:cs="Arial"/>
                <w:i/>
              </w:rPr>
              <w:t>Mentors others in situational awareness and critical self-reflection to consistently develop positive therapeutic relationships</w:t>
            </w:r>
          </w:p>
          <w:p w14:paraId="0BE95333" w14:textId="77777777" w:rsidR="00D53923" w:rsidRPr="00D53923" w:rsidRDefault="00D53923" w:rsidP="00D53923">
            <w:pPr>
              <w:spacing w:after="0" w:line="240" w:lineRule="auto"/>
              <w:rPr>
                <w:rFonts w:ascii="Arial" w:eastAsia="Arial" w:hAnsi="Arial" w:cs="Arial"/>
                <w:i/>
              </w:rPr>
            </w:pPr>
          </w:p>
          <w:p w14:paraId="11297484" w14:textId="77777777" w:rsidR="00D53923" w:rsidRPr="00D53923" w:rsidRDefault="00D53923" w:rsidP="00D53923">
            <w:pPr>
              <w:spacing w:after="0" w:line="240" w:lineRule="auto"/>
              <w:rPr>
                <w:rFonts w:ascii="Arial" w:eastAsia="Arial" w:hAnsi="Arial" w:cs="Arial"/>
                <w:i/>
              </w:rPr>
            </w:pPr>
            <w:r w:rsidRPr="00D53923">
              <w:rPr>
                <w:rFonts w:ascii="Arial" w:eastAsia="Arial" w:hAnsi="Arial" w:cs="Arial"/>
                <w:i/>
              </w:rPr>
              <w:t>Role models self-awareness while identifying a contextual approach to minimize communication barriers</w:t>
            </w:r>
          </w:p>
          <w:p w14:paraId="034CA250" w14:textId="77777777" w:rsidR="00D53923" w:rsidRPr="00D53923" w:rsidRDefault="00D53923" w:rsidP="00D53923">
            <w:pPr>
              <w:spacing w:after="0" w:line="240" w:lineRule="auto"/>
              <w:rPr>
                <w:rFonts w:ascii="Arial" w:eastAsia="Arial" w:hAnsi="Arial" w:cs="Arial"/>
                <w:i/>
              </w:rPr>
            </w:pPr>
          </w:p>
          <w:p w14:paraId="043AD287" w14:textId="2DFB7DBA" w:rsidR="00614D6C" w:rsidRPr="001426A5" w:rsidRDefault="00D53923" w:rsidP="00D53923">
            <w:pPr>
              <w:spacing w:after="0" w:line="240" w:lineRule="auto"/>
              <w:rPr>
                <w:rFonts w:ascii="Arial" w:eastAsia="Arial" w:hAnsi="Arial" w:cs="Arial"/>
                <w:i/>
              </w:rPr>
            </w:pPr>
            <w:r w:rsidRPr="00D53923">
              <w:rPr>
                <w:rFonts w:ascii="Arial" w:eastAsia="Arial" w:hAnsi="Arial" w:cs="Arial"/>
                <w:i/>
              </w:rPr>
              <w:t>Role models shared decision making in patient/family communication including those with a high degree of uncertainty/conflict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4C85B9E" w14:textId="5AC541F4"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color w:val="000000" w:themeColor="text1"/>
              </w:rPr>
              <w:t>Leads a discussion group on personal experience</w:t>
            </w:r>
            <w:r w:rsidR="52637549" w:rsidRPr="001426A5">
              <w:rPr>
                <w:rFonts w:ascii="Arial" w:eastAsia="Arial" w:hAnsi="Arial" w:cs="Arial"/>
                <w:color w:val="000000" w:themeColor="text1"/>
              </w:rPr>
              <w:t>s</w:t>
            </w:r>
            <w:r w:rsidRPr="001426A5">
              <w:rPr>
                <w:rFonts w:ascii="Arial" w:eastAsia="Arial" w:hAnsi="Arial" w:cs="Arial"/>
                <w:color w:val="000000" w:themeColor="text1"/>
              </w:rPr>
              <w:t xml:space="preserve"> of moral</w:t>
            </w:r>
            <w:r w:rsidR="4EBA44E0" w:rsidRPr="001426A5">
              <w:rPr>
                <w:rFonts w:ascii="Arial" w:eastAsia="Arial" w:hAnsi="Arial" w:cs="Arial"/>
                <w:color w:val="000000" w:themeColor="text1"/>
              </w:rPr>
              <w:t>, emotional, ethical</w:t>
            </w:r>
            <w:r w:rsidR="005030D3">
              <w:rPr>
                <w:rFonts w:ascii="Arial" w:eastAsia="Arial" w:hAnsi="Arial" w:cs="Arial"/>
                <w:color w:val="000000" w:themeColor="text1"/>
              </w:rPr>
              <w:t>,</w:t>
            </w:r>
            <w:r w:rsidR="4EBA44E0" w:rsidRPr="001426A5">
              <w:rPr>
                <w:rFonts w:ascii="Arial" w:eastAsia="Arial" w:hAnsi="Arial" w:cs="Arial"/>
                <w:color w:val="000000" w:themeColor="text1"/>
              </w:rPr>
              <w:t xml:space="preserve"> or physical</w:t>
            </w:r>
            <w:r w:rsidRPr="001426A5">
              <w:rPr>
                <w:rFonts w:ascii="Arial" w:eastAsia="Arial" w:hAnsi="Arial" w:cs="Arial"/>
                <w:color w:val="000000" w:themeColor="text1"/>
              </w:rPr>
              <w:t xml:space="preserve"> distress</w:t>
            </w:r>
          </w:p>
          <w:p w14:paraId="70B903CF" w14:textId="77777777" w:rsidR="00A37474" w:rsidRPr="001426A5" w:rsidRDefault="00A37474" w:rsidP="00A37474">
            <w:pPr>
              <w:spacing w:after="0" w:line="240" w:lineRule="auto"/>
              <w:rPr>
                <w:rFonts w:ascii="Arial" w:hAnsi="Arial" w:cs="Arial"/>
              </w:rPr>
            </w:pPr>
          </w:p>
          <w:p w14:paraId="576997B7" w14:textId="77777777" w:rsidR="00A37474" w:rsidRPr="001426A5" w:rsidRDefault="00A37474" w:rsidP="00A37474">
            <w:pPr>
              <w:spacing w:after="0" w:line="240" w:lineRule="auto"/>
              <w:rPr>
                <w:rFonts w:ascii="Arial" w:hAnsi="Arial" w:cs="Arial"/>
              </w:rPr>
            </w:pPr>
          </w:p>
          <w:p w14:paraId="76D55CA2" w14:textId="655A4F07"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rPr>
              <w:t>Develops a residency curriculum which addresses unconscious bias</w:t>
            </w:r>
          </w:p>
          <w:p w14:paraId="75757EC3" w14:textId="77777777" w:rsidR="00A37474" w:rsidRPr="001426A5" w:rsidRDefault="00A37474" w:rsidP="00A37474">
            <w:pPr>
              <w:spacing w:after="0" w:line="240" w:lineRule="auto"/>
              <w:rPr>
                <w:rFonts w:ascii="Arial" w:hAnsi="Arial" w:cs="Arial"/>
              </w:rPr>
            </w:pPr>
          </w:p>
          <w:p w14:paraId="36A2A06F" w14:textId="77777777" w:rsidR="00A37474" w:rsidRPr="001426A5" w:rsidRDefault="00A37474" w:rsidP="00A37474">
            <w:pPr>
              <w:spacing w:after="0" w:line="240" w:lineRule="auto"/>
              <w:rPr>
                <w:rFonts w:ascii="Arial" w:hAnsi="Arial" w:cs="Arial"/>
              </w:rPr>
            </w:pPr>
          </w:p>
          <w:p w14:paraId="2A686FC9" w14:textId="77777777" w:rsidR="00A37474" w:rsidRPr="001426A5" w:rsidRDefault="00A37474" w:rsidP="00A37474">
            <w:pPr>
              <w:spacing w:after="0" w:line="240" w:lineRule="auto"/>
              <w:rPr>
                <w:rFonts w:ascii="Arial" w:hAnsi="Arial" w:cs="Arial"/>
              </w:rPr>
            </w:pPr>
          </w:p>
          <w:p w14:paraId="0D284FC1" w14:textId="77777777"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eastAsia="Arial" w:hAnsi="Arial" w:cs="Arial"/>
              </w:rPr>
              <w:t>Serves on a hospital bioethics committee</w:t>
            </w:r>
          </w:p>
          <w:p w14:paraId="5FAB4747" w14:textId="523D1A57" w:rsidR="00614D6C" w:rsidRPr="001426A5" w:rsidRDefault="3209DD81"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Easily discern level of patient’s or </w:t>
            </w:r>
            <w:r w:rsidR="1ABF621E" w:rsidRPr="001426A5">
              <w:rPr>
                <w:rFonts w:ascii="Arial" w:eastAsia="Arial" w:hAnsi="Arial" w:cs="Arial"/>
              </w:rPr>
              <w:t>family's</w:t>
            </w:r>
            <w:r w:rsidRPr="001426A5">
              <w:rPr>
                <w:rFonts w:ascii="Arial" w:eastAsia="Arial" w:hAnsi="Arial" w:cs="Arial"/>
              </w:rPr>
              <w:t xml:space="preserve"> ability to understand medical terminology and intentions and </w:t>
            </w:r>
            <w:r w:rsidR="3FDF5737" w:rsidRPr="001426A5">
              <w:rPr>
                <w:rFonts w:ascii="Arial" w:eastAsia="Arial" w:hAnsi="Arial" w:cs="Arial"/>
              </w:rPr>
              <w:t>appropriately adjust for maximum understanding</w:t>
            </w:r>
            <w:r w:rsidR="25986034" w:rsidRPr="001426A5">
              <w:rPr>
                <w:rFonts w:ascii="Arial" w:eastAsia="Arial" w:hAnsi="Arial" w:cs="Arial"/>
              </w:rPr>
              <w:t xml:space="preserve"> without diluting or minimizing message</w:t>
            </w:r>
          </w:p>
        </w:tc>
      </w:tr>
      <w:tr w:rsidR="0087027B" w:rsidRPr="0009118D" w14:paraId="03C0B20D" w14:textId="77777777" w:rsidTr="0A9E6758">
        <w:tc>
          <w:tcPr>
            <w:tcW w:w="4950" w:type="dxa"/>
            <w:shd w:val="clear" w:color="auto" w:fill="FFD965"/>
          </w:tcPr>
          <w:p w14:paraId="7C689AC2" w14:textId="77777777" w:rsidR="00614D6C" w:rsidRPr="001426A5" w:rsidRDefault="00614D6C" w:rsidP="00615011">
            <w:pPr>
              <w:spacing w:after="0" w:line="240" w:lineRule="auto"/>
              <w:rPr>
                <w:rFonts w:ascii="Arial" w:eastAsia="Arial" w:hAnsi="Arial" w:cs="Arial"/>
              </w:rPr>
            </w:pPr>
            <w:r w:rsidRPr="001426A5">
              <w:rPr>
                <w:rFonts w:ascii="Arial" w:hAnsi="Arial" w:cs="Arial"/>
              </w:rPr>
              <w:t>Assessment Models or Tools</w:t>
            </w:r>
          </w:p>
        </w:tc>
        <w:tc>
          <w:tcPr>
            <w:tcW w:w="9175" w:type="dxa"/>
            <w:shd w:val="clear" w:color="auto" w:fill="FFD965"/>
          </w:tcPr>
          <w:p w14:paraId="71E3707D" w14:textId="77777777"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hAnsi="Arial" w:cs="Arial"/>
              </w:rPr>
              <w:t>Direct observation</w:t>
            </w:r>
          </w:p>
          <w:p w14:paraId="5AAC83C1" w14:textId="77777777" w:rsidR="00506610" w:rsidRPr="001426A5" w:rsidRDefault="00506610" w:rsidP="00506610">
            <w:pPr>
              <w:numPr>
                <w:ilvl w:val="0"/>
                <w:numId w:val="18"/>
              </w:numPr>
              <w:spacing w:after="0" w:line="240" w:lineRule="auto"/>
              <w:ind w:left="180" w:hanging="180"/>
              <w:rPr>
                <w:rFonts w:ascii="Arial" w:hAnsi="Arial" w:cs="Arial"/>
              </w:rPr>
            </w:pPr>
            <w:r w:rsidRPr="001426A5">
              <w:rPr>
                <w:rFonts w:ascii="Arial" w:hAnsi="Arial" w:cs="Arial"/>
              </w:rPr>
              <w:t>Kalamazoo Essential Elements Communication Checklist (Adapted)</w:t>
            </w:r>
          </w:p>
          <w:p w14:paraId="757AECA9" w14:textId="77777777" w:rsidR="00A37474" w:rsidRPr="001426A5" w:rsidRDefault="00E14458" w:rsidP="00A37474">
            <w:pPr>
              <w:numPr>
                <w:ilvl w:val="0"/>
                <w:numId w:val="18"/>
              </w:numPr>
              <w:spacing w:after="0" w:line="240" w:lineRule="auto"/>
              <w:ind w:left="180" w:hanging="180"/>
              <w:rPr>
                <w:rFonts w:ascii="Arial" w:hAnsi="Arial" w:cs="Arial"/>
              </w:rPr>
            </w:pPr>
            <w:r w:rsidRPr="001426A5">
              <w:rPr>
                <w:rFonts w:ascii="Arial" w:hAnsi="Arial" w:cs="Arial"/>
              </w:rPr>
              <w:t>OSCE</w:t>
            </w:r>
          </w:p>
          <w:p w14:paraId="7FDF5E07" w14:textId="77777777" w:rsidR="00A37474" w:rsidRPr="001426A5" w:rsidRDefault="00614D6C" w:rsidP="00A37474">
            <w:pPr>
              <w:numPr>
                <w:ilvl w:val="0"/>
                <w:numId w:val="18"/>
              </w:numPr>
              <w:spacing w:after="0" w:line="240" w:lineRule="auto"/>
              <w:ind w:left="180" w:hanging="180"/>
              <w:rPr>
                <w:rFonts w:ascii="Arial" w:hAnsi="Arial" w:cs="Arial"/>
              </w:rPr>
            </w:pPr>
            <w:r w:rsidRPr="001426A5">
              <w:rPr>
                <w:rFonts w:ascii="Arial" w:hAnsi="Arial" w:cs="Arial"/>
              </w:rPr>
              <w:t>Self-assessment including self-reflection exercises</w:t>
            </w:r>
          </w:p>
          <w:p w14:paraId="7CD89F24" w14:textId="1378E0F4" w:rsidR="00506610" w:rsidRPr="001426A5" w:rsidRDefault="00614D6C" w:rsidP="00506610">
            <w:pPr>
              <w:numPr>
                <w:ilvl w:val="0"/>
                <w:numId w:val="18"/>
              </w:numPr>
              <w:spacing w:after="0" w:line="240" w:lineRule="auto"/>
              <w:ind w:left="180" w:hanging="180"/>
              <w:rPr>
                <w:rFonts w:ascii="Arial" w:hAnsi="Arial" w:cs="Arial"/>
              </w:rPr>
            </w:pPr>
            <w:r w:rsidRPr="001426A5">
              <w:rPr>
                <w:rFonts w:ascii="Arial" w:hAnsi="Arial" w:cs="Arial"/>
              </w:rPr>
              <w:t xml:space="preserve">Skills needed to </w:t>
            </w:r>
            <w:r w:rsidR="00AC5D3D">
              <w:rPr>
                <w:rFonts w:ascii="Arial" w:hAnsi="Arial" w:cs="Arial"/>
              </w:rPr>
              <w:t>S</w:t>
            </w:r>
            <w:r w:rsidRPr="001426A5">
              <w:rPr>
                <w:rFonts w:ascii="Arial" w:hAnsi="Arial" w:cs="Arial"/>
              </w:rPr>
              <w:t>et the state, Elicit information, Give information, Understand the patient, and End the encounter (SEGUE)</w:t>
            </w:r>
            <w:r w:rsidR="00506610" w:rsidRPr="001426A5">
              <w:rPr>
                <w:rFonts w:ascii="Arial" w:hAnsi="Arial" w:cs="Arial"/>
              </w:rPr>
              <w:t xml:space="preserve"> </w:t>
            </w:r>
          </w:p>
          <w:p w14:paraId="5405F624" w14:textId="574CF25A" w:rsidR="00614D6C" w:rsidRPr="001426A5" w:rsidRDefault="00506610" w:rsidP="00506610">
            <w:pPr>
              <w:numPr>
                <w:ilvl w:val="0"/>
                <w:numId w:val="18"/>
              </w:numPr>
              <w:spacing w:after="0" w:line="240" w:lineRule="auto"/>
              <w:ind w:left="180" w:hanging="180"/>
              <w:rPr>
                <w:rFonts w:ascii="Arial" w:hAnsi="Arial" w:cs="Arial"/>
              </w:rPr>
            </w:pPr>
            <w:r w:rsidRPr="001426A5">
              <w:rPr>
                <w:rFonts w:ascii="Arial" w:hAnsi="Arial" w:cs="Arial"/>
              </w:rPr>
              <w:t>Standardized patients</w:t>
            </w:r>
          </w:p>
        </w:tc>
      </w:tr>
      <w:tr w:rsidR="0087027B" w:rsidRPr="0009118D" w14:paraId="5F493D5E" w14:textId="77777777" w:rsidTr="0A9E6758">
        <w:tc>
          <w:tcPr>
            <w:tcW w:w="4950" w:type="dxa"/>
            <w:shd w:val="clear" w:color="auto" w:fill="8DB3E2" w:themeFill="text2" w:themeFillTint="66"/>
          </w:tcPr>
          <w:p w14:paraId="127B5093" w14:textId="77777777" w:rsidR="00614D6C" w:rsidRPr="001426A5" w:rsidRDefault="00614D6C" w:rsidP="00615011">
            <w:pPr>
              <w:spacing w:after="0" w:line="240" w:lineRule="auto"/>
              <w:rPr>
                <w:rFonts w:ascii="Arial" w:hAnsi="Arial" w:cs="Arial"/>
              </w:rPr>
            </w:pPr>
            <w:r w:rsidRPr="001426A5">
              <w:rPr>
                <w:rFonts w:ascii="Arial" w:hAnsi="Arial" w:cs="Arial"/>
              </w:rPr>
              <w:t xml:space="preserve">Curriculum Mapping </w:t>
            </w:r>
          </w:p>
        </w:tc>
        <w:tc>
          <w:tcPr>
            <w:tcW w:w="9175" w:type="dxa"/>
            <w:shd w:val="clear" w:color="auto" w:fill="8DB3E2" w:themeFill="text2" w:themeFillTint="66"/>
          </w:tcPr>
          <w:p w14:paraId="1FCEE58E" w14:textId="47ADCCCE" w:rsidR="00614D6C" w:rsidRPr="001426A5" w:rsidRDefault="00614D6C" w:rsidP="00A37474">
            <w:pPr>
              <w:numPr>
                <w:ilvl w:val="0"/>
                <w:numId w:val="18"/>
              </w:numPr>
              <w:spacing w:after="0" w:line="240" w:lineRule="auto"/>
              <w:ind w:left="180" w:hanging="180"/>
              <w:rPr>
                <w:rFonts w:ascii="Arial" w:hAnsi="Arial" w:cs="Arial"/>
              </w:rPr>
            </w:pPr>
          </w:p>
        </w:tc>
      </w:tr>
      <w:tr w:rsidR="0087027B" w:rsidRPr="0009118D" w14:paraId="6813F6C0" w14:textId="77777777" w:rsidTr="0A9E6758">
        <w:trPr>
          <w:trHeight w:val="80"/>
        </w:trPr>
        <w:tc>
          <w:tcPr>
            <w:tcW w:w="4950" w:type="dxa"/>
            <w:shd w:val="clear" w:color="auto" w:fill="A8D08D"/>
          </w:tcPr>
          <w:p w14:paraId="17C4359D" w14:textId="77777777" w:rsidR="00614D6C" w:rsidRPr="001426A5" w:rsidRDefault="00614D6C" w:rsidP="00615011">
            <w:pPr>
              <w:spacing w:after="0" w:line="240" w:lineRule="auto"/>
              <w:rPr>
                <w:rFonts w:ascii="Arial" w:eastAsia="Arial" w:hAnsi="Arial" w:cs="Arial"/>
              </w:rPr>
            </w:pPr>
            <w:r w:rsidRPr="001426A5">
              <w:rPr>
                <w:rFonts w:ascii="Arial" w:hAnsi="Arial" w:cs="Arial"/>
              </w:rPr>
              <w:t>Notes or Resources</w:t>
            </w:r>
          </w:p>
        </w:tc>
        <w:tc>
          <w:tcPr>
            <w:tcW w:w="9175" w:type="dxa"/>
            <w:shd w:val="clear" w:color="auto" w:fill="A8D08D"/>
          </w:tcPr>
          <w:p w14:paraId="4DE5FF35" w14:textId="1F5AB3C8" w:rsidR="00551723" w:rsidRPr="001426A5" w:rsidRDefault="00551723" w:rsidP="00551723">
            <w:pPr>
              <w:numPr>
                <w:ilvl w:val="0"/>
                <w:numId w:val="18"/>
              </w:numPr>
              <w:spacing w:after="0" w:line="240" w:lineRule="auto"/>
              <w:ind w:left="180" w:hanging="180"/>
              <w:rPr>
                <w:rFonts w:ascii="Arial" w:hAnsi="Arial" w:cs="Arial"/>
              </w:rPr>
            </w:pPr>
            <w:r w:rsidRPr="001426A5">
              <w:rPr>
                <w:rFonts w:ascii="Arial" w:eastAsia="Arial" w:hAnsi="Arial" w:cs="Arial"/>
                <w:color w:val="000000"/>
              </w:rPr>
              <w:t xml:space="preserve">Laidlaw A, Hart J. Communication skills: An essential component of medical curricula. Part I: Assessment of clinical communication: AMEE Guide No. 51. </w:t>
            </w:r>
            <w:r w:rsidRPr="001426A5">
              <w:rPr>
                <w:rFonts w:ascii="Arial" w:eastAsia="Arial" w:hAnsi="Arial" w:cs="Arial"/>
                <w:i/>
                <w:color w:val="000000"/>
              </w:rPr>
              <w:t>Med Teach</w:t>
            </w:r>
            <w:r w:rsidRPr="001426A5">
              <w:rPr>
                <w:rFonts w:ascii="Arial" w:eastAsia="Arial" w:hAnsi="Arial" w:cs="Arial"/>
                <w:color w:val="000000"/>
              </w:rPr>
              <w:t xml:space="preserve">. </w:t>
            </w:r>
            <w:r w:rsidRPr="001426A5">
              <w:rPr>
                <w:rFonts w:ascii="Arial" w:eastAsia="Arial" w:hAnsi="Arial" w:cs="Arial"/>
                <w:color w:val="000000"/>
              </w:rPr>
              <w:lastRenderedPageBreak/>
              <w:t xml:space="preserve">2011;33(1):6-8. </w:t>
            </w:r>
            <w:hyperlink r:id="rId67" w:history="1">
              <w:r w:rsidRPr="001426A5">
                <w:rPr>
                  <w:rStyle w:val="Hyperlink"/>
                  <w:rFonts w:ascii="Arial" w:eastAsia="Arial" w:hAnsi="Arial" w:cs="Arial"/>
                </w:rPr>
                <w:t>https://www.tandfonline.com/doi/abs/10.3109/0142159X.2011.531170?journalCode=imte20</w:t>
              </w:r>
            </w:hyperlink>
            <w:r w:rsidRPr="001426A5">
              <w:rPr>
                <w:rFonts w:ascii="Arial" w:eastAsia="Arial" w:hAnsi="Arial" w:cs="Arial"/>
                <w:color w:val="000000"/>
              </w:rPr>
              <w:t>.</w:t>
            </w:r>
          </w:p>
          <w:p w14:paraId="48F78607" w14:textId="75AFC08B" w:rsidR="00551723" w:rsidRPr="001426A5" w:rsidRDefault="00551723" w:rsidP="00551723">
            <w:pPr>
              <w:numPr>
                <w:ilvl w:val="0"/>
                <w:numId w:val="18"/>
              </w:numPr>
              <w:spacing w:after="0" w:line="240" w:lineRule="auto"/>
              <w:ind w:left="180" w:hanging="180"/>
              <w:rPr>
                <w:rFonts w:ascii="Arial" w:hAnsi="Arial" w:cs="Arial"/>
              </w:rPr>
            </w:pPr>
            <w:r w:rsidRPr="001426A5">
              <w:rPr>
                <w:rFonts w:ascii="Arial" w:eastAsia="Arial" w:hAnsi="Arial" w:cs="Arial"/>
                <w:color w:val="000000"/>
              </w:rPr>
              <w:t xml:space="preserve">Makoul G. Essential elements of communication in medical encounters: the Kalamazoo consensus statement. </w:t>
            </w:r>
            <w:r w:rsidRPr="001426A5">
              <w:rPr>
                <w:rFonts w:ascii="Arial" w:eastAsia="Arial" w:hAnsi="Arial" w:cs="Arial"/>
                <w:i/>
                <w:color w:val="000000"/>
              </w:rPr>
              <w:t>Acad Med</w:t>
            </w:r>
            <w:r w:rsidRPr="001426A5">
              <w:rPr>
                <w:rFonts w:ascii="Arial" w:eastAsia="Arial" w:hAnsi="Arial" w:cs="Arial"/>
                <w:color w:val="000000"/>
              </w:rPr>
              <w:t xml:space="preserve">. 2001;76(4):390-393. </w:t>
            </w:r>
            <w:hyperlink r:id="rId68" w:history="1">
              <w:r w:rsidRPr="001426A5">
                <w:rPr>
                  <w:rStyle w:val="Hyperlink"/>
                  <w:rFonts w:ascii="Arial" w:eastAsia="Arial" w:hAnsi="Arial" w:cs="Arial"/>
                </w:rPr>
                <w:t>https://journals.lww.com/academicmedicine/Fulltext/2001/04000/Essential_Elements_of_Communication_in_Medical.21.aspx</w:t>
              </w:r>
            </w:hyperlink>
            <w:r w:rsidRPr="001426A5">
              <w:rPr>
                <w:rFonts w:ascii="Arial" w:eastAsia="Arial" w:hAnsi="Arial" w:cs="Arial"/>
                <w:color w:val="000000"/>
              </w:rPr>
              <w:t>.</w:t>
            </w:r>
          </w:p>
          <w:p w14:paraId="1FA85A7E" w14:textId="727A79DF" w:rsidR="00551723" w:rsidRPr="001426A5" w:rsidRDefault="00551723" w:rsidP="00551723">
            <w:pPr>
              <w:numPr>
                <w:ilvl w:val="0"/>
                <w:numId w:val="18"/>
              </w:numPr>
              <w:spacing w:after="0" w:line="240" w:lineRule="auto"/>
              <w:ind w:left="180" w:hanging="180"/>
              <w:rPr>
                <w:rFonts w:ascii="Arial" w:hAnsi="Arial" w:cs="Arial"/>
              </w:rPr>
            </w:pPr>
            <w:r w:rsidRPr="001426A5">
              <w:rPr>
                <w:rFonts w:ascii="Arial" w:eastAsia="Arial" w:hAnsi="Arial" w:cs="Arial"/>
                <w:color w:val="000000"/>
              </w:rPr>
              <w:t xml:space="preserve">Makoul G. The SEGUE Framework for teaching and assessing communication skills. </w:t>
            </w:r>
            <w:r w:rsidRPr="001426A5">
              <w:rPr>
                <w:rFonts w:ascii="Arial" w:eastAsia="Arial" w:hAnsi="Arial" w:cs="Arial"/>
                <w:i/>
                <w:color w:val="000000"/>
              </w:rPr>
              <w:t>Patient Educ Couns</w:t>
            </w:r>
            <w:r w:rsidRPr="001426A5">
              <w:rPr>
                <w:rFonts w:ascii="Arial" w:eastAsia="Arial" w:hAnsi="Arial" w:cs="Arial"/>
                <w:color w:val="000000"/>
              </w:rPr>
              <w:t xml:space="preserve">. 2001;45(1):23-34. </w:t>
            </w:r>
            <w:hyperlink r:id="rId69" w:history="1">
              <w:r w:rsidRPr="001426A5">
                <w:rPr>
                  <w:rStyle w:val="Hyperlink"/>
                  <w:rFonts w:ascii="Arial" w:eastAsia="Arial" w:hAnsi="Arial" w:cs="Arial"/>
                </w:rPr>
                <w:t>https://www.sciencedirect.com/science/article/abs/pii/S0738399101001367?via%3Dihub</w:t>
              </w:r>
            </w:hyperlink>
            <w:r w:rsidRPr="001426A5">
              <w:rPr>
                <w:rFonts w:ascii="Arial" w:eastAsia="Arial" w:hAnsi="Arial" w:cs="Arial"/>
                <w:color w:val="000000"/>
              </w:rPr>
              <w:t>.</w:t>
            </w:r>
          </w:p>
          <w:p w14:paraId="5D49822E" w14:textId="5FA25712" w:rsidR="00551723" w:rsidRPr="001426A5" w:rsidRDefault="00551723" w:rsidP="00551723">
            <w:pPr>
              <w:numPr>
                <w:ilvl w:val="0"/>
                <w:numId w:val="18"/>
              </w:numPr>
              <w:spacing w:after="0" w:line="240" w:lineRule="auto"/>
              <w:ind w:left="180" w:hanging="180"/>
              <w:rPr>
                <w:rFonts w:ascii="Arial" w:hAnsi="Arial" w:cs="Arial"/>
              </w:rPr>
            </w:pPr>
            <w:r w:rsidRPr="001426A5">
              <w:rPr>
                <w:rFonts w:ascii="Arial" w:eastAsia="Arial" w:hAnsi="Arial" w:cs="Arial"/>
                <w:color w:val="000000"/>
              </w:rPr>
              <w:t xml:space="preserve">Symons AB, Swanson A, McGuigan D, Orrange S, Akl EA. A tool for self-assessment of communication skills and professionalism in residents. </w:t>
            </w:r>
            <w:r w:rsidRPr="001426A5">
              <w:rPr>
                <w:rFonts w:ascii="Arial" w:eastAsia="Arial" w:hAnsi="Arial" w:cs="Arial"/>
                <w:i/>
                <w:color w:val="000000"/>
              </w:rPr>
              <w:t>BMC Med Educ</w:t>
            </w:r>
            <w:r w:rsidRPr="001426A5">
              <w:rPr>
                <w:rFonts w:ascii="Arial" w:eastAsia="Arial" w:hAnsi="Arial" w:cs="Arial"/>
                <w:color w:val="000000"/>
              </w:rPr>
              <w:t xml:space="preserve">. 2009; 9:1. </w:t>
            </w:r>
            <w:hyperlink r:id="rId70" w:history="1">
              <w:r w:rsidRPr="001426A5">
                <w:rPr>
                  <w:rStyle w:val="Hyperlink"/>
                  <w:rFonts w:ascii="Arial" w:eastAsia="Arial" w:hAnsi="Arial" w:cs="Arial"/>
                </w:rPr>
                <w:t>https://www.ncbi.nlm.nih.gov/pmc/articles/PMC2631014/</w:t>
              </w:r>
            </w:hyperlink>
            <w:r w:rsidRPr="001426A5">
              <w:rPr>
                <w:rFonts w:ascii="Arial" w:eastAsia="Arial" w:hAnsi="Arial" w:cs="Arial"/>
                <w:color w:val="000000"/>
              </w:rPr>
              <w:t>.</w:t>
            </w:r>
          </w:p>
        </w:tc>
      </w:tr>
    </w:tbl>
    <w:p w14:paraId="5DE6B4BD" w14:textId="70BD57D0" w:rsidR="003F2E8F" w:rsidRDefault="003F2E8F" w:rsidP="00615011">
      <w:pPr>
        <w:spacing w:after="0" w:line="240" w:lineRule="auto"/>
        <w:ind w:hanging="180"/>
        <w:rPr>
          <w:rFonts w:ascii="Arial" w:eastAsia="Arial" w:hAnsi="Arial" w:cs="Arial"/>
        </w:rPr>
      </w:pPr>
    </w:p>
    <w:p w14:paraId="2ADEC3FE" w14:textId="77777777" w:rsidR="003F2E8F" w:rsidRDefault="003F2E8F" w:rsidP="00615011">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80A50" w:rsidRPr="0009118D" w14:paraId="6CD68919" w14:textId="77777777" w:rsidTr="06B795EB">
        <w:trPr>
          <w:trHeight w:val="769"/>
        </w:trPr>
        <w:tc>
          <w:tcPr>
            <w:tcW w:w="14125" w:type="dxa"/>
            <w:gridSpan w:val="2"/>
            <w:shd w:val="clear" w:color="auto" w:fill="9CC3E5"/>
          </w:tcPr>
          <w:p w14:paraId="18A0FA3E" w14:textId="3DD81446" w:rsidR="003F2E8F" w:rsidRPr="001426A5" w:rsidRDefault="0047695F" w:rsidP="00615011">
            <w:pPr>
              <w:keepNext/>
              <w:pBdr>
                <w:top w:val="nil"/>
                <w:left w:val="nil"/>
                <w:bottom w:val="nil"/>
                <w:right w:val="nil"/>
                <w:between w:val="nil"/>
              </w:pBdr>
              <w:spacing w:after="0" w:line="240" w:lineRule="auto"/>
              <w:jc w:val="center"/>
              <w:rPr>
                <w:rFonts w:ascii="Arial" w:eastAsia="Arial" w:hAnsi="Arial" w:cs="Arial"/>
                <w:b/>
                <w:color w:val="000000"/>
              </w:rPr>
            </w:pPr>
            <w:r w:rsidRPr="001426A5">
              <w:rPr>
                <w:rFonts w:ascii="Arial" w:eastAsia="Arial" w:hAnsi="Arial" w:cs="Arial"/>
                <w:b/>
              </w:rPr>
              <w:lastRenderedPageBreak/>
              <w:t>Interpersonal and Communication Skills 2: Interprofessional and Team Communication</w:t>
            </w:r>
          </w:p>
          <w:p w14:paraId="72ACDE3C" w14:textId="6CFCD128" w:rsidR="003F2E8F" w:rsidRPr="001426A5" w:rsidRDefault="003F2E8F" w:rsidP="00206B86">
            <w:pPr>
              <w:spacing w:after="0" w:line="240" w:lineRule="auto"/>
              <w:ind w:left="201" w:hanging="14"/>
              <w:rPr>
                <w:rFonts w:ascii="Arial" w:eastAsia="Arial" w:hAnsi="Arial" w:cs="Arial"/>
                <w:b/>
                <w:color w:val="000000"/>
              </w:rPr>
            </w:pPr>
            <w:r w:rsidRPr="001426A5">
              <w:rPr>
                <w:rFonts w:ascii="Arial" w:eastAsia="Arial" w:hAnsi="Arial" w:cs="Arial"/>
                <w:b/>
              </w:rPr>
              <w:t>Overall Intent:</w:t>
            </w:r>
            <w:r w:rsidRPr="001426A5">
              <w:rPr>
                <w:rFonts w:ascii="Arial" w:eastAsia="Arial" w:hAnsi="Arial" w:cs="Arial"/>
              </w:rPr>
              <w:t xml:space="preserve"> </w:t>
            </w:r>
            <w:r w:rsidR="0047695F" w:rsidRPr="001426A5">
              <w:rPr>
                <w:rFonts w:ascii="Arial" w:eastAsia="Arial" w:hAnsi="Arial" w:cs="Arial"/>
              </w:rPr>
              <w:t>To effectively communicate with the health care team, including consultants, in both straightforward and complex situations</w:t>
            </w:r>
          </w:p>
        </w:tc>
      </w:tr>
      <w:tr w:rsidR="0087027B" w:rsidRPr="0009118D" w14:paraId="327CD6C1" w14:textId="77777777" w:rsidTr="06B795EB">
        <w:tc>
          <w:tcPr>
            <w:tcW w:w="4950" w:type="dxa"/>
            <w:shd w:val="clear" w:color="auto" w:fill="FABF8F" w:themeFill="accent6" w:themeFillTint="99"/>
          </w:tcPr>
          <w:p w14:paraId="7D567419" w14:textId="77777777" w:rsidR="003F2E8F" w:rsidRPr="001426A5" w:rsidRDefault="003F2E8F" w:rsidP="00615011">
            <w:pPr>
              <w:spacing w:after="0" w:line="240" w:lineRule="auto"/>
              <w:jc w:val="center"/>
              <w:rPr>
                <w:rFonts w:ascii="Arial" w:eastAsia="Arial" w:hAnsi="Arial" w:cs="Arial"/>
                <w:b/>
              </w:rPr>
            </w:pPr>
            <w:r w:rsidRPr="001426A5">
              <w:rPr>
                <w:rFonts w:ascii="Arial" w:eastAsia="Arial" w:hAnsi="Arial" w:cs="Arial"/>
                <w:b/>
              </w:rPr>
              <w:t>Milestones</w:t>
            </w:r>
          </w:p>
        </w:tc>
        <w:tc>
          <w:tcPr>
            <w:tcW w:w="9175" w:type="dxa"/>
            <w:shd w:val="clear" w:color="auto" w:fill="FABF8F" w:themeFill="accent6" w:themeFillTint="99"/>
          </w:tcPr>
          <w:p w14:paraId="78B0D233" w14:textId="77777777" w:rsidR="003F2E8F" w:rsidRPr="001426A5" w:rsidRDefault="003F2E8F" w:rsidP="00615011">
            <w:pPr>
              <w:spacing w:after="0" w:line="240" w:lineRule="auto"/>
              <w:ind w:hanging="14"/>
              <w:jc w:val="center"/>
              <w:rPr>
                <w:rFonts w:ascii="Arial" w:eastAsia="Arial" w:hAnsi="Arial" w:cs="Arial"/>
                <w:b/>
              </w:rPr>
            </w:pPr>
            <w:r w:rsidRPr="001426A5">
              <w:rPr>
                <w:rFonts w:ascii="Arial" w:eastAsia="Arial" w:hAnsi="Arial" w:cs="Arial"/>
                <w:b/>
              </w:rPr>
              <w:t>Examples</w:t>
            </w:r>
          </w:p>
        </w:tc>
      </w:tr>
      <w:tr w:rsidR="00180A50" w:rsidRPr="0009118D" w14:paraId="13854C3C" w14:textId="77777777" w:rsidTr="0089375D">
        <w:tc>
          <w:tcPr>
            <w:tcW w:w="4950" w:type="dxa"/>
            <w:tcBorders>
              <w:top w:val="single" w:sz="4" w:space="0" w:color="000000"/>
              <w:bottom w:val="single" w:sz="4" w:space="0" w:color="000000"/>
            </w:tcBorders>
            <w:shd w:val="clear" w:color="auto" w:fill="C9C9C9"/>
          </w:tcPr>
          <w:p w14:paraId="0646F980" w14:textId="77777777" w:rsidR="00D53923" w:rsidRPr="00D53923" w:rsidRDefault="00847D98" w:rsidP="00D53923">
            <w:pPr>
              <w:spacing w:after="0" w:line="240" w:lineRule="auto"/>
              <w:rPr>
                <w:rFonts w:ascii="Arial" w:hAnsi="Arial" w:cs="Arial"/>
                <w:i/>
                <w:color w:val="000000"/>
              </w:rPr>
            </w:pPr>
            <w:r w:rsidRPr="001426A5">
              <w:rPr>
                <w:rFonts w:ascii="Arial" w:eastAsia="Arial" w:hAnsi="Arial" w:cs="Arial"/>
                <w:b/>
              </w:rPr>
              <w:t>Level 1</w:t>
            </w:r>
            <w:r w:rsidRPr="001426A5">
              <w:rPr>
                <w:rFonts w:ascii="Arial" w:eastAsia="Arial" w:hAnsi="Arial" w:cs="Arial"/>
              </w:rPr>
              <w:t xml:space="preserve"> </w:t>
            </w:r>
            <w:r w:rsidR="00D53923" w:rsidRPr="00D53923">
              <w:rPr>
                <w:rFonts w:ascii="Arial" w:hAnsi="Arial" w:cs="Arial"/>
                <w:i/>
                <w:color w:val="000000"/>
              </w:rPr>
              <w:t>Respectfully requests a consultation</w:t>
            </w:r>
          </w:p>
          <w:p w14:paraId="6BDE6057" w14:textId="77777777" w:rsidR="00D53923" w:rsidRPr="00D53923" w:rsidRDefault="00D53923" w:rsidP="00D53923">
            <w:pPr>
              <w:spacing w:after="0" w:line="240" w:lineRule="auto"/>
              <w:rPr>
                <w:rFonts w:ascii="Arial" w:hAnsi="Arial" w:cs="Arial"/>
                <w:i/>
                <w:color w:val="000000"/>
              </w:rPr>
            </w:pPr>
          </w:p>
          <w:p w14:paraId="1CE779D1" w14:textId="77777777" w:rsidR="00D53923" w:rsidRPr="00D53923" w:rsidRDefault="00D53923" w:rsidP="00D53923">
            <w:pPr>
              <w:spacing w:after="0" w:line="240" w:lineRule="auto"/>
              <w:rPr>
                <w:rFonts w:ascii="Arial" w:hAnsi="Arial" w:cs="Arial"/>
                <w:i/>
                <w:color w:val="000000"/>
              </w:rPr>
            </w:pPr>
          </w:p>
          <w:p w14:paraId="77390DF4" w14:textId="77777777" w:rsidR="00D53923" w:rsidRPr="00D53923" w:rsidRDefault="00D53923" w:rsidP="00D53923">
            <w:pPr>
              <w:spacing w:after="0" w:line="240" w:lineRule="auto"/>
              <w:rPr>
                <w:rFonts w:ascii="Arial" w:hAnsi="Arial" w:cs="Arial"/>
                <w:i/>
                <w:color w:val="000000"/>
              </w:rPr>
            </w:pPr>
            <w:r w:rsidRPr="00D53923">
              <w:rPr>
                <w:rFonts w:ascii="Arial" w:hAnsi="Arial" w:cs="Arial"/>
                <w:i/>
                <w:color w:val="000000"/>
              </w:rPr>
              <w:t>Uses language that values all members of the health care team</w:t>
            </w:r>
          </w:p>
          <w:p w14:paraId="41A03C68" w14:textId="77777777" w:rsidR="00D53923" w:rsidRPr="00D53923" w:rsidRDefault="00D53923" w:rsidP="00D53923">
            <w:pPr>
              <w:spacing w:after="0" w:line="240" w:lineRule="auto"/>
              <w:rPr>
                <w:rFonts w:ascii="Arial" w:hAnsi="Arial" w:cs="Arial"/>
                <w:i/>
                <w:color w:val="000000"/>
              </w:rPr>
            </w:pPr>
          </w:p>
          <w:p w14:paraId="22AF8F8F" w14:textId="3B3A2AFD" w:rsidR="005C6AA3" w:rsidRPr="001426A5" w:rsidRDefault="00D53923" w:rsidP="00D53923">
            <w:pPr>
              <w:spacing w:after="0" w:line="240" w:lineRule="auto"/>
              <w:rPr>
                <w:rFonts w:ascii="Arial" w:hAnsi="Arial" w:cs="Arial"/>
                <w:i/>
                <w:color w:val="000000"/>
              </w:rPr>
            </w:pPr>
            <w:r w:rsidRPr="00D53923">
              <w:rPr>
                <w:rFonts w:ascii="Arial" w:hAnsi="Arial" w:cs="Arial"/>
                <w:i/>
                <w:color w:val="000000"/>
              </w:rPr>
              <w:t>Participates in structured feedback</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0C40612" w14:textId="2D3EAE7E" w:rsidR="00A37474" w:rsidRPr="001426A5" w:rsidRDefault="00847D98"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When asking for </w:t>
            </w:r>
            <w:r w:rsidR="45C29BD2" w:rsidRPr="001426A5">
              <w:rPr>
                <w:rFonts w:ascii="Arial" w:eastAsia="Arial" w:hAnsi="Arial" w:cs="Arial"/>
              </w:rPr>
              <w:t>a</w:t>
            </w:r>
            <w:r w:rsidR="7AC5027F" w:rsidRPr="001426A5">
              <w:rPr>
                <w:rFonts w:ascii="Arial" w:eastAsia="Arial" w:hAnsi="Arial" w:cs="Arial"/>
              </w:rPr>
              <w:t xml:space="preserve"> </w:t>
            </w:r>
            <w:r w:rsidRPr="001426A5">
              <w:rPr>
                <w:rFonts w:ascii="Arial" w:eastAsia="Arial" w:hAnsi="Arial" w:cs="Arial"/>
              </w:rPr>
              <w:t>consultation for a patient</w:t>
            </w:r>
            <w:r w:rsidR="006A1069" w:rsidRPr="001426A5">
              <w:rPr>
                <w:rFonts w:ascii="Arial" w:eastAsia="Arial" w:hAnsi="Arial" w:cs="Arial"/>
              </w:rPr>
              <w:t>,</w:t>
            </w:r>
            <w:r w:rsidRPr="001426A5">
              <w:rPr>
                <w:rFonts w:ascii="Arial" w:eastAsia="Arial" w:hAnsi="Arial" w:cs="Arial"/>
              </w:rPr>
              <w:t xml:space="preserve"> respectfully relays the diagnosis and need to </w:t>
            </w:r>
            <w:r w:rsidR="101C900D" w:rsidRPr="001426A5">
              <w:rPr>
                <w:rFonts w:ascii="Arial" w:eastAsia="Arial" w:hAnsi="Arial" w:cs="Arial"/>
              </w:rPr>
              <w:t>discuss areas of concern</w:t>
            </w:r>
          </w:p>
          <w:p w14:paraId="6ECB1FC6" w14:textId="77777777" w:rsidR="00A37474" w:rsidRPr="001426A5" w:rsidRDefault="00A37474" w:rsidP="00A37474">
            <w:pPr>
              <w:spacing w:after="0" w:line="240" w:lineRule="auto"/>
              <w:rPr>
                <w:rFonts w:ascii="Arial" w:hAnsi="Arial" w:cs="Arial"/>
              </w:rPr>
            </w:pPr>
          </w:p>
          <w:p w14:paraId="58B8CB8B" w14:textId="2FB24667" w:rsidR="00A37474" w:rsidRPr="001426A5" w:rsidRDefault="00C90E2E" w:rsidP="00A37474">
            <w:pPr>
              <w:numPr>
                <w:ilvl w:val="0"/>
                <w:numId w:val="18"/>
              </w:numPr>
              <w:spacing w:after="0" w:line="240" w:lineRule="auto"/>
              <w:ind w:left="180" w:hanging="180"/>
              <w:rPr>
                <w:rFonts w:ascii="Arial" w:hAnsi="Arial" w:cs="Arial"/>
              </w:rPr>
            </w:pPr>
            <w:r w:rsidRPr="001426A5">
              <w:rPr>
                <w:rFonts w:ascii="Arial" w:eastAsia="Arial" w:hAnsi="Arial" w:cs="Arial"/>
                <w:color w:val="000000" w:themeColor="text1"/>
              </w:rPr>
              <w:t xml:space="preserve">Acknowledges the contribution of each member of the consulting </w:t>
            </w:r>
            <w:r w:rsidRPr="001426A5">
              <w:rPr>
                <w:rFonts w:ascii="Arial" w:eastAsia="Arial" w:hAnsi="Arial" w:cs="Arial"/>
              </w:rPr>
              <w:t>team to the patient</w:t>
            </w:r>
          </w:p>
          <w:p w14:paraId="67E1CBD9" w14:textId="0558A49D" w:rsidR="00A37474" w:rsidRPr="001426A5" w:rsidRDefault="00A37474" w:rsidP="00A37474">
            <w:pPr>
              <w:spacing w:after="0" w:line="240" w:lineRule="auto"/>
              <w:rPr>
                <w:rFonts w:ascii="Arial" w:hAnsi="Arial" w:cs="Arial"/>
              </w:rPr>
            </w:pPr>
          </w:p>
          <w:p w14:paraId="34AFBCC1" w14:textId="77777777" w:rsidR="00A37474" w:rsidRPr="001426A5" w:rsidRDefault="00A37474" w:rsidP="00A37474">
            <w:pPr>
              <w:spacing w:after="0" w:line="240" w:lineRule="auto"/>
              <w:rPr>
                <w:rFonts w:ascii="Arial" w:hAnsi="Arial" w:cs="Arial"/>
              </w:rPr>
            </w:pPr>
          </w:p>
          <w:p w14:paraId="44232668" w14:textId="01FDCF78" w:rsidR="00847D98" w:rsidRPr="001426A5" w:rsidRDefault="6504CD39" w:rsidP="00A37474">
            <w:pPr>
              <w:numPr>
                <w:ilvl w:val="0"/>
                <w:numId w:val="18"/>
              </w:numPr>
              <w:spacing w:after="0" w:line="240" w:lineRule="auto"/>
              <w:ind w:left="180" w:hanging="180"/>
              <w:rPr>
                <w:rFonts w:ascii="Arial" w:hAnsi="Arial" w:cs="Arial"/>
              </w:rPr>
            </w:pPr>
            <w:r w:rsidRPr="001426A5">
              <w:rPr>
                <w:rFonts w:ascii="Arial" w:eastAsia="Arial" w:hAnsi="Arial" w:cs="Arial"/>
                <w:color w:val="000000" w:themeColor="text1"/>
              </w:rPr>
              <w:t>A</w:t>
            </w:r>
            <w:r w:rsidR="7AC5027F" w:rsidRPr="001426A5">
              <w:rPr>
                <w:rFonts w:ascii="Arial" w:eastAsia="Arial" w:hAnsi="Arial" w:cs="Arial"/>
                <w:color w:val="000000" w:themeColor="text1"/>
              </w:rPr>
              <w:t>sks</w:t>
            </w:r>
            <w:r w:rsidR="00847D98" w:rsidRPr="001426A5">
              <w:rPr>
                <w:rFonts w:ascii="Arial" w:eastAsia="Arial" w:hAnsi="Arial" w:cs="Arial"/>
                <w:color w:val="000000" w:themeColor="text1"/>
              </w:rPr>
              <w:t xml:space="preserve"> clarifying questions politely, and expresses gratitude for the consult</w:t>
            </w:r>
            <w:r w:rsidR="0F38AE8B" w:rsidRPr="001426A5">
              <w:rPr>
                <w:rFonts w:ascii="Arial" w:eastAsia="Arial" w:hAnsi="Arial" w:cs="Arial"/>
                <w:color w:val="000000" w:themeColor="text1"/>
              </w:rPr>
              <w:t xml:space="preserve"> on all consult</w:t>
            </w:r>
            <w:r w:rsidR="00A37474" w:rsidRPr="001426A5">
              <w:rPr>
                <w:rFonts w:ascii="Arial" w:eastAsia="Arial" w:hAnsi="Arial" w:cs="Arial"/>
                <w:color w:val="000000" w:themeColor="text1"/>
              </w:rPr>
              <w:t xml:space="preserve"> </w:t>
            </w:r>
            <w:r w:rsidR="0F38AE8B" w:rsidRPr="001426A5">
              <w:rPr>
                <w:rFonts w:ascii="Arial" w:eastAsia="Arial" w:hAnsi="Arial" w:cs="Arial"/>
                <w:color w:val="000000" w:themeColor="text1"/>
              </w:rPr>
              <w:t>requests</w:t>
            </w:r>
          </w:p>
        </w:tc>
      </w:tr>
      <w:tr w:rsidR="00180A50" w:rsidRPr="0009118D" w14:paraId="23CAA376" w14:textId="77777777" w:rsidTr="0089375D">
        <w:tc>
          <w:tcPr>
            <w:tcW w:w="4950" w:type="dxa"/>
            <w:tcBorders>
              <w:top w:val="single" w:sz="4" w:space="0" w:color="000000"/>
              <w:bottom w:val="single" w:sz="4" w:space="0" w:color="000000"/>
            </w:tcBorders>
            <w:shd w:val="clear" w:color="auto" w:fill="C9C9C9"/>
          </w:tcPr>
          <w:p w14:paraId="0B9C474F" w14:textId="77777777" w:rsidR="00D53923" w:rsidRPr="00D53923" w:rsidRDefault="00847D98" w:rsidP="00D53923">
            <w:pPr>
              <w:spacing w:after="0" w:line="240" w:lineRule="auto"/>
              <w:rPr>
                <w:rFonts w:ascii="Arial" w:eastAsia="Arial" w:hAnsi="Arial" w:cs="Arial"/>
                <w:i/>
              </w:rPr>
            </w:pPr>
            <w:r w:rsidRPr="001426A5">
              <w:rPr>
                <w:rFonts w:ascii="Arial" w:hAnsi="Arial" w:cs="Arial"/>
                <w:b/>
              </w:rPr>
              <w:t>Level 2</w:t>
            </w:r>
            <w:r w:rsidRPr="001426A5">
              <w:rPr>
                <w:rFonts w:ascii="Arial" w:hAnsi="Arial" w:cs="Arial"/>
              </w:rPr>
              <w:t xml:space="preserve"> </w:t>
            </w:r>
            <w:r w:rsidR="00D53923" w:rsidRPr="00D53923">
              <w:rPr>
                <w:rFonts w:ascii="Arial" w:eastAsia="Arial" w:hAnsi="Arial" w:cs="Arial"/>
                <w:i/>
              </w:rPr>
              <w:t>Clearly and concisely requests a consultation</w:t>
            </w:r>
          </w:p>
          <w:p w14:paraId="05684897" w14:textId="77777777" w:rsidR="00D53923" w:rsidRPr="00D53923" w:rsidRDefault="00D53923" w:rsidP="00D53923">
            <w:pPr>
              <w:spacing w:after="0" w:line="240" w:lineRule="auto"/>
              <w:rPr>
                <w:rFonts w:ascii="Arial" w:eastAsia="Arial" w:hAnsi="Arial" w:cs="Arial"/>
                <w:i/>
              </w:rPr>
            </w:pPr>
          </w:p>
          <w:p w14:paraId="4BF9F362" w14:textId="77777777" w:rsidR="00D53923" w:rsidRPr="00D53923" w:rsidRDefault="00D53923" w:rsidP="00D53923">
            <w:pPr>
              <w:spacing w:after="0" w:line="240" w:lineRule="auto"/>
              <w:rPr>
                <w:rFonts w:ascii="Arial" w:eastAsia="Arial" w:hAnsi="Arial" w:cs="Arial"/>
                <w:i/>
              </w:rPr>
            </w:pPr>
            <w:r w:rsidRPr="00D53923">
              <w:rPr>
                <w:rFonts w:ascii="Arial" w:eastAsia="Arial" w:hAnsi="Arial" w:cs="Arial"/>
                <w:i/>
              </w:rPr>
              <w:t>Communicates information effectively with all health care team members</w:t>
            </w:r>
          </w:p>
          <w:p w14:paraId="4EFACFB1" w14:textId="77777777" w:rsidR="00D53923" w:rsidRPr="00D53923" w:rsidRDefault="00D53923" w:rsidP="00D53923">
            <w:pPr>
              <w:spacing w:after="0" w:line="240" w:lineRule="auto"/>
              <w:rPr>
                <w:rFonts w:ascii="Arial" w:eastAsia="Arial" w:hAnsi="Arial" w:cs="Arial"/>
                <w:i/>
              </w:rPr>
            </w:pPr>
          </w:p>
          <w:p w14:paraId="06FE9205" w14:textId="77777777" w:rsidR="00D53923" w:rsidRPr="00D53923" w:rsidRDefault="00D53923" w:rsidP="00D53923">
            <w:pPr>
              <w:spacing w:after="0" w:line="240" w:lineRule="auto"/>
              <w:rPr>
                <w:rFonts w:ascii="Arial" w:eastAsia="Arial" w:hAnsi="Arial" w:cs="Arial"/>
                <w:i/>
              </w:rPr>
            </w:pPr>
          </w:p>
          <w:p w14:paraId="1C33FA65" w14:textId="6F347FB0" w:rsidR="00847D98" w:rsidRPr="001426A5" w:rsidRDefault="00D53923" w:rsidP="00D53923">
            <w:pPr>
              <w:spacing w:after="0" w:line="240" w:lineRule="auto"/>
              <w:rPr>
                <w:rFonts w:ascii="Arial" w:eastAsia="Arial" w:hAnsi="Arial" w:cs="Arial"/>
                <w:i/>
              </w:rPr>
            </w:pPr>
            <w:r w:rsidRPr="00D53923">
              <w:rPr>
                <w:rFonts w:ascii="Arial" w:eastAsia="Arial" w:hAnsi="Arial" w:cs="Arial"/>
                <w:i/>
              </w:rPr>
              <w:t>Solicits feedback on performance as a member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5C65CC" w14:textId="77777777" w:rsidR="00A37474" w:rsidRPr="001426A5" w:rsidRDefault="00847D98" w:rsidP="00A37474">
            <w:pPr>
              <w:numPr>
                <w:ilvl w:val="0"/>
                <w:numId w:val="18"/>
              </w:numPr>
              <w:spacing w:after="0" w:line="240" w:lineRule="auto"/>
              <w:ind w:left="180" w:hanging="180"/>
              <w:rPr>
                <w:rFonts w:ascii="Arial" w:hAnsi="Arial" w:cs="Arial"/>
              </w:rPr>
            </w:pPr>
            <w:r w:rsidRPr="001426A5">
              <w:rPr>
                <w:rFonts w:ascii="Arial" w:eastAsia="Arial" w:hAnsi="Arial" w:cs="Arial"/>
                <w:color w:val="000000"/>
              </w:rPr>
              <w:t xml:space="preserve">Communicates </w:t>
            </w:r>
            <w:r w:rsidRPr="001426A5">
              <w:rPr>
                <w:rFonts w:ascii="Arial" w:eastAsia="Arial" w:hAnsi="Arial" w:cs="Arial"/>
              </w:rPr>
              <w:t>diagnostic evaluation</w:t>
            </w:r>
            <w:r w:rsidRPr="001426A5">
              <w:rPr>
                <w:rFonts w:ascii="Arial" w:eastAsia="Arial" w:hAnsi="Arial" w:cs="Arial"/>
                <w:color w:val="000000"/>
              </w:rPr>
              <w:t xml:space="preserve"> recommendations clearly and concisely in an organized and timely manner</w:t>
            </w:r>
          </w:p>
          <w:p w14:paraId="2B2FBEEA" w14:textId="77777777" w:rsidR="00A37474" w:rsidRPr="001426A5" w:rsidRDefault="00A37474" w:rsidP="00A37474">
            <w:pPr>
              <w:spacing w:after="0" w:line="240" w:lineRule="auto"/>
              <w:rPr>
                <w:rFonts w:ascii="Arial" w:hAnsi="Arial" w:cs="Arial"/>
              </w:rPr>
            </w:pPr>
          </w:p>
          <w:p w14:paraId="5AB8B328" w14:textId="6F14DA65" w:rsidR="00A37474" w:rsidRPr="001426A5" w:rsidRDefault="0DB786FF" w:rsidP="00A37474">
            <w:pPr>
              <w:numPr>
                <w:ilvl w:val="0"/>
                <w:numId w:val="18"/>
              </w:numPr>
              <w:spacing w:after="0" w:line="240" w:lineRule="auto"/>
              <w:ind w:left="180" w:hanging="180"/>
              <w:rPr>
                <w:rFonts w:ascii="Arial" w:hAnsi="Arial" w:cs="Arial"/>
              </w:rPr>
            </w:pPr>
            <w:r w:rsidRPr="001426A5">
              <w:rPr>
                <w:rFonts w:ascii="Arial" w:hAnsi="Arial" w:cs="Arial"/>
                <w:color w:val="000000" w:themeColor="text1"/>
              </w:rPr>
              <w:t>Establish</w:t>
            </w:r>
            <w:r w:rsidR="00E80F93" w:rsidRPr="001426A5">
              <w:rPr>
                <w:rFonts w:ascii="Arial" w:hAnsi="Arial" w:cs="Arial"/>
                <w:color w:val="000000" w:themeColor="text1"/>
              </w:rPr>
              <w:t>es</w:t>
            </w:r>
            <w:r w:rsidRPr="001426A5">
              <w:rPr>
                <w:rFonts w:ascii="Arial" w:hAnsi="Arial" w:cs="Arial"/>
                <w:color w:val="000000" w:themeColor="text1"/>
              </w:rPr>
              <w:t xml:space="preserve"> unified understanding of consult request and responds in a timely manner, respectfully</w:t>
            </w:r>
          </w:p>
          <w:p w14:paraId="28D9E094" w14:textId="4CC145D4" w:rsidR="00A37474" w:rsidRPr="001426A5" w:rsidRDefault="06B795EB"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Sends a message in </w:t>
            </w:r>
            <w:r w:rsidR="007212E3">
              <w:rPr>
                <w:rFonts w:ascii="Arial" w:eastAsia="Arial" w:hAnsi="Arial" w:cs="Arial"/>
              </w:rPr>
              <w:t xml:space="preserve">EHR </w:t>
            </w:r>
            <w:r w:rsidRPr="001426A5">
              <w:rPr>
                <w:rFonts w:ascii="Arial" w:eastAsia="Arial" w:hAnsi="Arial" w:cs="Arial"/>
              </w:rPr>
              <w:t xml:space="preserve">to all </w:t>
            </w:r>
            <w:r w:rsidR="007212E3">
              <w:rPr>
                <w:rFonts w:ascii="Arial" w:eastAsia="Arial" w:hAnsi="Arial" w:cs="Arial"/>
              </w:rPr>
              <w:t>“</w:t>
            </w:r>
            <w:r w:rsidRPr="001426A5">
              <w:rPr>
                <w:rFonts w:ascii="Arial" w:eastAsia="Arial" w:hAnsi="Arial" w:cs="Arial"/>
              </w:rPr>
              <w:t>need</w:t>
            </w:r>
            <w:r w:rsidR="007212E3">
              <w:rPr>
                <w:rFonts w:ascii="Arial" w:eastAsia="Arial" w:hAnsi="Arial" w:cs="Arial"/>
              </w:rPr>
              <w:t>-</w:t>
            </w:r>
            <w:r w:rsidRPr="001426A5">
              <w:rPr>
                <w:rFonts w:ascii="Arial" w:eastAsia="Arial" w:hAnsi="Arial" w:cs="Arial"/>
              </w:rPr>
              <w:t>to</w:t>
            </w:r>
            <w:r w:rsidR="007212E3">
              <w:rPr>
                <w:rFonts w:ascii="Arial" w:eastAsia="Arial" w:hAnsi="Arial" w:cs="Arial"/>
              </w:rPr>
              <w:t>-</w:t>
            </w:r>
            <w:r w:rsidRPr="001426A5">
              <w:rPr>
                <w:rFonts w:ascii="Arial" w:eastAsia="Arial" w:hAnsi="Arial" w:cs="Arial"/>
              </w:rPr>
              <w:t>know</w:t>
            </w:r>
            <w:r w:rsidR="007212E3">
              <w:rPr>
                <w:rFonts w:ascii="Arial" w:eastAsia="Arial" w:hAnsi="Arial" w:cs="Arial"/>
              </w:rPr>
              <w:t>”</w:t>
            </w:r>
            <w:r w:rsidRPr="001426A5">
              <w:rPr>
                <w:rFonts w:ascii="Arial" w:eastAsia="Arial" w:hAnsi="Arial" w:cs="Arial"/>
              </w:rPr>
              <w:t xml:space="preserve"> team members</w:t>
            </w:r>
          </w:p>
          <w:p w14:paraId="35EE4747" w14:textId="77777777" w:rsidR="00A37474" w:rsidRPr="001426A5" w:rsidRDefault="00A37474" w:rsidP="00A37474">
            <w:pPr>
              <w:spacing w:after="0" w:line="240" w:lineRule="auto"/>
              <w:rPr>
                <w:rFonts w:ascii="Arial" w:hAnsi="Arial" w:cs="Arial"/>
              </w:rPr>
            </w:pPr>
          </w:p>
          <w:p w14:paraId="1209E92C" w14:textId="0B454CE8" w:rsidR="00A37474" w:rsidRPr="001426A5" w:rsidRDefault="06B795EB" w:rsidP="00A37474">
            <w:pPr>
              <w:numPr>
                <w:ilvl w:val="0"/>
                <w:numId w:val="18"/>
              </w:numPr>
              <w:spacing w:after="0" w:line="240" w:lineRule="auto"/>
              <w:ind w:left="180" w:hanging="180"/>
              <w:rPr>
                <w:rFonts w:ascii="Arial" w:hAnsi="Arial" w:cs="Arial"/>
              </w:rPr>
            </w:pPr>
            <w:r w:rsidRPr="001426A5">
              <w:rPr>
                <w:rFonts w:ascii="Arial" w:eastAsia="Arial" w:hAnsi="Arial" w:cs="Arial"/>
              </w:rPr>
              <w:t>Regularly asks for feedback</w:t>
            </w:r>
          </w:p>
          <w:p w14:paraId="37F2B9F3" w14:textId="68EA1212" w:rsidR="00A37474" w:rsidRPr="001426A5" w:rsidRDefault="06B795EB" w:rsidP="00A37474">
            <w:pPr>
              <w:numPr>
                <w:ilvl w:val="0"/>
                <w:numId w:val="18"/>
              </w:numPr>
              <w:spacing w:after="0" w:line="240" w:lineRule="auto"/>
              <w:ind w:left="180" w:hanging="180"/>
              <w:rPr>
                <w:rFonts w:ascii="Arial" w:hAnsi="Arial" w:cs="Arial"/>
              </w:rPr>
            </w:pPr>
            <w:r w:rsidRPr="001426A5">
              <w:rPr>
                <w:rFonts w:ascii="Arial" w:eastAsia="Arial" w:hAnsi="Arial" w:cs="Arial"/>
              </w:rPr>
              <w:t>Independently reviews personal files for feedback</w:t>
            </w:r>
          </w:p>
          <w:p w14:paraId="268D37B3" w14:textId="5F38D2C5" w:rsidR="00A37474" w:rsidRPr="001426A5" w:rsidRDefault="06B795EB" w:rsidP="00A37474">
            <w:pPr>
              <w:numPr>
                <w:ilvl w:val="0"/>
                <w:numId w:val="18"/>
              </w:numPr>
              <w:spacing w:after="0" w:line="240" w:lineRule="auto"/>
              <w:ind w:left="180" w:hanging="180"/>
              <w:rPr>
                <w:rFonts w:ascii="Arial" w:hAnsi="Arial" w:cs="Arial"/>
              </w:rPr>
            </w:pPr>
            <w:r w:rsidRPr="001426A5">
              <w:rPr>
                <w:rFonts w:ascii="Arial" w:eastAsia="Arial" w:hAnsi="Arial" w:cs="Arial"/>
              </w:rPr>
              <w:t>Asks/knows the timing of recording feedback in their file</w:t>
            </w:r>
          </w:p>
          <w:p w14:paraId="1119BF40" w14:textId="2DA0A9C9" w:rsidR="00847D98" w:rsidRPr="001426A5" w:rsidRDefault="4B5B384A" w:rsidP="00A37474">
            <w:pPr>
              <w:numPr>
                <w:ilvl w:val="0"/>
                <w:numId w:val="18"/>
              </w:numPr>
              <w:spacing w:after="0" w:line="240" w:lineRule="auto"/>
              <w:ind w:left="180" w:hanging="180"/>
              <w:rPr>
                <w:rFonts w:ascii="Arial" w:hAnsi="Arial" w:cs="Arial"/>
              </w:rPr>
            </w:pPr>
            <w:r w:rsidRPr="001426A5">
              <w:rPr>
                <w:rFonts w:ascii="Arial" w:eastAsia="Arial" w:hAnsi="Arial" w:cs="Arial"/>
              </w:rPr>
              <w:t>Fo</w:t>
            </w:r>
            <w:r w:rsidR="7B0F2652" w:rsidRPr="001426A5">
              <w:rPr>
                <w:rFonts w:ascii="Arial" w:eastAsia="Arial" w:hAnsi="Arial" w:cs="Arial"/>
              </w:rPr>
              <w:t>llow</w:t>
            </w:r>
            <w:r w:rsidR="0035130A" w:rsidRPr="001426A5">
              <w:rPr>
                <w:rFonts w:ascii="Arial" w:eastAsia="Arial" w:hAnsi="Arial" w:cs="Arial"/>
              </w:rPr>
              <w:t>s</w:t>
            </w:r>
            <w:r w:rsidR="7B0F2652" w:rsidRPr="001426A5">
              <w:rPr>
                <w:rFonts w:ascii="Arial" w:eastAsia="Arial" w:hAnsi="Arial" w:cs="Arial"/>
              </w:rPr>
              <w:t xml:space="preserve"> up on feedback</w:t>
            </w:r>
            <w:r w:rsidR="4E339D76" w:rsidRPr="001426A5">
              <w:rPr>
                <w:rFonts w:ascii="Arial" w:eastAsia="Arial" w:hAnsi="Arial" w:cs="Arial"/>
              </w:rPr>
              <w:t>/requests clarification on feedback</w:t>
            </w:r>
            <w:r w:rsidR="7B0F2652" w:rsidRPr="001426A5">
              <w:rPr>
                <w:rFonts w:ascii="Arial" w:eastAsia="Arial" w:hAnsi="Arial" w:cs="Arial"/>
              </w:rPr>
              <w:t xml:space="preserve"> which is contrary to resident’s </w:t>
            </w:r>
            <w:r w:rsidR="007212E3">
              <w:rPr>
                <w:rFonts w:ascii="Arial" w:eastAsia="Arial" w:hAnsi="Arial" w:cs="Arial"/>
              </w:rPr>
              <w:t>self-</w:t>
            </w:r>
            <w:r w:rsidR="7B0F2652" w:rsidRPr="001426A5">
              <w:rPr>
                <w:rFonts w:ascii="Arial" w:eastAsia="Arial" w:hAnsi="Arial" w:cs="Arial"/>
              </w:rPr>
              <w:t>perception</w:t>
            </w:r>
          </w:p>
        </w:tc>
      </w:tr>
      <w:tr w:rsidR="00180A50" w:rsidRPr="0009118D" w14:paraId="5CDEB7FF" w14:textId="77777777" w:rsidTr="0089375D">
        <w:tc>
          <w:tcPr>
            <w:tcW w:w="4950" w:type="dxa"/>
            <w:tcBorders>
              <w:top w:val="single" w:sz="4" w:space="0" w:color="000000"/>
              <w:bottom w:val="single" w:sz="4" w:space="0" w:color="000000"/>
            </w:tcBorders>
            <w:shd w:val="clear" w:color="auto" w:fill="C9C9C9"/>
          </w:tcPr>
          <w:p w14:paraId="735B7DDD" w14:textId="77777777" w:rsidR="00D53923" w:rsidRPr="00D53923" w:rsidRDefault="00847D98" w:rsidP="00D53923">
            <w:pPr>
              <w:spacing w:after="0" w:line="240" w:lineRule="auto"/>
              <w:rPr>
                <w:rFonts w:ascii="Arial" w:hAnsi="Arial" w:cs="Arial"/>
                <w:i/>
                <w:color w:val="000000"/>
              </w:rPr>
            </w:pPr>
            <w:r w:rsidRPr="001426A5">
              <w:rPr>
                <w:rFonts w:ascii="Arial" w:hAnsi="Arial" w:cs="Arial"/>
                <w:b/>
              </w:rPr>
              <w:t>Level 3</w:t>
            </w:r>
            <w:r w:rsidRPr="001426A5">
              <w:rPr>
                <w:rFonts w:ascii="Arial" w:hAnsi="Arial" w:cs="Arial"/>
              </w:rPr>
              <w:t xml:space="preserve"> </w:t>
            </w:r>
            <w:r w:rsidR="00D53923" w:rsidRPr="00D53923">
              <w:rPr>
                <w:rFonts w:ascii="Arial" w:hAnsi="Arial" w:cs="Arial"/>
                <w:i/>
                <w:color w:val="000000"/>
              </w:rPr>
              <w:t>Checks own understanding of consultant recommendations</w:t>
            </w:r>
          </w:p>
          <w:p w14:paraId="17F88E29" w14:textId="77777777" w:rsidR="00D53923" w:rsidRPr="00D53923" w:rsidRDefault="00D53923" w:rsidP="00D53923">
            <w:pPr>
              <w:spacing w:after="0" w:line="240" w:lineRule="auto"/>
              <w:rPr>
                <w:rFonts w:ascii="Arial" w:hAnsi="Arial" w:cs="Arial"/>
                <w:i/>
                <w:color w:val="000000"/>
              </w:rPr>
            </w:pPr>
          </w:p>
          <w:p w14:paraId="25706B17" w14:textId="77777777" w:rsidR="00D53923" w:rsidRPr="00D53923" w:rsidRDefault="00D53923" w:rsidP="00D53923">
            <w:pPr>
              <w:spacing w:after="0" w:line="240" w:lineRule="auto"/>
              <w:rPr>
                <w:rFonts w:ascii="Arial" w:hAnsi="Arial" w:cs="Arial"/>
                <w:i/>
                <w:color w:val="000000"/>
              </w:rPr>
            </w:pPr>
            <w:r w:rsidRPr="00D53923">
              <w:rPr>
                <w:rFonts w:ascii="Arial" w:hAnsi="Arial" w:cs="Arial"/>
                <w:i/>
                <w:color w:val="000000"/>
              </w:rPr>
              <w:t>Uses active listening to adapt communication style to fit team needs</w:t>
            </w:r>
          </w:p>
          <w:p w14:paraId="11748968" w14:textId="5DEE844B" w:rsidR="00D53923" w:rsidRDefault="00D53923" w:rsidP="00D53923">
            <w:pPr>
              <w:spacing w:after="0" w:line="240" w:lineRule="auto"/>
              <w:rPr>
                <w:rFonts w:ascii="Arial" w:hAnsi="Arial" w:cs="Arial"/>
                <w:i/>
                <w:color w:val="000000"/>
              </w:rPr>
            </w:pPr>
          </w:p>
          <w:p w14:paraId="2256114E" w14:textId="77777777" w:rsidR="00D53923" w:rsidRPr="00D53923" w:rsidRDefault="00D53923" w:rsidP="00D53923">
            <w:pPr>
              <w:spacing w:after="0" w:line="240" w:lineRule="auto"/>
              <w:rPr>
                <w:rFonts w:ascii="Arial" w:hAnsi="Arial" w:cs="Arial"/>
                <w:i/>
                <w:color w:val="000000"/>
              </w:rPr>
            </w:pPr>
          </w:p>
          <w:p w14:paraId="3EC8197F" w14:textId="77777777" w:rsidR="00D53923" w:rsidRPr="00D53923" w:rsidRDefault="00D53923" w:rsidP="00D53923">
            <w:pPr>
              <w:spacing w:after="0" w:line="240" w:lineRule="auto"/>
              <w:rPr>
                <w:rFonts w:ascii="Arial" w:hAnsi="Arial" w:cs="Arial"/>
                <w:i/>
                <w:color w:val="000000"/>
              </w:rPr>
            </w:pPr>
          </w:p>
          <w:p w14:paraId="4E509AE4" w14:textId="1D86F840" w:rsidR="00847D98" w:rsidRPr="001426A5" w:rsidRDefault="00D53923" w:rsidP="00D53923">
            <w:pPr>
              <w:spacing w:after="0" w:line="240" w:lineRule="auto"/>
              <w:rPr>
                <w:rFonts w:ascii="Arial" w:hAnsi="Arial" w:cs="Arial"/>
                <w:i/>
                <w:color w:val="000000"/>
              </w:rPr>
            </w:pPr>
            <w:r w:rsidRPr="00D53923">
              <w:rPr>
                <w:rFonts w:ascii="Arial" w:hAnsi="Arial" w:cs="Arial"/>
                <w:i/>
                <w:color w:val="000000"/>
              </w:rPr>
              <w:t>Communicates concerns and provides feedback to peers and learners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2602A8" w14:textId="77777777" w:rsidR="00A37474" w:rsidRPr="001426A5" w:rsidRDefault="00847D98" w:rsidP="00A37474">
            <w:pPr>
              <w:numPr>
                <w:ilvl w:val="0"/>
                <w:numId w:val="18"/>
              </w:numPr>
              <w:spacing w:after="0" w:line="240" w:lineRule="auto"/>
              <w:ind w:left="180" w:hanging="180"/>
              <w:rPr>
                <w:rFonts w:ascii="Arial" w:hAnsi="Arial" w:cs="Arial"/>
              </w:rPr>
            </w:pPr>
            <w:r w:rsidRPr="001426A5">
              <w:rPr>
                <w:rFonts w:ascii="Arial" w:eastAsia="Arial" w:hAnsi="Arial" w:cs="Arial"/>
              </w:rPr>
              <w:t>After a consultation has been completed, communicates with the primary care team to verify they have received and understand the recommendations</w:t>
            </w:r>
          </w:p>
          <w:p w14:paraId="062B8896" w14:textId="77777777" w:rsidR="00A37474" w:rsidRPr="001426A5" w:rsidRDefault="00A37474" w:rsidP="00A37474">
            <w:pPr>
              <w:spacing w:after="0" w:line="240" w:lineRule="auto"/>
              <w:rPr>
                <w:rFonts w:ascii="Arial" w:hAnsi="Arial" w:cs="Arial"/>
              </w:rPr>
            </w:pPr>
          </w:p>
          <w:p w14:paraId="1D3CF69C" w14:textId="49584989" w:rsidR="00A37474" w:rsidRPr="001426A5" w:rsidRDefault="00847D98" w:rsidP="00A37474">
            <w:pPr>
              <w:numPr>
                <w:ilvl w:val="0"/>
                <w:numId w:val="18"/>
              </w:numPr>
              <w:spacing w:after="0" w:line="240" w:lineRule="auto"/>
              <w:ind w:left="180" w:hanging="180"/>
              <w:rPr>
                <w:rFonts w:ascii="Arial" w:hAnsi="Arial" w:cs="Arial"/>
              </w:rPr>
            </w:pPr>
            <w:r w:rsidRPr="001426A5">
              <w:rPr>
                <w:rFonts w:ascii="Arial" w:eastAsia="Arial" w:hAnsi="Arial" w:cs="Arial"/>
              </w:rPr>
              <w:t>When receiving treatment recommendations from an attending physician, repeats back the plan to ensure understanding</w:t>
            </w:r>
          </w:p>
          <w:p w14:paraId="56676E36" w14:textId="77777777" w:rsidR="00A37474" w:rsidRPr="001426A5" w:rsidRDefault="6F655CFF" w:rsidP="00A37474">
            <w:pPr>
              <w:numPr>
                <w:ilvl w:val="0"/>
                <w:numId w:val="18"/>
              </w:numPr>
              <w:spacing w:after="0" w:line="240" w:lineRule="auto"/>
              <w:ind w:left="180" w:hanging="180"/>
              <w:rPr>
                <w:rFonts w:ascii="Arial" w:hAnsi="Arial" w:cs="Arial"/>
              </w:rPr>
            </w:pPr>
            <w:r w:rsidRPr="001426A5">
              <w:rPr>
                <w:rFonts w:ascii="Arial" w:eastAsia="Arial" w:hAnsi="Arial" w:cs="Arial"/>
              </w:rPr>
              <w:t>At the end of consultation, and prior to signing the consent form, asks the patient to repeat indications and risks of the treatment</w:t>
            </w:r>
          </w:p>
          <w:p w14:paraId="5477F354" w14:textId="77777777" w:rsidR="00A37474" w:rsidRPr="001426A5" w:rsidRDefault="00A37474" w:rsidP="00A37474">
            <w:pPr>
              <w:spacing w:after="0" w:line="240" w:lineRule="auto"/>
              <w:ind w:left="180"/>
              <w:rPr>
                <w:rFonts w:ascii="Arial" w:hAnsi="Arial" w:cs="Arial"/>
              </w:rPr>
            </w:pPr>
          </w:p>
          <w:p w14:paraId="422F0899" w14:textId="74F78E6C" w:rsidR="00A37474" w:rsidRPr="001426A5" w:rsidRDefault="27F77546" w:rsidP="00A37474">
            <w:pPr>
              <w:numPr>
                <w:ilvl w:val="0"/>
                <w:numId w:val="18"/>
              </w:numPr>
              <w:spacing w:after="0" w:line="240" w:lineRule="auto"/>
              <w:ind w:left="180" w:hanging="180"/>
              <w:rPr>
                <w:rFonts w:ascii="Arial" w:hAnsi="Arial" w:cs="Arial"/>
              </w:rPr>
            </w:pPr>
            <w:r w:rsidRPr="001426A5">
              <w:rPr>
                <w:rFonts w:ascii="Arial" w:eastAsia="Arial" w:hAnsi="Arial" w:cs="Arial"/>
              </w:rPr>
              <w:t>Ask clarifying questions</w:t>
            </w:r>
          </w:p>
          <w:p w14:paraId="05530475" w14:textId="079E60B6" w:rsidR="00847D98" w:rsidRPr="001426A5" w:rsidRDefault="6C2AF540" w:rsidP="00A37474">
            <w:pPr>
              <w:numPr>
                <w:ilvl w:val="0"/>
                <w:numId w:val="18"/>
              </w:numPr>
              <w:spacing w:after="0" w:line="240" w:lineRule="auto"/>
              <w:ind w:left="180" w:hanging="180"/>
              <w:rPr>
                <w:rFonts w:ascii="Arial" w:hAnsi="Arial" w:cs="Arial"/>
              </w:rPr>
            </w:pPr>
            <w:r w:rsidRPr="001426A5">
              <w:rPr>
                <w:rFonts w:ascii="Arial" w:eastAsia="Arial" w:hAnsi="Arial" w:cs="Arial"/>
              </w:rPr>
              <w:t>Clear verification v</w:t>
            </w:r>
            <w:r w:rsidR="669C5A77" w:rsidRPr="001426A5">
              <w:rPr>
                <w:rFonts w:ascii="Arial" w:eastAsia="Arial" w:hAnsi="Arial" w:cs="Arial"/>
              </w:rPr>
              <w:t xml:space="preserve">erbally and in </w:t>
            </w:r>
            <w:r w:rsidR="4D806E6B" w:rsidRPr="001426A5">
              <w:rPr>
                <w:rFonts w:ascii="Arial" w:eastAsia="Arial" w:hAnsi="Arial" w:cs="Arial"/>
              </w:rPr>
              <w:t xml:space="preserve">documentation in </w:t>
            </w:r>
            <w:r w:rsidR="669C5A77" w:rsidRPr="001426A5">
              <w:rPr>
                <w:rFonts w:ascii="Arial" w:eastAsia="Arial" w:hAnsi="Arial" w:cs="Arial"/>
              </w:rPr>
              <w:t>writing when there’s a higher level of risk</w:t>
            </w:r>
            <w:r w:rsidR="00444895">
              <w:rPr>
                <w:rFonts w:ascii="Arial" w:eastAsia="Arial" w:hAnsi="Arial" w:cs="Arial"/>
              </w:rPr>
              <w:t xml:space="preserve">, e.g., </w:t>
            </w:r>
            <w:r w:rsidR="64A88E3C" w:rsidRPr="001426A5">
              <w:rPr>
                <w:rFonts w:ascii="Arial" w:eastAsia="Arial" w:hAnsi="Arial" w:cs="Arial"/>
              </w:rPr>
              <w:t>if intentionally exceeding standard dose constraints or in cases of re-treatment</w:t>
            </w:r>
          </w:p>
        </w:tc>
      </w:tr>
      <w:tr w:rsidR="00180A50" w:rsidRPr="0009118D" w14:paraId="5509FC2C" w14:textId="77777777" w:rsidTr="0089375D">
        <w:tc>
          <w:tcPr>
            <w:tcW w:w="4950" w:type="dxa"/>
            <w:tcBorders>
              <w:top w:val="single" w:sz="4" w:space="0" w:color="000000"/>
              <w:bottom w:val="single" w:sz="4" w:space="0" w:color="000000"/>
            </w:tcBorders>
            <w:shd w:val="clear" w:color="auto" w:fill="C9C9C9"/>
          </w:tcPr>
          <w:p w14:paraId="5DF58141" w14:textId="77777777" w:rsidR="00D53923" w:rsidRPr="00D53923" w:rsidRDefault="00847D98" w:rsidP="00D53923">
            <w:pPr>
              <w:spacing w:after="0" w:line="240" w:lineRule="auto"/>
              <w:rPr>
                <w:rFonts w:ascii="Arial" w:eastAsia="Arial" w:hAnsi="Arial" w:cs="Arial"/>
                <w:i/>
              </w:rPr>
            </w:pPr>
            <w:r w:rsidRPr="001426A5">
              <w:rPr>
                <w:rFonts w:ascii="Arial" w:hAnsi="Arial" w:cs="Arial"/>
                <w:b/>
              </w:rPr>
              <w:lastRenderedPageBreak/>
              <w:t>Level 4</w:t>
            </w:r>
            <w:r w:rsidRPr="001426A5">
              <w:rPr>
                <w:rFonts w:ascii="Arial" w:hAnsi="Arial" w:cs="Arial"/>
              </w:rPr>
              <w:t xml:space="preserve"> </w:t>
            </w:r>
            <w:r w:rsidR="00D53923" w:rsidRPr="00D53923">
              <w:rPr>
                <w:rFonts w:ascii="Arial" w:eastAsia="Arial" w:hAnsi="Arial" w:cs="Arial"/>
                <w:i/>
              </w:rPr>
              <w:t>Coordinates recommendations from different members of the health care team to optimize patient care</w:t>
            </w:r>
          </w:p>
          <w:p w14:paraId="14DB73DD" w14:textId="77777777" w:rsidR="00D53923" w:rsidRPr="00D53923" w:rsidRDefault="00D53923" w:rsidP="00D53923">
            <w:pPr>
              <w:spacing w:after="0" w:line="240" w:lineRule="auto"/>
              <w:rPr>
                <w:rFonts w:ascii="Arial" w:eastAsia="Arial" w:hAnsi="Arial" w:cs="Arial"/>
                <w:i/>
              </w:rPr>
            </w:pPr>
          </w:p>
          <w:p w14:paraId="41F89D8E" w14:textId="77777777" w:rsidR="00D53923" w:rsidRPr="00D53923" w:rsidRDefault="00D53923" w:rsidP="00D53923">
            <w:pPr>
              <w:spacing w:after="0" w:line="240" w:lineRule="auto"/>
              <w:rPr>
                <w:rFonts w:ascii="Arial" w:eastAsia="Arial" w:hAnsi="Arial" w:cs="Arial"/>
                <w:i/>
              </w:rPr>
            </w:pPr>
            <w:r w:rsidRPr="00D53923">
              <w:rPr>
                <w:rFonts w:ascii="Arial" w:eastAsia="Arial" w:hAnsi="Arial" w:cs="Arial"/>
                <w:i/>
              </w:rPr>
              <w:t>Consistently demonstrates effective team communication based upon summative feedback</w:t>
            </w:r>
          </w:p>
          <w:p w14:paraId="79C13A3B" w14:textId="77777777" w:rsidR="00D53923" w:rsidRPr="00D53923" w:rsidRDefault="00D53923" w:rsidP="00D53923">
            <w:pPr>
              <w:spacing w:after="0" w:line="240" w:lineRule="auto"/>
              <w:rPr>
                <w:rFonts w:ascii="Arial" w:eastAsia="Arial" w:hAnsi="Arial" w:cs="Arial"/>
                <w:i/>
              </w:rPr>
            </w:pPr>
          </w:p>
          <w:p w14:paraId="734C4A3F" w14:textId="04E3EDFC" w:rsidR="00847D98" w:rsidRPr="001426A5" w:rsidRDefault="00D53923" w:rsidP="00D53923">
            <w:pPr>
              <w:spacing w:after="0" w:line="240" w:lineRule="auto"/>
              <w:rPr>
                <w:rFonts w:ascii="Arial" w:eastAsia="Arial" w:hAnsi="Arial" w:cs="Arial"/>
                <w:i/>
              </w:rPr>
            </w:pPr>
            <w:r w:rsidRPr="00D53923">
              <w:rPr>
                <w:rFonts w:ascii="Arial" w:eastAsia="Arial" w:hAnsi="Arial" w:cs="Arial"/>
                <w:i/>
              </w:rPr>
              <w:t>Communicates feedback and constructive criticism to superiors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E765F8" w14:textId="5F40D89A" w:rsidR="00A37474" w:rsidRPr="001426A5" w:rsidRDefault="00847D98" w:rsidP="00A37474">
            <w:pPr>
              <w:numPr>
                <w:ilvl w:val="0"/>
                <w:numId w:val="18"/>
              </w:numPr>
              <w:spacing w:after="0" w:line="240" w:lineRule="auto"/>
              <w:ind w:left="180" w:hanging="180"/>
              <w:rPr>
                <w:rFonts w:ascii="Arial" w:hAnsi="Arial" w:cs="Arial"/>
              </w:rPr>
            </w:pPr>
            <w:r w:rsidRPr="001426A5">
              <w:rPr>
                <w:rFonts w:ascii="Arial" w:eastAsia="Arial" w:hAnsi="Arial" w:cs="Arial"/>
                <w:color w:val="000000" w:themeColor="text1"/>
              </w:rPr>
              <w:t>I</w:t>
            </w:r>
            <w:r w:rsidRPr="001426A5">
              <w:rPr>
                <w:rFonts w:ascii="Arial" w:eastAsia="Arial" w:hAnsi="Arial" w:cs="Arial"/>
              </w:rPr>
              <w:t xml:space="preserve">nitiates a multidisciplinary meeting to develop </w:t>
            </w:r>
            <w:r w:rsidR="33BD2595" w:rsidRPr="001426A5">
              <w:rPr>
                <w:rFonts w:ascii="Arial" w:eastAsia="Arial" w:hAnsi="Arial" w:cs="Arial"/>
              </w:rPr>
              <w:t xml:space="preserve">coordinated </w:t>
            </w:r>
            <w:r w:rsidRPr="001426A5">
              <w:rPr>
                <w:rFonts w:ascii="Arial" w:eastAsia="Arial" w:hAnsi="Arial" w:cs="Arial"/>
              </w:rPr>
              <w:t>care plan for a patient</w:t>
            </w:r>
            <w:r w:rsidR="00444895">
              <w:rPr>
                <w:rFonts w:ascii="Arial" w:eastAsia="Arial" w:hAnsi="Arial" w:cs="Arial"/>
              </w:rPr>
              <w:t xml:space="preserve">, e.g., </w:t>
            </w:r>
            <w:r w:rsidR="101A1AC5" w:rsidRPr="001426A5">
              <w:rPr>
                <w:rFonts w:ascii="Arial" w:eastAsia="Arial" w:hAnsi="Arial" w:cs="Arial"/>
              </w:rPr>
              <w:t>run</w:t>
            </w:r>
            <w:r w:rsidR="00444895">
              <w:rPr>
                <w:rFonts w:ascii="Arial" w:eastAsia="Arial" w:hAnsi="Arial" w:cs="Arial"/>
              </w:rPr>
              <w:t>s</w:t>
            </w:r>
            <w:r w:rsidR="101A1AC5" w:rsidRPr="001426A5">
              <w:rPr>
                <w:rFonts w:ascii="Arial" w:eastAsia="Arial" w:hAnsi="Arial" w:cs="Arial"/>
              </w:rPr>
              <w:t xml:space="preserve"> a team huddle or coordinate</w:t>
            </w:r>
            <w:r w:rsidR="00444895">
              <w:rPr>
                <w:rFonts w:ascii="Arial" w:eastAsia="Arial" w:hAnsi="Arial" w:cs="Arial"/>
              </w:rPr>
              <w:t>s</w:t>
            </w:r>
            <w:r w:rsidR="101A1AC5" w:rsidRPr="001426A5">
              <w:rPr>
                <w:rFonts w:ascii="Arial" w:eastAsia="Arial" w:hAnsi="Arial" w:cs="Arial"/>
              </w:rPr>
              <w:t xml:space="preserve"> care </w:t>
            </w:r>
            <w:r w:rsidR="00444895">
              <w:rPr>
                <w:rFonts w:ascii="Arial" w:eastAsia="Arial" w:hAnsi="Arial" w:cs="Arial"/>
              </w:rPr>
              <w:t xml:space="preserve">among </w:t>
            </w:r>
            <w:r w:rsidR="101A1AC5" w:rsidRPr="001426A5">
              <w:rPr>
                <w:rFonts w:ascii="Arial" w:eastAsia="Arial" w:hAnsi="Arial" w:cs="Arial"/>
              </w:rPr>
              <w:t>nursing, therapists</w:t>
            </w:r>
            <w:r w:rsidR="00444895">
              <w:rPr>
                <w:rFonts w:ascii="Arial" w:eastAsia="Arial" w:hAnsi="Arial" w:cs="Arial"/>
              </w:rPr>
              <w:t>,</w:t>
            </w:r>
            <w:r w:rsidR="101A1AC5" w:rsidRPr="001426A5">
              <w:rPr>
                <w:rFonts w:ascii="Arial" w:eastAsia="Arial" w:hAnsi="Arial" w:cs="Arial"/>
              </w:rPr>
              <w:t xml:space="preserve"> and social work</w:t>
            </w:r>
            <w:r w:rsidR="00444895">
              <w:rPr>
                <w:rFonts w:ascii="Arial" w:eastAsia="Arial" w:hAnsi="Arial" w:cs="Arial"/>
              </w:rPr>
              <w:t>ers</w:t>
            </w:r>
          </w:p>
          <w:p w14:paraId="315A777F" w14:textId="77777777" w:rsidR="00A37474" w:rsidRPr="001426A5" w:rsidRDefault="00A37474" w:rsidP="00A37474">
            <w:pPr>
              <w:spacing w:after="0" w:line="240" w:lineRule="auto"/>
              <w:rPr>
                <w:rFonts w:ascii="Arial" w:hAnsi="Arial" w:cs="Arial"/>
              </w:rPr>
            </w:pPr>
          </w:p>
          <w:p w14:paraId="740753A5" w14:textId="77777777" w:rsidR="00A37474" w:rsidRPr="001426A5" w:rsidRDefault="00847D98" w:rsidP="00A37474">
            <w:pPr>
              <w:numPr>
                <w:ilvl w:val="0"/>
                <w:numId w:val="18"/>
              </w:numPr>
              <w:spacing w:after="0" w:line="240" w:lineRule="auto"/>
              <w:ind w:left="180" w:hanging="180"/>
              <w:rPr>
                <w:rFonts w:ascii="Arial" w:hAnsi="Arial" w:cs="Arial"/>
              </w:rPr>
            </w:pPr>
            <w:r w:rsidRPr="001426A5">
              <w:rPr>
                <w:rFonts w:ascii="Arial" w:eastAsia="Arial" w:hAnsi="Arial" w:cs="Arial"/>
              </w:rPr>
              <w:t>Asks other members of the health care team to repeat back recommendations to ensure understanding</w:t>
            </w:r>
          </w:p>
          <w:p w14:paraId="6E4FF83A" w14:textId="14D3F060" w:rsidR="00A37474" w:rsidRPr="001426A5" w:rsidRDefault="00A37474" w:rsidP="00A37474">
            <w:pPr>
              <w:spacing w:after="0" w:line="240" w:lineRule="auto"/>
              <w:rPr>
                <w:rFonts w:ascii="Arial" w:hAnsi="Arial" w:cs="Arial"/>
              </w:rPr>
            </w:pPr>
          </w:p>
          <w:p w14:paraId="21B945AE" w14:textId="77777777" w:rsidR="00A37474" w:rsidRPr="001426A5" w:rsidRDefault="00A37474" w:rsidP="00A37474">
            <w:pPr>
              <w:spacing w:after="0" w:line="240" w:lineRule="auto"/>
              <w:rPr>
                <w:rFonts w:ascii="Arial" w:hAnsi="Arial" w:cs="Arial"/>
              </w:rPr>
            </w:pPr>
          </w:p>
          <w:p w14:paraId="50C94933" w14:textId="2AF52006" w:rsidR="0075691D" w:rsidRPr="001426A5" w:rsidRDefault="00F95B41" w:rsidP="00A37474">
            <w:pPr>
              <w:numPr>
                <w:ilvl w:val="0"/>
                <w:numId w:val="18"/>
              </w:numPr>
              <w:spacing w:after="0" w:line="240" w:lineRule="auto"/>
              <w:ind w:left="180" w:hanging="180"/>
              <w:rPr>
                <w:rFonts w:ascii="Arial" w:hAnsi="Arial" w:cs="Arial"/>
              </w:rPr>
            </w:pPr>
            <w:r w:rsidRPr="001426A5">
              <w:rPr>
                <w:rFonts w:ascii="Arial" w:hAnsi="Arial" w:cs="Arial"/>
              </w:rPr>
              <w:t xml:space="preserve">Participates in a Program Evaluation Committee meeting and provides </w:t>
            </w:r>
            <w:r w:rsidR="005063ED" w:rsidRPr="001426A5">
              <w:rPr>
                <w:rFonts w:ascii="Arial" w:hAnsi="Arial" w:cs="Arial"/>
              </w:rPr>
              <w:t xml:space="preserve">feedback to </w:t>
            </w:r>
            <w:r w:rsidR="00780151" w:rsidRPr="001426A5">
              <w:rPr>
                <w:rFonts w:ascii="Arial" w:hAnsi="Arial" w:cs="Arial"/>
              </w:rPr>
              <w:t xml:space="preserve">the committee about the </w:t>
            </w:r>
            <w:r w:rsidR="00163952" w:rsidRPr="001426A5">
              <w:rPr>
                <w:rFonts w:ascii="Arial" w:hAnsi="Arial" w:cs="Arial"/>
              </w:rPr>
              <w:t>program of assessment</w:t>
            </w:r>
          </w:p>
        </w:tc>
      </w:tr>
      <w:tr w:rsidR="00180A50" w:rsidRPr="0009118D" w14:paraId="034DFCF7" w14:textId="77777777" w:rsidTr="0089375D">
        <w:tc>
          <w:tcPr>
            <w:tcW w:w="4950" w:type="dxa"/>
            <w:tcBorders>
              <w:top w:val="single" w:sz="4" w:space="0" w:color="000000"/>
              <w:bottom w:val="single" w:sz="4" w:space="0" w:color="000000"/>
            </w:tcBorders>
            <w:shd w:val="clear" w:color="auto" w:fill="C9C9C9"/>
          </w:tcPr>
          <w:p w14:paraId="592A90EF" w14:textId="77777777" w:rsidR="00D53923" w:rsidRPr="00D53923" w:rsidRDefault="00847D98" w:rsidP="00D53923">
            <w:pPr>
              <w:spacing w:after="0" w:line="240" w:lineRule="auto"/>
              <w:rPr>
                <w:rFonts w:ascii="Arial" w:eastAsia="Arial" w:hAnsi="Arial" w:cs="Arial"/>
                <w:i/>
              </w:rPr>
            </w:pPr>
            <w:r w:rsidRPr="001426A5">
              <w:rPr>
                <w:rFonts w:ascii="Arial" w:hAnsi="Arial" w:cs="Arial"/>
                <w:b/>
              </w:rPr>
              <w:t>Level 5</w:t>
            </w:r>
            <w:r w:rsidRPr="001426A5">
              <w:rPr>
                <w:rFonts w:ascii="Arial" w:hAnsi="Arial" w:cs="Arial"/>
              </w:rPr>
              <w:t xml:space="preserve"> </w:t>
            </w:r>
            <w:r w:rsidR="00D53923" w:rsidRPr="00D53923">
              <w:rPr>
                <w:rFonts w:ascii="Arial" w:eastAsia="Arial" w:hAnsi="Arial" w:cs="Arial"/>
                <w:i/>
              </w:rPr>
              <w:t>Role models flexible communication strategies that value input from all health care team members, resolving conflict when needed</w:t>
            </w:r>
          </w:p>
          <w:p w14:paraId="5106F591" w14:textId="77777777" w:rsidR="00D53923" w:rsidRPr="00D53923" w:rsidRDefault="00D53923" w:rsidP="00D53923">
            <w:pPr>
              <w:spacing w:after="0" w:line="240" w:lineRule="auto"/>
              <w:rPr>
                <w:rFonts w:ascii="Arial" w:eastAsia="Arial" w:hAnsi="Arial" w:cs="Arial"/>
                <w:i/>
              </w:rPr>
            </w:pPr>
          </w:p>
          <w:p w14:paraId="1307A63A" w14:textId="77777777" w:rsidR="00D53923" w:rsidRPr="00D53923" w:rsidRDefault="00D53923" w:rsidP="00D53923">
            <w:pPr>
              <w:spacing w:after="0" w:line="240" w:lineRule="auto"/>
              <w:rPr>
                <w:rFonts w:ascii="Arial" w:eastAsia="Arial" w:hAnsi="Arial" w:cs="Arial"/>
                <w:i/>
              </w:rPr>
            </w:pPr>
            <w:r w:rsidRPr="00D53923">
              <w:rPr>
                <w:rFonts w:ascii="Arial" w:eastAsia="Arial" w:hAnsi="Arial" w:cs="Arial"/>
                <w:i/>
              </w:rPr>
              <w:t>Develops strategies for and/or leads interdisciplinary team communication training</w:t>
            </w:r>
          </w:p>
          <w:p w14:paraId="10FDA323" w14:textId="77777777" w:rsidR="00D53923" w:rsidRPr="00D53923" w:rsidRDefault="00D53923" w:rsidP="00D53923">
            <w:pPr>
              <w:spacing w:after="0" w:line="240" w:lineRule="auto"/>
              <w:rPr>
                <w:rFonts w:ascii="Arial" w:eastAsia="Arial" w:hAnsi="Arial" w:cs="Arial"/>
                <w:i/>
              </w:rPr>
            </w:pPr>
          </w:p>
          <w:p w14:paraId="7DE7E22C" w14:textId="6D682465" w:rsidR="00847D98" w:rsidRPr="001426A5" w:rsidRDefault="00D53923" w:rsidP="00D53923">
            <w:pPr>
              <w:spacing w:after="0" w:line="240" w:lineRule="auto"/>
              <w:rPr>
                <w:rFonts w:ascii="Arial" w:eastAsia="Arial" w:hAnsi="Arial" w:cs="Arial"/>
                <w:i/>
              </w:rPr>
            </w:pPr>
            <w:r w:rsidRPr="00D53923">
              <w:rPr>
                <w:rFonts w:ascii="Arial" w:eastAsia="Arial" w:hAnsi="Arial" w:cs="Arial"/>
                <w:i/>
              </w:rPr>
              <w:t>Facilitates regular healthcare team-based feedback in complex situations or new technologies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38679B" w14:textId="4B7A4C61" w:rsidR="00A37474" w:rsidRPr="001426A5" w:rsidRDefault="107E0095" w:rsidP="00A37474">
            <w:pPr>
              <w:numPr>
                <w:ilvl w:val="0"/>
                <w:numId w:val="18"/>
              </w:numPr>
              <w:spacing w:after="0" w:line="240" w:lineRule="auto"/>
              <w:ind w:left="180" w:hanging="180"/>
              <w:rPr>
                <w:rFonts w:ascii="Arial" w:hAnsi="Arial" w:cs="Arial"/>
              </w:rPr>
            </w:pPr>
            <w:r w:rsidRPr="001426A5">
              <w:rPr>
                <w:rFonts w:ascii="Arial" w:hAnsi="Arial" w:cs="Arial"/>
              </w:rPr>
              <w:t>Define</w:t>
            </w:r>
            <w:r w:rsidR="00CE224E">
              <w:rPr>
                <w:rFonts w:ascii="Arial" w:hAnsi="Arial" w:cs="Arial"/>
              </w:rPr>
              <w:t>s</w:t>
            </w:r>
            <w:r w:rsidRPr="001426A5">
              <w:rPr>
                <w:rFonts w:ascii="Arial" w:hAnsi="Arial" w:cs="Arial"/>
              </w:rPr>
              <w:t xml:space="preserve"> rules of engagement</w:t>
            </w:r>
            <w:r w:rsidR="00CE224E">
              <w:rPr>
                <w:rFonts w:ascii="Arial" w:hAnsi="Arial" w:cs="Arial"/>
              </w:rPr>
              <w:t xml:space="preserve"> such as: </w:t>
            </w:r>
            <w:r w:rsidRPr="001426A5">
              <w:rPr>
                <w:rFonts w:ascii="Arial" w:hAnsi="Arial" w:cs="Arial"/>
              </w:rPr>
              <w:t xml:space="preserve">no interrupting a speaker, no nonverbal </w:t>
            </w:r>
            <w:r w:rsidR="001D648D" w:rsidRPr="001426A5">
              <w:rPr>
                <w:rFonts w:ascii="Arial" w:hAnsi="Arial" w:cs="Arial"/>
              </w:rPr>
              <w:t xml:space="preserve">signals of </w:t>
            </w:r>
            <w:r w:rsidR="5BDAA916" w:rsidRPr="001426A5">
              <w:rPr>
                <w:rFonts w:ascii="Arial" w:hAnsi="Arial" w:cs="Arial"/>
              </w:rPr>
              <w:t>disapproval (</w:t>
            </w:r>
            <w:r w:rsidR="00CE224E">
              <w:rPr>
                <w:rFonts w:ascii="Arial" w:hAnsi="Arial" w:cs="Arial"/>
              </w:rPr>
              <w:t xml:space="preserve">e.g., </w:t>
            </w:r>
            <w:r w:rsidR="5BDAA916" w:rsidRPr="001426A5">
              <w:rPr>
                <w:rFonts w:ascii="Arial" w:hAnsi="Arial" w:cs="Arial"/>
              </w:rPr>
              <w:t xml:space="preserve">eye rolls), </w:t>
            </w:r>
            <w:r w:rsidR="00F27C2A">
              <w:rPr>
                <w:rFonts w:ascii="Arial" w:hAnsi="Arial" w:cs="Arial"/>
              </w:rPr>
              <w:t xml:space="preserve">and </w:t>
            </w:r>
            <w:r w:rsidR="5BDAA916" w:rsidRPr="001426A5">
              <w:rPr>
                <w:rFonts w:ascii="Arial" w:hAnsi="Arial" w:cs="Arial"/>
              </w:rPr>
              <w:t>no abusive language</w:t>
            </w:r>
            <w:r w:rsidR="00F27C2A">
              <w:rPr>
                <w:rFonts w:ascii="Arial" w:hAnsi="Arial" w:cs="Arial"/>
              </w:rPr>
              <w:t xml:space="preserve">; </w:t>
            </w:r>
            <w:r w:rsidR="00C41A7C" w:rsidRPr="001426A5">
              <w:rPr>
                <w:rFonts w:ascii="Arial" w:hAnsi="Arial" w:cs="Arial"/>
              </w:rPr>
              <w:t xml:space="preserve">invites </w:t>
            </w:r>
            <w:r w:rsidR="00CC50A3" w:rsidRPr="001426A5">
              <w:rPr>
                <w:rFonts w:ascii="Arial" w:hAnsi="Arial" w:cs="Arial"/>
              </w:rPr>
              <w:t>additional comments</w:t>
            </w:r>
          </w:p>
          <w:p w14:paraId="5367AAA6" w14:textId="77777777" w:rsidR="00A37474" w:rsidRPr="001426A5" w:rsidRDefault="00847D98" w:rsidP="00A37474">
            <w:pPr>
              <w:numPr>
                <w:ilvl w:val="0"/>
                <w:numId w:val="18"/>
              </w:numPr>
              <w:spacing w:after="0" w:line="240" w:lineRule="auto"/>
              <w:ind w:left="180" w:hanging="180"/>
              <w:rPr>
                <w:rFonts w:ascii="Arial" w:hAnsi="Arial" w:cs="Arial"/>
              </w:rPr>
            </w:pPr>
            <w:r w:rsidRPr="001426A5">
              <w:rPr>
                <w:rFonts w:ascii="Arial" w:hAnsi="Arial" w:cs="Arial"/>
              </w:rPr>
              <w:t>Mediates a conflict resolution between different members of the health care team</w:t>
            </w:r>
          </w:p>
          <w:p w14:paraId="6B55141B" w14:textId="77777777" w:rsidR="00A37474" w:rsidRPr="001426A5" w:rsidRDefault="00A37474" w:rsidP="00A37474">
            <w:pPr>
              <w:spacing w:after="0" w:line="240" w:lineRule="auto"/>
              <w:rPr>
                <w:rFonts w:ascii="Arial" w:hAnsi="Arial" w:cs="Arial"/>
              </w:rPr>
            </w:pPr>
          </w:p>
          <w:p w14:paraId="62DD0545" w14:textId="77777777" w:rsidR="00A37474" w:rsidRPr="001426A5" w:rsidRDefault="00D16A80" w:rsidP="00A37474">
            <w:pPr>
              <w:numPr>
                <w:ilvl w:val="0"/>
                <w:numId w:val="18"/>
              </w:numPr>
              <w:spacing w:after="0" w:line="240" w:lineRule="auto"/>
              <w:ind w:left="180" w:hanging="180"/>
              <w:rPr>
                <w:rFonts w:ascii="Arial" w:hAnsi="Arial" w:cs="Arial"/>
              </w:rPr>
            </w:pPr>
            <w:r w:rsidRPr="001426A5">
              <w:rPr>
                <w:rFonts w:ascii="Arial" w:hAnsi="Arial" w:cs="Arial"/>
              </w:rPr>
              <w:t>Develops an OSCE for communication training</w:t>
            </w:r>
          </w:p>
          <w:p w14:paraId="68D3E34A" w14:textId="25BFBA6A" w:rsidR="00A37474" w:rsidRPr="001426A5" w:rsidRDefault="00A37474" w:rsidP="00A37474">
            <w:pPr>
              <w:spacing w:after="0" w:line="240" w:lineRule="auto"/>
              <w:rPr>
                <w:rFonts w:ascii="Arial" w:hAnsi="Arial" w:cs="Arial"/>
              </w:rPr>
            </w:pPr>
          </w:p>
          <w:p w14:paraId="475F3805" w14:textId="77777777" w:rsidR="00A37474" w:rsidRPr="001426A5" w:rsidRDefault="00A37474" w:rsidP="00A37474">
            <w:pPr>
              <w:spacing w:after="0" w:line="240" w:lineRule="auto"/>
              <w:rPr>
                <w:rFonts w:ascii="Arial" w:hAnsi="Arial" w:cs="Arial"/>
              </w:rPr>
            </w:pPr>
          </w:p>
          <w:p w14:paraId="43DCA90C" w14:textId="702BB6F1" w:rsidR="00012948" w:rsidRPr="001426A5" w:rsidRDefault="00E24F33" w:rsidP="00A37474">
            <w:pPr>
              <w:numPr>
                <w:ilvl w:val="0"/>
                <w:numId w:val="18"/>
              </w:numPr>
              <w:spacing w:after="0" w:line="240" w:lineRule="auto"/>
              <w:ind w:left="180" w:hanging="180"/>
              <w:rPr>
                <w:rFonts w:ascii="Arial" w:hAnsi="Arial" w:cs="Arial"/>
              </w:rPr>
            </w:pPr>
            <w:r w:rsidRPr="001426A5">
              <w:rPr>
                <w:rFonts w:ascii="Arial" w:hAnsi="Arial" w:cs="Arial"/>
              </w:rPr>
              <w:t xml:space="preserve">Participates on </w:t>
            </w:r>
            <w:r w:rsidR="006D4FBF" w:rsidRPr="001426A5">
              <w:rPr>
                <w:rFonts w:ascii="Arial" w:hAnsi="Arial" w:cs="Arial"/>
              </w:rPr>
              <w:t xml:space="preserve">a committee </w:t>
            </w:r>
            <w:r w:rsidR="00803243" w:rsidRPr="001426A5">
              <w:rPr>
                <w:rFonts w:ascii="Arial" w:hAnsi="Arial" w:cs="Arial"/>
              </w:rPr>
              <w:t>to review</w:t>
            </w:r>
            <w:r w:rsidR="00757DD1" w:rsidRPr="001426A5">
              <w:rPr>
                <w:rFonts w:ascii="Arial" w:hAnsi="Arial" w:cs="Arial"/>
              </w:rPr>
              <w:t xml:space="preserve"> a new technology</w:t>
            </w:r>
            <w:r w:rsidR="00A91212" w:rsidRPr="001426A5">
              <w:rPr>
                <w:rFonts w:ascii="Arial" w:hAnsi="Arial" w:cs="Arial"/>
              </w:rPr>
              <w:t xml:space="preserve"> or clinical workflow</w:t>
            </w:r>
          </w:p>
        </w:tc>
      </w:tr>
      <w:tr w:rsidR="0087027B" w:rsidRPr="0009118D" w14:paraId="0BD8DC14" w14:textId="77777777" w:rsidTr="06B795EB">
        <w:tc>
          <w:tcPr>
            <w:tcW w:w="4950" w:type="dxa"/>
            <w:shd w:val="clear" w:color="auto" w:fill="FFD965"/>
          </w:tcPr>
          <w:p w14:paraId="61EE4DC5" w14:textId="77777777" w:rsidR="00847D98" w:rsidRPr="001426A5" w:rsidRDefault="00847D98" w:rsidP="00615011">
            <w:pPr>
              <w:spacing w:after="0" w:line="240" w:lineRule="auto"/>
              <w:rPr>
                <w:rFonts w:ascii="Arial" w:eastAsia="Arial" w:hAnsi="Arial" w:cs="Arial"/>
              </w:rPr>
            </w:pPr>
            <w:r w:rsidRPr="001426A5">
              <w:rPr>
                <w:rFonts w:ascii="Arial" w:hAnsi="Arial" w:cs="Arial"/>
              </w:rPr>
              <w:t>Assessment Models or Tools</w:t>
            </w:r>
          </w:p>
        </w:tc>
        <w:tc>
          <w:tcPr>
            <w:tcW w:w="9175" w:type="dxa"/>
            <w:shd w:val="clear" w:color="auto" w:fill="FFD965"/>
          </w:tcPr>
          <w:p w14:paraId="58B27040" w14:textId="77777777" w:rsidR="00A37474" w:rsidRPr="001426A5" w:rsidRDefault="00847D98" w:rsidP="00A37474">
            <w:pPr>
              <w:numPr>
                <w:ilvl w:val="0"/>
                <w:numId w:val="18"/>
              </w:numPr>
              <w:spacing w:after="0" w:line="240" w:lineRule="auto"/>
              <w:ind w:left="180" w:hanging="180"/>
              <w:rPr>
                <w:rFonts w:ascii="Arial" w:hAnsi="Arial" w:cs="Arial"/>
              </w:rPr>
            </w:pPr>
            <w:r w:rsidRPr="001426A5">
              <w:rPr>
                <w:rFonts w:ascii="Arial" w:eastAsia="Arial" w:hAnsi="Arial" w:cs="Arial"/>
              </w:rPr>
              <w:t>Direct observation</w:t>
            </w:r>
          </w:p>
          <w:p w14:paraId="4FD69C11" w14:textId="77777777" w:rsidR="00A37474" w:rsidRPr="001426A5" w:rsidRDefault="00847D98" w:rsidP="00A37474">
            <w:pPr>
              <w:numPr>
                <w:ilvl w:val="0"/>
                <w:numId w:val="18"/>
              </w:numPr>
              <w:spacing w:after="0" w:line="240" w:lineRule="auto"/>
              <w:ind w:left="180" w:hanging="180"/>
              <w:rPr>
                <w:rFonts w:ascii="Arial" w:hAnsi="Arial" w:cs="Arial"/>
              </w:rPr>
            </w:pPr>
            <w:r w:rsidRPr="001426A5">
              <w:rPr>
                <w:rFonts w:ascii="Arial" w:eastAsia="Arial" w:hAnsi="Arial" w:cs="Arial"/>
              </w:rPr>
              <w:t>Global assessment</w:t>
            </w:r>
          </w:p>
          <w:p w14:paraId="57862157" w14:textId="77777777" w:rsidR="00506610" w:rsidRPr="001426A5" w:rsidRDefault="00506610" w:rsidP="00506610">
            <w:pPr>
              <w:numPr>
                <w:ilvl w:val="0"/>
                <w:numId w:val="18"/>
              </w:numPr>
              <w:spacing w:after="0" w:line="240" w:lineRule="auto"/>
              <w:ind w:left="180" w:hanging="180"/>
              <w:rPr>
                <w:rFonts w:ascii="Arial" w:hAnsi="Arial" w:cs="Arial"/>
              </w:rPr>
            </w:pPr>
            <w:r w:rsidRPr="001426A5">
              <w:rPr>
                <w:rFonts w:ascii="Arial" w:eastAsia="Arial" w:hAnsi="Arial" w:cs="Arial"/>
              </w:rPr>
              <w:t>Medical record (chart) audit</w:t>
            </w:r>
          </w:p>
          <w:p w14:paraId="7E2026CA" w14:textId="77777777" w:rsidR="00A37474" w:rsidRPr="001426A5" w:rsidRDefault="00847D98"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Multi-source </w:t>
            </w:r>
            <w:r w:rsidR="00E14458" w:rsidRPr="001426A5">
              <w:rPr>
                <w:rFonts w:ascii="Arial" w:eastAsia="Arial" w:hAnsi="Arial" w:cs="Arial"/>
              </w:rPr>
              <w:t>feedback</w:t>
            </w:r>
          </w:p>
          <w:p w14:paraId="0E2A67B2" w14:textId="7A10AC76" w:rsidR="00506610" w:rsidRPr="001426A5" w:rsidRDefault="00847D98" w:rsidP="00506610">
            <w:pPr>
              <w:numPr>
                <w:ilvl w:val="0"/>
                <w:numId w:val="18"/>
              </w:numPr>
              <w:spacing w:after="0" w:line="240" w:lineRule="auto"/>
              <w:ind w:left="180" w:hanging="180"/>
              <w:rPr>
                <w:rFonts w:ascii="Arial" w:hAnsi="Arial" w:cs="Arial"/>
              </w:rPr>
            </w:pPr>
            <w:r w:rsidRPr="001426A5">
              <w:rPr>
                <w:rFonts w:ascii="Arial" w:eastAsia="Arial" w:hAnsi="Arial" w:cs="Arial"/>
              </w:rPr>
              <w:t>Simulation</w:t>
            </w:r>
          </w:p>
        </w:tc>
      </w:tr>
      <w:tr w:rsidR="0087027B" w:rsidRPr="0009118D" w14:paraId="78282120" w14:textId="77777777" w:rsidTr="06B795EB">
        <w:tc>
          <w:tcPr>
            <w:tcW w:w="4950" w:type="dxa"/>
            <w:shd w:val="clear" w:color="auto" w:fill="8DB3E2" w:themeFill="text2" w:themeFillTint="66"/>
          </w:tcPr>
          <w:p w14:paraId="197F9886" w14:textId="77777777" w:rsidR="00847D98" w:rsidRPr="001426A5" w:rsidRDefault="00847D98" w:rsidP="00615011">
            <w:pPr>
              <w:spacing w:after="0" w:line="240" w:lineRule="auto"/>
              <w:rPr>
                <w:rFonts w:ascii="Arial" w:hAnsi="Arial" w:cs="Arial"/>
              </w:rPr>
            </w:pPr>
            <w:r w:rsidRPr="001426A5">
              <w:rPr>
                <w:rFonts w:ascii="Arial" w:hAnsi="Arial" w:cs="Arial"/>
              </w:rPr>
              <w:t xml:space="preserve">Curriculum Mapping </w:t>
            </w:r>
          </w:p>
        </w:tc>
        <w:tc>
          <w:tcPr>
            <w:tcW w:w="9175" w:type="dxa"/>
            <w:shd w:val="clear" w:color="auto" w:fill="8DB3E2" w:themeFill="text2" w:themeFillTint="66"/>
          </w:tcPr>
          <w:p w14:paraId="4F0B1B6E" w14:textId="1892A4D1" w:rsidR="00847D98" w:rsidRPr="001426A5" w:rsidRDefault="00847D98" w:rsidP="00A37474">
            <w:pPr>
              <w:numPr>
                <w:ilvl w:val="0"/>
                <w:numId w:val="18"/>
              </w:numPr>
              <w:spacing w:after="0" w:line="240" w:lineRule="auto"/>
              <w:ind w:left="180" w:hanging="180"/>
              <w:rPr>
                <w:rFonts w:ascii="Arial" w:hAnsi="Arial" w:cs="Arial"/>
              </w:rPr>
            </w:pPr>
          </w:p>
        </w:tc>
      </w:tr>
      <w:tr w:rsidR="0087027B" w:rsidRPr="0009118D" w14:paraId="5B14A18A" w14:textId="77777777" w:rsidTr="06B795EB">
        <w:trPr>
          <w:trHeight w:val="80"/>
        </w:trPr>
        <w:tc>
          <w:tcPr>
            <w:tcW w:w="4950" w:type="dxa"/>
            <w:shd w:val="clear" w:color="auto" w:fill="A8D08D"/>
          </w:tcPr>
          <w:p w14:paraId="368BC47B" w14:textId="77777777" w:rsidR="00847D98" w:rsidRPr="001426A5" w:rsidRDefault="00847D98" w:rsidP="00615011">
            <w:pPr>
              <w:spacing w:after="0" w:line="240" w:lineRule="auto"/>
              <w:rPr>
                <w:rFonts w:ascii="Arial" w:eastAsia="Arial" w:hAnsi="Arial" w:cs="Arial"/>
              </w:rPr>
            </w:pPr>
            <w:r w:rsidRPr="001426A5">
              <w:rPr>
                <w:rFonts w:ascii="Arial" w:hAnsi="Arial" w:cs="Arial"/>
              </w:rPr>
              <w:t>Notes or Resources</w:t>
            </w:r>
          </w:p>
        </w:tc>
        <w:tc>
          <w:tcPr>
            <w:tcW w:w="9175" w:type="dxa"/>
            <w:shd w:val="clear" w:color="auto" w:fill="A8D08D"/>
          </w:tcPr>
          <w:p w14:paraId="4580A819" w14:textId="2DD10FF0" w:rsidR="00551723" w:rsidRPr="001426A5" w:rsidRDefault="00551723" w:rsidP="00551723">
            <w:pPr>
              <w:numPr>
                <w:ilvl w:val="0"/>
                <w:numId w:val="18"/>
              </w:numPr>
              <w:spacing w:after="0" w:line="240" w:lineRule="auto"/>
              <w:ind w:left="180" w:hanging="180"/>
              <w:rPr>
                <w:rFonts w:ascii="Arial" w:hAnsi="Arial" w:cs="Arial"/>
              </w:rPr>
            </w:pPr>
            <w:r w:rsidRPr="001426A5">
              <w:rPr>
                <w:rFonts w:ascii="Arial" w:hAnsi="Arial" w:cs="Arial"/>
              </w:rPr>
              <w:t xml:space="preserve">Braddock CH, Edwards KA, Hasenberg NM, Laidley TL, Levinson W. Informed decision making in outpatient practice: Time to get back to basics. </w:t>
            </w:r>
            <w:r w:rsidRPr="001426A5">
              <w:rPr>
                <w:rFonts w:ascii="Arial" w:hAnsi="Arial" w:cs="Arial"/>
                <w:i/>
                <w:iCs/>
              </w:rPr>
              <w:t>JAMA</w:t>
            </w:r>
            <w:r w:rsidRPr="001426A5">
              <w:rPr>
                <w:rFonts w:ascii="Arial" w:hAnsi="Arial" w:cs="Arial"/>
              </w:rPr>
              <w:t xml:space="preserve">. 1999;282:2313-2320. </w:t>
            </w:r>
            <w:hyperlink r:id="rId71" w:history="1">
              <w:r w:rsidRPr="001426A5">
                <w:rPr>
                  <w:rFonts w:ascii="Arial" w:hAnsi="Arial" w:cs="Arial"/>
                  <w:color w:val="0000FF" w:themeColor="hyperlink"/>
                  <w:u w:val="single"/>
                </w:rPr>
                <w:t>https://jamanetwork.com/journals/jama/fullarticle/192233</w:t>
              </w:r>
            </w:hyperlink>
            <w:r w:rsidRPr="001426A5">
              <w:rPr>
                <w:rFonts w:ascii="Arial" w:hAnsi="Arial" w:cs="Arial"/>
              </w:rPr>
              <w:t>.</w:t>
            </w:r>
          </w:p>
          <w:p w14:paraId="57056221" w14:textId="485D36D7" w:rsidR="00551723" w:rsidRPr="001426A5" w:rsidRDefault="00551723" w:rsidP="00551723">
            <w:pPr>
              <w:numPr>
                <w:ilvl w:val="0"/>
                <w:numId w:val="18"/>
              </w:numPr>
              <w:spacing w:after="0" w:line="240" w:lineRule="auto"/>
              <w:ind w:left="180" w:hanging="180"/>
              <w:rPr>
                <w:rFonts w:ascii="Arial" w:hAnsi="Arial" w:cs="Arial"/>
              </w:rPr>
            </w:pPr>
            <w:r w:rsidRPr="001426A5">
              <w:rPr>
                <w:rFonts w:ascii="Arial" w:eastAsia="Arial" w:hAnsi="Arial" w:cs="Arial"/>
                <w:color w:val="000000"/>
              </w:rPr>
              <w:t xml:space="preserve">Dehon E, Simpson K, Fowler D, Jones A. Development of the faculty 360. </w:t>
            </w:r>
            <w:r w:rsidRPr="001426A5">
              <w:rPr>
                <w:rFonts w:ascii="Arial" w:eastAsia="Arial" w:hAnsi="Arial" w:cs="Arial"/>
                <w:i/>
                <w:color w:val="000000"/>
              </w:rPr>
              <w:t>MedEdPORTAL</w:t>
            </w:r>
            <w:r w:rsidRPr="001426A5">
              <w:rPr>
                <w:rFonts w:ascii="Arial" w:eastAsia="Arial" w:hAnsi="Arial" w:cs="Arial"/>
                <w:color w:val="000000"/>
              </w:rPr>
              <w:t xml:space="preserve">. 2015;11:10174. </w:t>
            </w:r>
            <w:hyperlink r:id="rId72" w:history="1">
              <w:r w:rsidRPr="001426A5">
                <w:rPr>
                  <w:rFonts w:ascii="Arial" w:eastAsia="Arial" w:hAnsi="Arial" w:cs="Arial"/>
                  <w:color w:val="0000FF" w:themeColor="hyperlink"/>
                  <w:u w:val="single"/>
                </w:rPr>
                <w:t>https://www.mededportal.org/doi/10.15766/mep_2374-8265.10174</w:t>
              </w:r>
            </w:hyperlink>
            <w:r w:rsidRPr="001426A5">
              <w:rPr>
                <w:rFonts w:ascii="Arial" w:eastAsia="Arial" w:hAnsi="Arial" w:cs="Arial"/>
                <w:color w:val="000000"/>
              </w:rPr>
              <w:t>.</w:t>
            </w:r>
          </w:p>
          <w:p w14:paraId="082F6685" w14:textId="3B0DA8FA" w:rsidR="00551723" w:rsidRPr="001426A5" w:rsidRDefault="00551723" w:rsidP="00551723">
            <w:pPr>
              <w:numPr>
                <w:ilvl w:val="0"/>
                <w:numId w:val="18"/>
              </w:numPr>
              <w:spacing w:after="0" w:line="240" w:lineRule="auto"/>
              <w:ind w:left="180" w:hanging="180"/>
              <w:rPr>
                <w:rFonts w:ascii="Arial" w:hAnsi="Arial" w:cs="Arial"/>
              </w:rPr>
            </w:pPr>
            <w:r w:rsidRPr="001426A5">
              <w:rPr>
                <w:rFonts w:ascii="Arial" w:eastAsia="Arial" w:hAnsi="Arial" w:cs="Arial"/>
                <w:color w:val="000000"/>
              </w:rPr>
              <w:t xml:space="preserve">Fay D, Mazzone M, Douglas L, Ambuel B. A validated, behavior-based evaluation instrument for family medicine residents. </w:t>
            </w:r>
            <w:r w:rsidRPr="001426A5">
              <w:rPr>
                <w:rFonts w:ascii="Arial" w:eastAsia="Arial" w:hAnsi="Arial" w:cs="Arial"/>
                <w:i/>
                <w:color w:val="000000"/>
              </w:rPr>
              <w:t>MedEdPORTAL</w:t>
            </w:r>
            <w:r w:rsidRPr="001426A5">
              <w:rPr>
                <w:rFonts w:ascii="Arial" w:eastAsia="Arial" w:hAnsi="Arial" w:cs="Arial"/>
                <w:color w:val="000000"/>
              </w:rPr>
              <w:t xml:space="preserve">. 2007;3:622. </w:t>
            </w:r>
            <w:hyperlink r:id="rId73" w:history="1">
              <w:r w:rsidRPr="001426A5">
                <w:rPr>
                  <w:rFonts w:ascii="Arial" w:eastAsia="Arial" w:hAnsi="Arial" w:cs="Arial"/>
                  <w:color w:val="0000FF" w:themeColor="hyperlink"/>
                  <w:u w:val="single"/>
                </w:rPr>
                <w:t>https://www.mededportal.org/doi/10.15766/mep_2374-8265.622</w:t>
              </w:r>
            </w:hyperlink>
            <w:r w:rsidRPr="001426A5">
              <w:rPr>
                <w:rFonts w:ascii="Arial" w:eastAsia="Arial" w:hAnsi="Arial" w:cs="Arial"/>
                <w:color w:val="000000"/>
              </w:rPr>
              <w:t>.</w:t>
            </w:r>
          </w:p>
          <w:p w14:paraId="045D29C1" w14:textId="1618549E" w:rsidR="00551723" w:rsidRPr="001426A5" w:rsidRDefault="00551723" w:rsidP="00551723">
            <w:pPr>
              <w:numPr>
                <w:ilvl w:val="0"/>
                <w:numId w:val="18"/>
              </w:numPr>
              <w:spacing w:after="0" w:line="240" w:lineRule="auto"/>
              <w:ind w:left="180" w:hanging="180"/>
              <w:rPr>
                <w:rFonts w:ascii="Arial" w:hAnsi="Arial" w:cs="Arial"/>
              </w:rPr>
            </w:pPr>
            <w:r w:rsidRPr="001426A5">
              <w:rPr>
                <w:rFonts w:ascii="Arial" w:eastAsia="Arial" w:hAnsi="Arial" w:cs="Arial"/>
                <w:color w:val="000000"/>
              </w:rPr>
              <w:lastRenderedPageBreak/>
              <w:t xml:space="preserve">François, J. Tool to assess the quality of consultation and referral request letters in family medicine. </w:t>
            </w:r>
            <w:r w:rsidRPr="001426A5">
              <w:rPr>
                <w:rFonts w:ascii="Arial" w:eastAsia="Arial" w:hAnsi="Arial" w:cs="Arial"/>
                <w:i/>
                <w:color w:val="000000"/>
              </w:rPr>
              <w:t>Can Fam Physician</w:t>
            </w:r>
            <w:r w:rsidRPr="001426A5">
              <w:rPr>
                <w:rFonts w:ascii="Arial" w:eastAsia="Arial" w:hAnsi="Arial" w:cs="Arial"/>
                <w:color w:val="000000"/>
              </w:rPr>
              <w:t>. 2011;57(5):574–575.</w:t>
            </w:r>
            <w:r w:rsidRPr="001426A5">
              <w:rPr>
                <w:rFonts w:ascii="Arial" w:hAnsi="Arial" w:cs="Arial"/>
              </w:rPr>
              <w:t xml:space="preserve"> </w:t>
            </w:r>
            <w:hyperlink r:id="rId74" w:history="1">
              <w:r w:rsidRPr="001426A5">
                <w:rPr>
                  <w:rFonts w:ascii="Arial" w:hAnsi="Arial" w:cs="Arial"/>
                  <w:color w:val="0000FF" w:themeColor="hyperlink"/>
                  <w:u w:val="single"/>
                </w:rPr>
                <w:t>https://www.ncbi.nlm.nih.gov/pmc/articles/PMC3093595/</w:t>
              </w:r>
            </w:hyperlink>
            <w:r w:rsidRPr="001426A5">
              <w:rPr>
                <w:rFonts w:ascii="Arial" w:hAnsi="Arial" w:cs="Arial"/>
              </w:rPr>
              <w:t>.</w:t>
            </w:r>
          </w:p>
          <w:p w14:paraId="1B7AE79D" w14:textId="3E72E40D" w:rsidR="00551723" w:rsidRPr="001426A5" w:rsidRDefault="00551723" w:rsidP="00551723">
            <w:pPr>
              <w:numPr>
                <w:ilvl w:val="0"/>
                <w:numId w:val="18"/>
              </w:numPr>
              <w:spacing w:after="0" w:line="240" w:lineRule="auto"/>
              <w:ind w:left="180" w:hanging="180"/>
              <w:rPr>
                <w:rFonts w:ascii="Arial" w:hAnsi="Arial" w:cs="Arial"/>
              </w:rPr>
            </w:pPr>
            <w:r w:rsidRPr="001426A5">
              <w:rPr>
                <w:rFonts w:ascii="Arial" w:eastAsia="Arial" w:hAnsi="Arial" w:cs="Arial"/>
                <w:color w:val="000000"/>
              </w:rPr>
              <w:t xml:space="preserve">Green M, Parrott T, Cook G. Improving your communication skills. </w:t>
            </w:r>
            <w:r w:rsidRPr="001426A5">
              <w:rPr>
                <w:rFonts w:ascii="Arial" w:eastAsia="Arial" w:hAnsi="Arial" w:cs="Arial"/>
                <w:i/>
                <w:color w:val="000000"/>
              </w:rPr>
              <w:t>BMJ.</w:t>
            </w:r>
            <w:r w:rsidRPr="001426A5">
              <w:rPr>
                <w:rFonts w:ascii="Arial" w:eastAsia="Arial" w:hAnsi="Arial" w:cs="Arial"/>
                <w:color w:val="000000"/>
              </w:rPr>
              <w:t xml:space="preserve"> 2012;344:e357 </w:t>
            </w:r>
            <w:hyperlink r:id="rId75" w:history="1">
              <w:r w:rsidRPr="001426A5">
                <w:rPr>
                  <w:rFonts w:ascii="Arial" w:eastAsia="Arial" w:hAnsi="Arial" w:cs="Arial"/>
                  <w:color w:val="0000FF" w:themeColor="hyperlink"/>
                  <w:u w:val="single"/>
                </w:rPr>
                <w:t>https://www.bmj.com/content/344/bmj.e357</w:t>
              </w:r>
            </w:hyperlink>
            <w:r w:rsidRPr="001426A5">
              <w:rPr>
                <w:rFonts w:ascii="Arial" w:eastAsia="Arial" w:hAnsi="Arial" w:cs="Arial"/>
                <w:color w:val="000000"/>
              </w:rPr>
              <w:t>.</w:t>
            </w:r>
          </w:p>
          <w:p w14:paraId="61CFD09E" w14:textId="58A39878" w:rsidR="00551723" w:rsidRPr="001426A5" w:rsidRDefault="00551723" w:rsidP="00551723">
            <w:pPr>
              <w:numPr>
                <w:ilvl w:val="0"/>
                <w:numId w:val="18"/>
              </w:numPr>
              <w:spacing w:after="0" w:line="240" w:lineRule="auto"/>
              <w:ind w:left="180" w:hanging="180"/>
              <w:rPr>
                <w:rFonts w:ascii="Arial" w:hAnsi="Arial" w:cs="Arial"/>
              </w:rPr>
            </w:pPr>
            <w:r w:rsidRPr="001426A5">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1426A5">
              <w:rPr>
                <w:rFonts w:ascii="Arial" w:eastAsia="Arial" w:hAnsi="Arial" w:cs="Arial"/>
                <w:i/>
                <w:color w:val="000000"/>
              </w:rPr>
              <w:t>Med Teach</w:t>
            </w:r>
            <w:r w:rsidRPr="001426A5">
              <w:rPr>
                <w:rFonts w:ascii="Arial" w:eastAsia="Arial" w:hAnsi="Arial" w:cs="Arial"/>
                <w:color w:val="000000"/>
              </w:rPr>
              <w:t xml:space="preserve">. 2013;35(5):395-403. </w:t>
            </w:r>
            <w:hyperlink r:id="rId76" w:history="1">
              <w:r w:rsidRPr="001426A5">
                <w:rPr>
                  <w:rFonts w:ascii="Arial" w:eastAsia="Arial" w:hAnsi="Arial" w:cs="Arial"/>
                  <w:color w:val="0000FF" w:themeColor="hyperlink"/>
                  <w:u w:val="single"/>
                </w:rPr>
                <w:t>https://www.tandfonline.com/doi/abs/10.3109/0142159X.2013.769677?journalCode=imte20</w:t>
              </w:r>
            </w:hyperlink>
            <w:r w:rsidRPr="001426A5">
              <w:rPr>
                <w:rFonts w:ascii="Arial" w:eastAsia="Arial" w:hAnsi="Arial" w:cs="Arial"/>
                <w:color w:val="000000"/>
              </w:rPr>
              <w:t>.</w:t>
            </w:r>
          </w:p>
          <w:p w14:paraId="56D11FA5" w14:textId="171D13F4" w:rsidR="00551723" w:rsidRPr="001426A5" w:rsidRDefault="00551723" w:rsidP="00551723">
            <w:pPr>
              <w:numPr>
                <w:ilvl w:val="0"/>
                <w:numId w:val="18"/>
              </w:numPr>
              <w:spacing w:after="0" w:line="240" w:lineRule="auto"/>
              <w:ind w:left="180" w:hanging="180"/>
              <w:rPr>
                <w:rFonts w:ascii="Arial" w:hAnsi="Arial" w:cs="Arial"/>
              </w:rPr>
            </w:pPr>
            <w:r w:rsidRPr="001426A5">
              <w:rPr>
                <w:rFonts w:ascii="Arial" w:eastAsia="Arial" w:hAnsi="Arial" w:cs="Arial"/>
                <w:color w:val="000000"/>
              </w:rPr>
              <w:t xml:space="preserve">Roth CG, Eldin KW, Padmanabhan V, Freidman EM. Twelve tips for the introduction of emotional intelligence in medical education. </w:t>
            </w:r>
            <w:r w:rsidRPr="001426A5">
              <w:rPr>
                <w:rFonts w:ascii="Arial" w:eastAsia="Arial" w:hAnsi="Arial" w:cs="Arial"/>
                <w:i/>
                <w:color w:val="000000"/>
              </w:rPr>
              <w:t>Med Teach</w:t>
            </w:r>
            <w:r w:rsidRPr="001426A5">
              <w:rPr>
                <w:rFonts w:ascii="Arial" w:eastAsia="Arial" w:hAnsi="Arial" w:cs="Arial"/>
                <w:color w:val="000000"/>
              </w:rPr>
              <w:t xml:space="preserve">. 2018;21:1-4. </w:t>
            </w:r>
            <w:hyperlink r:id="rId77" w:history="1">
              <w:r w:rsidRPr="001426A5">
                <w:rPr>
                  <w:rFonts w:ascii="Arial" w:eastAsia="Arial" w:hAnsi="Arial" w:cs="Arial"/>
                  <w:color w:val="0000FF" w:themeColor="hyperlink"/>
                  <w:u w:val="single"/>
                </w:rPr>
                <w:t>https://www.tandfonline.com/doi/abs/10.1080/0142159X.2018.1481499?journalCode=imte20</w:t>
              </w:r>
            </w:hyperlink>
            <w:r w:rsidRPr="001426A5">
              <w:rPr>
                <w:rFonts w:ascii="Arial" w:eastAsia="Arial" w:hAnsi="Arial" w:cs="Arial"/>
                <w:color w:val="000000"/>
              </w:rPr>
              <w:t>.</w:t>
            </w:r>
            <w:r w:rsidRPr="001426A5">
              <w:rPr>
                <w:rFonts w:ascii="Arial" w:hAnsi="Arial" w:cs="Arial"/>
              </w:rPr>
              <w:t>.</w:t>
            </w:r>
          </w:p>
          <w:p w14:paraId="2AFD8644" w14:textId="519341BE" w:rsidR="00551723" w:rsidRPr="001426A5" w:rsidRDefault="00551723" w:rsidP="00551723">
            <w:pPr>
              <w:numPr>
                <w:ilvl w:val="0"/>
                <w:numId w:val="18"/>
              </w:numPr>
              <w:spacing w:after="0" w:line="240" w:lineRule="auto"/>
              <w:ind w:left="180" w:hanging="180"/>
              <w:rPr>
                <w:rFonts w:ascii="Arial" w:hAnsi="Arial" w:cs="Arial"/>
              </w:rPr>
            </w:pPr>
            <w:r w:rsidRPr="001426A5">
              <w:rPr>
                <w:rFonts w:ascii="Arial" w:hAnsi="Arial" w:cs="Arial"/>
              </w:rPr>
              <w:t xml:space="preserve">Lane JL, Gottlieb RP. Structured clinical observations: A method to teach clinical skills with limited time and financial resources. </w:t>
            </w:r>
            <w:r w:rsidRPr="001426A5">
              <w:rPr>
                <w:rFonts w:ascii="Arial" w:hAnsi="Arial" w:cs="Arial"/>
                <w:i/>
                <w:iCs/>
              </w:rPr>
              <w:t>Pediatrics</w:t>
            </w:r>
            <w:r w:rsidRPr="001426A5">
              <w:rPr>
                <w:rFonts w:ascii="Arial" w:hAnsi="Arial" w:cs="Arial"/>
              </w:rPr>
              <w:t xml:space="preserve">. 2000;105:973-977. </w:t>
            </w:r>
            <w:hyperlink r:id="rId78" w:history="1">
              <w:r w:rsidRPr="001426A5">
                <w:rPr>
                  <w:rFonts w:ascii="Arial" w:hAnsi="Arial" w:cs="Arial"/>
                  <w:color w:val="0000FF" w:themeColor="hyperlink"/>
                  <w:u w:val="single"/>
                </w:rPr>
                <w:t>https://pubmed.ncbi.nlm.nih.gov/10742358/</w:t>
              </w:r>
            </w:hyperlink>
            <w:r w:rsidRPr="001426A5">
              <w:rPr>
                <w:rFonts w:ascii="Arial" w:hAnsi="Arial" w:cs="Arial"/>
              </w:rPr>
              <w:t>.</w:t>
            </w:r>
          </w:p>
        </w:tc>
      </w:tr>
    </w:tbl>
    <w:p w14:paraId="092F2579" w14:textId="625FBFD6" w:rsidR="003F2E8F" w:rsidRDefault="003F2E8F" w:rsidP="00615011">
      <w:pPr>
        <w:spacing w:after="0" w:line="240" w:lineRule="auto"/>
        <w:ind w:hanging="180"/>
        <w:rPr>
          <w:rFonts w:ascii="Arial" w:eastAsia="Arial" w:hAnsi="Arial" w:cs="Arial"/>
        </w:rPr>
      </w:pPr>
    </w:p>
    <w:p w14:paraId="0E4F5567" w14:textId="77777777" w:rsidR="003F2E8F" w:rsidRDefault="003F2E8F" w:rsidP="00615011">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32088" w:rsidRPr="00506610" w14:paraId="1C4D24A5" w14:textId="77777777" w:rsidTr="06B795EB">
        <w:trPr>
          <w:trHeight w:val="769"/>
        </w:trPr>
        <w:tc>
          <w:tcPr>
            <w:tcW w:w="14125" w:type="dxa"/>
            <w:gridSpan w:val="2"/>
            <w:shd w:val="clear" w:color="auto" w:fill="9CC3E5"/>
          </w:tcPr>
          <w:p w14:paraId="71884B5B" w14:textId="44414CEB" w:rsidR="003F2E8F" w:rsidRPr="001426A5" w:rsidRDefault="0047695F" w:rsidP="00615011">
            <w:pPr>
              <w:keepNext/>
              <w:pBdr>
                <w:top w:val="nil"/>
                <w:left w:val="nil"/>
                <w:bottom w:val="nil"/>
                <w:right w:val="nil"/>
                <w:between w:val="nil"/>
              </w:pBdr>
              <w:spacing w:after="0" w:line="240" w:lineRule="auto"/>
              <w:jc w:val="center"/>
              <w:rPr>
                <w:rFonts w:ascii="Arial" w:eastAsia="Arial" w:hAnsi="Arial" w:cs="Arial"/>
                <w:b/>
                <w:color w:val="000000"/>
              </w:rPr>
            </w:pPr>
            <w:r w:rsidRPr="001426A5">
              <w:rPr>
                <w:rFonts w:ascii="Arial" w:eastAsia="Arial" w:hAnsi="Arial" w:cs="Arial"/>
                <w:b/>
              </w:rPr>
              <w:lastRenderedPageBreak/>
              <w:t>Interpersonal and Communication Skills 3: Communication within Health Care Systems</w:t>
            </w:r>
          </w:p>
          <w:p w14:paraId="14BFC74A" w14:textId="0AE3134F" w:rsidR="003F2E8F" w:rsidRPr="001426A5" w:rsidRDefault="003F2E8F" w:rsidP="00206B86">
            <w:pPr>
              <w:spacing w:after="0" w:line="240" w:lineRule="auto"/>
              <w:ind w:left="201" w:hanging="14"/>
              <w:rPr>
                <w:rFonts w:ascii="Arial" w:eastAsia="Arial" w:hAnsi="Arial" w:cs="Arial"/>
                <w:b/>
                <w:color w:val="000000"/>
              </w:rPr>
            </w:pPr>
            <w:r w:rsidRPr="001426A5">
              <w:rPr>
                <w:rFonts w:ascii="Arial" w:eastAsia="Arial" w:hAnsi="Arial" w:cs="Arial"/>
                <w:b/>
              </w:rPr>
              <w:t>Overall Intent:</w:t>
            </w:r>
            <w:r w:rsidRPr="001426A5">
              <w:rPr>
                <w:rFonts w:ascii="Arial" w:eastAsia="Arial" w:hAnsi="Arial" w:cs="Arial"/>
              </w:rPr>
              <w:t xml:space="preserve"> </w:t>
            </w:r>
            <w:r w:rsidR="0047695F" w:rsidRPr="001426A5">
              <w:rPr>
                <w:rFonts w:ascii="Arial" w:eastAsia="Arial" w:hAnsi="Arial" w:cs="Arial"/>
              </w:rPr>
              <w:t>To effectively communicate using a variety of methods</w:t>
            </w:r>
          </w:p>
        </w:tc>
      </w:tr>
      <w:tr w:rsidR="00180A50" w:rsidRPr="00506610" w14:paraId="28026FC3" w14:textId="77777777" w:rsidTr="06B795EB">
        <w:tc>
          <w:tcPr>
            <w:tcW w:w="4950" w:type="dxa"/>
            <w:shd w:val="clear" w:color="auto" w:fill="FABF8F" w:themeFill="accent6" w:themeFillTint="99"/>
          </w:tcPr>
          <w:p w14:paraId="5683A1B6" w14:textId="77777777" w:rsidR="003F2E8F" w:rsidRPr="001426A5" w:rsidRDefault="003F2E8F" w:rsidP="00615011">
            <w:pPr>
              <w:spacing w:after="0" w:line="240" w:lineRule="auto"/>
              <w:jc w:val="center"/>
              <w:rPr>
                <w:rFonts w:ascii="Arial" w:eastAsia="Arial" w:hAnsi="Arial" w:cs="Arial"/>
                <w:b/>
              </w:rPr>
            </w:pPr>
            <w:r w:rsidRPr="001426A5">
              <w:rPr>
                <w:rFonts w:ascii="Arial" w:eastAsia="Arial" w:hAnsi="Arial" w:cs="Arial"/>
                <w:b/>
              </w:rPr>
              <w:t>Milestones</w:t>
            </w:r>
          </w:p>
        </w:tc>
        <w:tc>
          <w:tcPr>
            <w:tcW w:w="9175" w:type="dxa"/>
            <w:shd w:val="clear" w:color="auto" w:fill="FABF8F" w:themeFill="accent6" w:themeFillTint="99"/>
          </w:tcPr>
          <w:p w14:paraId="12DF9FCE" w14:textId="77777777" w:rsidR="003F2E8F" w:rsidRPr="001426A5" w:rsidRDefault="003F2E8F" w:rsidP="00615011">
            <w:pPr>
              <w:spacing w:after="0" w:line="240" w:lineRule="auto"/>
              <w:ind w:hanging="14"/>
              <w:jc w:val="center"/>
              <w:rPr>
                <w:rFonts w:ascii="Arial" w:eastAsia="Arial" w:hAnsi="Arial" w:cs="Arial"/>
                <w:b/>
              </w:rPr>
            </w:pPr>
            <w:r w:rsidRPr="001426A5">
              <w:rPr>
                <w:rFonts w:ascii="Arial" w:eastAsia="Arial" w:hAnsi="Arial" w:cs="Arial"/>
                <w:b/>
              </w:rPr>
              <w:t>Examples</w:t>
            </w:r>
          </w:p>
        </w:tc>
      </w:tr>
      <w:tr w:rsidR="00832088" w:rsidRPr="00506610" w14:paraId="305829BB" w14:textId="77777777" w:rsidTr="0089375D">
        <w:tc>
          <w:tcPr>
            <w:tcW w:w="4950" w:type="dxa"/>
            <w:tcBorders>
              <w:top w:val="single" w:sz="4" w:space="0" w:color="000000"/>
              <w:bottom w:val="single" w:sz="4" w:space="0" w:color="000000"/>
            </w:tcBorders>
            <w:shd w:val="clear" w:color="auto" w:fill="C9C9C9"/>
          </w:tcPr>
          <w:p w14:paraId="08C40C1B" w14:textId="77777777" w:rsidR="00D53923" w:rsidRPr="00D53923" w:rsidRDefault="00847D98" w:rsidP="00D53923">
            <w:pPr>
              <w:spacing w:after="0" w:line="240" w:lineRule="auto"/>
              <w:rPr>
                <w:rFonts w:ascii="Arial" w:hAnsi="Arial" w:cs="Arial"/>
                <w:i/>
                <w:color w:val="000000"/>
              </w:rPr>
            </w:pPr>
            <w:r w:rsidRPr="001426A5">
              <w:rPr>
                <w:rFonts w:ascii="Arial" w:eastAsia="Arial" w:hAnsi="Arial" w:cs="Arial"/>
                <w:b/>
              </w:rPr>
              <w:t>Level 1</w:t>
            </w:r>
            <w:r w:rsidRPr="001426A5">
              <w:rPr>
                <w:rFonts w:ascii="Arial" w:eastAsia="Arial" w:hAnsi="Arial" w:cs="Arial"/>
              </w:rPr>
              <w:t xml:space="preserve"> </w:t>
            </w:r>
            <w:r w:rsidR="00D53923" w:rsidRPr="00D53923">
              <w:rPr>
                <w:rFonts w:ascii="Arial" w:hAnsi="Arial" w:cs="Arial"/>
                <w:i/>
                <w:color w:val="000000"/>
              </w:rPr>
              <w:t>Accurately records information in the patient record</w:t>
            </w:r>
          </w:p>
          <w:p w14:paraId="655348D1" w14:textId="77777777" w:rsidR="00D53923" w:rsidRPr="00D53923" w:rsidRDefault="00D53923" w:rsidP="00D53923">
            <w:pPr>
              <w:spacing w:after="0" w:line="240" w:lineRule="auto"/>
              <w:rPr>
                <w:rFonts w:ascii="Arial" w:hAnsi="Arial" w:cs="Arial"/>
                <w:i/>
                <w:color w:val="000000"/>
              </w:rPr>
            </w:pPr>
          </w:p>
          <w:p w14:paraId="471D763B" w14:textId="77777777" w:rsidR="00D53923" w:rsidRPr="00D53923" w:rsidRDefault="00D53923" w:rsidP="00D53923">
            <w:pPr>
              <w:spacing w:after="0" w:line="240" w:lineRule="auto"/>
              <w:rPr>
                <w:rFonts w:ascii="Arial" w:hAnsi="Arial" w:cs="Arial"/>
                <w:i/>
                <w:color w:val="000000"/>
              </w:rPr>
            </w:pPr>
            <w:r w:rsidRPr="00D53923">
              <w:rPr>
                <w:rFonts w:ascii="Arial" w:hAnsi="Arial" w:cs="Arial"/>
                <w:i/>
                <w:color w:val="000000"/>
              </w:rPr>
              <w:t>Safeguards patient personal health information</w:t>
            </w:r>
          </w:p>
          <w:p w14:paraId="1F7C8B74" w14:textId="77777777" w:rsidR="00D53923" w:rsidRPr="00D53923" w:rsidRDefault="00D53923" w:rsidP="00D53923">
            <w:pPr>
              <w:spacing w:after="0" w:line="240" w:lineRule="auto"/>
              <w:rPr>
                <w:rFonts w:ascii="Arial" w:hAnsi="Arial" w:cs="Arial"/>
                <w:i/>
                <w:color w:val="000000"/>
              </w:rPr>
            </w:pPr>
          </w:p>
          <w:p w14:paraId="07FEAA6D" w14:textId="77777777" w:rsidR="00D53923" w:rsidRPr="00D53923" w:rsidRDefault="00D53923" w:rsidP="00D53923">
            <w:pPr>
              <w:spacing w:after="0" w:line="240" w:lineRule="auto"/>
              <w:rPr>
                <w:rFonts w:ascii="Arial" w:hAnsi="Arial" w:cs="Arial"/>
                <w:i/>
                <w:color w:val="000000"/>
              </w:rPr>
            </w:pPr>
          </w:p>
          <w:p w14:paraId="3E6D9C17" w14:textId="4FDCBD70" w:rsidR="00847D98" w:rsidRPr="001426A5" w:rsidRDefault="00D53923" w:rsidP="00D53923">
            <w:pPr>
              <w:spacing w:after="0" w:line="240" w:lineRule="auto"/>
              <w:rPr>
                <w:rFonts w:ascii="Arial" w:hAnsi="Arial" w:cs="Arial"/>
                <w:i/>
                <w:color w:val="000000"/>
              </w:rPr>
            </w:pPr>
            <w:r w:rsidRPr="00D53923">
              <w:rPr>
                <w:rFonts w:ascii="Arial" w:hAnsi="Arial" w:cs="Arial"/>
                <w:i/>
                <w:color w:val="000000"/>
              </w:rPr>
              <w:t>Communicates through appropriate channels as required by institutional policy (e.g. patient safety reports, cell phone/pager usage)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A24550" w14:textId="6E5FC892" w:rsidR="00A37474" w:rsidRPr="001426A5" w:rsidRDefault="00847D98" w:rsidP="00A37474">
            <w:pPr>
              <w:numPr>
                <w:ilvl w:val="0"/>
                <w:numId w:val="18"/>
              </w:numPr>
              <w:spacing w:after="0" w:line="240" w:lineRule="auto"/>
              <w:ind w:left="180" w:hanging="180"/>
              <w:rPr>
                <w:rFonts w:ascii="Arial" w:hAnsi="Arial" w:cs="Arial"/>
              </w:rPr>
            </w:pPr>
            <w:r w:rsidRPr="001426A5">
              <w:rPr>
                <w:rFonts w:ascii="Arial" w:eastAsia="Arial" w:hAnsi="Arial" w:cs="Arial"/>
              </w:rPr>
              <w:t>Documentation is accurate but may include extraneous information</w:t>
            </w:r>
          </w:p>
          <w:p w14:paraId="06A86B34" w14:textId="77777777" w:rsidR="00A37474" w:rsidRPr="001426A5" w:rsidRDefault="00A37474" w:rsidP="00A37474">
            <w:pPr>
              <w:spacing w:after="0" w:line="240" w:lineRule="auto"/>
              <w:rPr>
                <w:rFonts w:ascii="Arial" w:hAnsi="Arial" w:cs="Arial"/>
              </w:rPr>
            </w:pPr>
          </w:p>
          <w:p w14:paraId="63A9833D" w14:textId="77777777" w:rsidR="00A37474" w:rsidRPr="001426A5" w:rsidRDefault="00A37474" w:rsidP="00A37474">
            <w:pPr>
              <w:spacing w:after="0" w:line="240" w:lineRule="auto"/>
              <w:rPr>
                <w:rFonts w:ascii="Arial" w:hAnsi="Arial" w:cs="Arial"/>
              </w:rPr>
            </w:pPr>
          </w:p>
          <w:p w14:paraId="52E99C37" w14:textId="77777777" w:rsidR="00A37474" w:rsidRPr="001426A5" w:rsidRDefault="00731CB4" w:rsidP="00A37474">
            <w:pPr>
              <w:numPr>
                <w:ilvl w:val="0"/>
                <w:numId w:val="18"/>
              </w:numPr>
              <w:spacing w:after="0" w:line="240" w:lineRule="auto"/>
              <w:ind w:left="180" w:hanging="180"/>
              <w:rPr>
                <w:rFonts w:ascii="Arial" w:hAnsi="Arial" w:cs="Arial"/>
              </w:rPr>
            </w:pPr>
            <w:r w:rsidRPr="001426A5">
              <w:rPr>
                <w:rFonts w:ascii="Arial" w:eastAsia="Arial" w:hAnsi="Arial" w:cs="Arial"/>
              </w:rPr>
              <w:t>A</w:t>
            </w:r>
            <w:r w:rsidR="10DA58C8" w:rsidRPr="001426A5">
              <w:rPr>
                <w:rFonts w:ascii="Arial" w:eastAsia="Arial" w:hAnsi="Arial" w:cs="Arial"/>
              </w:rPr>
              <w:t xml:space="preserve">voids talking about patients in </w:t>
            </w:r>
            <w:r w:rsidR="2FAE70BD" w:rsidRPr="001426A5">
              <w:rPr>
                <w:rFonts w:ascii="Arial" w:eastAsia="Arial" w:hAnsi="Arial" w:cs="Arial"/>
              </w:rPr>
              <w:t>public arenas</w:t>
            </w:r>
          </w:p>
          <w:p w14:paraId="509C9288" w14:textId="77777777" w:rsidR="00A37474" w:rsidRPr="001426A5" w:rsidRDefault="66BE8A06" w:rsidP="00A37474">
            <w:pPr>
              <w:numPr>
                <w:ilvl w:val="0"/>
                <w:numId w:val="18"/>
              </w:numPr>
              <w:spacing w:after="0" w:line="240" w:lineRule="auto"/>
              <w:ind w:left="180" w:hanging="180"/>
              <w:rPr>
                <w:rFonts w:ascii="Arial" w:hAnsi="Arial" w:cs="Arial"/>
              </w:rPr>
            </w:pPr>
            <w:r w:rsidRPr="001426A5">
              <w:rPr>
                <w:rFonts w:ascii="Arial" w:eastAsia="Arial" w:hAnsi="Arial" w:cs="Arial"/>
              </w:rPr>
              <w:t>Protect user credentials and reports abuses of user credentials by any party</w:t>
            </w:r>
          </w:p>
          <w:p w14:paraId="3521F961" w14:textId="77777777" w:rsidR="00A37474" w:rsidRPr="001426A5" w:rsidRDefault="00A37474" w:rsidP="00A37474">
            <w:pPr>
              <w:spacing w:after="0" w:line="240" w:lineRule="auto"/>
              <w:rPr>
                <w:rFonts w:ascii="Arial" w:hAnsi="Arial" w:cs="Arial"/>
              </w:rPr>
            </w:pPr>
          </w:p>
          <w:p w14:paraId="5651796D" w14:textId="1A24532C" w:rsidR="00A37474" w:rsidRPr="001426A5" w:rsidRDefault="47123085" w:rsidP="00A37474">
            <w:pPr>
              <w:numPr>
                <w:ilvl w:val="0"/>
                <w:numId w:val="18"/>
              </w:numPr>
              <w:spacing w:after="0" w:line="240" w:lineRule="auto"/>
              <w:ind w:left="180" w:hanging="180"/>
              <w:rPr>
                <w:rFonts w:ascii="Arial" w:hAnsi="Arial" w:cs="Arial"/>
              </w:rPr>
            </w:pPr>
            <w:r w:rsidRPr="001426A5">
              <w:rPr>
                <w:rFonts w:ascii="Arial" w:eastAsia="Arial" w:hAnsi="Arial" w:cs="Arial"/>
              </w:rPr>
              <w:t>Does not use personal email to communicate patient information</w:t>
            </w:r>
          </w:p>
          <w:p w14:paraId="0E09FDBE" w14:textId="1944EB84" w:rsidR="00847D98" w:rsidRPr="001426A5" w:rsidRDefault="528F0FE3" w:rsidP="00A37474">
            <w:pPr>
              <w:numPr>
                <w:ilvl w:val="0"/>
                <w:numId w:val="18"/>
              </w:numPr>
              <w:spacing w:after="0" w:line="240" w:lineRule="auto"/>
              <w:ind w:left="180" w:hanging="180"/>
              <w:rPr>
                <w:rFonts w:ascii="Arial" w:hAnsi="Arial" w:cs="Arial"/>
              </w:rPr>
            </w:pPr>
            <w:r w:rsidRPr="001426A5">
              <w:rPr>
                <w:rFonts w:ascii="Arial" w:eastAsia="Arial" w:hAnsi="Arial" w:cs="Arial"/>
              </w:rPr>
              <w:t>Identifies institutional and departmental communication hierarchy for concerns and safety issues</w:t>
            </w:r>
          </w:p>
        </w:tc>
      </w:tr>
      <w:tr w:rsidR="00832088" w:rsidRPr="00506610" w14:paraId="768781D3" w14:textId="77777777" w:rsidTr="0089375D">
        <w:tc>
          <w:tcPr>
            <w:tcW w:w="4950" w:type="dxa"/>
            <w:tcBorders>
              <w:top w:val="single" w:sz="4" w:space="0" w:color="000000"/>
              <w:bottom w:val="single" w:sz="4" w:space="0" w:color="000000"/>
            </w:tcBorders>
            <w:shd w:val="clear" w:color="auto" w:fill="C9C9C9"/>
          </w:tcPr>
          <w:p w14:paraId="79DCA8AA" w14:textId="77777777" w:rsidR="00D53923" w:rsidRPr="00D53923" w:rsidRDefault="00847D98" w:rsidP="00D53923">
            <w:pPr>
              <w:spacing w:after="0" w:line="240" w:lineRule="auto"/>
              <w:rPr>
                <w:rFonts w:ascii="Arial" w:eastAsia="Arial" w:hAnsi="Arial" w:cs="Arial"/>
                <w:i/>
              </w:rPr>
            </w:pPr>
            <w:r w:rsidRPr="001426A5">
              <w:rPr>
                <w:rFonts w:ascii="Arial" w:hAnsi="Arial" w:cs="Arial"/>
                <w:b/>
              </w:rPr>
              <w:t>Level 2</w:t>
            </w:r>
            <w:r w:rsidRPr="001426A5">
              <w:rPr>
                <w:rFonts w:ascii="Arial" w:hAnsi="Arial" w:cs="Arial"/>
              </w:rPr>
              <w:t xml:space="preserve"> </w:t>
            </w:r>
            <w:r w:rsidR="00D53923" w:rsidRPr="00D53923">
              <w:rPr>
                <w:rFonts w:ascii="Arial" w:eastAsia="Arial" w:hAnsi="Arial" w:cs="Arial"/>
                <w:i/>
              </w:rPr>
              <w:t>Demonstrates organized diagnostic and therapeutic reasoning through notes in the patient record</w:t>
            </w:r>
          </w:p>
          <w:p w14:paraId="024C5F57" w14:textId="77777777" w:rsidR="00D53923" w:rsidRPr="00D53923" w:rsidRDefault="00D53923" w:rsidP="00D53923">
            <w:pPr>
              <w:spacing w:after="0" w:line="240" w:lineRule="auto"/>
              <w:rPr>
                <w:rFonts w:ascii="Arial" w:eastAsia="Arial" w:hAnsi="Arial" w:cs="Arial"/>
                <w:i/>
              </w:rPr>
            </w:pPr>
          </w:p>
          <w:p w14:paraId="46F23870" w14:textId="77777777" w:rsidR="00D53923" w:rsidRPr="00D53923" w:rsidRDefault="00D53923" w:rsidP="00D53923">
            <w:pPr>
              <w:spacing w:after="0" w:line="240" w:lineRule="auto"/>
              <w:rPr>
                <w:rFonts w:ascii="Arial" w:eastAsia="Arial" w:hAnsi="Arial" w:cs="Arial"/>
                <w:i/>
              </w:rPr>
            </w:pPr>
            <w:r w:rsidRPr="00D53923">
              <w:rPr>
                <w:rFonts w:ascii="Arial" w:eastAsia="Arial" w:hAnsi="Arial" w:cs="Arial"/>
                <w:i/>
              </w:rPr>
              <w:t>Documents required data in a timely manner, in formats specified by institutional policy</w:t>
            </w:r>
          </w:p>
          <w:p w14:paraId="235E3FA4" w14:textId="77777777" w:rsidR="00D53923" w:rsidRPr="00D53923" w:rsidRDefault="00D53923" w:rsidP="00D53923">
            <w:pPr>
              <w:spacing w:after="0" w:line="240" w:lineRule="auto"/>
              <w:rPr>
                <w:rFonts w:ascii="Arial" w:eastAsia="Arial" w:hAnsi="Arial" w:cs="Arial"/>
                <w:i/>
              </w:rPr>
            </w:pPr>
          </w:p>
          <w:p w14:paraId="2BA09CDB" w14:textId="71BC3A3C" w:rsidR="00847D98" w:rsidRPr="001426A5" w:rsidRDefault="00D53923" w:rsidP="00D53923">
            <w:pPr>
              <w:spacing w:after="0" w:line="240" w:lineRule="auto"/>
              <w:rPr>
                <w:rFonts w:ascii="Arial" w:eastAsia="Arial" w:hAnsi="Arial" w:cs="Arial"/>
                <w:i/>
              </w:rPr>
            </w:pPr>
            <w:r w:rsidRPr="00D53923">
              <w:rPr>
                <w:rFonts w:ascii="Arial" w:eastAsia="Arial" w:hAnsi="Arial" w:cs="Arial"/>
                <w:i/>
              </w:rPr>
              <w:t>Respectfully communicates concerns about the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19FE47" w14:textId="0572A5FE" w:rsidR="00A37474" w:rsidRPr="001426A5" w:rsidRDefault="00847D98" w:rsidP="00A37474">
            <w:pPr>
              <w:numPr>
                <w:ilvl w:val="0"/>
                <w:numId w:val="18"/>
              </w:numPr>
              <w:spacing w:after="0" w:line="240" w:lineRule="auto"/>
              <w:ind w:left="180" w:hanging="180"/>
              <w:rPr>
                <w:rFonts w:ascii="Arial" w:hAnsi="Arial" w:cs="Arial"/>
              </w:rPr>
            </w:pPr>
            <w:r w:rsidRPr="001426A5">
              <w:rPr>
                <w:rFonts w:ascii="Arial" w:eastAsia="Arial" w:hAnsi="Arial" w:cs="Arial"/>
              </w:rPr>
              <w:t>Organized and accurate documentation outlines clinical reasoning that supports the treatment plan</w:t>
            </w:r>
          </w:p>
          <w:p w14:paraId="0CE2954A" w14:textId="77777777" w:rsidR="00A37474" w:rsidRPr="001426A5" w:rsidRDefault="00A37474" w:rsidP="00A37474">
            <w:pPr>
              <w:spacing w:after="0" w:line="240" w:lineRule="auto"/>
              <w:rPr>
                <w:rFonts w:ascii="Arial" w:hAnsi="Arial" w:cs="Arial"/>
              </w:rPr>
            </w:pPr>
          </w:p>
          <w:p w14:paraId="0DAE228F" w14:textId="77777777" w:rsidR="00A37474" w:rsidRPr="001426A5" w:rsidRDefault="00A37474" w:rsidP="00A37474">
            <w:pPr>
              <w:spacing w:after="0" w:line="240" w:lineRule="auto"/>
              <w:rPr>
                <w:rFonts w:ascii="Arial" w:hAnsi="Arial" w:cs="Arial"/>
              </w:rPr>
            </w:pPr>
          </w:p>
          <w:p w14:paraId="118AE3EE" w14:textId="77777777" w:rsidR="00A37474" w:rsidRPr="001426A5" w:rsidRDefault="00847D98"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Develops documentation templates for the </w:t>
            </w:r>
            <w:r w:rsidR="61977627" w:rsidRPr="001426A5">
              <w:rPr>
                <w:rFonts w:ascii="Arial" w:eastAsia="Arial" w:hAnsi="Arial" w:cs="Arial"/>
              </w:rPr>
              <w:t>service</w:t>
            </w:r>
          </w:p>
          <w:p w14:paraId="595B8884" w14:textId="77777777" w:rsidR="00A37474" w:rsidRPr="001426A5" w:rsidRDefault="00A37474" w:rsidP="00A37474">
            <w:pPr>
              <w:spacing w:after="0" w:line="240" w:lineRule="auto"/>
              <w:rPr>
                <w:rFonts w:ascii="Arial" w:hAnsi="Arial" w:cs="Arial"/>
              </w:rPr>
            </w:pPr>
          </w:p>
          <w:p w14:paraId="06CEED45" w14:textId="77777777" w:rsidR="00A37474" w:rsidRPr="001426A5" w:rsidRDefault="00A37474" w:rsidP="00A37474">
            <w:pPr>
              <w:spacing w:after="0" w:line="240" w:lineRule="auto"/>
              <w:rPr>
                <w:rFonts w:ascii="Arial" w:hAnsi="Arial" w:cs="Arial"/>
              </w:rPr>
            </w:pPr>
          </w:p>
          <w:p w14:paraId="269AEC31" w14:textId="77777777" w:rsidR="00A37474" w:rsidRPr="001426A5" w:rsidRDefault="7359E8A1" w:rsidP="00A37474">
            <w:pPr>
              <w:numPr>
                <w:ilvl w:val="0"/>
                <w:numId w:val="18"/>
              </w:numPr>
              <w:spacing w:after="0" w:line="240" w:lineRule="auto"/>
              <w:ind w:left="180" w:hanging="180"/>
              <w:rPr>
                <w:rFonts w:ascii="Arial" w:hAnsi="Arial" w:cs="Arial"/>
              </w:rPr>
            </w:pPr>
            <w:r w:rsidRPr="001426A5">
              <w:rPr>
                <w:rFonts w:ascii="Arial" w:eastAsia="Arial" w:hAnsi="Arial" w:cs="Arial"/>
              </w:rPr>
              <w:t>Reviews and understand the institutions documentation policy and formats</w:t>
            </w:r>
          </w:p>
          <w:p w14:paraId="4BAE3DD9" w14:textId="10200429" w:rsidR="00847D98" w:rsidRPr="001426A5" w:rsidRDefault="00847D98" w:rsidP="00A37474">
            <w:pPr>
              <w:numPr>
                <w:ilvl w:val="0"/>
                <w:numId w:val="18"/>
              </w:numPr>
              <w:spacing w:after="0" w:line="240" w:lineRule="auto"/>
              <w:ind w:left="180" w:hanging="180"/>
              <w:rPr>
                <w:rFonts w:ascii="Arial" w:hAnsi="Arial" w:cs="Arial"/>
              </w:rPr>
            </w:pPr>
            <w:r w:rsidRPr="001426A5">
              <w:rPr>
                <w:rFonts w:ascii="Arial" w:eastAsia="Arial" w:hAnsi="Arial" w:cs="Arial"/>
              </w:rPr>
              <w:t>Recognizes that a communication breakdown has happened and respectfully brings the breakdown to the attention of the chief resident or faculty member</w:t>
            </w:r>
          </w:p>
        </w:tc>
      </w:tr>
      <w:tr w:rsidR="00832088" w:rsidRPr="00506610" w14:paraId="530EA77D" w14:textId="77777777" w:rsidTr="0089375D">
        <w:tc>
          <w:tcPr>
            <w:tcW w:w="4950" w:type="dxa"/>
            <w:tcBorders>
              <w:top w:val="single" w:sz="4" w:space="0" w:color="000000"/>
              <w:bottom w:val="single" w:sz="4" w:space="0" w:color="000000"/>
            </w:tcBorders>
            <w:shd w:val="clear" w:color="auto" w:fill="C9C9C9"/>
          </w:tcPr>
          <w:p w14:paraId="77BAD3AA" w14:textId="77777777" w:rsidR="00D53923" w:rsidRPr="00D53923" w:rsidRDefault="00847D98" w:rsidP="00D53923">
            <w:pPr>
              <w:spacing w:after="0" w:line="240" w:lineRule="auto"/>
              <w:rPr>
                <w:rFonts w:ascii="Arial" w:hAnsi="Arial" w:cs="Arial"/>
                <w:i/>
                <w:color w:val="000000"/>
              </w:rPr>
            </w:pPr>
            <w:r w:rsidRPr="001426A5">
              <w:rPr>
                <w:rFonts w:ascii="Arial" w:hAnsi="Arial" w:cs="Arial"/>
                <w:b/>
              </w:rPr>
              <w:t>Level 3</w:t>
            </w:r>
            <w:r w:rsidRPr="001426A5">
              <w:rPr>
                <w:rFonts w:ascii="Arial" w:hAnsi="Arial" w:cs="Arial"/>
              </w:rPr>
              <w:t xml:space="preserve"> </w:t>
            </w:r>
            <w:r w:rsidR="00D53923" w:rsidRPr="00D53923">
              <w:rPr>
                <w:rFonts w:ascii="Arial" w:hAnsi="Arial" w:cs="Arial"/>
                <w:i/>
                <w:color w:val="000000"/>
              </w:rPr>
              <w:t>Concisely reports diagnostic and therapeutic reasoning in the patient record</w:t>
            </w:r>
          </w:p>
          <w:p w14:paraId="5F78C076" w14:textId="77777777" w:rsidR="00D53923" w:rsidRPr="00D53923" w:rsidRDefault="00D53923" w:rsidP="00D53923">
            <w:pPr>
              <w:spacing w:after="0" w:line="240" w:lineRule="auto"/>
              <w:rPr>
                <w:rFonts w:ascii="Arial" w:hAnsi="Arial" w:cs="Arial"/>
                <w:i/>
                <w:color w:val="000000"/>
              </w:rPr>
            </w:pPr>
          </w:p>
          <w:p w14:paraId="367C6089" w14:textId="77777777" w:rsidR="00D53923" w:rsidRPr="00D53923" w:rsidRDefault="00D53923" w:rsidP="00D53923">
            <w:pPr>
              <w:spacing w:after="0" w:line="240" w:lineRule="auto"/>
              <w:rPr>
                <w:rFonts w:ascii="Arial" w:hAnsi="Arial" w:cs="Arial"/>
                <w:i/>
                <w:color w:val="000000"/>
              </w:rPr>
            </w:pPr>
            <w:r w:rsidRPr="00D53923">
              <w:rPr>
                <w:rFonts w:ascii="Arial" w:hAnsi="Arial" w:cs="Arial"/>
                <w:i/>
                <w:color w:val="000000"/>
              </w:rPr>
              <w:t>Appropriately selects direct (e.g. telephone, in-person) and indirect (e.g. progress notes, text messages) forms of communication based on context</w:t>
            </w:r>
          </w:p>
          <w:p w14:paraId="5C90304C" w14:textId="77777777" w:rsidR="00D53923" w:rsidRPr="00D53923" w:rsidRDefault="00D53923" w:rsidP="00D53923">
            <w:pPr>
              <w:spacing w:after="0" w:line="240" w:lineRule="auto"/>
              <w:rPr>
                <w:rFonts w:ascii="Arial" w:hAnsi="Arial" w:cs="Arial"/>
                <w:i/>
                <w:color w:val="000000"/>
              </w:rPr>
            </w:pPr>
          </w:p>
          <w:p w14:paraId="7147CB72" w14:textId="2299CD38" w:rsidR="00847D98" w:rsidRPr="001426A5" w:rsidRDefault="00D53923" w:rsidP="00D53923">
            <w:pPr>
              <w:spacing w:after="0" w:line="240" w:lineRule="auto"/>
              <w:rPr>
                <w:rFonts w:ascii="Arial" w:hAnsi="Arial" w:cs="Arial"/>
                <w:i/>
                <w:color w:val="000000"/>
              </w:rPr>
            </w:pPr>
            <w:r w:rsidRPr="00D53923">
              <w:rPr>
                <w:rFonts w:ascii="Arial" w:hAnsi="Arial" w:cs="Arial"/>
                <w:i/>
                <w:color w:val="000000"/>
              </w:rPr>
              <w:t>Uses appropriate channels to offer clear and constructive suggestions to improve the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FAA4FC3" w14:textId="77777777" w:rsidR="00A37474" w:rsidRPr="001426A5" w:rsidRDefault="00847D98" w:rsidP="00A37474">
            <w:pPr>
              <w:numPr>
                <w:ilvl w:val="0"/>
                <w:numId w:val="18"/>
              </w:numPr>
              <w:spacing w:after="0" w:line="240" w:lineRule="auto"/>
              <w:ind w:left="180" w:hanging="180"/>
              <w:rPr>
                <w:rFonts w:ascii="Arial" w:hAnsi="Arial" w:cs="Arial"/>
              </w:rPr>
            </w:pPr>
            <w:r w:rsidRPr="001426A5">
              <w:rPr>
                <w:rFonts w:ascii="Arial" w:eastAsia="Arial" w:hAnsi="Arial" w:cs="Arial"/>
              </w:rPr>
              <w:t>Complex clinical thinking is documented concisely but may not contain anticipatory guidance</w:t>
            </w:r>
          </w:p>
          <w:p w14:paraId="3DFC05DD" w14:textId="77777777" w:rsidR="00A37474" w:rsidRPr="001426A5" w:rsidRDefault="00A37474" w:rsidP="00A37474">
            <w:pPr>
              <w:spacing w:after="0" w:line="240" w:lineRule="auto"/>
              <w:rPr>
                <w:rFonts w:ascii="Arial" w:hAnsi="Arial" w:cs="Arial"/>
              </w:rPr>
            </w:pPr>
          </w:p>
          <w:p w14:paraId="1108D643" w14:textId="5F3F7BAE" w:rsidR="00A37474" w:rsidRPr="001426A5" w:rsidRDefault="528F0FE3" w:rsidP="00A37474">
            <w:pPr>
              <w:numPr>
                <w:ilvl w:val="0"/>
                <w:numId w:val="18"/>
              </w:numPr>
              <w:spacing w:after="0" w:line="240" w:lineRule="auto"/>
              <w:ind w:left="180" w:hanging="180"/>
              <w:rPr>
                <w:rFonts w:ascii="Arial" w:hAnsi="Arial" w:cs="Arial"/>
              </w:rPr>
            </w:pPr>
            <w:r w:rsidRPr="001426A5">
              <w:rPr>
                <w:rFonts w:ascii="Arial" w:eastAsia="Arial" w:hAnsi="Arial" w:cs="Arial"/>
              </w:rPr>
              <w:t xml:space="preserve">Calls patient immediately about potentially critical test result </w:t>
            </w:r>
            <w:r w:rsidR="72F0E57E" w:rsidRPr="001426A5">
              <w:rPr>
                <w:rFonts w:ascii="Arial" w:eastAsia="Arial" w:hAnsi="Arial" w:cs="Arial"/>
              </w:rPr>
              <w:t xml:space="preserve">speaking only to confirmed authorized </w:t>
            </w:r>
            <w:r w:rsidR="08341901" w:rsidRPr="001426A5">
              <w:rPr>
                <w:rFonts w:ascii="Arial" w:eastAsia="Arial" w:hAnsi="Arial" w:cs="Arial"/>
              </w:rPr>
              <w:t>patient or patient representative</w:t>
            </w:r>
          </w:p>
          <w:p w14:paraId="1B108C01" w14:textId="77777777" w:rsidR="00A37474" w:rsidRPr="00462DE9" w:rsidRDefault="00A37474" w:rsidP="00462DE9">
            <w:pPr>
              <w:rPr>
                <w:rFonts w:ascii="Arial" w:eastAsia="Arial" w:hAnsi="Arial" w:cs="Arial"/>
              </w:rPr>
            </w:pPr>
          </w:p>
          <w:p w14:paraId="55E28548" w14:textId="77777777" w:rsidR="00A37474" w:rsidRPr="001426A5" w:rsidRDefault="00A37474" w:rsidP="00462DE9">
            <w:pPr>
              <w:spacing w:after="0" w:line="240" w:lineRule="auto"/>
              <w:rPr>
                <w:rFonts w:ascii="Arial" w:hAnsi="Arial" w:cs="Arial"/>
              </w:rPr>
            </w:pPr>
          </w:p>
          <w:p w14:paraId="6A54D224" w14:textId="194E0884" w:rsidR="00847D98" w:rsidRPr="001426A5" w:rsidRDefault="00847D98" w:rsidP="00A37474">
            <w:pPr>
              <w:numPr>
                <w:ilvl w:val="0"/>
                <w:numId w:val="18"/>
              </w:numPr>
              <w:spacing w:after="0" w:line="240" w:lineRule="auto"/>
              <w:ind w:left="180" w:hanging="180"/>
              <w:rPr>
                <w:rFonts w:ascii="Arial" w:hAnsi="Arial" w:cs="Arial"/>
              </w:rPr>
            </w:pPr>
            <w:r w:rsidRPr="001426A5">
              <w:rPr>
                <w:rFonts w:ascii="Arial" w:eastAsia="Arial" w:hAnsi="Arial" w:cs="Arial"/>
              </w:rPr>
              <w:t>Knows when to direct concerns locally, departmentally, or institutionally</w:t>
            </w:r>
            <w:r w:rsidR="001A3D5C">
              <w:rPr>
                <w:rFonts w:ascii="Arial" w:eastAsia="Arial" w:hAnsi="Arial" w:cs="Arial"/>
              </w:rPr>
              <w:t xml:space="preserve">, i.e., </w:t>
            </w:r>
            <w:r w:rsidRPr="001426A5">
              <w:rPr>
                <w:rFonts w:ascii="Arial" w:eastAsia="Arial" w:hAnsi="Arial" w:cs="Arial"/>
              </w:rPr>
              <w:t>appropriate escalation</w:t>
            </w:r>
          </w:p>
        </w:tc>
      </w:tr>
      <w:tr w:rsidR="00832088" w:rsidRPr="00506610" w14:paraId="7382C1F9" w14:textId="77777777" w:rsidTr="0089375D">
        <w:tc>
          <w:tcPr>
            <w:tcW w:w="4950" w:type="dxa"/>
            <w:tcBorders>
              <w:top w:val="single" w:sz="4" w:space="0" w:color="000000"/>
              <w:bottom w:val="single" w:sz="4" w:space="0" w:color="000000"/>
            </w:tcBorders>
            <w:shd w:val="clear" w:color="auto" w:fill="C9C9C9"/>
          </w:tcPr>
          <w:p w14:paraId="3E8DF58B" w14:textId="77777777" w:rsidR="00D53923" w:rsidRPr="00D53923" w:rsidRDefault="00847D98" w:rsidP="00D53923">
            <w:pPr>
              <w:spacing w:after="0" w:line="240" w:lineRule="auto"/>
              <w:rPr>
                <w:rFonts w:ascii="Arial" w:eastAsia="Arial" w:hAnsi="Arial" w:cs="Arial"/>
                <w:i/>
              </w:rPr>
            </w:pPr>
            <w:r w:rsidRPr="001426A5">
              <w:rPr>
                <w:rFonts w:ascii="Arial" w:hAnsi="Arial" w:cs="Arial"/>
                <w:b/>
              </w:rPr>
              <w:t>Level 4</w:t>
            </w:r>
            <w:r w:rsidRPr="001426A5">
              <w:rPr>
                <w:rFonts w:ascii="Arial" w:hAnsi="Arial" w:cs="Arial"/>
              </w:rPr>
              <w:t xml:space="preserve"> </w:t>
            </w:r>
            <w:r w:rsidR="00D53923" w:rsidRPr="00D53923">
              <w:rPr>
                <w:rFonts w:ascii="Arial" w:eastAsia="Arial" w:hAnsi="Arial" w:cs="Arial"/>
                <w:i/>
              </w:rPr>
              <w:t>Communicates clearly, concisely, timely, and in an organized written form, including anticipatory guidance</w:t>
            </w:r>
          </w:p>
          <w:p w14:paraId="67119B67" w14:textId="77777777" w:rsidR="00D53923" w:rsidRPr="00D53923" w:rsidRDefault="00D53923" w:rsidP="00D53923">
            <w:pPr>
              <w:spacing w:after="0" w:line="240" w:lineRule="auto"/>
              <w:rPr>
                <w:rFonts w:ascii="Arial" w:eastAsia="Arial" w:hAnsi="Arial" w:cs="Arial"/>
                <w:i/>
              </w:rPr>
            </w:pPr>
          </w:p>
          <w:p w14:paraId="3B29AE7B" w14:textId="77777777" w:rsidR="00D53923" w:rsidRPr="00D53923" w:rsidRDefault="00D53923" w:rsidP="00D53923">
            <w:pPr>
              <w:spacing w:after="0" w:line="240" w:lineRule="auto"/>
              <w:rPr>
                <w:rFonts w:ascii="Arial" w:eastAsia="Arial" w:hAnsi="Arial" w:cs="Arial"/>
                <w:i/>
              </w:rPr>
            </w:pPr>
            <w:r w:rsidRPr="00D53923">
              <w:rPr>
                <w:rFonts w:ascii="Arial" w:eastAsia="Arial" w:hAnsi="Arial" w:cs="Arial"/>
                <w:i/>
              </w:rPr>
              <w:lastRenderedPageBreak/>
              <w:t>Achieves written or verbal communication (e.g., patient notes, email) that serves as an example for others to follow</w:t>
            </w:r>
          </w:p>
          <w:p w14:paraId="49178258" w14:textId="77777777" w:rsidR="00D53923" w:rsidRPr="00D53923" w:rsidRDefault="00D53923" w:rsidP="00D53923">
            <w:pPr>
              <w:spacing w:after="0" w:line="240" w:lineRule="auto"/>
              <w:rPr>
                <w:rFonts w:ascii="Arial" w:eastAsia="Arial" w:hAnsi="Arial" w:cs="Arial"/>
                <w:i/>
              </w:rPr>
            </w:pPr>
          </w:p>
          <w:p w14:paraId="45E14FC7" w14:textId="0DB0EA83" w:rsidR="00847D98" w:rsidRPr="001426A5" w:rsidRDefault="00D53923" w:rsidP="00D53923">
            <w:pPr>
              <w:spacing w:after="0" w:line="240" w:lineRule="auto"/>
              <w:rPr>
                <w:rFonts w:ascii="Arial" w:eastAsia="Arial" w:hAnsi="Arial" w:cs="Arial"/>
                <w:i/>
              </w:rPr>
            </w:pPr>
            <w:r w:rsidRPr="00D53923">
              <w:rPr>
                <w:rFonts w:ascii="Arial" w:eastAsia="Arial" w:hAnsi="Arial" w:cs="Arial"/>
                <w:i/>
              </w:rPr>
              <w:t>Initiates difficult conversations with appropriate stakeholders to improve the system data integrity and friendliness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B838541" w14:textId="77777777" w:rsidR="00966979" w:rsidRPr="001426A5" w:rsidRDefault="00847D98" w:rsidP="00966979">
            <w:pPr>
              <w:numPr>
                <w:ilvl w:val="0"/>
                <w:numId w:val="18"/>
              </w:numPr>
              <w:spacing w:after="0" w:line="240" w:lineRule="auto"/>
              <w:ind w:left="180" w:hanging="180"/>
              <w:rPr>
                <w:rFonts w:ascii="Arial" w:hAnsi="Arial" w:cs="Arial"/>
              </w:rPr>
            </w:pPr>
            <w:r w:rsidRPr="001426A5">
              <w:rPr>
                <w:rFonts w:ascii="Arial" w:eastAsia="Arial" w:hAnsi="Arial" w:cs="Arial"/>
              </w:rPr>
              <w:lastRenderedPageBreak/>
              <w:t xml:space="preserve">Documentation is consistently accurate, organized, and concise, and frequently incorporates anticipatory guidance </w:t>
            </w:r>
          </w:p>
          <w:p w14:paraId="6BAD1640" w14:textId="77777777" w:rsidR="00966979" w:rsidRPr="001426A5" w:rsidRDefault="00966979" w:rsidP="00966979">
            <w:pPr>
              <w:spacing w:after="0" w:line="240" w:lineRule="auto"/>
              <w:rPr>
                <w:rFonts w:ascii="Arial" w:hAnsi="Arial" w:cs="Arial"/>
              </w:rPr>
            </w:pPr>
          </w:p>
          <w:p w14:paraId="0740DE97" w14:textId="77777777" w:rsidR="00966979" w:rsidRPr="001426A5" w:rsidRDefault="00966979" w:rsidP="00966979">
            <w:pPr>
              <w:spacing w:after="0" w:line="240" w:lineRule="auto"/>
              <w:rPr>
                <w:rFonts w:ascii="Arial" w:hAnsi="Arial" w:cs="Arial"/>
              </w:rPr>
            </w:pPr>
          </w:p>
          <w:p w14:paraId="069C30C3" w14:textId="77777777" w:rsidR="00966979" w:rsidRPr="001426A5" w:rsidRDefault="00847D98" w:rsidP="00966979">
            <w:pPr>
              <w:numPr>
                <w:ilvl w:val="0"/>
                <w:numId w:val="18"/>
              </w:numPr>
              <w:spacing w:after="0" w:line="240" w:lineRule="auto"/>
              <w:ind w:left="180" w:hanging="180"/>
              <w:rPr>
                <w:rFonts w:ascii="Arial" w:hAnsi="Arial" w:cs="Arial"/>
              </w:rPr>
            </w:pPr>
            <w:r w:rsidRPr="001426A5">
              <w:rPr>
                <w:rFonts w:ascii="Arial" w:eastAsia="Arial" w:hAnsi="Arial" w:cs="Arial"/>
              </w:rPr>
              <w:lastRenderedPageBreak/>
              <w:t>Notes are exemplary and used by the chief resident to teach others</w:t>
            </w:r>
          </w:p>
          <w:p w14:paraId="03F16FA5" w14:textId="77777777" w:rsidR="00966979" w:rsidRPr="001426A5" w:rsidRDefault="00966979" w:rsidP="00966979">
            <w:pPr>
              <w:spacing w:after="0" w:line="240" w:lineRule="auto"/>
              <w:rPr>
                <w:rFonts w:ascii="Arial" w:hAnsi="Arial" w:cs="Arial"/>
              </w:rPr>
            </w:pPr>
          </w:p>
          <w:p w14:paraId="2B729C8F" w14:textId="77777777" w:rsidR="00966979" w:rsidRPr="001426A5" w:rsidRDefault="00966979" w:rsidP="00966979">
            <w:pPr>
              <w:spacing w:after="0" w:line="240" w:lineRule="auto"/>
              <w:rPr>
                <w:rFonts w:ascii="Arial" w:hAnsi="Arial" w:cs="Arial"/>
              </w:rPr>
            </w:pPr>
          </w:p>
          <w:p w14:paraId="26F3305D" w14:textId="77777777" w:rsidR="00966979" w:rsidRPr="001426A5" w:rsidRDefault="00966979" w:rsidP="00966979">
            <w:pPr>
              <w:spacing w:after="0" w:line="240" w:lineRule="auto"/>
              <w:rPr>
                <w:rFonts w:ascii="Arial" w:hAnsi="Arial" w:cs="Arial"/>
              </w:rPr>
            </w:pPr>
          </w:p>
          <w:p w14:paraId="6FBE52FE" w14:textId="61A97868" w:rsidR="00847D98" w:rsidRPr="001426A5" w:rsidRDefault="00847D98" w:rsidP="00966979">
            <w:pPr>
              <w:numPr>
                <w:ilvl w:val="0"/>
                <w:numId w:val="18"/>
              </w:numPr>
              <w:spacing w:after="0" w:line="240" w:lineRule="auto"/>
              <w:ind w:left="180" w:hanging="180"/>
              <w:rPr>
                <w:rFonts w:ascii="Arial" w:hAnsi="Arial" w:cs="Arial"/>
              </w:rPr>
            </w:pPr>
            <w:r w:rsidRPr="001426A5">
              <w:rPr>
                <w:rFonts w:ascii="Arial" w:eastAsia="Arial" w:hAnsi="Arial" w:cs="Arial"/>
              </w:rPr>
              <w:t xml:space="preserve">Talks directly to </w:t>
            </w:r>
            <w:r w:rsidR="00896498" w:rsidRPr="001426A5">
              <w:rPr>
                <w:rFonts w:ascii="Arial" w:eastAsia="Arial" w:hAnsi="Arial" w:cs="Arial"/>
              </w:rPr>
              <w:t>t</w:t>
            </w:r>
            <w:r w:rsidR="3F964151" w:rsidRPr="001426A5">
              <w:rPr>
                <w:rFonts w:ascii="Arial" w:eastAsia="Arial" w:hAnsi="Arial" w:cs="Arial"/>
              </w:rPr>
              <w:t>eam member or intra-departmental personnel regarding any</w:t>
            </w:r>
            <w:r w:rsidRPr="001426A5">
              <w:rPr>
                <w:rFonts w:ascii="Arial" w:eastAsia="Arial" w:hAnsi="Arial" w:cs="Arial"/>
              </w:rPr>
              <w:t xml:space="preserve"> breakdowns in communication to prevent recurrence</w:t>
            </w:r>
          </w:p>
        </w:tc>
      </w:tr>
      <w:tr w:rsidR="00832088" w:rsidRPr="00506610" w14:paraId="0725F267" w14:textId="77777777" w:rsidTr="0089375D">
        <w:tc>
          <w:tcPr>
            <w:tcW w:w="4950" w:type="dxa"/>
            <w:tcBorders>
              <w:top w:val="single" w:sz="4" w:space="0" w:color="000000"/>
              <w:bottom w:val="single" w:sz="4" w:space="0" w:color="000000"/>
            </w:tcBorders>
            <w:shd w:val="clear" w:color="auto" w:fill="C9C9C9"/>
          </w:tcPr>
          <w:p w14:paraId="526E7368" w14:textId="77777777" w:rsidR="00D53923" w:rsidRPr="00D53923" w:rsidRDefault="00847D98" w:rsidP="00D53923">
            <w:pPr>
              <w:spacing w:after="0" w:line="240" w:lineRule="auto"/>
              <w:rPr>
                <w:rFonts w:ascii="Arial" w:eastAsia="Arial" w:hAnsi="Arial" w:cs="Arial"/>
                <w:i/>
              </w:rPr>
            </w:pPr>
            <w:r w:rsidRPr="001426A5">
              <w:rPr>
                <w:rFonts w:ascii="Arial" w:hAnsi="Arial" w:cs="Arial"/>
                <w:b/>
              </w:rPr>
              <w:lastRenderedPageBreak/>
              <w:t>Level 5</w:t>
            </w:r>
            <w:r w:rsidRPr="001426A5">
              <w:rPr>
                <w:rFonts w:ascii="Arial" w:hAnsi="Arial" w:cs="Arial"/>
              </w:rPr>
              <w:t xml:space="preserve"> </w:t>
            </w:r>
            <w:r w:rsidR="00D53923" w:rsidRPr="00D53923">
              <w:rPr>
                <w:rFonts w:ascii="Arial" w:eastAsia="Arial" w:hAnsi="Arial" w:cs="Arial"/>
                <w:i/>
              </w:rPr>
              <w:t>Models feedback to improve others’ written communication</w:t>
            </w:r>
          </w:p>
          <w:p w14:paraId="5285E1E6" w14:textId="77777777" w:rsidR="00D53923" w:rsidRPr="00D53923" w:rsidRDefault="00D53923" w:rsidP="00D53923">
            <w:pPr>
              <w:spacing w:after="0" w:line="240" w:lineRule="auto"/>
              <w:rPr>
                <w:rFonts w:ascii="Arial" w:eastAsia="Arial" w:hAnsi="Arial" w:cs="Arial"/>
                <w:i/>
              </w:rPr>
            </w:pPr>
          </w:p>
          <w:p w14:paraId="75382159" w14:textId="77777777" w:rsidR="00D53923" w:rsidRPr="00D53923" w:rsidRDefault="00D53923" w:rsidP="00D53923">
            <w:pPr>
              <w:spacing w:after="0" w:line="240" w:lineRule="auto"/>
              <w:rPr>
                <w:rFonts w:ascii="Arial" w:eastAsia="Arial" w:hAnsi="Arial" w:cs="Arial"/>
                <w:i/>
              </w:rPr>
            </w:pPr>
          </w:p>
          <w:p w14:paraId="056449A6" w14:textId="77777777" w:rsidR="00D53923" w:rsidRPr="00D53923" w:rsidRDefault="00D53923" w:rsidP="00D53923">
            <w:pPr>
              <w:spacing w:after="0" w:line="240" w:lineRule="auto"/>
              <w:rPr>
                <w:rFonts w:ascii="Arial" w:eastAsia="Arial" w:hAnsi="Arial" w:cs="Arial"/>
                <w:i/>
              </w:rPr>
            </w:pPr>
            <w:r w:rsidRPr="00D53923">
              <w:rPr>
                <w:rFonts w:ascii="Arial" w:eastAsia="Arial" w:hAnsi="Arial" w:cs="Arial"/>
                <w:i/>
              </w:rPr>
              <w:t>Guides departmental or institutional communication around policies and procedures</w:t>
            </w:r>
          </w:p>
          <w:p w14:paraId="47318EBE" w14:textId="77777777" w:rsidR="00D53923" w:rsidRPr="00D53923" w:rsidRDefault="00D53923" w:rsidP="00D53923">
            <w:pPr>
              <w:spacing w:after="0" w:line="240" w:lineRule="auto"/>
              <w:rPr>
                <w:rFonts w:ascii="Arial" w:eastAsia="Arial" w:hAnsi="Arial" w:cs="Arial"/>
                <w:i/>
              </w:rPr>
            </w:pPr>
          </w:p>
          <w:p w14:paraId="29F2E67E" w14:textId="27271257" w:rsidR="00847D98" w:rsidRPr="001426A5" w:rsidRDefault="00D53923" w:rsidP="00D53923">
            <w:pPr>
              <w:spacing w:after="0" w:line="240" w:lineRule="auto"/>
              <w:rPr>
                <w:rFonts w:ascii="Arial" w:eastAsia="Arial" w:hAnsi="Arial" w:cs="Arial"/>
                <w:i/>
              </w:rPr>
            </w:pPr>
            <w:r w:rsidRPr="00D53923">
              <w:rPr>
                <w:rFonts w:ascii="Arial" w:eastAsia="Arial" w:hAnsi="Arial" w:cs="Arial"/>
                <w:i/>
              </w:rPr>
              <w:t>Facilitates dialogue regarding systems issues among larger community stakeholders (institution, health care system, field)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5EADE0" w14:textId="77777777" w:rsidR="00966979" w:rsidRPr="001426A5" w:rsidRDefault="76F59946" w:rsidP="00966979">
            <w:pPr>
              <w:numPr>
                <w:ilvl w:val="0"/>
                <w:numId w:val="18"/>
              </w:numPr>
              <w:spacing w:after="0" w:line="240" w:lineRule="auto"/>
              <w:ind w:left="180" w:hanging="180"/>
              <w:rPr>
                <w:rFonts w:ascii="Arial" w:hAnsi="Arial" w:cs="Arial"/>
              </w:rPr>
            </w:pPr>
            <w:r w:rsidRPr="001426A5">
              <w:rPr>
                <w:rFonts w:ascii="Arial" w:eastAsia="Arial" w:hAnsi="Arial" w:cs="Arial"/>
              </w:rPr>
              <w:t>Shares written feedback with others’ when appropriate</w:t>
            </w:r>
          </w:p>
          <w:p w14:paraId="2FB89789" w14:textId="77777777" w:rsidR="00966979" w:rsidRPr="001426A5" w:rsidRDefault="76F59946" w:rsidP="00966979">
            <w:pPr>
              <w:numPr>
                <w:ilvl w:val="0"/>
                <w:numId w:val="18"/>
              </w:numPr>
              <w:spacing w:after="0" w:line="240" w:lineRule="auto"/>
              <w:ind w:left="180" w:hanging="180"/>
              <w:rPr>
                <w:rFonts w:ascii="Arial" w:hAnsi="Arial" w:cs="Arial"/>
              </w:rPr>
            </w:pPr>
            <w:r w:rsidRPr="001426A5">
              <w:rPr>
                <w:rFonts w:ascii="Arial" w:eastAsia="Arial" w:hAnsi="Arial" w:cs="Arial"/>
              </w:rPr>
              <w:t>Shares experiences that either support or argue against established or recommended policies and procedures</w:t>
            </w:r>
          </w:p>
          <w:p w14:paraId="5386F92B" w14:textId="77777777" w:rsidR="00966979" w:rsidRPr="001426A5" w:rsidRDefault="00966979" w:rsidP="00966979">
            <w:pPr>
              <w:spacing w:after="0" w:line="240" w:lineRule="auto"/>
              <w:rPr>
                <w:rFonts w:ascii="Arial" w:hAnsi="Arial" w:cs="Arial"/>
              </w:rPr>
            </w:pPr>
          </w:p>
          <w:p w14:paraId="6E767FDD" w14:textId="77777777" w:rsidR="00966979" w:rsidRPr="001426A5" w:rsidRDefault="369A6DD0" w:rsidP="00966979">
            <w:pPr>
              <w:numPr>
                <w:ilvl w:val="0"/>
                <w:numId w:val="18"/>
              </w:numPr>
              <w:spacing w:after="0" w:line="240" w:lineRule="auto"/>
              <w:ind w:left="180" w:hanging="180"/>
              <w:rPr>
                <w:rFonts w:ascii="Arial" w:hAnsi="Arial" w:cs="Arial"/>
              </w:rPr>
            </w:pPr>
            <w:r w:rsidRPr="001426A5">
              <w:rPr>
                <w:rFonts w:ascii="Arial" w:eastAsia="Arial" w:hAnsi="Arial" w:cs="Arial"/>
              </w:rPr>
              <w:t>Organize stakeholder conversations with specifi</w:t>
            </w:r>
            <w:r w:rsidR="40BA5E03" w:rsidRPr="001426A5">
              <w:rPr>
                <w:rFonts w:ascii="Arial" w:eastAsia="Arial" w:hAnsi="Arial" w:cs="Arial"/>
              </w:rPr>
              <w:t>c</w:t>
            </w:r>
            <w:r w:rsidRPr="001426A5">
              <w:rPr>
                <w:rFonts w:ascii="Arial" w:eastAsia="Arial" w:hAnsi="Arial" w:cs="Arial"/>
              </w:rPr>
              <w:t xml:space="preserve"> and shared agenda items</w:t>
            </w:r>
          </w:p>
          <w:p w14:paraId="2C69A2E5" w14:textId="31ED1673" w:rsidR="00966979" w:rsidRPr="001426A5" w:rsidRDefault="00966979" w:rsidP="00966979">
            <w:pPr>
              <w:spacing w:after="0" w:line="240" w:lineRule="auto"/>
              <w:rPr>
                <w:rFonts w:ascii="Arial" w:hAnsi="Arial" w:cs="Arial"/>
              </w:rPr>
            </w:pPr>
          </w:p>
          <w:p w14:paraId="6F83170F" w14:textId="77777777" w:rsidR="00966979" w:rsidRPr="001426A5" w:rsidRDefault="00966979" w:rsidP="00966979">
            <w:pPr>
              <w:spacing w:after="0" w:line="240" w:lineRule="auto"/>
              <w:rPr>
                <w:rFonts w:ascii="Arial" w:hAnsi="Arial" w:cs="Arial"/>
              </w:rPr>
            </w:pPr>
          </w:p>
          <w:p w14:paraId="66813D9F" w14:textId="4DCF7FE0" w:rsidR="00847D98" w:rsidRPr="001426A5" w:rsidRDefault="20C64CFF" w:rsidP="00966979">
            <w:pPr>
              <w:numPr>
                <w:ilvl w:val="0"/>
                <w:numId w:val="18"/>
              </w:numPr>
              <w:spacing w:after="0" w:line="240" w:lineRule="auto"/>
              <w:ind w:left="180" w:hanging="180"/>
              <w:rPr>
                <w:rFonts w:ascii="Arial" w:hAnsi="Arial" w:cs="Arial"/>
              </w:rPr>
            </w:pPr>
            <w:r w:rsidRPr="001426A5">
              <w:rPr>
                <w:rFonts w:ascii="Arial" w:eastAsia="Arial" w:hAnsi="Arial" w:cs="Arial"/>
              </w:rPr>
              <w:t xml:space="preserve">Participates in committees that guide improvement in </w:t>
            </w:r>
            <w:r w:rsidR="183B7DBA" w:rsidRPr="001426A5">
              <w:rPr>
                <w:rFonts w:ascii="Arial" w:eastAsia="Arial" w:hAnsi="Arial" w:cs="Arial"/>
              </w:rPr>
              <w:t>departmental or institutional policies and procedures</w:t>
            </w:r>
          </w:p>
        </w:tc>
      </w:tr>
      <w:tr w:rsidR="00180A50" w:rsidRPr="00506610" w14:paraId="6A18F7D5" w14:textId="77777777" w:rsidTr="06B795EB">
        <w:tc>
          <w:tcPr>
            <w:tcW w:w="4950" w:type="dxa"/>
            <w:shd w:val="clear" w:color="auto" w:fill="FFD965"/>
          </w:tcPr>
          <w:p w14:paraId="55D113A3" w14:textId="77777777" w:rsidR="00847D98" w:rsidRPr="001426A5" w:rsidRDefault="00847D98" w:rsidP="00615011">
            <w:pPr>
              <w:spacing w:after="0" w:line="240" w:lineRule="auto"/>
              <w:rPr>
                <w:rFonts w:ascii="Arial" w:eastAsia="Arial" w:hAnsi="Arial" w:cs="Arial"/>
              </w:rPr>
            </w:pPr>
            <w:r w:rsidRPr="001426A5">
              <w:rPr>
                <w:rFonts w:ascii="Arial" w:hAnsi="Arial" w:cs="Arial"/>
              </w:rPr>
              <w:t>Assessment Models or Tools</w:t>
            </w:r>
          </w:p>
        </w:tc>
        <w:tc>
          <w:tcPr>
            <w:tcW w:w="9175" w:type="dxa"/>
            <w:shd w:val="clear" w:color="auto" w:fill="FFD965"/>
          </w:tcPr>
          <w:p w14:paraId="38F1296C" w14:textId="7C619310" w:rsidR="00966979" w:rsidRPr="001426A5" w:rsidRDefault="00E14458" w:rsidP="00966979">
            <w:pPr>
              <w:numPr>
                <w:ilvl w:val="0"/>
                <w:numId w:val="18"/>
              </w:numPr>
              <w:spacing w:after="0" w:line="240" w:lineRule="auto"/>
              <w:ind w:left="180" w:hanging="180"/>
              <w:rPr>
                <w:rFonts w:ascii="Arial" w:hAnsi="Arial" w:cs="Arial"/>
              </w:rPr>
            </w:pPr>
            <w:r w:rsidRPr="001426A5">
              <w:rPr>
                <w:rFonts w:ascii="Arial" w:eastAsia="Arial" w:hAnsi="Arial" w:cs="Arial"/>
              </w:rPr>
              <w:t>Direct o</w:t>
            </w:r>
            <w:r w:rsidR="00847D98" w:rsidRPr="001426A5">
              <w:rPr>
                <w:rFonts w:ascii="Arial" w:eastAsia="Arial" w:hAnsi="Arial" w:cs="Arial"/>
              </w:rPr>
              <w:t>bservation</w:t>
            </w:r>
          </w:p>
          <w:p w14:paraId="4012AC63" w14:textId="425E2C9F" w:rsidR="00506610" w:rsidRPr="001426A5" w:rsidRDefault="00506610" w:rsidP="00506610">
            <w:pPr>
              <w:numPr>
                <w:ilvl w:val="0"/>
                <w:numId w:val="18"/>
              </w:numPr>
              <w:spacing w:after="0" w:line="240" w:lineRule="auto"/>
              <w:ind w:left="180" w:hanging="180"/>
              <w:rPr>
                <w:rFonts w:ascii="Arial" w:hAnsi="Arial" w:cs="Arial"/>
              </w:rPr>
            </w:pPr>
            <w:r w:rsidRPr="001426A5">
              <w:rPr>
                <w:rFonts w:ascii="Arial" w:eastAsia="Arial" w:hAnsi="Arial" w:cs="Arial"/>
              </w:rPr>
              <w:t>Medical record (chart) audit</w:t>
            </w:r>
          </w:p>
          <w:p w14:paraId="50EB3339" w14:textId="2238EF16" w:rsidR="00506610" w:rsidRPr="001426A5" w:rsidRDefault="00E14458" w:rsidP="00506610">
            <w:pPr>
              <w:numPr>
                <w:ilvl w:val="0"/>
                <w:numId w:val="18"/>
              </w:numPr>
              <w:spacing w:after="0" w:line="240" w:lineRule="auto"/>
              <w:ind w:left="180" w:hanging="180"/>
              <w:rPr>
                <w:rFonts w:ascii="Arial" w:hAnsi="Arial" w:cs="Arial"/>
              </w:rPr>
            </w:pPr>
            <w:r w:rsidRPr="001426A5">
              <w:rPr>
                <w:rFonts w:ascii="Arial" w:eastAsia="Arial" w:hAnsi="Arial" w:cs="Arial"/>
              </w:rPr>
              <w:t>Multisource feedback</w:t>
            </w:r>
          </w:p>
        </w:tc>
      </w:tr>
      <w:tr w:rsidR="00180A50" w:rsidRPr="00506610" w14:paraId="31F69697" w14:textId="77777777" w:rsidTr="06B795EB">
        <w:tc>
          <w:tcPr>
            <w:tcW w:w="4950" w:type="dxa"/>
            <w:shd w:val="clear" w:color="auto" w:fill="8DB3E2" w:themeFill="text2" w:themeFillTint="66"/>
          </w:tcPr>
          <w:p w14:paraId="5AE89652" w14:textId="77777777" w:rsidR="00847D98" w:rsidRPr="001426A5" w:rsidRDefault="00847D98" w:rsidP="00615011">
            <w:pPr>
              <w:spacing w:after="0" w:line="240" w:lineRule="auto"/>
              <w:rPr>
                <w:rFonts w:ascii="Arial" w:hAnsi="Arial" w:cs="Arial"/>
              </w:rPr>
            </w:pPr>
            <w:r w:rsidRPr="001426A5">
              <w:rPr>
                <w:rFonts w:ascii="Arial" w:hAnsi="Arial" w:cs="Arial"/>
              </w:rPr>
              <w:t xml:space="preserve">Curriculum Mapping </w:t>
            </w:r>
          </w:p>
        </w:tc>
        <w:tc>
          <w:tcPr>
            <w:tcW w:w="9175" w:type="dxa"/>
            <w:shd w:val="clear" w:color="auto" w:fill="8DB3E2" w:themeFill="text2" w:themeFillTint="66"/>
          </w:tcPr>
          <w:p w14:paraId="27DBAFDE" w14:textId="29F4388A" w:rsidR="00847D98" w:rsidRPr="001426A5" w:rsidRDefault="00847D98" w:rsidP="00966979">
            <w:pPr>
              <w:numPr>
                <w:ilvl w:val="0"/>
                <w:numId w:val="18"/>
              </w:numPr>
              <w:spacing w:after="0" w:line="240" w:lineRule="auto"/>
              <w:ind w:left="180" w:hanging="180"/>
              <w:rPr>
                <w:rFonts w:ascii="Arial" w:hAnsi="Arial" w:cs="Arial"/>
              </w:rPr>
            </w:pPr>
          </w:p>
        </w:tc>
      </w:tr>
      <w:tr w:rsidR="00180A50" w:rsidRPr="00506610" w14:paraId="10AAE240" w14:textId="77777777" w:rsidTr="06B795EB">
        <w:trPr>
          <w:trHeight w:val="80"/>
        </w:trPr>
        <w:tc>
          <w:tcPr>
            <w:tcW w:w="4950" w:type="dxa"/>
            <w:shd w:val="clear" w:color="auto" w:fill="A8D08D"/>
          </w:tcPr>
          <w:p w14:paraId="5BFBE882" w14:textId="77777777" w:rsidR="00847D98" w:rsidRPr="001426A5" w:rsidRDefault="00847D98" w:rsidP="00615011">
            <w:pPr>
              <w:spacing w:after="0" w:line="240" w:lineRule="auto"/>
              <w:rPr>
                <w:rFonts w:ascii="Arial" w:eastAsia="Arial" w:hAnsi="Arial" w:cs="Arial"/>
              </w:rPr>
            </w:pPr>
            <w:r w:rsidRPr="001426A5">
              <w:rPr>
                <w:rFonts w:ascii="Arial" w:hAnsi="Arial" w:cs="Arial"/>
              </w:rPr>
              <w:t>Notes or Resources</w:t>
            </w:r>
          </w:p>
        </w:tc>
        <w:tc>
          <w:tcPr>
            <w:tcW w:w="9175" w:type="dxa"/>
            <w:shd w:val="clear" w:color="auto" w:fill="A8D08D"/>
          </w:tcPr>
          <w:p w14:paraId="724219ED" w14:textId="3D7D206C" w:rsidR="00551723" w:rsidRPr="001426A5" w:rsidRDefault="00551723" w:rsidP="00551723">
            <w:pPr>
              <w:numPr>
                <w:ilvl w:val="0"/>
                <w:numId w:val="18"/>
              </w:numPr>
              <w:spacing w:after="0" w:line="240" w:lineRule="auto"/>
              <w:ind w:left="180" w:hanging="180"/>
              <w:rPr>
                <w:rFonts w:ascii="Arial" w:hAnsi="Arial" w:cs="Arial"/>
              </w:rPr>
            </w:pPr>
            <w:r w:rsidRPr="001426A5">
              <w:rPr>
                <w:rFonts w:ascii="Arial" w:eastAsia="Arial" w:hAnsi="Arial" w:cs="Arial"/>
                <w:color w:val="000000" w:themeColor="text1"/>
              </w:rPr>
              <w:t xml:space="preserve">Bierman JA, Hufmeyer KK, Liss DT, Weaver AC, Heiman HL. Promoting responsible electronic documentation: Validity evidence for a checklist to assess progress notes in the electronic health record. </w:t>
            </w:r>
            <w:r w:rsidRPr="001426A5">
              <w:rPr>
                <w:rFonts w:ascii="Arial" w:eastAsia="Arial" w:hAnsi="Arial" w:cs="Arial"/>
                <w:i/>
                <w:iCs/>
                <w:color w:val="000000" w:themeColor="text1"/>
              </w:rPr>
              <w:t>Teach Learn Med.</w:t>
            </w:r>
            <w:r w:rsidRPr="001426A5">
              <w:rPr>
                <w:rFonts w:ascii="Arial" w:eastAsia="Arial" w:hAnsi="Arial" w:cs="Arial"/>
                <w:color w:val="000000" w:themeColor="text1"/>
              </w:rPr>
              <w:t xml:space="preserve"> 2017;29(4):420-432. </w:t>
            </w:r>
            <w:hyperlink r:id="rId79" w:history="1">
              <w:r w:rsidRPr="001426A5">
                <w:rPr>
                  <w:rStyle w:val="Hyperlink"/>
                  <w:rFonts w:ascii="Arial" w:eastAsia="Arial" w:hAnsi="Arial" w:cs="Arial"/>
                </w:rPr>
                <w:t>https://www.tandfonline.com/doi/full/10.1080/10401334.2017.1303385</w:t>
              </w:r>
            </w:hyperlink>
            <w:r w:rsidRPr="001426A5">
              <w:rPr>
                <w:rFonts w:ascii="Arial" w:eastAsia="Arial" w:hAnsi="Arial" w:cs="Arial"/>
              </w:rPr>
              <w:t>.</w:t>
            </w:r>
          </w:p>
          <w:p w14:paraId="5982902A" w14:textId="0451A5A1" w:rsidR="00551723" w:rsidRPr="001426A5" w:rsidRDefault="00551723" w:rsidP="00551723">
            <w:pPr>
              <w:numPr>
                <w:ilvl w:val="0"/>
                <w:numId w:val="18"/>
              </w:numPr>
              <w:spacing w:after="0" w:line="240" w:lineRule="auto"/>
              <w:ind w:left="180" w:hanging="180"/>
              <w:rPr>
                <w:rFonts w:ascii="Arial" w:hAnsi="Arial" w:cs="Arial"/>
              </w:rPr>
            </w:pPr>
            <w:r w:rsidRPr="001426A5">
              <w:rPr>
                <w:rFonts w:ascii="Arial" w:eastAsia="Arial" w:hAnsi="Arial" w:cs="Arial"/>
                <w:color w:val="000000" w:themeColor="text1"/>
              </w:rPr>
              <w:t xml:space="preserve">Haig KM, Sutton S, Whittington J. SBAR: A shared mental model for improving communication between clinicians. </w:t>
            </w:r>
            <w:r w:rsidRPr="001426A5">
              <w:rPr>
                <w:rFonts w:ascii="Arial" w:eastAsia="Arial" w:hAnsi="Arial" w:cs="Arial"/>
                <w:i/>
                <w:iCs/>
                <w:color w:val="000000" w:themeColor="text1"/>
              </w:rPr>
              <w:t>Jt Comm J Qual Patient Saf</w:t>
            </w:r>
            <w:r w:rsidRPr="001426A5">
              <w:rPr>
                <w:rFonts w:ascii="Arial" w:eastAsia="Arial" w:hAnsi="Arial" w:cs="Arial"/>
                <w:color w:val="000000" w:themeColor="text1"/>
              </w:rPr>
              <w:t xml:space="preserve">. 2006;32(3):167-175. </w:t>
            </w:r>
            <w:hyperlink r:id="rId80" w:history="1">
              <w:r w:rsidRPr="001426A5">
                <w:rPr>
                  <w:rStyle w:val="Hyperlink"/>
                  <w:rFonts w:ascii="Arial" w:eastAsia="Arial" w:hAnsi="Arial" w:cs="Arial"/>
                </w:rPr>
                <w:t>https://www.jointcommissionjournal.com/article/S1553-7250(06)32022-3/fulltext</w:t>
              </w:r>
            </w:hyperlink>
            <w:r w:rsidRPr="001426A5">
              <w:rPr>
                <w:rFonts w:ascii="Arial" w:eastAsia="Arial" w:hAnsi="Arial" w:cs="Arial"/>
                <w:color w:val="000000" w:themeColor="text1"/>
              </w:rPr>
              <w:t>.</w:t>
            </w:r>
          </w:p>
          <w:p w14:paraId="6A13B245" w14:textId="4B4BD586" w:rsidR="00551723" w:rsidRPr="001426A5" w:rsidRDefault="00551723" w:rsidP="00551723">
            <w:pPr>
              <w:numPr>
                <w:ilvl w:val="0"/>
                <w:numId w:val="18"/>
              </w:numPr>
              <w:spacing w:after="0" w:line="240" w:lineRule="auto"/>
              <w:ind w:left="180" w:hanging="180"/>
              <w:rPr>
                <w:rFonts w:ascii="Arial" w:hAnsi="Arial" w:cs="Arial"/>
              </w:rPr>
            </w:pPr>
            <w:r w:rsidRPr="001426A5">
              <w:rPr>
                <w:rFonts w:ascii="Arial" w:eastAsia="Arial" w:hAnsi="Arial" w:cs="Arial"/>
                <w:color w:val="000000" w:themeColor="text1"/>
              </w:rPr>
              <w:t xml:space="preserve">Starmer AJ, Spector ND, Srivastava R, et al. I-pass, a mnemonic to standardize verbal handoffs. </w:t>
            </w:r>
            <w:r w:rsidRPr="001426A5">
              <w:rPr>
                <w:rFonts w:ascii="Arial" w:eastAsia="Arial" w:hAnsi="Arial" w:cs="Arial"/>
                <w:i/>
                <w:iCs/>
                <w:color w:val="000000" w:themeColor="text1"/>
              </w:rPr>
              <w:t>Pediatrics</w:t>
            </w:r>
            <w:r w:rsidRPr="001426A5">
              <w:rPr>
                <w:rFonts w:ascii="Arial" w:eastAsia="Arial" w:hAnsi="Arial" w:cs="Arial"/>
                <w:color w:val="000000" w:themeColor="text1"/>
              </w:rPr>
              <w:t xml:space="preserve">. 2012;129.2:201-204. </w:t>
            </w:r>
            <w:hyperlink r:id="rId81" w:history="1">
              <w:r w:rsidRPr="001426A5">
                <w:rPr>
                  <w:rStyle w:val="Hyperlink"/>
                  <w:rFonts w:ascii="Arial" w:eastAsia="Arial" w:hAnsi="Arial" w:cs="Arial"/>
                </w:rPr>
                <w:t>https://pediatrics.aappublications.org/content/129/2/201.long?sso=1&amp;sso_redirect_count=1&amp;nfstatus=401&amp;nftoken=00000000-0000-0000-0000-000000000000&amp;nfstatusdescription=ERROR%3a+No+local+token</w:t>
              </w:r>
            </w:hyperlink>
            <w:r w:rsidRPr="001426A5">
              <w:rPr>
                <w:rFonts w:ascii="Arial" w:eastAsia="Arial" w:hAnsi="Arial" w:cs="Arial"/>
                <w:color w:val="000000" w:themeColor="text1"/>
              </w:rPr>
              <w:t>.</w:t>
            </w:r>
          </w:p>
        </w:tc>
      </w:tr>
    </w:tbl>
    <w:p w14:paraId="1DC67ABF" w14:textId="6F26B295" w:rsidR="00C672B7" w:rsidRDefault="00C672B7" w:rsidP="00615011">
      <w:pPr>
        <w:spacing w:after="0" w:line="240" w:lineRule="auto"/>
        <w:ind w:hanging="180"/>
        <w:rPr>
          <w:rFonts w:ascii="Arial" w:eastAsia="Arial" w:hAnsi="Arial" w:cs="Arial"/>
        </w:rPr>
      </w:pPr>
    </w:p>
    <w:p w14:paraId="3A9E0380" w14:textId="77777777" w:rsidR="00C672B7" w:rsidRDefault="00C672B7" w:rsidP="00615011">
      <w:pPr>
        <w:spacing w:after="0" w:line="240" w:lineRule="auto"/>
        <w:rPr>
          <w:rFonts w:ascii="Arial" w:eastAsia="Arial" w:hAnsi="Arial" w:cs="Arial"/>
        </w:rPr>
      </w:pPr>
      <w:r>
        <w:rPr>
          <w:rFonts w:ascii="Arial" w:eastAsia="Arial" w:hAnsi="Arial" w:cs="Arial"/>
        </w:rPr>
        <w:br w:type="page"/>
      </w:r>
    </w:p>
    <w:p w14:paraId="5C608869" w14:textId="77777777" w:rsidR="00206B86" w:rsidRDefault="00206B86" w:rsidP="00206B86">
      <w:pPr>
        <w:rPr>
          <w:rFonts w:ascii="Arial" w:hAnsi="Arial" w:cs="Arial"/>
        </w:rPr>
      </w:pPr>
      <w:r>
        <w:rPr>
          <w:rFonts w:ascii="Arial" w:hAnsi="Arial" w:cs="Arial"/>
        </w:rPr>
        <w:lastRenderedPageBreak/>
        <w:t xml:space="preserve">To help programs transition to the new version of the Milestones, the ACGME has mapped the original Milestones 1.0 to the new Milestones 2.0. Indicated below are where the subcompetencies are similar between versions. These are not exact matches, but are areas that include similar elements. Not all subcompetencies map between versions. Inclusion or exclusion of any subcompetency does not change the educational value or impact on curriculum or assessment. </w:t>
      </w:r>
    </w:p>
    <w:tbl>
      <w:tblPr>
        <w:tblW w:w="0" w:type="auto"/>
        <w:jc w:val="center"/>
        <w:tblCellMar>
          <w:top w:w="15" w:type="dxa"/>
          <w:left w:w="15" w:type="dxa"/>
          <w:bottom w:w="15" w:type="dxa"/>
          <w:right w:w="15" w:type="dxa"/>
        </w:tblCellMar>
        <w:tblLook w:val="04A0" w:firstRow="1" w:lastRow="0" w:firstColumn="1" w:lastColumn="0" w:noHBand="0" w:noVBand="1"/>
      </w:tblPr>
      <w:tblGrid>
        <w:gridCol w:w="6565"/>
        <w:gridCol w:w="6385"/>
      </w:tblGrid>
      <w:tr w:rsidR="00206B86" w:rsidRPr="00532FFC" w14:paraId="0BD74C9D" w14:textId="77777777" w:rsidTr="00532FFC">
        <w:trPr>
          <w:trHeight w:val="432"/>
          <w:jc w:val="center"/>
        </w:trPr>
        <w:tc>
          <w:tcPr>
            <w:tcW w:w="656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7E5E1552" w14:textId="77777777" w:rsidR="00206B86" w:rsidRPr="00532FFC" w:rsidRDefault="00206B86" w:rsidP="00873D81">
            <w:pPr>
              <w:spacing w:after="0" w:line="240" w:lineRule="auto"/>
              <w:jc w:val="center"/>
              <w:rPr>
                <w:rFonts w:ascii="Arial" w:eastAsia="Times New Roman" w:hAnsi="Arial" w:cs="Arial"/>
              </w:rPr>
            </w:pPr>
            <w:r w:rsidRPr="00532FFC">
              <w:rPr>
                <w:rFonts w:ascii="Arial" w:eastAsia="Times New Roman" w:hAnsi="Arial" w:cs="Arial"/>
                <w:color w:val="000000"/>
              </w:rPr>
              <w:t>Milestones 1.0</w:t>
            </w:r>
          </w:p>
        </w:tc>
        <w:tc>
          <w:tcPr>
            <w:tcW w:w="638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7A64E5F8" w14:textId="77777777" w:rsidR="00206B86" w:rsidRPr="00532FFC" w:rsidRDefault="00206B86" w:rsidP="00873D81">
            <w:pPr>
              <w:spacing w:after="0" w:line="240" w:lineRule="auto"/>
              <w:jc w:val="center"/>
              <w:rPr>
                <w:rFonts w:ascii="Arial" w:eastAsia="Times New Roman" w:hAnsi="Arial" w:cs="Arial"/>
              </w:rPr>
            </w:pPr>
            <w:r w:rsidRPr="00532FFC">
              <w:rPr>
                <w:rFonts w:ascii="Arial" w:eastAsia="Times New Roman" w:hAnsi="Arial" w:cs="Arial"/>
                <w:color w:val="000000"/>
              </w:rPr>
              <w:t>Milestones 2.0</w:t>
            </w:r>
          </w:p>
        </w:tc>
      </w:tr>
      <w:tr w:rsidR="00206B86" w:rsidRPr="00532FFC" w14:paraId="0832663D" w14:textId="77777777" w:rsidTr="00532FFC">
        <w:trPr>
          <w:trHeight w:val="288"/>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A2DDB4" w14:textId="7B9752A9" w:rsidR="00206B86" w:rsidRPr="00324BB9" w:rsidRDefault="00CF1EF7" w:rsidP="00873D81">
            <w:pPr>
              <w:spacing w:after="0" w:line="240" w:lineRule="auto"/>
              <w:rPr>
                <w:rFonts w:ascii="Arial" w:eastAsia="Times New Roman" w:hAnsi="Arial" w:cs="Arial"/>
              </w:rPr>
            </w:pPr>
            <w:r w:rsidRPr="00A02646">
              <w:rPr>
                <w:rFonts w:ascii="Arial" w:eastAsia="Times New Roman" w:hAnsi="Arial" w:cs="Arial"/>
              </w:rPr>
              <w:t xml:space="preserve">PC1: </w:t>
            </w:r>
            <w:r w:rsidRPr="00532FFC">
              <w:rPr>
                <w:rFonts w:ascii="Arial" w:hAnsi="Arial" w:cs="Arial"/>
              </w:rPr>
              <w:t>Lymphoma</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2024D9" w14:textId="77777777" w:rsidR="00206B86" w:rsidRPr="00324BB9" w:rsidRDefault="00206B86" w:rsidP="00873D81">
            <w:pPr>
              <w:spacing w:after="0" w:line="240" w:lineRule="auto"/>
              <w:rPr>
                <w:rFonts w:ascii="Arial" w:eastAsia="Times New Roman" w:hAnsi="Arial" w:cs="Arial"/>
              </w:rPr>
            </w:pPr>
          </w:p>
        </w:tc>
      </w:tr>
      <w:tr w:rsidR="00206B86" w:rsidRPr="00532FFC" w14:paraId="5907D74D" w14:textId="77777777" w:rsidTr="00532FFC">
        <w:trPr>
          <w:trHeight w:val="332"/>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88D7A1" w14:textId="3F590E7D" w:rsidR="00206B86" w:rsidRPr="00324BB9" w:rsidRDefault="00CF1EF7" w:rsidP="00873D81">
            <w:pPr>
              <w:spacing w:after="0" w:line="240" w:lineRule="auto"/>
              <w:rPr>
                <w:rFonts w:ascii="Arial" w:eastAsia="Times New Roman" w:hAnsi="Arial" w:cs="Arial"/>
              </w:rPr>
            </w:pPr>
            <w:r w:rsidRPr="00324BB9">
              <w:rPr>
                <w:rFonts w:ascii="Arial" w:eastAsia="Times New Roman" w:hAnsi="Arial" w:cs="Arial"/>
              </w:rPr>
              <w:t>PC2: Head and Neck</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C4E811" w14:textId="77777777" w:rsidR="00206B86" w:rsidRPr="00324BB9" w:rsidRDefault="00206B86" w:rsidP="00873D81">
            <w:pPr>
              <w:spacing w:after="0" w:line="240" w:lineRule="auto"/>
              <w:rPr>
                <w:rFonts w:ascii="Arial" w:eastAsia="Times New Roman" w:hAnsi="Arial" w:cs="Arial"/>
              </w:rPr>
            </w:pPr>
          </w:p>
        </w:tc>
      </w:tr>
      <w:tr w:rsidR="00206B86" w:rsidRPr="00532FFC" w14:paraId="26603530" w14:textId="77777777" w:rsidTr="00532FFC">
        <w:trPr>
          <w:trHeight w:val="288"/>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DB7A05" w14:textId="56E16BDB" w:rsidR="00206B86" w:rsidRPr="00324BB9" w:rsidRDefault="00CF1EF7" w:rsidP="00873D81">
            <w:pPr>
              <w:spacing w:after="0" w:line="240" w:lineRule="auto"/>
              <w:rPr>
                <w:rFonts w:ascii="Arial" w:eastAsia="Times New Roman" w:hAnsi="Arial" w:cs="Arial"/>
              </w:rPr>
            </w:pPr>
            <w:r w:rsidRPr="00324BB9">
              <w:rPr>
                <w:rFonts w:ascii="Arial" w:eastAsia="Times New Roman" w:hAnsi="Arial" w:cs="Arial"/>
              </w:rPr>
              <w:t xml:space="preserve">PC3: </w:t>
            </w:r>
            <w:r w:rsidR="00681F67" w:rsidRPr="00532FFC">
              <w:rPr>
                <w:rFonts w:ascii="Arial" w:hAnsi="Arial" w:cs="Arial"/>
              </w:rPr>
              <w:t>Genitourinary (GU)</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E4CB83" w14:textId="77777777" w:rsidR="00206B86" w:rsidRPr="00324BB9" w:rsidRDefault="00206B86" w:rsidP="00873D81">
            <w:pPr>
              <w:spacing w:after="0" w:line="240" w:lineRule="auto"/>
              <w:rPr>
                <w:rFonts w:ascii="Arial" w:eastAsia="Times New Roman" w:hAnsi="Arial" w:cs="Arial"/>
              </w:rPr>
            </w:pPr>
          </w:p>
        </w:tc>
      </w:tr>
      <w:tr w:rsidR="00206B86" w:rsidRPr="00532FFC" w14:paraId="2D80618E" w14:textId="77777777" w:rsidTr="00532FFC">
        <w:trPr>
          <w:trHeight w:val="288"/>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E528AF" w14:textId="23C55923" w:rsidR="00206B86" w:rsidRPr="00324BB9" w:rsidRDefault="00681F67" w:rsidP="00873D81">
            <w:pPr>
              <w:spacing w:after="0" w:line="240" w:lineRule="auto"/>
              <w:rPr>
                <w:rFonts w:ascii="Arial" w:eastAsia="Times New Roman" w:hAnsi="Arial" w:cs="Arial"/>
              </w:rPr>
            </w:pPr>
            <w:r w:rsidRPr="00324BB9">
              <w:rPr>
                <w:rFonts w:ascii="Arial" w:eastAsia="Times New Roman" w:hAnsi="Arial" w:cs="Arial"/>
              </w:rPr>
              <w:t xml:space="preserve">PC4: </w:t>
            </w:r>
            <w:r w:rsidRPr="00532FFC">
              <w:rPr>
                <w:rFonts w:ascii="Arial" w:hAnsi="Arial" w:cs="Arial"/>
              </w:rPr>
              <w:t>Palliation</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56AEE6" w14:textId="77777777" w:rsidR="00206B86" w:rsidRPr="00324BB9" w:rsidRDefault="00206B86" w:rsidP="00873D81">
            <w:pPr>
              <w:spacing w:after="0" w:line="240" w:lineRule="auto"/>
              <w:rPr>
                <w:rFonts w:ascii="Arial" w:eastAsia="Times New Roman" w:hAnsi="Arial" w:cs="Arial"/>
              </w:rPr>
            </w:pPr>
          </w:p>
        </w:tc>
      </w:tr>
      <w:tr w:rsidR="00206B86" w:rsidRPr="00532FFC" w14:paraId="762B922C" w14:textId="77777777" w:rsidTr="00532FFC">
        <w:trPr>
          <w:trHeight w:val="287"/>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2B60AD" w14:textId="328124A2" w:rsidR="00206B86" w:rsidRPr="00324BB9" w:rsidRDefault="00681F67" w:rsidP="00873D81">
            <w:pPr>
              <w:spacing w:after="0" w:line="240" w:lineRule="auto"/>
              <w:rPr>
                <w:rFonts w:ascii="Arial" w:eastAsia="Times New Roman" w:hAnsi="Arial" w:cs="Arial"/>
              </w:rPr>
            </w:pPr>
            <w:r w:rsidRPr="00324BB9">
              <w:rPr>
                <w:rFonts w:ascii="Arial" w:eastAsia="Times New Roman" w:hAnsi="Arial" w:cs="Arial"/>
              </w:rPr>
              <w:t xml:space="preserve">PC5: </w:t>
            </w:r>
            <w:r w:rsidRPr="00532FFC">
              <w:rPr>
                <w:rFonts w:ascii="Arial" w:hAnsi="Arial" w:cs="Arial"/>
              </w:rPr>
              <w:t>Breast</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288963" w14:textId="77777777" w:rsidR="00206B86" w:rsidRPr="00324BB9" w:rsidRDefault="00206B86" w:rsidP="00873D81">
            <w:pPr>
              <w:spacing w:after="0" w:line="240" w:lineRule="auto"/>
              <w:rPr>
                <w:rFonts w:ascii="Arial" w:eastAsia="Times New Roman" w:hAnsi="Arial" w:cs="Arial"/>
              </w:rPr>
            </w:pPr>
          </w:p>
        </w:tc>
      </w:tr>
      <w:tr w:rsidR="00206B86" w:rsidRPr="00532FFC" w14:paraId="12F202DB" w14:textId="77777777" w:rsidTr="00532FFC">
        <w:trPr>
          <w:trHeight w:val="288"/>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93A1D1" w14:textId="36D8F9BA" w:rsidR="00206B86" w:rsidRPr="00324BB9" w:rsidRDefault="00681F67" w:rsidP="00873D81">
            <w:pPr>
              <w:spacing w:after="0" w:line="240" w:lineRule="auto"/>
              <w:rPr>
                <w:rFonts w:ascii="Arial" w:eastAsia="Times New Roman" w:hAnsi="Arial" w:cs="Arial"/>
              </w:rPr>
            </w:pPr>
            <w:r w:rsidRPr="00324BB9">
              <w:rPr>
                <w:rFonts w:ascii="Arial" w:eastAsia="Times New Roman" w:hAnsi="Arial" w:cs="Arial"/>
              </w:rPr>
              <w:t xml:space="preserve">PC6: </w:t>
            </w:r>
            <w:r w:rsidRPr="00532FFC">
              <w:rPr>
                <w:rFonts w:ascii="Arial" w:hAnsi="Arial" w:cs="Arial"/>
              </w:rPr>
              <w:t>Gastrointestinal (GI)</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B37DE8" w14:textId="77777777" w:rsidR="00206B86" w:rsidRPr="00324BB9" w:rsidRDefault="00206B86" w:rsidP="00873D81">
            <w:pPr>
              <w:spacing w:after="0" w:line="240" w:lineRule="auto"/>
              <w:rPr>
                <w:rFonts w:ascii="Arial" w:eastAsia="Times New Roman" w:hAnsi="Arial" w:cs="Arial"/>
              </w:rPr>
            </w:pPr>
          </w:p>
        </w:tc>
      </w:tr>
      <w:tr w:rsidR="00206B86" w:rsidRPr="00532FFC" w14:paraId="491C04EB" w14:textId="77777777" w:rsidTr="00532FFC">
        <w:trPr>
          <w:trHeight w:val="288"/>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6434C4" w14:textId="6DED02E3" w:rsidR="00206B86" w:rsidRPr="00324BB9" w:rsidRDefault="001550B4" w:rsidP="00873D81">
            <w:pPr>
              <w:spacing w:after="0" w:line="240" w:lineRule="auto"/>
              <w:rPr>
                <w:rFonts w:ascii="Arial" w:eastAsia="Times New Roman" w:hAnsi="Arial" w:cs="Arial"/>
              </w:rPr>
            </w:pPr>
            <w:r w:rsidRPr="00324BB9">
              <w:rPr>
                <w:rFonts w:ascii="Arial" w:eastAsia="Times New Roman" w:hAnsi="Arial" w:cs="Arial"/>
              </w:rPr>
              <w:t xml:space="preserve">PC7: </w:t>
            </w:r>
            <w:r w:rsidRPr="00532FFC">
              <w:rPr>
                <w:rFonts w:ascii="Arial" w:hAnsi="Arial" w:cs="Arial"/>
              </w:rPr>
              <w:t>Gynecologic (GYN)</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493FA9" w14:textId="77777777" w:rsidR="00206B86" w:rsidRPr="00324BB9" w:rsidRDefault="00206B86" w:rsidP="00873D81">
            <w:pPr>
              <w:spacing w:after="0" w:line="240" w:lineRule="auto"/>
              <w:rPr>
                <w:rFonts w:ascii="Arial" w:eastAsia="Times New Roman" w:hAnsi="Arial" w:cs="Arial"/>
              </w:rPr>
            </w:pPr>
          </w:p>
        </w:tc>
      </w:tr>
      <w:tr w:rsidR="00206B86" w:rsidRPr="00532FFC" w14:paraId="6FD91E27" w14:textId="77777777" w:rsidTr="00532FFC">
        <w:trPr>
          <w:trHeight w:val="288"/>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F592FF" w14:textId="05A32277" w:rsidR="00206B86" w:rsidRPr="00324BB9" w:rsidRDefault="001550B4" w:rsidP="00873D81">
            <w:pPr>
              <w:spacing w:after="0" w:line="240" w:lineRule="auto"/>
              <w:rPr>
                <w:rFonts w:ascii="Arial" w:eastAsia="Times New Roman" w:hAnsi="Arial" w:cs="Arial"/>
              </w:rPr>
            </w:pPr>
            <w:r w:rsidRPr="00324BB9">
              <w:rPr>
                <w:rFonts w:ascii="Arial" w:eastAsia="Times New Roman" w:hAnsi="Arial" w:cs="Arial"/>
              </w:rPr>
              <w:t>PC8: Lung</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15227F" w14:textId="77777777" w:rsidR="00206B86" w:rsidRPr="00324BB9" w:rsidRDefault="00206B86" w:rsidP="00873D81">
            <w:pPr>
              <w:spacing w:after="0" w:line="240" w:lineRule="auto"/>
              <w:rPr>
                <w:rFonts w:ascii="Arial" w:eastAsia="Times New Roman" w:hAnsi="Arial" w:cs="Arial"/>
              </w:rPr>
            </w:pPr>
          </w:p>
        </w:tc>
      </w:tr>
      <w:tr w:rsidR="00206B86" w:rsidRPr="00532FFC" w14:paraId="42B006DB" w14:textId="77777777" w:rsidTr="00532FFC">
        <w:trPr>
          <w:trHeight w:val="288"/>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66AAF6" w14:textId="04FE6B1C" w:rsidR="00206B86" w:rsidRPr="00324BB9" w:rsidRDefault="001550B4" w:rsidP="00873D81">
            <w:pPr>
              <w:spacing w:after="0" w:line="240" w:lineRule="auto"/>
              <w:rPr>
                <w:rFonts w:ascii="Arial" w:eastAsia="Times New Roman" w:hAnsi="Arial" w:cs="Arial"/>
              </w:rPr>
            </w:pPr>
            <w:r w:rsidRPr="00324BB9">
              <w:rPr>
                <w:rFonts w:ascii="Arial" w:eastAsia="Times New Roman" w:hAnsi="Arial" w:cs="Arial"/>
              </w:rPr>
              <w:t xml:space="preserve">PC9: </w:t>
            </w:r>
            <w:r w:rsidRPr="00532FFC">
              <w:rPr>
                <w:rFonts w:ascii="Arial" w:hAnsi="Arial" w:cs="Arial"/>
              </w:rPr>
              <w:t>Adult Brain Tumor</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B995AE" w14:textId="77777777" w:rsidR="00206B86" w:rsidRPr="00324BB9" w:rsidRDefault="00206B86" w:rsidP="00873D81">
            <w:pPr>
              <w:spacing w:after="0" w:line="240" w:lineRule="auto"/>
              <w:rPr>
                <w:rFonts w:ascii="Arial" w:eastAsia="Times New Roman" w:hAnsi="Arial" w:cs="Arial"/>
              </w:rPr>
            </w:pPr>
          </w:p>
        </w:tc>
      </w:tr>
      <w:tr w:rsidR="00206B86" w:rsidRPr="00532FFC" w14:paraId="22B09677" w14:textId="77777777" w:rsidTr="00532FFC">
        <w:trPr>
          <w:trHeight w:val="288"/>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03E6CF" w14:textId="5DDCF45F" w:rsidR="00206B86" w:rsidRPr="00324BB9" w:rsidRDefault="001550B4" w:rsidP="00873D81">
            <w:pPr>
              <w:spacing w:after="0" w:line="240" w:lineRule="auto"/>
              <w:rPr>
                <w:rFonts w:ascii="Arial" w:eastAsia="Times New Roman" w:hAnsi="Arial" w:cs="Arial"/>
              </w:rPr>
            </w:pPr>
            <w:r w:rsidRPr="00324BB9">
              <w:rPr>
                <w:rFonts w:ascii="Arial" w:eastAsia="Times New Roman" w:hAnsi="Arial" w:cs="Arial"/>
              </w:rPr>
              <w:t xml:space="preserve">PC10: </w:t>
            </w:r>
            <w:r w:rsidRPr="00532FFC">
              <w:rPr>
                <w:rFonts w:ascii="Arial" w:hAnsi="Arial" w:cs="Arial"/>
              </w:rPr>
              <w:t>Brachytherapy</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BA7895" w14:textId="341559F2" w:rsidR="00206B86" w:rsidRPr="00324BB9" w:rsidRDefault="00295E1D" w:rsidP="00873D81">
            <w:pPr>
              <w:spacing w:after="0" w:line="240" w:lineRule="auto"/>
              <w:rPr>
                <w:rFonts w:ascii="Arial" w:eastAsia="Times New Roman" w:hAnsi="Arial" w:cs="Arial"/>
              </w:rPr>
            </w:pPr>
            <w:r w:rsidRPr="00324BB9">
              <w:rPr>
                <w:rFonts w:ascii="Arial" w:eastAsia="Times New Roman" w:hAnsi="Arial" w:cs="Arial"/>
              </w:rPr>
              <w:t xml:space="preserve">PC7: </w:t>
            </w:r>
            <w:r w:rsidRPr="00532FFC">
              <w:rPr>
                <w:rFonts w:ascii="Arial" w:hAnsi="Arial" w:cs="Arial"/>
              </w:rPr>
              <w:t>Brachytherapy</w:t>
            </w:r>
          </w:p>
        </w:tc>
      </w:tr>
      <w:tr w:rsidR="00206B86" w:rsidRPr="00532FFC" w14:paraId="3EB438F7" w14:textId="77777777" w:rsidTr="00532FFC">
        <w:trPr>
          <w:trHeight w:val="576"/>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891EC1" w14:textId="083D2B05" w:rsidR="00206B86" w:rsidRPr="00324BB9" w:rsidRDefault="00B002A4" w:rsidP="00873D81">
            <w:pPr>
              <w:spacing w:after="0" w:line="240" w:lineRule="auto"/>
              <w:rPr>
                <w:rFonts w:ascii="Arial" w:eastAsia="Times New Roman" w:hAnsi="Arial" w:cs="Arial"/>
              </w:rPr>
            </w:pPr>
            <w:r w:rsidRPr="00324BB9">
              <w:rPr>
                <w:rFonts w:ascii="Arial" w:eastAsia="Times New Roman" w:hAnsi="Arial" w:cs="Arial"/>
              </w:rPr>
              <w:t xml:space="preserve">PC11: </w:t>
            </w:r>
            <w:r w:rsidRPr="00532FFC">
              <w:rPr>
                <w:rFonts w:ascii="Arial" w:hAnsi="Arial" w:cs="Arial"/>
              </w:rPr>
              <w:t>Stereotactic Radiosurgery (SRS)/Stereotactic Body Radiotherapy (SBRT)</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6DD5EA" w14:textId="6E9DFE9E" w:rsidR="00206B86" w:rsidRPr="00324BB9" w:rsidRDefault="009466E3" w:rsidP="00873D81">
            <w:pPr>
              <w:spacing w:after="0" w:line="240" w:lineRule="auto"/>
              <w:rPr>
                <w:rFonts w:ascii="Arial" w:eastAsia="Times New Roman" w:hAnsi="Arial" w:cs="Arial"/>
              </w:rPr>
            </w:pPr>
            <w:r w:rsidRPr="00324BB9">
              <w:rPr>
                <w:rFonts w:ascii="Arial" w:eastAsia="Times New Roman" w:hAnsi="Arial" w:cs="Arial"/>
              </w:rPr>
              <w:t xml:space="preserve">PC8: </w:t>
            </w:r>
            <w:r w:rsidRPr="00532FFC">
              <w:rPr>
                <w:rFonts w:ascii="Arial" w:hAnsi="Arial" w:cs="Arial"/>
              </w:rPr>
              <w:t>Procedures: Stereotactic Radiosurgery (SRS) and Stereotactic Body Radiation Therapy (SBRT)</w:t>
            </w:r>
          </w:p>
        </w:tc>
      </w:tr>
      <w:tr w:rsidR="00206B86" w:rsidRPr="00532FFC" w14:paraId="5BB04BBD" w14:textId="77777777" w:rsidTr="00532FFC">
        <w:trPr>
          <w:trHeight w:val="576"/>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FA3619" w14:textId="56875ECB" w:rsidR="00206B86" w:rsidRPr="00324BB9" w:rsidRDefault="00206B86" w:rsidP="00873D81">
            <w:pPr>
              <w:spacing w:after="0" w:line="240" w:lineRule="auto"/>
              <w:rPr>
                <w:rFonts w:ascii="Arial" w:eastAsia="Times New Roman" w:hAnsi="Arial" w:cs="Arial"/>
              </w:rPr>
            </w:pP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D89981" w14:textId="10F00512" w:rsidR="009466E3" w:rsidRPr="00324BB9" w:rsidRDefault="00591D0A" w:rsidP="009466E3">
            <w:pPr>
              <w:spacing w:after="0" w:line="240" w:lineRule="auto"/>
              <w:rPr>
                <w:rFonts w:ascii="Arial" w:eastAsia="Times New Roman" w:hAnsi="Arial" w:cs="Arial"/>
              </w:rPr>
            </w:pPr>
            <w:r w:rsidRPr="00324BB9">
              <w:rPr>
                <w:rFonts w:ascii="Arial" w:eastAsia="Times New Roman" w:hAnsi="Arial" w:cs="Arial"/>
              </w:rPr>
              <w:t>PC1: Consult</w:t>
            </w:r>
          </w:p>
          <w:p w14:paraId="3B2A1AFA" w14:textId="67C4E6D6" w:rsidR="009466E3" w:rsidRPr="00324BB9" w:rsidRDefault="009466E3" w:rsidP="009466E3">
            <w:pPr>
              <w:spacing w:after="0" w:line="240" w:lineRule="auto"/>
              <w:rPr>
                <w:rFonts w:ascii="Arial" w:eastAsia="Times New Roman" w:hAnsi="Arial" w:cs="Arial"/>
              </w:rPr>
            </w:pPr>
            <w:r w:rsidRPr="00324BB9">
              <w:rPr>
                <w:rFonts w:ascii="Arial" w:eastAsia="Times New Roman" w:hAnsi="Arial" w:cs="Arial"/>
              </w:rPr>
              <w:t>PC2: Simulation</w:t>
            </w:r>
          </w:p>
          <w:p w14:paraId="5959B40C" w14:textId="77777777" w:rsidR="009466E3" w:rsidRPr="00532FFC" w:rsidRDefault="009466E3" w:rsidP="009466E3">
            <w:pPr>
              <w:spacing w:after="0" w:line="240" w:lineRule="auto"/>
              <w:rPr>
                <w:rFonts w:ascii="Arial" w:hAnsi="Arial" w:cs="Arial"/>
              </w:rPr>
            </w:pPr>
            <w:r w:rsidRPr="00324BB9">
              <w:rPr>
                <w:rFonts w:ascii="Arial" w:eastAsia="Times New Roman" w:hAnsi="Arial" w:cs="Arial"/>
              </w:rPr>
              <w:t xml:space="preserve">PC3: </w:t>
            </w:r>
            <w:r w:rsidRPr="00532FFC">
              <w:rPr>
                <w:rFonts w:ascii="Arial" w:hAnsi="Arial" w:cs="Arial"/>
              </w:rPr>
              <w:t>Contouring and Target Delineation</w:t>
            </w:r>
          </w:p>
          <w:p w14:paraId="615D1849" w14:textId="77777777" w:rsidR="009466E3" w:rsidRPr="00532FFC" w:rsidRDefault="009466E3" w:rsidP="009466E3">
            <w:pPr>
              <w:spacing w:after="0" w:line="240" w:lineRule="auto"/>
              <w:rPr>
                <w:rFonts w:ascii="Arial" w:hAnsi="Arial" w:cs="Arial"/>
              </w:rPr>
            </w:pPr>
            <w:r w:rsidRPr="00532FFC">
              <w:rPr>
                <w:rFonts w:ascii="Arial" w:eastAsia="Times New Roman" w:hAnsi="Arial" w:cs="Arial"/>
              </w:rPr>
              <w:t xml:space="preserve">PC4: </w:t>
            </w:r>
            <w:r w:rsidRPr="00532FFC">
              <w:rPr>
                <w:rFonts w:ascii="Arial" w:hAnsi="Arial" w:cs="Arial"/>
              </w:rPr>
              <w:t>Treatment Planning and Plan Evaluation</w:t>
            </w:r>
          </w:p>
          <w:p w14:paraId="4B797FE3" w14:textId="77777777" w:rsidR="009466E3" w:rsidRPr="00532FFC" w:rsidRDefault="009466E3" w:rsidP="009466E3">
            <w:pPr>
              <w:spacing w:after="0" w:line="240" w:lineRule="auto"/>
              <w:rPr>
                <w:rFonts w:ascii="Arial" w:hAnsi="Arial" w:cs="Arial"/>
              </w:rPr>
            </w:pPr>
            <w:r w:rsidRPr="00532FFC">
              <w:rPr>
                <w:rFonts w:ascii="Arial" w:eastAsia="Times New Roman" w:hAnsi="Arial" w:cs="Arial"/>
              </w:rPr>
              <w:t xml:space="preserve">PC5: </w:t>
            </w:r>
            <w:r w:rsidRPr="00532FFC">
              <w:rPr>
                <w:rFonts w:ascii="Arial" w:hAnsi="Arial" w:cs="Arial"/>
              </w:rPr>
              <w:t>Treatment Delivery</w:t>
            </w:r>
          </w:p>
          <w:p w14:paraId="73FA12CE" w14:textId="0F2BF95D" w:rsidR="00206B86" w:rsidRPr="00324BB9" w:rsidRDefault="009466E3" w:rsidP="009466E3">
            <w:pPr>
              <w:spacing w:after="0" w:line="240" w:lineRule="auto"/>
              <w:rPr>
                <w:rFonts w:ascii="Arial" w:eastAsia="Times New Roman" w:hAnsi="Arial" w:cs="Arial"/>
              </w:rPr>
            </w:pPr>
            <w:r w:rsidRPr="00532FFC">
              <w:rPr>
                <w:rFonts w:ascii="Arial" w:eastAsia="Times New Roman" w:hAnsi="Arial" w:cs="Arial"/>
              </w:rPr>
              <w:t xml:space="preserve">PC6: </w:t>
            </w:r>
            <w:r w:rsidRPr="00532FFC">
              <w:rPr>
                <w:rFonts w:ascii="Arial" w:hAnsi="Arial" w:cs="Arial"/>
              </w:rPr>
              <w:t>Follow-Up</w:t>
            </w:r>
          </w:p>
        </w:tc>
      </w:tr>
      <w:tr w:rsidR="009466E3" w:rsidRPr="00532FFC" w14:paraId="745E9983" w14:textId="77777777" w:rsidTr="00532FFC">
        <w:trPr>
          <w:trHeight w:val="332"/>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5688E0" w14:textId="4DF974AE" w:rsidR="009466E3" w:rsidRPr="00324BB9" w:rsidRDefault="009466E3" w:rsidP="009466E3">
            <w:pPr>
              <w:spacing w:after="0" w:line="240" w:lineRule="auto"/>
              <w:rPr>
                <w:rFonts w:ascii="Arial" w:eastAsia="Times New Roman" w:hAnsi="Arial" w:cs="Arial"/>
              </w:rPr>
            </w:pPr>
            <w:r w:rsidRPr="00324BB9">
              <w:rPr>
                <w:rFonts w:ascii="Arial" w:eastAsia="Times New Roman" w:hAnsi="Arial" w:cs="Arial"/>
              </w:rPr>
              <w:t>MK1: Medical Physics</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CDAC7A" w14:textId="0A51A868" w:rsidR="009466E3" w:rsidRPr="00324BB9" w:rsidRDefault="00FA086F" w:rsidP="009466E3">
            <w:pPr>
              <w:spacing w:after="0" w:line="240" w:lineRule="auto"/>
              <w:rPr>
                <w:rFonts w:ascii="Arial" w:eastAsia="Times New Roman" w:hAnsi="Arial" w:cs="Arial"/>
              </w:rPr>
            </w:pPr>
            <w:r w:rsidRPr="00324BB9">
              <w:rPr>
                <w:rFonts w:ascii="Arial" w:eastAsia="Times New Roman" w:hAnsi="Arial" w:cs="Arial"/>
              </w:rPr>
              <w:t xml:space="preserve">MK1: </w:t>
            </w:r>
            <w:r w:rsidRPr="00532FFC">
              <w:rPr>
                <w:rFonts w:ascii="Arial" w:hAnsi="Arial" w:cs="Arial"/>
              </w:rPr>
              <w:t>Applied Sciences</w:t>
            </w:r>
          </w:p>
        </w:tc>
      </w:tr>
      <w:tr w:rsidR="009466E3" w:rsidRPr="00532FFC" w14:paraId="02E5EDE9" w14:textId="77777777" w:rsidTr="00532FFC">
        <w:trPr>
          <w:trHeight w:val="288"/>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342495" w14:textId="75FE12D8" w:rsidR="009466E3" w:rsidRPr="00324BB9" w:rsidRDefault="009466E3" w:rsidP="009466E3">
            <w:pPr>
              <w:spacing w:after="0" w:line="240" w:lineRule="auto"/>
              <w:rPr>
                <w:rFonts w:ascii="Arial" w:eastAsia="Times New Roman" w:hAnsi="Arial" w:cs="Arial"/>
              </w:rPr>
            </w:pPr>
            <w:r w:rsidRPr="00324BB9">
              <w:rPr>
                <w:rFonts w:ascii="Arial" w:eastAsia="Times New Roman" w:hAnsi="Arial" w:cs="Arial"/>
              </w:rPr>
              <w:t>MK2: Radiation/Cancer Biology</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6C5AD9" w14:textId="00D22F68" w:rsidR="009466E3" w:rsidRPr="00324BB9" w:rsidRDefault="00FA086F" w:rsidP="009466E3">
            <w:pPr>
              <w:spacing w:after="0" w:line="240" w:lineRule="auto"/>
              <w:rPr>
                <w:rFonts w:ascii="Arial" w:eastAsia="Times New Roman" w:hAnsi="Arial" w:cs="Arial"/>
              </w:rPr>
            </w:pPr>
            <w:r w:rsidRPr="00324BB9">
              <w:rPr>
                <w:rFonts w:ascii="Arial" w:eastAsia="Times New Roman" w:hAnsi="Arial" w:cs="Arial"/>
              </w:rPr>
              <w:t xml:space="preserve">MK1: </w:t>
            </w:r>
            <w:r w:rsidRPr="00532FFC">
              <w:rPr>
                <w:rFonts w:ascii="Arial" w:hAnsi="Arial" w:cs="Arial"/>
              </w:rPr>
              <w:t>Applied Sciences</w:t>
            </w:r>
          </w:p>
        </w:tc>
      </w:tr>
      <w:tr w:rsidR="00BC0B7B" w:rsidRPr="00532FFC" w14:paraId="7524A7E0" w14:textId="77777777" w:rsidTr="00532FFC">
        <w:trPr>
          <w:trHeight w:val="288"/>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E4A42A" w14:textId="30B4E874" w:rsidR="00BC0B7B" w:rsidRPr="00324BB9" w:rsidRDefault="00BC0B7B" w:rsidP="00BC0B7B">
            <w:pPr>
              <w:spacing w:after="0" w:line="240" w:lineRule="auto"/>
              <w:rPr>
                <w:rFonts w:ascii="Arial" w:eastAsia="Times New Roman" w:hAnsi="Arial" w:cs="Arial"/>
              </w:rPr>
            </w:pP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7AB2A7" w14:textId="6096F272" w:rsidR="00BC0B7B" w:rsidRPr="00324BB9" w:rsidRDefault="00BC0B7B" w:rsidP="00BC0B7B">
            <w:pPr>
              <w:spacing w:after="0" w:line="240" w:lineRule="auto"/>
              <w:rPr>
                <w:rFonts w:ascii="Arial" w:eastAsia="Times New Roman" w:hAnsi="Arial" w:cs="Arial"/>
              </w:rPr>
            </w:pPr>
            <w:r w:rsidRPr="00324BB9">
              <w:rPr>
                <w:rFonts w:ascii="Arial" w:eastAsia="Times New Roman" w:hAnsi="Arial" w:cs="Arial"/>
              </w:rPr>
              <w:t xml:space="preserve">MK2: </w:t>
            </w:r>
            <w:r w:rsidRPr="00532FFC">
              <w:rPr>
                <w:rFonts w:ascii="Arial" w:hAnsi="Arial" w:cs="Arial"/>
              </w:rPr>
              <w:t>Evidence-Based Foundations of Radiation Oncology</w:t>
            </w:r>
          </w:p>
        </w:tc>
      </w:tr>
      <w:tr w:rsidR="00BC0B7B" w:rsidRPr="00532FFC" w14:paraId="7A200F5D" w14:textId="77777777" w:rsidTr="00532FFC">
        <w:trPr>
          <w:trHeight w:val="576"/>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493C35" w14:textId="108AA6C8" w:rsidR="00BC0B7B" w:rsidRPr="00324BB9" w:rsidRDefault="00B7114F" w:rsidP="00BC0B7B">
            <w:pPr>
              <w:spacing w:after="0" w:line="240" w:lineRule="auto"/>
              <w:rPr>
                <w:rFonts w:ascii="Arial" w:eastAsia="Times New Roman" w:hAnsi="Arial" w:cs="Arial"/>
              </w:rPr>
            </w:pPr>
            <w:r w:rsidRPr="00324BB9">
              <w:rPr>
                <w:rFonts w:ascii="Arial" w:eastAsia="Times New Roman" w:hAnsi="Arial" w:cs="Arial"/>
              </w:rPr>
              <w:t xml:space="preserve">SBP1: </w:t>
            </w:r>
            <w:r w:rsidRPr="00532FFC">
              <w:rPr>
                <w:rFonts w:ascii="Arial" w:hAnsi="Arial" w:cs="Arial"/>
              </w:rPr>
              <w:t>Work and coordinate patient care effectively in various health care delivery settings and systems</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976C3D" w14:textId="374B4CD2" w:rsidR="00BC0B7B" w:rsidRPr="00324BB9" w:rsidRDefault="00A0076A" w:rsidP="00BC0B7B">
            <w:pPr>
              <w:spacing w:after="0" w:line="240" w:lineRule="auto"/>
              <w:rPr>
                <w:rFonts w:ascii="Arial" w:eastAsia="Times New Roman" w:hAnsi="Arial" w:cs="Arial"/>
              </w:rPr>
            </w:pPr>
            <w:r w:rsidRPr="00324BB9">
              <w:rPr>
                <w:rFonts w:ascii="Arial" w:eastAsia="Times New Roman" w:hAnsi="Arial" w:cs="Arial"/>
              </w:rPr>
              <w:t xml:space="preserve">SBP2: </w:t>
            </w:r>
            <w:r w:rsidRPr="00532FFC">
              <w:rPr>
                <w:rFonts w:ascii="Arial" w:hAnsi="Arial" w:cs="Arial"/>
              </w:rPr>
              <w:t>System Navigation for Patient</w:t>
            </w:r>
            <w:r w:rsidR="00575524">
              <w:rPr>
                <w:rFonts w:ascii="Arial" w:hAnsi="Arial" w:cs="Arial"/>
              </w:rPr>
              <w:t>-</w:t>
            </w:r>
            <w:r w:rsidRPr="00532FFC">
              <w:rPr>
                <w:rFonts w:ascii="Arial" w:hAnsi="Arial" w:cs="Arial"/>
              </w:rPr>
              <w:t>Centered Care</w:t>
            </w:r>
          </w:p>
        </w:tc>
      </w:tr>
      <w:tr w:rsidR="00BC0B7B" w:rsidRPr="00922CD8" w14:paraId="5F82FA18" w14:textId="77777777" w:rsidTr="00532FFC">
        <w:trPr>
          <w:trHeight w:val="576"/>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FA4D42" w14:textId="0347AAEC" w:rsidR="00BC0B7B" w:rsidRPr="00324BB9" w:rsidRDefault="00B7114F" w:rsidP="00BC0B7B">
            <w:pPr>
              <w:spacing w:after="0" w:line="240" w:lineRule="auto"/>
              <w:rPr>
                <w:rFonts w:ascii="Arial" w:eastAsia="Times New Roman" w:hAnsi="Arial" w:cs="Arial"/>
              </w:rPr>
            </w:pPr>
            <w:r w:rsidRPr="00324BB9">
              <w:rPr>
                <w:rFonts w:ascii="Arial" w:eastAsia="Times New Roman" w:hAnsi="Arial" w:cs="Arial"/>
              </w:rPr>
              <w:t>SBP2: Inc</w:t>
            </w:r>
            <w:r w:rsidRPr="00532FFC">
              <w:rPr>
                <w:rFonts w:ascii="Arial" w:hAnsi="Arial" w:cs="Arial"/>
              </w:rPr>
              <w:t>orporate considerations of cost awareness and risk-benefit analysis in patient- and/or population-based care, as appropriate</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72BB2A" w14:textId="5A4EC521" w:rsidR="00BC0B7B" w:rsidRPr="00324BB9" w:rsidRDefault="004B0888" w:rsidP="00BC0B7B">
            <w:pPr>
              <w:spacing w:after="0" w:line="240" w:lineRule="auto"/>
              <w:rPr>
                <w:rFonts w:ascii="Arial" w:eastAsia="Times New Roman" w:hAnsi="Arial" w:cs="Arial"/>
              </w:rPr>
            </w:pPr>
            <w:r w:rsidRPr="00324BB9">
              <w:rPr>
                <w:rFonts w:ascii="Arial" w:eastAsia="Times New Roman" w:hAnsi="Arial" w:cs="Arial"/>
              </w:rPr>
              <w:t xml:space="preserve">SBP3: </w:t>
            </w:r>
            <w:r w:rsidRPr="00922CD8">
              <w:rPr>
                <w:rFonts w:ascii="Arial" w:hAnsi="Arial" w:cs="Arial"/>
              </w:rPr>
              <w:t>Physician Role in Health Care Systems</w:t>
            </w:r>
          </w:p>
        </w:tc>
      </w:tr>
      <w:tr w:rsidR="00BC0B7B" w:rsidRPr="00922CD8" w14:paraId="5F9A71BA" w14:textId="77777777" w:rsidTr="00532FFC">
        <w:trPr>
          <w:trHeight w:val="576"/>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C161A1" w14:textId="6CEA38EA" w:rsidR="00BC0B7B" w:rsidRPr="00324BB9" w:rsidRDefault="00B7114F" w:rsidP="00BC0B7B">
            <w:pPr>
              <w:spacing w:after="0" w:line="240" w:lineRule="auto"/>
              <w:rPr>
                <w:rFonts w:ascii="Arial" w:eastAsia="Times New Roman" w:hAnsi="Arial" w:cs="Arial"/>
              </w:rPr>
            </w:pPr>
            <w:r w:rsidRPr="00324BB9">
              <w:rPr>
                <w:rFonts w:ascii="Arial" w:eastAsia="Times New Roman" w:hAnsi="Arial" w:cs="Arial"/>
              </w:rPr>
              <w:lastRenderedPageBreak/>
              <w:t xml:space="preserve">SBP3: </w:t>
            </w:r>
            <w:r w:rsidRPr="00922CD8">
              <w:rPr>
                <w:rFonts w:ascii="Arial" w:hAnsi="Arial" w:cs="Arial"/>
              </w:rPr>
              <w:t>Work in interprofessional teams to enhance patient safety and improve patient care quality; advocate for quality patient care and optimal patient care systems; participate in identifying system errors and implementing potential system solutions</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CB4172" w14:textId="47E2BF2C" w:rsidR="00BC0B7B" w:rsidRPr="00324BB9" w:rsidRDefault="00BE2326" w:rsidP="00BC0B7B">
            <w:pPr>
              <w:spacing w:after="0" w:line="240" w:lineRule="auto"/>
              <w:rPr>
                <w:rFonts w:ascii="Arial" w:eastAsia="Times New Roman" w:hAnsi="Arial" w:cs="Arial"/>
              </w:rPr>
            </w:pPr>
            <w:r w:rsidRPr="00324BB9">
              <w:rPr>
                <w:rFonts w:ascii="Arial" w:eastAsia="Times New Roman" w:hAnsi="Arial" w:cs="Arial"/>
              </w:rPr>
              <w:t xml:space="preserve">SBP1: </w:t>
            </w:r>
            <w:r w:rsidRPr="00922CD8">
              <w:rPr>
                <w:rFonts w:ascii="Arial" w:hAnsi="Arial" w:cs="Arial"/>
              </w:rPr>
              <w:t>Patient Safety and Quality Improvement</w:t>
            </w:r>
          </w:p>
        </w:tc>
      </w:tr>
      <w:tr w:rsidR="00B7114F" w:rsidRPr="00922CD8" w14:paraId="2E636E8F" w14:textId="77777777" w:rsidTr="00E93BB0">
        <w:trPr>
          <w:trHeight w:val="576"/>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C03F19" w14:textId="50DC29AF" w:rsidR="00B7114F" w:rsidRPr="00324BB9" w:rsidRDefault="00B508F6" w:rsidP="00BC0B7B">
            <w:pPr>
              <w:spacing w:after="0" w:line="240" w:lineRule="auto"/>
              <w:rPr>
                <w:rFonts w:ascii="Arial" w:eastAsia="Times New Roman" w:hAnsi="Arial" w:cs="Arial"/>
              </w:rPr>
            </w:pPr>
            <w:r w:rsidRPr="00324BB9">
              <w:rPr>
                <w:rFonts w:ascii="Arial" w:eastAsia="Times New Roman" w:hAnsi="Arial" w:cs="Arial"/>
              </w:rPr>
              <w:t>PBLI1: I</w:t>
            </w:r>
            <w:r w:rsidRPr="00922CD8">
              <w:rPr>
                <w:rFonts w:ascii="Arial" w:hAnsi="Arial" w:cs="Arial"/>
              </w:rPr>
              <w:t>dentify strengths, deficiencies, and limits in one’s knowledge and expertise; set learning and improvement goals and identify and perform appropriate learning activities utilizing information technology, evidence from scientific studies, and evaluation feedback; systematically analyze practice using quality improvement methods, and implement changes with the goal of practice improvement</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4197A5" w14:textId="4A51D4C0" w:rsidR="00B7114F" w:rsidRPr="00324BB9" w:rsidRDefault="00876BE9" w:rsidP="00BC0B7B">
            <w:pPr>
              <w:spacing w:after="0" w:line="240" w:lineRule="auto"/>
              <w:rPr>
                <w:rFonts w:ascii="Arial" w:eastAsia="Times New Roman" w:hAnsi="Arial" w:cs="Arial"/>
              </w:rPr>
            </w:pPr>
            <w:r w:rsidRPr="00324BB9">
              <w:rPr>
                <w:rFonts w:ascii="Arial" w:eastAsia="Times New Roman" w:hAnsi="Arial" w:cs="Arial"/>
              </w:rPr>
              <w:t xml:space="preserve">PBLI2: </w:t>
            </w:r>
            <w:r w:rsidRPr="00922CD8">
              <w:rPr>
                <w:rFonts w:ascii="Arial" w:hAnsi="Arial" w:cs="Arial"/>
              </w:rPr>
              <w:t>Reflective Practice and Commitment to Personal Growth</w:t>
            </w:r>
          </w:p>
        </w:tc>
      </w:tr>
      <w:tr w:rsidR="00B7114F" w:rsidRPr="00922CD8" w14:paraId="42B794CD" w14:textId="77777777" w:rsidTr="00922CD8">
        <w:trPr>
          <w:trHeight w:val="377"/>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91A239" w14:textId="4E573311" w:rsidR="00B7114F" w:rsidRPr="00324BB9" w:rsidRDefault="00B508F6" w:rsidP="00BC0B7B">
            <w:pPr>
              <w:spacing w:after="0" w:line="240" w:lineRule="auto"/>
              <w:rPr>
                <w:rFonts w:ascii="Arial" w:eastAsia="Times New Roman" w:hAnsi="Arial" w:cs="Arial"/>
              </w:rPr>
            </w:pPr>
            <w:r w:rsidRPr="00324BB9">
              <w:rPr>
                <w:rFonts w:ascii="Arial" w:eastAsia="Times New Roman" w:hAnsi="Arial" w:cs="Arial"/>
              </w:rPr>
              <w:t xml:space="preserve">PBLI2: </w:t>
            </w:r>
            <w:r w:rsidRPr="00922CD8">
              <w:rPr>
                <w:rFonts w:ascii="Arial" w:hAnsi="Arial" w:cs="Arial"/>
              </w:rPr>
              <w:t xml:space="preserve">Participate in the education of patients, families, students, residents, and other health professionals </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092AB0" w14:textId="77777777" w:rsidR="00B7114F" w:rsidRPr="00324BB9" w:rsidRDefault="00B7114F" w:rsidP="00BC0B7B">
            <w:pPr>
              <w:spacing w:after="0" w:line="240" w:lineRule="auto"/>
              <w:rPr>
                <w:rFonts w:ascii="Arial" w:eastAsia="Times New Roman" w:hAnsi="Arial" w:cs="Arial"/>
              </w:rPr>
            </w:pPr>
          </w:p>
        </w:tc>
      </w:tr>
      <w:tr w:rsidR="00B7114F" w:rsidRPr="00922CD8" w14:paraId="6E157638" w14:textId="77777777" w:rsidTr="00E93BB0">
        <w:trPr>
          <w:trHeight w:val="576"/>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D7C5F7" w14:textId="324B15A0" w:rsidR="00B7114F" w:rsidRPr="00324BB9" w:rsidRDefault="00691817" w:rsidP="00BC0B7B">
            <w:pPr>
              <w:spacing w:after="0" w:line="240" w:lineRule="auto"/>
              <w:rPr>
                <w:rFonts w:ascii="Arial" w:eastAsia="Times New Roman" w:hAnsi="Arial" w:cs="Arial"/>
              </w:rPr>
            </w:pPr>
            <w:r w:rsidRPr="00324BB9">
              <w:rPr>
                <w:rFonts w:ascii="Arial" w:eastAsia="Times New Roman" w:hAnsi="Arial" w:cs="Arial"/>
              </w:rPr>
              <w:t xml:space="preserve">PROF1: </w:t>
            </w:r>
            <w:r w:rsidRPr="00922CD8">
              <w:rPr>
                <w:rFonts w:ascii="Arial" w:hAnsi="Arial" w:cs="Arial"/>
              </w:rPr>
              <w:t>Compassion, integrity, and respect for others, as well as sensitivity and responsiveness to diverse patient populations, including diversity in gender, age, culture, race, religion, disabilities, and sexual orientation; knowledge about, respect for, and adherence to the ethical principles relevant to the practice of medicine, remembering in particular that responsiveness to patients that supersedes self-interest is an essential aspect of medical practice</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D29E73" w14:textId="5CB38109" w:rsidR="00B7114F" w:rsidRPr="00324BB9" w:rsidRDefault="007962D5" w:rsidP="00BC0B7B">
            <w:pPr>
              <w:spacing w:after="0" w:line="240" w:lineRule="auto"/>
              <w:rPr>
                <w:rFonts w:ascii="Arial" w:eastAsia="Times New Roman" w:hAnsi="Arial" w:cs="Arial"/>
              </w:rPr>
            </w:pPr>
            <w:r w:rsidRPr="00324BB9">
              <w:rPr>
                <w:rFonts w:ascii="Arial" w:eastAsia="Times New Roman" w:hAnsi="Arial" w:cs="Arial"/>
              </w:rPr>
              <w:t xml:space="preserve">PROF1: </w:t>
            </w:r>
            <w:r w:rsidRPr="00922CD8">
              <w:rPr>
                <w:rFonts w:ascii="Arial" w:hAnsi="Arial" w:cs="Arial"/>
              </w:rPr>
              <w:t>Professional Behavior and Ethical Principles</w:t>
            </w:r>
          </w:p>
        </w:tc>
      </w:tr>
      <w:tr w:rsidR="00B7114F" w:rsidRPr="00922CD8" w14:paraId="4A86075B" w14:textId="77777777" w:rsidTr="00E93BB0">
        <w:trPr>
          <w:trHeight w:val="576"/>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3B6735" w14:textId="7BAFA187" w:rsidR="00B7114F" w:rsidRPr="00324BB9" w:rsidRDefault="00691817" w:rsidP="00BC0B7B">
            <w:pPr>
              <w:spacing w:after="0" w:line="240" w:lineRule="auto"/>
              <w:rPr>
                <w:rFonts w:ascii="Arial" w:eastAsia="Times New Roman" w:hAnsi="Arial" w:cs="Arial"/>
              </w:rPr>
            </w:pPr>
            <w:r w:rsidRPr="00324BB9">
              <w:rPr>
                <w:rFonts w:ascii="Arial" w:eastAsia="Times New Roman" w:hAnsi="Arial" w:cs="Arial"/>
              </w:rPr>
              <w:t xml:space="preserve">PROF2: </w:t>
            </w:r>
            <w:r w:rsidRPr="00922CD8">
              <w:rPr>
                <w:rFonts w:ascii="Arial" w:hAnsi="Arial" w:cs="Arial"/>
              </w:rPr>
              <w:t>Accountability to patients, society, and the profession; personal responsibility to maintain emotional, physical, and mental health</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A751B7" w14:textId="77777777" w:rsidR="00B7114F" w:rsidRPr="00922CD8" w:rsidRDefault="00640CC5" w:rsidP="00BC0B7B">
            <w:pPr>
              <w:spacing w:after="0" w:line="240" w:lineRule="auto"/>
              <w:rPr>
                <w:rFonts w:ascii="Arial" w:hAnsi="Arial" w:cs="Arial"/>
              </w:rPr>
            </w:pPr>
            <w:r w:rsidRPr="00324BB9">
              <w:rPr>
                <w:rFonts w:ascii="Arial" w:eastAsia="Times New Roman" w:hAnsi="Arial" w:cs="Arial"/>
              </w:rPr>
              <w:t xml:space="preserve">PROF2: </w:t>
            </w:r>
            <w:r w:rsidRPr="00922CD8">
              <w:rPr>
                <w:rFonts w:ascii="Arial" w:hAnsi="Arial" w:cs="Arial"/>
              </w:rPr>
              <w:t>Accountability/Conscientiousness</w:t>
            </w:r>
          </w:p>
          <w:p w14:paraId="61F336B1" w14:textId="5FF8E93F" w:rsidR="00640CC5" w:rsidRPr="00324BB9" w:rsidRDefault="00640CC5" w:rsidP="00BC0B7B">
            <w:pPr>
              <w:spacing w:after="0" w:line="240" w:lineRule="auto"/>
              <w:rPr>
                <w:rFonts w:ascii="Arial" w:eastAsia="Times New Roman" w:hAnsi="Arial" w:cs="Arial"/>
              </w:rPr>
            </w:pPr>
            <w:r w:rsidRPr="00922CD8">
              <w:rPr>
                <w:rFonts w:ascii="Arial" w:eastAsia="Times New Roman" w:hAnsi="Arial" w:cs="Arial"/>
              </w:rPr>
              <w:t xml:space="preserve">PROF3: </w:t>
            </w:r>
            <w:r w:rsidR="006D4ED1" w:rsidRPr="00922CD8">
              <w:rPr>
                <w:rFonts w:ascii="Arial" w:hAnsi="Arial" w:cs="Arial"/>
              </w:rPr>
              <w:t>Self-Awareness and Help-Seeking</w:t>
            </w:r>
          </w:p>
        </w:tc>
      </w:tr>
      <w:tr w:rsidR="00B7114F" w:rsidRPr="00922CD8" w14:paraId="06D8D8A4" w14:textId="77777777" w:rsidTr="00E93BB0">
        <w:trPr>
          <w:trHeight w:val="576"/>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D8202F" w14:textId="701F13C8" w:rsidR="00B7114F" w:rsidRPr="00324BB9" w:rsidRDefault="00177964" w:rsidP="00BC0B7B">
            <w:pPr>
              <w:spacing w:after="0" w:line="240" w:lineRule="auto"/>
              <w:rPr>
                <w:rFonts w:ascii="Arial" w:eastAsia="Times New Roman" w:hAnsi="Arial" w:cs="Arial"/>
              </w:rPr>
            </w:pPr>
            <w:r w:rsidRPr="00324BB9">
              <w:rPr>
                <w:rFonts w:ascii="Arial" w:eastAsia="Times New Roman" w:hAnsi="Arial" w:cs="Arial"/>
              </w:rPr>
              <w:t xml:space="preserve">ICS1: </w:t>
            </w:r>
            <w:r w:rsidRPr="00922CD8">
              <w:rPr>
                <w:rFonts w:ascii="Arial" w:hAnsi="Arial" w:cs="Arial"/>
              </w:rPr>
              <w:t>Effective communication with patients, families, and the public, as appropriate, across a broad range of socioeconomic and cultural backgrounds; effective communication with physicians, other health care professionals, and health-related agencies</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575EB3" w14:textId="51180E12" w:rsidR="00B7114F" w:rsidRPr="00324BB9" w:rsidRDefault="00A21469" w:rsidP="00BC0B7B">
            <w:pPr>
              <w:spacing w:after="0" w:line="240" w:lineRule="auto"/>
              <w:rPr>
                <w:rFonts w:ascii="Arial" w:eastAsia="Times New Roman" w:hAnsi="Arial" w:cs="Arial"/>
              </w:rPr>
            </w:pPr>
            <w:r w:rsidRPr="00324BB9">
              <w:rPr>
                <w:rFonts w:ascii="Arial" w:eastAsia="Times New Roman" w:hAnsi="Arial" w:cs="Arial"/>
              </w:rPr>
              <w:t xml:space="preserve">ICS1: </w:t>
            </w:r>
            <w:r w:rsidRPr="00922CD8">
              <w:rPr>
                <w:rFonts w:ascii="Arial" w:hAnsi="Arial" w:cs="Arial"/>
              </w:rPr>
              <w:t>Patient- and Family-Centered Communication</w:t>
            </w:r>
          </w:p>
        </w:tc>
      </w:tr>
      <w:tr w:rsidR="00B7114F" w:rsidRPr="00922CD8" w14:paraId="181268EF" w14:textId="77777777" w:rsidTr="00E93BB0">
        <w:trPr>
          <w:trHeight w:val="576"/>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DADB95" w14:textId="7892AA96" w:rsidR="00B7114F" w:rsidRPr="00324BB9" w:rsidRDefault="00177964" w:rsidP="00BC0B7B">
            <w:pPr>
              <w:spacing w:after="0" w:line="240" w:lineRule="auto"/>
              <w:rPr>
                <w:rFonts w:ascii="Arial" w:eastAsia="Times New Roman" w:hAnsi="Arial" w:cs="Arial"/>
              </w:rPr>
            </w:pPr>
            <w:r w:rsidRPr="00324BB9">
              <w:rPr>
                <w:rFonts w:ascii="Arial" w:eastAsia="Times New Roman" w:hAnsi="Arial" w:cs="Arial"/>
              </w:rPr>
              <w:t>ICS2: E</w:t>
            </w:r>
            <w:r w:rsidRPr="00922CD8">
              <w:rPr>
                <w:rFonts w:ascii="Arial" w:hAnsi="Arial" w:cs="Arial"/>
              </w:rPr>
              <w:t>ffective member or leader of a health care team or other professional group; maintenance of comprehensive, timely, and legible medical records</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26BC4A" w14:textId="12E8F8F2" w:rsidR="00B7114F" w:rsidRPr="00324BB9" w:rsidRDefault="00152179" w:rsidP="00BC0B7B">
            <w:pPr>
              <w:spacing w:after="0" w:line="240" w:lineRule="auto"/>
              <w:rPr>
                <w:rFonts w:ascii="Arial" w:eastAsia="Times New Roman" w:hAnsi="Arial" w:cs="Arial"/>
              </w:rPr>
            </w:pPr>
            <w:r w:rsidRPr="00324BB9">
              <w:rPr>
                <w:rFonts w:ascii="Arial" w:eastAsia="Times New Roman" w:hAnsi="Arial" w:cs="Arial"/>
              </w:rPr>
              <w:t xml:space="preserve">ICS2: </w:t>
            </w:r>
            <w:r w:rsidRPr="00922CD8">
              <w:rPr>
                <w:rFonts w:ascii="Arial" w:hAnsi="Arial" w:cs="Arial"/>
              </w:rPr>
              <w:t>Interprofessional and Team Communication</w:t>
            </w:r>
          </w:p>
        </w:tc>
      </w:tr>
      <w:tr w:rsidR="00B7114F" w:rsidRPr="00922CD8" w14:paraId="3C203FA0" w14:textId="77777777" w:rsidTr="00922CD8">
        <w:trPr>
          <w:trHeight w:val="368"/>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C9765B" w14:textId="77777777" w:rsidR="00B7114F" w:rsidRPr="00324BB9" w:rsidRDefault="00B7114F" w:rsidP="00BC0B7B">
            <w:pPr>
              <w:spacing w:after="0" w:line="240" w:lineRule="auto"/>
              <w:rPr>
                <w:rFonts w:ascii="Arial" w:eastAsia="Times New Roman" w:hAnsi="Arial" w:cs="Arial"/>
              </w:rPr>
            </w:pP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CE585A" w14:textId="5ECEF7A4" w:rsidR="00B7114F" w:rsidRPr="00324BB9" w:rsidRDefault="00324BB9" w:rsidP="00BC0B7B">
            <w:pPr>
              <w:spacing w:after="0" w:line="240" w:lineRule="auto"/>
              <w:rPr>
                <w:rFonts w:ascii="Arial" w:eastAsia="Times New Roman" w:hAnsi="Arial" w:cs="Arial"/>
              </w:rPr>
            </w:pPr>
            <w:r w:rsidRPr="00324BB9">
              <w:rPr>
                <w:rFonts w:ascii="Arial" w:eastAsia="Times New Roman" w:hAnsi="Arial" w:cs="Arial"/>
              </w:rPr>
              <w:t xml:space="preserve">ICS3: </w:t>
            </w:r>
            <w:r w:rsidRPr="00922CD8">
              <w:rPr>
                <w:rFonts w:ascii="Arial" w:hAnsi="Arial" w:cs="Arial"/>
              </w:rPr>
              <w:t>Communication within Health Care Systems</w:t>
            </w:r>
          </w:p>
        </w:tc>
      </w:tr>
    </w:tbl>
    <w:p w14:paraId="11A458FB" w14:textId="77777777" w:rsidR="00532FFC" w:rsidRDefault="00532FFC" w:rsidP="00462DE9">
      <w:pPr>
        <w:spacing w:after="0"/>
        <w:rPr>
          <w:rFonts w:ascii="Arial" w:hAnsi="Arial" w:cs="Arial"/>
          <w:b/>
          <w:bCs/>
        </w:rPr>
      </w:pPr>
    </w:p>
    <w:p w14:paraId="6EBD1B58" w14:textId="77777777" w:rsidR="00532FFC" w:rsidRDefault="00532FFC">
      <w:pPr>
        <w:rPr>
          <w:rFonts w:ascii="Arial" w:hAnsi="Arial" w:cs="Arial"/>
          <w:b/>
          <w:bCs/>
        </w:rPr>
      </w:pPr>
      <w:r>
        <w:rPr>
          <w:rFonts w:ascii="Arial" w:hAnsi="Arial" w:cs="Arial"/>
          <w:b/>
          <w:bCs/>
        </w:rPr>
        <w:br w:type="page"/>
      </w:r>
    </w:p>
    <w:p w14:paraId="0E408016" w14:textId="77777777" w:rsidR="007C11CB" w:rsidRDefault="007C11CB" w:rsidP="007C11CB">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5B7E8D1B" w14:textId="77777777" w:rsidR="007C11CB" w:rsidRDefault="007C11CB" w:rsidP="007C11C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0F818BB" w14:textId="77777777" w:rsidR="007C11CB" w:rsidRDefault="007C11CB" w:rsidP="007C11C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82"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68D98231" w14:textId="77777777" w:rsidR="007C11CB" w:rsidRDefault="007C11CB" w:rsidP="007C11CB">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B647DD8" w14:textId="77777777" w:rsidR="007C11CB" w:rsidRDefault="007C11CB" w:rsidP="007C11C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83"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93CC4D3" w14:textId="77777777" w:rsidR="007C11CB" w:rsidRDefault="007C11CB" w:rsidP="007C11CB">
      <w:pPr>
        <w:pStyle w:val="paragraph"/>
        <w:numPr>
          <w:ilvl w:val="0"/>
          <w:numId w:val="5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0B57A826" w14:textId="77777777" w:rsidR="007C11CB" w:rsidRDefault="007C11CB" w:rsidP="007C11CB">
      <w:pPr>
        <w:pStyle w:val="paragraph"/>
        <w:numPr>
          <w:ilvl w:val="0"/>
          <w:numId w:val="5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3CDA76F2" w14:textId="77777777" w:rsidR="007C11CB" w:rsidRDefault="007C11CB" w:rsidP="007C11CB">
      <w:pPr>
        <w:pStyle w:val="paragraph"/>
        <w:numPr>
          <w:ilvl w:val="0"/>
          <w:numId w:val="5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24120426" w14:textId="77777777" w:rsidR="007C11CB" w:rsidRDefault="007C11CB" w:rsidP="007C11CB">
      <w:pPr>
        <w:pStyle w:val="paragraph"/>
        <w:numPr>
          <w:ilvl w:val="0"/>
          <w:numId w:val="5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6235DE4D" w14:textId="77777777" w:rsidR="007C11CB" w:rsidRDefault="007C11CB" w:rsidP="007C11CB">
      <w:pPr>
        <w:pStyle w:val="paragraph"/>
        <w:numPr>
          <w:ilvl w:val="0"/>
          <w:numId w:val="5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479E082A" w14:textId="77777777" w:rsidR="007C11CB" w:rsidRDefault="007C11CB" w:rsidP="007C11C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4AC0515" w14:textId="77777777" w:rsidR="007C11CB" w:rsidRDefault="007C11CB" w:rsidP="007C11C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84"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264BB798" w14:textId="77777777" w:rsidR="007C11CB" w:rsidRDefault="007C11CB" w:rsidP="007C11CB">
      <w:pPr>
        <w:pStyle w:val="paragraph"/>
        <w:numPr>
          <w:ilvl w:val="0"/>
          <w:numId w:val="56"/>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41CF0834" w14:textId="77777777" w:rsidR="007C11CB" w:rsidRDefault="007C11CB" w:rsidP="007C11CB">
      <w:pPr>
        <w:pStyle w:val="paragraph"/>
        <w:numPr>
          <w:ilvl w:val="0"/>
          <w:numId w:val="56"/>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3E7A7F65" w14:textId="77777777" w:rsidR="007C11CB" w:rsidRDefault="007C11CB" w:rsidP="007C11CB">
      <w:pPr>
        <w:pStyle w:val="paragraph"/>
        <w:numPr>
          <w:ilvl w:val="0"/>
          <w:numId w:val="56"/>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7C760A9F" w14:textId="77777777" w:rsidR="007C11CB" w:rsidRDefault="007C11CB" w:rsidP="007C11CB">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7827A29" w14:textId="77777777" w:rsidR="007C11CB" w:rsidRDefault="007C11CB" w:rsidP="007C11C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85"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3954F3C" w14:textId="77777777" w:rsidR="007C11CB" w:rsidRDefault="007C11CB" w:rsidP="007C11CB">
      <w:pPr>
        <w:pStyle w:val="paragraph"/>
        <w:numPr>
          <w:ilvl w:val="0"/>
          <w:numId w:val="5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520D908E" w14:textId="77777777" w:rsidR="007C11CB" w:rsidRDefault="007C11CB" w:rsidP="007C11CB">
      <w:pPr>
        <w:pStyle w:val="paragraph"/>
        <w:numPr>
          <w:ilvl w:val="0"/>
          <w:numId w:val="5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6D6F76AB" w14:textId="77777777" w:rsidR="007C11CB" w:rsidRDefault="007C11CB" w:rsidP="007C11CB">
      <w:pPr>
        <w:pStyle w:val="paragraph"/>
        <w:numPr>
          <w:ilvl w:val="0"/>
          <w:numId w:val="5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68286B37" w14:textId="77777777" w:rsidR="007C11CB" w:rsidRDefault="007C11CB" w:rsidP="007C11C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1A608CD" w14:textId="77777777" w:rsidR="007C11CB" w:rsidRDefault="007C11CB" w:rsidP="007C11C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86"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9AC88ED" w14:textId="77777777" w:rsidR="007C11CB" w:rsidRDefault="007C11CB" w:rsidP="007C11C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B0DA7AB" w14:textId="77777777" w:rsidR="007C11CB" w:rsidRDefault="007C11CB" w:rsidP="007C11C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87"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5E60E1C" w14:textId="77777777" w:rsidR="007C11CB" w:rsidRDefault="007C11CB" w:rsidP="007C11C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5B80A7C" w14:textId="54E3B0B3" w:rsidR="007C11CB" w:rsidRDefault="007C11CB" w:rsidP="007C11C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88" w:tgtFrame="_blank" w:history="1">
        <w:r w:rsidR="00636A19">
          <w:rPr>
            <w:rStyle w:val="normaltextrun"/>
            <w:rFonts w:ascii="Arial" w:hAnsi="Arial" w:cs="Arial"/>
            <w:color w:val="0563C1"/>
            <w:sz w:val="22"/>
            <w:szCs w:val="22"/>
            <w:u w:val="single"/>
          </w:rPr>
          <w:t>https://team.acgme.org/</w:t>
        </w:r>
      </w:hyperlink>
      <w:r>
        <w:rPr>
          <w:rStyle w:val="eop"/>
          <w:rFonts w:ascii="Segoe UI" w:hAnsi="Segoe UI" w:cs="Segoe UI"/>
          <w:sz w:val="18"/>
          <w:szCs w:val="18"/>
        </w:rPr>
        <w:t> </w:t>
      </w:r>
    </w:p>
    <w:p w14:paraId="7077075E" w14:textId="77777777" w:rsidR="007C11CB" w:rsidRDefault="007C11CB" w:rsidP="007C11CB">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21629690" w14:textId="77777777" w:rsidR="007C11CB" w:rsidRDefault="007C11CB" w:rsidP="007C11C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89"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E36DE10" w14:textId="77777777" w:rsidR="007C11CB" w:rsidRDefault="007C11CB" w:rsidP="007C11CB">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79F1FE26" w14:textId="77777777" w:rsidR="007C11CB" w:rsidRDefault="007C11CB" w:rsidP="007C11C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90"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3AFFF0D" w14:textId="77777777" w:rsidR="007C11CB" w:rsidRDefault="007C11CB" w:rsidP="007C11CB">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1D86A52" w14:textId="77777777" w:rsidR="007C11CB" w:rsidRDefault="007C11CB" w:rsidP="007C11CB">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91"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E85C5AF" w14:textId="061C7EFE" w:rsidR="00675CD3" w:rsidRDefault="00675CD3" w:rsidP="007C11CB">
      <w:pPr>
        <w:spacing w:after="0"/>
        <w:ind w:left="360"/>
        <w:jc w:val="center"/>
        <w:rPr>
          <w:rFonts w:ascii="Arial" w:eastAsia="Arial" w:hAnsi="Arial" w:cs="Arial"/>
        </w:rPr>
      </w:pPr>
    </w:p>
    <w:sectPr w:rsidR="00675CD3" w:rsidSect="004B3BB7">
      <w:pgSz w:w="15840" w:h="12240" w:orient="landscape"/>
      <w:pgMar w:top="810" w:right="1440" w:bottom="1440" w:left="144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54CBA" w14:textId="77777777" w:rsidR="00FD32E7" w:rsidRDefault="00FD32E7">
      <w:pPr>
        <w:spacing w:after="0" w:line="240" w:lineRule="auto"/>
      </w:pPr>
      <w:r>
        <w:separator/>
      </w:r>
    </w:p>
  </w:endnote>
  <w:endnote w:type="continuationSeparator" w:id="0">
    <w:p w14:paraId="4DD8E0EC" w14:textId="77777777" w:rsidR="00FD32E7" w:rsidRDefault="00FD32E7">
      <w:pPr>
        <w:spacing w:after="0" w:line="240" w:lineRule="auto"/>
      </w:pPr>
      <w:r>
        <w:continuationSeparator/>
      </w:r>
    </w:p>
  </w:endnote>
  <w:endnote w:type="continuationNotice" w:id="1">
    <w:p w14:paraId="03BD2E72" w14:textId="77777777" w:rsidR="00FD32E7" w:rsidRDefault="00FD32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98BEC" w14:textId="4C06F423" w:rsidR="00224673" w:rsidRPr="00117064" w:rsidRDefault="00224673" w:rsidP="00117064">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sidRPr="00206B86">
      <w:rPr>
        <w:rFonts w:ascii="Arial" w:eastAsia="Arial" w:hAnsi="Arial" w:cs="Arial"/>
        <w:color w:val="000000"/>
        <w:sz w:val="18"/>
        <w:szCs w:val="18"/>
      </w:rPr>
      <w:fldChar w:fldCharType="begin"/>
    </w:r>
    <w:r w:rsidRPr="00206B86">
      <w:rPr>
        <w:rFonts w:ascii="Arial" w:eastAsia="Arial" w:hAnsi="Arial" w:cs="Arial"/>
        <w:color w:val="000000"/>
        <w:sz w:val="18"/>
        <w:szCs w:val="18"/>
      </w:rPr>
      <w:instrText>PAGE</w:instrText>
    </w:r>
    <w:r w:rsidRPr="00206B86">
      <w:rPr>
        <w:rFonts w:ascii="Arial" w:eastAsia="Arial" w:hAnsi="Arial" w:cs="Arial"/>
        <w:color w:val="000000"/>
        <w:sz w:val="18"/>
        <w:szCs w:val="18"/>
      </w:rPr>
      <w:fldChar w:fldCharType="separate"/>
    </w:r>
    <w:r w:rsidRPr="00206B86">
      <w:rPr>
        <w:rFonts w:ascii="Arial" w:eastAsia="Arial" w:hAnsi="Arial" w:cs="Arial"/>
        <w:noProof/>
        <w:color w:val="000000"/>
        <w:sz w:val="18"/>
        <w:szCs w:val="18"/>
      </w:rPr>
      <w:t>32</w:t>
    </w:r>
    <w:r w:rsidRPr="00206B86">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67E28" w14:textId="77777777" w:rsidR="00FD32E7" w:rsidRDefault="00FD32E7">
      <w:pPr>
        <w:spacing w:after="0" w:line="240" w:lineRule="auto"/>
      </w:pPr>
      <w:r>
        <w:separator/>
      </w:r>
    </w:p>
  </w:footnote>
  <w:footnote w:type="continuationSeparator" w:id="0">
    <w:p w14:paraId="676938FC" w14:textId="77777777" w:rsidR="00FD32E7" w:rsidRDefault="00FD32E7">
      <w:pPr>
        <w:spacing w:after="0" w:line="240" w:lineRule="auto"/>
      </w:pPr>
      <w:r>
        <w:continuationSeparator/>
      </w:r>
    </w:p>
  </w:footnote>
  <w:footnote w:type="continuationNotice" w:id="1">
    <w:p w14:paraId="288ADF96" w14:textId="77777777" w:rsidR="00FD32E7" w:rsidRDefault="00FD32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6A97" w14:textId="7AFD8D19" w:rsidR="00224673" w:rsidRDefault="00224673">
    <w:pPr>
      <w:pStyle w:val="Header"/>
      <w:rPr>
        <w:rFonts w:ascii="Arial" w:hAnsi="Arial" w:cs="Arial"/>
        <w:sz w:val="20"/>
        <w:szCs w:val="20"/>
      </w:rPr>
    </w:pPr>
    <w:r w:rsidRPr="00206B86">
      <w:rPr>
        <w:rFonts w:ascii="Arial" w:hAnsi="Arial" w:cs="Arial"/>
        <w:sz w:val="20"/>
        <w:szCs w:val="20"/>
      </w:rPr>
      <w:t>Radiation Oncology Supplemental Guide</w:t>
    </w:r>
  </w:p>
  <w:p w14:paraId="0EDE8717" w14:textId="77777777" w:rsidR="00224673" w:rsidRPr="00206B86" w:rsidRDefault="00224673">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72A"/>
    <w:multiLevelType w:val="hybridMultilevel"/>
    <w:tmpl w:val="0ED6686E"/>
    <w:lvl w:ilvl="0" w:tplc="BBF8A7EA">
      <w:start w:val="1"/>
      <w:numFmt w:val="bullet"/>
      <w:lvlText w:val="●"/>
      <w:lvlJc w:val="left"/>
      <w:pPr>
        <w:ind w:left="720" w:hanging="360"/>
      </w:pPr>
      <w:rPr>
        <w:rFonts w:ascii="Noto Sans Symbols" w:hAnsi="Noto Sans Symbols" w:hint="default"/>
      </w:rPr>
    </w:lvl>
    <w:lvl w:ilvl="1" w:tplc="64D6F276">
      <w:start w:val="1"/>
      <w:numFmt w:val="bullet"/>
      <w:lvlText w:val="o"/>
      <w:lvlJc w:val="left"/>
      <w:pPr>
        <w:ind w:left="1440" w:hanging="360"/>
      </w:pPr>
      <w:rPr>
        <w:rFonts w:ascii="Courier New" w:hAnsi="Courier New" w:hint="default"/>
      </w:rPr>
    </w:lvl>
    <w:lvl w:ilvl="2" w:tplc="45BA799E">
      <w:start w:val="1"/>
      <w:numFmt w:val="bullet"/>
      <w:lvlText w:val=""/>
      <w:lvlJc w:val="left"/>
      <w:pPr>
        <w:ind w:left="2160" w:hanging="360"/>
      </w:pPr>
      <w:rPr>
        <w:rFonts w:ascii="Wingdings" w:hAnsi="Wingdings" w:hint="default"/>
      </w:rPr>
    </w:lvl>
    <w:lvl w:ilvl="3" w:tplc="135AB838">
      <w:start w:val="1"/>
      <w:numFmt w:val="bullet"/>
      <w:lvlText w:val=""/>
      <w:lvlJc w:val="left"/>
      <w:pPr>
        <w:ind w:left="2880" w:hanging="360"/>
      </w:pPr>
      <w:rPr>
        <w:rFonts w:ascii="Symbol" w:hAnsi="Symbol" w:hint="default"/>
      </w:rPr>
    </w:lvl>
    <w:lvl w:ilvl="4" w:tplc="EF8A2C12">
      <w:start w:val="1"/>
      <w:numFmt w:val="bullet"/>
      <w:lvlText w:val="o"/>
      <w:lvlJc w:val="left"/>
      <w:pPr>
        <w:ind w:left="3600" w:hanging="360"/>
      </w:pPr>
      <w:rPr>
        <w:rFonts w:ascii="Courier New" w:hAnsi="Courier New" w:hint="default"/>
      </w:rPr>
    </w:lvl>
    <w:lvl w:ilvl="5" w:tplc="1C124326">
      <w:start w:val="1"/>
      <w:numFmt w:val="bullet"/>
      <w:lvlText w:val=""/>
      <w:lvlJc w:val="left"/>
      <w:pPr>
        <w:ind w:left="4320" w:hanging="360"/>
      </w:pPr>
      <w:rPr>
        <w:rFonts w:ascii="Wingdings" w:hAnsi="Wingdings" w:hint="default"/>
      </w:rPr>
    </w:lvl>
    <w:lvl w:ilvl="6" w:tplc="6F38513E">
      <w:start w:val="1"/>
      <w:numFmt w:val="bullet"/>
      <w:lvlText w:val=""/>
      <w:lvlJc w:val="left"/>
      <w:pPr>
        <w:ind w:left="5040" w:hanging="360"/>
      </w:pPr>
      <w:rPr>
        <w:rFonts w:ascii="Symbol" w:hAnsi="Symbol" w:hint="default"/>
      </w:rPr>
    </w:lvl>
    <w:lvl w:ilvl="7" w:tplc="18CED89E">
      <w:start w:val="1"/>
      <w:numFmt w:val="bullet"/>
      <w:lvlText w:val="o"/>
      <w:lvlJc w:val="left"/>
      <w:pPr>
        <w:ind w:left="5760" w:hanging="360"/>
      </w:pPr>
      <w:rPr>
        <w:rFonts w:ascii="Courier New" w:hAnsi="Courier New" w:hint="default"/>
      </w:rPr>
    </w:lvl>
    <w:lvl w:ilvl="8" w:tplc="BD3AEA6A">
      <w:start w:val="1"/>
      <w:numFmt w:val="bullet"/>
      <w:lvlText w:val=""/>
      <w:lvlJc w:val="left"/>
      <w:pPr>
        <w:ind w:left="6480" w:hanging="360"/>
      </w:pPr>
      <w:rPr>
        <w:rFonts w:ascii="Wingdings" w:hAnsi="Wingdings" w:hint="default"/>
      </w:rPr>
    </w:lvl>
  </w:abstractNum>
  <w:abstractNum w:abstractNumId="1" w15:restartNumberingAfterBreak="0">
    <w:nsid w:val="01111EAD"/>
    <w:multiLevelType w:val="multilevel"/>
    <w:tmpl w:val="0B0ABB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3A2FDA"/>
    <w:multiLevelType w:val="hybridMultilevel"/>
    <w:tmpl w:val="06A41A94"/>
    <w:lvl w:ilvl="0" w:tplc="1CFEA67A">
      <w:start w:val="1"/>
      <w:numFmt w:val="bullet"/>
      <w:lvlText w:val="●"/>
      <w:lvlJc w:val="left"/>
      <w:pPr>
        <w:ind w:left="720" w:hanging="360"/>
      </w:pPr>
      <w:rPr>
        <w:rFonts w:ascii="Noto Sans Symbols" w:hAnsi="Noto Sans Symbols" w:hint="default"/>
      </w:rPr>
    </w:lvl>
    <w:lvl w:ilvl="1" w:tplc="499AE8EA">
      <w:start w:val="1"/>
      <w:numFmt w:val="bullet"/>
      <w:lvlText w:val="o"/>
      <w:lvlJc w:val="left"/>
      <w:pPr>
        <w:ind w:left="1440" w:hanging="360"/>
      </w:pPr>
      <w:rPr>
        <w:rFonts w:ascii="Courier New" w:hAnsi="Courier New" w:hint="default"/>
      </w:rPr>
    </w:lvl>
    <w:lvl w:ilvl="2" w:tplc="F18654B4">
      <w:start w:val="1"/>
      <w:numFmt w:val="bullet"/>
      <w:lvlText w:val=""/>
      <w:lvlJc w:val="left"/>
      <w:pPr>
        <w:ind w:left="2160" w:hanging="360"/>
      </w:pPr>
      <w:rPr>
        <w:rFonts w:ascii="Wingdings" w:hAnsi="Wingdings" w:hint="default"/>
      </w:rPr>
    </w:lvl>
    <w:lvl w:ilvl="3" w:tplc="05364D7E">
      <w:start w:val="1"/>
      <w:numFmt w:val="bullet"/>
      <w:lvlText w:val=""/>
      <w:lvlJc w:val="left"/>
      <w:pPr>
        <w:ind w:left="2880" w:hanging="360"/>
      </w:pPr>
      <w:rPr>
        <w:rFonts w:ascii="Symbol" w:hAnsi="Symbol" w:hint="default"/>
      </w:rPr>
    </w:lvl>
    <w:lvl w:ilvl="4" w:tplc="42B6A2EC">
      <w:start w:val="1"/>
      <w:numFmt w:val="bullet"/>
      <w:lvlText w:val="o"/>
      <w:lvlJc w:val="left"/>
      <w:pPr>
        <w:ind w:left="3600" w:hanging="360"/>
      </w:pPr>
      <w:rPr>
        <w:rFonts w:ascii="Courier New" w:hAnsi="Courier New" w:hint="default"/>
      </w:rPr>
    </w:lvl>
    <w:lvl w:ilvl="5" w:tplc="D35281C6">
      <w:start w:val="1"/>
      <w:numFmt w:val="bullet"/>
      <w:lvlText w:val=""/>
      <w:lvlJc w:val="left"/>
      <w:pPr>
        <w:ind w:left="4320" w:hanging="360"/>
      </w:pPr>
      <w:rPr>
        <w:rFonts w:ascii="Wingdings" w:hAnsi="Wingdings" w:hint="default"/>
      </w:rPr>
    </w:lvl>
    <w:lvl w:ilvl="6" w:tplc="E67A56FC">
      <w:start w:val="1"/>
      <w:numFmt w:val="bullet"/>
      <w:lvlText w:val=""/>
      <w:lvlJc w:val="left"/>
      <w:pPr>
        <w:ind w:left="5040" w:hanging="360"/>
      </w:pPr>
      <w:rPr>
        <w:rFonts w:ascii="Symbol" w:hAnsi="Symbol" w:hint="default"/>
      </w:rPr>
    </w:lvl>
    <w:lvl w:ilvl="7" w:tplc="71F665AA">
      <w:start w:val="1"/>
      <w:numFmt w:val="bullet"/>
      <w:lvlText w:val="o"/>
      <w:lvlJc w:val="left"/>
      <w:pPr>
        <w:ind w:left="5760" w:hanging="360"/>
      </w:pPr>
      <w:rPr>
        <w:rFonts w:ascii="Courier New" w:hAnsi="Courier New" w:hint="default"/>
      </w:rPr>
    </w:lvl>
    <w:lvl w:ilvl="8" w:tplc="BF00E43E">
      <w:start w:val="1"/>
      <w:numFmt w:val="bullet"/>
      <w:lvlText w:val=""/>
      <w:lvlJc w:val="left"/>
      <w:pPr>
        <w:ind w:left="6480" w:hanging="360"/>
      </w:pPr>
      <w:rPr>
        <w:rFonts w:ascii="Wingdings" w:hAnsi="Wingdings" w:hint="default"/>
      </w:rPr>
    </w:lvl>
  </w:abstractNum>
  <w:abstractNum w:abstractNumId="3" w15:restartNumberingAfterBreak="0">
    <w:nsid w:val="04F738A3"/>
    <w:multiLevelType w:val="hybridMultilevel"/>
    <w:tmpl w:val="F6502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6060F"/>
    <w:multiLevelType w:val="hybridMultilevel"/>
    <w:tmpl w:val="217ACA50"/>
    <w:lvl w:ilvl="0" w:tplc="0F1049FA">
      <w:start w:val="1"/>
      <w:numFmt w:val="bullet"/>
      <w:lvlText w:val="●"/>
      <w:lvlJc w:val="left"/>
      <w:pPr>
        <w:ind w:left="720" w:hanging="360"/>
      </w:pPr>
      <w:rPr>
        <w:rFonts w:ascii="Noto Sans Symbols" w:hAnsi="Noto Sans Symbols" w:hint="default"/>
      </w:rPr>
    </w:lvl>
    <w:lvl w:ilvl="1" w:tplc="8E4EB6BE">
      <w:start w:val="1"/>
      <w:numFmt w:val="bullet"/>
      <w:lvlText w:val="o"/>
      <w:lvlJc w:val="left"/>
      <w:pPr>
        <w:ind w:left="1440" w:hanging="360"/>
      </w:pPr>
      <w:rPr>
        <w:rFonts w:ascii="Courier New" w:hAnsi="Courier New" w:hint="default"/>
      </w:rPr>
    </w:lvl>
    <w:lvl w:ilvl="2" w:tplc="0916F9CA">
      <w:start w:val="1"/>
      <w:numFmt w:val="bullet"/>
      <w:lvlText w:val=""/>
      <w:lvlJc w:val="left"/>
      <w:pPr>
        <w:ind w:left="2160" w:hanging="360"/>
      </w:pPr>
      <w:rPr>
        <w:rFonts w:ascii="Wingdings" w:hAnsi="Wingdings" w:hint="default"/>
      </w:rPr>
    </w:lvl>
    <w:lvl w:ilvl="3" w:tplc="69F2F6FE">
      <w:start w:val="1"/>
      <w:numFmt w:val="bullet"/>
      <w:lvlText w:val=""/>
      <w:lvlJc w:val="left"/>
      <w:pPr>
        <w:ind w:left="2880" w:hanging="360"/>
      </w:pPr>
      <w:rPr>
        <w:rFonts w:ascii="Symbol" w:hAnsi="Symbol" w:hint="default"/>
      </w:rPr>
    </w:lvl>
    <w:lvl w:ilvl="4" w:tplc="1458DCC2">
      <w:start w:val="1"/>
      <w:numFmt w:val="bullet"/>
      <w:lvlText w:val="o"/>
      <w:lvlJc w:val="left"/>
      <w:pPr>
        <w:ind w:left="3600" w:hanging="360"/>
      </w:pPr>
      <w:rPr>
        <w:rFonts w:ascii="Courier New" w:hAnsi="Courier New" w:hint="default"/>
      </w:rPr>
    </w:lvl>
    <w:lvl w:ilvl="5" w:tplc="8B84C20E">
      <w:start w:val="1"/>
      <w:numFmt w:val="bullet"/>
      <w:lvlText w:val=""/>
      <w:lvlJc w:val="left"/>
      <w:pPr>
        <w:ind w:left="4320" w:hanging="360"/>
      </w:pPr>
      <w:rPr>
        <w:rFonts w:ascii="Wingdings" w:hAnsi="Wingdings" w:hint="default"/>
      </w:rPr>
    </w:lvl>
    <w:lvl w:ilvl="6" w:tplc="2DB6F0E6">
      <w:start w:val="1"/>
      <w:numFmt w:val="bullet"/>
      <w:lvlText w:val=""/>
      <w:lvlJc w:val="left"/>
      <w:pPr>
        <w:ind w:left="5040" w:hanging="360"/>
      </w:pPr>
      <w:rPr>
        <w:rFonts w:ascii="Symbol" w:hAnsi="Symbol" w:hint="default"/>
      </w:rPr>
    </w:lvl>
    <w:lvl w:ilvl="7" w:tplc="3C46CEC4">
      <w:start w:val="1"/>
      <w:numFmt w:val="bullet"/>
      <w:lvlText w:val="o"/>
      <w:lvlJc w:val="left"/>
      <w:pPr>
        <w:ind w:left="5760" w:hanging="360"/>
      </w:pPr>
      <w:rPr>
        <w:rFonts w:ascii="Courier New" w:hAnsi="Courier New" w:hint="default"/>
      </w:rPr>
    </w:lvl>
    <w:lvl w:ilvl="8" w:tplc="EBE2CD68">
      <w:start w:val="1"/>
      <w:numFmt w:val="bullet"/>
      <w:lvlText w:val=""/>
      <w:lvlJc w:val="left"/>
      <w:pPr>
        <w:ind w:left="6480" w:hanging="360"/>
      </w:pPr>
      <w:rPr>
        <w:rFonts w:ascii="Wingdings" w:hAnsi="Wingdings" w:hint="default"/>
      </w:rPr>
    </w:lvl>
  </w:abstractNum>
  <w:abstractNum w:abstractNumId="5" w15:restartNumberingAfterBreak="0">
    <w:nsid w:val="09EB2AB0"/>
    <w:multiLevelType w:val="hybridMultilevel"/>
    <w:tmpl w:val="AA5C019E"/>
    <w:lvl w:ilvl="0" w:tplc="5EC4E5C8">
      <w:start w:val="1"/>
      <w:numFmt w:val="bullet"/>
      <w:lvlText w:val="●"/>
      <w:lvlJc w:val="left"/>
      <w:pPr>
        <w:ind w:left="720" w:hanging="360"/>
      </w:pPr>
      <w:rPr>
        <w:rFonts w:ascii="Noto Sans Symbols" w:hAnsi="Noto Sans Symbols" w:hint="default"/>
      </w:rPr>
    </w:lvl>
    <w:lvl w:ilvl="1" w:tplc="C1AC8A3E">
      <w:start w:val="1"/>
      <w:numFmt w:val="bullet"/>
      <w:lvlText w:val="o"/>
      <w:lvlJc w:val="left"/>
      <w:pPr>
        <w:ind w:left="1440" w:hanging="360"/>
      </w:pPr>
      <w:rPr>
        <w:rFonts w:ascii="Courier New" w:hAnsi="Courier New" w:hint="default"/>
      </w:rPr>
    </w:lvl>
    <w:lvl w:ilvl="2" w:tplc="0B7C0F4E">
      <w:start w:val="1"/>
      <w:numFmt w:val="bullet"/>
      <w:lvlText w:val=""/>
      <w:lvlJc w:val="left"/>
      <w:pPr>
        <w:ind w:left="2160" w:hanging="360"/>
      </w:pPr>
      <w:rPr>
        <w:rFonts w:ascii="Wingdings" w:hAnsi="Wingdings" w:hint="default"/>
      </w:rPr>
    </w:lvl>
    <w:lvl w:ilvl="3" w:tplc="9C68B8C4">
      <w:start w:val="1"/>
      <w:numFmt w:val="bullet"/>
      <w:lvlText w:val=""/>
      <w:lvlJc w:val="left"/>
      <w:pPr>
        <w:ind w:left="2880" w:hanging="360"/>
      </w:pPr>
      <w:rPr>
        <w:rFonts w:ascii="Symbol" w:hAnsi="Symbol" w:hint="default"/>
      </w:rPr>
    </w:lvl>
    <w:lvl w:ilvl="4" w:tplc="AA668228">
      <w:start w:val="1"/>
      <w:numFmt w:val="bullet"/>
      <w:lvlText w:val="o"/>
      <w:lvlJc w:val="left"/>
      <w:pPr>
        <w:ind w:left="3600" w:hanging="360"/>
      </w:pPr>
      <w:rPr>
        <w:rFonts w:ascii="Courier New" w:hAnsi="Courier New" w:hint="default"/>
      </w:rPr>
    </w:lvl>
    <w:lvl w:ilvl="5" w:tplc="E11A4C22">
      <w:start w:val="1"/>
      <w:numFmt w:val="bullet"/>
      <w:lvlText w:val=""/>
      <w:lvlJc w:val="left"/>
      <w:pPr>
        <w:ind w:left="4320" w:hanging="360"/>
      </w:pPr>
      <w:rPr>
        <w:rFonts w:ascii="Wingdings" w:hAnsi="Wingdings" w:hint="default"/>
      </w:rPr>
    </w:lvl>
    <w:lvl w:ilvl="6" w:tplc="3F2AB944">
      <w:start w:val="1"/>
      <w:numFmt w:val="bullet"/>
      <w:lvlText w:val=""/>
      <w:lvlJc w:val="left"/>
      <w:pPr>
        <w:ind w:left="5040" w:hanging="360"/>
      </w:pPr>
      <w:rPr>
        <w:rFonts w:ascii="Symbol" w:hAnsi="Symbol" w:hint="default"/>
      </w:rPr>
    </w:lvl>
    <w:lvl w:ilvl="7" w:tplc="D43C7934">
      <w:start w:val="1"/>
      <w:numFmt w:val="bullet"/>
      <w:lvlText w:val="o"/>
      <w:lvlJc w:val="left"/>
      <w:pPr>
        <w:ind w:left="5760" w:hanging="360"/>
      </w:pPr>
      <w:rPr>
        <w:rFonts w:ascii="Courier New" w:hAnsi="Courier New" w:hint="default"/>
      </w:rPr>
    </w:lvl>
    <w:lvl w:ilvl="8" w:tplc="44FA9030">
      <w:start w:val="1"/>
      <w:numFmt w:val="bullet"/>
      <w:lvlText w:val=""/>
      <w:lvlJc w:val="left"/>
      <w:pPr>
        <w:ind w:left="6480" w:hanging="360"/>
      </w:pPr>
      <w:rPr>
        <w:rFonts w:ascii="Wingdings" w:hAnsi="Wingdings" w:hint="default"/>
      </w:rPr>
    </w:lvl>
  </w:abstractNum>
  <w:abstractNum w:abstractNumId="6" w15:restartNumberingAfterBreak="0">
    <w:nsid w:val="0B3764BF"/>
    <w:multiLevelType w:val="hybridMultilevel"/>
    <w:tmpl w:val="84900E3E"/>
    <w:lvl w:ilvl="0" w:tplc="B5DC53E8">
      <w:start w:val="1"/>
      <w:numFmt w:val="bullet"/>
      <w:lvlText w:val="●"/>
      <w:lvlJc w:val="left"/>
      <w:pPr>
        <w:ind w:left="720" w:hanging="360"/>
      </w:pPr>
      <w:rPr>
        <w:rFonts w:ascii="Noto Sans Symbols" w:hAnsi="Noto Sans Symbols" w:hint="default"/>
      </w:rPr>
    </w:lvl>
    <w:lvl w:ilvl="1" w:tplc="4CA85E04">
      <w:start w:val="1"/>
      <w:numFmt w:val="bullet"/>
      <w:lvlText w:val="o"/>
      <w:lvlJc w:val="left"/>
      <w:pPr>
        <w:ind w:left="1440" w:hanging="360"/>
      </w:pPr>
      <w:rPr>
        <w:rFonts w:ascii="Courier New" w:hAnsi="Courier New" w:hint="default"/>
      </w:rPr>
    </w:lvl>
    <w:lvl w:ilvl="2" w:tplc="2A8459A0">
      <w:start w:val="1"/>
      <w:numFmt w:val="bullet"/>
      <w:lvlText w:val=""/>
      <w:lvlJc w:val="left"/>
      <w:pPr>
        <w:ind w:left="2160" w:hanging="360"/>
      </w:pPr>
      <w:rPr>
        <w:rFonts w:ascii="Wingdings" w:hAnsi="Wingdings" w:hint="default"/>
      </w:rPr>
    </w:lvl>
    <w:lvl w:ilvl="3" w:tplc="BFF0DBCE">
      <w:start w:val="1"/>
      <w:numFmt w:val="bullet"/>
      <w:lvlText w:val=""/>
      <w:lvlJc w:val="left"/>
      <w:pPr>
        <w:ind w:left="2880" w:hanging="360"/>
      </w:pPr>
      <w:rPr>
        <w:rFonts w:ascii="Symbol" w:hAnsi="Symbol" w:hint="default"/>
      </w:rPr>
    </w:lvl>
    <w:lvl w:ilvl="4" w:tplc="F530FD4E">
      <w:start w:val="1"/>
      <w:numFmt w:val="bullet"/>
      <w:lvlText w:val="o"/>
      <w:lvlJc w:val="left"/>
      <w:pPr>
        <w:ind w:left="3600" w:hanging="360"/>
      </w:pPr>
      <w:rPr>
        <w:rFonts w:ascii="Courier New" w:hAnsi="Courier New" w:hint="default"/>
      </w:rPr>
    </w:lvl>
    <w:lvl w:ilvl="5" w:tplc="4F304788">
      <w:start w:val="1"/>
      <w:numFmt w:val="bullet"/>
      <w:lvlText w:val=""/>
      <w:lvlJc w:val="left"/>
      <w:pPr>
        <w:ind w:left="4320" w:hanging="360"/>
      </w:pPr>
      <w:rPr>
        <w:rFonts w:ascii="Wingdings" w:hAnsi="Wingdings" w:hint="default"/>
      </w:rPr>
    </w:lvl>
    <w:lvl w:ilvl="6" w:tplc="A5AC54C2">
      <w:start w:val="1"/>
      <w:numFmt w:val="bullet"/>
      <w:lvlText w:val=""/>
      <w:lvlJc w:val="left"/>
      <w:pPr>
        <w:ind w:left="5040" w:hanging="360"/>
      </w:pPr>
      <w:rPr>
        <w:rFonts w:ascii="Symbol" w:hAnsi="Symbol" w:hint="default"/>
      </w:rPr>
    </w:lvl>
    <w:lvl w:ilvl="7" w:tplc="08D0843E">
      <w:start w:val="1"/>
      <w:numFmt w:val="bullet"/>
      <w:lvlText w:val="o"/>
      <w:lvlJc w:val="left"/>
      <w:pPr>
        <w:ind w:left="5760" w:hanging="360"/>
      </w:pPr>
      <w:rPr>
        <w:rFonts w:ascii="Courier New" w:hAnsi="Courier New" w:hint="default"/>
      </w:rPr>
    </w:lvl>
    <w:lvl w:ilvl="8" w:tplc="E766CB6E">
      <w:start w:val="1"/>
      <w:numFmt w:val="bullet"/>
      <w:lvlText w:val=""/>
      <w:lvlJc w:val="left"/>
      <w:pPr>
        <w:ind w:left="6480" w:hanging="360"/>
      </w:pPr>
      <w:rPr>
        <w:rFonts w:ascii="Wingdings" w:hAnsi="Wingdings" w:hint="default"/>
      </w:rPr>
    </w:lvl>
  </w:abstractNum>
  <w:abstractNum w:abstractNumId="7" w15:restartNumberingAfterBreak="0">
    <w:nsid w:val="0B3E7764"/>
    <w:multiLevelType w:val="hybridMultilevel"/>
    <w:tmpl w:val="EDB4C36A"/>
    <w:lvl w:ilvl="0" w:tplc="62CC90E8">
      <w:start w:val="1"/>
      <w:numFmt w:val="bullet"/>
      <w:lvlText w:val="●"/>
      <w:lvlJc w:val="left"/>
      <w:pPr>
        <w:ind w:left="720" w:hanging="360"/>
      </w:pPr>
      <w:rPr>
        <w:rFonts w:ascii="Noto Sans Symbols" w:eastAsia="Noto Sans Symbols" w:hAnsi="Noto Sans Symbols" w:cs="Noto Sans Symbols"/>
      </w:rPr>
    </w:lvl>
    <w:lvl w:ilvl="1" w:tplc="7BB8DFCE">
      <w:start w:val="1"/>
      <w:numFmt w:val="bullet"/>
      <w:lvlText w:val="o"/>
      <w:lvlJc w:val="left"/>
      <w:pPr>
        <w:ind w:left="1440" w:hanging="360"/>
      </w:pPr>
      <w:rPr>
        <w:rFonts w:ascii="Courier New" w:eastAsia="Courier New" w:hAnsi="Courier New" w:cs="Courier New"/>
      </w:rPr>
    </w:lvl>
    <w:lvl w:ilvl="2" w:tplc="A716710E">
      <w:start w:val="1"/>
      <w:numFmt w:val="bullet"/>
      <w:lvlText w:val="▪"/>
      <w:lvlJc w:val="left"/>
      <w:pPr>
        <w:ind w:left="2160" w:hanging="360"/>
      </w:pPr>
      <w:rPr>
        <w:rFonts w:ascii="Noto Sans Symbols" w:eastAsia="Noto Sans Symbols" w:hAnsi="Noto Sans Symbols" w:cs="Noto Sans Symbols"/>
      </w:rPr>
    </w:lvl>
    <w:lvl w:ilvl="3" w:tplc="8FBE16B8">
      <w:start w:val="1"/>
      <w:numFmt w:val="bullet"/>
      <w:lvlText w:val="●"/>
      <w:lvlJc w:val="left"/>
      <w:pPr>
        <w:ind w:left="2880" w:hanging="360"/>
      </w:pPr>
      <w:rPr>
        <w:rFonts w:ascii="Noto Sans Symbols" w:eastAsia="Noto Sans Symbols" w:hAnsi="Noto Sans Symbols" w:cs="Noto Sans Symbols"/>
      </w:rPr>
    </w:lvl>
    <w:lvl w:ilvl="4" w:tplc="DBCCD4FE">
      <w:start w:val="1"/>
      <w:numFmt w:val="bullet"/>
      <w:lvlText w:val="o"/>
      <w:lvlJc w:val="left"/>
      <w:pPr>
        <w:ind w:left="3600" w:hanging="360"/>
      </w:pPr>
      <w:rPr>
        <w:rFonts w:ascii="Courier New" w:eastAsia="Courier New" w:hAnsi="Courier New" w:cs="Courier New"/>
      </w:rPr>
    </w:lvl>
    <w:lvl w:ilvl="5" w:tplc="954E7310">
      <w:start w:val="1"/>
      <w:numFmt w:val="bullet"/>
      <w:lvlText w:val="▪"/>
      <w:lvlJc w:val="left"/>
      <w:pPr>
        <w:ind w:left="4320" w:hanging="360"/>
      </w:pPr>
      <w:rPr>
        <w:rFonts w:ascii="Noto Sans Symbols" w:eastAsia="Noto Sans Symbols" w:hAnsi="Noto Sans Symbols" w:cs="Noto Sans Symbols"/>
      </w:rPr>
    </w:lvl>
    <w:lvl w:ilvl="6" w:tplc="965CDEE0">
      <w:start w:val="1"/>
      <w:numFmt w:val="bullet"/>
      <w:lvlText w:val="●"/>
      <w:lvlJc w:val="left"/>
      <w:pPr>
        <w:ind w:left="5040" w:hanging="360"/>
      </w:pPr>
      <w:rPr>
        <w:rFonts w:ascii="Noto Sans Symbols" w:eastAsia="Noto Sans Symbols" w:hAnsi="Noto Sans Symbols" w:cs="Noto Sans Symbols"/>
      </w:rPr>
    </w:lvl>
    <w:lvl w:ilvl="7" w:tplc="B9B4BC5C">
      <w:start w:val="1"/>
      <w:numFmt w:val="bullet"/>
      <w:lvlText w:val="o"/>
      <w:lvlJc w:val="left"/>
      <w:pPr>
        <w:ind w:left="5760" w:hanging="360"/>
      </w:pPr>
      <w:rPr>
        <w:rFonts w:ascii="Courier New" w:eastAsia="Courier New" w:hAnsi="Courier New" w:cs="Courier New"/>
      </w:rPr>
    </w:lvl>
    <w:lvl w:ilvl="8" w:tplc="9FEC9F52">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C460168"/>
    <w:multiLevelType w:val="multilevel"/>
    <w:tmpl w:val="35EE53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C664ECB"/>
    <w:multiLevelType w:val="hybridMultilevel"/>
    <w:tmpl w:val="015A1046"/>
    <w:lvl w:ilvl="0" w:tplc="BA0042FC">
      <w:start w:val="1"/>
      <w:numFmt w:val="bullet"/>
      <w:lvlText w:val=""/>
      <w:lvlJc w:val="left"/>
      <w:pPr>
        <w:ind w:left="720" w:hanging="360"/>
      </w:pPr>
      <w:rPr>
        <w:rFonts w:ascii="Symbol" w:hAnsi="Symbol" w:hint="default"/>
      </w:rPr>
    </w:lvl>
    <w:lvl w:ilvl="1" w:tplc="10BC4C8C">
      <w:start w:val="1"/>
      <w:numFmt w:val="bullet"/>
      <w:lvlText w:val="o"/>
      <w:lvlJc w:val="left"/>
      <w:pPr>
        <w:ind w:left="1440" w:hanging="360"/>
      </w:pPr>
      <w:rPr>
        <w:rFonts w:ascii="Courier New" w:hAnsi="Courier New" w:hint="default"/>
      </w:rPr>
    </w:lvl>
    <w:lvl w:ilvl="2" w:tplc="F4C6EA96">
      <w:start w:val="1"/>
      <w:numFmt w:val="bullet"/>
      <w:lvlText w:val=""/>
      <w:lvlJc w:val="left"/>
      <w:pPr>
        <w:ind w:left="2160" w:hanging="360"/>
      </w:pPr>
      <w:rPr>
        <w:rFonts w:ascii="Wingdings" w:hAnsi="Wingdings" w:hint="default"/>
      </w:rPr>
    </w:lvl>
    <w:lvl w:ilvl="3" w:tplc="3CF60320">
      <w:start w:val="1"/>
      <w:numFmt w:val="bullet"/>
      <w:lvlText w:val=""/>
      <w:lvlJc w:val="left"/>
      <w:pPr>
        <w:ind w:left="2880" w:hanging="360"/>
      </w:pPr>
      <w:rPr>
        <w:rFonts w:ascii="Symbol" w:hAnsi="Symbol" w:hint="default"/>
      </w:rPr>
    </w:lvl>
    <w:lvl w:ilvl="4" w:tplc="3BDCCD56">
      <w:start w:val="1"/>
      <w:numFmt w:val="bullet"/>
      <w:lvlText w:val="o"/>
      <w:lvlJc w:val="left"/>
      <w:pPr>
        <w:ind w:left="3600" w:hanging="360"/>
      </w:pPr>
      <w:rPr>
        <w:rFonts w:ascii="Courier New" w:hAnsi="Courier New" w:hint="default"/>
      </w:rPr>
    </w:lvl>
    <w:lvl w:ilvl="5" w:tplc="0D18A202">
      <w:start w:val="1"/>
      <w:numFmt w:val="bullet"/>
      <w:lvlText w:val=""/>
      <w:lvlJc w:val="left"/>
      <w:pPr>
        <w:ind w:left="4320" w:hanging="360"/>
      </w:pPr>
      <w:rPr>
        <w:rFonts w:ascii="Wingdings" w:hAnsi="Wingdings" w:hint="default"/>
      </w:rPr>
    </w:lvl>
    <w:lvl w:ilvl="6" w:tplc="B2F2982E">
      <w:start w:val="1"/>
      <w:numFmt w:val="bullet"/>
      <w:lvlText w:val=""/>
      <w:lvlJc w:val="left"/>
      <w:pPr>
        <w:ind w:left="5040" w:hanging="360"/>
      </w:pPr>
      <w:rPr>
        <w:rFonts w:ascii="Symbol" w:hAnsi="Symbol" w:hint="default"/>
      </w:rPr>
    </w:lvl>
    <w:lvl w:ilvl="7" w:tplc="9444995A">
      <w:start w:val="1"/>
      <w:numFmt w:val="bullet"/>
      <w:lvlText w:val="o"/>
      <w:lvlJc w:val="left"/>
      <w:pPr>
        <w:ind w:left="5760" w:hanging="360"/>
      </w:pPr>
      <w:rPr>
        <w:rFonts w:ascii="Courier New" w:hAnsi="Courier New" w:hint="default"/>
      </w:rPr>
    </w:lvl>
    <w:lvl w:ilvl="8" w:tplc="9388476A">
      <w:start w:val="1"/>
      <w:numFmt w:val="bullet"/>
      <w:lvlText w:val=""/>
      <w:lvlJc w:val="left"/>
      <w:pPr>
        <w:ind w:left="6480" w:hanging="360"/>
      </w:pPr>
      <w:rPr>
        <w:rFonts w:ascii="Wingdings" w:hAnsi="Wingdings" w:hint="default"/>
      </w:rPr>
    </w:lvl>
  </w:abstractNum>
  <w:abstractNum w:abstractNumId="10" w15:restartNumberingAfterBreak="0">
    <w:nsid w:val="0D3E403F"/>
    <w:multiLevelType w:val="multilevel"/>
    <w:tmpl w:val="030C65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0D72EB6"/>
    <w:multiLevelType w:val="hybridMultilevel"/>
    <w:tmpl w:val="FFFFFFFF"/>
    <w:lvl w:ilvl="0" w:tplc="66B6F1D0">
      <w:start w:val="1"/>
      <w:numFmt w:val="bullet"/>
      <w:lvlText w:val="●"/>
      <w:lvlJc w:val="left"/>
      <w:pPr>
        <w:ind w:left="720" w:hanging="360"/>
      </w:pPr>
      <w:rPr>
        <w:rFonts w:ascii="Noto Sans Symbols" w:hAnsi="Noto Sans Symbols" w:hint="default"/>
      </w:rPr>
    </w:lvl>
    <w:lvl w:ilvl="1" w:tplc="6B5660B4">
      <w:start w:val="1"/>
      <w:numFmt w:val="bullet"/>
      <w:lvlText w:val="o"/>
      <w:lvlJc w:val="left"/>
      <w:pPr>
        <w:ind w:left="1440" w:hanging="360"/>
      </w:pPr>
      <w:rPr>
        <w:rFonts w:ascii="Courier New" w:hAnsi="Courier New" w:hint="default"/>
      </w:rPr>
    </w:lvl>
    <w:lvl w:ilvl="2" w:tplc="45BA50AA">
      <w:start w:val="1"/>
      <w:numFmt w:val="bullet"/>
      <w:lvlText w:val=""/>
      <w:lvlJc w:val="left"/>
      <w:pPr>
        <w:ind w:left="2160" w:hanging="360"/>
      </w:pPr>
      <w:rPr>
        <w:rFonts w:ascii="Wingdings" w:hAnsi="Wingdings" w:hint="default"/>
      </w:rPr>
    </w:lvl>
    <w:lvl w:ilvl="3" w:tplc="E1202956">
      <w:start w:val="1"/>
      <w:numFmt w:val="bullet"/>
      <w:lvlText w:val=""/>
      <w:lvlJc w:val="left"/>
      <w:pPr>
        <w:ind w:left="2880" w:hanging="360"/>
      </w:pPr>
      <w:rPr>
        <w:rFonts w:ascii="Symbol" w:hAnsi="Symbol" w:hint="default"/>
      </w:rPr>
    </w:lvl>
    <w:lvl w:ilvl="4" w:tplc="157A521A">
      <w:start w:val="1"/>
      <w:numFmt w:val="bullet"/>
      <w:lvlText w:val="o"/>
      <w:lvlJc w:val="left"/>
      <w:pPr>
        <w:ind w:left="3600" w:hanging="360"/>
      </w:pPr>
      <w:rPr>
        <w:rFonts w:ascii="Courier New" w:hAnsi="Courier New" w:hint="default"/>
      </w:rPr>
    </w:lvl>
    <w:lvl w:ilvl="5" w:tplc="22F8D316">
      <w:start w:val="1"/>
      <w:numFmt w:val="bullet"/>
      <w:lvlText w:val=""/>
      <w:lvlJc w:val="left"/>
      <w:pPr>
        <w:ind w:left="4320" w:hanging="360"/>
      </w:pPr>
      <w:rPr>
        <w:rFonts w:ascii="Wingdings" w:hAnsi="Wingdings" w:hint="default"/>
      </w:rPr>
    </w:lvl>
    <w:lvl w:ilvl="6" w:tplc="77EE771A">
      <w:start w:val="1"/>
      <w:numFmt w:val="bullet"/>
      <w:lvlText w:val=""/>
      <w:lvlJc w:val="left"/>
      <w:pPr>
        <w:ind w:left="5040" w:hanging="360"/>
      </w:pPr>
      <w:rPr>
        <w:rFonts w:ascii="Symbol" w:hAnsi="Symbol" w:hint="default"/>
      </w:rPr>
    </w:lvl>
    <w:lvl w:ilvl="7" w:tplc="A5EE41F2">
      <w:start w:val="1"/>
      <w:numFmt w:val="bullet"/>
      <w:lvlText w:val="o"/>
      <w:lvlJc w:val="left"/>
      <w:pPr>
        <w:ind w:left="5760" w:hanging="360"/>
      </w:pPr>
      <w:rPr>
        <w:rFonts w:ascii="Courier New" w:hAnsi="Courier New" w:hint="default"/>
      </w:rPr>
    </w:lvl>
    <w:lvl w:ilvl="8" w:tplc="3D16064A">
      <w:start w:val="1"/>
      <w:numFmt w:val="bullet"/>
      <w:lvlText w:val=""/>
      <w:lvlJc w:val="left"/>
      <w:pPr>
        <w:ind w:left="6480" w:hanging="360"/>
      </w:pPr>
      <w:rPr>
        <w:rFonts w:ascii="Wingdings" w:hAnsi="Wingdings" w:hint="default"/>
      </w:rPr>
    </w:lvl>
  </w:abstractNum>
  <w:abstractNum w:abstractNumId="12" w15:restartNumberingAfterBreak="0">
    <w:nsid w:val="1123125D"/>
    <w:multiLevelType w:val="hybridMultilevel"/>
    <w:tmpl w:val="77325318"/>
    <w:lvl w:ilvl="0" w:tplc="9E1C1D38">
      <w:start w:val="1"/>
      <w:numFmt w:val="bullet"/>
      <w:lvlText w:val="●"/>
      <w:lvlJc w:val="left"/>
      <w:pPr>
        <w:ind w:left="720" w:hanging="360"/>
      </w:pPr>
      <w:rPr>
        <w:rFonts w:ascii="Noto Sans Symbols" w:hAnsi="Noto Sans Symbols" w:hint="default"/>
      </w:rPr>
    </w:lvl>
    <w:lvl w:ilvl="1" w:tplc="2D9E68B6">
      <w:start w:val="1"/>
      <w:numFmt w:val="bullet"/>
      <w:lvlText w:val="o"/>
      <w:lvlJc w:val="left"/>
      <w:pPr>
        <w:ind w:left="1440" w:hanging="360"/>
      </w:pPr>
      <w:rPr>
        <w:rFonts w:ascii="Courier New" w:hAnsi="Courier New" w:hint="default"/>
      </w:rPr>
    </w:lvl>
    <w:lvl w:ilvl="2" w:tplc="8724E574">
      <w:start w:val="1"/>
      <w:numFmt w:val="bullet"/>
      <w:lvlText w:val="▪"/>
      <w:lvlJc w:val="left"/>
      <w:pPr>
        <w:ind w:left="2160" w:hanging="360"/>
      </w:pPr>
      <w:rPr>
        <w:rFonts w:ascii="Noto Sans Symbols" w:hAnsi="Noto Sans Symbols" w:hint="default"/>
      </w:rPr>
    </w:lvl>
    <w:lvl w:ilvl="3" w:tplc="41304DB0">
      <w:start w:val="1"/>
      <w:numFmt w:val="bullet"/>
      <w:lvlText w:val="●"/>
      <w:lvlJc w:val="left"/>
      <w:pPr>
        <w:ind w:left="2880" w:hanging="360"/>
      </w:pPr>
      <w:rPr>
        <w:rFonts w:ascii="Noto Sans Symbols" w:hAnsi="Noto Sans Symbols" w:hint="default"/>
      </w:rPr>
    </w:lvl>
    <w:lvl w:ilvl="4" w:tplc="C9740154">
      <w:start w:val="1"/>
      <w:numFmt w:val="bullet"/>
      <w:lvlText w:val="o"/>
      <w:lvlJc w:val="left"/>
      <w:pPr>
        <w:ind w:left="3600" w:hanging="360"/>
      </w:pPr>
      <w:rPr>
        <w:rFonts w:ascii="Courier New" w:hAnsi="Courier New" w:hint="default"/>
      </w:rPr>
    </w:lvl>
    <w:lvl w:ilvl="5" w:tplc="3A7297AE">
      <w:start w:val="1"/>
      <w:numFmt w:val="bullet"/>
      <w:lvlText w:val="▪"/>
      <w:lvlJc w:val="left"/>
      <w:pPr>
        <w:ind w:left="4320" w:hanging="360"/>
      </w:pPr>
      <w:rPr>
        <w:rFonts w:ascii="Noto Sans Symbols" w:hAnsi="Noto Sans Symbols" w:hint="default"/>
      </w:rPr>
    </w:lvl>
    <w:lvl w:ilvl="6" w:tplc="8E98F1D0">
      <w:start w:val="1"/>
      <w:numFmt w:val="bullet"/>
      <w:lvlText w:val="●"/>
      <w:lvlJc w:val="left"/>
      <w:pPr>
        <w:ind w:left="5040" w:hanging="360"/>
      </w:pPr>
      <w:rPr>
        <w:rFonts w:ascii="Noto Sans Symbols" w:hAnsi="Noto Sans Symbols" w:hint="default"/>
      </w:rPr>
    </w:lvl>
    <w:lvl w:ilvl="7" w:tplc="3A2CFCEA">
      <w:start w:val="1"/>
      <w:numFmt w:val="bullet"/>
      <w:lvlText w:val="o"/>
      <w:lvlJc w:val="left"/>
      <w:pPr>
        <w:ind w:left="5760" w:hanging="360"/>
      </w:pPr>
      <w:rPr>
        <w:rFonts w:ascii="Courier New" w:hAnsi="Courier New" w:hint="default"/>
      </w:rPr>
    </w:lvl>
    <w:lvl w:ilvl="8" w:tplc="570CD4DA">
      <w:start w:val="1"/>
      <w:numFmt w:val="bullet"/>
      <w:lvlText w:val="▪"/>
      <w:lvlJc w:val="left"/>
      <w:pPr>
        <w:ind w:left="6480" w:hanging="360"/>
      </w:pPr>
      <w:rPr>
        <w:rFonts w:ascii="Noto Sans Symbols" w:hAnsi="Noto Sans Symbols" w:hint="default"/>
      </w:rPr>
    </w:lvl>
  </w:abstractNum>
  <w:abstractNum w:abstractNumId="13" w15:restartNumberingAfterBreak="0">
    <w:nsid w:val="12446078"/>
    <w:multiLevelType w:val="multilevel"/>
    <w:tmpl w:val="3F3A0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9AD4453"/>
    <w:multiLevelType w:val="hybridMultilevel"/>
    <w:tmpl w:val="847CF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182F3D"/>
    <w:multiLevelType w:val="hybridMultilevel"/>
    <w:tmpl w:val="EDF8D114"/>
    <w:lvl w:ilvl="0" w:tplc="A7EA6FBC">
      <w:start w:val="1"/>
      <w:numFmt w:val="bullet"/>
      <w:lvlText w:val="●"/>
      <w:lvlJc w:val="left"/>
      <w:pPr>
        <w:ind w:left="720" w:hanging="360"/>
      </w:pPr>
      <w:rPr>
        <w:rFonts w:ascii="Noto Sans Symbols" w:hAnsi="Noto Sans Symbols" w:hint="default"/>
      </w:rPr>
    </w:lvl>
    <w:lvl w:ilvl="1" w:tplc="F85C6276">
      <w:start w:val="1"/>
      <w:numFmt w:val="bullet"/>
      <w:lvlText w:val="o"/>
      <w:lvlJc w:val="left"/>
      <w:pPr>
        <w:ind w:left="1440" w:hanging="360"/>
      </w:pPr>
      <w:rPr>
        <w:rFonts w:ascii="Courier New" w:hAnsi="Courier New" w:hint="default"/>
      </w:rPr>
    </w:lvl>
    <w:lvl w:ilvl="2" w:tplc="9F48FDE6">
      <w:start w:val="1"/>
      <w:numFmt w:val="bullet"/>
      <w:lvlText w:val=""/>
      <w:lvlJc w:val="left"/>
      <w:pPr>
        <w:ind w:left="2160" w:hanging="360"/>
      </w:pPr>
      <w:rPr>
        <w:rFonts w:ascii="Wingdings" w:hAnsi="Wingdings" w:hint="default"/>
      </w:rPr>
    </w:lvl>
    <w:lvl w:ilvl="3" w:tplc="E946D014">
      <w:start w:val="1"/>
      <w:numFmt w:val="bullet"/>
      <w:lvlText w:val=""/>
      <w:lvlJc w:val="left"/>
      <w:pPr>
        <w:ind w:left="2880" w:hanging="360"/>
      </w:pPr>
      <w:rPr>
        <w:rFonts w:ascii="Symbol" w:hAnsi="Symbol" w:hint="default"/>
      </w:rPr>
    </w:lvl>
    <w:lvl w:ilvl="4" w:tplc="4D681B00">
      <w:start w:val="1"/>
      <w:numFmt w:val="bullet"/>
      <w:lvlText w:val="o"/>
      <w:lvlJc w:val="left"/>
      <w:pPr>
        <w:ind w:left="3600" w:hanging="360"/>
      </w:pPr>
      <w:rPr>
        <w:rFonts w:ascii="Courier New" w:hAnsi="Courier New" w:hint="default"/>
      </w:rPr>
    </w:lvl>
    <w:lvl w:ilvl="5" w:tplc="1214E984">
      <w:start w:val="1"/>
      <w:numFmt w:val="bullet"/>
      <w:lvlText w:val=""/>
      <w:lvlJc w:val="left"/>
      <w:pPr>
        <w:ind w:left="4320" w:hanging="360"/>
      </w:pPr>
      <w:rPr>
        <w:rFonts w:ascii="Wingdings" w:hAnsi="Wingdings" w:hint="default"/>
      </w:rPr>
    </w:lvl>
    <w:lvl w:ilvl="6" w:tplc="2C1A3704">
      <w:start w:val="1"/>
      <w:numFmt w:val="bullet"/>
      <w:lvlText w:val=""/>
      <w:lvlJc w:val="left"/>
      <w:pPr>
        <w:ind w:left="5040" w:hanging="360"/>
      </w:pPr>
      <w:rPr>
        <w:rFonts w:ascii="Symbol" w:hAnsi="Symbol" w:hint="default"/>
      </w:rPr>
    </w:lvl>
    <w:lvl w:ilvl="7" w:tplc="DD6038B0">
      <w:start w:val="1"/>
      <w:numFmt w:val="bullet"/>
      <w:lvlText w:val="o"/>
      <w:lvlJc w:val="left"/>
      <w:pPr>
        <w:ind w:left="5760" w:hanging="360"/>
      </w:pPr>
      <w:rPr>
        <w:rFonts w:ascii="Courier New" w:hAnsi="Courier New" w:hint="default"/>
      </w:rPr>
    </w:lvl>
    <w:lvl w:ilvl="8" w:tplc="1D2EDBDC">
      <w:start w:val="1"/>
      <w:numFmt w:val="bullet"/>
      <w:lvlText w:val=""/>
      <w:lvlJc w:val="left"/>
      <w:pPr>
        <w:ind w:left="6480" w:hanging="360"/>
      </w:pPr>
      <w:rPr>
        <w:rFonts w:ascii="Wingdings" w:hAnsi="Wingdings" w:hint="default"/>
      </w:rPr>
    </w:lvl>
  </w:abstractNum>
  <w:abstractNum w:abstractNumId="16" w15:restartNumberingAfterBreak="0">
    <w:nsid w:val="1AB55101"/>
    <w:multiLevelType w:val="hybridMultilevel"/>
    <w:tmpl w:val="29D8C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652866"/>
    <w:multiLevelType w:val="hybridMultilevel"/>
    <w:tmpl w:val="FF6A29A0"/>
    <w:lvl w:ilvl="0" w:tplc="392A76B2">
      <w:start w:val="1"/>
      <w:numFmt w:val="bullet"/>
      <w:lvlText w:val="●"/>
      <w:lvlJc w:val="left"/>
      <w:pPr>
        <w:ind w:left="720" w:hanging="360"/>
      </w:pPr>
      <w:rPr>
        <w:rFonts w:ascii="Noto Sans Symbols" w:hAnsi="Noto Sans Symbols" w:hint="default"/>
      </w:rPr>
    </w:lvl>
    <w:lvl w:ilvl="1" w:tplc="EDCC600C">
      <w:start w:val="1"/>
      <w:numFmt w:val="bullet"/>
      <w:lvlText w:val="o"/>
      <w:lvlJc w:val="left"/>
      <w:pPr>
        <w:ind w:left="1440" w:hanging="360"/>
      </w:pPr>
      <w:rPr>
        <w:rFonts w:ascii="Courier New" w:hAnsi="Courier New" w:hint="default"/>
      </w:rPr>
    </w:lvl>
    <w:lvl w:ilvl="2" w:tplc="256638E2">
      <w:start w:val="1"/>
      <w:numFmt w:val="bullet"/>
      <w:lvlText w:val=""/>
      <w:lvlJc w:val="left"/>
      <w:pPr>
        <w:ind w:left="2160" w:hanging="360"/>
      </w:pPr>
      <w:rPr>
        <w:rFonts w:ascii="Wingdings" w:hAnsi="Wingdings" w:hint="default"/>
      </w:rPr>
    </w:lvl>
    <w:lvl w:ilvl="3" w:tplc="C456BDB6">
      <w:start w:val="1"/>
      <w:numFmt w:val="bullet"/>
      <w:lvlText w:val=""/>
      <w:lvlJc w:val="left"/>
      <w:pPr>
        <w:ind w:left="2880" w:hanging="360"/>
      </w:pPr>
      <w:rPr>
        <w:rFonts w:ascii="Symbol" w:hAnsi="Symbol" w:hint="default"/>
      </w:rPr>
    </w:lvl>
    <w:lvl w:ilvl="4" w:tplc="8F3A2F84">
      <w:start w:val="1"/>
      <w:numFmt w:val="bullet"/>
      <w:lvlText w:val="o"/>
      <w:lvlJc w:val="left"/>
      <w:pPr>
        <w:ind w:left="3600" w:hanging="360"/>
      </w:pPr>
      <w:rPr>
        <w:rFonts w:ascii="Courier New" w:hAnsi="Courier New" w:hint="default"/>
      </w:rPr>
    </w:lvl>
    <w:lvl w:ilvl="5" w:tplc="43E283DE">
      <w:start w:val="1"/>
      <w:numFmt w:val="bullet"/>
      <w:lvlText w:val=""/>
      <w:lvlJc w:val="left"/>
      <w:pPr>
        <w:ind w:left="4320" w:hanging="360"/>
      </w:pPr>
      <w:rPr>
        <w:rFonts w:ascii="Wingdings" w:hAnsi="Wingdings" w:hint="default"/>
      </w:rPr>
    </w:lvl>
    <w:lvl w:ilvl="6" w:tplc="837838E2">
      <w:start w:val="1"/>
      <w:numFmt w:val="bullet"/>
      <w:lvlText w:val=""/>
      <w:lvlJc w:val="left"/>
      <w:pPr>
        <w:ind w:left="5040" w:hanging="360"/>
      </w:pPr>
      <w:rPr>
        <w:rFonts w:ascii="Symbol" w:hAnsi="Symbol" w:hint="default"/>
      </w:rPr>
    </w:lvl>
    <w:lvl w:ilvl="7" w:tplc="B9023B92">
      <w:start w:val="1"/>
      <w:numFmt w:val="bullet"/>
      <w:lvlText w:val="o"/>
      <w:lvlJc w:val="left"/>
      <w:pPr>
        <w:ind w:left="5760" w:hanging="360"/>
      </w:pPr>
      <w:rPr>
        <w:rFonts w:ascii="Courier New" w:hAnsi="Courier New" w:hint="default"/>
      </w:rPr>
    </w:lvl>
    <w:lvl w:ilvl="8" w:tplc="B72EDCD2">
      <w:start w:val="1"/>
      <w:numFmt w:val="bullet"/>
      <w:lvlText w:val=""/>
      <w:lvlJc w:val="left"/>
      <w:pPr>
        <w:ind w:left="6480" w:hanging="360"/>
      </w:pPr>
      <w:rPr>
        <w:rFonts w:ascii="Wingdings" w:hAnsi="Wingdings" w:hint="default"/>
      </w:rPr>
    </w:lvl>
  </w:abstractNum>
  <w:abstractNum w:abstractNumId="18" w15:restartNumberingAfterBreak="0">
    <w:nsid w:val="1DE75D87"/>
    <w:multiLevelType w:val="multilevel"/>
    <w:tmpl w:val="868A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F8030E7"/>
    <w:multiLevelType w:val="multilevel"/>
    <w:tmpl w:val="98D825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3650C20"/>
    <w:multiLevelType w:val="hybridMultilevel"/>
    <w:tmpl w:val="B270EF06"/>
    <w:lvl w:ilvl="0" w:tplc="67408C0E">
      <w:start w:val="1"/>
      <w:numFmt w:val="bullet"/>
      <w:lvlText w:val="●"/>
      <w:lvlJc w:val="left"/>
      <w:pPr>
        <w:ind w:left="720" w:hanging="360"/>
      </w:pPr>
      <w:rPr>
        <w:rFonts w:ascii="Noto Sans Symbols" w:hAnsi="Noto Sans Symbols" w:hint="default"/>
      </w:rPr>
    </w:lvl>
    <w:lvl w:ilvl="1" w:tplc="9272C6C0">
      <w:start w:val="1"/>
      <w:numFmt w:val="bullet"/>
      <w:lvlText w:val="o"/>
      <w:lvlJc w:val="left"/>
      <w:pPr>
        <w:ind w:left="1440" w:hanging="360"/>
      </w:pPr>
      <w:rPr>
        <w:rFonts w:ascii="Courier New" w:hAnsi="Courier New" w:hint="default"/>
      </w:rPr>
    </w:lvl>
    <w:lvl w:ilvl="2" w:tplc="6D109B54">
      <w:start w:val="1"/>
      <w:numFmt w:val="bullet"/>
      <w:lvlText w:val=""/>
      <w:lvlJc w:val="left"/>
      <w:pPr>
        <w:ind w:left="2160" w:hanging="360"/>
      </w:pPr>
      <w:rPr>
        <w:rFonts w:ascii="Wingdings" w:hAnsi="Wingdings" w:hint="default"/>
      </w:rPr>
    </w:lvl>
    <w:lvl w:ilvl="3" w:tplc="6F708402">
      <w:start w:val="1"/>
      <w:numFmt w:val="bullet"/>
      <w:lvlText w:val=""/>
      <w:lvlJc w:val="left"/>
      <w:pPr>
        <w:ind w:left="2880" w:hanging="360"/>
      </w:pPr>
      <w:rPr>
        <w:rFonts w:ascii="Symbol" w:hAnsi="Symbol" w:hint="default"/>
      </w:rPr>
    </w:lvl>
    <w:lvl w:ilvl="4" w:tplc="BC34A1B4">
      <w:start w:val="1"/>
      <w:numFmt w:val="bullet"/>
      <w:lvlText w:val="o"/>
      <w:lvlJc w:val="left"/>
      <w:pPr>
        <w:ind w:left="3600" w:hanging="360"/>
      </w:pPr>
      <w:rPr>
        <w:rFonts w:ascii="Courier New" w:hAnsi="Courier New" w:hint="default"/>
      </w:rPr>
    </w:lvl>
    <w:lvl w:ilvl="5" w:tplc="0BE8460A">
      <w:start w:val="1"/>
      <w:numFmt w:val="bullet"/>
      <w:lvlText w:val=""/>
      <w:lvlJc w:val="left"/>
      <w:pPr>
        <w:ind w:left="4320" w:hanging="360"/>
      </w:pPr>
      <w:rPr>
        <w:rFonts w:ascii="Wingdings" w:hAnsi="Wingdings" w:hint="default"/>
      </w:rPr>
    </w:lvl>
    <w:lvl w:ilvl="6" w:tplc="44EC79B6">
      <w:start w:val="1"/>
      <w:numFmt w:val="bullet"/>
      <w:lvlText w:val=""/>
      <w:lvlJc w:val="left"/>
      <w:pPr>
        <w:ind w:left="5040" w:hanging="360"/>
      </w:pPr>
      <w:rPr>
        <w:rFonts w:ascii="Symbol" w:hAnsi="Symbol" w:hint="default"/>
      </w:rPr>
    </w:lvl>
    <w:lvl w:ilvl="7" w:tplc="D7D6D9C4">
      <w:start w:val="1"/>
      <w:numFmt w:val="bullet"/>
      <w:lvlText w:val="o"/>
      <w:lvlJc w:val="left"/>
      <w:pPr>
        <w:ind w:left="5760" w:hanging="360"/>
      </w:pPr>
      <w:rPr>
        <w:rFonts w:ascii="Courier New" w:hAnsi="Courier New" w:hint="default"/>
      </w:rPr>
    </w:lvl>
    <w:lvl w:ilvl="8" w:tplc="E620010A">
      <w:start w:val="1"/>
      <w:numFmt w:val="bullet"/>
      <w:lvlText w:val=""/>
      <w:lvlJc w:val="left"/>
      <w:pPr>
        <w:ind w:left="6480" w:hanging="360"/>
      </w:pPr>
      <w:rPr>
        <w:rFonts w:ascii="Wingdings" w:hAnsi="Wingdings" w:hint="default"/>
      </w:rPr>
    </w:lvl>
  </w:abstractNum>
  <w:abstractNum w:abstractNumId="21" w15:restartNumberingAfterBreak="0">
    <w:nsid w:val="25172331"/>
    <w:multiLevelType w:val="hybridMultilevel"/>
    <w:tmpl w:val="81040E08"/>
    <w:lvl w:ilvl="0" w:tplc="8A4C1ADC">
      <w:start w:val="1"/>
      <w:numFmt w:val="bullet"/>
      <w:lvlText w:val="●"/>
      <w:lvlJc w:val="left"/>
      <w:pPr>
        <w:ind w:left="720" w:hanging="360"/>
      </w:pPr>
      <w:rPr>
        <w:rFonts w:ascii="Noto Sans Symbols" w:hAnsi="Noto Sans Symbols" w:hint="default"/>
      </w:rPr>
    </w:lvl>
    <w:lvl w:ilvl="1" w:tplc="D2966A18">
      <w:start w:val="1"/>
      <w:numFmt w:val="bullet"/>
      <w:lvlText w:val="o"/>
      <w:lvlJc w:val="left"/>
      <w:pPr>
        <w:ind w:left="1440" w:hanging="360"/>
      </w:pPr>
      <w:rPr>
        <w:rFonts w:ascii="Courier New" w:hAnsi="Courier New" w:hint="default"/>
      </w:rPr>
    </w:lvl>
    <w:lvl w:ilvl="2" w:tplc="74543FEE">
      <w:start w:val="1"/>
      <w:numFmt w:val="bullet"/>
      <w:lvlText w:val=""/>
      <w:lvlJc w:val="left"/>
      <w:pPr>
        <w:ind w:left="2160" w:hanging="360"/>
      </w:pPr>
      <w:rPr>
        <w:rFonts w:ascii="Wingdings" w:hAnsi="Wingdings" w:hint="default"/>
      </w:rPr>
    </w:lvl>
    <w:lvl w:ilvl="3" w:tplc="0AE8A266">
      <w:start w:val="1"/>
      <w:numFmt w:val="bullet"/>
      <w:lvlText w:val=""/>
      <w:lvlJc w:val="left"/>
      <w:pPr>
        <w:ind w:left="2880" w:hanging="360"/>
      </w:pPr>
      <w:rPr>
        <w:rFonts w:ascii="Symbol" w:hAnsi="Symbol" w:hint="default"/>
      </w:rPr>
    </w:lvl>
    <w:lvl w:ilvl="4" w:tplc="B44ECAA0">
      <w:start w:val="1"/>
      <w:numFmt w:val="bullet"/>
      <w:lvlText w:val="o"/>
      <w:lvlJc w:val="left"/>
      <w:pPr>
        <w:ind w:left="3600" w:hanging="360"/>
      </w:pPr>
      <w:rPr>
        <w:rFonts w:ascii="Courier New" w:hAnsi="Courier New" w:hint="default"/>
      </w:rPr>
    </w:lvl>
    <w:lvl w:ilvl="5" w:tplc="CEF88228">
      <w:start w:val="1"/>
      <w:numFmt w:val="bullet"/>
      <w:lvlText w:val=""/>
      <w:lvlJc w:val="left"/>
      <w:pPr>
        <w:ind w:left="4320" w:hanging="360"/>
      </w:pPr>
      <w:rPr>
        <w:rFonts w:ascii="Wingdings" w:hAnsi="Wingdings" w:hint="default"/>
      </w:rPr>
    </w:lvl>
    <w:lvl w:ilvl="6" w:tplc="D1A07618">
      <w:start w:val="1"/>
      <w:numFmt w:val="bullet"/>
      <w:lvlText w:val=""/>
      <w:lvlJc w:val="left"/>
      <w:pPr>
        <w:ind w:left="5040" w:hanging="360"/>
      </w:pPr>
      <w:rPr>
        <w:rFonts w:ascii="Symbol" w:hAnsi="Symbol" w:hint="default"/>
      </w:rPr>
    </w:lvl>
    <w:lvl w:ilvl="7" w:tplc="0ECABE88">
      <w:start w:val="1"/>
      <w:numFmt w:val="bullet"/>
      <w:lvlText w:val="o"/>
      <w:lvlJc w:val="left"/>
      <w:pPr>
        <w:ind w:left="5760" w:hanging="360"/>
      </w:pPr>
      <w:rPr>
        <w:rFonts w:ascii="Courier New" w:hAnsi="Courier New" w:hint="default"/>
      </w:rPr>
    </w:lvl>
    <w:lvl w:ilvl="8" w:tplc="F348CB26">
      <w:start w:val="1"/>
      <w:numFmt w:val="bullet"/>
      <w:lvlText w:val=""/>
      <w:lvlJc w:val="left"/>
      <w:pPr>
        <w:ind w:left="6480" w:hanging="360"/>
      </w:pPr>
      <w:rPr>
        <w:rFonts w:ascii="Wingdings" w:hAnsi="Wingdings" w:hint="default"/>
      </w:rPr>
    </w:lvl>
  </w:abstractNum>
  <w:abstractNum w:abstractNumId="22" w15:restartNumberingAfterBreak="0">
    <w:nsid w:val="266E046A"/>
    <w:multiLevelType w:val="multilevel"/>
    <w:tmpl w:val="1C0EA502"/>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6A965F8"/>
    <w:multiLevelType w:val="hybridMultilevel"/>
    <w:tmpl w:val="716EFB78"/>
    <w:lvl w:ilvl="0" w:tplc="F7922476">
      <w:start w:val="1"/>
      <w:numFmt w:val="bullet"/>
      <w:lvlText w:val="●"/>
      <w:lvlJc w:val="left"/>
      <w:pPr>
        <w:ind w:left="720" w:hanging="360"/>
      </w:pPr>
      <w:rPr>
        <w:rFonts w:ascii="Noto Sans Symbols" w:hAnsi="Noto Sans Symbols" w:hint="default"/>
      </w:rPr>
    </w:lvl>
    <w:lvl w:ilvl="1" w:tplc="096CCB58">
      <w:start w:val="1"/>
      <w:numFmt w:val="bullet"/>
      <w:lvlText w:val="o"/>
      <w:lvlJc w:val="left"/>
      <w:pPr>
        <w:ind w:left="1440" w:hanging="360"/>
      </w:pPr>
      <w:rPr>
        <w:rFonts w:ascii="Courier New" w:hAnsi="Courier New" w:hint="default"/>
      </w:rPr>
    </w:lvl>
    <w:lvl w:ilvl="2" w:tplc="9252D2C4">
      <w:start w:val="1"/>
      <w:numFmt w:val="bullet"/>
      <w:lvlText w:val=""/>
      <w:lvlJc w:val="left"/>
      <w:pPr>
        <w:ind w:left="2160" w:hanging="360"/>
      </w:pPr>
      <w:rPr>
        <w:rFonts w:ascii="Wingdings" w:hAnsi="Wingdings" w:hint="default"/>
      </w:rPr>
    </w:lvl>
    <w:lvl w:ilvl="3" w:tplc="24BA6A40">
      <w:start w:val="1"/>
      <w:numFmt w:val="bullet"/>
      <w:lvlText w:val=""/>
      <w:lvlJc w:val="left"/>
      <w:pPr>
        <w:ind w:left="2880" w:hanging="360"/>
      </w:pPr>
      <w:rPr>
        <w:rFonts w:ascii="Symbol" w:hAnsi="Symbol" w:hint="default"/>
      </w:rPr>
    </w:lvl>
    <w:lvl w:ilvl="4" w:tplc="996EB9AE">
      <w:start w:val="1"/>
      <w:numFmt w:val="bullet"/>
      <w:lvlText w:val="o"/>
      <w:lvlJc w:val="left"/>
      <w:pPr>
        <w:ind w:left="3600" w:hanging="360"/>
      </w:pPr>
      <w:rPr>
        <w:rFonts w:ascii="Courier New" w:hAnsi="Courier New" w:hint="default"/>
      </w:rPr>
    </w:lvl>
    <w:lvl w:ilvl="5" w:tplc="C31CA7D2">
      <w:start w:val="1"/>
      <w:numFmt w:val="bullet"/>
      <w:lvlText w:val=""/>
      <w:lvlJc w:val="left"/>
      <w:pPr>
        <w:ind w:left="4320" w:hanging="360"/>
      </w:pPr>
      <w:rPr>
        <w:rFonts w:ascii="Wingdings" w:hAnsi="Wingdings" w:hint="default"/>
      </w:rPr>
    </w:lvl>
    <w:lvl w:ilvl="6" w:tplc="D7AC9474">
      <w:start w:val="1"/>
      <w:numFmt w:val="bullet"/>
      <w:lvlText w:val=""/>
      <w:lvlJc w:val="left"/>
      <w:pPr>
        <w:ind w:left="5040" w:hanging="360"/>
      </w:pPr>
      <w:rPr>
        <w:rFonts w:ascii="Symbol" w:hAnsi="Symbol" w:hint="default"/>
      </w:rPr>
    </w:lvl>
    <w:lvl w:ilvl="7" w:tplc="ADFC246A">
      <w:start w:val="1"/>
      <w:numFmt w:val="bullet"/>
      <w:lvlText w:val="o"/>
      <w:lvlJc w:val="left"/>
      <w:pPr>
        <w:ind w:left="5760" w:hanging="360"/>
      </w:pPr>
      <w:rPr>
        <w:rFonts w:ascii="Courier New" w:hAnsi="Courier New" w:hint="default"/>
      </w:rPr>
    </w:lvl>
    <w:lvl w:ilvl="8" w:tplc="611E2E94">
      <w:start w:val="1"/>
      <w:numFmt w:val="bullet"/>
      <w:lvlText w:val=""/>
      <w:lvlJc w:val="left"/>
      <w:pPr>
        <w:ind w:left="6480" w:hanging="360"/>
      </w:pPr>
      <w:rPr>
        <w:rFonts w:ascii="Wingdings" w:hAnsi="Wingdings" w:hint="default"/>
      </w:rPr>
    </w:lvl>
  </w:abstractNum>
  <w:abstractNum w:abstractNumId="24" w15:restartNumberingAfterBreak="0">
    <w:nsid w:val="27942223"/>
    <w:multiLevelType w:val="hybridMultilevel"/>
    <w:tmpl w:val="3368676C"/>
    <w:lvl w:ilvl="0" w:tplc="632867D0">
      <w:start w:val="1"/>
      <w:numFmt w:val="bullet"/>
      <w:lvlText w:val=""/>
      <w:lvlJc w:val="left"/>
      <w:pPr>
        <w:ind w:left="720" w:hanging="360"/>
      </w:pPr>
      <w:rPr>
        <w:rFonts w:ascii="Symbol" w:hAnsi="Symbol" w:hint="default"/>
      </w:rPr>
    </w:lvl>
    <w:lvl w:ilvl="1" w:tplc="19505554">
      <w:start w:val="1"/>
      <w:numFmt w:val="bullet"/>
      <w:lvlText w:val="o"/>
      <w:lvlJc w:val="left"/>
      <w:pPr>
        <w:ind w:left="1440" w:hanging="360"/>
      </w:pPr>
      <w:rPr>
        <w:rFonts w:ascii="Courier New" w:eastAsia="Courier New" w:hAnsi="Courier New" w:cs="Courier New"/>
      </w:rPr>
    </w:lvl>
    <w:lvl w:ilvl="2" w:tplc="136437D4">
      <w:start w:val="1"/>
      <w:numFmt w:val="bullet"/>
      <w:lvlText w:val="▪"/>
      <w:lvlJc w:val="left"/>
      <w:pPr>
        <w:ind w:left="2160" w:hanging="360"/>
      </w:pPr>
      <w:rPr>
        <w:rFonts w:ascii="Noto Sans Symbols" w:eastAsia="Noto Sans Symbols" w:hAnsi="Noto Sans Symbols" w:cs="Noto Sans Symbols"/>
      </w:rPr>
    </w:lvl>
    <w:lvl w:ilvl="3" w:tplc="3A3EAE0C">
      <w:start w:val="1"/>
      <w:numFmt w:val="bullet"/>
      <w:lvlText w:val="●"/>
      <w:lvlJc w:val="left"/>
      <w:pPr>
        <w:ind w:left="2880" w:hanging="360"/>
      </w:pPr>
      <w:rPr>
        <w:rFonts w:ascii="Noto Sans Symbols" w:eastAsia="Noto Sans Symbols" w:hAnsi="Noto Sans Symbols" w:cs="Noto Sans Symbols"/>
      </w:rPr>
    </w:lvl>
    <w:lvl w:ilvl="4" w:tplc="B0A67C96">
      <w:start w:val="1"/>
      <w:numFmt w:val="bullet"/>
      <w:lvlText w:val="o"/>
      <w:lvlJc w:val="left"/>
      <w:pPr>
        <w:ind w:left="3600" w:hanging="360"/>
      </w:pPr>
      <w:rPr>
        <w:rFonts w:ascii="Courier New" w:eastAsia="Courier New" w:hAnsi="Courier New" w:cs="Courier New"/>
      </w:rPr>
    </w:lvl>
    <w:lvl w:ilvl="5" w:tplc="1BE6C682">
      <w:start w:val="1"/>
      <w:numFmt w:val="bullet"/>
      <w:lvlText w:val="▪"/>
      <w:lvlJc w:val="left"/>
      <w:pPr>
        <w:ind w:left="4320" w:hanging="360"/>
      </w:pPr>
      <w:rPr>
        <w:rFonts w:ascii="Noto Sans Symbols" w:eastAsia="Noto Sans Symbols" w:hAnsi="Noto Sans Symbols" w:cs="Noto Sans Symbols"/>
      </w:rPr>
    </w:lvl>
    <w:lvl w:ilvl="6" w:tplc="01E06C60">
      <w:start w:val="1"/>
      <w:numFmt w:val="bullet"/>
      <w:lvlText w:val="●"/>
      <w:lvlJc w:val="left"/>
      <w:pPr>
        <w:ind w:left="5040" w:hanging="360"/>
      </w:pPr>
      <w:rPr>
        <w:rFonts w:ascii="Noto Sans Symbols" w:eastAsia="Noto Sans Symbols" w:hAnsi="Noto Sans Symbols" w:cs="Noto Sans Symbols"/>
      </w:rPr>
    </w:lvl>
    <w:lvl w:ilvl="7" w:tplc="119E6030">
      <w:start w:val="1"/>
      <w:numFmt w:val="bullet"/>
      <w:lvlText w:val="o"/>
      <w:lvlJc w:val="left"/>
      <w:pPr>
        <w:ind w:left="5760" w:hanging="360"/>
      </w:pPr>
      <w:rPr>
        <w:rFonts w:ascii="Courier New" w:eastAsia="Courier New" w:hAnsi="Courier New" w:cs="Courier New"/>
      </w:rPr>
    </w:lvl>
    <w:lvl w:ilvl="8" w:tplc="8F9A6A44">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9C644B3"/>
    <w:multiLevelType w:val="multilevel"/>
    <w:tmpl w:val="ABB6F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A22272C"/>
    <w:multiLevelType w:val="multilevel"/>
    <w:tmpl w:val="167286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B447A0D"/>
    <w:multiLevelType w:val="multilevel"/>
    <w:tmpl w:val="33CED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CEC0F37"/>
    <w:multiLevelType w:val="hybridMultilevel"/>
    <w:tmpl w:val="D7DEF294"/>
    <w:lvl w:ilvl="0" w:tplc="C110F712">
      <w:start w:val="1"/>
      <w:numFmt w:val="bullet"/>
      <w:lvlText w:val=""/>
      <w:lvlJc w:val="left"/>
      <w:pPr>
        <w:ind w:left="720" w:hanging="360"/>
      </w:pPr>
      <w:rPr>
        <w:rFonts w:ascii="Symbol" w:hAnsi="Symbol" w:hint="default"/>
      </w:rPr>
    </w:lvl>
    <w:lvl w:ilvl="1" w:tplc="2AB275C6">
      <w:start w:val="1"/>
      <w:numFmt w:val="bullet"/>
      <w:lvlText w:val="o"/>
      <w:lvlJc w:val="left"/>
      <w:pPr>
        <w:ind w:left="1440" w:hanging="360"/>
      </w:pPr>
      <w:rPr>
        <w:rFonts w:ascii="Courier New" w:eastAsia="Courier New" w:hAnsi="Courier New" w:cs="Courier New"/>
      </w:rPr>
    </w:lvl>
    <w:lvl w:ilvl="2" w:tplc="93C0965C">
      <w:start w:val="1"/>
      <w:numFmt w:val="bullet"/>
      <w:lvlText w:val="▪"/>
      <w:lvlJc w:val="left"/>
      <w:pPr>
        <w:ind w:left="2160" w:hanging="360"/>
      </w:pPr>
      <w:rPr>
        <w:rFonts w:ascii="Noto Sans Symbols" w:eastAsia="Noto Sans Symbols" w:hAnsi="Noto Sans Symbols" w:cs="Noto Sans Symbols"/>
      </w:rPr>
    </w:lvl>
    <w:lvl w:ilvl="3" w:tplc="B8C4E3AC">
      <w:start w:val="1"/>
      <w:numFmt w:val="bullet"/>
      <w:lvlText w:val="●"/>
      <w:lvlJc w:val="left"/>
      <w:pPr>
        <w:ind w:left="2880" w:hanging="360"/>
      </w:pPr>
      <w:rPr>
        <w:rFonts w:ascii="Noto Sans Symbols" w:eastAsia="Noto Sans Symbols" w:hAnsi="Noto Sans Symbols" w:cs="Noto Sans Symbols"/>
      </w:rPr>
    </w:lvl>
    <w:lvl w:ilvl="4" w:tplc="C82AA854">
      <w:start w:val="1"/>
      <w:numFmt w:val="bullet"/>
      <w:lvlText w:val="o"/>
      <w:lvlJc w:val="left"/>
      <w:pPr>
        <w:ind w:left="3600" w:hanging="360"/>
      </w:pPr>
      <w:rPr>
        <w:rFonts w:ascii="Courier New" w:eastAsia="Courier New" w:hAnsi="Courier New" w:cs="Courier New"/>
      </w:rPr>
    </w:lvl>
    <w:lvl w:ilvl="5" w:tplc="350A224C">
      <w:start w:val="1"/>
      <w:numFmt w:val="bullet"/>
      <w:lvlText w:val="▪"/>
      <w:lvlJc w:val="left"/>
      <w:pPr>
        <w:ind w:left="4320" w:hanging="360"/>
      </w:pPr>
      <w:rPr>
        <w:rFonts w:ascii="Noto Sans Symbols" w:eastAsia="Noto Sans Symbols" w:hAnsi="Noto Sans Symbols" w:cs="Noto Sans Symbols"/>
      </w:rPr>
    </w:lvl>
    <w:lvl w:ilvl="6" w:tplc="423E9CDC">
      <w:start w:val="1"/>
      <w:numFmt w:val="bullet"/>
      <w:lvlText w:val="●"/>
      <w:lvlJc w:val="left"/>
      <w:pPr>
        <w:ind w:left="5040" w:hanging="360"/>
      </w:pPr>
      <w:rPr>
        <w:rFonts w:ascii="Noto Sans Symbols" w:eastAsia="Noto Sans Symbols" w:hAnsi="Noto Sans Symbols" w:cs="Noto Sans Symbols"/>
      </w:rPr>
    </w:lvl>
    <w:lvl w:ilvl="7" w:tplc="4E1299FE">
      <w:start w:val="1"/>
      <w:numFmt w:val="bullet"/>
      <w:lvlText w:val="o"/>
      <w:lvlJc w:val="left"/>
      <w:pPr>
        <w:ind w:left="5760" w:hanging="360"/>
      </w:pPr>
      <w:rPr>
        <w:rFonts w:ascii="Courier New" w:eastAsia="Courier New" w:hAnsi="Courier New" w:cs="Courier New"/>
      </w:rPr>
    </w:lvl>
    <w:lvl w:ilvl="8" w:tplc="14CAE674">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2645703"/>
    <w:multiLevelType w:val="hybridMultilevel"/>
    <w:tmpl w:val="867CC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266240D"/>
    <w:multiLevelType w:val="multilevel"/>
    <w:tmpl w:val="93CC88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4A83DF1"/>
    <w:multiLevelType w:val="multilevel"/>
    <w:tmpl w:val="2DB01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69405E7"/>
    <w:multiLevelType w:val="hybridMultilevel"/>
    <w:tmpl w:val="49907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020352"/>
    <w:multiLevelType w:val="hybridMultilevel"/>
    <w:tmpl w:val="1E7A8142"/>
    <w:lvl w:ilvl="0" w:tplc="342CF966">
      <w:start w:val="1"/>
      <w:numFmt w:val="bullet"/>
      <w:lvlText w:val="●"/>
      <w:lvlJc w:val="left"/>
      <w:pPr>
        <w:ind w:left="720" w:hanging="360"/>
      </w:pPr>
      <w:rPr>
        <w:rFonts w:ascii="Noto Sans Symbols" w:hAnsi="Noto Sans Symbols" w:hint="default"/>
      </w:rPr>
    </w:lvl>
    <w:lvl w:ilvl="1" w:tplc="5226EA88">
      <w:start w:val="1"/>
      <w:numFmt w:val="bullet"/>
      <w:lvlText w:val="o"/>
      <w:lvlJc w:val="left"/>
      <w:pPr>
        <w:ind w:left="1440" w:hanging="360"/>
      </w:pPr>
      <w:rPr>
        <w:rFonts w:ascii="Courier New" w:hAnsi="Courier New" w:hint="default"/>
      </w:rPr>
    </w:lvl>
    <w:lvl w:ilvl="2" w:tplc="F0EE7A98">
      <w:start w:val="1"/>
      <w:numFmt w:val="bullet"/>
      <w:lvlText w:val=""/>
      <w:lvlJc w:val="left"/>
      <w:pPr>
        <w:ind w:left="2160" w:hanging="360"/>
      </w:pPr>
      <w:rPr>
        <w:rFonts w:ascii="Wingdings" w:hAnsi="Wingdings" w:hint="default"/>
      </w:rPr>
    </w:lvl>
    <w:lvl w:ilvl="3" w:tplc="862CAF8A">
      <w:start w:val="1"/>
      <w:numFmt w:val="bullet"/>
      <w:lvlText w:val=""/>
      <w:lvlJc w:val="left"/>
      <w:pPr>
        <w:ind w:left="2880" w:hanging="360"/>
      </w:pPr>
      <w:rPr>
        <w:rFonts w:ascii="Symbol" w:hAnsi="Symbol" w:hint="default"/>
      </w:rPr>
    </w:lvl>
    <w:lvl w:ilvl="4" w:tplc="D6868A5A">
      <w:start w:val="1"/>
      <w:numFmt w:val="bullet"/>
      <w:lvlText w:val="o"/>
      <w:lvlJc w:val="left"/>
      <w:pPr>
        <w:ind w:left="3600" w:hanging="360"/>
      </w:pPr>
      <w:rPr>
        <w:rFonts w:ascii="Courier New" w:hAnsi="Courier New" w:hint="default"/>
      </w:rPr>
    </w:lvl>
    <w:lvl w:ilvl="5" w:tplc="46940EEE">
      <w:start w:val="1"/>
      <w:numFmt w:val="bullet"/>
      <w:lvlText w:val=""/>
      <w:lvlJc w:val="left"/>
      <w:pPr>
        <w:ind w:left="4320" w:hanging="360"/>
      </w:pPr>
      <w:rPr>
        <w:rFonts w:ascii="Wingdings" w:hAnsi="Wingdings" w:hint="default"/>
      </w:rPr>
    </w:lvl>
    <w:lvl w:ilvl="6" w:tplc="10E80522">
      <w:start w:val="1"/>
      <w:numFmt w:val="bullet"/>
      <w:lvlText w:val=""/>
      <w:lvlJc w:val="left"/>
      <w:pPr>
        <w:ind w:left="5040" w:hanging="360"/>
      </w:pPr>
      <w:rPr>
        <w:rFonts w:ascii="Symbol" w:hAnsi="Symbol" w:hint="default"/>
      </w:rPr>
    </w:lvl>
    <w:lvl w:ilvl="7" w:tplc="44A87096">
      <w:start w:val="1"/>
      <w:numFmt w:val="bullet"/>
      <w:lvlText w:val="o"/>
      <w:lvlJc w:val="left"/>
      <w:pPr>
        <w:ind w:left="5760" w:hanging="360"/>
      </w:pPr>
      <w:rPr>
        <w:rFonts w:ascii="Courier New" w:hAnsi="Courier New" w:hint="default"/>
      </w:rPr>
    </w:lvl>
    <w:lvl w:ilvl="8" w:tplc="CCD22A08">
      <w:start w:val="1"/>
      <w:numFmt w:val="bullet"/>
      <w:lvlText w:val=""/>
      <w:lvlJc w:val="left"/>
      <w:pPr>
        <w:ind w:left="6480" w:hanging="360"/>
      </w:pPr>
      <w:rPr>
        <w:rFonts w:ascii="Wingdings" w:hAnsi="Wingdings" w:hint="default"/>
      </w:rPr>
    </w:lvl>
  </w:abstractNum>
  <w:abstractNum w:abstractNumId="34" w15:restartNumberingAfterBreak="0">
    <w:nsid w:val="4161697D"/>
    <w:multiLevelType w:val="hybridMultilevel"/>
    <w:tmpl w:val="3EB4CAFE"/>
    <w:lvl w:ilvl="0" w:tplc="E6724EB0">
      <w:start w:val="1"/>
      <w:numFmt w:val="bullet"/>
      <w:lvlText w:val="●"/>
      <w:lvlJc w:val="left"/>
      <w:pPr>
        <w:ind w:left="720" w:hanging="360"/>
      </w:pPr>
      <w:rPr>
        <w:rFonts w:ascii="Noto Sans Symbols" w:hAnsi="Noto Sans Symbols" w:hint="default"/>
      </w:rPr>
    </w:lvl>
    <w:lvl w:ilvl="1" w:tplc="2AE28D90">
      <w:start w:val="1"/>
      <w:numFmt w:val="bullet"/>
      <w:lvlText w:val="o"/>
      <w:lvlJc w:val="left"/>
      <w:pPr>
        <w:ind w:left="1440" w:hanging="360"/>
      </w:pPr>
      <w:rPr>
        <w:rFonts w:ascii="Courier New" w:hAnsi="Courier New" w:hint="default"/>
      </w:rPr>
    </w:lvl>
    <w:lvl w:ilvl="2" w:tplc="4D2614CA">
      <w:start w:val="1"/>
      <w:numFmt w:val="bullet"/>
      <w:lvlText w:val=""/>
      <w:lvlJc w:val="left"/>
      <w:pPr>
        <w:ind w:left="2160" w:hanging="360"/>
      </w:pPr>
      <w:rPr>
        <w:rFonts w:ascii="Wingdings" w:hAnsi="Wingdings" w:hint="default"/>
      </w:rPr>
    </w:lvl>
    <w:lvl w:ilvl="3" w:tplc="F92837FA">
      <w:start w:val="1"/>
      <w:numFmt w:val="bullet"/>
      <w:lvlText w:val=""/>
      <w:lvlJc w:val="left"/>
      <w:pPr>
        <w:ind w:left="2880" w:hanging="360"/>
      </w:pPr>
      <w:rPr>
        <w:rFonts w:ascii="Symbol" w:hAnsi="Symbol" w:hint="default"/>
      </w:rPr>
    </w:lvl>
    <w:lvl w:ilvl="4" w:tplc="FD52E9F8">
      <w:start w:val="1"/>
      <w:numFmt w:val="bullet"/>
      <w:lvlText w:val="o"/>
      <w:lvlJc w:val="left"/>
      <w:pPr>
        <w:ind w:left="3600" w:hanging="360"/>
      </w:pPr>
      <w:rPr>
        <w:rFonts w:ascii="Courier New" w:hAnsi="Courier New" w:hint="default"/>
      </w:rPr>
    </w:lvl>
    <w:lvl w:ilvl="5" w:tplc="6D188EAE">
      <w:start w:val="1"/>
      <w:numFmt w:val="bullet"/>
      <w:lvlText w:val=""/>
      <w:lvlJc w:val="left"/>
      <w:pPr>
        <w:ind w:left="4320" w:hanging="360"/>
      </w:pPr>
      <w:rPr>
        <w:rFonts w:ascii="Wingdings" w:hAnsi="Wingdings" w:hint="default"/>
      </w:rPr>
    </w:lvl>
    <w:lvl w:ilvl="6" w:tplc="171AB0A0">
      <w:start w:val="1"/>
      <w:numFmt w:val="bullet"/>
      <w:lvlText w:val=""/>
      <w:lvlJc w:val="left"/>
      <w:pPr>
        <w:ind w:left="5040" w:hanging="360"/>
      </w:pPr>
      <w:rPr>
        <w:rFonts w:ascii="Symbol" w:hAnsi="Symbol" w:hint="default"/>
      </w:rPr>
    </w:lvl>
    <w:lvl w:ilvl="7" w:tplc="74846870">
      <w:start w:val="1"/>
      <w:numFmt w:val="bullet"/>
      <w:lvlText w:val="o"/>
      <w:lvlJc w:val="left"/>
      <w:pPr>
        <w:ind w:left="5760" w:hanging="360"/>
      </w:pPr>
      <w:rPr>
        <w:rFonts w:ascii="Courier New" w:hAnsi="Courier New" w:hint="default"/>
      </w:rPr>
    </w:lvl>
    <w:lvl w:ilvl="8" w:tplc="1E54BE42">
      <w:start w:val="1"/>
      <w:numFmt w:val="bullet"/>
      <w:lvlText w:val=""/>
      <w:lvlJc w:val="left"/>
      <w:pPr>
        <w:ind w:left="6480" w:hanging="360"/>
      </w:pPr>
      <w:rPr>
        <w:rFonts w:ascii="Wingdings" w:hAnsi="Wingdings" w:hint="default"/>
      </w:rPr>
    </w:lvl>
  </w:abstractNum>
  <w:abstractNum w:abstractNumId="35" w15:restartNumberingAfterBreak="0">
    <w:nsid w:val="43F37954"/>
    <w:multiLevelType w:val="hybridMultilevel"/>
    <w:tmpl w:val="9B34851A"/>
    <w:lvl w:ilvl="0" w:tplc="D00E438A">
      <w:start w:val="1"/>
      <w:numFmt w:val="bullet"/>
      <w:lvlText w:val="●"/>
      <w:lvlJc w:val="left"/>
      <w:pPr>
        <w:ind w:left="720" w:hanging="360"/>
      </w:pPr>
      <w:rPr>
        <w:rFonts w:ascii="Noto Sans Symbols" w:hAnsi="Noto Sans Symbols" w:hint="default"/>
      </w:rPr>
    </w:lvl>
    <w:lvl w:ilvl="1" w:tplc="9970E6EE">
      <w:start w:val="1"/>
      <w:numFmt w:val="bullet"/>
      <w:lvlText w:val="o"/>
      <w:lvlJc w:val="left"/>
      <w:pPr>
        <w:ind w:left="1440" w:hanging="360"/>
      </w:pPr>
      <w:rPr>
        <w:rFonts w:ascii="Courier New" w:hAnsi="Courier New" w:hint="default"/>
      </w:rPr>
    </w:lvl>
    <w:lvl w:ilvl="2" w:tplc="D384F592">
      <w:start w:val="1"/>
      <w:numFmt w:val="bullet"/>
      <w:lvlText w:val=""/>
      <w:lvlJc w:val="left"/>
      <w:pPr>
        <w:ind w:left="2160" w:hanging="360"/>
      </w:pPr>
      <w:rPr>
        <w:rFonts w:ascii="Wingdings" w:hAnsi="Wingdings" w:hint="default"/>
      </w:rPr>
    </w:lvl>
    <w:lvl w:ilvl="3" w:tplc="A73881C6">
      <w:start w:val="1"/>
      <w:numFmt w:val="bullet"/>
      <w:lvlText w:val=""/>
      <w:lvlJc w:val="left"/>
      <w:pPr>
        <w:ind w:left="2880" w:hanging="360"/>
      </w:pPr>
      <w:rPr>
        <w:rFonts w:ascii="Symbol" w:hAnsi="Symbol" w:hint="default"/>
      </w:rPr>
    </w:lvl>
    <w:lvl w:ilvl="4" w:tplc="32568718">
      <w:start w:val="1"/>
      <w:numFmt w:val="bullet"/>
      <w:lvlText w:val="o"/>
      <w:lvlJc w:val="left"/>
      <w:pPr>
        <w:ind w:left="3600" w:hanging="360"/>
      </w:pPr>
      <w:rPr>
        <w:rFonts w:ascii="Courier New" w:hAnsi="Courier New" w:hint="default"/>
      </w:rPr>
    </w:lvl>
    <w:lvl w:ilvl="5" w:tplc="1346ACDC">
      <w:start w:val="1"/>
      <w:numFmt w:val="bullet"/>
      <w:lvlText w:val=""/>
      <w:lvlJc w:val="left"/>
      <w:pPr>
        <w:ind w:left="4320" w:hanging="360"/>
      </w:pPr>
      <w:rPr>
        <w:rFonts w:ascii="Wingdings" w:hAnsi="Wingdings" w:hint="default"/>
      </w:rPr>
    </w:lvl>
    <w:lvl w:ilvl="6" w:tplc="253A642A">
      <w:start w:val="1"/>
      <w:numFmt w:val="bullet"/>
      <w:lvlText w:val=""/>
      <w:lvlJc w:val="left"/>
      <w:pPr>
        <w:ind w:left="5040" w:hanging="360"/>
      </w:pPr>
      <w:rPr>
        <w:rFonts w:ascii="Symbol" w:hAnsi="Symbol" w:hint="default"/>
      </w:rPr>
    </w:lvl>
    <w:lvl w:ilvl="7" w:tplc="FD649310">
      <w:start w:val="1"/>
      <w:numFmt w:val="bullet"/>
      <w:lvlText w:val="o"/>
      <w:lvlJc w:val="left"/>
      <w:pPr>
        <w:ind w:left="5760" w:hanging="360"/>
      </w:pPr>
      <w:rPr>
        <w:rFonts w:ascii="Courier New" w:hAnsi="Courier New" w:hint="default"/>
      </w:rPr>
    </w:lvl>
    <w:lvl w:ilvl="8" w:tplc="4006AE86">
      <w:start w:val="1"/>
      <w:numFmt w:val="bullet"/>
      <w:lvlText w:val=""/>
      <w:lvlJc w:val="left"/>
      <w:pPr>
        <w:ind w:left="6480" w:hanging="360"/>
      </w:pPr>
      <w:rPr>
        <w:rFonts w:ascii="Wingdings" w:hAnsi="Wingdings" w:hint="default"/>
      </w:rPr>
    </w:lvl>
  </w:abstractNum>
  <w:abstractNum w:abstractNumId="36" w15:restartNumberingAfterBreak="0">
    <w:nsid w:val="44E42D21"/>
    <w:multiLevelType w:val="multilevel"/>
    <w:tmpl w:val="25CA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30B1CD6"/>
    <w:multiLevelType w:val="hybridMultilevel"/>
    <w:tmpl w:val="0928900C"/>
    <w:lvl w:ilvl="0" w:tplc="8FFE7A6E">
      <w:start w:val="1"/>
      <w:numFmt w:val="bullet"/>
      <w:lvlText w:val="●"/>
      <w:lvlJc w:val="left"/>
      <w:pPr>
        <w:ind w:left="720" w:hanging="360"/>
      </w:pPr>
      <w:rPr>
        <w:rFonts w:ascii="Noto Sans Symbols" w:hAnsi="Noto Sans Symbols" w:hint="default"/>
      </w:rPr>
    </w:lvl>
    <w:lvl w:ilvl="1" w:tplc="6A7EF596">
      <w:start w:val="1"/>
      <w:numFmt w:val="bullet"/>
      <w:lvlText w:val="o"/>
      <w:lvlJc w:val="left"/>
      <w:pPr>
        <w:ind w:left="1440" w:hanging="360"/>
      </w:pPr>
      <w:rPr>
        <w:rFonts w:ascii="Courier New" w:hAnsi="Courier New" w:hint="default"/>
      </w:rPr>
    </w:lvl>
    <w:lvl w:ilvl="2" w:tplc="435C99A0">
      <w:start w:val="1"/>
      <w:numFmt w:val="bullet"/>
      <w:lvlText w:val=""/>
      <w:lvlJc w:val="left"/>
      <w:pPr>
        <w:ind w:left="2160" w:hanging="360"/>
      </w:pPr>
      <w:rPr>
        <w:rFonts w:ascii="Wingdings" w:hAnsi="Wingdings" w:hint="default"/>
      </w:rPr>
    </w:lvl>
    <w:lvl w:ilvl="3" w:tplc="1A406F68">
      <w:start w:val="1"/>
      <w:numFmt w:val="bullet"/>
      <w:lvlText w:val=""/>
      <w:lvlJc w:val="left"/>
      <w:pPr>
        <w:ind w:left="2880" w:hanging="360"/>
      </w:pPr>
      <w:rPr>
        <w:rFonts w:ascii="Symbol" w:hAnsi="Symbol" w:hint="default"/>
      </w:rPr>
    </w:lvl>
    <w:lvl w:ilvl="4" w:tplc="50BA7D76">
      <w:start w:val="1"/>
      <w:numFmt w:val="bullet"/>
      <w:lvlText w:val="o"/>
      <w:lvlJc w:val="left"/>
      <w:pPr>
        <w:ind w:left="3600" w:hanging="360"/>
      </w:pPr>
      <w:rPr>
        <w:rFonts w:ascii="Courier New" w:hAnsi="Courier New" w:hint="default"/>
      </w:rPr>
    </w:lvl>
    <w:lvl w:ilvl="5" w:tplc="80D051A4">
      <w:start w:val="1"/>
      <w:numFmt w:val="bullet"/>
      <w:lvlText w:val=""/>
      <w:lvlJc w:val="left"/>
      <w:pPr>
        <w:ind w:left="4320" w:hanging="360"/>
      </w:pPr>
      <w:rPr>
        <w:rFonts w:ascii="Wingdings" w:hAnsi="Wingdings" w:hint="default"/>
      </w:rPr>
    </w:lvl>
    <w:lvl w:ilvl="6" w:tplc="7EE4774A">
      <w:start w:val="1"/>
      <w:numFmt w:val="bullet"/>
      <w:lvlText w:val=""/>
      <w:lvlJc w:val="left"/>
      <w:pPr>
        <w:ind w:left="5040" w:hanging="360"/>
      </w:pPr>
      <w:rPr>
        <w:rFonts w:ascii="Symbol" w:hAnsi="Symbol" w:hint="default"/>
      </w:rPr>
    </w:lvl>
    <w:lvl w:ilvl="7" w:tplc="C5C47D64">
      <w:start w:val="1"/>
      <w:numFmt w:val="bullet"/>
      <w:lvlText w:val="o"/>
      <w:lvlJc w:val="left"/>
      <w:pPr>
        <w:ind w:left="5760" w:hanging="360"/>
      </w:pPr>
      <w:rPr>
        <w:rFonts w:ascii="Courier New" w:hAnsi="Courier New" w:hint="default"/>
      </w:rPr>
    </w:lvl>
    <w:lvl w:ilvl="8" w:tplc="CA0E08F6">
      <w:start w:val="1"/>
      <w:numFmt w:val="bullet"/>
      <w:lvlText w:val=""/>
      <w:lvlJc w:val="left"/>
      <w:pPr>
        <w:ind w:left="6480" w:hanging="360"/>
      </w:pPr>
      <w:rPr>
        <w:rFonts w:ascii="Wingdings" w:hAnsi="Wingdings" w:hint="default"/>
      </w:rPr>
    </w:lvl>
  </w:abstractNum>
  <w:abstractNum w:abstractNumId="38" w15:restartNumberingAfterBreak="0">
    <w:nsid w:val="53733051"/>
    <w:multiLevelType w:val="hybridMultilevel"/>
    <w:tmpl w:val="96CCA20C"/>
    <w:lvl w:ilvl="0" w:tplc="181E859E">
      <w:start w:val="1"/>
      <w:numFmt w:val="bullet"/>
      <w:lvlText w:val="●"/>
      <w:lvlJc w:val="left"/>
      <w:pPr>
        <w:ind w:left="720" w:hanging="360"/>
      </w:pPr>
      <w:rPr>
        <w:rFonts w:ascii="Noto Sans Symbols" w:hAnsi="Noto Sans Symbols" w:hint="default"/>
      </w:rPr>
    </w:lvl>
    <w:lvl w:ilvl="1" w:tplc="6334375A">
      <w:start w:val="1"/>
      <w:numFmt w:val="bullet"/>
      <w:lvlText w:val="o"/>
      <w:lvlJc w:val="left"/>
      <w:pPr>
        <w:ind w:left="1440" w:hanging="360"/>
      </w:pPr>
      <w:rPr>
        <w:rFonts w:ascii="Courier New" w:hAnsi="Courier New" w:hint="default"/>
      </w:rPr>
    </w:lvl>
    <w:lvl w:ilvl="2" w:tplc="08E6B1C4">
      <w:start w:val="1"/>
      <w:numFmt w:val="bullet"/>
      <w:lvlText w:val=""/>
      <w:lvlJc w:val="left"/>
      <w:pPr>
        <w:ind w:left="2160" w:hanging="360"/>
      </w:pPr>
      <w:rPr>
        <w:rFonts w:ascii="Wingdings" w:hAnsi="Wingdings" w:hint="default"/>
      </w:rPr>
    </w:lvl>
    <w:lvl w:ilvl="3" w:tplc="274842A8">
      <w:start w:val="1"/>
      <w:numFmt w:val="bullet"/>
      <w:lvlText w:val=""/>
      <w:lvlJc w:val="left"/>
      <w:pPr>
        <w:ind w:left="2880" w:hanging="360"/>
      </w:pPr>
      <w:rPr>
        <w:rFonts w:ascii="Symbol" w:hAnsi="Symbol" w:hint="default"/>
      </w:rPr>
    </w:lvl>
    <w:lvl w:ilvl="4" w:tplc="987EA028">
      <w:start w:val="1"/>
      <w:numFmt w:val="bullet"/>
      <w:lvlText w:val="o"/>
      <w:lvlJc w:val="left"/>
      <w:pPr>
        <w:ind w:left="3600" w:hanging="360"/>
      </w:pPr>
      <w:rPr>
        <w:rFonts w:ascii="Courier New" w:hAnsi="Courier New" w:hint="default"/>
      </w:rPr>
    </w:lvl>
    <w:lvl w:ilvl="5" w:tplc="9D14B3C2">
      <w:start w:val="1"/>
      <w:numFmt w:val="bullet"/>
      <w:lvlText w:val=""/>
      <w:lvlJc w:val="left"/>
      <w:pPr>
        <w:ind w:left="4320" w:hanging="360"/>
      </w:pPr>
      <w:rPr>
        <w:rFonts w:ascii="Wingdings" w:hAnsi="Wingdings" w:hint="default"/>
      </w:rPr>
    </w:lvl>
    <w:lvl w:ilvl="6" w:tplc="8E4A3158">
      <w:start w:val="1"/>
      <w:numFmt w:val="bullet"/>
      <w:lvlText w:val=""/>
      <w:lvlJc w:val="left"/>
      <w:pPr>
        <w:ind w:left="5040" w:hanging="360"/>
      </w:pPr>
      <w:rPr>
        <w:rFonts w:ascii="Symbol" w:hAnsi="Symbol" w:hint="default"/>
      </w:rPr>
    </w:lvl>
    <w:lvl w:ilvl="7" w:tplc="8284A8A4">
      <w:start w:val="1"/>
      <w:numFmt w:val="bullet"/>
      <w:lvlText w:val="o"/>
      <w:lvlJc w:val="left"/>
      <w:pPr>
        <w:ind w:left="5760" w:hanging="360"/>
      </w:pPr>
      <w:rPr>
        <w:rFonts w:ascii="Courier New" w:hAnsi="Courier New" w:hint="default"/>
      </w:rPr>
    </w:lvl>
    <w:lvl w:ilvl="8" w:tplc="19508624">
      <w:start w:val="1"/>
      <w:numFmt w:val="bullet"/>
      <w:lvlText w:val=""/>
      <w:lvlJc w:val="left"/>
      <w:pPr>
        <w:ind w:left="6480" w:hanging="360"/>
      </w:pPr>
      <w:rPr>
        <w:rFonts w:ascii="Wingdings" w:hAnsi="Wingdings" w:hint="default"/>
      </w:rPr>
    </w:lvl>
  </w:abstractNum>
  <w:abstractNum w:abstractNumId="39" w15:restartNumberingAfterBreak="0">
    <w:nsid w:val="548D7FE8"/>
    <w:multiLevelType w:val="multilevel"/>
    <w:tmpl w:val="CC0A311A"/>
    <w:lvl w:ilvl="0">
      <w:start w:val="1"/>
      <w:numFmt w:val="bullet"/>
      <w:lvlText w:val="●"/>
      <w:lvlJc w:val="left"/>
      <w:pPr>
        <w:ind w:left="720" w:hanging="360"/>
      </w:pPr>
      <w:rPr>
        <w:rFonts w:ascii="Arial" w:eastAsia="Noto Sans Symbols" w:hAnsi="Arial" w:cs="Arial" w:hint="default"/>
        <w:color w:val="000000"/>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7A50E57"/>
    <w:multiLevelType w:val="hybridMultilevel"/>
    <w:tmpl w:val="918C1ECA"/>
    <w:lvl w:ilvl="0" w:tplc="0F86D4D2">
      <w:start w:val="1"/>
      <w:numFmt w:val="bullet"/>
      <w:lvlText w:val="●"/>
      <w:lvlJc w:val="left"/>
      <w:pPr>
        <w:ind w:left="720" w:hanging="360"/>
      </w:pPr>
      <w:rPr>
        <w:rFonts w:ascii="Noto Sans Symbols" w:hAnsi="Noto Sans Symbols" w:hint="default"/>
      </w:rPr>
    </w:lvl>
    <w:lvl w:ilvl="1" w:tplc="3D9AA49A">
      <w:start w:val="1"/>
      <w:numFmt w:val="bullet"/>
      <w:lvlText w:val="o"/>
      <w:lvlJc w:val="left"/>
      <w:pPr>
        <w:ind w:left="1440" w:hanging="360"/>
      </w:pPr>
      <w:rPr>
        <w:rFonts w:ascii="Courier New" w:hAnsi="Courier New" w:hint="default"/>
      </w:rPr>
    </w:lvl>
    <w:lvl w:ilvl="2" w:tplc="3CFCE18E">
      <w:start w:val="1"/>
      <w:numFmt w:val="bullet"/>
      <w:lvlText w:val="▪"/>
      <w:lvlJc w:val="left"/>
      <w:pPr>
        <w:ind w:left="2160" w:hanging="360"/>
      </w:pPr>
      <w:rPr>
        <w:rFonts w:ascii="Noto Sans Symbols" w:hAnsi="Noto Sans Symbols" w:hint="default"/>
      </w:rPr>
    </w:lvl>
    <w:lvl w:ilvl="3" w:tplc="BC546A68">
      <w:start w:val="1"/>
      <w:numFmt w:val="bullet"/>
      <w:lvlText w:val="●"/>
      <w:lvlJc w:val="left"/>
      <w:pPr>
        <w:ind w:left="2880" w:hanging="360"/>
      </w:pPr>
      <w:rPr>
        <w:rFonts w:ascii="Noto Sans Symbols" w:hAnsi="Noto Sans Symbols" w:hint="default"/>
      </w:rPr>
    </w:lvl>
    <w:lvl w:ilvl="4" w:tplc="B5FAC07A">
      <w:start w:val="1"/>
      <w:numFmt w:val="bullet"/>
      <w:lvlText w:val="o"/>
      <w:lvlJc w:val="left"/>
      <w:pPr>
        <w:ind w:left="3600" w:hanging="360"/>
      </w:pPr>
      <w:rPr>
        <w:rFonts w:ascii="Courier New" w:hAnsi="Courier New" w:hint="default"/>
      </w:rPr>
    </w:lvl>
    <w:lvl w:ilvl="5" w:tplc="AF1EB9EE">
      <w:start w:val="1"/>
      <w:numFmt w:val="bullet"/>
      <w:lvlText w:val="▪"/>
      <w:lvlJc w:val="left"/>
      <w:pPr>
        <w:ind w:left="4320" w:hanging="360"/>
      </w:pPr>
      <w:rPr>
        <w:rFonts w:ascii="Noto Sans Symbols" w:hAnsi="Noto Sans Symbols" w:hint="default"/>
      </w:rPr>
    </w:lvl>
    <w:lvl w:ilvl="6" w:tplc="710A184C">
      <w:start w:val="1"/>
      <w:numFmt w:val="bullet"/>
      <w:lvlText w:val="●"/>
      <w:lvlJc w:val="left"/>
      <w:pPr>
        <w:ind w:left="5040" w:hanging="360"/>
      </w:pPr>
      <w:rPr>
        <w:rFonts w:ascii="Noto Sans Symbols" w:hAnsi="Noto Sans Symbols" w:hint="default"/>
      </w:rPr>
    </w:lvl>
    <w:lvl w:ilvl="7" w:tplc="6F28EF2C">
      <w:start w:val="1"/>
      <w:numFmt w:val="bullet"/>
      <w:lvlText w:val="o"/>
      <w:lvlJc w:val="left"/>
      <w:pPr>
        <w:ind w:left="5760" w:hanging="360"/>
      </w:pPr>
      <w:rPr>
        <w:rFonts w:ascii="Courier New" w:hAnsi="Courier New" w:hint="default"/>
      </w:rPr>
    </w:lvl>
    <w:lvl w:ilvl="8" w:tplc="F7F29834">
      <w:start w:val="1"/>
      <w:numFmt w:val="bullet"/>
      <w:lvlText w:val="▪"/>
      <w:lvlJc w:val="left"/>
      <w:pPr>
        <w:ind w:left="6480" w:hanging="360"/>
      </w:pPr>
      <w:rPr>
        <w:rFonts w:ascii="Noto Sans Symbols" w:hAnsi="Noto Sans Symbols" w:hint="default"/>
      </w:rPr>
    </w:lvl>
  </w:abstractNum>
  <w:abstractNum w:abstractNumId="41" w15:restartNumberingAfterBreak="0">
    <w:nsid w:val="5898091F"/>
    <w:multiLevelType w:val="hybridMultilevel"/>
    <w:tmpl w:val="FFFFFFFF"/>
    <w:lvl w:ilvl="0" w:tplc="37B8D7EE">
      <w:start w:val="1"/>
      <w:numFmt w:val="bullet"/>
      <w:lvlText w:val="●"/>
      <w:lvlJc w:val="left"/>
      <w:pPr>
        <w:ind w:left="720" w:hanging="360"/>
      </w:pPr>
      <w:rPr>
        <w:rFonts w:ascii="Noto Sans Symbols" w:hAnsi="Noto Sans Symbols" w:hint="default"/>
      </w:rPr>
    </w:lvl>
    <w:lvl w:ilvl="1" w:tplc="75CA3758">
      <w:start w:val="1"/>
      <w:numFmt w:val="bullet"/>
      <w:lvlText w:val="o"/>
      <w:lvlJc w:val="left"/>
      <w:pPr>
        <w:ind w:left="1440" w:hanging="360"/>
      </w:pPr>
      <w:rPr>
        <w:rFonts w:ascii="Courier New" w:hAnsi="Courier New" w:hint="default"/>
      </w:rPr>
    </w:lvl>
    <w:lvl w:ilvl="2" w:tplc="981E4B08">
      <w:start w:val="1"/>
      <w:numFmt w:val="bullet"/>
      <w:lvlText w:val=""/>
      <w:lvlJc w:val="left"/>
      <w:pPr>
        <w:ind w:left="2160" w:hanging="360"/>
      </w:pPr>
      <w:rPr>
        <w:rFonts w:ascii="Wingdings" w:hAnsi="Wingdings" w:hint="default"/>
      </w:rPr>
    </w:lvl>
    <w:lvl w:ilvl="3" w:tplc="08A293B6">
      <w:start w:val="1"/>
      <w:numFmt w:val="bullet"/>
      <w:lvlText w:val=""/>
      <w:lvlJc w:val="left"/>
      <w:pPr>
        <w:ind w:left="2880" w:hanging="360"/>
      </w:pPr>
      <w:rPr>
        <w:rFonts w:ascii="Symbol" w:hAnsi="Symbol" w:hint="default"/>
      </w:rPr>
    </w:lvl>
    <w:lvl w:ilvl="4" w:tplc="48EE67E6">
      <w:start w:val="1"/>
      <w:numFmt w:val="bullet"/>
      <w:lvlText w:val="o"/>
      <w:lvlJc w:val="left"/>
      <w:pPr>
        <w:ind w:left="3600" w:hanging="360"/>
      </w:pPr>
      <w:rPr>
        <w:rFonts w:ascii="Courier New" w:hAnsi="Courier New" w:hint="default"/>
      </w:rPr>
    </w:lvl>
    <w:lvl w:ilvl="5" w:tplc="81004866">
      <w:start w:val="1"/>
      <w:numFmt w:val="bullet"/>
      <w:lvlText w:val=""/>
      <w:lvlJc w:val="left"/>
      <w:pPr>
        <w:ind w:left="4320" w:hanging="360"/>
      </w:pPr>
      <w:rPr>
        <w:rFonts w:ascii="Wingdings" w:hAnsi="Wingdings" w:hint="default"/>
      </w:rPr>
    </w:lvl>
    <w:lvl w:ilvl="6" w:tplc="C57CDDD4">
      <w:start w:val="1"/>
      <w:numFmt w:val="bullet"/>
      <w:lvlText w:val=""/>
      <w:lvlJc w:val="left"/>
      <w:pPr>
        <w:ind w:left="5040" w:hanging="360"/>
      </w:pPr>
      <w:rPr>
        <w:rFonts w:ascii="Symbol" w:hAnsi="Symbol" w:hint="default"/>
      </w:rPr>
    </w:lvl>
    <w:lvl w:ilvl="7" w:tplc="B7B41AFC">
      <w:start w:val="1"/>
      <w:numFmt w:val="bullet"/>
      <w:lvlText w:val="o"/>
      <w:lvlJc w:val="left"/>
      <w:pPr>
        <w:ind w:left="5760" w:hanging="360"/>
      </w:pPr>
      <w:rPr>
        <w:rFonts w:ascii="Courier New" w:hAnsi="Courier New" w:hint="default"/>
      </w:rPr>
    </w:lvl>
    <w:lvl w:ilvl="8" w:tplc="AD5A0108">
      <w:start w:val="1"/>
      <w:numFmt w:val="bullet"/>
      <w:lvlText w:val=""/>
      <w:lvlJc w:val="left"/>
      <w:pPr>
        <w:ind w:left="6480" w:hanging="360"/>
      </w:pPr>
      <w:rPr>
        <w:rFonts w:ascii="Wingdings" w:hAnsi="Wingdings" w:hint="default"/>
      </w:rPr>
    </w:lvl>
  </w:abstractNum>
  <w:abstractNum w:abstractNumId="42" w15:restartNumberingAfterBreak="0">
    <w:nsid w:val="5BA5174F"/>
    <w:multiLevelType w:val="hybridMultilevel"/>
    <w:tmpl w:val="FFFFFFFF"/>
    <w:lvl w:ilvl="0" w:tplc="ED965294">
      <w:start w:val="1"/>
      <w:numFmt w:val="bullet"/>
      <w:lvlText w:val="●"/>
      <w:lvlJc w:val="left"/>
      <w:pPr>
        <w:ind w:left="720" w:hanging="360"/>
      </w:pPr>
      <w:rPr>
        <w:rFonts w:ascii="Noto Sans Symbols" w:hAnsi="Noto Sans Symbols" w:hint="default"/>
      </w:rPr>
    </w:lvl>
    <w:lvl w:ilvl="1" w:tplc="68D6578C">
      <w:start w:val="1"/>
      <w:numFmt w:val="bullet"/>
      <w:lvlText w:val="o"/>
      <w:lvlJc w:val="left"/>
      <w:pPr>
        <w:ind w:left="1440" w:hanging="360"/>
      </w:pPr>
      <w:rPr>
        <w:rFonts w:ascii="Courier New" w:hAnsi="Courier New" w:hint="default"/>
      </w:rPr>
    </w:lvl>
    <w:lvl w:ilvl="2" w:tplc="13DC2340">
      <w:start w:val="1"/>
      <w:numFmt w:val="bullet"/>
      <w:lvlText w:val=""/>
      <w:lvlJc w:val="left"/>
      <w:pPr>
        <w:ind w:left="2160" w:hanging="360"/>
      </w:pPr>
      <w:rPr>
        <w:rFonts w:ascii="Wingdings" w:hAnsi="Wingdings" w:hint="default"/>
      </w:rPr>
    </w:lvl>
    <w:lvl w:ilvl="3" w:tplc="A77A6F3E">
      <w:start w:val="1"/>
      <w:numFmt w:val="bullet"/>
      <w:lvlText w:val=""/>
      <w:lvlJc w:val="left"/>
      <w:pPr>
        <w:ind w:left="2880" w:hanging="360"/>
      </w:pPr>
      <w:rPr>
        <w:rFonts w:ascii="Symbol" w:hAnsi="Symbol" w:hint="default"/>
      </w:rPr>
    </w:lvl>
    <w:lvl w:ilvl="4" w:tplc="31005CA4">
      <w:start w:val="1"/>
      <w:numFmt w:val="bullet"/>
      <w:lvlText w:val="o"/>
      <w:lvlJc w:val="left"/>
      <w:pPr>
        <w:ind w:left="3600" w:hanging="360"/>
      </w:pPr>
      <w:rPr>
        <w:rFonts w:ascii="Courier New" w:hAnsi="Courier New" w:hint="default"/>
      </w:rPr>
    </w:lvl>
    <w:lvl w:ilvl="5" w:tplc="5C3CD886">
      <w:start w:val="1"/>
      <w:numFmt w:val="bullet"/>
      <w:lvlText w:val=""/>
      <w:lvlJc w:val="left"/>
      <w:pPr>
        <w:ind w:left="4320" w:hanging="360"/>
      </w:pPr>
      <w:rPr>
        <w:rFonts w:ascii="Wingdings" w:hAnsi="Wingdings" w:hint="default"/>
      </w:rPr>
    </w:lvl>
    <w:lvl w:ilvl="6" w:tplc="26AC0256">
      <w:start w:val="1"/>
      <w:numFmt w:val="bullet"/>
      <w:lvlText w:val=""/>
      <w:lvlJc w:val="left"/>
      <w:pPr>
        <w:ind w:left="5040" w:hanging="360"/>
      </w:pPr>
      <w:rPr>
        <w:rFonts w:ascii="Symbol" w:hAnsi="Symbol" w:hint="default"/>
      </w:rPr>
    </w:lvl>
    <w:lvl w:ilvl="7" w:tplc="E90AC7D4">
      <w:start w:val="1"/>
      <w:numFmt w:val="bullet"/>
      <w:lvlText w:val="o"/>
      <w:lvlJc w:val="left"/>
      <w:pPr>
        <w:ind w:left="5760" w:hanging="360"/>
      </w:pPr>
      <w:rPr>
        <w:rFonts w:ascii="Courier New" w:hAnsi="Courier New" w:hint="default"/>
      </w:rPr>
    </w:lvl>
    <w:lvl w:ilvl="8" w:tplc="C81EDE46">
      <w:start w:val="1"/>
      <w:numFmt w:val="bullet"/>
      <w:lvlText w:val=""/>
      <w:lvlJc w:val="left"/>
      <w:pPr>
        <w:ind w:left="6480" w:hanging="360"/>
      </w:pPr>
      <w:rPr>
        <w:rFonts w:ascii="Wingdings" w:hAnsi="Wingdings" w:hint="default"/>
      </w:rPr>
    </w:lvl>
  </w:abstractNum>
  <w:abstractNum w:abstractNumId="43" w15:restartNumberingAfterBreak="0">
    <w:nsid w:val="611F1FCB"/>
    <w:multiLevelType w:val="hybridMultilevel"/>
    <w:tmpl w:val="E9A03A40"/>
    <w:lvl w:ilvl="0" w:tplc="F6BC0C7A">
      <w:start w:val="1"/>
      <w:numFmt w:val="bullet"/>
      <w:lvlText w:val="●"/>
      <w:lvlJc w:val="left"/>
      <w:pPr>
        <w:ind w:left="720" w:hanging="360"/>
      </w:pPr>
      <w:rPr>
        <w:rFonts w:ascii="Noto Sans Symbols" w:hAnsi="Noto Sans Symbols" w:hint="default"/>
      </w:rPr>
    </w:lvl>
    <w:lvl w:ilvl="1" w:tplc="ED66FD4C">
      <w:start w:val="1"/>
      <w:numFmt w:val="bullet"/>
      <w:lvlText w:val="o"/>
      <w:lvlJc w:val="left"/>
      <w:pPr>
        <w:ind w:left="1440" w:hanging="360"/>
      </w:pPr>
      <w:rPr>
        <w:rFonts w:ascii="Courier New" w:hAnsi="Courier New" w:hint="default"/>
      </w:rPr>
    </w:lvl>
    <w:lvl w:ilvl="2" w:tplc="1416D7F2">
      <w:start w:val="1"/>
      <w:numFmt w:val="bullet"/>
      <w:lvlText w:val=""/>
      <w:lvlJc w:val="left"/>
      <w:pPr>
        <w:ind w:left="2160" w:hanging="360"/>
      </w:pPr>
      <w:rPr>
        <w:rFonts w:ascii="Wingdings" w:hAnsi="Wingdings" w:hint="default"/>
      </w:rPr>
    </w:lvl>
    <w:lvl w:ilvl="3" w:tplc="FFB2EA8A">
      <w:start w:val="1"/>
      <w:numFmt w:val="bullet"/>
      <w:lvlText w:val=""/>
      <w:lvlJc w:val="left"/>
      <w:pPr>
        <w:ind w:left="2880" w:hanging="360"/>
      </w:pPr>
      <w:rPr>
        <w:rFonts w:ascii="Symbol" w:hAnsi="Symbol" w:hint="default"/>
      </w:rPr>
    </w:lvl>
    <w:lvl w:ilvl="4" w:tplc="59B8631E">
      <w:start w:val="1"/>
      <w:numFmt w:val="bullet"/>
      <w:lvlText w:val="o"/>
      <w:lvlJc w:val="left"/>
      <w:pPr>
        <w:ind w:left="3600" w:hanging="360"/>
      </w:pPr>
      <w:rPr>
        <w:rFonts w:ascii="Courier New" w:hAnsi="Courier New" w:hint="default"/>
      </w:rPr>
    </w:lvl>
    <w:lvl w:ilvl="5" w:tplc="CA3E5364">
      <w:start w:val="1"/>
      <w:numFmt w:val="bullet"/>
      <w:lvlText w:val=""/>
      <w:lvlJc w:val="left"/>
      <w:pPr>
        <w:ind w:left="4320" w:hanging="360"/>
      </w:pPr>
      <w:rPr>
        <w:rFonts w:ascii="Wingdings" w:hAnsi="Wingdings" w:hint="default"/>
      </w:rPr>
    </w:lvl>
    <w:lvl w:ilvl="6" w:tplc="9C6A2B60">
      <w:start w:val="1"/>
      <w:numFmt w:val="bullet"/>
      <w:lvlText w:val=""/>
      <w:lvlJc w:val="left"/>
      <w:pPr>
        <w:ind w:left="5040" w:hanging="360"/>
      </w:pPr>
      <w:rPr>
        <w:rFonts w:ascii="Symbol" w:hAnsi="Symbol" w:hint="default"/>
      </w:rPr>
    </w:lvl>
    <w:lvl w:ilvl="7" w:tplc="5DBC79BA">
      <w:start w:val="1"/>
      <w:numFmt w:val="bullet"/>
      <w:lvlText w:val="o"/>
      <w:lvlJc w:val="left"/>
      <w:pPr>
        <w:ind w:left="5760" w:hanging="360"/>
      </w:pPr>
      <w:rPr>
        <w:rFonts w:ascii="Courier New" w:hAnsi="Courier New" w:hint="default"/>
      </w:rPr>
    </w:lvl>
    <w:lvl w:ilvl="8" w:tplc="4378E90C">
      <w:start w:val="1"/>
      <w:numFmt w:val="bullet"/>
      <w:lvlText w:val=""/>
      <w:lvlJc w:val="left"/>
      <w:pPr>
        <w:ind w:left="6480" w:hanging="360"/>
      </w:pPr>
      <w:rPr>
        <w:rFonts w:ascii="Wingdings" w:hAnsi="Wingdings" w:hint="default"/>
      </w:rPr>
    </w:lvl>
  </w:abstractNum>
  <w:abstractNum w:abstractNumId="44" w15:restartNumberingAfterBreak="0">
    <w:nsid w:val="61CE754C"/>
    <w:multiLevelType w:val="hybridMultilevel"/>
    <w:tmpl w:val="D5FE2124"/>
    <w:lvl w:ilvl="0" w:tplc="B58C62B8">
      <w:start w:val="1"/>
      <w:numFmt w:val="bullet"/>
      <w:lvlText w:val="●"/>
      <w:lvlJc w:val="left"/>
      <w:pPr>
        <w:ind w:left="720" w:hanging="360"/>
      </w:pPr>
      <w:rPr>
        <w:rFonts w:ascii="Noto Sans Symbols" w:hAnsi="Noto Sans Symbols" w:hint="default"/>
        <w:color w:val="000000"/>
      </w:rPr>
    </w:lvl>
    <w:lvl w:ilvl="1" w:tplc="A09AB1CE">
      <w:start w:val="1"/>
      <w:numFmt w:val="bullet"/>
      <w:lvlText w:val="■"/>
      <w:lvlJc w:val="left"/>
      <w:pPr>
        <w:ind w:left="1440" w:hanging="360"/>
      </w:pPr>
      <w:rPr>
        <w:rFonts w:ascii="Courier New" w:hAnsi="Courier New" w:hint="default"/>
      </w:rPr>
    </w:lvl>
    <w:lvl w:ilvl="2" w:tplc="B3E8616C">
      <w:start w:val="1"/>
      <w:numFmt w:val="bullet"/>
      <w:lvlText w:val="▪"/>
      <w:lvlJc w:val="left"/>
      <w:pPr>
        <w:ind w:left="2160" w:hanging="360"/>
      </w:pPr>
      <w:rPr>
        <w:rFonts w:ascii="Noto Sans Symbols" w:hAnsi="Noto Sans Symbols" w:hint="default"/>
      </w:rPr>
    </w:lvl>
    <w:lvl w:ilvl="3" w:tplc="D6D8B416">
      <w:start w:val="1"/>
      <w:numFmt w:val="bullet"/>
      <w:lvlText w:val="●"/>
      <w:lvlJc w:val="left"/>
      <w:pPr>
        <w:ind w:left="2880" w:hanging="360"/>
      </w:pPr>
      <w:rPr>
        <w:rFonts w:ascii="Noto Sans Symbols" w:hAnsi="Noto Sans Symbols" w:hint="default"/>
      </w:rPr>
    </w:lvl>
    <w:lvl w:ilvl="4" w:tplc="3CC017A6">
      <w:start w:val="1"/>
      <w:numFmt w:val="bullet"/>
      <w:lvlText w:val="o"/>
      <w:lvlJc w:val="left"/>
      <w:pPr>
        <w:ind w:left="3600" w:hanging="360"/>
      </w:pPr>
      <w:rPr>
        <w:rFonts w:ascii="Courier New" w:hAnsi="Courier New" w:hint="default"/>
      </w:rPr>
    </w:lvl>
    <w:lvl w:ilvl="5" w:tplc="B0E6FD08">
      <w:start w:val="1"/>
      <w:numFmt w:val="bullet"/>
      <w:lvlText w:val="▪"/>
      <w:lvlJc w:val="left"/>
      <w:pPr>
        <w:ind w:left="4320" w:hanging="360"/>
      </w:pPr>
      <w:rPr>
        <w:rFonts w:ascii="Noto Sans Symbols" w:hAnsi="Noto Sans Symbols" w:hint="default"/>
      </w:rPr>
    </w:lvl>
    <w:lvl w:ilvl="6" w:tplc="DC58D290">
      <w:start w:val="1"/>
      <w:numFmt w:val="bullet"/>
      <w:lvlText w:val="●"/>
      <w:lvlJc w:val="left"/>
      <w:pPr>
        <w:ind w:left="5040" w:hanging="360"/>
      </w:pPr>
      <w:rPr>
        <w:rFonts w:ascii="Noto Sans Symbols" w:hAnsi="Noto Sans Symbols" w:hint="default"/>
      </w:rPr>
    </w:lvl>
    <w:lvl w:ilvl="7" w:tplc="9C781F7C">
      <w:start w:val="1"/>
      <w:numFmt w:val="bullet"/>
      <w:lvlText w:val="o"/>
      <w:lvlJc w:val="left"/>
      <w:pPr>
        <w:ind w:left="5760" w:hanging="360"/>
      </w:pPr>
      <w:rPr>
        <w:rFonts w:ascii="Courier New" w:hAnsi="Courier New" w:hint="default"/>
      </w:rPr>
    </w:lvl>
    <w:lvl w:ilvl="8" w:tplc="1B889304">
      <w:start w:val="1"/>
      <w:numFmt w:val="bullet"/>
      <w:lvlText w:val="▪"/>
      <w:lvlJc w:val="left"/>
      <w:pPr>
        <w:ind w:left="6480" w:hanging="360"/>
      </w:pPr>
      <w:rPr>
        <w:rFonts w:ascii="Noto Sans Symbols" w:hAnsi="Noto Sans Symbols" w:hint="default"/>
      </w:rPr>
    </w:lvl>
  </w:abstractNum>
  <w:abstractNum w:abstractNumId="45" w15:restartNumberingAfterBreak="0">
    <w:nsid w:val="653E48BB"/>
    <w:multiLevelType w:val="hybridMultilevel"/>
    <w:tmpl w:val="0BECB2BC"/>
    <w:lvl w:ilvl="0" w:tplc="04090003">
      <w:start w:val="1"/>
      <w:numFmt w:val="bullet"/>
      <w:lvlText w:val="o"/>
      <w:lvlJc w:val="left"/>
      <w:pPr>
        <w:ind w:left="720" w:hanging="360"/>
      </w:pPr>
      <w:rPr>
        <w:rFonts w:ascii="Courier New" w:hAnsi="Courier New" w:cs="Courier New" w:hint="default"/>
      </w:rPr>
    </w:lvl>
    <w:lvl w:ilvl="1" w:tplc="A36877EA">
      <w:start w:val="1"/>
      <w:numFmt w:val="bullet"/>
      <w:lvlText w:val="o"/>
      <w:lvlJc w:val="left"/>
      <w:pPr>
        <w:ind w:left="1440" w:hanging="360"/>
      </w:pPr>
      <w:rPr>
        <w:rFonts w:ascii="Courier New" w:hAnsi="Courier New" w:hint="default"/>
      </w:rPr>
    </w:lvl>
    <w:lvl w:ilvl="2" w:tplc="DFDEE4D6">
      <w:start w:val="1"/>
      <w:numFmt w:val="bullet"/>
      <w:lvlText w:val=""/>
      <w:lvlJc w:val="left"/>
      <w:pPr>
        <w:ind w:left="2160" w:hanging="360"/>
      </w:pPr>
      <w:rPr>
        <w:rFonts w:ascii="Wingdings" w:hAnsi="Wingdings" w:hint="default"/>
      </w:rPr>
    </w:lvl>
    <w:lvl w:ilvl="3" w:tplc="8ED6524E">
      <w:start w:val="1"/>
      <w:numFmt w:val="bullet"/>
      <w:lvlText w:val=""/>
      <w:lvlJc w:val="left"/>
      <w:pPr>
        <w:ind w:left="2880" w:hanging="360"/>
      </w:pPr>
      <w:rPr>
        <w:rFonts w:ascii="Symbol" w:hAnsi="Symbol" w:hint="default"/>
      </w:rPr>
    </w:lvl>
    <w:lvl w:ilvl="4" w:tplc="DC0665E2">
      <w:start w:val="1"/>
      <w:numFmt w:val="bullet"/>
      <w:lvlText w:val="o"/>
      <w:lvlJc w:val="left"/>
      <w:pPr>
        <w:ind w:left="3600" w:hanging="360"/>
      </w:pPr>
      <w:rPr>
        <w:rFonts w:ascii="Courier New" w:hAnsi="Courier New" w:hint="default"/>
      </w:rPr>
    </w:lvl>
    <w:lvl w:ilvl="5" w:tplc="02E8F3AE">
      <w:start w:val="1"/>
      <w:numFmt w:val="bullet"/>
      <w:lvlText w:val=""/>
      <w:lvlJc w:val="left"/>
      <w:pPr>
        <w:ind w:left="4320" w:hanging="360"/>
      </w:pPr>
      <w:rPr>
        <w:rFonts w:ascii="Wingdings" w:hAnsi="Wingdings" w:hint="default"/>
      </w:rPr>
    </w:lvl>
    <w:lvl w:ilvl="6" w:tplc="05865BFE">
      <w:start w:val="1"/>
      <w:numFmt w:val="bullet"/>
      <w:lvlText w:val=""/>
      <w:lvlJc w:val="left"/>
      <w:pPr>
        <w:ind w:left="5040" w:hanging="360"/>
      </w:pPr>
      <w:rPr>
        <w:rFonts w:ascii="Symbol" w:hAnsi="Symbol" w:hint="default"/>
      </w:rPr>
    </w:lvl>
    <w:lvl w:ilvl="7" w:tplc="AA38A90E">
      <w:start w:val="1"/>
      <w:numFmt w:val="bullet"/>
      <w:lvlText w:val="o"/>
      <w:lvlJc w:val="left"/>
      <w:pPr>
        <w:ind w:left="5760" w:hanging="360"/>
      </w:pPr>
      <w:rPr>
        <w:rFonts w:ascii="Courier New" w:hAnsi="Courier New" w:hint="default"/>
      </w:rPr>
    </w:lvl>
    <w:lvl w:ilvl="8" w:tplc="2ABA7B0C">
      <w:start w:val="1"/>
      <w:numFmt w:val="bullet"/>
      <w:lvlText w:val=""/>
      <w:lvlJc w:val="left"/>
      <w:pPr>
        <w:ind w:left="6480" w:hanging="360"/>
      </w:pPr>
      <w:rPr>
        <w:rFonts w:ascii="Wingdings" w:hAnsi="Wingdings" w:hint="default"/>
      </w:rPr>
    </w:lvl>
  </w:abstractNum>
  <w:abstractNum w:abstractNumId="46" w15:restartNumberingAfterBreak="0">
    <w:nsid w:val="66A6496F"/>
    <w:multiLevelType w:val="hybridMultilevel"/>
    <w:tmpl w:val="B504D780"/>
    <w:lvl w:ilvl="0" w:tplc="F7DEAA44">
      <w:start w:val="1"/>
      <w:numFmt w:val="bullet"/>
      <w:lvlText w:val="●"/>
      <w:lvlJc w:val="left"/>
      <w:pPr>
        <w:ind w:left="720" w:hanging="360"/>
      </w:pPr>
      <w:rPr>
        <w:rFonts w:ascii="Noto Sans Symbols" w:hAnsi="Noto Sans Symbols" w:hint="default"/>
      </w:rPr>
    </w:lvl>
    <w:lvl w:ilvl="1" w:tplc="9D6A945A">
      <w:start w:val="1"/>
      <w:numFmt w:val="bullet"/>
      <w:lvlText w:val="o"/>
      <w:lvlJc w:val="left"/>
      <w:pPr>
        <w:ind w:left="1440" w:hanging="360"/>
      </w:pPr>
      <w:rPr>
        <w:rFonts w:ascii="Courier New" w:hAnsi="Courier New" w:hint="default"/>
      </w:rPr>
    </w:lvl>
    <w:lvl w:ilvl="2" w:tplc="DC7AF13A">
      <w:start w:val="1"/>
      <w:numFmt w:val="bullet"/>
      <w:lvlText w:val=""/>
      <w:lvlJc w:val="left"/>
      <w:pPr>
        <w:ind w:left="2160" w:hanging="360"/>
      </w:pPr>
      <w:rPr>
        <w:rFonts w:ascii="Wingdings" w:hAnsi="Wingdings" w:hint="default"/>
      </w:rPr>
    </w:lvl>
    <w:lvl w:ilvl="3" w:tplc="C0FAF02A">
      <w:start w:val="1"/>
      <w:numFmt w:val="bullet"/>
      <w:lvlText w:val=""/>
      <w:lvlJc w:val="left"/>
      <w:pPr>
        <w:ind w:left="2880" w:hanging="360"/>
      </w:pPr>
      <w:rPr>
        <w:rFonts w:ascii="Symbol" w:hAnsi="Symbol" w:hint="default"/>
      </w:rPr>
    </w:lvl>
    <w:lvl w:ilvl="4" w:tplc="1CD2101A">
      <w:start w:val="1"/>
      <w:numFmt w:val="bullet"/>
      <w:lvlText w:val="o"/>
      <w:lvlJc w:val="left"/>
      <w:pPr>
        <w:ind w:left="3600" w:hanging="360"/>
      </w:pPr>
      <w:rPr>
        <w:rFonts w:ascii="Courier New" w:hAnsi="Courier New" w:hint="default"/>
      </w:rPr>
    </w:lvl>
    <w:lvl w:ilvl="5" w:tplc="0F30080E">
      <w:start w:val="1"/>
      <w:numFmt w:val="bullet"/>
      <w:lvlText w:val=""/>
      <w:lvlJc w:val="left"/>
      <w:pPr>
        <w:ind w:left="4320" w:hanging="360"/>
      </w:pPr>
      <w:rPr>
        <w:rFonts w:ascii="Wingdings" w:hAnsi="Wingdings" w:hint="default"/>
      </w:rPr>
    </w:lvl>
    <w:lvl w:ilvl="6" w:tplc="4852C11A">
      <w:start w:val="1"/>
      <w:numFmt w:val="bullet"/>
      <w:lvlText w:val=""/>
      <w:lvlJc w:val="left"/>
      <w:pPr>
        <w:ind w:left="5040" w:hanging="360"/>
      </w:pPr>
      <w:rPr>
        <w:rFonts w:ascii="Symbol" w:hAnsi="Symbol" w:hint="default"/>
      </w:rPr>
    </w:lvl>
    <w:lvl w:ilvl="7" w:tplc="9D44C122">
      <w:start w:val="1"/>
      <w:numFmt w:val="bullet"/>
      <w:lvlText w:val="o"/>
      <w:lvlJc w:val="left"/>
      <w:pPr>
        <w:ind w:left="5760" w:hanging="360"/>
      </w:pPr>
      <w:rPr>
        <w:rFonts w:ascii="Courier New" w:hAnsi="Courier New" w:hint="default"/>
      </w:rPr>
    </w:lvl>
    <w:lvl w:ilvl="8" w:tplc="D510401A">
      <w:start w:val="1"/>
      <w:numFmt w:val="bullet"/>
      <w:lvlText w:val=""/>
      <w:lvlJc w:val="left"/>
      <w:pPr>
        <w:ind w:left="6480" w:hanging="360"/>
      </w:pPr>
      <w:rPr>
        <w:rFonts w:ascii="Wingdings" w:hAnsi="Wingdings" w:hint="default"/>
      </w:rPr>
    </w:lvl>
  </w:abstractNum>
  <w:abstractNum w:abstractNumId="47" w15:restartNumberingAfterBreak="0">
    <w:nsid w:val="69011DF8"/>
    <w:multiLevelType w:val="multilevel"/>
    <w:tmpl w:val="35EE53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93572EA"/>
    <w:multiLevelType w:val="multilevel"/>
    <w:tmpl w:val="5E3C99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A405E84"/>
    <w:multiLevelType w:val="hybridMultilevel"/>
    <w:tmpl w:val="50F2A610"/>
    <w:lvl w:ilvl="0" w:tplc="B58C62B8">
      <w:start w:val="1"/>
      <w:numFmt w:val="bullet"/>
      <w:lvlText w:val="●"/>
      <w:lvlJc w:val="left"/>
      <w:pPr>
        <w:ind w:left="878" w:hanging="360"/>
      </w:pPr>
      <w:rPr>
        <w:rFonts w:ascii="Noto Sans Symbols" w:hAnsi="Noto Sans Symbols" w:hint="default"/>
        <w:color w:val="000000"/>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0" w15:restartNumberingAfterBreak="0">
    <w:nsid w:val="6B7F2B04"/>
    <w:multiLevelType w:val="hybridMultilevel"/>
    <w:tmpl w:val="C66A4DDE"/>
    <w:lvl w:ilvl="0" w:tplc="AE5A1D88">
      <w:start w:val="1"/>
      <w:numFmt w:val="bullet"/>
      <w:lvlText w:val="●"/>
      <w:lvlJc w:val="left"/>
      <w:pPr>
        <w:ind w:left="720" w:hanging="360"/>
      </w:pPr>
      <w:rPr>
        <w:rFonts w:ascii="Noto Sans Symbols" w:hAnsi="Noto Sans Symbols" w:hint="default"/>
        <w:color w:val="000000"/>
      </w:rPr>
    </w:lvl>
    <w:lvl w:ilvl="1" w:tplc="45F89B84">
      <w:start w:val="1"/>
      <w:numFmt w:val="bullet"/>
      <w:lvlText w:val="■"/>
      <w:lvlJc w:val="left"/>
      <w:pPr>
        <w:ind w:left="1440" w:hanging="360"/>
      </w:pPr>
      <w:rPr>
        <w:rFonts w:ascii="Courier New" w:hAnsi="Courier New" w:hint="default"/>
      </w:rPr>
    </w:lvl>
    <w:lvl w:ilvl="2" w:tplc="B78C1F14">
      <w:start w:val="1"/>
      <w:numFmt w:val="bullet"/>
      <w:lvlText w:val="▪"/>
      <w:lvlJc w:val="left"/>
      <w:pPr>
        <w:ind w:left="2160" w:hanging="360"/>
      </w:pPr>
      <w:rPr>
        <w:rFonts w:ascii="Noto Sans Symbols" w:hAnsi="Noto Sans Symbols" w:hint="default"/>
      </w:rPr>
    </w:lvl>
    <w:lvl w:ilvl="3" w:tplc="A6DCB78C">
      <w:start w:val="1"/>
      <w:numFmt w:val="bullet"/>
      <w:lvlText w:val="●"/>
      <w:lvlJc w:val="left"/>
      <w:pPr>
        <w:ind w:left="2880" w:hanging="360"/>
      </w:pPr>
      <w:rPr>
        <w:rFonts w:ascii="Noto Sans Symbols" w:hAnsi="Noto Sans Symbols" w:hint="default"/>
      </w:rPr>
    </w:lvl>
    <w:lvl w:ilvl="4" w:tplc="0BE8271E">
      <w:start w:val="1"/>
      <w:numFmt w:val="bullet"/>
      <w:lvlText w:val="o"/>
      <w:lvlJc w:val="left"/>
      <w:pPr>
        <w:ind w:left="3600" w:hanging="360"/>
      </w:pPr>
      <w:rPr>
        <w:rFonts w:ascii="Courier New" w:hAnsi="Courier New" w:hint="default"/>
      </w:rPr>
    </w:lvl>
    <w:lvl w:ilvl="5" w:tplc="1A580416">
      <w:start w:val="1"/>
      <w:numFmt w:val="bullet"/>
      <w:lvlText w:val="▪"/>
      <w:lvlJc w:val="left"/>
      <w:pPr>
        <w:ind w:left="4320" w:hanging="360"/>
      </w:pPr>
      <w:rPr>
        <w:rFonts w:ascii="Noto Sans Symbols" w:hAnsi="Noto Sans Symbols" w:hint="default"/>
      </w:rPr>
    </w:lvl>
    <w:lvl w:ilvl="6" w:tplc="30C0BB4C">
      <w:start w:val="1"/>
      <w:numFmt w:val="bullet"/>
      <w:lvlText w:val="●"/>
      <w:lvlJc w:val="left"/>
      <w:pPr>
        <w:ind w:left="5040" w:hanging="360"/>
      </w:pPr>
      <w:rPr>
        <w:rFonts w:ascii="Noto Sans Symbols" w:hAnsi="Noto Sans Symbols" w:hint="default"/>
      </w:rPr>
    </w:lvl>
    <w:lvl w:ilvl="7" w:tplc="096CF036">
      <w:start w:val="1"/>
      <w:numFmt w:val="bullet"/>
      <w:lvlText w:val="o"/>
      <w:lvlJc w:val="left"/>
      <w:pPr>
        <w:ind w:left="5760" w:hanging="360"/>
      </w:pPr>
      <w:rPr>
        <w:rFonts w:ascii="Courier New" w:hAnsi="Courier New" w:hint="default"/>
      </w:rPr>
    </w:lvl>
    <w:lvl w:ilvl="8" w:tplc="DEFE726E">
      <w:start w:val="1"/>
      <w:numFmt w:val="bullet"/>
      <w:lvlText w:val="▪"/>
      <w:lvlJc w:val="left"/>
      <w:pPr>
        <w:ind w:left="6480" w:hanging="360"/>
      </w:pPr>
      <w:rPr>
        <w:rFonts w:ascii="Noto Sans Symbols" w:hAnsi="Noto Sans Symbols" w:hint="default"/>
      </w:rPr>
    </w:lvl>
  </w:abstractNum>
  <w:abstractNum w:abstractNumId="51" w15:restartNumberingAfterBreak="0">
    <w:nsid w:val="6BC3773E"/>
    <w:multiLevelType w:val="hybridMultilevel"/>
    <w:tmpl w:val="FFFFFFFF"/>
    <w:lvl w:ilvl="0" w:tplc="C6F428B8">
      <w:start w:val="1"/>
      <w:numFmt w:val="bullet"/>
      <w:lvlText w:val="●"/>
      <w:lvlJc w:val="left"/>
      <w:pPr>
        <w:ind w:left="720" w:hanging="360"/>
      </w:pPr>
      <w:rPr>
        <w:rFonts w:ascii="Noto Sans Symbols" w:hAnsi="Noto Sans Symbols" w:hint="default"/>
      </w:rPr>
    </w:lvl>
    <w:lvl w:ilvl="1" w:tplc="6E4820A4">
      <w:start w:val="1"/>
      <w:numFmt w:val="bullet"/>
      <w:lvlText w:val="o"/>
      <w:lvlJc w:val="left"/>
      <w:pPr>
        <w:ind w:left="1440" w:hanging="360"/>
      </w:pPr>
      <w:rPr>
        <w:rFonts w:ascii="Courier New" w:hAnsi="Courier New" w:hint="default"/>
      </w:rPr>
    </w:lvl>
    <w:lvl w:ilvl="2" w:tplc="76E0CF02">
      <w:start w:val="1"/>
      <w:numFmt w:val="bullet"/>
      <w:lvlText w:val=""/>
      <w:lvlJc w:val="left"/>
      <w:pPr>
        <w:ind w:left="2160" w:hanging="360"/>
      </w:pPr>
      <w:rPr>
        <w:rFonts w:ascii="Wingdings" w:hAnsi="Wingdings" w:hint="default"/>
      </w:rPr>
    </w:lvl>
    <w:lvl w:ilvl="3" w:tplc="F6D60674">
      <w:start w:val="1"/>
      <w:numFmt w:val="bullet"/>
      <w:lvlText w:val=""/>
      <w:lvlJc w:val="left"/>
      <w:pPr>
        <w:ind w:left="2880" w:hanging="360"/>
      </w:pPr>
      <w:rPr>
        <w:rFonts w:ascii="Symbol" w:hAnsi="Symbol" w:hint="default"/>
      </w:rPr>
    </w:lvl>
    <w:lvl w:ilvl="4" w:tplc="F1026F2E">
      <w:start w:val="1"/>
      <w:numFmt w:val="bullet"/>
      <w:lvlText w:val="o"/>
      <w:lvlJc w:val="left"/>
      <w:pPr>
        <w:ind w:left="3600" w:hanging="360"/>
      </w:pPr>
      <w:rPr>
        <w:rFonts w:ascii="Courier New" w:hAnsi="Courier New" w:hint="default"/>
      </w:rPr>
    </w:lvl>
    <w:lvl w:ilvl="5" w:tplc="C3B0D664">
      <w:start w:val="1"/>
      <w:numFmt w:val="bullet"/>
      <w:lvlText w:val=""/>
      <w:lvlJc w:val="left"/>
      <w:pPr>
        <w:ind w:left="4320" w:hanging="360"/>
      </w:pPr>
      <w:rPr>
        <w:rFonts w:ascii="Wingdings" w:hAnsi="Wingdings" w:hint="default"/>
      </w:rPr>
    </w:lvl>
    <w:lvl w:ilvl="6" w:tplc="45005D3C">
      <w:start w:val="1"/>
      <w:numFmt w:val="bullet"/>
      <w:lvlText w:val=""/>
      <w:lvlJc w:val="left"/>
      <w:pPr>
        <w:ind w:left="5040" w:hanging="360"/>
      </w:pPr>
      <w:rPr>
        <w:rFonts w:ascii="Symbol" w:hAnsi="Symbol" w:hint="default"/>
      </w:rPr>
    </w:lvl>
    <w:lvl w:ilvl="7" w:tplc="470023B6">
      <w:start w:val="1"/>
      <w:numFmt w:val="bullet"/>
      <w:lvlText w:val="o"/>
      <w:lvlJc w:val="left"/>
      <w:pPr>
        <w:ind w:left="5760" w:hanging="360"/>
      </w:pPr>
      <w:rPr>
        <w:rFonts w:ascii="Courier New" w:hAnsi="Courier New" w:hint="default"/>
      </w:rPr>
    </w:lvl>
    <w:lvl w:ilvl="8" w:tplc="6498B854">
      <w:start w:val="1"/>
      <w:numFmt w:val="bullet"/>
      <w:lvlText w:val=""/>
      <w:lvlJc w:val="left"/>
      <w:pPr>
        <w:ind w:left="6480" w:hanging="360"/>
      </w:pPr>
      <w:rPr>
        <w:rFonts w:ascii="Wingdings" w:hAnsi="Wingdings" w:hint="default"/>
      </w:rPr>
    </w:lvl>
  </w:abstractNum>
  <w:abstractNum w:abstractNumId="52" w15:restartNumberingAfterBreak="0">
    <w:nsid w:val="6C9C686E"/>
    <w:multiLevelType w:val="hybridMultilevel"/>
    <w:tmpl w:val="015EC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5C1957"/>
    <w:multiLevelType w:val="hybridMultilevel"/>
    <w:tmpl w:val="8AB2445A"/>
    <w:lvl w:ilvl="0" w:tplc="B5B0BD9E">
      <w:start w:val="1"/>
      <w:numFmt w:val="bullet"/>
      <w:lvlText w:val="●"/>
      <w:lvlJc w:val="left"/>
      <w:pPr>
        <w:ind w:left="720" w:hanging="360"/>
      </w:pPr>
      <w:rPr>
        <w:rFonts w:ascii="Noto Sans Symbols" w:hAnsi="Noto Sans Symbols" w:hint="default"/>
      </w:rPr>
    </w:lvl>
    <w:lvl w:ilvl="1" w:tplc="0F44FE72">
      <w:start w:val="1"/>
      <w:numFmt w:val="bullet"/>
      <w:lvlText w:val="o"/>
      <w:lvlJc w:val="left"/>
      <w:pPr>
        <w:ind w:left="1440" w:hanging="360"/>
      </w:pPr>
      <w:rPr>
        <w:rFonts w:ascii="Courier New" w:hAnsi="Courier New" w:hint="default"/>
      </w:rPr>
    </w:lvl>
    <w:lvl w:ilvl="2" w:tplc="F77601E4">
      <w:start w:val="1"/>
      <w:numFmt w:val="bullet"/>
      <w:lvlText w:val=""/>
      <w:lvlJc w:val="left"/>
      <w:pPr>
        <w:ind w:left="2160" w:hanging="360"/>
      </w:pPr>
      <w:rPr>
        <w:rFonts w:ascii="Wingdings" w:hAnsi="Wingdings" w:hint="default"/>
      </w:rPr>
    </w:lvl>
    <w:lvl w:ilvl="3" w:tplc="02C6E412">
      <w:start w:val="1"/>
      <w:numFmt w:val="bullet"/>
      <w:lvlText w:val=""/>
      <w:lvlJc w:val="left"/>
      <w:pPr>
        <w:ind w:left="2880" w:hanging="360"/>
      </w:pPr>
      <w:rPr>
        <w:rFonts w:ascii="Symbol" w:hAnsi="Symbol" w:hint="default"/>
      </w:rPr>
    </w:lvl>
    <w:lvl w:ilvl="4" w:tplc="315E2CBE">
      <w:start w:val="1"/>
      <w:numFmt w:val="bullet"/>
      <w:lvlText w:val="o"/>
      <w:lvlJc w:val="left"/>
      <w:pPr>
        <w:ind w:left="3600" w:hanging="360"/>
      </w:pPr>
      <w:rPr>
        <w:rFonts w:ascii="Courier New" w:hAnsi="Courier New" w:hint="default"/>
      </w:rPr>
    </w:lvl>
    <w:lvl w:ilvl="5" w:tplc="FBC0AC8E">
      <w:start w:val="1"/>
      <w:numFmt w:val="bullet"/>
      <w:lvlText w:val=""/>
      <w:lvlJc w:val="left"/>
      <w:pPr>
        <w:ind w:left="4320" w:hanging="360"/>
      </w:pPr>
      <w:rPr>
        <w:rFonts w:ascii="Wingdings" w:hAnsi="Wingdings" w:hint="default"/>
      </w:rPr>
    </w:lvl>
    <w:lvl w:ilvl="6" w:tplc="5D4C8140">
      <w:start w:val="1"/>
      <w:numFmt w:val="bullet"/>
      <w:lvlText w:val=""/>
      <w:lvlJc w:val="left"/>
      <w:pPr>
        <w:ind w:left="5040" w:hanging="360"/>
      </w:pPr>
      <w:rPr>
        <w:rFonts w:ascii="Symbol" w:hAnsi="Symbol" w:hint="default"/>
      </w:rPr>
    </w:lvl>
    <w:lvl w:ilvl="7" w:tplc="F5F41DC6">
      <w:start w:val="1"/>
      <w:numFmt w:val="bullet"/>
      <w:lvlText w:val="o"/>
      <w:lvlJc w:val="left"/>
      <w:pPr>
        <w:ind w:left="5760" w:hanging="360"/>
      </w:pPr>
      <w:rPr>
        <w:rFonts w:ascii="Courier New" w:hAnsi="Courier New" w:hint="default"/>
      </w:rPr>
    </w:lvl>
    <w:lvl w:ilvl="8" w:tplc="8F2628C4">
      <w:start w:val="1"/>
      <w:numFmt w:val="bullet"/>
      <w:lvlText w:val=""/>
      <w:lvlJc w:val="left"/>
      <w:pPr>
        <w:ind w:left="6480" w:hanging="360"/>
      </w:pPr>
      <w:rPr>
        <w:rFonts w:ascii="Wingdings" w:hAnsi="Wingdings" w:hint="default"/>
      </w:rPr>
    </w:lvl>
  </w:abstractNum>
  <w:abstractNum w:abstractNumId="54" w15:restartNumberingAfterBreak="0">
    <w:nsid w:val="76AE34D0"/>
    <w:multiLevelType w:val="hybridMultilevel"/>
    <w:tmpl w:val="8818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4951B4"/>
    <w:multiLevelType w:val="hybridMultilevel"/>
    <w:tmpl w:val="728CC8B8"/>
    <w:lvl w:ilvl="0" w:tplc="04090001">
      <w:start w:val="1"/>
      <w:numFmt w:val="bullet"/>
      <w:lvlText w:val=""/>
      <w:lvlJc w:val="left"/>
      <w:pPr>
        <w:ind w:left="720" w:hanging="360"/>
      </w:pPr>
      <w:rPr>
        <w:rFonts w:ascii="Symbol" w:hAnsi="Symbol" w:hint="default"/>
      </w:rPr>
    </w:lvl>
    <w:lvl w:ilvl="1" w:tplc="A36877EA">
      <w:start w:val="1"/>
      <w:numFmt w:val="bullet"/>
      <w:lvlText w:val="o"/>
      <w:lvlJc w:val="left"/>
      <w:pPr>
        <w:ind w:left="1440" w:hanging="360"/>
      </w:pPr>
      <w:rPr>
        <w:rFonts w:ascii="Courier New" w:hAnsi="Courier New" w:hint="default"/>
      </w:rPr>
    </w:lvl>
    <w:lvl w:ilvl="2" w:tplc="DFDEE4D6">
      <w:start w:val="1"/>
      <w:numFmt w:val="bullet"/>
      <w:lvlText w:val=""/>
      <w:lvlJc w:val="left"/>
      <w:pPr>
        <w:ind w:left="2160" w:hanging="360"/>
      </w:pPr>
      <w:rPr>
        <w:rFonts w:ascii="Wingdings" w:hAnsi="Wingdings" w:hint="default"/>
      </w:rPr>
    </w:lvl>
    <w:lvl w:ilvl="3" w:tplc="8ED6524E">
      <w:start w:val="1"/>
      <w:numFmt w:val="bullet"/>
      <w:lvlText w:val=""/>
      <w:lvlJc w:val="left"/>
      <w:pPr>
        <w:ind w:left="2880" w:hanging="360"/>
      </w:pPr>
      <w:rPr>
        <w:rFonts w:ascii="Symbol" w:hAnsi="Symbol" w:hint="default"/>
      </w:rPr>
    </w:lvl>
    <w:lvl w:ilvl="4" w:tplc="DC0665E2">
      <w:start w:val="1"/>
      <w:numFmt w:val="bullet"/>
      <w:lvlText w:val="o"/>
      <w:lvlJc w:val="left"/>
      <w:pPr>
        <w:ind w:left="3600" w:hanging="360"/>
      </w:pPr>
      <w:rPr>
        <w:rFonts w:ascii="Courier New" w:hAnsi="Courier New" w:hint="default"/>
      </w:rPr>
    </w:lvl>
    <w:lvl w:ilvl="5" w:tplc="02E8F3AE">
      <w:start w:val="1"/>
      <w:numFmt w:val="bullet"/>
      <w:lvlText w:val=""/>
      <w:lvlJc w:val="left"/>
      <w:pPr>
        <w:ind w:left="4320" w:hanging="360"/>
      </w:pPr>
      <w:rPr>
        <w:rFonts w:ascii="Wingdings" w:hAnsi="Wingdings" w:hint="default"/>
      </w:rPr>
    </w:lvl>
    <w:lvl w:ilvl="6" w:tplc="05865BFE">
      <w:start w:val="1"/>
      <w:numFmt w:val="bullet"/>
      <w:lvlText w:val=""/>
      <w:lvlJc w:val="left"/>
      <w:pPr>
        <w:ind w:left="5040" w:hanging="360"/>
      </w:pPr>
      <w:rPr>
        <w:rFonts w:ascii="Symbol" w:hAnsi="Symbol" w:hint="default"/>
      </w:rPr>
    </w:lvl>
    <w:lvl w:ilvl="7" w:tplc="AA38A90E">
      <w:start w:val="1"/>
      <w:numFmt w:val="bullet"/>
      <w:lvlText w:val="o"/>
      <w:lvlJc w:val="left"/>
      <w:pPr>
        <w:ind w:left="5760" w:hanging="360"/>
      </w:pPr>
      <w:rPr>
        <w:rFonts w:ascii="Courier New" w:hAnsi="Courier New" w:hint="default"/>
      </w:rPr>
    </w:lvl>
    <w:lvl w:ilvl="8" w:tplc="2ABA7B0C">
      <w:start w:val="1"/>
      <w:numFmt w:val="bullet"/>
      <w:lvlText w:val=""/>
      <w:lvlJc w:val="left"/>
      <w:pPr>
        <w:ind w:left="6480" w:hanging="360"/>
      </w:pPr>
      <w:rPr>
        <w:rFonts w:ascii="Wingdings" w:hAnsi="Wingdings" w:hint="default"/>
      </w:rPr>
    </w:lvl>
  </w:abstractNum>
  <w:abstractNum w:abstractNumId="56" w15:restartNumberingAfterBreak="0">
    <w:nsid w:val="7AF978F0"/>
    <w:multiLevelType w:val="hybridMultilevel"/>
    <w:tmpl w:val="C2BA133C"/>
    <w:lvl w:ilvl="0" w:tplc="3A2C11D0">
      <w:start w:val="1"/>
      <w:numFmt w:val="bullet"/>
      <w:lvlText w:val="●"/>
      <w:lvlJc w:val="left"/>
      <w:pPr>
        <w:ind w:left="720" w:hanging="360"/>
      </w:pPr>
      <w:rPr>
        <w:rFonts w:ascii="Noto Sans Symbols" w:hAnsi="Noto Sans Symbols" w:hint="default"/>
      </w:rPr>
    </w:lvl>
    <w:lvl w:ilvl="1" w:tplc="B1F21C16">
      <w:start w:val="1"/>
      <w:numFmt w:val="bullet"/>
      <w:lvlText w:val="o"/>
      <w:lvlJc w:val="left"/>
      <w:pPr>
        <w:ind w:left="1440" w:hanging="360"/>
      </w:pPr>
      <w:rPr>
        <w:rFonts w:ascii="Courier New" w:hAnsi="Courier New" w:hint="default"/>
      </w:rPr>
    </w:lvl>
    <w:lvl w:ilvl="2" w:tplc="F9363A64">
      <w:start w:val="1"/>
      <w:numFmt w:val="bullet"/>
      <w:lvlText w:val=""/>
      <w:lvlJc w:val="left"/>
      <w:pPr>
        <w:ind w:left="2160" w:hanging="360"/>
      </w:pPr>
      <w:rPr>
        <w:rFonts w:ascii="Wingdings" w:hAnsi="Wingdings" w:hint="default"/>
      </w:rPr>
    </w:lvl>
    <w:lvl w:ilvl="3" w:tplc="98E032AA">
      <w:start w:val="1"/>
      <w:numFmt w:val="bullet"/>
      <w:lvlText w:val=""/>
      <w:lvlJc w:val="left"/>
      <w:pPr>
        <w:ind w:left="2880" w:hanging="360"/>
      </w:pPr>
      <w:rPr>
        <w:rFonts w:ascii="Symbol" w:hAnsi="Symbol" w:hint="default"/>
      </w:rPr>
    </w:lvl>
    <w:lvl w:ilvl="4" w:tplc="FAB0B6E6">
      <w:start w:val="1"/>
      <w:numFmt w:val="bullet"/>
      <w:lvlText w:val="o"/>
      <w:lvlJc w:val="left"/>
      <w:pPr>
        <w:ind w:left="3600" w:hanging="360"/>
      </w:pPr>
      <w:rPr>
        <w:rFonts w:ascii="Courier New" w:hAnsi="Courier New" w:hint="default"/>
      </w:rPr>
    </w:lvl>
    <w:lvl w:ilvl="5" w:tplc="28361F56">
      <w:start w:val="1"/>
      <w:numFmt w:val="bullet"/>
      <w:lvlText w:val=""/>
      <w:lvlJc w:val="left"/>
      <w:pPr>
        <w:ind w:left="4320" w:hanging="360"/>
      </w:pPr>
      <w:rPr>
        <w:rFonts w:ascii="Wingdings" w:hAnsi="Wingdings" w:hint="default"/>
      </w:rPr>
    </w:lvl>
    <w:lvl w:ilvl="6" w:tplc="89A02844">
      <w:start w:val="1"/>
      <w:numFmt w:val="bullet"/>
      <w:lvlText w:val=""/>
      <w:lvlJc w:val="left"/>
      <w:pPr>
        <w:ind w:left="5040" w:hanging="360"/>
      </w:pPr>
      <w:rPr>
        <w:rFonts w:ascii="Symbol" w:hAnsi="Symbol" w:hint="default"/>
      </w:rPr>
    </w:lvl>
    <w:lvl w:ilvl="7" w:tplc="2FB0FD7C">
      <w:start w:val="1"/>
      <w:numFmt w:val="bullet"/>
      <w:lvlText w:val="o"/>
      <w:lvlJc w:val="left"/>
      <w:pPr>
        <w:ind w:left="5760" w:hanging="360"/>
      </w:pPr>
      <w:rPr>
        <w:rFonts w:ascii="Courier New" w:hAnsi="Courier New" w:hint="default"/>
      </w:rPr>
    </w:lvl>
    <w:lvl w:ilvl="8" w:tplc="19925FC2">
      <w:start w:val="1"/>
      <w:numFmt w:val="bullet"/>
      <w:lvlText w:val=""/>
      <w:lvlJc w:val="left"/>
      <w:pPr>
        <w:ind w:left="6480" w:hanging="360"/>
      </w:pPr>
      <w:rPr>
        <w:rFonts w:ascii="Wingdings" w:hAnsi="Wingdings" w:hint="default"/>
      </w:rPr>
    </w:lvl>
  </w:abstractNum>
  <w:num w:numId="1" w16cid:durableId="569655167">
    <w:abstractNumId w:val="4"/>
  </w:num>
  <w:num w:numId="2" w16cid:durableId="427308794">
    <w:abstractNumId w:val="38"/>
  </w:num>
  <w:num w:numId="3" w16cid:durableId="714474737">
    <w:abstractNumId w:val="35"/>
  </w:num>
  <w:num w:numId="4" w16cid:durableId="1923835456">
    <w:abstractNumId w:val="56"/>
  </w:num>
  <w:num w:numId="5" w16cid:durableId="1896425023">
    <w:abstractNumId w:val="23"/>
  </w:num>
  <w:num w:numId="6" w16cid:durableId="1699231283">
    <w:abstractNumId w:val="20"/>
  </w:num>
  <w:num w:numId="7" w16cid:durableId="1928541606">
    <w:abstractNumId w:val="5"/>
  </w:num>
  <w:num w:numId="8" w16cid:durableId="1637098708">
    <w:abstractNumId w:val="6"/>
  </w:num>
  <w:num w:numId="9" w16cid:durableId="1539929318">
    <w:abstractNumId w:val="46"/>
  </w:num>
  <w:num w:numId="10" w16cid:durableId="584921868">
    <w:abstractNumId w:val="37"/>
  </w:num>
  <w:num w:numId="11" w16cid:durableId="1234462096">
    <w:abstractNumId w:val="17"/>
  </w:num>
  <w:num w:numId="12" w16cid:durableId="1778063442">
    <w:abstractNumId w:val="53"/>
  </w:num>
  <w:num w:numId="13" w16cid:durableId="1559393203">
    <w:abstractNumId w:val="21"/>
  </w:num>
  <w:num w:numId="14" w16cid:durableId="586311168">
    <w:abstractNumId w:val="2"/>
  </w:num>
  <w:num w:numId="15" w16cid:durableId="256401288">
    <w:abstractNumId w:val="43"/>
  </w:num>
  <w:num w:numId="16" w16cid:durableId="925967350">
    <w:abstractNumId w:val="15"/>
  </w:num>
  <w:num w:numId="17" w16cid:durableId="965427142">
    <w:abstractNumId w:val="9"/>
  </w:num>
  <w:num w:numId="18" w16cid:durableId="2060351699">
    <w:abstractNumId w:val="44"/>
  </w:num>
  <w:num w:numId="19" w16cid:durableId="1720206386">
    <w:abstractNumId w:val="3"/>
  </w:num>
  <w:num w:numId="20" w16cid:durableId="1829054627">
    <w:abstractNumId w:val="47"/>
  </w:num>
  <w:num w:numId="21" w16cid:durableId="1481580548">
    <w:abstractNumId w:val="39"/>
  </w:num>
  <w:num w:numId="22" w16cid:durableId="1558197873">
    <w:abstractNumId w:val="22"/>
  </w:num>
  <w:num w:numId="23" w16cid:durableId="1861042589">
    <w:abstractNumId w:val="29"/>
  </w:num>
  <w:num w:numId="24" w16cid:durableId="939143579">
    <w:abstractNumId w:val="26"/>
  </w:num>
  <w:num w:numId="25" w16cid:durableId="97875731">
    <w:abstractNumId w:val="48"/>
  </w:num>
  <w:num w:numId="26" w16cid:durableId="1904481480">
    <w:abstractNumId w:val="16"/>
  </w:num>
  <w:num w:numId="27" w16cid:durableId="203833501">
    <w:abstractNumId w:val="24"/>
  </w:num>
  <w:num w:numId="28" w16cid:durableId="1925451036">
    <w:abstractNumId w:val="28"/>
  </w:num>
  <w:num w:numId="29" w16cid:durableId="1049186550">
    <w:abstractNumId w:val="54"/>
  </w:num>
  <w:num w:numId="30" w16cid:durableId="4984956">
    <w:abstractNumId w:val="8"/>
  </w:num>
  <w:num w:numId="31" w16cid:durableId="72895271">
    <w:abstractNumId w:val="13"/>
  </w:num>
  <w:num w:numId="32" w16cid:durableId="1965188108">
    <w:abstractNumId w:val="30"/>
  </w:num>
  <w:num w:numId="33" w16cid:durableId="442500718">
    <w:abstractNumId w:val="50"/>
  </w:num>
  <w:num w:numId="34" w16cid:durableId="781339554">
    <w:abstractNumId w:val="40"/>
  </w:num>
  <w:num w:numId="35" w16cid:durableId="686178458">
    <w:abstractNumId w:val="1"/>
  </w:num>
  <w:num w:numId="36" w16cid:durableId="1223250254">
    <w:abstractNumId w:val="7"/>
  </w:num>
  <w:num w:numId="37" w16cid:durableId="878056036">
    <w:abstractNumId w:val="19"/>
  </w:num>
  <w:num w:numId="38" w16cid:durableId="612591772">
    <w:abstractNumId w:val="31"/>
  </w:num>
  <w:num w:numId="39" w16cid:durableId="752581554">
    <w:abstractNumId w:val="25"/>
  </w:num>
  <w:num w:numId="40" w16cid:durableId="1727794611">
    <w:abstractNumId w:val="10"/>
  </w:num>
  <w:num w:numId="41" w16cid:durableId="1984458388">
    <w:abstractNumId w:val="51"/>
  </w:num>
  <w:num w:numId="42" w16cid:durableId="1201672996">
    <w:abstractNumId w:val="11"/>
  </w:num>
  <w:num w:numId="43" w16cid:durableId="2039312082">
    <w:abstractNumId w:val="42"/>
  </w:num>
  <w:num w:numId="44" w16cid:durableId="695808927">
    <w:abstractNumId w:val="41"/>
  </w:num>
  <w:num w:numId="45" w16cid:durableId="1320621661">
    <w:abstractNumId w:val="45"/>
  </w:num>
  <w:num w:numId="46" w16cid:durableId="348289621">
    <w:abstractNumId w:val="0"/>
  </w:num>
  <w:num w:numId="47" w16cid:durableId="1425343898">
    <w:abstractNumId w:val="34"/>
  </w:num>
  <w:num w:numId="48" w16cid:durableId="1539274090">
    <w:abstractNumId w:val="33"/>
  </w:num>
  <w:num w:numId="49" w16cid:durableId="1153136338">
    <w:abstractNumId w:val="14"/>
  </w:num>
  <w:num w:numId="50" w16cid:durableId="73401560">
    <w:abstractNumId w:val="55"/>
  </w:num>
  <w:num w:numId="51" w16cid:durableId="1190332897">
    <w:abstractNumId w:val="32"/>
  </w:num>
  <w:num w:numId="52" w16cid:durableId="840194500">
    <w:abstractNumId w:val="52"/>
  </w:num>
  <w:num w:numId="53" w16cid:durableId="1473327498">
    <w:abstractNumId w:val="49"/>
  </w:num>
  <w:num w:numId="54" w16cid:durableId="958726878">
    <w:abstractNumId w:val="12"/>
  </w:num>
  <w:num w:numId="55" w16cid:durableId="186603054">
    <w:abstractNumId w:val="36"/>
  </w:num>
  <w:num w:numId="56" w16cid:durableId="1848444755">
    <w:abstractNumId w:val="27"/>
  </w:num>
  <w:num w:numId="57" w16cid:durableId="845945691">
    <w:abstractNumId w:val="1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39F"/>
    <w:rsid w:val="00000DBF"/>
    <w:rsid w:val="000029E1"/>
    <w:rsid w:val="00002EE4"/>
    <w:rsid w:val="000030F5"/>
    <w:rsid w:val="00006822"/>
    <w:rsid w:val="00006CB0"/>
    <w:rsid w:val="00006F45"/>
    <w:rsid w:val="00012948"/>
    <w:rsid w:val="00012EB4"/>
    <w:rsid w:val="00012FAE"/>
    <w:rsid w:val="000137AD"/>
    <w:rsid w:val="00013803"/>
    <w:rsid w:val="000154C1"/>
    <w:rsid w:val="00015679"/>
    <w:rsid w:val="00017269"/>
    <w:rsid w:val="00022CA4"/>
    <w:rsid w:val="0002573B"/>
    <w:rsid w:val="0002597C"/>
    <w:rsid w:val="0003126B"/>
    <w:rsid w:val="00031D2F"/>
    <w:rsid w:val="000365A4"/>
    <w:rsid w:val="00037663"/>
    <w:rsid w:val="000477C1"/>
    <w:rsid w:val="0004A9D7"/>
    <w:rsid w:val="000547DC"/>
    <w:rsid w:val="000600EA"/>
    <w:rsid w:val="00060D36"/>
    <w:rsid w:val="00061656"/>
    <w:rsid w:val="000627D1"/>
    <w:rsid w:val="0006531D"/>
    <w:rsid w:val="000658CC"/>
    <w:rsid w:val="00067772"/>
    <w:rsid w:val="00071945"/>
    <w:rsid w:val="00071BF8"/>
    <w:rsid w:val="00071E2E"/>
    <w:rsid w:val="00074112"/>
    <w:rsid w:val="0007515F"/>
    <w:rsid w:val="0007786C"/>
    <w:rsid w:val="00080718"/>
    <w:rsid w:val="0008102A"/>
    <w:rsid w:val="00083A92"/>
    <w:rsid w:val="00084321"/>
    <w:rsid w:val="0009118D"/>
    <w:rsid w:val="0009304A"/>
    <w:rsid w:val="0009571A"/>
    <w:rsid w:val="00095FDA"/>
    <w:rsid w:val="00097EE9"/>
    <w:rsid w:val="000A0C5B"/>
    <w:rsid w:val="000A239E"/>
    <w:rsid w:val="000A3E7F"/>
    <w:rsid w:val="000A470D"/>
    <w:rsid w:val="000A5722"/>
    <w:rsid w:val="000B53CF"/>
    <w:rsid w:val="000B5F34"/>
    <w:rsid w:val="000B696B"/>
    <w:rsid w:val="000B6A97"/>
    <w:rsid w:val="000C28CD"/>
    <w:rsid w:val="000C457A"/>
    <w:rsid w:val="000C477A"/>
    <w:rsid w:val="000C493F"/>
    <w:rsid w:val="000C50BC"/>
    <w:rsid w:val="000C51CD"/>
    <w:rsid w:val="000C539C"/>
    <w:rsid w:val="000C5676"/>
    <w:rsid w:val="000D15AC"/>
    <w:rsid w:val="000D3B15"/>
    <w:rsid w:val="000D5D83"/>
    <w:rsid w:val="000D6A62"/>
    <w:rsid w:val="000D6CA2"/>
    <w:rsid w:val="000D6DB1"/>
    <w:rsid w:val="000D77C4"/>
    <w:rsid w:val="000E08F6"/>
    <w:rsid w:val="000E5A41"/>
    <w:rsid w:val="000E72EB"/>
    <w:rsid w:val="000F2D35"/>
    <w:rsid w:val="000F680E"/>
    <w:rsid w:val="0010046C"/>
    <w:rsid w:val="00102A96"/>
    <w:rsid w:val="00104C52"/>
    <w:rsid w:val="0011097D"/>
    <w:rsid w:val="00111101"/>
    <w:rsid w:val="00112CDA"/>
    <w:rsid w:val="00112D6C"/>
    <w:rsid w:val="001134B6"/>
    <w:rsid w:val="001148FF"/>
    <w:rsid w:val="00117064"/>
    <w:rsid w:val="00117905"/>
    <w:rsid w:val="001241A6"/>
    <w:rsid w:val="00124EEA"/>
    <w:rsid w:val="00126D35"/>
    <w:rsid w:val="00130431"/>
    <w:rsid w:val="001313B5"/>
    <w:rsid w:val="001336CD"/>
    <w:rsid w:val="00136D73"/>
    <w:rsid w:val="00141143"/>
    <w:rsid w:val="0014152B"/>
    <w:rsid w:val="00141C80"/>
    <w:rsid w:val="001426A5"/>
    <w:rsid w:val="00143030"/>
    <w:rsid w:val="001431F5"/>
    <w:rsid w:val="00145E3F"/>
    <w:rsid w:val="00150A02"/>
    <w:rsid w:val="00151BF9"/>
    <w:rsid w:val="00152179"/>
    <w:rsid w:val="0015286F"/>
    <w:rsid w:val="0015288D"/>
    <w:rsid w:val="0015344A"/>
    <w:rsid w:val="00154A6D"/>
    <w:rsid w:val="001550B4"/>
    <w:rsid w:val="00156B11"/>
    <w:rsid w:val="001572C6"/>
    <w:rsid w:val="001600AF"/>
    <w:rsid w:val="00161CBB"/>
    <w:rsid w:val="00162D30"/>
    <w:rsid w:val="00163495"/>
    <w:rsid w:val="00163952"/>
    <w:rsid w:val="00167C7E"/>
    <w:rsid w:val="00170825"/>
    <w:rsid w:val="00170A89"/>
    <w:rsid w:val="0017140E"/>
    <w:rsid w:val="00176ADA"/>
    <w:rsid w:val="00177964"/>
    <w:rsid w:val="00180A50"/>
    <w:rsid w:val="00181605"/>
    <w:rsid w:val="00181992"/>
    <w:rsid w:val="00182A33"/>
    <w:rsid w:val="001845B2"/>
    <w:rsid w:val="00185F50"/>
    <w:rsid w:val="001865C3"/>
    <w:rsid w:val="0018688B"/>
    <w:rsid w:val="0019423F"/>
    <w:rsid w:val="00194DB3"/>
    <w:rsid w:val="00196323"/>
    <w:rsid w:val="0019784A"/>
    <w:rsid w:val="001A0D09"/>
    <w:rsid w:val="001A361D"/>
    <w:rsid w:val="001A3698"/>
    <w:rsid w:val="001A3B49"/>
    <w:rsid w:val="001A3D5C"/>
    <w:rsid w:val="001A4422"/>
    <w:rsid w:val="001A6E93"/>
    <w:rsid w:val="001A7F13"/>
    <w:rsid w:val="001B62C9"/>
    <w:rsid w:val="001B65D1"/>
    <w:rsid w:val="001B6662"/>
    <w:rsid w:val="001C1754"/>
    <w:rsid w:val="001C3004"/>
    <w:rsid w:val="001C3B5D"/>
    <w:rsid w:val="001C5781"/>
    <w:rsid w:val="001C6899"/>
    <w:rsid w:val="001C6B53"/>
    <w:rsid w:val="001D063F"/>
    <w:rsid w:val="001D1709"/>
    <w:rsid w:val="001D2ACE"/>
    <w:rsid w:val="001D3414"/>
    <w:rsid w:val="001D48CB"/>
    <w:rsid w:val="001D59AC"/>
    <w:rsid w:val="001D648D"/>
    <w:rsid w:val="001D6A32"/>
    <w:rsid w:val="001E02DA"/>
    <w:rsid w:val="001E071F"/>
    <w:rsid w:val="001E1126"/>
    <w:rsid w:val="001E2A00"/>
    <w:rsid w:val="001E7B59"/>
    <w:rsid w:val="001F2871"/>
    <w:rsid w:val="001F2B48"/>
    <w:rsid w:val="001F466C"/>
    <w:rsid w:val="001F58AB"/>
    <w:rsid w:val="00202303"/>
    <w:rsid w:val="00203276"/>
    <w:rsid w:val="00204C77"/>
    <w:rsid w:val="00206502"/>
    <w:rsid w:val="00206B86"/>
    <w:rsid w:val="002170AD"/>
    <w:rsid w:val="00217275"/>
    <w:rsid w:val="0022025F"/>
    <w:rsid w:val="002202A4"/>
    <w:rsid w:val="002230AD"/>
    <w:rsid w:val="0022331A"/>
    <w:rsid w:val="00223A94"/>
    <w:rsid w:val="00224673"/>
    <w:rsid w:val="00225BB8"/>
    <w:rsid w:val="002314C8"/>
    <w:rsid w:val="00232BED"/>
    <w:rsid w:val="00232D2A"/>
    <w:rsid w:val="00235162"/>
    <w:rsid w:val="00236802"/>
    <w:rsid w:val="00241709"/>
    <w:rsid w:val="00241EE8"/>
    <w:rsid w:val="00250C64"/>
    <w:rsid w:val="00251EF4"/>
    <w:rsid w:val="0025250F"/>
    <w:rsid w:val="002545EE"/>
    <w:rsid w:val="00257320"/>
    <w:rsid w:val="00257CA5"/>
    <w:rsid w:val="002606B4"/>
    <w:rsid w:val="002638B7"/>
    <w:rsid w:val="00263987"/>
    <w:rsid w:val="0026565E"/>
    <w:rsid w:val="0026615D"/>
    <w:rsid w:val="00272B7F"/>
    <w:rsid w:val="0027302C"/>
    <w:rsid w:val="002732D1"/>
    <w:rsid w:val="00273BA0"/>
    <w:rsid w:val="00280061"/>
    <w:rsid w:val="0028034D"/>
    <w:rsid w:val="00283E1F"/>
    <w:rsid w:val="00285CF5"/>
    <w:rsid w:val="00286478"/>
    <w:rsid w:val="0028660D"/>
    <w:rsid w:val="002870BF"/>
    <w:rsid w:val="00291B07"/>
    <w:rsid w:val="00293209"/>
    <w:rsid w:val="002940EE"/>
    <w:rsid w:val="00295030"/>
    <w:rsid w:val="00295E1D"/>
    <w:rsid w:val="002969FB"/>
    <w:rsid w:val="00297D33"/>
    <w:rsid w:val="002A1B0A"/>
    <w:rsid w:val="002A254B"/>
    <w:rsid w:val="002A462F"/>
    <w:rsid w:val="002A763C"/>
    <w:rsid w:val="002B0334"/>
    <w:rsid w:val="002B1974"/>
    <w:rsid w:val="002B1C6A"/>
    <w:rsid w:val="002B2375"/>
    <w:rsid w:val="002B5012"/>
    <w:rsid w:val="002B59D7"/>
    <w:rsid w:val="002B600D"/>
    <w:rsid w:val="002B773E"/>
    <w:rsid w:val="002C0206"/>
    <w:rsid w:val="002C0F8E"/>
    <w:rsid w:val="002C132C"/>
    <w:rsid w:val="002D08CC"/>
    <w:rsid w:val="002D2564"/>
    <w:rsid w:val="002D2D5E"/>
    <w:rsid w:val="002D3004"/>
    <w:rsid w:val="002D36C8"/>
    <w:rsid w:val="002D3977"/>
    <w:rsid w:val="002D5255"/>
    <w:rsid w:val="002D5C4E"/>
    <w:rsid w:val="002D6DF4"/>
    <w:rsid w:val="002E444C"/>
    <w:rsid w:val="002E5DBD"/>
    <w:rsid w:val="002E6DC9"/>
    <w:rsid w:val="002E7C52"/>
    <w:rsid w:val="002F0836"/>
    <w:rsid w:val="002F1F87"/>
    <w:rsid w:val="002F261C"/>
    <w:rsid w:val="002F39F2"/>
    <w:rsid w:val="002F437E"/>
    <w:rsid w:val="002F4402"/>
    <w:rsid w:val="002F6E33"/>
    <w:rsid w:val="00302880"/>
    <w:rsid w:val="003041CC"/>
    <w:rsid w:val="003053B1"/>
    <w:rsid w:val="00306E8C"/>
    <w:rsid w:val="00310385"/>
    <w:rsid w:val="003116FB"/>
    <w:rsid w:val="00316430"/>
    <w:rsid w:val="00316AA1"/>
    <w:rsid w:val="003175CE"/>
    <w:rsid w:val="00320438"/>
    <w:rsid w:val="00322F1C"/>
    <w:rsid w:val="00324BB9"/>
    <w:rsid w:val="00325EE4"/>
    <w:rsid w:val="00326282"/>
    <w:rsid w:val="00327248"/>
    <w:rsid w:val="003311E6"/>
    <w:rsid w:val="00331E29"/>
    <w:rsid w:val="003333A7"/>
    <w:rsid w:val="00335AF5"/>
    <w:rsid w:val="0033715C"/>
    <w:rsid w:val="003371C0"/>
    <w:rsid w:val="00340C8B"/>
    <w:rsid w:val="00341779"/>
    <w:rsid w:val="00341DE7"/>
    <w:rsid w:val="00343188"/>
    <w:rsid w:val="003458BB"/>
    <w:rsid w:val="003464FD"/>
    <w:rsid w:val="00346740"/>
    <w:rsid w:val="0035130A"/>
    <w:rsid w:val="00352EF3"/>
    <w:rsid w:val="00353548"/>
    <w:rsid w:val="00353AB6"/>
    <w:rsid w:val="003540D8"/>
    <w:rsid w:val="0035544C"/>
    <w:rsid w:val="0035692F"/>
    <w:rsid w:val="00356DBD"/>
    <w:rsid w:val="00357534"/>
    <w:rsid w:val="00360478"/>
    <w:rsid w:val="003631D3"/>
    <w:rsid w:val="00365359"/>
    <w:rsid w:val="003665C6"/>
    <w:rsid w:val="00372318"/>
    <w:rsid w:val="00374D42"/>
    <w:rsid w:val="00375079"/>
    <w:rsid w:val="003806DF"/>
    <w:rsid w:val="00384247"/>
    <w:rsid w:val="00384ACC"/>
    <w:rsid w:val="00384DBE"/>
    <w:rsid w:val="003850DF"/>
    <w:rsid w:val="00390D8D"/>
    <w:rsid w:val="00391530"/>
    <w:rsid w:val="00392248"/>
    <w:rsid w:val="00392C50"/>
    <w:rsid w:val="00394F02"/>
    <w:rsid w:val="00396301"/>
    <w:rsid w:val="003A1DD7"/>
    <w:rsid w:val="003B307B"/>
    <w:rsid w:val="003B6663"/>
    <w:rsid w:val="003B6692"/>
    <w:rsid w:val="003B69AC"/>
    <w:rsid w:val="003B6AC4"/>
    <w:rsid w:val="003B730F"/>
    <w:rsid w:val="003C11C4"/>
    <w:rsid w:val="003C7A88"/>
    <w:rsid w:val="003D4C14"/>
    <w:rsid w:val="003D54D4"/>
    <w:rsid w:val="003D671A"/>
    <w:rsid w:val="003E11CA"/>
    <w:rsid w:val="003E13BC"/>
    <w:rsid w:val="003E18EB"/>
    <w:rsid w:val="003E28BB"/>
    <w:rsid w:val="003E4D3D"/>
    <w:rsid w:val="003E5B26"/>
    <w:rsid w:val="003F15F2"/>
    <w:rsid w:val="003F1A9A"/>
    <w:rsid w:val="003F2B6E"/>
    <w:rsid w:val="003F2E8F"/>
    <w:rsid w:val="003F51AC"/>
    <w:rsid w:val="003F5648"/>
    <w:rsid w:val="00400AFC"/>
    <w:rsid w:val="00400BF6"/>
    <w:rsid w:val="00402CD8"/>
    <w:rsid w:val="00402F04"/>
    <w:rsid w:val="00403445"/>
    <w:rsid w:val="004064FE"/>
    <w:rsid w:val="004078AE"/>
    <w:rsid w:val="00410AC7"/>
    <w:rsid w:val="0041160C"/>
    <w:rsid w:val="004116F3"/>
    <w:rsid w:val="004119B3"/>
    <w:rsid w:val="00411DF1"/>
    <w:rsid w:val="0041558A"/>
    <w:rsid w:val="004171C2"/>
    <w:rsid w:val="00421ECC"/>
    <w:rsid w:val="00423319"/>
    <w:rsid w:val="00426D9A"/>
    <w:rsid w:val="00433802"/>
    <w:rsid w:val="0044105B"/>
    <w:rsid w:val="004438C6"/>
    <w:rsid w:val="004439D6"/>
    <w:rsid w:val="004440A8"/>
    <w:rsid w:val="00444895"/>
    <w:rsid w:val="00445C90"/>
    <w:rsid w:val="00446BC2"/>
    <w:rsid w:val="004476F2"/>
    <w:rsid w:val="00450EF0"/>
    <w:rsid w:val="00450F24"/>
    <w:rsid w:val="00450F39"/>
    <w:rsid w:val="004515C8"/>
    <w:rsid w:val="004527F5"/>
    <w:rsid w:val="00453750"/>
    <w:rsid w:val="00455C28"/>
    <w:rsid w:val="00460FCD"/>
    <w:rsid w:val="00462DE9"/>
    <w:rsid w:val="0046323D"/>
    <w:rsid w:val="00465CAE"/>
    <w:rsid w:val="00470ACB"/>
    <w:rsid w:val="0047695F"/>
    <w:rsid w:val="00476F64"/>
    <w:rsid w:val="00481216"/>
    <w:rsid w:val="00487F9B"/>
    <w:rsid w:val="0049084E"/>
    <w:rsid w:val="00491A7D"/>
    <w:rsid w:val="00491E4C"/>
    <w:rsid w:val="00492760"/>
    <w:rsid w:val="00492E8E"/>
    <w:rsid w:val="0049376A"/>
    <w:rsid w:val="00496231"/>
    <w:rsid w:val="00496FDE"/>
    <w:rsid w:val="004A0218"/>
    <w:rsid w:val="004A0478"/>
    <w:rsid w:val="004A2813"/>
    <w:rsid w:val="004A3342"/>
    <w:rsid w:val="004A37F8"/>
    <w:rsid w:val="004A541E"/>
    <w:rsid w:val="004A5615"/>
    <w:rsid w:val="004A5EFC"/>
    <w:rsid w:val="004A6E95"/>
    <w:rsid w:val="004B0888"/>
    <w:rsid w:val="004B0BCF"/>
    <w:rsid w:val="004B182C"/>
    <w:rsid w:val="004B3BB7"/>
    <w:rsid w:val="004B4A4A"/>
    <w:rsid w:val="004B5269"/>
    <w:rsid w:val="004B6B9A"/>
    <w:rsid w:val="004B6C89"/>
    <w:rsid w:val="004C3759"/>
    <w:rsid w:val="004C3A46"/>
    <w:rsid w:val="004D0A79"/>
    <w:rsid w:val="004D4006"/>
    <w:rsid w:val="004D4FB3"/>
    <w:rsid w:val="004D5B1C"/>
    <w:rsid w:val="004D5FA3"/>
    <w:rsid w:val="004D7181"/>
    <w:rsid w:val="004D730C"/>
    <w:rsid w:val="004D7A84"/>
    <w:rsid w:val="004E1CA7"/>
    <w:rsid w:val="004E4F56"/>
    <w:rsid w:val="004E5EE2"/>
    <w:rsid w:val="004E732C"/>
    <w:rsid w:val="004F5136"/>
    <w:rsid w:val="004F55C9"/>
    <w:rsid w:val="005004F7"/>
    <w:rsid w:val="00501060"/>
    <w:rsid w:val="00501677"/>
    <w:rsid w:val="005026BB"/>
    <w:rsid w:val="005028D9"/>
    <w:rsid w:val="005030D3"/>
    <w:rsid w:val="0050366C"/>
    <w:rsid w:val="00505893"/>
    <w:rsid w:val="00505DA9"/>
    <w:rsid w:val="005063ED"/>
    <w:rsid w:val="00506610"/>
    <w:rsid w:val="00510A14"/>
    <w:rsid w:val="00510E90"/>
    <w:rsid w:val="0051392E"/>
    <w:rsid w:val="00516CFB"/>
    <w:rsid w:val="005209D3"/>
    <w:rsid w:val="00520ECC"/>
    <w:rsid w:val="00521CDD"/>
    <w:rsid w:val="005230BB"/>
    <w:rsid w:val="00523EE1"/>
    <w:rsid w:val="005245C9"/>
    <w:rsid w:val="00525108"/>
    <w:rsid w:val="00526309"/>
    <w:rsid w:val="00530817"/>
    <w:rsid w:val="00531511"/>
    <w:rsid w:val="00532737"/>
    <w:rsid w:val="00532FFC"/>
    <w:rsid w:val="005342D4"/>
    <w:rsid w:val="00535A60"/>
    <w:rsid w:val="00535F49"/>
    <w:rsid w:val="00536525"/>
    <w:rsid w:val="0053664C"/>
    <w:rsid w:val="00537C73"/>
    <w:rsid w:val="005452AA"/>
    <w:rsid w:val="005456F8"/>
    <w:rsid w:val="00546DB2"/>
    <w:rsid w:val="00547A30"/>
    <w:rsid w:val="00551001"/>
    <w:rsid w:val="00551723"/>
    <w:rsid w:val="00552BC5"/>
    <w:rsid w:val="00554708"/>
    <w:rsid w:val="00556AFC"/>
    <w:rsid w:val="00562655"/>
    <w:rsid w:val="00565768"/>
    <w:rsid w:val="00566A45"/>
    <w:rsid w:val="00567D7A"/>
    <w:rsid w:val="0057086D"/>
    <w:rsid w:val="00570D45"/>
    <w:rsid w:val="00570FA7"/>
    <w:rsid w:val="00572209"/>
    <w:rsid w:val="005730E5"/>
    <w:rsid w:val="00575524"/>
    <w:rsid w:val="00575550"/>
    <w:rsid w:val="005774DB"/>
    <w:rsid w:val="00583388"/>
    <w:rsid w:val="00585BC4"/>
    <w:rsid w:val="00591D0A"/>
    <w:rsid w:val="00591E5B"/>
    <w:rsid w:val="005922A0"/>
    <w:rsid w:val="00594530"/>
    <w:rsid w:val="005955E6"/>
    <w:rsid w:val="00595879"/>
    <w:rsid w:val="005A253B"/>
    <w:rsid w:val="005A490C"/>
    <w:rsid w:val="005A62C6"/>
    <w:rsid w:val="005A71E0"/>
    <w:rsid w:val="005AC076"/>
    <w:rsid w:val="005B073B"/>
    <w:rsid w:val="005B10F7"/>
    <w:rsid w:val="005B438A"/>
    <w:rsid w:val="005B588C"/>
    <w:rsid w:val="005B5B5F"/>
    <w:rsid w:val="005C4BB6"/>
    <w:rsid w:val="005C5B63"/>
    <w:rsid w:val="005C655A"/>
    <w:rsid w:val="005C6AA3"/>
    <w:rsid w:val="005C76C1"/>
    <w:rsid w:val="005D247E"/>
    <w:rsid w:val="005D3707"/>
    <w:rsid w:val="005D6011"/>
    <w:rsid w:val="005D7A11"/>
    <w:rsid w:val="005E228D"/>
    <w:rsid w:val="005E2627"/>
    <w:rsid w:val="005E5B32"/>
    <w:rsid w:val="005F1379"/>
    <w:rsid w:val="005F1C73"/>
    <w:rsid w:val="005F73C6"/>
    <w:rsid w:val="005F7891"/>
    <w:rsid w:val="005F7BA3"/>
    <w:rsid w:val="0060644D"/>
    <w:rsid w:val="00607328"/>
    <w:rsid w:val="00607600"/>
    <w:rsid w:val="00607CE6"/>
    <w:rsid w:val="00611F6F"/>
    <w:rsid w:val="006125AB"/>
    <w:rsid w:val="0061349B"/>
    <w:rsid w:val="006137D3"/>
    <w:rsid w:val="00614D6C"/>
    <w:rsid w:val="00615011"/>
    <w:rsid w:val="006159E6"/>
    <w:rsid w:val="00615FD5"/>
    <w:rsid w:val="006160E1"/>
    <w:rsid w:val="0062183D"/>
    <w:rsid w:val="00622C31"/>
    <w:rsid w:val="00623906"/>
    <w:rsid w:val="00623C87"/>
    <w:rsid w:val="00624FB1"/>
    <w:rsid w:val="00625A8E"/>
    <w:rsid w:val="00630545"/>
    <w:rsid w:val="0063116D"/>
    <w:rsid w:val="00632401"/>
    <w:rsid w:val="006367BB"/>
    <w:rsid w:val="00636A19"/>
    <w:rsid w:val="00640CC5"/>
    <w:rsid w:val="00641980"/>
    <w:rsid w:val="0064369A"/>
    <w:rsid w:val="006506AC"/>
    <w:rsid w:val="00651A36"/>
    <w:rsid w:val="00653827"/>
    <w:rsid w:val="00654D76"/>
    <w:rsid w:val="006553FF"/>
    <w:rsid w:val="00656B6E"/>
    <w:rsid w:val="00656F8C"/>
    <w:rsid w:val="00657546"/>
    <w:rsid w:val="00663B79"/>
    <w:rsid w:val="00663C8E"/>
    <w:rsid w:val="00673269"/>
    <w:rsid w:val="00675CD3"/>
    <w:rsid w:val="00676505"/>
    <w:rsid w:val="00681F67"/>
    <w:rsid w:val="006831F0"/>
    <w:rsid w:val="00684E4B"/>
    <w:rsid w:val="00684F19"/>
    <w:rsid w:val="00686522"/>
    <w:rsid w:val="00687904"/>
    <w:rsid w:val="006905A5"/>
    <w:rsid w:val="00691817"/>
    <w:rsid w:val="0069333E"/>
    <w:rsid w:val="0069365E"/>
    <w:rsid w:val="0069512B"/>
    <w:rsid w:val="00695329"/>
    <w:rsid w:val="00697088"/>
    <w:rsid w:val="006A1069"/>
    <w:rsid w:val="006A1EB5"/>
    <w:rsid w:val="006A2AA7"/>
    <w:rsid w:val="006A3FDD"/>
    <w:rsid w:val="006B2CA9"/>
    <w:rsid w:val="006B43E2"/>
    <w:rsid w:val="006B4CB1"/>
    <w:rsid w:val="006B666D"/>
    <w:rsid w:val="006B6D80"/>
    <w:rsid w:val="006B75BD"/>
    <w:rsid w:val="006C1410"/>
    <w:rsid w:val="006C2216"/>
    <w:rsid w:val="006C3611"/>
    <w:rsid w:val="006C7262"/>
    <w:rsid w:val="006D1D21"/>
    <w:rsid w:val="006D1D8F"/>
    <w:rsid w:val="006D26D5"/>
    <w:rsid w:val="006D4ED1"/>
    <w:rsid w:val="006D4FBF"/>
    <w:rsid w:val="006D5341"/>
    <w:rsid w:val="006D6439"/>
    <w:rsid w:val="006D6C1C"/>
    <w:rsid w:val="006D751C"/>
    <w:rsid w:val="006D7CD2"/>
    <w:rsid w:val="006E156F"/>
    <w:rsid w:val="006E324C"/>
    <w:rsid w:val="006E49D0"/>
    <w:rsid w:val="006E781D"/>
    <w:rsid w:val="006F0A29"/>
    <w:rsid w:val="006F0BF2"/>
    <w:rsid w:val="006F33CA"/>
    <w:rsid w:val="006F3430"/>
    <w:rsid w:val="007004E0"/>
    <w:rsid w:val="00700872"/>
    <w:rsid w:val="0070198F"/>
    <w:rsid w:val="0070352E"/>
    <w:rsid w:val="00703833"/>
    <w:rsid w:val="00704064"/>
    <w:rsid w:val="00704865"/>
    <w:rsid w:val="00704B65"/>
    <w:rsid w:val="007143E2"/>
    <w:rsid w:val="0071663E"/>
    <w:rsid w:val="00717903"/>
    <w:rsid w:val="007211C9"/>
    <w:rsid w:val="007212E3"/>
    <w:rsid w:val="007254A8"/>
    <w:rsid w:val="00731CB4"/>
    <w:rsid w:val="00734248"/>
    <w:rsid w:val="00742E65"/>
    <w:rsid w:val="007525EC"/>
    <w:rsid w:val="00752D85"/>
    <w:rsid w:val="0075551B"/>
    <w:rsid w:val="00755623"/>
    <w:rsid w:val="00755B93"/>
    <w:rsid w:val="00756136"/>
    <w:rsid w:val="00756429"/>
    <w:rsid w:val="00756722"/>
    <w:rsid w:val="0075691D"/>
    <w:rsid w:val="00756AF0"/>
    <w:rsid w:val="00757DD1"/>
    <w:rsid w:val="00762437"/>
    <w:rsid w:val="0076260C"/>
    <w:rsid w:val="00763C8A"/>
    <w:rsid w:val="00766731"/>
    <w:rsid w:val="0076684E"/>
    <w:rsid w:val="00770584"/>
    <w:rsid w:val="00773F02"/>
    <w:rsid w:val="007747FE"/>
    <w:rsid w:val="00774FE1"/>
    <w:rsid w:val="00780151"/>
    <w:rsid w:val="00780525"/>
    <w:rsid w:val="007859EF"/>
    <w:rsid w:val="0078739F"/>
    <w:rsid w:val="0079083F"/>
    <w:rsid w:val="007919FE"/>
    <w:rsid w:val="0079243A"/>
    <w:rsid w:val="00793FAD"/>
    <w:rsid w:val="0079403B"/>
    <w:rsid w:val="007946C7"/>
    <w:rsid w:val="007962D5"/>
    <w:rsid w:val="007A1707"/>
    <w:rsid w:val="007A2324"/>
    <w:rsid w:val="007A3BB3"/>
    <w:rsid w:val="007A6CB3"/>
    <w:rsid w:val="007A7789"/>
    <w:rsid w:val="007B19CB"/>
    <w:rsid w:val="007B4362"/>
    <w:rsid w:val="007B4D8D"/>
    <w:rsid w:val="007B50FE"/>
    <w:rsid w:val="007B5242"/>
    <w:rsid w:val="007B58CE"/>
    <w:rsid w:val="007C11CB"/>
    <w:rsid w:val="007C1958"/>
    <w:rsid w:val="007C2474"/>
    <w:rsid w:val="007C3C2C"/>
    <w:rsid w:val="007C4365"/>
    <w:rsid w:val="007C5A61"/>
    <w:rsid w:val="007C5F72"/>
    <w:rsid w:val="007C780B"/>
    <w:rsid w:val="007D06EF"/>
    <w:rsid w:val="007D2E51"/>
    <w:rsid w:val="007D366A"/>
    <w:rsid w:val="007D3EC5"/>
    <w:rsid w:val="007D53CB"/>
    <w:rsid w:val="007D5C9E"/>
    <w:rsid w:val="007D638F"/>
    <w:rsid w:val="007D6EF8"/>
    <w:rsid w:val="007E08CF"/>
    <w:rsid w:val="007E1B32"/>
    <w:rsid w:val="007E55F2"/>
    <w:rsid w:val="007E7416"/>
    <w:rsid w:val="007E7A55"/>
    <w:rsid w:val="007F294E"/>
    <w:rsid w:val="007F3458"/>
    <w:rsid w:val="007F73E9"/>
    <w:rsid w:val="00800612"/>
    <w:rsid w:val="008012E6"/>
    <w:rsid w:val="00801424"/>
    <w:rsid w:val="00802238"/>
    <w:rsid w:val="00803243"/>
    <w:rsid w:val="00804FC8"/>
    <w:rsid w:val="008058D4"/>
    <w:rsid w:val="00812497"/>
    <w:rsid w:val="008124C8"/>
    <w:rsid w:val="00812A2A"/>
    <w:rsid w:val="00812A55"/>
    <w:rsid w:val="00812DBF"/>
    <w:rsid w:val="008168BD"/>
    <w:rsid w:val="00817552"/>
    <w:rsid w:val="008217E1"/>
    <w:rsid w:val="00821C5E"/>
    <w:rsid w:val="0082308C"/>
    <w:rsid w:val="00823786"/>
    <w:rsid w:val="0082583F"/>
    <w:rsid w:val="0082788C"/>
    <w:rsid w:val="00831867"/>
    <w:rsid w:val="00832088"/>
    <w:rsid w:val="008321E2"/>
    <w:rsid w:val="008357C7"/>
    <w:rsid w:val="00840001"/>
    <w:rsid w:val="00843194"/>
    <w:rsid w:val="0084452A"/>
    <w:rsid w:val="00846631"/>
    <w:rsid w:val="008467C0"/>
    <w:rsid w:val="008475EA"/>
    <w:rsid w:val="00847807"/>
    <w:rsid w:val="00847D98"/>
    <w:rsid w:val="00847EBC"/>
    <w:rsid w:val="008511A2"/>
    <w:rsid w:val="00851F2F"/>
    <w:rsid w:val="008530D8"/>
    <w:rsid w:val="00854B7C"/>
    <w:rsid w:val="0085588B"/>
    <w:rsid w:val="0085691E"/>
    <w:rsid w:val="00857895"/>
    <w:rsid w:val="0086397B"/>
    <w:rsid w:val="00864C7C"/>
    <w:rsid w:val="00869A9B"/>
    <w:rsid w:val="0087027B"/>
    <w:rsid w:val="00873D81"/>
    <w:rsid w:val="00876BE9"/>
    <w:rsid w:val="00877535"/>
    <w:rsid w:val="00877DCD"/>
    <w:rsid w:val="0087F5F5"/>
    <w:rsid w:val="00880B0D"/>
    <w:rsid w:val="0088141E"/>
    <w:rsid w:val="00881E85"/>
    <w:rsid w:val="00884725"/>
    <w:rsid w:val="00884CC9"/>
    <w:rsid w:val="008878F6"/>
    <w:rsid w:val="0088793B"/>
    <w:rsid w:val="00887E63"/>
    <w:rsid w:val="00891423"/>
    <w:rsid w:val="0089332A"/>
    <w:rsid w:val="0089375D"/>
    <w:rsid w:val="00893E27"/>
    <w:rsid w:val="00894BB6"/>
    <w:rsid w:val="00895245"/>
    <w:rsid w:val="00896178"/>
    <w:rsid w:val="00896498"/>
    <w:rsid w:val="00897251"/>
    <w:rsid w:val="00897680"/>
    <w:rsid w:val="008A17EC"/>
    <w:rsid w:val="008A6094"/>
    <w:rsid w:val="008A6190"/>
    <w:rsid w:val="008A6363"/>
    <w:rsid w:val="008B30EF"/>
    <w:rsid w:val="008B367C"/>
    <w:rsid w:val="008B5E1B"/>
    <w:rsid w:val="008B6F0A"/>
    <w:rsid w:val="008C07E5"/>
    <w:rsid w:val="008C1423"/>
    <w:rsid w:val="008C7AA3"/>
    <w:rsid w:val="008D0714"/>
    <w:rsid w:val="008D16AC"/>
    <w:rsid w:val="008D1BE2"/>
    <w:rsid w:val="008D22EE"/>
    <w:rsid w:val="008D388C"/>
    <w:rsid w:val="008D7355"/>
    <w:rsid w:val="008E08F2"/>
    <w:rsid w:val="008E2A62"/>
    <w:rsid w:val="008E2E27"/>
    <w:rsid w:val="008E301A"/>
    <w:rsid w:val="008E4DB8"/>
    <w:rsid w:val="008E6656"/>
    <w:rsid w:val="008E69E8"/>
    <w:rsid w:val="008E6ED6"/>
    <w:rsid w:val="008F0ED2"/>
    <w:rsid w:val="008F0F21"/>
    <w:rsid w:val="008F1A74"/>
    <w:rsid w:val="008F260C"/>
    <w:rsid w:val="008F28C0"/>
    <w:rsid w:val="009017A6"/>
    <w:rsid w:val="009036BA"/>
    <w:rsid w:val="009069D9"/>
    <w:rsid w:val="00907F17"/>
    <w:rsid w:val="00908C59"/>
    <w:rsid w:val="00910CD1"/>
    <w:rsid w:val="00910EEF"/>
    <w:rsid w:val="00913B25"/>
    <w:rsid w:val="00917ABD"/>
    <w:rsid w:val="00922760"/>
    <w:rsid w:val="00922CD8"/>
    <w:rsid w:val="00925254"/>
    <w:rsid w:val="009253AC"/>
    <w:rsid w:val="00925EE8"/>
    <w:rsid w:val="0092772B"/>
    <w:rsid w:val="009312AD"/>
    <w:rsid w:val="009323AB"/>
    <w:rsid w:val="00932BC8"/>
    <w:rsid w:val="00933358"/>
    <w:rsid w:val="009410FC"/>
    <w:rsid w:val="00945504"/>
    <w:rsid w:val="009466E3"/>
    <w:rsid w:val="00954491"/>
    <w:rsid w:val="00954A10"/>
    <w:rsid w:val="00956A3C"/>
    <w:rsid w:val="00960E77"/>
    <w:rsid w:val="009621F0"/>
    <w:rsid w:val="009635C3"/>
    <w:rsid w:val="009653D9"/>
    <w:rsid w:val="00966979"/>
    <w:rsid w:val="00966CC6"/>
    <w:rsid w:val="0096753F"/>
    <w:rsid w:val="009724EE"/>
    <w:rsid w:val="00972C41"/>
    <w:rsid w:val="009745DA"/>
    <w:rsid w:val="00975FEB"/>
    <w:rsid w:val="0097647B"/>
    <w:rsid w:val="009768D0"/>
    <w:rsid w:val="00977248"/>
    <w:rsid w:val="009821F7"/>
    <w:rsid w:val="00983D0D"/>
    <w:rsid w:val="0098559E"/>
    <w:rsid w:val="009877F7"/>
    <w:rsid w:val="0098784E"/>
    <w:rsid w:val="0099132F"/>
    <w:rsid w:val="00992AAA"/>
    <w:rsid w:val="00993FC3"/>
    <w:rsid w:val="0099645C"/>
    <w:rsid w:val="00996A0F"/>
    <w:rsid w:val="0099754D"/>
    <w:rsid w:val="00997568"/>
    <w:rsid w:val="009A01B3"/>
    <w:rsid w:val="009A0BAD"/>
    <w:rsid w:val="009A1746"/>
    <w:rsid w:val="009A1A72"/>
    <w:rsid w:val="009A23A2"/>
    <w:rsid w:val="009A27C5"/>
    <w:rsid w:val="009A52E2"/>
    <w:rsid w:val="009A6F5D"/>
    <w:rsid w:val="009B14B2"/>
    <w:rsid w:val="009B2E41"/>
    <w:rsid w:val="009B5EE7"/>
    <w:rsid w:val="009B6FA4"/>
    <w:rsid w:val="009C0C47"/>
    <w:rsid w:val="009C14EF"/>
    <w:rsid w:val="009C3B27"/>
    <w:rsid w:val="009C45FF"/>
    <w:rsid w:val="009C511F"/>
    <w:rsid w:val="009C6604"/>
    <w:rsid w:val="009C71E1"/>
    <w:rsid w:val="009C7549"/>
    <w:rsid w:val="009C77DE"/>
    <w:rsid w:val="009CF8CA"/>
    <w:rsid w:val="009D2720"/>
    <w:rsid w:val="009D2B65"/>
    <w:rsid w:val="009D489F"/>
    <w:rsid w:val="009D4E6D"/>
    <w:rsid w:val="009E7C19"/>
    <w:rsid w:val="009F08E0"/>
    <w:rsid w:val="009F3A22"/>
    <w:rsid w:val="009F4E7A"/>
    <w:rsid w:val="00A0076A"/>
    <w:rsid w:val="00A0080F"/>
    <w:rsid w:val="00A01050"/>
    <w:rsid w:val="00A01D03"/>
    <w:rsid w:val="00A0248E"/>
    <w:rsid w:val="00A02B1A"/>
    <w:rsid w:val="00A03B6B"/>
    <w:rsid w:val="00A05EFB"/>
    <w:rsid w:val="00A07B64"/>
    <w:rsid w:val="00A10ABC"/>
    <w:rsid w:val="00A2047B"/>
    <w:rsid w:val="00A21469"/>
    <w:rsid w:val="00A228EB"/>
    <w:rsid w:val="00A230BA"/>
    <w:rsid w:val="00A23257"/>
    <w:rsid w:val="00A30E2B"/>
    <w:rsid w:val="00A35422"/>
    <w:rsid w:val="00A35F07"/>
    <w:rsid w:val="00A37474"/>
    <w:rsid w:val="00A3780A"/>
    <w:rsid w:val="00A4296D"/>
    <w:rsid w:val="00A437AC"/>
    <w:rsid w:val="00A44996"/>
    <w:rsid w:val="00A45ECA"/>
    <w:rsid w:val="00A64A05"/>
    <w:rsid w:val="00A64E44"/>
    <w:rsid w:val="00A64E93"/>
    <w:rsid w:val="00A661DC"/>
    <w:rsid w:val="00A677C7"/>
    <w:rsid w:val="00A7083A"/>
    <w:rsid w:val="00A715D6"/>
    <w:rsid w:val="00A71C4D"/>
    <w:rsid w:val="00A71EA6"/>
    <w:rsid w:val="00A74214"/>
    <w:rsid w:val="00A75ADC"/>
    <w:rsid w:val="00A80DF0"/>
    <w:rsid w:val="00A81948"/>
    <w:rsid w:val="00A81A76"/>
    <w:rsid w:val="00A86A25"/>
    <w:rsid w:val="00A877FF"/>
    <w:rsid w:val="00A91212"/>
    <w:rsid w:val="00A94C58"/>
    <w:rsid w:val="00A95AE7"/>
    <w:rsid w:val="00A96967"/>
    <w:rsid w:val="00A97712"/>
    <w:rsid w:val="00AA21B1"/>
    <w:rsid w:val="00AA23B4"/>
    <w:rsid w:val="00AA329A"/>
    <w:rsid w:val="00AA5C2D"/>
    <w:rsid w:val="00AA5EC9"/>
    <w:rsid w:val="00AA694D"/>
    <w:rsid w:val="00AB0C1B"/>
    <w:rsid w:val="00AB1C86"/>
    <w:rsid w:val="00AB2765"/>
    <w:rsid w:val="00AB3221"/>
    <w:rsid w:val="00AB4F94"/>
    <w:rsid w:val="00AB6722"/>
    <w:rsid w:val="00AB70EB"/>
    <w:rsid w:val="00AC096A"/>
    <w:rsid w:val="00AC1101"/>
    <w:rsid w:val="00AC4FAF"/>
    <w:rsid w:val="00AC5D3D"/>
    <w:rsid w:val="00AD0D15"/>
    <w:rsid w:val="00AD454E"/>
    <w:rsid w:val="00AE423B"/>
    <w:rsid w:val="00AE6BB0"/>
    <w:rsid w:val="00AF2086"/>
    <w:rsid w:val="00AF3733"/>
    <w:rsid w:val="00AF7232"/>
    <w:rsid w:val="00B00236"/>
    <w:rsid w:val="00B002A4"/>
    <w:rsid w:val="00B010B5"/>
    <w:rsid w:val="00B0231F"/>
    <w:rsid w:val="00B047B7"/>
    <w:rsid w:val="00B05110"/>
    <w:rsid w:val="00B06AA2"/>
    <w:rsid w:val="00B072C7"/>
    <w:rsid w:val="00B109E0"/>
    <w:rsid w:val="00B10F75"/>
    <w:rsid w:val="00B135F7"/>
    <w:rsid w:val="00B141F6"/>
    <w:rsid w:val="00B14BEA"/>
    <w:rsid w:val="00B1566B"/>
    <w:rsid w:val="00B15AB5"/>
    <w:rsid w:val="00B23239"/>
    <w:rsid w:val="00B25A39"/>
    <w:rsid w:val="00B27A7E"/>
    <w:rsid w:val="00B31D81"/>
    <w:rsid w:val="00B31F75"/>
    <w:rsid w:val="00B33B0D"/>
    <w:rsid w:val="00B33E20"/>
    <w:rsid w:val="00B35ADA"/>
    <w:rsid w:val="00B36029"/>
    <w:rsid w:val="00B37B78"/>
    <w:rsid w:val="00B3F472"/>
    <w:rsid w:val="00B408E6"/>
    <w:rsid w:val="00B412B8"/>
    <w:rsid w:val="00B41302"/>
    <w:rsid w:val="00B423B3"/>
    <w:rsid w:val="00B43E1F"/>
    <w:rsid w:val="00B45E57"/>
    <w:rsid w:val="00B47A50"/>
    <w:rsid w:val="00B47B80"/>
    <w:rsid w:val="00B508F6"/>
    <w:rsid w:val="00B519F8"/>
    <w:rsid w:val="00B537D8"/>
    <w:rsid w:val="00B560AE"/>
    <w:rsid w:val="00B561C6"/>
    <w:rsid w:val="00B579FC"/>
    <w:rsid w:val="00B60C55"/>
    <w:rsid w:val="00B61AA1"/>
    <w:rsid w:val="00B63E99"/>
    <w:rsid w:val="00B665AB"/>
    <w:rsid w:val="00B67AB8"/>
    <w:rsid w:val="00B70270"/>
    <w:rsid w:val="00B7114F"/>
    <w:rsid w:val="00B71EBF"/>
    <w:rsid w:val="00B72F9C"/>
    <w:rsid w:val="00B73A8F"/>
    <w:rsid w:val="00B73E48"/>
    <w:rsid w:val="00B7523B"/>
    <w:rsid w:val="00B76241"/>
    <w:rsid w:val="00B76F1B"/>
    <w:rsid w:val="00B776FC"/>
    <w:rsid w:val="00B8458F"/>
    <w:rsid w:val="00B86DF8"/>
    <w:rsid w:val="00B87F2B"/>
    <w:rsid w:val="00B9288D"/>
    <w:rsid w:val="00B93A4A"/>
    <w:rsid w:val="00B93C3A"/>
    <w:rsid w:val="00B93F2E"/>
    <w:rsid w:val="00B964F8"/>
    <w:rsid w:val="00B97DB8"/>
    <w:rsid w:val="00BA2F24"/>
    <w:rsid w:val="00BA3B46"/>
    <w:rsid w:val="00BA4840"/>
    <w:rsid w:val="00BA51C4"/>
    <w:rsid w:val="00BA53A2"/>
    <w:rsid w:val="00BA6D04"/>
    <w:rsid w:val="00BB0211"/>
    <w:rsid w:val="00BB1EC0"/>
    <w:rsid w:val="00BB2B17"/>
    <w:rsid w:val="00BB2F7E"/>
    <w:rsid w:val="00BB5635"/>
    <w:rsid w:val="00BB7E02"/>
    <w:rsid w:val="00BC0B7B"/>
    <w:rsid w:val="00BC1264"/>
    <w:rsid w:val="00BC346D"/>
    <w:rsid w:val="00BC60C8"/>
    <w:rsid w:val="00BD16B1"/>
    <w:rsid w:val="00BD170E"/>
    <w:rsid w:val="00BD6F95"/>
    <w:rsid w:val="00BD7A72"/>
    <w:rsid w:val="00BE2326"/>
    <w:rsid w:val="00BE4A76"/>
    <w:rsid w:val="00BF0558"/>
    <w:rsid w:val="00BF1426"/>
    <w:rsid w:val="00BF5683"/>
    <w:rsid w:val="00C0262F"/>
    <w:rsid w:val="00C027C4"/>
    <w:rsid w:val="00C028B2"/>
    <w:rsid w:val="00C02C3E"/>
    <w:rsid w:val="00C03127"/>
    <w:rsid w:val="00C114A3"/>
    <w:rsid w:val="00C1248E"/>
    <w:rsid w:val="00C13DB1"/>
    <w:rsid w:val="00C13FF5"/>
    <w:rsid w:val="00C1796E"/>
    <w:rsid w:val="00C17EB3"/>
    <w:rsid w:val="00C20748"/>
    <w:rsid w:val="00C21F2D"/>
    <w:rsid w:val="00C23172"/>
    <w:rsid w:val="00C23959"/>
    <w:rsid w:val="00C25ABA"/>
    <w:rsid w:val="00C27098"/>
    <w:rsid w:val="00C27766"/>
    <w:rsid w:val="00C27BF9"/>
    <w:rsid w:val="00C30199"/>
    <w:rsid w:val="00C3085A"/>
    <w:rsid w:val="00C31BEF"/>
    <w:rsid w:val="00C32118"/>
    <w:rsid w:val="00C34F69"/>
    <w:rsid w:val="00C35868"/>
    <w:rsid w:val="00C37B80"/>
    <w:rsid w:val="00C41A7C"/>
    <w:rsid w:val="00C44545"/>
    <w:rsid w:val="00C448D0"/>
    <w:rsid w:val="00C44FD1"/>
    <w:rsid w:val="00C45948"/>
    <w:rsid w:val="00C464ED"/>
    <w:rsid w:val="00C4778E"/>
    <w:rsid w:val="00C51F36"/>
    <w:rsid w:val="00C52E70"/>
    <w:rsid w:val="00C55AA2"/>
    <w:rsid w:val="00C57D93"/>
    <w:rsid w:val="00C62CAE"/>
    <w:rsid w:val="00C6388D"/>
    <w:rsid w:val="00C64A8C"/>
    <w:rsid w:val="00C660A5"/>
    <w:rsid w:val="00C662B4"/>
    <w:rsid w:val="00C66623"/>
    <w:rsid w:val="00C672B7"/>
    <w:rsid w:val="00C7044F"/>
    <w:rsid w:val="00C719F3"/>
    <w:rsid w:val="00C71BF9"/>
    <w:rsid w:val="00C71D4D"/>
    <w:rsid w:val="00C75FCE"/>
    <w:rsid w:val="00C76897"/>
    <w:rsid w:val="00C77144"/>
    <w:rsid w:val="00C8141B"/>
    <w:rsid w:val="00C832FF"/>
    <w:rsid w:val="00C8545C"/>
    <w:rsid w:val="00C87965"/>
    <w:rsid w:val="00C90E2E"/>
    <w:rsid w:val="00C922F1"/>
    <w:rsid w:val="00C96739"/>
    <w:rsid w:val="00CA1874"/>
    <w:rsid w:val="00CA1D35"/>
    <w:rsid w:val="00CA1E1E"/>
    <w:rsid w:val="00CA2B1F"/>
    <w:rsid w:val="00CA33A0"/>
    <w:rsid w:val="00CA38FB"/>
    <w:rsid w:val="00CA6BA2"/>
    <w:rsid w:val="00CA7546"/>
    <w:rsid w:val="00CA7CB4"/>
    <w:rsid w:val="00CA7CDC"/>
    <w:rsid w:val="00CB0CF0"/>
    <w:rsid w:val="00CB3973"/>
    <w:rsid w:val="00CB488F"/>
    <w:rsid w:val="00CB4D60"/>
    <w:rsid w:val="00CB58F9"/>
    <w:rsid w:val="00CC0603"/>
    <w:rsid w:val="00CC06B4"/>
    <w:rsid w:val="00CC2D06"/>
    <w:rsid w:val="00CC30A5"/>
    <w:rsid w:val="00CC3D95"/>
    <w:rsid w:val="00CC40D4"/>
    <w:rsid w:val="00CC50A3"/>
    <w:rsid w:val="00CC64D8"/>
    <w:rsid w:val="00CC6C12"/>
    <w:rsid w:val="00CC7EF2"/>
    <w:rsid w:val="00CD050B"/>
    <w:rsid w:val="00CD0F4B"/>
    <w:rsid w:val="00CD1CEB"/>
    <w:rsid w:val="00CD1FB1"/>
    <w:rsid w:val="00CD212F"/>
    <w:rsid w:val="00CD251D"/>
    <w:rsid w:val="00CD2CB0"/>
    <w:rsid w:val="00CD4103"/>
    <w:rsid w:val="00CD48B5"/>
    <w:rsid w:val="00CD5A7F"/>
    <w:rsid w:val="00CD5E38"/>
    <w:rsid w:val="00CD6325"/>
    <w:rsid w:val="00CE069D"/>
    <w:rsid w:val="00CE224E"/>
    <w:rsid w:val="00CE5409"/>
    <w:rsid w:val="00CE647D"/>
    <w:rsid w:val="00CF1EF7"/>
    <w:rsid w:val="00CF209F"/>
    <w:rsid w:val="00CF2EC6"/>
    <w:rsid w:val="00CF6A9D"/>
    <w:rsid w:val="00CF6AB7"/>
    <w:rsid w:val="00D008AC"/>
    <w:rsid w:val="00D04F65"/>
    <w:rsid w:val="00D06E29"/>
    <w:rsid w:val="00D1079E"/>
    <w:rsid w:val="00D144DE"/>
    <w:rsid w:val="00D16A80"/>
    <w:rsid w:val="00D1716D"/>
    <w:rsid w:val="00D17616"/>
    <w:rsid w:val="00D21816"/>
    <w:rsid w:val="00D21924"/>
    <w:rsid w:val="00D21A78"/>
    <w:rsid w:val="00D268C9"/>
    <w:rsid w:val="00D32134"/>
    <w:rsid w:val="00D3546E"/>
    <w:rsid w:val="00D3580E"/>
    <w:rsid w:val="00D35B79"/>
    <w:rsid w:val="00D37464"/>
    <w:rsid w:val="00D41DA1"/>
    <w:rsid w:val="00D4510E"/>
    <w:rsid w:val="00D47C2C"/>
    <w:rsid w:val="00D50282"/>
    <w:rsid w:val="00D53923"/>
    <w:rsid w:val="00D5467B"/>
    <w:rsid w:val="00D61923"/>
    <w:rsid w:val="00D61AE2"/>
    <w:rsid w:val="00D64078"/>
    <w:rsid w:val="00D64C2F"/>
    <w:rsid w:val="00D67CD6"/>
    <w:rsid w:val="00D7000B"/>
    <w:rsid w:val="00D718D4"/>
    <w:rsid w:val="00D71A76"/>
    <w:rsid w:val="00D72373"/>
    <w:rsid w:val="00D74427"/>
    <w:rsid w:val="00D75FD4"/>
    <w:rsid w:val="00D77969"/>
    <w:rsid w:val="00D80D6C"/>
    <w:rsid w:val="00D80D7D"/>
    <w:rsid w:val="00D817E0"/>
    <w:rsid w:val="00D81E44"/>
    <w:rsid w:val="00D825F6"/>
    <w:rsid w:val="00D82EA9"/>
    <w:rsid w:val="00D846BB"/>
    <w:rsid w:val="00D87656"/>
    <w:rsid w:val="00D8772D"/>
    <w:rsid w:val="00D92F2E"/>
    <w:rsid w:val="00D94C89"/>
    <w:rsid w:val="00D95434"/>
    <w:rsid w:val="00D96688"/>
    <w:rsid w:val="00D96958"/>
    <w:rsid w:val="00D96E79"/>
    <w:rsid w:val="00DA1834"/>
    <w:rsid w:val="00DA1B08"/>
    <w:rsid w:val="00DA2965"/>
    <w:rsid w:val="00DA3A8E"/>
    <w:rsid w:val="00DA45EA"/>
    <w:rsid w:val="00DA4A9D"/>
    <w:rsid w:val="00DB0536"/>
    <w:rsid w:val="00DB0F71"/>
    <w:rsid w:val="00DB1B92"/>
    <w:rsid w:val="00DB2728"/>
    <w:rsid w:val="00DB3748"/>
    <w:rsid w:val="00DB37E4"/>
    <w:rsid w:val="00DB532C"/>
    <w:rsid w:val="00DB88A0"/>
    <w:rsid w:val="00DC0876"/>
    <w:rsid w:val="00DC175F"/>
    <w:rsid w:val="00DC1AD2"/>
    <w:rsid w:val="00DC2D2E"/>
    <w:rsid w:val="00DC3EAF"/>
    <w:rsid w:val="00DC445C"/>
    <w:rsid w:val="00DD1E13"/>
    <w:rsid w:val="00DD273A"/>
    <w:rsid w:val="00DD519D"/>
    <w:rsid w:val="00DD5E65"/>
    <w:rsid w:val="00DE0D57"/>
    <w:rsid w:val="00DE13C9"/>
    <w:rsid w:val="00DE1846"/>
    <w:rsid w:val="00DE32D1"/>
    <w:rsid w:val="00DE3FBF"/>
    <w:rsid w:val="00DE5DB5"/>
    <w:rsid w:val="00DE79CA"/>
    <w:rsid w:val="00DF105A"/>
    <w:rsid w:val="00DF193F"/>
    <w:rsid w:val="00DF1A4A"/>
    <w:rsid w:val="00DF1C45"/>
    <w:rsid w:val="00DF3829"/>
    <w:rsid w:val="00DF4D43"/>
    <w:rsid w:val="00DF5282"/>
    <w:rsid w:val="00DF7BCA"/>
    <w:rsid w:val="00DF7E1D"/>
    <w:rsid w:val="00E0096A"/>
    <w:rsid w:val="00E04B4A"/>
    <w:rsid w:val="00E05267"/>
    <w:rsid w:val="00E064E3"/>
    <w:rsid w:val="00E073ED"/>
    <w:rsid w:val="00E107E6"/>
    <w:rsid w:val="00E14458"/>
    <w:rsid w:val="00E21733"/>
    <w:rsid w:val="00E22D11"/>
    <w:rsid w:val="00E22DD4"/>
    <w:rsid w:val="00E23533"/>
    <w:rsid w:val="00E23E32"/>
    <w:rsid w:val="00E24045"/>
    <w:rsid w:val="00E24F33"/>
    <w:rsid w:val="00E2582B"/>
    <w:rsid w:val="00E3043C"/>
    <w:rsid w:val="00E30A93"/>
    <w:rsid w:val="00E3111A"/>
    <w:rsid w:val="00E3461C"/>
    <w:rsid w:val="00E34663"/>
    <w:rsid w:val="00E3641E"/>
    <w:rsid w:val="00E4041B"/>
    <w:rsid w:val="00E40498"/>
    <w:rsid w:val="00E41CDB"/>
    <w:rsid w:val="00E42723"/>
    <w:rsid w:val="00E44A67"/>
    <w:rsid w:val="00E530C6"/>
    <w:rsid w:val="00E54F93"/>
    <w:rsid w:val="00E55F2D"/>
    <w:rsid w:val="00E6036E"/>
    <w:rsid w:val="00E65617"/>
    <w:rsid w:val="00E660D5"/>
    <w:rsid w:val="00E66A0F"/>
    <w:rsid w:val="00E70082"/>
    <w:rsid w:val="00E71190"/>
    <w:rsid w:val="00E71BD1"/>
    <w:rsid w:val="00E72ACA"/>
    <w:rsid w:val="00E73837"/>
    <w:rsid w:val="00E73F48"/>
    <w:rsid w:val="00E74D93"/>
    <w:rsid w:val="00E753F4"/>
    <w:rsid w:val="00E7578B"/>
    <w:rsid w:val="00E76DED"/>
    <w:rsid w:val="00E77FFA"/>
    <w:rsid w:val="00E8021A"/>
    <w:rsid w:val="00E80236"/>
    <w:rsid w:val="00E80287"/>
    <w:rsid w:val="00E80F93"/>
    <w:rsid w:val="00E8174B"/>
    <w:rsid w:val="00E835A5"/>
    <w:rsid w:val="00E85C5C"/>
    <w:rsid w:val="00E91463"/>
    <w:rsid w:val="00E92250"/>
    <w:rsid w:val="00E93533"/>
    <w:rsid w:val="00E93BB0"/>
    <w:rsid w:val="00E944D6"/>
    <w:rsid w:val="00EA1F72"/>
    <w:rsid w:val="00EA443A"/>
    <w:rsid w:val="00EA688A"/>
    <w:rsid w:val="00EA6A39"/>
    <w:rsid w:val="00EA7E4D"/>
    <w:rsid w:val="00EB0DCA"/>
    <w:rsid w:val="00EB4033"/>
    <w:rsid w:val="00EB4830"/>
    <w:rsid w:val="00EB53C0"/>
    <w:rsid w:val="00EB62F8"/>
    <w:rsid w:val="00EC4387"/>
    <w:rsid w:val="00EC59FE"/>
    <w:rsid w:val="00EC6AD1"/>
    <w:rsid w:val="00EC6B54"/>
    <w:rsid w:val="00EC7F96"/>
    <w:rsid w:val="00ED003F"/>
    <w:rsid w:val="00ED04EB"/>
    <w:rsid w:val="00ED47BA"/>
    <w:rsid w:val="00EE190C"/>
    <w:rsid w:val="00EE3C13"/>
    <w:rsid w:val="00EE69D8"/>
    <w:rsid w:val="00EF1B11"/>
    <w:rsid w:val="00F0065C"/>
    <w:rsid w:val="00F00DD5"/>
    <w:rsid w:val="00F01002"/>
    <w:rsid w:val="00F0167C"/>
    <w:rsid w:val="00F04BFC"/>
    <w:rsid w:val="00F05037"/>
    <w:rsid w:val="00F0618E"/>
    <w:rsid w:val="00F0628A"/>
    <w:rsid w:val="00F06ECD"/>
    <w:rsid w:val="00F11228"/>
    <w:rsid w:val="00F12458"/>
    <w:rsid w:val="00F124D2"/>
    <w:rsid w:val="00F139CD"/>
    <w:rsid w:val="00F13AE9"/>
    <w:rsid w:val="00F14AE0"/>
    <w:rsid w:val="00F1654F"/>
    <w:rsid w:val="00F171A6"/>
    <w:rsid w:val="00F23311"/>
    <w:rsid w:val="00F27C2A"/>
    <w:rsid w:val="00F30E9A"/>
    <w:rsid w:val="00F3104A"/>
    <w:rsid w:val="00F3108F"/>
    <w:rsid w:val="00F32DB9"/>
    <w:rsid w:val="00F367D4"/>
    <w:rsid w:val="00F37400"/>
    <w:rsid w:val="00F378F0"/>
    <w:rsid w:val="00F37FCF"/>
    <w:rsid w:val="00F41B88"/>
    <w:rsid w:val="00F440F1"/>
    <w:rsid w:val="00F4419A"/>
    <w:rsid w:val="00F44C53"/>
    <w:rsid w:val="00F44E3B"/>
    <w:rsid w:val="00F548E6"/>
    <w:rsid w:val="00F614FF"/>
    <w:rsid w:val="00F638E0"/>
    <w:rsid w:val="00F642F7"/>
    <w:rsid w:val="00F645D3"/>
    <w:rsid w:val="00F64921"/>
    <w:rsid w:val="00F65267"/>
    <w:rsid w:val="00F65958"/>
    <w:rsid w:val="00F70341"/>
    <w:rsid w:val="00F7534B"/>
    <w:rsid w:val="00F75723"/>
    <w:rsid w:val="00F75890"/>
    <w:rsid w:val="00F758F5"/>
    <w:rsid w:val="00F76999"/>
    <w:rsid w:val="00F76B1A"/>
    <w:rsid w:val="00F82298"/>
    <w:rsid w:val="00F843D8"/>
    <w:rsid w:val="00F84D15"/>
    <w:rsid w:val="00F85A8A"/>
    <w:rsid w:val="00F903F5"/>
    <w:rsid w:val="00F90A3A"/>
    <w:rsid w:val="00F90BE5"/>
    <w:rsid w:val="00F92324"/>
    <w:rsid w:val="00F9314D"/>
    <w:rsid w:val="00F94BC4"/>
    <w:rsid w:val="00F950CA"/>
    <w:rsid w:val="00F952CE"/>
    <w:rsid w:val="00F9549A"/>
    <w:rsid w:val="00F95B41"/>
    <w:rsid w:val="00F976A0"/>
    <w:rsid w:val="00F9789E"/>
    <w:rsid w:val="00FA086F"/>
    <w:rsid w:val="00FA0E5D"/>
    <w:rsid w:val="00FA1470"/>
    <w:rsid w:val="00FA1F60"/>
    <w:rsid w:val="00FA222D"/>
    <w:rsid w:val="00FA3792"/>
    <w:rsid w:val="00FA443A"/>
    <w:rsid w:val="00FA4CD4"/>
    <w:rsid w:val="00FA5E3B"/>
    <w:rsid w:val="00FA7C29"/>
    <w:rsid w:val="00FB0BAE"/>
    <w:rsid w:val="00FB2AB1"/>
    <w:rsid w:val="00FC0DFA"/>
    <w:rsid w:val="00FC10EA"/>
    <w:rsid w:val="00FC129D"/>
    <w:rsid w:val="00FC14BD"/>
    <w:rsid w:val="00FC175B"/>
    <w:rsid w:val="00FC2169"/>
    <w:rsid w:val="00FC7894"/>
    <w:rsid w:val="00FD006D"/>
    <w:rsid w:val="00FD0866"/>
    <w:rsid w:val="00FD32E7"/>
    <w:rsid w:val="00FD333B"/>
    <w:rsid w:val="00FD4F62"/>
    <w:rsid w:val="00FD66F7"/>
    <w:rsid w:val="00FE08A1"/>
    <w:rsid w:val="00FE35C5"/>
    <w:rsid w:val="00FE3EE4"/>
    <w:rsid w:val="00FF05EA"/>
    <w:rsid w:val="00FF1D29"/>
    <w:rsid w:val="00FF1EFD"/>
    <w:rsid w:val="00FF2175"/>
    <w:rsid w:val="00FF365D"/>
    <w:rsid w:val="00FF504F"/>
    <w:rsid w:val="0106D8C9"/>
    <w:rsid w:val="0111A761"/>
    <w:rsid w:val="01130CF2"/>
    <w:rsid w:val="0113844C"/>
    <w:rsid w:val="011BC9AB"/>
    <w:rsid w:val="0124CCCD"/>
    <w:rsid w:val="01308DDA"/>
    <w:rsid w:val="0135812C"/>
    <w:rsid w:val="0152CAD6"/>
    <w:rsid w:val="01611039"/>
    <w:rsid w:val="0168DC5C"/>
    <w:rsid w:val="0177DD10"/>
    <w:rsid w:val="017E625D"/>
    <w:rsid w:val="01A5FC40"/>
    <w:rsid w:val="01AB30DB"/>
    <w:rsid w:val="01AD4F01"/>
    <w:rsid w:val="01B0D9E8"/>
    <w:rsid w:val="01C2FBDA"/>
    <w:rsid w:val="01F15CCB"/>
    <w:rsid w:val="01F7178B"/>
    <w:rsid w:val="01FEA717"/>
    <w:rsid w:val="0218D750"/>
    <w:rsid w:val="022C0DD2"/>
    <w:rsid w:val="02382B20"/>
    <w:rsid w:val="023AA8EA"/>
    <w:rsid w:val="023F9828"/>
    <w:rsid w:val="02447482"/>
    <w:rsid w:val="02458B32"/>
    <w:rsid w:val="026FD5D1"/>
    <w:rsid w:val="0296A695"/>
    <w:rsid w:val="02A97712"/>
    <w:rsid w:val="02C50323"/>
    <w:rsid w:val="02D0C6C6"/>
    <w:rsid w:val="02D45DA8"/>
    <w:rsid w:val="02D5A115"/>
    <w:rsid w:val="02DC46DD"/>
    <w:rsid w:val="02DCD799"/>
    <w:rsid w:val="02E8079E"/>
    <w:rsid w:val="02F27326"/>
    <w:rsid w:val="02F79292"/>
    <w:rsid w:val="02FC5364"/>
    <w:rsid w:val="02FD8980"/>
    <w:rsid w:val="0315A255"/>
    <w:rsid w:val="03404827"/>
    <w:rsid w:val="03431745"/>
    <w:rsid w:val="03469F98"/>
    <w:rsid w:val="0351762E"/>
    <w:rsid w:val="0362089B"/>
    <w:rsid w:val="036694A5"/>
    <w:rsid w:val="036CA072"/>
    <w:rsid w:val="03714AD2"/>
    <w:rsid w:val="03791AC6"/>
    <w:rsid w:val="03926138"/>
    <w:rsid w:val="03A40AA2"/>
    <w:rsid w:val="03BE779B"/>
    <w:rsid w:val="03DFD38B"/>
    <w:rsid w:val="03E900CA"/>
    <w:rsid w:val="040381CF"/>
    <w:rsid w:val="041FAABB"/>
    <w:rsid w:val="042C5AFD"/>
    <w:rsid w:val="043030B5"/>
    <w:rsid w:val="0458D79C"/>
    <w:rsid w:val="045C8520"/>
    <w:rsid w:val="045F5CAD"/>
    <w:rsid w:val="046D95C7"/>
    <w:rsid w:val="0471FFC7"/>
    <w:rsid w:val="048F7668"/>
    <w:rsid w:val="04998A11"/>
    <w:rsid w:val="04AA3CE5"/>
    <w:rsid w:val="04C8BF9E"/>
    <w:rsid w:val="04CA7A43"/>
    <w:rsid w:val="04F0F3BE"/>
    <w:rsid w:val="04FAC0A5"/>
    <w:rsid w:val="0503FF80"/>
    <w:rsid w:val="051043DF"/>
    <w:rsid w:val="05133F65"/>
    <w:rsid w:val="05146F32"/>
    <w:rsid w:val="052C343B"/>
    <w:rsid w:val="0540734B"/>
    <w:rsid w:val="0549E15D"/>
    <w:rsid w:val="054A8637"/>
    <w:rsid w:val="054A9293"/>
    <w:rsid w:val="05545F72"/>
    <w:rsid w:val="05616081"/>
    <w:rsid w:val="05666EF6"/>
    <w:rsid w:val="05691AF2"/>
    <w:rsid w:val="058E6F50"/>
    <w:rsid w:val="05A7646E"/>
    <w:rsid w:val="05A80AF7"/>
    <w:rsid w:val="05CAA0BE"/>
    <w:rsid w:val="05E4872C"/>
    <w:rsid w:val="060C1300"/>
    <w:rsid w:val="060DCBA8"/>
    <w:rsid w:val="06159FA4"/>
    <w:rsid w:val="0616D206"/>
    <w:rsid w:val="061CF654"/>
    <w:rsid w:val="062F3354"/>
    <w:rsid w:val="0645AA99"/>
    <w:rsid w:val="06471C42"/>
    <w:rsid w:val="064891AB"/>
    <w:rsid w:val="06699F9B"/>
    <w:rsid w:val="066AC292"/>
    <w:rsid w:val="067EE0AB"/>
    <w:rsid w:val="068DAB53"/>
    <w:rsid w:val="069BD370"/>
    <w:rsid w:val="06A0210E"/>
    <w:rsid w:val="06A1445D"/>
    <w:rsid w:val="06AA2AE7"/>
    <w:rsid w:val="06B52EE8"/>
    <w:rsid w:val="06B795EB"/>
    <w:rsid w:val="06D18EE9"/>
    <w:rsid w:val="06E1B796"/>
    <w:rsid w:val="06FC3513"/>
    <w:rsid w:val="0701CE74"/>
    <w:rsid w:val="07184735"/>
    <w:rsid w:val="07202D45"/>
    <w:rsid w:val="078EBBCA"/>
    <w:rsid w:val="07A7CECB"/>
    <w:rsid w:val="07B3C7E8"/>
    <w:rsid w:val="07B6C7E0"/>
    <w:rsid w:val="07C8A8CF"/>
    <w:rsid w:val="07DD5050"/>
    <w:rsid w:val="07DDBE8B"/>
    <w:rsid w:val="07F2438F"/>
    <w:rsid w:val="080AA18E"/>
    <w:rsid w:val="0814159E"/>
    <w:rsid w:val="08248762"/>
    <w:rsid w:val="0830136D"/>
    <w:rsid w:val="0831C144"/>
    <w:rsid w:val="08341901"/>
    <w:rsid w:val="085FDE0E"/>
    <w:rsid w:val="08722E45"/>
    <w:rsid w:val="0873DB6C"/>
    <w:rsid w:val="0879B6A5"/>
    <w:rsid w:val="08825A2D"/>
    <w:rsid w:val="088DA2F5"/>
    <w:rsid w:val="089B0341"/>
    <w:rsid w:val="089E308B"/>
    <w:rsid w:val="08AF395C"/>
    <w:rsid w:val="08D4058C"/>
    <w:rsid w:val="08FADB4A"/>
    <w:rsid w:val="091C06BC"/>
    <w:rsid w:val="0924A3CB"/>
    <w:rsid w:val="0927490B"/>
    <w:rsid w:val="09334DEB"/>
    <w:rsid w:val="093979A1"/>
    <w:rsid w:val="093CBA1C"/>
    <w:rsid w:val="093EC5A6"/>
    <w:rsid w:val="094C469B"/>
    <w:rsid w:val="095159F8"/>
    <w:rsid w:val="0951FB5C"/>
    <w:rsid w:val="096A0E8B"/>
    <w:rsid w:val="096B7399"/>
    <w:rsid w:val="096DEDB1"/>
    <w:rsid w:val="0985FB0A"/>
    <w:rsid w:val="099E07F9"/>
    <w:rsid w:val="09A824AB"/>
    <w:rsid w:val="09B2A192"/>
    <w:rsid w:val="09E0DD4B"/>
    <w:rsid w:val="09ED2115"/>
    <w:rsid w:val="0A0768F1"/>
    <w:rsid w:val="0A264DFD"/>
    <w:rsid w:val="0A2CA8D8"/>
    <w:rsid w:val="0A39F279"/>
    <w:rsid w:val="0A3B2821"/>
    <w:rsid w:val="0A3BEA99"/>
    <w:rsid w:val="0A3EA5AA"/>
    <w:rsid w:val="0A464E96"/>
    <w:rsid w:val="0A529698"/>
    <w:rsid w:val="0A654920"/>
    <w:rsid w:val="0A7B7C1A"/>
    <w:rsid w:val="0A9E6758"/>
    <w:rsid w:val="0AB7BC21"/>
    <w:rsid w:val="0AC2FAFE"/>
    <w:rsid w:val="0ADA9607"/>
    <w:rsid w:val="0AE3A242"/>
    <w:rsid w:val="0AE6FF7E"/>
    <w:rsid w:val="0B0D4465"/>
    <w:rsid w:val="0B1D64F0"/>
    <w:rsid w:val="0B4D6D92"/>
    <w:rsid w:val="0B563243"/>
    <w:rsid w:val="0B5AD905"/>
    <w:rsid w:val="0B66AAFE"/>
    <w:rsid w:val="0B6A3E57"/>
    <w:rsid w:val="0B6C5679"/>
    <w:rsid w:val="0B812B3F"/>
    <w:rsid w:val="0B8E55B4"/>
    <w:rsid w:val="0B9688A3"/>
    <w:rsid w:val="0B9D4F68"/>
    <w:rsid w:val="0BA709AF"/>
    <w:rsid w:val="0BAC1B5A"/>
    <w:rsid w:val="0BC1042D"/>
    <w:rsid w:val="0BCC4119"/>
    <w:rsid w:val="0BDAB86A"/>
    <w:rsid w:val="0BDEB533"/>
    <w:rsid w:val="0BEBB858"/>
    <w:rsid w:val="0C038195"/>
    <w:rsid w:val="0C25929C"/>
    <w:rsid w:val="0C2D2277"/>
    <w:rsid w:val="0C504CB2"/>
    <w:rsid w:val="0C5D016B"/>
    <w:rsid w:val="0C6BA9E7"/>
    <w:rsid w:val="0C6D2B9C"/>
    <w:rsid w:val="0C78FC09"/>
    <w:rsid w:val="0C7B55FE"/>
    <w:rsid w:val="0CA1AB35"/>
    <w:rsid w:val="0CABD755"/>
    <w:rsid w:val="0CB763E9"/>
    <w:rsid w:val="0CF14729"/>
    <w:rsid w:val="0CF338C6"/>
    <w:rsid w:val="0CF504CA"/>
    <w:rsid w:val="0CFBF8F9"/>
    <w:rsid w:val="0CFD43D1"/>
    <w:rsid w:val="0D1C5D07"/>
    <w:rsid w:val="0D25D53B"/>
    <w:rsid w:val="0D442E39"/>
    <w:rsid w:val="0D47EBBB"/>
    <w:rsid w:val="0D55A478"/>
    <w:rsid w:val="0D56EBBD"/>
    <w:rsid w:val="0D58E3BA"/>
    <w:rsid w:val="0D5A3114"/>
    <w:rsid w:val="0D608578"/>
    <w:rsid w:val="0D68B600"/>
    <w:rsid w:val="0D6DBE4C"/>
    <w:rsid w:val="0D737518"/>
    <w:rsid w:val="0D8A8FF3"/>
    <w:rsid w:val="0D8CC3E5"/>
    <w:rsid w:val="0D962847"/>
    <w:rsid w:val="0D9ACCE0"/>
    <w:rsid w:val="0D9F95EA"/>
    <w:rsid w:val="0DA7631E"/>
    <w:rsid w:val="0DB31CDC"/>
    <w:rsid w:val="0DB786FF"/>
    <w:rsid w:val="0DC1B837"/>
    <w:rsid w:val="0DD18270"/>
    <w:rsid w:val="0DDAAC06"/>
    <w:rsid w:val="0DDABB4E"/>
    <w:rsid w:val="0DDFE81F"/>
    <w:rsid w:val="0DE3C49B"/>
    <w:rsid w:val="0DFB0D55"/>
    <w:rsid w:val="0E0C67E0"/>
    <w:rsid w:val="0E0F5A81"/>
    <w:rsid w:val="0E4361DB"/>
    <w:rsid w:val="0E436738"/>
    <w:rsid w:val="0E587444"/>
    <w:rsid w:val="0E59BA02"/>
    <w:rsid w:val="0E9540B9"/>
    <w:rsid w:val="0E9AE4A3"/>
    <w:rsid w:val="0EA8EFB7"/>
    <w:rsid w:val="0EAB64C9"/>
    <w:rsid w:val="0EBC0AE2"/>
    <w:rsid w:val="0EC7A088"/>
    <w:rsid w:val="0ED3DCF8"/>
    <w:rsid w:val="0EDE9F4A"/>
    <w:rsid w:val="0EE441E7"/>
    <w:rsid w:val="0EEB1BCA"/>
    <w:rsid w:val="0EF03747"/>
    <w:rsid w:val="0F1CD347"/>
    <w:rsid w:val="0F1F29A3"/>
    <w:rsid w:val="0F310E85"/>
    <w:rsid w:val="0F38AE8B"/>
    <w:rsid w:val="0F43B4C7"/>
    <w:rsid w:val="0F524442"/>
    <w:rsid w:val="0F7D8C69"/>
    <w:rsid w:val="0F8BE795"/>
    <w:rsid w:val="0FB75EBB"/>
    <w:rsid w:val="0FCFC9DF"/>
    <w:rsid w:val="0FD051C0"/>
    <w:rsid w:val="0FD36482"/>
    <w:rsid w:val="0FE4FFBF"/>
    <w:rsid w:val="0FEFBBBB"/>
    <w:rsid w:val="0FFAE45C"/>
    <w:rsid w:val="100992CA"/>
    <w:rsid w:val="1014233E"/>
    <w:rsid w:val="1019AE69"/>
    <w:rsid w:val="101A1AC5"/>
    <w:rsid w:val="101C900D"/>
    <w:rsid w:val="104234A9"/>
    <w:rsid w:val="1056C1B9"/>
    <w:rsid w:val="10597823"/>
    <w:rsid w:val="105D0ABD"/>
    <w:rsid w:val="106FAD59"/>
    <w:rsid w:val="10763406"/>
    <w:rsid w:val="107E0095"/>
    <w:rsid w:val="108003A6"/>
    <w:rsid w:val="109C9AAD"/>
    <w:rsid w:val="10A1BE85"/>
    <w:rsid w:val="10B8A3A8"/>
    <w:rsid w:val="10BD89C5"/>
    <w:rsid w:val="10C39E58"/>
    <w:rsid w:val="10DA58C8"/>
    <w:rsid w:val="10DF87CA"/>
    <w:rsid w:val="10E37A3B"/>
    <w:rsid w:val="10EABD9E"/>
    <w:rsid w:val="10F512A1"/>
    <w:rsid w:val="10F5676A"/>
    <w:rsid w:val="1107E5FE"/>
    <w:rsid w:val="11120E92"/>
    <w:rsid w:val="1115A05F"/>
    <w:rsid w:val="1116F85B"/>
    <w:rsid w:val="11204995"/>
    <w:rsid w:val="11224013"/>
    <w:rsid w:val="1129536E"/>
    <w:rsid w:val="11311B82"/>
    <w:rsid w:val="1131A92D"/>
    <w:rsid w:val="11628CBA"/>
    <w:rsid w:val="1166F12D"/>
    <w:rsid w:val="116F8B15"/>
    <w:rsid w:val="1177160D"/>
    <w:rsid w:val="11AD3A9E"/>
    <w:rsid w:val="11BCF554"/>
    <w:rsid w:val="11C03543"/>
    <w:rsid w:val="11F964E6"/>
    <w:rsid w:val="120ECCC5"/>
    <w:rsid w:val="120FBEDC"/>
    <w:rsid w:val="121B9F87"/>
    <w:rsid w:val="12285103"/>
    <w:rsid w:val="1231D8DC"/>
    <w:rsid w:val="12344BE9"/>
    <w:rsid w:val="123773A3"/>
    <w:rsid w:val="124234E5"/>
    <w:rsid w:val="12A0E5F1"/>
    <w:rsid w:val="12B19049"/>
    <w:rsid w:val="12BE4863"/>
    <w:rsid w:val="12CDC946"/>
    <w:rsid w:val="12DF9495"/>
    <w:rsid w:val="12F368EB"/>
    <w:rsid w:val="12FDB16B"/>
    <w:rsid w:val="13197C25"/>
    <w:rsid w:val="131B7A91"/>
    <w:rsid w:val="13296FEB"/>
    <w:rsid w:val="1331C46E"/>
    <w:rsid w:val="134A3198"/>
    <w:rsid w:val="135E654E"/>
    <w:rsid w:val="136677D8"/>
    <w:rsid w:val="136E607A"/>
    <w:rsid w:val="137963B1"/>
    <w:rsid w:val="137CF95B"/>
    <w:rsid w:val="13899B29"/>
    <w:rsid w:val="13A795ED"/>
    <w:rsid w:val="13AD0791"/>
    <w:rsid w:val="13CA39AB"/>
    <w:rsid w:val="13D26680"/>
    <w:rsid w:val="13D63B92"/>
    <w:rsid w:val="13E1DB58"/>
    <w:rsid w:val="13E940FA"/>
    <w:rsid w:val="13EB0A0C"/>
    <w:rsid w:val="13F7CC4E"/>
    <w:rsid w:val="13FF7D58"/>
    <w:rsid w:val="14029985"/>
    <w:rsid w:val="140D5971"/>
    <w:rsid w:val="14123FF2"/>
    <w:rsid w:val="14154B3A"/>
    <w:rsid w:val="14158BDD"/>
    <w:rsid w:val="141E62C6"/>
    <w:rsid w:val="1424197B"/>
    <w:rsid w:val="1438BB86"/>
    <w:rsid w:val="144A5DBB"/>
    <w:rsid w:val="144B686C"/>
    <w:rsid w:val="14551C0C"/>
    <w:rsid w:val="14567C25"/>
    <w:rsid w:val="1466D6D3"/>
    <w:rsid w:val="14811647"/>
    <w:rsid w:val="14872151"/>
    <w:rsid w:val="1492E638"/>
    <w:rsid w:val="14A94D71"/>
    <w:rsid w:val="14AAE240"/>
    <w:rsid w:val="14BFF447"/>
    <w:rsid w:val="14C1EFB1"/>
    <w:rsid w:val="14D4232E"/>
    <w:rsid w:val="14D7264F"/>
    <w:rsid w:val="14ECCB5F"/>
    <w:rsid w:val="14FD251A"/>
    <w:rsid w:val="150DB27B"/>
    <w:rsid w:val="1512E44C"/>
    <w:rsid w:val="1516E411"/>
    <w:rsid w:val="152BB993"/>
    <w:rsid w:val="153398CF"/>
    <w:rsid w:val="153641BA"/>
    <w:rsid w:val="154E9548"/>
    <w:rsid w:val="15537046"/>
    <w:rsid w:val="155F6E0D"/>
    <w:rsid w:val="1572D26B"/>
    <w:rsid w:val="1578D031"/>
    <w:rsid w:val="157B10E5"/>
    <w:rsid w:val="15AFB0FD"/>
    <w:rsid w:val="15DC6FD1"/>
    <w:rsid w:val="15E1A5D7"/>
    <w:rsid w:val="15E9310B"/>
    <w:rsid w:val="15FD440C"/>
    <w:rsid w:val="1601571A"/>
    <w:rsid w:val="1609219B"/>
    <w:rsid w:val="161E446F"/>
    <w:rsid w:val="165BC4A8"/>
    <w:rsid w:val="167497B1"/>
    <w:rsid w:val="1676FDE9"/>
    <w:rsid w:val="167706D4"/>
    <w:rsid w:val="167FCE5A"/>
    <w:rsid w:val="168524F6"/>
    <w:rsid w:val="16C07EC8"/>
    <w:rsid w:val="16C840C7"/>
    <w:rsid w:val="16DA3177"/>
    <w:rsid w:val="16E5111A"/>
    <w:rsid w:val="16FEDE23"/>
    <w:rsid w:val="1707AB7B"/>
    <w:rsid w:val="170C5B8D"/>
    <w:rsid w:val="171D44D2"/>
    <w:rsid w:val="171FF1B4"/>
    <w:rsid w:val="17391A11"/>
    <w:rsid w:val="173A3A47"/>
    <w:rsid w:val="175632EA"/>
    <w:rsid w:val="17642ABA"/>
    <w:rsid w:val="176CFE4C"/>
    <w:rsid w:val="176F4EF8"/>
    <w:rsid w:val="1778D5B2"/>
    <w:rsid w:val="177A0B4D"/>
    <w:rsid w:val="177A78FE"/>
    <w:rsid w:val="179D2098"/>
    <w:rsid w:val="17A07FAA"/>
    <w:rsid w:val="17AB4275"/>
    <w:rsid w:val="17BAC05A"/>
    <w:rsid w:val="17BEEC56"/>
    <w:rsid w:val="17DBB8D5"/>
    <w:rsid w:val="17E02FF0"/>
    <w:rsid w:val="17FF7A38"/>
    <w:rsid w:val="18060731"/>
    <w:rsid w:val="180EC711"/>
    <w:rsid w:val="1823F96D"/>
    <w:rsid w:val="183B7DBA"/>
    <w:rsid w:val="18408EC0"/>
    <w:rsid w:val="184442AA"/>
    <w:rsid w:val="18584785"/>
    <w:rsid w:val="185EDAA4"/>
    <w:rsid w:val="18696847"/>
    <w:rsid w:val="187601D8"/>
    <w:rsid w:val="188252D5"/>
    <w:rsid w:val="188D4C66"/>
    <w:rsid w:val="1893EAA1"/>
    <w:rsid w:val="18955267"/>
    <w:rsid w:val="18AA9D3C"/>
    <w:rsid w:val="18AE1EA6"/>
    <w:rsid w:val="18AFB1FF"/>
    <w:rsid w:val="18B4CF77"/>
    <w:rsid w:val="18B6D54E"/>
    <w:rsid w:val="18BCA159"/>
    <w:rsid w:val="18C051CE"/>
    <w:rsid w:val="18CE28D7"/>
    <w:rsid w:val="18D71356"/>
    <w:rsid w:val="18D824E7"/>
    <w:rsid w:val="18DA345C"/>
    <w:rsid w:val="18E6938C"/>
    <w:rsid w:val="18EAED47"/>
    <w:rsid w:val="18F50825"/>
    <w:rsid w:val="18F9147A"/>
    <w:rsid w:val="190250C3"/>
    <w:rsid w:val="19115DF1"/>
    <w:rsid w:val="19189FE5"/>
    <w:rsid w:val="192A588E"/>
    <w:rsid w:val="192B7A64"/>
    <w:rsid w:val="193AD91D"/>
    <w:rsid w:val="1941835E"/>
    <w:rsid w:val="194F003E"/>
    <w:rsid w:val="19B351D0"/>
    <w:rsid w:val="19C551BC"/>
    <w:rsid w:val="19C78CA0"/>
    <w:rsid w:val="19D81C2B"/>
    <w:rsid w:val="19DCD880"/>
    <w:rsid w:val="19E3600B"/>
    <w:rsid w:val="19ED601F"/>
    <w:rsid w:val="19F0BD51"/>
    <w:rsid w:val="19FB1345"/>
    <w:rsid w:val="1A094244"/>
    <w:rsid w:val="1A0ED341"/>
    <w:rsid w:val="1A182E21"/>
    <w:rsid w:val="1A26A719"/>
    <w:rsid w:val="1A295D2B"/>
    <w:rsid w:val="1A2FE731"/>
    <w:rsid w:val="1A3CA20D"/>
    <w:rsid w:val="1A5CD834"/>
    <w:rsid w:val="1A5DA6FF"/>
    <w:rsid w:val="1A925C22"/>
    <w:rsid w:val="1AA3641E"/>
    <w:rsid w:val="1ABF621E"/>
    <w:rsid w:val="1ABF6FE5"/>
    <w:rsid w:val="1ACE75D1"/>
    <w:rsid w:val="1AD3FB2E"/>
    <w:rsid w:val="1AD77557"/>
    <w:rsid w:val="1B188959"/>
    <w:rsid w:val="1B1AEB34"/>
    <w:rsid w:val="1B22C2AF"/>
    <w:rsid w:val="1B2BA397"/>
    <w:rsid w:val="1B4EE74C"/>
    <w:rsid w:val="1B7FB30B"/>
    <w:rsid w:val="1B8B7AAB"/>
    <w:rsid w:val="1BAC1F2B"/>
    <w:rsid w:val="1BC60471"/>
    <w:rsid w:val="1BC90ECD"/>
    <w:rsid w:val="1BE0E132"/>
    <w:rsid w:val="1BE57672"/>
    <w:rsid w:val="1BE7A693"/>
    <w:rsid w:val="1BE7DD31"/>
    <w:rsid w:val="1BF72D2C"/>
    <w:rsid w:val="1C028647"/>
    <w:rsid w:val="1C1DE8DF"/>
    <w:rsid w:val="1C1E392E"/>
    <w:rsid w:val="1C348247"/>
    <w:rsid w:val="1C39ACCD"/>
    <w:rsid w:val="1C3A2F0D"/>
    <w:rsid w:val="1C517369"/>
    <w:rsid w:val="1C6D1FD7"/>
    <w:rsid w:val="1C78631F"/>
    <w:rsid w:val="1C8B83D9"/>
    <w:rsid w:val="1CAD9C35"/>
    <w:rsid w:val="1CC0969F"/>
    <w:rsid w:val="1CD1F522"/>
    <w:rsid w:val="1CDE3CAA"/>
    <w:rsid w:val="1CEC6FB4"/>
    <w:rsid w:val="1D0DE0D1"/>
    <w:rsid w:val="1D1ED25E"/>
    <w:rsid w:val="1D488AE7"/>
    <w:rsid w:val="1D4C4BDD"/>
    <w:rsid w:val="1D7198D9"/>
    <w:rsid w:val="1D796108"/>
    <w:rsid w:val="1D9C6AA8"/>
    <w:rsid w:val="1D9E556A"/>
    <w:rsid w:val="1DB03129"/>
    <w:rsid w:val="1DB44EC7"/>
    <w:rsid w:val="1DB831F3"/>
    <w:rsid w:val="1DC2AB10"/>
    <w:rsid w:val="1DD21770"/>
    <w:rsid w:val="1DD3EB3F"/>
    <w:rsid w:val="1DD7C57B"/>
    <w:rsid w:val="1DE04592"/>
    <w:rsid w:val="1DF0A50D"/>
    <w:rsid w:val="1DF29E0D"/>
    <w:rsid w:val="1DF6DDB9"/>
    <w:rsid w:val="1DF6E5CB"/>
    <w:rsid w:val="1E1160C7"/>
    <w:rsid w:val="1E30AF23"/>
    <w:rsid w:val="1E4816D6"/>
    <w:rsid w:val="1E74A54A"/>
    <w:rsid w:val="1E873195"/>
    <w:rsid w:val="1E9F7668"/>
    <w:rsid w:val="1EA633C3"/>
    <w:rsid w:val="1ED66CF6"/>
    <w:rsid w:val="1EDAEE59"/>
    <w:rsid w:val="1EF21F7C"/>
    <w:rsid w:val="1EF4B6B4"/>
    <w:rsid w:val="1F2223EA"/>
    <w:rsid w:val="1F31D4A2"/>
    <w:rsid w:val="1F40F935"/>
    <w:rsid w:val="1F482C8D"/>
    <w:rsid w:val="1F916995"/>
    <w:rsid w:val="1FA14F49"/>
    <w:rsid w:val="1FA8870A"/>
    <w:rsid w:val="1FB6C362"/>
    <w:rsid w:val="1FCCC54C"/>
    <w:rsid w:val="1FD1C8F2"/>
    <w:rsid w:val="1FE4E451"/>
    <w:rsid w:val="1FF392CA"/>
    <w:rsid w:val="20048F81"/>
    <w:rsid w:val="20059674"/>
    <w:rsid w:val="200BFF3E"/>
    <w:rsid w:val="202C5969"/>
    <w:rsid w:val="203F0514"/>
    <w:rsid w:val="20408155"/>
    <w:rsid w:val="2044D090"/>
    <w:rsid w:val="204C0177"/>
    <w:rsid w:val="207AEC9F"/>
    <w:rsid w:val="20853A66"/>
    <w:rsid w:val="20A1646A"/>
    <w:rsid w:val="20AB4A2E"/>
    <w:rsid w:val="20B83F04"/>
    <w:rsid w:val="20C26F20"/>
    <w:rsid w:val="20C64CFF"/>
    <w:rsid w:val="20D2D4B1"/>
    <w:rsid w:val="20D3CD95"/>
    <w:rsid w:val="20D40B6A"/>
    <w:rsid w:val="20DC29FA"/>
    <w:rsid w:val="20FB8019"/>
    <w:rsid w:val="20FC1911"/>
    <w:rsid w:val="20FF0D87"/>
    <w:rsid w:val="210B9946"/>
    <w:rsid w:val="210F1DA4"/>
    <w:rsid w:val="211B3392"/>
    <w:rsid w:val="211FF1EB"/>
    <w:rsid w:val="2127A1FB"/>
    <w:rsid w:val="212C82DE"/>
    <w:rsid w:val="21314D8A"/>
    <w:rsid w:val="21389087"/>
    <w:rsid w:val="216839F8"/>
    <w:rsid w:val="21967501"/>
    <w:rsid w:val="21968390"/>
    <w:rsid w:val="219DDA22"/>
    <w:rsid w:val="21B128FA"/>
    <w:rsid w:val="21B1E36A"/>
    <w:rsid w:val="21B4713C"/>
    <w:rsid w:val="21B80B42"/>
    <w:rsid w:val="21E0BB6F"/>
    <w:rsid w:val="21F3AFDA"/>
    <w:rsid w:val="2200EA13"/>
    <w:rsid w:val="2200FD6D"/>
    <w:rsid w:val="22264714"/>
    <w:rsid w:val="22271020"/>
    <w:rsid w:val="222AD3A5"/>
    <w:rsid w:val="222B545F"/>
    <w:rsid w:val="22347C5E"/>
    <w:rsid w:val="225AED90"/>
    <w:rsid w:val="2294BBC9"/>
    <w:rsid w:val="229B637F"/>
    <w:rsid w:val="22A1B91E"/>
    <w:rsid w:val="22C4DEA1"/>
    <w:rsid w:val="22CB26C1"/>
    <w:rsid w:val="22D1BC1D"/>
    <w:rsid w:val="22D1ED01"/>
    <w:rsid w:val="22EC2479"/>
    <w:rsid w:val="22F10E62"/>
    <w:rsid w:val="22F25DB4"/>
    <w:rsid w:val="2304660E"/>
    <w:rsid w:val="230C1B3E"/>
    <w:rsid w:val="230FEEDB"/>
    <w:rsid w:val="23223EEB"/>
    <w:rsid w:val="232894EB"/>
    <w:rsid w:val="23344828"/>
    <w:rsid w:val="234194CE"/>
    <w:rsid w:val="23480EA4"/>
    <w:rsid w:val="234A6D3E"/>
    <w:rsid w:val="234B80C6"/>
    <w:rsid w:val="235476C4"/>
    <w:rsid w:val="2354D6AD"/>
    <w:rsid w:val="235F3341"/>
    <w:rsid w:val="2367A072"/>
    <w:rsid w:val="23699D5D"/>
    <w:rsid w:val="2378F4CA"/>
    <w:rsid w:val="237EEA53"/>
    <w:rsid w:val="23AEF6C1"/>
    <w:rsid w:val="23BCCA0D"/>
    <w:rsid w:val="23C395DB"/>
    <w:rsid w:val="23D1DDE6"/>
    <w:rsid w:val="23D516FA"/>
    <w:rsid w:val="240633B4"/>
    <w:rsid w:val="240BDD63"/>
    <w:rsid w:val="24308860"/>
    <w:rsid w:val="24362292"/>
    <w:rsid w:val="24453669"/>
    <w:rsid w:val="246E9290"/>
    <w:rsid w:val="24728329"/>
    <w:rsid w:val="247F965E"/>
    <w:rsid w:val="24B1915E"/>
    <w:rsid w:val="24B507AC"/>
    <w:rsid w:val="24B66C43"/>
    <w:rsid w:val="24B9ED70"/>
    <w:rsid w:val="24C8399F"/>
    <w:rsid w:val="24CB25A1"/>
    <w:rsid w:val="24D8DA73"/>
    <w:rsid w:val="24EB3181"/>
    <w:rsid w:val="24EFD6C8"/>
    <w:rsid w:val="24F14691"/>
    <w:rsid w:val="24F4643A"/>
    <w:rsid w:val="2511B8A9"/>
    <w:rsid w:val="2527ADEE"/>
    <w:rsid w:val="25533AD7"/>
    <w:rsid w:val="2553577F"/>
    <w:rsid w:val="25595783"/>
    <w:rsid w:val="2568DB96"/>
    <w:rsid w:val="2571C914"/>
    <w:rsid w:val="25737951"/>
    <w:rsid w:val="258D83CC"/>
    <w:rsid w:val="258DC49C"/>
    <w:rsid w:val="25986034"/>
    <w:rsid w:val="25D687D9"/>
    <w:rsid w:val="25F1A8CD"/>
    <w:rsid w:val="25F6395A"/>
    <w:rsid w:val="25F7A663"/>
    <w:rsid w:val="26003491"/>
    <w:rsid w:val="2601C3BE"/>
    <w:rsid w:val="260C40EA"/>
    <w:rsid w:val="260DACBE"/>
    <w:rsid w:val="260DE2CA"/>
    <w:rsid w:val="260E538A"/>
    <w:rsid w:val="26237445"/>
    <w:rsid w:val="262896AB"/>
    <w:rsid w:val="262ABEC0"/>
    <w:rsid w:val="263938F5"/>
    <w:rsid w:val="264D8823"/>
    <w:rsid w:val="2650440D"/>
    <w:rsid w:val="265EF1A2"/>
    <w:rsid w:val="26669315"/>
    <w:rsid w:val="266A59AE"/>
    <w:rsid w:val="26731A46"/>
    <w:rsid w:val="26AA42DD"/>
    <w:rsid w:val="26B5E6C5"/>
    <w:rsid w:val="26B99DB2"/>
    <w:rsid w:val="26BC6E29"/>
    <w:rsid w:val="26BF01A1"/>
    <w:rsid w:val="26C9A3DB"/>
    <w:rsid w:val="26E7851E"/>
    <w:rsid w:val="26F4C2E1"/>
    <w:rsid w:val="26FDEEAF"/>
    <w:rsid w:val="271CE0A9"/>
    <w:rsid w:val="272C0F53"/>
    <w:rsid w:val="2736157E"/>
    <w:rsid w:val="2767C6FB"/>
    <w:rsid w:val="276992AE"/>
    <w:rsid w:val="278CA570"/>
    <w:rsid w:val="27A5D347"/>
    <w:rsid w:val="27B217EF"/>
    <w:rsid w:val="27E1EFC6"/>
    <w:rsid w:val="27E8DD75"/>
    <w:rsid w:val="27F77546"/>
    <w:rsid w:val="27F827CC"/>
    <w:rsid w:val="27FA00A5"/>
    <w:rsid w:val="27FAC644"/>
    <w:rsid w:val="27FEFF83"/>
    <w:rsid w:val="2801CA01"/>
    <w:rsid w:val="280B2C01"/>
    <w:rsid w:val="28189F48"/>
    <w:rsid w:val="282B4F8D"/>
    <w:rsid w:val="2837A5FC"/>
    <w:rsid w:val="2852D72C"/>
    <w:rsid w:val="285842A3"/>
    <w:rsid w:val="286A7875"/>
    <w:rsid w:val="28723E77"/>
    <w:rsid w:val="2875B2FC"/>
    <w:rsid w:val="2876C65C"/>
    <w:rsid w:val="2878BFBC"/>
    <w:rsid w:val="289336D1"/>
    <w:rsid w:val="28A7656E"/>
    <w:rsid w:val="28AEEA1F"/>
    <w:rsid w:val="28B602FE"/>
    <w:rsid w:val="28BDFA5A"/>
    <w:rsid w:val="28CC69B7"/>
    <w:rsid w:val="28DD9177"/>
    <w:rsid w:val="28DEBE33"/>
    <w:rsid w:val="28EC0C5A"/>
    <w:rsid w:val="28EFE50B"/>
    <w:rsid w:val="290E289B"/>
    <w:rsid w:val="291FAB61"/>
    <w:rsid w:val="29236AF1"/>
    <w:rsid w:val="2924B058"/>
    <w:rsid w:val="2925646B"/>
    <w:rsid w:val="292C1385"/>
    <w:rsid w:val="293DDF88"/>
    <w:rsid w:val="297D53AA"/>
    <w:rsid w:val="29858493"/>
    <w:rsid w:val="298D913D"/>
    <w:rsid w:val="2999B207"/>
    <w:rsid w:val="299DE7C3"/>
    <w:rsid w:val="29BB3FAE"/>
    <w:rsid w:val="29DA7520"/>
    <w:rsid w:val="2A06B888"/>
    <w:rsid w:val="2A096BD9"/>
    <w:rsid w:val="2A16BB2C"/>
    <w:rsid w:val="2A1C7C09"/>
    <w:rsid w:val="2A24735E"/>
    <w:rsid w:val="2A24C33B"/>
    <w:rsid w:val="2A28FF57"/>
    <w:rsid w:val="2A32DBE8"/>
    <w:rsid w:val="2A390417"/>
    <w:rsid w:val="2A40D241"/>
    <w:rsid w:val="2A674A61"/>
    <w:rsid w:val="2A92553C"/>
    <w:rsid w:val="2AADC5E4"/>
    <w:rsid w:val="2ACC40ED"/>
    <w:rsid w:val="2ACEF441"/>
    <w:rsid w:val="2AE5459C"/>
    <w:rsid w:val="2AE94B26"/>
    <w:rsid w:val="2AF287AA"/>
    <w:rsid w:val="2AF3FFB9"/>
    <w:rsid w:val="2B058194"/>
    <w:rsid w:val="2B070704"/>
    <w:rsid w:val="2B172D23"/>
    <w:rsid w:val="2B1BE9A4"/>
    <w:rsid w:val="2B301D59"/>
    <w:rsid w:val="2B468B69"/>
    <w:rsid w:val="2B569750"/>
    <w:rsid w:val="2B63A5BE"/>
    <w:rsid w:val="2B677021"/>
    <w:rsid w:val="2B7AEDDC"/>
    <w:rsid w:val="2B7F458C"/>
    <w:rsid w:val="2B8C0174"/>
    <w:rsid w:val="2B9F4418"/>
    <w:rsid w:val="2B9FE4D6"/>
    <w:rsid w:val="2BC9C92A"/>
    <w:rsid w:val="2BCE3FED"/>
    <w:rsid w:val="2BD83321"/>
    <w:rsid w:val="2BDB0576"/>
    <w:rsid w:val="2BF6D8A7"/>
    <w:rsid w:val="2C0986A1"/>
    <w:rsid w:val="2C131FA2"/>
    <w:rsid w:val="2C20A099"/>
    <w:rsid w:val="2C23AD1C"/>
    <w:rsid w:val="2C2671F1"/>
    <w:rsid w:val="2C3CAE3B"/>
    <w:rsid w:val="2C3EF1A4"/>
    <w:rsid w:val="2C6300F7"/>
    <w:rsid w:val="2C715529"/>
    <w:rsid w:val="2C76E4E5"/>
    <w:rsid w:val="2C840353"/>
    <w:rsid w:val="2CB2C597"/>
    <w:rsid w:val="2CB503E8"/>
    <w:rsid w:val="2CBBE7CA"/>
    <w:rsid w:val="2CC158AD"/>
    <w:rsid w:val="2CC29A61"/>
    <w:rsid w:val="2CE6A32E"/>
    <w:rsid w:val="2CE9177C"/>
    <w:rsid w:val="2D050648"/>
    <w:rsid w:val="2D134C69"/>
    <w:rsid w:val="2D345AE9"/>
    <w:rsid w:val="2D35ED1A"/>
    <w:rsid w:val="2D39923E"/>
    <w:rsid w:val="2D46E5AB"/>
    <w:rsid w:val="2D7578CA"/>
    <w:rsid w:val="2D7DC14C"/>
    <w:rsid w:val="2D97743B"/>
    <w:rsid w:val="2DAACA02"/>
    <w:rsid w:val="2DB1CDE1"/>
    <w:rsid w:val="2DB75C22"/>
    <w:rsid w:val="2DBA7A95"/>
    <w:rsid w:val="2DBFCC96"/>
    <w:rsid w:val="2DEA39FF"/>
    <w:rsid w:val="2DEF4B89"/>
    <w:rsid w:val="2DF5F700"/>
    <w:rsid w:val="2E014B3F"/>
    <w:rsid w:val="2E0B23F1"/>
    <w:rsid w:val="2E12F36C"/>
    <w:rsid w:val="2E176CD5"/>
    <w:rsid w:val="2E24BE7A"/>
    <w:rsid w:val="2E3286B2"/>
    <w:rsid w:val="2E3E1288"/>
    <w:rsid w:val="2E55E5BB"/>
    <w:rsid w:val="2E664BAE"/>
    <w:rsid w:val="2E78F2BE"/>
    <w:rsid w:val="2E8A1E03"/>
    <w:rsid w:val="2EBF6FB6"/>
    <w:rsid w:val="2EDC85BB"/>
    <w:rsid w:val="2EF6FD96"/>
    <w:rsid w:val="2F0DF3BB"/>
    <w:rsid w:val="2F14D875"/>
    <w:rsid w:val="2F158083"/>
    <w:rsid w:val="2F18B6ED"/>
    <w:rsid w:val="2F1DAF5F"/>
    <w:rsid w:val="2F1FCDAD"/>
    <w:rsid w:val="2F249B6A"/>
    <w:rsid w:val="2F250AA9"/>
    <w:rsid w:val="2F36467B"/>
    <w:rsid w:val="2F3ADBA8"/>
    <w:rsid w:val="2F457226"/>
    <w:rsid w:val="2F464A47"/>
    <w:rsid w:val="2F4914E9"/>
    <w:rsid w:val="2F5B0128"/>
    <w:rsid w:val="2F6C6986"/>
    <w:rsid w:val="2F6E3078"/>
    <w:rsid w:val="2F70EB89"/>
    <w:rsid w:val="2F74B582"/>
    <w:rsid w:val="2F810502"/>
    <w:rsid w:val="2F842D60"/>
    <w:rsid w:val="2F8B3EFC"/>
    <w:rsid w:val="2F98CBED"/>
    <w:rsid w:val="2FAC8D3C"/>
    <w:rsid w:val="2FAE70BD"/>
    <w:rsid w:val="2FC7E598"/>
    <w:rsid w:val="2FCFDA9E"/>
    <w:rsid w:val="2FD67CDF"/>
    <w:rsid w:val="2FE8F5E9"/>
    <w:rsid w:val="2FEBAD8A"/>
    <w:rsid w:val="2FF70535"/>
    <w:rsid w:val="2FFC1090"/>
    <w:rsid w:val="30066C37"/>
    <w:rsid w:val="3009BCE4"/>
    <w:rsid w:val="30185104"/>
    <w:rsid w:val="303A0EDA"/>
    <w:rsid w:val="304D5F1B"/>
    <w:rsid w:val="306FA4C2"/>
    <w:rsid w:val="3099C9B7"/>
    <w:rsid w:val="30BECAC3"/>
    <w:rsid w:val="30C038C6"/>
    <w:rsid w:val="30C89E77"/>
    <w:rsid w:val="30CB19CA"/>
    <w:rsid w:val="30D49523"/>
    <w:rsid w:val="30E9D1E5"/>
    <w:rsid w:val="30F3E7AB"/>
    <w:rsid w:val="30F52D6F"/>
    <w:rsid w:val="30F6F701"/>
    <w:rsid w:val="30FDC849"/>
    <w:rsid w:val="30FEB3B7"/>
    <w:rsid w:val="31019B3B"/>
    <w:rsid w:val="31126CD5"/>
    <w:rsid w:val="3115DEDB"/>
    <w:rsid w:val="312CDAE4"/>
    <w:rsid w:val="312E71BE"/>
    <w:rsid w:val="312F6560"/>
    <w:rsid w:val="313A6708"/>
    <w:rsid w:val="313E67FB"/>
    <w:rsid w:val="31438E46"/>
    <w:rsid w:val="314BC935"/>
    <w:rsid w:val="3160F780"/>
    <w:rsid w:val="31637F8C"/>
    <w:rsid w:val="316E2F93"/>
    <w:rsid w:val="316E98E7"/>
    <w:rsid w:val="317494A4"/>
    <w:rsid w:val="31753CAD"/>
    <w:rsid w:val="31787520"/>
    <w:rsid w:val="31866EA7"/>
    <w:rsid w:val="318BD691"/>
    <w:rsid w:val="318D5A59"/>
    <w:rsid w:val="3194154A"/>
    <w:rsid w:val="3196D87C"/>
    <w:rsid w:val="319FFF4B"/>
    <w:rsid w:val="31A52A09"/>
    <w:rsid w:val="31B462F8"/>
    <w:rsid w:val="31BD7D06"/>
    <w:rsid w:val="31C89B5B"/>
    <w:rsid w:val="31D3E454"/>
    <w:rsid w:val="31D5DF3B"/>
    <w:rsid w:val="31D63111"/>
    <w:rsid w:val="31F62841"/>
    <w:rsid w:val="3209DD81"/>
    <w:rsid w:val="320AB90F"/>
    <w:rsid w:val="320E92B9"/>
    <w:rsid w:val="3212EBB5"/>
    <w:rsid w:val="32215C19"/>
    <w:rsid w:val="32229FE6"/>
    <w:rsid w:val="322CAEF4"/>
    <w:rsid w:val="3258BCE1"/>
    <w:rsid w:val="3260A552"/>
    <w:rsid w:val="32747BCC"/>
    <w:rsid w:val="3288725F"/>
    <w:rsid w:val="328AC33F"/>
    <w:rsid w:val="328BC31F"/>
    <w:rsid w:val="328E03CC"/>
    <w:rsid w:val="3290D9A9"/>
    <w:rsid w:val="3293D04C"/>
    <w:rsid w:val="329713A7"/>
    <w:rsid w:val="32A355D7"/>
    <w:rsid w:val="32C9C794"/>
    <w:rsid w:val="32D23EEF"/>
    <w:rsid w:val="32D3AE35"/>
    <w:rsid w:val="32F34D6B"/>
    <w:rsid w:val="33172324"/>
    <w:rsid w:val="331ADAA7"/>
    <w:rsid w:val="331B6E23"/>
    <w:rsid w:val="331E0A59"/>
    <w:rsid w:val="332096AB"/>
    <w:rsid w:val="3320A3BD"/>
    <w:rsid w:val="332AF099"/>
    <w:rsid w:val="33435F83"/>
    <w:rsid w:val="334ABEB9"/>
    <w:rsid w:val="335F4755"/>
    <w:rsid w:val="33652DDB"/>
    <w:rsid w:val="3367EC46"/>
    <w:rsid w:val="3371AF9C"/>
    <w:rsid w:val="337CADC6"/>
    <w:rsid w:val="337F4881"/>
    <w:rsid w:val="338A2C82"/>
    <w:rsid w:val="3390FB7B"/>
    <w:rsid w:val="33979849"/>
    <w:rsid w:val="339B507E"/>
    <w:rsid w:val="339B6E18"/>
    <w:rsid w:val="33A773D2"/>
    <w:rsid w:val="33AB60F7"/>
    <w:rsid w:val="33B9C57A"/>
    <w:rsid w:val="33BD2595"/>
    <w:rsid w:val="33DC3E5D"/>
    <w:rsid w:val="33EC1BA0"/>
    <w:rsid w:val="33F978E6"/>
    <w:rsid w:val="3401169B"/>
    <w:rsid w:val="342013A0"/>
    <w:rsid w:val="34222062"/>
    <w:rsid w:val="34386CAA"/>
    <w:rsid w:val="34398ACB"/>
    <w:rsid w:val="34469DB8"/>
    <w:rsid w:val="344807C9"/>
    <w:rsid w:val="34640C49"/>
    <w:rsid w:val="3486DF9C"/>
    <w:rsid w:val="348B7AD2"/>
    <w:rsid w:val="348BDDB5"/>
    <w:rsid w:val="348F1E9B"/>
    <w:rsid w:val="34919F10"/>
    <w:rsid w:val="349EDC14"/>
    <w:rsid w:val="34A08A35"/>
    <w:rsid w:val="34AF3556"/>
    <w:rsid w:val="34B0D727"/>
    <w:rsid w:val="34BD82E8"/>
    <w:rsid w:val="34BED7A1"/>
    <w:rsid w:val="34C072CE"/>
    <w:rsid w:val="34C5EBED"/>
    <w:rsid w:val="34E376AE"/>
    <w:rsid w:val="34EE9D4C"/>
    <w:rsid w:val="34F3EEDC"/>
    <w:rsid w:val="35033C0D"/>
    <w:rsid w:val="351C9D32"/>
    <w:rsid w:val="351DEBF5"/>
    <w:rsid w:val="352281F4"/>
    <w:rsid w:val="352A7565"/>
    <w:rsid w:val="354C29CE"/>
    <w:rsid w:val="356647F4"/>
    <w:rsid w:val="357AE8DE"/>
    <w:rsid w:val="3587CD69"/>
    <w:rsid w:val="359047FD"/>
    <w:rsid w:val="3593C2EF"/>
    <w:rsid w:val="359DE229"/>
    <w:rsid w:val="35A15F6A"/>
    <w:rsid w:val="35AA330F"/>
    <w:rsid w:val="35B2CDCC"/>
    <w:rsid w:val="35BBB946"/>
    <w:rsid w:val="35D846FD"/>
    <w:rsid w:val="35F290AB"/>
    <w:rsid w:val="3605345B"/>
    <w:rsid w:val="3609AA1B"/>
    <w:rsid w:val="3626E0E6"/>
    <w:rsid w:val="362C4DB4"/>
    <w:rsid w:val="36453A24"/>
    <w:rsid w:val="364D8A7C"/>
    <w:rsid w:val="3661CD50"/>
    <w:rsid w:val="36718C7D"/>
    <w:rsid w:val="368841F1"/>
    <w:rsid w:val="368E908C"/>
    <w:rsid w:val="36952B1A"/>
    <w:rsid w:val="369A6DD0"/>
    <w:rsid w:val="36BBC77E"/>
    <w:rsid w:val="36D13975"/>
    <w:rsid w:val="36D74368"/>
    <w:rsid w:val="36E598F3"/>
    <w:rsid w:val="3704351B"/>
    <w:rsid w:val="3714B9E9"/>
    <w:rsid w:val="3723B7EF"/>
    <w:rsid w:val="378D0C05"/>
    <w:rsid w:val="37A540DC"/>
    <w:rsid w:val="37A6EA04"/>
    <w:rsid w:val="37A82D85"/>
    <w:rsid w:val="37AC015B"/>
    <w:rsid w:val="37B7DF5D"/>
    <w:rsid w:val="37CB569C"/>
    <w:rsid w:val="37E80AFA"/>
    <w:rsid w:val="37E8B394"/>
    <w:rsid w:val="37E92012"/>
    <w:rsid w:val="37FEC56E"/>
    <w:rsid w:val="3845DF19"/>
    <w:rsid w:val="3849493A"/>
    <w:rsid w:val="3854F5B8"/>
    <w:rsid w:val="3858EB4C"/>
    <w:rsid w:val="3865C6CE"/>
    <w:rsid w:val="38666DF8"/>
    <w:rsid w:val="38698B56"/>
    <w:rsid w:val="386A8A67"/>
    <w:rsid w:val="38816FC8"/>
    <w:rsid w:val="388E7FAC"/>
    <w:rsid w:val="38916F93"/>
    <w:rsid w:val="38ACBF89"/>
    <w:rsid w:val="38BC2572"/>
    <w:rsid w:val="38C40064"/>
    <w:rsid w:val="38E0FC3C"/>
    <w:rsid w:val="38EA67EC"/>
    <w:rsid w:val="38EB2DAD"/>
    <w:rsid w:val="38F901A3"/>
    <w:rsid w:val="393BC6A3"/>
    <w:rsid w:val="393BDE8A"/>
    <w:rsid w:val="394ED096"/>
    <w:rsid w:val="395A78FE"/>
    <w:rsid w:val="395BCF1A"/>
    <w:rsid w:val="39639FFA"/>
    <w:rsid w:val="39774F6D"/>
    <w:rsid w:val="39AC33D1"/>
    <w:rsid w:val="39ACE174"/>
    <w:rsid w:val="39BB1EFC"/>
    <w:rsid w:val="39CD0F7F"/>
    <w:rsid w:val="39E0A16A"/>
    <w:rsid w:val="39E0CC84"/>
    <w:rsid w:val="39E968FA"/>
    <w:rsid w:val="39EF236B"/>
    <w:rsid w:val="39F76A13"/>
    <w:rsid w:val="39F8E575"/>
    <w:rsid w:val="3A025EAC"/>
    <w:rsid w:val="3A0A4444"/>
    <w:rsid w:val="3A17200B"/>
    <w:rsid w:val="3A27B932"/>
    <w:rsid w:val="3A83A834"/>
    <w:rsid w:val="3A8F5524"/>
    <w:rsid w:val="3A91A7A6"/>
    <w:rsid w:val="3A92B48E"/>
    <w:rsid w:val="3A93607C"/>
    <w:rsid w:val="3A95BC46"/>
    <w:rsid w:val="3A9FA7C2"/>
    <w:rsid w:val="3ACA7023"/>
    <w:rsid w:val="3AE17965"/>
    <w:rsid w:val="3AEBC179"/>
    <w:rsid w:val="3AF5403F"/>
    <w:rsid w:val="3B2A7936"/>
    <w:rsid w:val="3B2B6F4C"/>
    <w:rsid w:val="3B2BB5A2"/>
    <w:rsid w:val="3B3B3FB6"/>
    <w:rsid w:val="3B3F5856"/>
    <w:rsid w:val="3B41879A"/>
    <w:rsid w:val="3B425A56"/>
    <w:rsid w:val="3B54F5AC"/>
    <w:rsid w:val="3B5B467C"/>
    <w:rsid w:val="3B5F75DF"/>
    <w:rsid w:val="3B65C807"/>
    <w:rsid w:val="3B6BAC10"/>
    <w:rsid w:val="3B71197D"/>
    <w:rsid w:val="3B76FDE4"/>
    <w:rsid w:val="3B78448D"/>
    <w:rsid w:val="3B89571F"/>
    <w:rsid w:val="3B9BBC6D"/>
    <w:rsid w:val="3BBB71AE"/>
    <w:rsid w:val="3BD1DEE8"/>
    <w:rsid w:val="3BFC6B6F"/>
    <w:rsid w:val="3C0D5677"/>
    <w:rsid w:val="3C186311"/>
    <w:rsid w:val="3C1CA323"/>
    <w:rsid w:val="3C2D0D8D"/>
    <w:rsid w:val="3C5119E7"/>
    <w:rsid w:val="3C5D6320"/>
    <w:rsid w:val="3C6BC1C2"/>
    <w:rsid w:val="3C7F0ADE"/>
    <w:rsid w:val="3C8791DA"/>
    <w:rsid w:val="3CA4BA93"/>
    <w:rsid w:val="3CB125A2"/>
    <w:rsid w:val="3CD39B7A"/>
    <w:rsid w:val="3CDA64E4"/>
    <w:rsid w:val="3CDCF2F5"/>
    <w:rsid w:val="3CF62455"/>
    <w:rsid w:val="3CFB7742"/>
    <w:rsid w:val="3CFBDEF6"/>
    <w:rsid w:val="3D2DDCD9"/>
    <w:rsid w:val="3D34FC92"/>
    <w:rsid w:val="3D3C9AA3"/>
    <w:rsid w:val="3D41646B"/>
    <w:rsid w:val="3D41C773"/>
    <w:rsid w:val="3D63EF9A"/>
    <w:rsid w:val="3D6DACA2"/>
    <w:rsid w:val="3D85C676"/>
    <w:rsid w:val="3D86335B"/>
    <w:rsid w:val="3D8C1FF3"/>
    <w:rsid w:val="3D90A646"/>
    <w:rsid w:val="3D94873E"/>
    <w:rsid w:val="3DB9B716"/>
    <w:rsid w:val="3DE4232B"/>
    <w:rsid w:val="3DF18D4E"/>
    <w:rsid w:val="3DF84293"/>
    <w:rsid w:val="3DFAF547"/>
    <w:rsid w:val="3E026BFB"/>
    <w:rsid w:val="3E059826"/>
    <w:rsid w:val="3E1FB0E4"/>
    <w:rsid w:val="3E24583B"/>
    <w:rsid w:val="3E2E5062"/>
    <w:rsid w:val="3E35F5B7"/>
    <w:rsid w:val="3E553035"/>
    <w:rsid w:val="3E5E4083"/>
    <w:rsid w:val="3E703085"/>
    <w:rsid w:val="3E7FA4D7"/>
    <w:rsid w:val="3E820866"/>
    <w:rsid w:val="3E88F5FA"/>
    <w:rsid w:val="3E8FB057"/>
    <w:rsid w:val="3EAC4962"/>
    <w:rsid w:val="3EB1B571"/>
    <w:rsid w:val="3EB46DD1"/>
    <w:rsid w:val="3F02DC1C"/>
    <w:rsid w:val="3F1F561D"/>
    <w:rsid w:val="3F277CE0"/>
    <w:rsid w:val="3F359B24"/>
    <w:rsid w:val="3F3CF4DB"/>
    <w:rsid w:val="3F5917A4"/>
    <w:rsid w:val="3F5BA30A"/>
    <w:rsid w:val="3F5EFF67"/>
    <w:rsid w:val="3F634AB8"/>
    <w:rsid w:val="3F71A000"/>
    <w:rsid w:val="3F75A63D"/>
    <w:rsid w:val="3F7718B8"/>
    <w:rsid w:val="3F787BA8"/>
    <w:rsid w:val="3F7D7CBE"/>
    <w:rsid w:val="3F8D9A46"/>
    <w:rsid w:val="3F8FCF43"/>
    <w:rsid w:val="3F964151"/>
    <w:rsid w:val="3F969F8B"/>
    <w:rsid w:val="3FB51269"/>
    <w:rsid w:val="3FBEBA41"/>
    <w:rsid w:val="3FDF5737"/>
    <w:rsid w:val="3FF03B14"/>
    <w:rsid w:val="3FFA9E7F"/>
    <w:rsid w:val="4015FBDA"/>
    <w:rsid w:val="401D9B0E"/>
    <w:rsid w:val="402B9A08"/>
    <w:rsid w:val="402D5C1D"/>
    <w:rsid w:val="40625A41"/>
    <w:rsid w:val="406AA076"/>
    <w:rsid w:val="407AEA30"/>
    <w:rsid w:val="409FB06C"/>
    <w:rsid w:val="40A7025D"/>
    <w:rsid w:val="40AB2D43"/>
    <w:rsid w:val="40B45ECF"/>
    <w:rsid w:val="40BA5E03"/>
    <w:rsid w:val="40D66229"/>
    <w:rsid w:val="40DB0804"/>
    <w:rsid w:val="40EDDC6C"/>
    <w:rsid w:val="40F94AF2"/>
    <w:rsid w:val="41056B2F"/>
    <w:rsid w:val="4111769E"/>
    <w:rsid w:val="4128A8A6"/>
    <w:rsid w:val="414A3A91"/>
    <w:rsid w:val="415A3988"/>
    <w:rsid w:val="416B1A77"/>
    <w:rsid w:val="416FDD74"/>
    <w:rsid w:val="417BDA26"/>
    <w:rsid w:val="417BE25D"/>
    <w:rsid w:val="417F7A9A"/>
    <w:rsid w:val="41822B4F"/>
    <w:rsid w:val="4189AF3D"/>
    <w:rsid w:val="4197CD6D"/>
    <w:rsid w:val="41A48D19"/>
    <w:rsid w:val="41A545AE"/>
    <w:rsid w:val="41A8F5B6"/>
    <w:rsid w:val="41B75852"/>
    <w:rsid w:val="41BA732A"/>
    <w:rsid w:val="41C166A1"/>
    <w:rsid w:val="41C5D529"/>
    <w:rsid w:val="41DA42F9"/>
    <w:rsid w:val="41F1C3C8"/>
    <w:rsid w:val="4200DDBE"/>
    <w:rsid w:val="4202A370"/>
    <w:rsid w:val="4202E92D"/>
    <w:rsid w:val="420E6612"/>
    <w:rsid w:val="422E5577"/>
    <w:rsid w:val="42395BF2"/>
    <w:rsid w:val="424FE4BE"/>
    <w:rsid w:val="42556963"/>
    <w:rsid w:val="42562A46"/>
    <w:rsid w:val="4256E54C"/>
    <w:rsid w:val="426A00C4"/>
    <w:rsid w:val="42707250"/>
    <w:rsid w:val="428E4F33"/>
    <w:rsid w:val="42928A8B"/>
    <w:rsid w:val="42996AA7"/>
    <w:rsid w:val="429A185D"/>
    <w:rsid w:val="429CDCF0"/>
    <w:rsid w:val="42B47458"/>
    <w:rsid w:val="42BC11AA"/>
    <w:rsid w:val="42C7C97E"/>
    <w:rsid w:val="42E5DF34"/>
    <w:rsid w:val="42F159E3"/>
    <w:rsid w:val="43213A49"/>
    <w:rsid w:val="43253060"/>
    <w:rsid w:val="4344A4E8"/>
    <w:rsid w:val="434E3F21"/>
    <w:rsid w:val="434F7A65"/>
    <w:rsid w:val="436264AE"/>
    <w:rsid w:val="436AA129"/>
    <w:rsid w:val="43758A11"/>
    <w:rsid w:val="43A10143"/>
    <w:rsid w:val="43BBC8F6"/>
    <w:rsid w:val="43CEAB9A"/>
    <w:rsid w:val="43DA52F3"/>
    <w:rsid w:val="43DEA31F"/>
    <w:rsid w:val="43E007D9"/>
    <w:rsid w:val="43E44706"/>
    <w:rsid w:val="4425C6A3"/>
    <w:rsid w:val="4429D31C"/>
    <w:rsid w:val="4433A7F4"/>
    <w:rsid w:val="444230D6"/>
    <w:rsid w:val="4451922F"/>
    <w:rsid w:val="4465DDB2"/>
    <w:rsid w:val="446C5F4E"/>
    <w:rsid w:val="44991201"/>
    <w:rsid w:val="44A59329"/>
    <w:rsid w:val="44B0EA02"/>
    <w:rsid w:val="44B2D607"/>
    <w:rsid w:val="44C14FFF"/>
    <w:rsid w:val="44C457C4"/>
    <w:rsid w:val="44CC677D"/>
    <w:rsid w:val="44DC20B9"/>
    <w:rsid w:val="44FC8F3E"/>
    <w:rsid w:val="4500703D"/>
    <w:rsid w:val="45067DE4"/>
    <w:rsid w:val="4508B0C2"/>
    <w:rsid w:val="4510445C"/>
    <w:rsid w:val="45281EE7"/>
    <w:rsid w:val="453F839B"/>
    <w:rsid w:val="45400E77"/>
    <w:rsid w:val="455E2A9F"/>
    <w:rsid w:val="455E4EF5"/>
    <w:rsid w:val="456B951E"/>
    <w:rsid w:val="4583E3D6"/>
    <w:rsid w:val="45AA5D0C"/>
    <w:rsid w:val="45AD1582"/>
    <w:rsid w:val="45B2F6F4"/>
    <w:rsid w:val="45C29BD2"/>
    <w:rsid w:val="45C4115D"/>
    <w:rsid w:val="45CAE48E"/>
    <w:rsid w:val="45D0923A"/>
    <w:rsid w:val="45DA6D69"/>
    <w:rsid w:val="45E39FAE"/>
    <w:rsid w:val="45F59D26"/>
    <w:rsid w:val="45F8F8FB"/>
    <w:rsid w:val="46006DD3"/>
    <w:rsid w:val="461D88C0"/>
    <w:rsid w:val="46298FD6"/>
    <w:rsid w:val="4629A62A"/>
    <w:rsid w:val="462ACAEE"/>
    <w:rsid w:val="463BB18A"/>
    <w:rsid w:val="46550101"/>
    <w:rsid w:val="465D2D72"/>
    <w:rsid w:val="46612C22"/>
    <w:rsid w:val="4666FFDB"/>
    <w:rsid w:val="4667C08D"/>
    <w:rsid w:val="466AEB32"/>
    <w:rsid w:val="466FE508"/>
    <w:rsid w:val="46892D3B"/>
    <w:rsid w:val="4694B42B"/>
    <w:rsid w:val="4698C4A6"/>
    <w:rsid w:val="46A721A2"/>
    <w:rsid w:val="46B0D181"/>
    <w:rsid w:val="46C2EF5F"/>
    <w:rsid w:val="46D6DFD3"/>
    <w:rsid w:val="46D83790"/>
    <w:rsid w:val="46EAAA2E"/>
    <w:rsid w:val="46FB668B"/>
    <w:rsid w:val="47052DCE"/>
    <w:rsid w:val="470ED596"/>
    <w:rsid w:val="47123085"/>
    <w:rsid w:val="4719FC34"/>
    <w:rsid w:val="471A9E10"/>
    <w:rsid w:val="471FCDE0"/>
    <w:rsid w:val="473059F2"/>
    <w:rsid w:val="4746185F"/>
    <w:rsid w:val="474B6343"/>
    <w:rsid w:val="4754A48D"/>
    <w:rsid w:val="4774D9F3"/>
    <w:rsid w:val="4789693C"/>
    <w:rsid w:val="47918FE6"/>
    <w:rsid w:val="4794D927"/>
    <w:rsid w:val="47A0D3CF"/>
    <w:rsid w:val="47C489DC"/>
    <w:rsid w:val="47C4AEA3"/>
    <w:rsid w:val="47D0DE2D"/>
    <w:rsid w:val="47D3C65F"/>
    <w:rsid w:val="47DA13E3"/>
    <w:rsid w:val="47EF297E"/>
    <w:rsid w:val="47FC4E84"/>
    <w:rsid w:val="4819C973"/>
    <w:rsid w:val="4831E3EF"/>
    <w:rsid w:val="484C0D7E"/>
    <w:rsid w:val="485B3A77"/>
    <w:rsid w:val="486DD781"/>
    <w:rsid w:val="48722019"/>
    <w:rsid w:val="48783406"/>
    <w:rsid w:val="48798503"/>
    <w:rsid w:val="487F1C13"/>
    <w:rsid w:val="487FC2CD"/>
    <w:rsid w:val="488BFB30"/>
    <w:rsid w:val="48942664"/>
    <w:rsid w:val="48983C09"/>
    <w:rsid w:val="48C7323C"/>
    <w:rsid w:val="48DC8779"/>
    <w:rsid w:val="48F973B2"/>
    <w:rsid w:val="48FDDF6E"/>
    <w:rsid w:val="490154F9"/>
    <w:rsid w:val="4923F87A"/>
    <w:rsid w:val="492AD0B7"/>
    <w:rsid w:val="492CE90A"/>
    <w:rsid w:val="493394A9"/>
    <w:rsid w:val="49350991"/>
    <w:rsid w:val="4935F709"/>
    <w:rsid w:val="4948F557"/>
    <w:rsid w:val="494E8BAF"/>
    <w:rsid w:val="4950AA0F"/>
    <w:rsid w:val="495BFA64"/>
    <w:rsid w:val="49694982"/>
    <w:rsid w:val="496D22EF"/>
    <w:rsid w:val="49761949"/>
    <w:rsid w:val="497B6EBF"/>
    <w:rsid w:val="4985F2F1"/>
    <w:rsid w:val="498BAA62"/>
    <w:rsid w:val="498FB1EE"/>
    <w:rsid w:val="49AACEFE"/>
    <w:rsid w:val="49C3368F"/>
    <w:rsid w:val="49D3F0F6"/>
    <w:rsid w:val="49D5F5D8"/>
    <w:rsid w:val="49D9304C"/>
    <w:rsid w:val="49DC6F07"/>
    <w:rsid w:val="49F7694B"/>
    <w:rsid w:val="49FB613E"/>
    <w:rsid w:val="4A28D891"/>
    <w:rsid w:val="4A383958"/>
    <w:rsid w:val="4A39A446"/>
    <w:rsid w:val="4A3B2546"/>
    <w:rsid w:val="4A51B879"/>
    <w:rsid w:val="4A5956BB"/>
    <w:rsid w:val="4A788445"/>
    <w:rsid w:val="4A7EBCD2"/>
    <w:rsid w:val="4A80A01C"/>
    <w:rsid w:val="4A85A044"/>
    <w:rsid w:val="4A956DCC"/>
    <w:rsid w:val="4A961AD6"/>
    <w:rsid w:val="4A9FD0ED"/>
    <w:rsid w:val="4AA2F211"/>
    <w:rsid w:val="4AC0E87E"/>
    <w:rsid w:val="4AC76B90"/>
    <w:rsid w:val="4AC8B96B"/>
    <w:rsid w:val="4ADABD3C"/>
    <w:rsid w:val="4AEB5D9A"/>
    <w:rsid w:val="4AEE1A30"/>
    <w:rsid w:val="4B04CA2D"/>
    <w:rsid w:val="4B05C1C6"/>
    <w:rsid w:val="4B36AD8D"/>
    <w:rsid w:val="4B41FC60"/>
    <w:rsid w:val="4B45D350"/>
    <w:rsid w:val="4B571660"/>
    <w:rsid w:val="4B5B384A"/>
    <w:rsid w:val="4B5DD980"/>
    <w:rsid w:val="4B69B782"/>
    <w:rsid w:val="4B6B2A60"/>
    <w:rsid w:val="4B6E218B"/>
    <w:rsid w:val="4B79B07E"/>
    <w:rsid w:val="4B7E7913"/>
    <w:rsid w:val="4B9211DB"/>
    <w:rsid w:val="4BC6750D"/>
    <w:rsid w:val="4BC6DA82"/>
    <w:rsid w:val="4BECF353"/>
    <w:rsid w:val="4C0037A5"/>
    <w:rsid w:val="4C01ED80"/>
    <w:rsid w:val="4C029FF7"/>
    <w:rsid w:val="4C09462D"/>
    <w:rsid w:val="4C0EE511"/>
    <w:rsid w:val="4C106A1C"/>
    <w:rsid w:val="4C1DB2D9"/>
    <w:rsid w:val="4C1E2D58"/>
    <w:rsid w:val="4C34ED51"/>
    <w:rsid w:val="4C4936D5"/>
    <w:rsid w:val="4C531AAC"/>
    <w:rsid w:val="4C59BBCF"/>
    <w:rsid w:val="4C6489CC"/>
    <w:rsid w:val="4C72F730"/>
    <w:rsid w:val="4C7B714B"/>
    <w:rsid w:val="4C83BB53"/>
    <w:rsid w:val="4C8AFB89"/>
    <w:rsid w:val="4C8FAEE7"/>
    <w:rsid w:val="4CA69F89"/>
    <w:rsid w:val="4CC13645"/>
    <w:rsid w:val="4CC93C35"/>
    <w:rsid w:val="4CD1D261"/>
    <w:rsid w:val="4CDA7130"/>
    <w:rsid w:val="4D058C35"/>
    <w:rsid w:val="4D18E094"/>
    <w:rsid w:val="4D214775"/>
    <w:rsid w:val="4D51BD87"/>
    <w:rsid w:val="4D51D1FA"/>
    <w:rsid w:val="4D79C826"/>
    <w:rsid w:val="4D7E0FCD"/>
    <w:rsid w:val="4D805A66"/>
    <w:rsid w:val="4D806E6B"/>
    <w:rsid w:val="4DBA38B4"/>
    <w:rsid w:val="4DD6073F"/>
    <w:rsid w:val="4DDF4DD9"/>
    <w:rsid w:val="4DE48A0D"/>
    <w:rsid w:val="4E0B2225"/>
    <w:rsid w:val="4E0C1BA9"/>
    <w:rsid w:val="4E1231FF"/>
    <w:rsid w:val="4E204878"/>
    <w:rsid w:val="4E254F83"/>
    <w:rsid w:val="4E2FA9A4"/>
    <w:rsid w:val="4E339D76"/>
    <w:rsid w:val="4E3A4566"/>
    <w:rsid w:val="4E4EBD0E"/>
    <w:rsid w:val="4E55E6A4"/>
    <w:rsid w:val="4E601450"/>
    <w:rsid w:val="4E6C2FD3"/>
    <w:rsid w:val="4E6F6A48"/>
    <w:rsid w:val="4E702567"/>
    <w:rsid w:val="4E72B345"/>
    <w:rsid w:val="4E764191"/>
    <w:rsid w:val="4E7F0BE5"/>
    <w:rsid w:val="4E7F1B02"/>
    <w:rsid w:val="4EBA44E0"/>
    <w:rsid w:val="4EC34CEA"/>
    <w:rsid w:val="4ECB1591"/>
    <w:rsid w:val="4EF52C8E"/>
    <w:rsid w:val="4EFA1B3C"/>
    <w:rsid w:val="4F004D67"/>
    <w:rsid w:val="4F237E5B"/>
    <w:rsid w:val="4F25E1BB"/>
    <w:rsid w:val="4F290504"/>
    <w:rsid w:val="4F480ADE"/>
    <w:rsid w:val="4F8914C4"/>
    <w:rsid w:val="4F91A385"/>
    <w:rsid w:val="4FB5B351"/>
    <w:rsid w:val="4FBB0A69"/>
    <w:rsid w:val="4FD52FFA"/>
    <w:rsid w:val="4FFC054B"/>
    <w:rsid w:val="4FFFF674"/>
    <w:rsid w:val="50040FB8"/>
    <w:rsid w:val="50081AD8"/>
    <w:rsid w:val="5016FF02"/>
    <w:rsid w:val="501BE0EC"/>
    <w:rsid w:val="50274371"/>
    <w:rsid w:val="503727FD"/>
    <w:rsid w:val="5038D729"/>
    <w:rsid w:val="50451530"/>
    <w:rsid w:val="5045D515"/>
    <w:rsid w:val="504AD7A7"/>
    <w:rsid w:val="504B5EBA"/>
    <w:rsid w:val="5057D28B"/>
    <w:rsid w:val="5066779B"/>
    <w:rsid w:val="507E7541"/>
    <w:rsid w:val="5082A347"/>
    <w:rsid w:val="50980CDD"/>
    <w:rsid w:val="509BDE6E"/>
    <w:rsid w:val="509D8B6A"/>
    <w:rsid w:val="50ACE38E"/>
    <w:rsid w:val="50B46C85"/>
    <w:rsid w:val="50B91A64"/>
    <w:rsid w:val="50C81CFB"/>
    <w:rsid w:val="50C827D2"/>
    <w:rsid w:val="50CA28E2"/>
    <w:rsid w:val="50CD6F77"/>
    <w:rsid w:val="50D1D7B9"/>
    <w:rsid w:val="50D22B47"/>
    <w:rsid w:val="50D9CBE6"/>
    <w:rsid w:val="50E69CBD"/>
    <w:rsid w:val="50F3E3D5"/>
    <w:rsid w:val="50F7C599"/>
    <w:rsid w:val="50FB690F"/>
    <w:rsid w:val="50FE4214"/>
    <w:rsid w:val="50FF6F39"/>
    <w:rsid w:val="50FF8C35"/>
    <w:rsid w:val="5104456B"/>
    <w:rsid w:val="510CF4C1"/>
    <w:rsid w:val="51135C0A"/>
    <w:rsid w:val="511CC7BF"/>
    <w:rsid w:val="5127A33E"/>
    <w:rsid w:val="513E5986"/>
    <w:rsid w:val="513FD78C"/>
    <w:rsid w:val="5150C874"/>
    <w:rsid w:val="515FBEE2"/>
    <w:rsid w:val="516404AA"/>
    <w:rsid w:val="51698F51"/>
    <w:rsid w:val="516E798E"/>
    <w:rsid w:val="5194EB4B"/>
    <w:rsid w:val="51ADE387"/>
    <w:rsid w:val="51CBAB76"/>
    <w:rsid w:val="51D61BBF"/>
    <w:rsid w:val="51E3F104"/>
    <w:rsid w:val="51F5994B"/>
    <w:rsid w:val="520434C9"/>
    <w:rsid w:val="521810D8"/>
    <w:rsid w:val="5226FA52"/>
    <w:rsid w:val="52281E14"/>
    <w:rsid w:val="52465CEA"/>
    <w:rsid w:val="5250F244"/>
    <w:rsid w:val="52575DA9"/>
    <w:rsid w:val="525CCA5E"/>
    <w:rsid w:val="52626752"/>
    <w:rsid w:val="52637549"/>
    <w:rsid w:val="526E5F44"/>
    <w:rsid w:val="52771599"/>
    <w:rsid w:val="528F0FE3"/>
    <w:rsid w:val="52996782"/>
    <w:rsid w:val="52BAECEC"/>
    <w:rsid w:val="52C39908"/>
    <w:rsid w:val="52C57538"/>
    <w:rsid w:val="52C75212"/>
    <w:rsid w:val="52CF395E"/>
    <w:rsid w:val="52E3D69C"/>
    <w:rsid w:val="52EEB626"/>
    <w:rsid w:val="52F95343"/>
    <w:rsid w:val="53060C76"/>
    <w:rsid w:val="5319858D"/>
    <w:rsid w:val="531E9F55"/>
    <w:rsid w:val="5321AA08"/>
    <w:rsid w:val="53248B22"/>
    <w:rsid w:val="532E71B2"/>
    <w:rsid w:val="5330BBAC"/>
    <w:rsid w:val="5333911E"/>
    <w:rsid w:val="533EBCA0"/>
    <w:rsid w:val="5347A3AC"/>
    <w:rsid w:val="53494E7F"/>
    <w:rsid w:val="53553F62"/>
    <w:rsid w:val="53577792"/>
    <w:rsid w:val="535CCF16"/>
    <w:rsid w:val="53632BAE"/>
    <w:rsid w:val="536EE5C1"/>
    <w:rsid w:val="5394A2C0"/>
    <w:rsid w:val="5394B85E"/>
    <w:rsid w:val="539E0F1A"/>
    <w:rsid w:val="53A400B3"/>
    <w:rsid w:val="53A5210A"/>
    <w:rsid w:val="53BEE62A"/>
    <w:rsid w:val="53C4953D"/>
    <w:rsid w:val="53C57814"/>
    <w:rsid w:val="53CB97C0"/>
    <w:rsid w:val="53D557A6"/>
    <w:rsid w:val="53DE92E9"/>
    <w:rsid w:val="53DECB4C"/>
    <w:rsid w:val="53E58450"/>
    <w:rsid w:val="53ED6F57"/>
    <w:rsid w:val="53F2D65F"/>
    <w:rsid w:val="54029C97"/>
    <w:rsid w:val="540B692D"/>
    <w:rsid w:val="542DE078"/>
    <w:rsid w:val="54398B07"/>
    <w:rsid w:val="549562EA"/>
    <w:rsid w:val="5499E335"/>
    <w:rsid w:val="54A45387"/>
    <w:rsid w:val="54A895B3"/>
    <w:rsid w:val="54AB8794"/>
    <w:rsid w:val="54D44773"/>
    <w:rsid w:val="54FA3CA1"/>
    <w:rsid w:val="55052915"/>
    <w:rsid w:val="55193D3C"/>
    <w:rsid w:val="551C21FF"/>
    <w:rsid w:val="5523DD06"/>
    <w:rsid w:val="5566CDD3"/>
    <w:rsid w:val="5575A1A0"/>
    <w:rsid w:val="5577D908"/>
    <w:rsid w:val="559471E0"/>
    <w:rsid w:val="559F4D03"/>
    <w:rsid w:val="55A47802"/>
    <w:rsid w:val="55A7398E"/>
    <w:rsid w:val="55A7D43E"/>
    <w:rsid w:val="55A966D4"/>
    <w:rsid w:val="55AAE641"/>
    <w:rsid w:val="55B8428F"/>
    <w:rsid w:val="55D2C831"/>
    <w:rsid w:val="55E9C4BF"/>
    <w:rsid w:val="55F7F6F3"/>
    <w:rsid w:val="56053778"/>
    <w:rsid w:val="560BEC5C"/>
    <w:rsid w:val="561B4392"/>
    <w:rsid w:val="56218A3E"/>
    <w:rsid w:val="5624567E"/>
    <w:rsid w:val="563E9905"/>
    <w:rsid w:val="5642653D"/>
    <w:rsid w:val="5644E2C6"/>
    <w:rsid w:val="56750C0D"/>
    <w:rsid w:val="567A59BE"/>
    <w:rsid w:val="56899860"/>
    <w:rsid w:val="5699FA5D"/>
    <w:rsid w:val="569EDB20"/>
    <w:rsid w:val="56B13824"/>
    <w:rsid w:val="56B9A107"/>
    <w:rsid w:val="56D02F58"/>
    <w:rsid w:val="56D478ED"/>
    <w:rsid w:val="56D709CB"/>
    <w:rsid w:val="56DDC133"/>
    <w:rsid w:val="56F14929"/>
    <w:rsid w:val="56F56EAC"/>
    <w:rsid w:val="57007FF1"/>
    <w:rsid w:val="57015FED"/>
    <w:rsid w:val="5707321E"/>
    <w:rsid w:val="570C7293"/>
    <w:rsid w:val="5740FE40"/>
    <w:rsid w:val="57464334"/>
    <w:rsid w:val="5768AF7A"/>
    <w:rsid w:val="577300DE"/>
    <w:rsid w:val="5779A779"/>
    <w:rsid w:val="57800843"/>
    <w:rsid w:val="57902B3B"/>
    <w:rsid w:val="579AC335"/>
    <w:rsid w:val="57A02D1C"/>
    <w:rsid w:val="57AF82A6"/>
    <w:rsid w:val="57B0218D"/>
    <w:rsid w:val="57D046FC"/>
    <w:rsid w:val="57E3C83C"/>
    <w:rsid w:val="57E402CC"/>
    <w:rsid w:val="57EB898D"/>
    <w:rsid w:val="57EF9B2F"/>
    <w:rsid w:val="57F84953"/>
    <w:rsid w:val="57F9F7F0"/>
    <w:rsid w:val="5804BD80"/>
    <w:rsid w:val="5811B2CD"/>
    <w:rsid w:val="58464CD9"/>
    <w:rsid w:val="5851395F"/>
    <w:rsid w:val="5856E84C"/>
    <w:rsid w:val="58603F69"/>
    <w:rsid w:val="5860CD6E"/>
    <w:rsid w:val="58705E48"/>
    <w:rsid w:val="5873DA68"/>
    <w:rsid w:val="5875BD4E"/>
    <w:rsid w:val="587B4EA0"/>
    <w:rsid w:val="58813F27"/>
    <w:rsid w:val="5892C2C5"/>
    <w:rsid w:val="58A48BAD"/>
    <w:rsid w:val="58CD965D"/>
    <w:rsid w:val="58DCD8F6"/>
    <w:rsid w:val="58E096DD"/>
    <w:rsid w:val="58F7F066"/>
    <w:rsid w:val="590584BA"/>
    <w:rsid w:val="59282E7E"/>
    <w:rsid w:val="592AC1AB"/>
    <w:rsid w:val="5946B0FA"/>
    <w:rsid w:val="594ECBEB"/>
    <w:rsid w:val="595089F6"/>
    <w:rsid w:val="59514A58"/>
    <w:rsid w:val="595235A3"/>
    <w:rsid w:val="5954382B"/>
    <w:rsid w:val="5954573A"/>
    <w:rsid w:val="595760AE"/>
    <w:rsid w:val="595AE385"/>
    <w:rsid w:val="596235EE"/>
    <w:rsid w:val="596DC8EA"/>
    <w:rsid w:val="59770702"/>
    <w:rsid w:val="59ADE65B"/>
    <w:rsid w:val="59BFC275"/>
    <w:rsid w:val="59CBA43E"/>
    <w:rsid w:val="59D3CC33"/>
    <w:rsid w:val="59D49E30"/>
    <w:rsid w:val="59D591A0"/>
    <w:rsid w:val="59DDF75E"/>
    <w:rsid w:val="59EE9909"/>
    <w:rsid w:val="59F39425"/>
    <w:rsid w:val="59F5771F"/>
    <w:rsid w:val="59FC5DFD"/>
    <w:rsid w:val="5A068393"/>
    <w:rsid w:val="5A19FC24"/>
    <w:rsid w:val="5A1D4F4C"/>
    <w:rsid w:val="5A7CD604"/>
    <w:rsid w:val="5A8095E2"/>
    <w:rsid w:val="5ABA5123"/>
    <w:rsid w:val="5AD53A43"/>
    <w:rsid w:val="5AD71243"/>
    <w:rsid w:val="5AE2DB04"/>
    <w:rsid w:val="5AF5BC93"/>
    <w:rsid w:val="5AFC3377"/>
    <w:rsid w:val="5AFE9D3D"/>
    <w:rsid w:val="5B043BDC"/>
    <w:rsid w:val="5B22625A"/>
    <w:rsid w:val="5B36F697"/>
    <w:rsid w:val="5B377A95"/>
    <w:rsid w:val="5B427BA2"/>
    <w:rsid w:val="5B4A332F"/>
    <w:rsid w:val="5B4B5922"/>
    <w:rsid w:val="5B5E9393"/>
    <w:rsid w:val="5B798AB4"/>
    <w:rsid w:val="5B8739DD"/>
    <w:rsid w:val="5B96B967"/>
    <w:rsid w:val="5BA2443A"/>
    <w:rsid w:val="5BBADD3F"/>
    <w:rsid w:val="5BC4B0E2"/>
    <w:rsid w:val="5BCC2901"/>
    <w:rsid w:val="5BDAA916"/>
    <w:rsid w:val="5BDEA181"/>
    <w:rsid w:val="5BDEADC2"/>
    <w:rsid w:val="5BEA939F"/>
    <w:rsid w:val="5BEEF080"/>
    <w:rsid w:val="5BF911E5"/>
    <w:rsid w:val="5BFB1ED7"/>
    <w:rsid w:val="5C19CBF5"/>
    <w:rsid w:val="5C1D37F0"/>
    <w:rsid w:val="5C294164"/>
    <w:rsid w:val="5C2DBB9B"/>
    <w:rsid w:val="5C2E52DF"/>
    <w:rsid w:val="5C3C209D"/>
    <w:rsid w:val="5C3C9A92"/>
    <w:rsid w:val="5C4FB664"/>
    <w:rsid w:val="5C866CAD"/>
    <w:rsid w:val="5C8C5286"/>
    <w:rsid w:val="5C982BF3"/>
    <w:rsid w:val="5C9E21F3"/>
    <w:rsid w:val="5CA3229E"/>
    <w:rsid w:val="5CA4DDF9"/>
    <w:rsid w:val="5CA92FC2"/>
    <w:rsid w:val="5CB2939A"/>
    <w:rsid w:val="5CD51FEC"/>
    <w:rsid w:val="5CDCC7F6"/>
    <w:rsid w:val="5CF05A19"/>
    <w:rsid w:val="5D1F3A9E"/>
    <w:rsid w:val="5D28CD2E"/>
    <w:rsid w:val="5D28D81A"/>
    <w:rsid w:val="5D2E40CF"/>
    <w:rsid w:val="5D3620CA"/>
    <w:rsid w:val="5D3756AE"/>
    <w:rsid w:val="5D39F0DE"/>
    <w:rsid w:val="5D478DCD"/>
    <w:rsid w:val="5D655F67"/>
    <w:rsid w:val="5D83B434"/>
    <w:rsid w:val="5D843354"/>
    <w:rsid w:val="5D84E3E9"/>
    <w:rsid w:val="5D8844EF"/>
    <w:rsid w:val="5DA94EE3"/>
    <w:rsid w:val="5DB35901"/>
    <w:rsid w:val="5DB3B965"/>
    <w:rsid w:val="5DB69D7A"/>
    <w:rsid w:val="5DBE2975"/>
    <w:rsid w:val="5DC93C3E"/>
    <w:rsid w:val="5DD13D1D"/>
    <w:rsid w:val="5DF509F7"/>
    <w:rsid w:val="5E25480D"/>
    <w:rsid w:val="5E299DF4"/>
    <w:rsid w:val="5E29F9C2"/>
    <w:rsid w:val="5E2D50C7"/>
    <w:rsid w:val="5E2DDFBF"/>
    <w:rsid w:val="5E3E0C0B"/>
    <w:rsid w:val="5E401B94"/>
    <w:rsid w:val="5E43E07C"/>
    <w:rsid w:val="5E7A3441"/>
    <w:rsid w:val="5E963455"/>
    <w:rsid w:val="5EA71BF4"/>
    <w:rsid w:val="5EB081A1"/>
    <w:rsid w:val="5EB81F61"/>
    <w:rsid w:val="5EC28BCF"/>
    <w:rsid w:val="5ECBA2EF"/>
    <w:rsid w:val="5ED75CC0"/>
    <w:rsid w:val="5EF1AB56"/>
    <w:rsid w:val="5EF3385D"/>
    <w:rsid w:val="5F0E392D"/>
    <w:rsid w:val="5F3F6793"/>
    <w:rsid w:val="5F45064B"/>
    <w:rsid w:val="5F4ED184"/>
    <w:rsid w:val="5F563E13"/>
    <w:rsid w:val="5F67C374"/>
    <w:rsid w:val="5F7CBCF9"/>
    <w:rsid w:val="5F927E32"/>
    <w:rsid w:val="5F9438F7"/>
    <w:rsid w:val="5F9534B6"/>
    <w:rsid w:val="5F9CC5B6"/>
    <w:rsid w:val="5FAB9ACF"/>
    <w:rsid w:val="5FB318A1"/>
    <w:rsid w:val="5FCE804B"/>
    <w:rsid w:val="5FD7137D"/>
    <w:rsid w:val="5FE60569"/>
    <w:rsid w:val="5FF58167"/>
    <w:rsid w:val="60062339"/>
    <w:rsid w:val="600EC66E"/>
    <w:rsid w:val="6039449A"/>
    <w:rsid w:val="6046C8D0"/>
    <w:rsid w:val="60489FFE"/>
    <w:rsid w:val="607741BD"/>
    <w:rsid w:val="60840897"/>
    <w:rsid w:val="609CE0D8"/>
    <w:rsid w:val="60B420F0"/>
    <w:rsid w:val="60C07681"/>
    <w:rsid w:val="60C4E5C9"/>
    <w:rsid w:val="60CD0D04"/>
    <w:rsid w:val="60D2F902"/>
    <w:rsid w:val="60FE1EED"/>
    <w:rsid w:val="610572A3"/>
    <w:rsid w:val="611A37F7"/>
    <w:rsid w:val="611BDA47"/>
    <w:rsid w:val="612AF2A8"/>
    <w:rsid w:val="61393030"/>
    <w:rsid w:val="613B2A4B"/>
    <w:rsid w:val="6152EC0D"/>
    <w:rsid w:val="6160F3FB"/>
    <w:rsid w:val="617F37CA"/>
    <w:rsid w:val="618C9CCE"/>
    <w:rsid w:val="61928BF4"/>
    <w:rsid w:val="61977627"/>
    <w:rsid w:val="61C7C0EE"/>
    <w:rsid w:val="61C86557"/>
    <w:rsid w:val="61DB8419"/>
    <w:rsid w:val="61DDE1F9"/>
    <w:rsid w:val="61EAFC0A"/>
    <w:rsid w:val="61FE6C1F"/>
    <w:rsid w:val="6216A99D"/>
    <w:rsid w:val="622284B5"/>
    <w:rsid w:val="62299683"/>
    <w:rsid w:val="623FDFB3"/>
    <w:rsid w:val="6255899B"/>
    <w:rsid w:val="625C1DCA"/>
    <w:rsid w:val="625C2A82"/>
    <w:rsid w:val="625C5C39"/>
    <w:rsid w:val="6260BFDF"/>
    <w:rsid w:val="62638D08"/>
    <w:rsid w:val="62693254"/>
    <w:rsid w:val="626FE51C"/>
    <w:rsid w:val="626FFF01"/>
    <w:rsid w:val="627BD77E"/>
    <w:rsid w:val="627D37D9"/>
    <w:rsid w:val="628DAB27"/>
    <w:rsid w:val="62AFDFE5"/>
    <w:rsid w:val="62BDD964"/>
    <w:rsid w:val="62C187A3"/>
    <w:rsid w:val="62C9A1D6"/>
    <w:rsid w:val="62F53AB8"/>
    <w:rsid w:val="62F9CCE0"/>
    <w:rsid w:val="62FEA6C4"/>
    <w:rsid w:val="6309C0BF"/>
    <w:rsid w:val="6315505B"/>
    <w:rsid w:val="631CBCA5"/>
    <w:rsid w:val="6325ABA3"/>
    <w:rsid w:val="632710C5"/>
    <w:rsid w:val="632E12A4"/>
    <w:rsid w:val="635BA77E"/>
    <w:rsid w:val="637B1B66"/>
    <w:rsid w:val="63849342"/>
    <w:rsid w:val="6399641D"/>
    <w:rsid w:val="639F0D4D"/>
    <w:rsid w:val="63A36E0A"/>
    <w:rsid w:val="63A774F4"/>
    <w:rsid w:val="63BA1332"/>
    <w:rsid w:val="63BB70EE"/>
    <w:rsid w:val="63C626B8"/>
    <w:rsid w:val="63D1B91C"/>
    <w:rsid w:val="63D3F1F2"/>
    <w:rsid w:val="63D74C58"/>
    <w:rsid w:val="6415CC0D"/>
    <w:rsid w:val="6441AEF0"/>
    <w:rsid w:val="646846D9"/>
    <w:rsid w:val="647C4057"/>
    <w:rsid w:val="64A88E3C"/>
    <w:rsid w:val="64AD2307"/>
    <w:rsid w:val="64AE6D22"/>
    <w:rsid w:val="64B30DC6"/>
    <w:rsid w:val="64C17C04"/>
    <w:rsid w:val="64C33318"/>
    <w:rsid w:val="64D05802"/>
    <w:rsid w:val="64EC1783"/>
    <w:rsid w:val="64FD004A"/>
    <w:rsid w:val="6503FAF0"/>
    <w:rsid w:val="6504CD39"/>
    <w:rsid w:val="650B5338"/>
    <w:rsid w:val="650E1DD8"/>
    <w:rsid w:val="65324602"/>
    <w:rsid w:val="6540E163"/>
    <w:rsid w:val="655BB89B"/>
    <w:rsid w:val="65614E82"/>
    <w:rsid w:val="659EAA31"/>
    <w:rsid w:val="65A375F8"/>
    <w:rsid w:val="65B20C11"/>
    <w:rsid w:val="65B896FD"/>
    <w:rsid w:val="65BD4476"/>
    <w:rsid w:val="65C2FE4A"/>
    <w:rsid w:val="65C8CB05"/>
    <w:rsid w:val="65CA12DC"/>
    <w:rsid w:val="65D3304A"/>
    <w:rsid w:val="65EE819E"/>
    <w:rsid w:val="65F1FE4C"/>
    <w:rsid w:val="660CAB40"/>
    <w:rsid w:val="6613BAD4"/>
    <w:rsid w:val="66506952"/>
    <w:rsid w:val="665178FB"/>
    <w:rsid w:val="665C53F0"/>
    <w:rsid w:val="665D387F"/>
    <w:rsid w:val="667DFEA5"/>
    <w:rsid w:val="66804FBB"/>
    <w:rsid w:val="669584DE"/>
    <w:rsid w:val="6699F8DB"/>
    <w:rsid w:val="669BD67A"/>
    <w:rsid w:val="669C5A77"/>
    <w:rsid w:val="66A74A0B"/>
    <w:rsid w:val="66BE8A06"/>
    <w:rsid w:val="66C4218A"/>
    <w:rsid w:val="66E48312"/>
    <w:rsid w:val="66E93D19"/>
    <w:rsid w:val="66F0D148"/>
    <w:rsid w:val="66F3A468"/>
    <w:rsid w:val="6708651C"/>
    <w:rsid w:val="671B2DF3"/>
    <w:rsid w:val="671D4759"/>
    <w:rsid w:val="6742E597"/>
    <w:rsid w:val="67487FC2"/>
    <w:rsid w:val="674AAA4A"/>
    <w:rsid w:val="67557AA6"/>
    <w:rsid w:val="675A9179"/>
    <w:rsid w:val="67680E4C"/>
    <w:rsid w:val="6769D412"/>
    <w:rsid w:val="67A3841C"/>
    <w:rsid w:val="67C8DE41"/>
    <w:rsid w:val="67D0357F"/>
    <w:rsid w:val="67D2DC5A"/>
    <w:rsid w:val="67E36ECF"/>
    <w:rsid w:val="67EAAE88"/>
    <w:rsid w:val="67F2B168"/>
    <w:rsid w:val="67FA2334"/>
    <w:rsid w:val="680AEE98"/>
    <w:rsid w:val="68103372"/>
    <w:rsid w:val="681C521E"/>
    <w:rsid w:val="682E6575"/>
    <w:rsid w:val="6830CBA5"/>
    <w:rsid w:val="6831ACEF"/>
    <w:rsid w:val="68720761"/>
    <w:rsid w:val="687A1050"/>
    <w:rsid w:val="687DE23B"/>
    <w:rsid w:val="687E7A58"/>
    <w:rsid w:val="6880698A"/>
    <w:rsid w:val="68843919"/>
    <w:rsid w:val="688D2F09"/>
    <w:rsid w:val="688FC70A"/>
    <w:rsid w:val="68A0F637"/>
    <w:rsid w:val="68C32315"/>
    <w:rsid w:val="68E037A9"/>
    <w:rsid w:val="68E04466"/>
    <w:rsid w:val="68E86B8A"/>
    <w:rsid w:val="68EA11B3"/>
    <w:rsid w:val="68F7C0A1"/>
    <w:rsid w:val="6903DEAD"/>
    <w:rsid w:val="690612BF"/>
    <w:rsid w:val="6915D75A"/>
    <w:rsid w:val="69235DEC"/>
    <w:rsid w:val="693A002A"/>
    <w:rsid w:val="693D5F9F"/>
    <w:rsid w:val="694A596F"/>
    <w:rsid w:val="695813B4"/>
    <w:rsid w:val="697D57AD"/>
    <w:rsid w:val="69836A56"/>
    <w:rsid w:val="69867EE9"/>
    <w:rsid w:val="69905E19"/>
    <w:rsid w:val="6998E4EA"/>
    <w:rsid w:val="699D72B3"/>
    <w:rsid w:val="69F947C6"/>
    <w:rsid w:val="6A0A04ED"/>
    <w:rsid w:val="6A0B4560"/>
    <w:rsid w:val="6A106303"/>
    <w:rsid w:val="6A233028"/>
    <w:rsid w:val="6A2A43F6"/>
    <w:rsid w:val="6A32A230"/>
    <w:rsid w:val="6A34DB39"/>
    <w:rsid w:val="6A384A5F"/>
    <w:rsid w:val="6A6520AC"/>
    <w:rsid w:val="6A6D0CC3"/>
    <w:rsid w:val="6A70CAC9"/>
    <w:rsid w:val="6A719000"/>
    <w:rsid w:val="6A80A132"/>
    <w:rsid w:val="6A83833F"/>
    <w:rsid w:val="6A9AA48A"/>
    <w:rsid w:val="6A9D83FF"/>
    <w:rsid w:val="6AA7E4A3"/>
    <w:rsid w:val="6AB868DC"/>
    <w:rsid w:val="6ABADCF4"/>
    <w:rsid w:val="6ABB304C"/>
    <w:rsid w:val="6ABE6C24"/>
    <w:rsid w:val="6AC462CF"/>
    <w:rsid w:val="6AC87331"/>
    <w:rsid w:val="6ACB43DD"/>
    <w:rsid w:val="6ADD918E"/>
    <w:rsid w:val="6AEF6520"/>
    <w:rsid w:val="6AF2DE32"/>
    <w:rsid w:val="6AF8A0BA"/>
    <w:rsid w:val="6AFD134F"/>
    <w:rsid w:val="6B021889"/>
    <w:rsid w:val="6B14BD74"/>
    <w:rsid w:val="6B1E482E"/>
    <w:rsid w:val="6B292DED"/>
    <w:rsid w:val="6B61F4B4"/>
    <w:rsid w:val="6B751EA5"/>
    <w:rsid w:val="6B8519F0"/>
    <w:rsid w:val="6B8FFE72"/>
    <w:rsid w:val="6B927341"/>
    <w:rsid w:val="6BA77E4B"/>
    <w:rsid w:val="6BAE946B"/>
    <w:rsid w:val="6BBE61C4"/>
    <w:rsid w:val="6BCBE61D"/>
    <w:rsid w:val="6BD3D569"/>
    <w:rsid w:val="6BDE9B83"/>
    <w:rsid w:val="6C06EA56"/>
    <w:rsid w:val="6C0E608D"/>
    <w:rsid w:val="6C223815"/>
    <w:rsid w:val="6C2628F6"/>
    <w:rsid w:val="6C2AF540"/>
    <w:rsid w:val="6C2DE252"/>
    <w:rsid w:val="6C2E61DE"/>
    <w:rsid w:val="6C348C62"/>
    <w:rsid w:val="6C9337A9"/>
    <w:rsid w:val="6CA2C750"/>
    <w:rsid w:val="6CB10322"/>
    <w:rsid w:val="6CBAB6DF"/>
    <w:rsid w:val="6CBF3561"/>
    <w:rsid w:val="6CC53B7E"/>
    <w:rsid w:val="6CE0F30E"/>
    <w:rsid w:val="6CEC4BA8"/>
    <w:rsid w:val="6CEDBA7D"/>
    <w:rsid w:val="6CF13375"/>
    <w:rsid w:val="6CF9D861"/>
    <w:rsid w:val="6CFCA706"/>
    <w:rsid w:val="6D01FCC6"/>
    <w:rsid w:val="6D066A9F"/>
    <w:rsid w:val="6D137004"/>
    <w:rsid w:val="6D1F71BC"/>
    <w:rsid w:val="6D40E93A"/>
    <w:rsid w:val="6D45DFA5"/>
    <w:rsid w:val="6D54A36C"/>
    <w:rsid w:val="6D55C7BC"/>
    <w:rsid w:val="6D65375C"/>
    <w:rsid w:val="6D769AE3"/>
    <w:rsid w:val="6D933F94"/>
    <w:rsid w:val="6DA13DB2"/>
    <w:rsid w:val="6DAFB1E4"/>
    <w:rsid w:val="6DC85C52"/>
    <w:rsid w:val="6DCEB71E"/>
    <w:rsid w:val="6DD57FA5"/>
    <w:rsid w:val="6DF2770F"/>
    <w:rsid w:val="6DFFAB76"/>
    <w:rsid w:val="6E4C5E36"/>
    <w:rsid w:val="6E5712DD"/>
    <w:rsid w:val="6E60AFE3"/>
    <w:rsid w:val="6E7977BF"/>
    <w:rsid w:val="6E7B7036"/>
    <w:rsid w:val="6E837D10"/>
    <w:rsid w:val="6EA1A088"/>
    <w:rsid w:val="6EABB790"/>
    <w:rsid w:val="6EB445A5"/>
    <w:rsid w:val="6EBD7031"/>
    <w:rsid w:val="6EC3BA14"/>
    <w:rsid w:val="6EC52D44"/>
    <w:rsid w:val="6EE1CB01"/>
    <w:rsid w:val="6EE8CB22"/>
    <w:rsid w:val="6EF3061A"/>
    <w:rsid w:val="6EFAC319"/>
    <w:rsid w:val="6F06ED3C"/>
    <w:rsid w:val="6F0BB8C3"/>
    <w:rsid w:val="6F163C45"/>
    <w:rsid w:val="6F25C361"/>
    <w:rsid w:val="6F642CB3"/>
    <w:rsid w:val="6F655CFF"/>
    <w:rsid w:val="6F6A8563"/>
    <w:rsid w:val="6F6FB940"/>
    <w:rsid w:val="6F9CDD3B"/>
    <w:rsid w:val="6FAFBAEE"/>
    <w:rsid w:val="6FC3F281"/>
    <w:rsid w:val="6FD37A99"/>
    <w:rsid w:val="70044969"/>
    <w:rsid w:val="700B69B3"/>
    <w:rsid w:val="700E1FDB"/>
    <w:rsid w:val="701D4890"/>
    <w:rsid w:val="70467641"/>
    <w:rsid w:val="704A53F8"/>
    <w:rsid w:val="705094DD"/>
    <w:rsid w:val="70540A44"/>
    <w:rsid w:val="70709968"/>
    <w:rsid w:val="7079E1D0"/>
    <w:rsid w:val="708DB3FC"/>
    <w:rsid w:val="708F563A"/>
    <w:rsid w:val="709722E6"/>
    <w:rsid w:val="709DC2CE"/>
    <w:rsid w:val="70A71B7B"/>
    <w:rsid w:val="70A85635"/>
    <w:rsid w:val="70AD5492"/>
    <w:rsid w:val="70B1A252"/>
    <w:rsid w:val="70B83E32"/>
    <w:rsid w:val="70CA4D5B"/>
    <w:rsid w:val="70DBEE2E"/>
    <w:rsid w:val="70DE6E84"/>
    <w:rsid w:val="70F8EA31"/>
    <w:rsid w:val="71090B13"/>
    <w:rsid w:val="712BA422"/>
    <w:rsid w:val="715C65BF"/>
    <w:rsid w:val="71786871"/>
    <w:rsid w:val="71891786"/>
    <w:rsid w:val="718CAD34"/>
    <w:rsid w:val="7190D76B"/>
    <w:rsid w:val="719190CE"/>
    <w:rsid w:val="71982097"/>
    <w:rsid w:val="71AB4F4A"/>
    <w:rsid w:val="71BDE0CC"/>
    <w:rsid w:val="71F11C28"/>
    <w:rsid w:val="71F99569"/>
    <w:rsid w:val="71FB3811"/>
    <w:rsid w:val="7201FB63"/>
    <w:rsid w:val="721EE5AD"/>
    <w:rsid w:val="7227AE6D"/>
    <w:rsid w:val="723A4C09"/>
    <w:rsid w:val="724807B5"/>
    <w:rsid w:val="724BD81F"/>
    <w:rsid w:val="72550F8D"/>
    <w:rsid w:val="7256E84F"/>
    <w:rsid w:val="72627E14"/>
    <w:rsid w:val="726B8141"/>
    <w:rsid w:val="72740F61"/>
    <w:rsid w:val="72817941"/>
    <w:rsid w:val="72A47B87"/>
    <w:rsid w:val="72B055AC"/>
    <w:rsid w:val="72C8E0DC"/>
    <w:rsid w:val="72D3CB58"/>
    <w:rsid w:val="72E20B97"/>
    <w:rsid w:val="72E9B94E"/>
    <w:rsid w:val="72EE9562"/>
    <w:rsid w:val="72F0E57E"/>
    <w:rsid w:val="72FE93CD"/>
    <w:rsid w:val="73109506"/>
    <w:rsid w:val="731262D7"/>
    <w:rsid w:val="731F564A"/>
    <w:rsid w:val="732B3AB7"/>
    <w:rsid w:val="733CE82D"/>
    <w:rsid w:val="734596DF"/>
    <w:rsid w:val="73516EB5"/>
    <w:rsid w:val="735393DE"/>
    <w:rsid w:val="7359E8A1"/>
    <w:rsid w:val="735BF3A5"/>
    <w:rsid w:val="7383A632"/>
    <w:rsid w:val="738676DB"/>
    <w:rsid w:val="738CF67D"/>
    <w:rsid w:val="73918A8B"/>
    <w:rsid w:val="73B33589"/>
    <w:rsid w:val="73B8A767"/>
    <w:rsid w:val="73C606F0"/>
    <w:rsid w:val="73C920E7"/>
    <w:rsid w:val="73CC19BD"/>
    <w:rsid w:val="73D1DB84"/>
    <w:rsid w:val="73E625AA"/>
    <w:rsid w:val="73EA90CA"/>
    <w:rsid w:val="73EB29A6"/>
    <w:rsid w:val="73F2F903"/>
    <w:rsid w:val="7402938A"/>
    <w:rsid w:val="7406AB19"/>
    <w:rsid w:val="74164848"/>
    <w:rsid w:val="743956CE"/>
    <w:rsid w:val="7440ABD5"/>
    <w:rsid w:val="744938E3"/>
    <w:rsid w:val="744A78B4"/>
    <w:rsid w:val="746B5D48"/>
    <w:rsid w:val="7473C1A7"/>
    <w:rsid w:val="747A50BD"/>
    <w:rsid w:val="748AC320"/>
    <w:rsid w:val="749476FB"/>
    <w:rsid w:val="74B8511C"/>
    <w:rsid w:val="74B9088E"/>
    <w:rsid w:val="74CAADBA"/>
    <w:rsid w:val="74CE35CB"/>
    <w:rsid w:val="74D51B4A"/>
    <w:rsid w:val="74D9653B"/>
    <w:rsid w:val="74DB4EC8"/>
    <w:rsid w:val="74E08B19"/>
    <w:rsid w:val="74EA6E3C"/>
    <w:rsid w:val="74EF2ABD"/>
    <w:rsid w:val="75012B8A"/>
    <w:rsid w:val="7504EF0C"/>
    <w:rsid w:val="750C85FB"/>
    <w:rsid w:val="75172E55"/>
    <w:rsid w:val="752597A8"/>
    <w:rsid w:val="7543E3F4"/>
    <w:rsid w:val="7546964E"/>
    <w:rsid w:val="755C9B3F"/>
    <w:rsid w:val="756F0B83"/>
    <w:rsid w:val="75798A26"/>
    <w:rsid w:val="757A2A97"/>
    <w:rsid w:val="758C9BD0"/>
    <w:rsid w:val="75959C6C"/>
    <w:rsid w:val="7599D903"/>
    <w:rsid w:val="75A5703D"/>
    <w:rsid w:val="75B3148B"/>
    <w:rsid w:val="75B9E986"/>
    <w:rsid w:val="75C1409F"/>
    <w:rsid w:val="75DA0B53"/>
    <w:rsid w:val="75E58819"/>
    <w:rsid w:val="75F65D88"/>
    <w:rsid w:val="75FBF1DD"/>
    <w:rsid w:val="75FCD744"/>
    <w:rsid w:val="7606411B"/>
    <w:rsid w:val="76080F37"/>
    <w:rsid w:val="76382ED4"/>
    <w:rsid w:val="764D8F9B"/>
    <w:rsid w:val="765B121B"/>
    <w:rsid w:val="766501F1"/>
    <w:rsid w:val="766EC34F"/>
    <w:rsid w:val="76705BF0"/>
    <w:rsid w:val="769023CF"/>
    <w:rsid w:val="769AB2DC"/>
    <w:rsid w:val="76B48A84"/>
    <w:rsid w:val="76C39102"/>
    <w:rsid w:val="76C61C12"/>
    <w:rsid w:val="76CF8276"/>
    <w:rsid w:val="76F59946"/>
    <w:rsid w:val="76FD4C57"/>
    <w:rsid w:val="77181B05"/>
    <w:rsid w:val="77318137"/>
    <w:rsid w:val="77348498"/>
    <w:rsid w:val="7748871B"/>
    <w:rsid w:val="7773E342"/>
    <w:rsid w:val="777AEAFF"/>
    <w:rsid w:val="778D64FC"/>
    <w:rsid w:val="77949B42"/>
    <w:rsid w:val="77D58A02"/>
    <w:rsid w:val="77DB6C77"/>
    <w:rsid w:val="77E23C40"/>
    <w:rsid w:val="77E277EF"/>
    <w:rsid w:val="78068792"/>
    <w:rsid w:val="781138F9"/>
    <w:rsid w:val="7819EFA2"/>
    <w:rsid w:val="784B7495"/>
    <w:rsid w:val="7854CDFC"/>
    <w:rsid w:val="785BE847"/>
    <w:rsid w:val="78614670"/>
    <w:rsid w:val="78635D16"/>
    <w:rsid w:val="786A6E02"/>
    <w:rsid w:val="787FB5DC"/>
    <w:rsid w:val="78852B8B"/>
    <w:rsid w:val="788AEF33"/>
    <w:rsid w:val="789672F6"/>
    <w:rsid w:val="78979C15"/>
    <w:rsid w:val="7899CAB0"/>
    <w:rsid w:val="78A066C0"/>
    <w:rsid w:val="78A3B547"/>
    <w:rsid w:val="78AB227D"/>
    <w:rsid w:val="78B782CE"/>
    <w:rsid w:val="78D3610D"/>
    <w:rsid w:val="78D37F62"/>
    <w:rsid w:val="78EFF4D1"/>
    <w:rsid w:val="78F584E1"/>
    <w:rsid w:val="790A570F"/>
    <w:rsid w:val="79270D67"/>
    <w:rsid w:val="792EC990"/>
    <w:rsid w:val="793222CB"/>
    <w:rsid w:val="7935E707"/>
    <w:rsid w:val="7940AB68"/>
    <w:rsid w:val="7946643D"/>
    <w:rsid w:val="794C4DC9"/>
    <w:rsid w:val="79595DB1"/>
    <w:rsid w:val="79597D26"/>
    <w:rsid w:val="795E1CB8"/>
    <w:rsid w:val="7961B1D6"/>
    <w:rsid w:val="797843EB"/>
    <w:rsid w:val="79A3439A"/>
    <w:rsid w:val="79C0F65B"/>
    <w:rsid w:val="79CF8532"/>
    <w:rsid w:val="79DBB972"/>
    <w:rsid w:val="79DFD13D"/>
    <w:rsid w:val="79F90D11"/>
    <w:rsid w:val="79FF9537"/>
    <w:rsid w:val="7A0DC56A"/>
    <w:rsid w:val="7A0EAF66"/>
    <w:rsid w:val="7A18574E"/>
    <w:rsid w:val="7A23BA64"/>
    <w:rsid w:val="7A352A89"/>
    <w:rsid w:val="7A36101E"/>
    <w:rsid w:val="7A66D166"/>
    <w:rsid w:val="7A67665E"/>
    <w:rsid w:val="7A8583C3"/>
    <w:rsid w:val="7A86A7A6"/>
    <w:rsid w:val="7A8AEB32"/>
    <w:rsid w:val="7A8DEEA5"/>
    <w:rsid w:val="7A95C13C"/>
    <w:rsid w:val="7A965FBD"/>
    <w:rsid w:val="7A9D9AF2"/>
    <w:rsid w:val="7AA42B34"/>
    <w:rsid w:val="7AB926D1"/>
    <w:rsid w:val="7ABB94CD"/>
    <w:rsid w:val="7ABDC571"/>
    <w:rsid w:val="7AC5027F"/>
    <w:rsid w:val="7AD736DB"/>
    <w:rsid w:val="7ADFF91C"/>
    <w:rsid w:val="7AF0E8BE"/>
    <w:rsid w:val="7B0F2652"/>
    <w:rsid w:val="7B129E80"/>
    <w:rsid w:val="7B164E67"/>
    <w:rsid w:val="7B187709"/>
    <w:rsid w:val="7B1C3ADB"/>
    <w:rsid w:val="7B297119"/>
    <w:rsid w:val="7B31F26D"/>
    <w:rsid w:val="7B3374FF"/>
    <w:rsid w:val="7B3B38AB"/>
    <w:rsid w:val="7B523707"/>
    <w:rsid w:val="7B5C38FB"/>
    <w:rsid w:val="7B63278F"/>
    <w:rsid w:val="7B796F28"/>
    <w:rsid w:val="7B95B5CF"/>
    <w:rsid w:val="7BA077AF"/>
    <w:rsid w:val="7BAB5B91"/>
    <w:rsid w:val="7BC90DB3"/>
    <w:rsid w:val="7BD91CD6"/>
    <w:rsid w:val="7BF6E7F6"/>
    <w:rsid w:val="7C07814B"/>
    <w:rsid w:val="7C0BEBD2"/>
    <w:rsid w:val="7C20F8C3"/>
    <w:rsid w:val="7C28F934"/>
    <w:rsid w:val="7C2BCFF1"/>
    <w:rsid w:val="7C2C1C5C"/>
    <w:rsid w:val="7C2E9638"/>
    <w:rsid w:val="7C4B2F18"/>
    <w:rsid w:val="7C5AA5AD"/>
    <w:rsid w:val="7C9A7324"/>
    <w:rsid w:val="7C9D7524"/>
    <w:rsid w:val="7CB28D3B"/>
    <w:rsid w:val="7CB3A1CF"/>
    <w:rsid w:val="7CB77C3F"/>
    <w:rsid w:val="7CB995F7"/>
    <w:rsid w:val="7CCDB082"/>
    <w:rsid w:val="7CCF3289"/>
    <w:rsid w:val="7CE94FF5"/>
    <w:rsid w:val="7CF1D720"/>
    <w:rsid w:val="7CF5D646"/>
    <w:rsid w:val="7CF705FA"/>
    <w:rsid w:val="7CF953F7"/>
    <w:rsid w:val="7D00649F"/>
    <w:rsid w:val="7D15565A"/>
    <w:rsid w:val="7D1B63F9"/>
    <w:rsid w:val="7D373AF6"/>
    <w:rsid w:val="7D4577B0"/>
    <w:rsid w:val="7D50C76A"/>
    <w:rsid w:val="7D6BDAC3"/>
    <w:rsid w:val="7D6DB529"/>
    <w:rsid w:val="7D7462AB"/>
    <w:rsid w:val="7D77F0B3"/>
    <w:rsid w:val="7D7EEFDA"/>
    <w:rsid w:val="7D964E08"/>
    <w:rsid w:val="7D98FC88"/>
    <w:rsid w:val="7DB40C34"/>
    <w:rsid w:val="7DBD756B"/>
    <w:rsid w:val="7DC680D0"/>
    <w:rsid w:val="7DF10E33"/>
    <w:rsid w:val="7DF68848"/>
    <w:rsid w:val="7DFF1DAF"/>
    <w:rsid w:val="7E0508B0"/>
    <w:rsid w:val="7E073ACE"/>
    <w:rsid w:val="7E1191B0"/>
    <w:rsid w:val="7E1B94AF"/>
    <w:rsid w:val="7E20F0C9"/>
    <w:rsid w:val="7E34101D"/>
    <w:rsid w:val="7E380B71"/>
    <w:rsid w:val="7E40DDA8"/>
    <w:rsid w:val="7E45F6B2"/>
    <w:rsid w:val="7E60B24B"/>
    <w:rsid w:val="7E722F36"/>
    <w:rsid w:val="7E7E60B2"/>
    <w:rsid w:val="7E833E55"/>
    <w:rsid w:val="7EA07A55"/>
    <w:rsid w:val="7EAD1816"/>
    <w:rsid w:val="7EC48095"/>
    <w:rsid w:val="7ECF789F"/>
    <w:rsid w:val="7ED584B7"/>
    <w:rsid w:val="7EE97032"/>
    <w:rsid w:val="7F06117D"/>
    <w:rsid w:val="7F411B60"/>
    <w:rsid w:val="7F48B2B7"/>
    <w:rsid w:val="7F53BDA5"/>
    <w:rsid w:val="7F5B4F49"/>
    <w:rsid w:val="7F80209A"/>
    <w:rsid w:val="7F9CBCE5"/>
    <w:rsid w:val="7FDCA7C0"/>
    <w:rsid w:val="7FE019FB"/>
    <w:rsid w:val="7FF35123"/>
    <w:rsid w:val="7FF6AA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21F9A"/>
  <w15:docId w15:val="{ACE7C237-762B-4925-9CDD-51C4926F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A7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789"/>
    <w:rPr>
      <w:rFonts w:ascii="Segoe UI" w:hAnsi="Segoe UI" w:cs="Segoe UI"/>
      <w:sz w:val="18"/>
      <w:szCs w:val="18"/>
    </w:rPr>
  </w:style>
  <w:style w:type="paragraph" w:styleId="Revision">
    <w:name w:val="Revision"/>
    <w:hidden/>
    <w:uiPriority w:val="99"/>
    <w:semiHidden/>
    <w:rsid w:val="007A7789"/>
    <w:pPr>
      <w:spacing w:after="0" w:line="240" w:lineRule="auto"/>
    </w:pPr>
  </w:style>
  <w:style w:type="paragraph" w:styleId="NoSpacing">
    <w:name w:val="No Spacing"/>
    <w:uiPriority w:val="1"/>
    <w:qFormat/>
    <w:rsid w:val="007A7789"/>
    <w:pPr>
      <w:spacing w:after="0" w:line="240" w:lineRule="auto"/>
    </w:pPr>
  </w:style>
  <w:style w:type="paragraph" w:styleId="Header">
    <w:name w:val="header"/>
    <w:basedOn w:val="Normal"/>
    <w:link w:val="HeaderChar"/>
    <w:uiPriority w:val="99"/>
    <w:unhideWhenUsed/>
    <w:rsid w:val="0099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568"/>
  </w:style>
  <w:style w:type="paragraph" w:styleId="Footer">
    <w:name w:val="footer"/>
    <w:basedOn w:val="Normal"/>
    <w:link w:val="FooterChar"/>
    <w:uiPriority w:val="99"/>
    <w:unhideWhenUsed/>
    <w:rsid w:val="0099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568"/>
  </w:style>
  <w:style w:type="paragraph" w:styleId="CommentSubject">
    <w:name w:val="annotation subject"/>
    <w:basedOn w:val="CommentText"/>
    <w:next w:val="CommentText"/>
    <w:link w:val="CommentSubjectChar"/>
    <w:uiPriority w:val="99"/>
    <w:semiHidden/>
    <w:unhideWhenUsed/>
    <w:rsid w:val="00D41DA1"/>
    <w:rPr>
      <w:b/>
      <w:bCs/>
    </w:rPr>
  </w:style>
  <w:style w:type="character" w:customStyle="1" w:styleId="CommentSubjectChar">
    <w:name w:val="Comment Subject Char"/>
    <w:basedOn w:val="CommentTextChar"/>
    <w:link w:val="CommentSubject"/>
    <w:uiPriority w:val="99"/>
    <w:semiHidden/>
    <w:rsid w:val="00D41DA1"/>
    <w:rPr>
      <w:b/>
      <w:bCs/>
      <w:sz w:val="20"/>
      <w:szCs w:val="20"/>
    </w:rPr>
  </w:style>
  <w:style w:type="paragraph" w:styleId="ListParagraph">
    <w:name w:val="List Paragraph"/>
    <w:basedOn w:val="Normal"/>
    <w:uiPriority w:val="34"/>
    <w:qFormat/>
    <w:rsid w:val="001D6A32"/>
    <w:pPr>
      <w:ind w:left="720"/>
      <w:contextualSpacing/>
    </w:pPr>
  </w:style>
  <w:style w:type="character" w:styleId="Hyperlink">
    <w:name w:val="Hyperlink"/>
    <w:basedOn w:val="DefaultParagraphFont"/>
    <w:uiPriority w:val="99"/>
    <w:unhideWhenUsed/>
    <w:rsid w:val="00EB4830"/>
    <w:rPr>
      <w:color w:val="0000FF" w:themeColor="hyperlink"/>
      <w:u w:val="single"/>
    </w:rPr>
  </w:style>
  <w:style w:type="character" w:styleId="UnresolvedMention">
    <w:name w:val="Unresolved Mention"/>
    <w:basedOn w:val="DefaultParagraphFont"/>
    <w:uiPriority w:val="99"/>
    <w:semiHidden/>
    <w:unhideWhenUsed/>
    <w:rsid w:val="00854B7C"/>
    <w:rPr>
      <w:color w:val="605E5C"/>
      <w:shd w:val="clear" w:color="auto" w:fill="E1DFDD"/>
    </w:rPr>
  </w:style>
  <w:style w:type="table" w:styleId="TableGrid">
    <w:name w:val="Table Grid"/>
    <w:basedOn w:val="TableNormal"/>
    <w:uiPriority w:val="39"/>
    <w:rsid w:val="00C672B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C77DE"/>
    <w:rPr>
      <w:b/>
      <w:bCs/>
    </w:rPr>
  </w:style>
  <w:style w:type="character" w:styleId="FollowedHyperlink">
    <w:name w:val="FollowedHyperlink"/>
    <w:basedOn w:val="DefaultParagraphFont"/>
    <w:uiPriority w:val="99"/>
    <w:semiHidden/>
    <w:unhideWhenUsed/>
    <w:rsid w:val="00C44545"/>
    <w:rPr>
      <w:color w:val="800080" w:themeColor="followedHyperlink"/>
      <w:u w:val="single"/>
    </w:rPr>
  </w:style>
  <w:style w:type="paragraph" w:customStyle="1" w:styleId="paragraph">
    <w:name w:val="paragraph"/>
    <w:basedOn w:val="Normal"/>
    <w:rsid w:val="007C11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C11CB"/>
  </w:style>
  <w:style w:type="character" w:customStyle="1" w:styleId="eop">
    <w:name w:val="eop"/>
    <w:basedOn w:val="DefaultParagraphFont"/>
    <w:rsid w:val="007C1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15267">
      <w:bodyDiv w:val="1"/>
      <w:marLeft w:val="0"/>
      <w:marRight w:val="0"/>
      <w:marTop w:val="0"/>
      <w:marBottom w:val="0"/>
      <w:divBdr>
        <w:top w:val="none" w:sz="0" w:space="0" w:color="auto"/>
        <w:left w:val="none" w:sz="0" w:space="0" w:color="auto"/>
        <w:bottom w:val="none" w:sz="0" w:space="0" w:color="auto"/>
        <w:right w:val="none" w:sz="0" w:space="0" w:color="auto"/>
      </w:divBdr>
      <w:divsChild>
        <w:div w:id="1255019797">
          <w:marLeft w:val="0"/>
          <w:marRight w:val="0"/>
          <w:marTop w:val="0"/>
          <w:marBottom w:val="0"/>
          <w:divBdr>
            <w:top w:val="none" w:sz="0" w:space="0" w:color="auto"/>
            <w:left w:val="none" w:sz="0" w:space="0" w:color="auto"/>
            <w:bottom w:val="none" w:sz="0" w:space="0" w:color="auto"/>
            <w:right w:val="none" w:sz="0" w:space="0" w:color="auto"/>
          </w:divBdr>
        </w:div>
        <w:div w:id="1609041304">
          <w:marLeft w:val="0"/>
          <w:marRight w:val="0"/>
          <w:marTop w:val="0"/>
          <w:marBottom w:val="0"/>
          <w:divBdr>
            <w:top w:val="none" w:sz="0" w:space="0" w:color="auto"/>
            <w:left w:val="none" w:sz="0" w:space="0" w:color="auto"/>
            <w:bottom w:val="none" w:sz="0" w:space="0" w:color="auto"/>
            <w:right w:val="none" w:sz="0" w:space="0" w:color="auto"/>
          </w:divBdr>
        </w:div>
        <w:div w:id="540482548">
          <w:marLeft w:val="0"/>
          <w:marRight w:val="0"/>
          <w:marTop w:val="0"/>
          <w:marBottom w:val="0"/>
          <w:divBdr>
            <w:top w:val="none" w:sz="0" w:space="0" w:color="auto"/>
            <w:left w:val="none" w:sz="0" w:space="0" w:color="auto"/>
            <w:bottom w:val="none" w:sz="0" w:space="0" w:color="auto"/>
            <w:right w:val="none" w:sz="0" w:space="0" w:color="auto"/>
          </w:divBdr>
        </w:div>
        <w:div w:id="2104572344">
          <w:marLeft w:val="0"/>
          <w:marRight w:val="0"/>
          <w:marTop w:val="0"/>
          <w:marBottom w:val="0"/>
          <w:divBdr>
            <w:top w:val="none" w:sz="0" w:space="0" w:color="auto"/>
            <w:left w:val="none" w:sz="0" w:space="0" w:color="auto"/>
            <w:bottom w:val="none" w:sz="0" w:space="0" w:color="auto"/>
            <w:right w:val="none" w:sz="0" w:space="0" w:color="auto"/>
          </w:divBdr>
        </w:div>
        <w:div w:id="1472554156">
          <w:marLeft w:val="0"/>
          <w:marRight w:val="0"/>
          <w:marTop w:val="0"/>
          <w:marBottom w:val="0"/>
          <w:divBdr>
            <w:top w:val="none" w:sz="0" w:space="0" w:color="auto"/>
            <w:left w:val="none" w:sz="0" w:space="0" w:color="auto"/>
            <w:bottom w:val="none" w:sz="0" w:space="0" w:color="auto"/>
            <w:right w:val="none" w:sz="0" w:space="0" w:color="auto"/>
          </w:divBdr>
        </w:div>
        <w:div w:id="1051229447">
          <w:marLeft w:val="0"/>
          <w:marRight w:val="0"/>
          <w:marTop w:val="0"/>
          <w:marBottom w:val="0"/>
          <w:divBdr>
            <w:top w:val="none" w:sz="0" w:space="0" w:color="auto"/>
            <w:left w:val="none" w:sz="0" w:space="0" w:color="auto"/>
            <w:bottom w:val="none" w:sz="0" w:space="0" w:color="auto"/>
            <w:right w:val="none" w:sz="0" w:space="0" w:color="auto"/>
          </w:divBdr>
          <w:divsChild>
            <w:div w:id="577832748">
              <w:marLeft w:val="0"/>
              <w:marRight w:val="0"/>
              <w:marTop w:val="0"/>
              <w:marBottom w:val="0"/>
              <w:divBdr>
                <w:top w:val="none" w:sz="0" w:space="0" w:color="auto"/>
                <w:left w:val="none" w:sz="0" w:space="0" w:color="auto"/>
                <w:bottom w:val="none" w:sz="0" w:space="0" w:color="auto"/>
                <w:right w:val="none" w:sz="0" w:space="0" w:color="auto"/>
              </w:divBdr>
            </w:div>
          </w:divsChild>
        </w:div>
        <w:div w:id="293097121">
          <w:marLeft w:val="0"/>
          <w:marRight w:val="0"/>
          <w:marTop w:val="0"/>
          <w:marBottom w:val="0"/>
          <w:divBdr>
            <w:top w:val="none" w:sz="0" w:space="0" w:color="auto"/>
            <w:left w:val="none" w:sz="0" w:space="0" w:color="auto"/>
            <w:bottom w:val="none" w:sz="0" w:space="0" w:color="auto"/>
            <w:right w:val="none" w:sz="0" w:space="0" w:color="auto"/>
          </w:divBdr>
          <w:divsChild>
            <w:div w:id="804466181">
              <w:marLeft w:val="0"/>
              <w:marRight w:val="0"/>
              <w:marTop w:val="0"/>
              <w:marBottom w:val="0"/>
              <w:divBdr>
                <w:top w:val="none" w:sz="0" w:space="0" w:color="auto"/>
                <w:left w:val="none" w:sz="0" w:space="0" w:color="auto"/>
                <w:bottom w:val="none" w:sz="0" w:space="0" w:color="auto"/>
                <w:right w:val="none" w:sz="0" w:space="0" w:color="auto"/>
              </w:divBdr>
            </w:div>
            <w:div w:id="8072239">
              <w:marLeft w:val="0"/>
              <w:marRight w:val="0"/>
              <w:marTop w:val="0"/>
              <w:marBottom w:val="0"/>
              <w:divBdr>
                <w:top w:val="none" w:sz="0" w:space="0" w:color="auto"/>
                <w:left w:val="none" w:sz="0" w:space="0" w:color="auto"/>
                <w:bottom w:val="none" w:sz="0" w:space="0" w:color="auto"/>
                <w:right w:val="none" w:sz="0" w:space="0" w:color="auto"/>
              </w:divBdr>
            </w:div>
            <w:div w:id="719088341">
              <w:marLeft w:val="0"/>
              <w:marRight w:val="0"/>
              <w:marTop w:val="0"/>
              <w:marBottom w:val="0"/>
              <w:divBdr>
                <w:top w:val="none" w:sz="0" w:space="0" w:color="auto"/>
                <w:left w:val="none" w:sz="0" w:space="0" w:color="auto"/>
                <w:bottom w:val="none" w:sz="0" w:space="0" w:color="auto"/>
                <w:right w:val="none" w:sz="0" w:space="0" w:color="auto"/>
              </w:divBdr>
            </w:div>
          </w:divsChild>
        </w:div>
        <w:div w:id="1045954624">
          <w:marLeft w:val="0"/>
          <w:marRight w:val="0"/>
          <w:marTop w:val="0"/>
          <w:marBottom w:val="0"/>
          <w:divBdr>
            <w:top w:val="none" w:sz="0" w:space="0" w:color="auto"/>
            <w:left w:val="none" w:sz="0" w:space="0" w:color="auto"/>
            <w:bottom w:val="none" w:sz="0" w:space="0" w:color="auto"/>
            <w:right w:val="none" w:sz="0" w:space="0" w:color="auto"/>
          </w:divBdr>
          <w:divsChild>
            <w:div w:id="642079296">
              <w:marLeft w:val="0"/>
              <w:marRight w:val="0"/>
              <w:marTop w:val="0"/>
              <w:marBottom w:val="0"/>
              <w:divBdr>
                <w:top w:val="none" w:sz="0" w:space="0" w:color="auto"/>
                <w:left w:val="none" w:sz="0" w:space="0" w:color="auto"/>
                <w:bottom w:val="none" w:sz="0" w:space="0" w:color="auto"/>
                <w:right w:val="none" w:sz="0" w:space="0" w:color="auto"/>
              </w:divBdr>
            </w:div>
            <w:div w:id="2136368116">
              <w:marLeft w:val="0"/>
              <w:marRight w:val="0"/>
              <w:marTop w:val="0"/>
              <w:marBottom w:val="0"/>
              <w:divBdr>
                <w:top w:val="none" w:sz="0" w:space="0" w:color="auto"/>
                <w:left w:val="none" w:sz="0" w:space="0" w:color="auto"/>
                <w:bottom w:val="none" w:sz="0" w:space="0" w:color="auto"/>
                <w:right w:val="none" w:sz="0" w:space="0" w:color="auto"/>
              </w:divBdr>
            </w:div>
            <w:div w:id="355616978">
              <w:marLeft w:val="0"/>
              <w:marRight w:val="0"/>
              <w:marTop w:val="0"/>
              <w:marBottom w:val="0"/>
              <w:divBdr>
                <w:top w:val="none" w:sz="0" w:space="0" w:color="auto"/>
                <w:left w:val="none" w:sz="0" w:space="0" w:color="auto"/>
                <w:bottom w:val="none" w:sz="0" w:space="0" w:color="auto"/>
                <w:right w:val="none" w:sz="0" w:space="0" w:color="auto"/>
              </w:divBdr>
            </w:div>
          </w:divsChild>
        </w:div>
        <w:div w:id="247076979">
          <w:marLeft w:val="0"/>
          <w:marRight w:val="0"/>
          <w:marTop w:val="0"/>
          <w:marBottom w:val="0"/>
          <w:divBdr>
            <w:top w:val="none" w:sz="0" w:space="0" w:color="auto"/>
            <w:left w:val="none" w:sz="0" w:space="0" w:color="auto"/>
            <w:bottom w:val="none" w:sz="0" w:space="0" w:color="auto"/>
            <w:right w:val="none" w:sz="0" w:space="0" w:color="auto"/>
          </w:divBdr>
        </w:div>
        <w:div w:id="2090538220">
          <w:marLeft w:val="0"/>
          <w:marRight w:val="0"/>
          <w:marTop w:val="0"/>
          <w:marBottom w:val="0"/>
          <w:divBdr>
            <w:top w:val="none" w:sz="0" w:space="0" w:color="auto"/>
            <w:left w:val="none" w:sz="0" w:space="0" w:color="auto"/>
            <w:bottom w:val="none" w:sz="0" w:space="0" w:color="auto"/>
            <w:right w:val="none" w:sz="0" w:space="0" w:color="auto"/>
          </w:divBdr>
        </w:div>
        <w:div w:id="837960629">
          <w:marLeft w:val="0"/>
          <w:marRight w:val="0"/>
          <w:marTop w:val="0"/>
          <w:marBottom w:val="0"/>
          <w:divBdr>
            <w:top w:val="none" w:sz="0" w:space="0" w:color="auto"/>
            <w:left w:val="none" w:sz="0" w:space="0" w:color="auto"/>
            <w:bottom w:val="none" w:sz="0" w:space="0" w:color="auto"/>
            <w:right w:val="none" w:sz="0" w:space="0" w:color="auto"/>
          </w:divBdr>
        </w:div>
        <w:div w:id="576481878">
          <w:marLeft w:val="0"/>
          <w:marRight w:val="0"/>
          <w:marTop w:val="0"/>
          <w:marBottom w:val="0"/>
          <w:divBdr>
            <w:top w:val="none" w:sz="0" w:space="0" w:color="auto"/>
            <w:left w:val="none" w:sz="0" w:space="0" w:color="auto"/>
            <w:bottom w:val="none" w:sz="0" w:space="0" w:color="auto"/>
            <w:right w:val="none" w:sz="0" w:space="0" w:color="auto"/>
          </w:divBdr>
        </w:div>
        <w:div w:id="2069526279">
          <w:marLeft w:val="0"/>
          <w:marRight w:val="0"/>
          <w:marTop w:val="0"/>
          <w:marBottom w:val="0"/>
          <w:divBdr>
            <w:top w:val="none" w:sz="0" w:space="0" w:color="auto"/>
            <w:left w:val="none" w:sz="0" w:space="0" w:color="auto"/>
            <w:bottom w:val="none" w:sz="0" w:space="0" w:color="auto"/>
            <w:right w:val="none" w:sz="0" w:space="0" w:color="auto"/>
          </w:divBdr>
        </w:div>
        <w:div w:id="2023897827">
          <w:marLeft w:val="0"/>
          <w:marRight w:val="0"/>
          <w:marTop w:val="0"/>
          <w:marBottom w:val="0"/>
          <w:divBdr>
            <w:top w:val="none" w:sz="0" w:space="0" w:color="auto"/>
            <w:left w:val="none" w:sz="0" w:space="0" w:color="auto"/>
            <w:bottom w:val="none" w:sz="0" w:space="0" w:color="auto"/>
            <w:right w:val="none" w:sz="0" w:space="0" w:color="auto"/>
          </w:divBdr>
        </w:div>
        <w:div w:id="910427697">
          <w:marLeft w:val="0"/>
          <w:marRight w:val="0"/>
          <w:marTop w:val="0"/>
          <w:marBottom w:val="0"/>
          <w:divBdr>
            <w:top w:val="none" w:sz="0" w:space="0" w:color="auto"/>
            <w:left w:val="none" w:sz="0" w:space="0" w:color="auto"/>
            <w:bottom w:val="none" w:sz="0" w:space="0" w:color="auto"/>
            <w:right w:val="none" w:sz="0" w:space="0" w:color="auto"/>
          </w:divBdr>
        </w:div>
        <w:div w:id="566066189">
          <w:marLeft w:val="0"/>
          <w:marRight w:val="0"/>
          <w:marTop w:val="0"/>
          <w:marBottom w:val="0"/>
          <w:divBdr>
            <w:top w:val="none" w:sz="0" w:space="0" w:color="auto"/>
            <w:left w:val="none" w:sz="0" w:space="0" w:color="auto"/>
            <w:bottom w:val="none" w:sz="0" w:space="0" w:color="auto"/>
            <w:right w:val="none" w:sz="0" w:space="0" w:color="auto"/>
          </w:divBdr>
        </w:div>
        <w:div w:id="613748483">
          <w:marLeft w:val="0"/>
          <w:marRight w:val="0"/>
          <w:marTop w:val="0"/>
          <w:marBottom w:val="0"/>
          <w:divBdr>
            <w:top w:val="none" w:sz="0" w:space="0" w:color="auto"/>
            <w:left w:val="none" w:sz="0" w:space="0" w:color="auto"/>
            <w:bottom w:val="none" w:sz="0" w:space="0" w:color="auto"/>
            <w:right w:val="none" w:sz="0" w:space="0" w:color="auto"/>
          </w:divBdr>
        </w:div>
        <w:div w:id="1685089299">
          <w:marLeft w:val="0"/>
          <w:marRight w:val="0"/>
          <w:marTop w:val="0"/>
          <w:marBottom w:val="0"/>
          <w:divBdr>
            <w:top w:val="none" w:sz="0" w:space="0" w:color="auto"/>
            <w:left w:val="none" w:sz="0" w:space="0" w:color="auto"/>
            <w:bottom w:val="none" w:sz="0" w:space="0" w:color="auto"/>
            <w:right w:val="none" w:sz="0" w:space="0" w:color="auto"/>
          </w:divBdr>
        </w:div>
        <w:div w:id="802429128">
          <w:marLeft w:val="0"/>
          <w:marRight w:val="0"/>
          <w:marTop w:val="0"/>
          <w:marBottom w:val="0"/>
          <w:divBdr>
            <w:top w:val="none" w:sz="0" w:space="0" w:color="auto"/>
            <w:left w:val="none" w:sz="0" w:space="0" w:color="auto"/>
            <w:bottom w:val="none" w:sz="0" w:space="0" w:color="auto"/>
            <w:right w:val="none" w:sz="0" w:space="0" w:color="auto"/>
          </w:divBdr>
        </w:div>
        <w:div w:id="1284846833">
          <w:marLeft w:val="0"/>
          <w:marRight w:val="0"/>
          <w:marTop w:val="0"/>
          <w:marBottom w:val="0"/>
          <w:divBdr>
            <w:top w:val="none" w:sz="0" w:space="0" w:color="auto"/>
            <w:left w:val="none" w:sz="0" w:space="0" w:color="auto"/>
            <w:bottom w:val="none" w:sz="0" w:space="0" w:color="auto"/>
            <w:right w:val="none" w:sz="0" w:space="0" w:color="auto"/>
          </w:divBdr>
        </w:div>
      </w:divsChild>
    </w:div>
    <w:div w:id="422726328">
      <w:bodyDiv w:val="1"/>
      <w:marLeft w:val="0"/>
      <w:marRight w:val="0"/>
      <w:marTop w:val="0"/>
      <w:marBottom w:val="0"/>
      <w:divBdr>
        <w:top w:val="none" w:sz="0" w:space="0" w:color="auto"/>
        <w:left w:val="none" w:sz="0" w:space="0" w:color="auto"/>
        <w:bottom w:val="none" w:sz="0" w:space="0" w:color="auto"/>
        <w:right w:val="none" w:sz="0" w:space="0" w:color="auto"/>
      </w:divBdr>
    </w:div>
    <w:div w:id="1289168889">
      <w:bodyDiv w:val="1"/>
      <w:marLeft w:val="0"/>
      <w:marRight w:val="0"/>
      <w:marTop w:val="0"/>
      <w:marBottom w:val="0"/>
      <w:divBdr>
        <w:top w:val="none" w:sz="0" w:space="0" w:color="auto"/>
        <w:left w:val="none" w:sz="0" w:space="0" w:color="auto"/>
        <w:bottom w:val="none" w:sz="0" w:space="0" w:color="auto"/>
        <w:right w:val="none" w:sz="0" w:space="0" w:color="auto"/>
      </w:divBdr>
    </w:div>
    <w:div w:id="1509981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adformation.com/blog/bed-calculator/" TargetMode="External"/><Relationship Id="rId21" Type="http://schemas.openxmlformats.org/officeDocument/2006/relationships/hyperlink" Target="https://www.nrgoncology.org/ciro-contouring-atlases-templates-and-tools" TargetMode="External"/><Relationship Id="rId42" Type="http://schemas.openxmlformats.org/officeDocument/2006/relationships/hyperlink" Target="http://www.abim.org/maintenance-of-certification/earning-points/practice-assessment.aspx" TargetMode="External"/><Relationship Id="rId47" Type="http://schemas.openxmlformats.org/officeDocument/2006/relationships/hyperlink" Target="https://nam.edu/vital-directions-for-health-health-care-priorities-from-a-national-academy-of-medicine-initiative/" TargetMode="External"/><Relationship Id="rId63" Type="http://schemas.openxmlformats.org/officeDocument/2006/relationships/hyperlink" Target="https://pubmed.ncbi.nlm.nih.gov/27763788/" TargetMode="External"/><Relationship Id="rId68" Type="http://schemas.openxmlformats.org/officeDocument/2006/relationships/hyperlink" Target="https://journals.lww.com/academicmedicine/Fulltext/2001/04000/Essential_Elements_of_Communication_in_Medical.21.aspx" TargetMode="External"/><Relationship Id="rId84" Type="http://schemas.openxmlformats.org/officeDocument/2006/relationships/hyperlink" Target="https://www.acgme.org/residents-and-fellows/the-acgme-for-residents-and-fellows/" TargetMode="External"/><Relationship Id="rId89" Type="http://schemas.openxmlformats.org/officeDocument/2006/relationships/hyperlink" Target="https://dl.acgme.org/pages/acgme-faculty-development-toolkit-improving-assessment-using-direct-observation" TargetMode="External"/><Relationship Id="rId16" Type="http://schemas.openxmlformats.org/officeDocument/2006/relationships/hyperlink" Target="https://roecsg.org/iroc/" TargetMode="External"/><Relationship Id="rId11" Type="http://schemas.openxmlformats.org/officeDocument/2006/relationships/image" Target="media/image2.png"/><Relationship Id="rId32" Type="http://schemas.openxmlformats.org/officeDocument/2006/relationships/hyperlink" Target="https://www.americanbrachytherapy.org/consensus-statements/brachytherapy-guidelines-and-consensus-statements/" TargetMode="External"/><Relationship Id="rId37" Type="http://schemas.openxmlformats.org/officeDocument/2006/relationships/hyperlink" Target="https://www.redjournal.org/" TargetMode="External"/><Relationship Id="rId53" Type="http://schemas.openxmlformats.org/officeDocument/2006/relationships/hyperlink" Target="https://www.uptodate.com/login" TargetMode="External"/><Relationship Id="rId58" Type="http://schemas.openxmlformats.org/officeDocument/2006/relationships/hyperlink" Target="https://journals.lww.com/academicmedicine/Fulltext/2009/08000/Measurement_and_Correlates_of_Physicians__Lifelong.21.aspx" TargetMode="External"/><Relationship Id="rId74" Type="http://schemas.openxmlformats.org/officeDocument/2006/relationships/hyperlink" Target="https://www.ncbi.nlm.nih.gov/pmc/articles/PMC3093595/" TargetMode="External"/><Relationship Id="rId79" Type="http://schemas.openxmlformats.org/officeDocument/2006/relationships/hyperlink" Target="https://www.tandfonline.com/doi/full/10.1080/10401334.2017.1303385" TargetMode="External"/><Relationship Id="rId5" Type="http://schemas.openxmlformats.org/officeDocument/2006/relationships/styles" Target="styles.xml"/><Relationship Id="rId90" Type="http://schemas.openxmlformats.org/officeDocument/2006/relationships/hyperlink" Target="https://dl.acgme.org/courses/acgme-remediation-toolkit" TargetMode="External"/><Relationship Id="rId22" Type="http://schemas.openxmlformats.org/officeDocument/2006/relationships/hyperlink" Target="https://www.aapm.org/pubs/quantec.asp" TargetMode="External"/><Relationship Id="rId27" Type="http://schemas.openxmlformats.org/officeDocument/2006/relationships/hyperlink" Target="https://pubmed.ncbi.nlm.nih.gov/30576843/" TargetMode="External"/><Relationship Id="rId43" Type="http://schemas.openxmlformats.org/officeDocument/2006/relationships/hyperlink" Target="https://www.ahrq.gov/talkingquality/measures/setting/physician/measurement-sets.html" TargetMode="External"/><Relationship Id="rId48" Type="http://schemas.openxmlformats.org/officeDocument/2006/relationships/hyperlink" Target="http://www.kff.org/" TargetMode="External"/><Relationship Id="rId64" Type="http://schemas.openxmlformats.org/officeDocument/2006/relationships/hyperlink" Target="https://www.astro.org/About-ASTRO/Board-and-Leadership/ASTRO-Code-of-Conduct" TargetMode="External"/><Relationship Id="rId69" Type="http://schemas.openxmlformats.org/officeDocument/2006/relationships/hyperlink" Target="https://www.sciencedirect.com/science/article/abs/pii/S0738399101001367?via%3Dihub" TargetMode="External"/><Relationship Id="rId8" Type="http://schemas.openxmlformats.org/officeDocument/2006/relationships/footnotes" Target="footnotes.xml"/><Relationship Id="rId51" Type="http://schemas.openxmlformats.org/officeDocument/2006/relationships/hyperlink" Target="https://www.nlm.nih.gov/bsd/disted/pubmedtutorial/cover.html" TargetMode="External"/><Relationship Id="rId72" Type="http://schemas.openxmlformats.org/officeDocument/2006/relationships/hyperlink" Target="https://www.mededportal.org/doi/10.15766/mep_2374-8265.10174" TargetMode="External"/><Relationship Id="rId80" Type="http://schemas.openxmlformats.org/officeDocument/2006/relationships/hyperlink" Target="https://www.jointcommissionjournal.com/article/S1553-7250(06)32022-3/fulltext" TargetMode="External"/><Relationship Id="rId85" Type="http://schemas.openxmlformats.org/officeDocument/2006/relationships/hyperlink" Target="https://www.acgme.org/milestones/research/"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acgme.org/milestones/resources/" TargetMode="External"/><Relationship Id="rId17" Type="http://schemas.openxmlformats.org/officeDocument/2006/relationships/hyperlink" Target="https://www.astro.org/Patient-Care-and-Research/Clinical-Practice-Statements/Contouring-Consensus-Guidance-Document" TargetMode="External"/><Relationship Id="rId25" Type="http://schemas.openxmlformats.org/officeDocument/2006/relationships/hyperlink" Target="https://pubmed.ncbi.nlm.nih.gov/22177879/" TargetMode="External"/><Relationship Id="rId33" Type="http://schemas.openxmlformats.org/officeDocument/2006/relationships/hyperlink" Target="https://www.aapm.org/pubs/reports/detail.asp?docid=102" TargetMode="External"/><Relationship Id="rId38" Type="http://schemas.openxmlformats.org/officeDocument/2006/relationships/hyperlink" Target="https://www.practicalradonc.org/" TargetMode="External"/><Relationship Id="rId46" Type="http://schemas.openxmlformats.org/officeDocument/2006/relationships/hyperlink" Target="http://datacenter.commonwealthfund.org/?_ga=2.110888517.1505146611.1495417431-1811932185.1495417431" TargetMode="External"/><Relationship Id="rId59" Type="http://schemas.openxmlformats.org/officeDocument/2006/relationships/hyperlink" Target="https://journals.lww.com/academicmedicine/Fulltext/2013/10000/Assessing_Residents__Written_Learning_Goals_and.39.aspx" TargetMode="External"/><Relationship Id="rId67" Type="http://schemas.openxmlformats.org/officeDocument/2006/relationships/hyperlink" Target="https://www.tandfonline.com/doi/abs/10.3109/0142159X.2011.531170?journalCode=imte20" TargetMode="External"/><Relationship Id="rId20" Type="http://schemas.openxmlformats.org/officeDocument/2006/relationships/hyperlink" Target="https://www.redjournal.org/contouring-atlases" TargetMode="External"/><Relationship Id="rId41" Type="http://schemas.openxmlformats.org/officeDocument/2006/relationships/hyperlink" Target="https://www.cdc.gov/pophealthtraining/whatis.html" TargetMode="External"/><Relationship Id="rId54" Type="http://schemas.openxmlformats.org/officeDocument/2006/relationships/hyperlink" Target="https://www.academicpedsjnl.net/article/S1876-2859(13)00333-1/fulltext" TargetMode="External"/><Relationship Id="rId62" Type="http://schemas.openxmlformats.org/officeDocument/2006/relationships/hyperlink" Target="http://alphaomegaalpha.org/pdfs/Monograph2018.pdf" TargetMode="External"/><Relationship Id="rId70" Type="http://schemas.openxmlformats.org/officeDocument/2006/relationships/hyperlink" Target="https://www.ncbi.nlm.nih.gov/pmc/articles/PMC2631014/" TargetMode="External"/><Relationship Id="rId75" Type="http://schemas.openxmlformats.org/officeDocument/2006/relationships/hyperlink" Target="https://www.bmj.com/content/344/bmj.e357" TargetMode="External"/><Relationship Id="rId83" Type="http://schemas.openxmlformats.org/officeDocument/2006/relationships/hyperlink" Target="https://www.acgme.org/milestones/resources/" TargetMode="External"/><Relationship Id="rId88" Type="http://schemas.openxmlformats.org/officeDocument/2006/relationships/hyperlink" Target="https://team.acgme.org/" TargetMode="External"/><Relationship Id="rId91" Type="http://schemas.openxmlformats.org/officeDocument/2006/relationships/hyperlink" Target="https://dl.acgme.org/"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roecsg.org/iroc/" TargetMode="External"/><Relationship Id="rId23" Type="http://schemas.openxmlformats.org/officeDocument/2006/relationships/hyperlink" Target="http://cdn.agilitycms.com/applied-radiation-oncology/PDFs/issues/ARO_12-17_Dean.pdf" TargetMode="External"/><Relationship Id="rId28" Type="http://schemas.openxmlformats.org/officeDocument/2006/relationships/hyperlink" Target="https://roecsg.org/iroc/" TargetMode="External"/><Relationship Id="rId36" Type="http://schemas.openxmlformats.org/officeDocument/2006/relationships/hyperlink" Target="https://www.acr.org/Lifelong-Learning-and-CME/Learning-Activities/In-Training-Exams" TargetMode="External"/><Relationship Id="rId49" Type="http://schemas.openxmlformats.org/officeDocument/2006/relationships/hyperlink" Target="https://www.kff.org/topic/health-reform/" TargetMode="External"/><Relationship Id="rId57" Type="http://schemas.openxmlformats.org/officeDocument/2006/relationships/hyperlink" Target="https://www-ncbi-nlm-nih-gov.ezproxy.libraries.wright.edu/pubmed/?term=Gonnella%20JS%5BAuthor%5D&amp;cauthor=true&amp;cauthor_uid=19638773" TargetMode="External"/><Relationship Id="rId10" Type="http://schemas.openxmlformats.org/officeDocument/2006/relationships/image" Target="media/image1.jpg"/><Relationship Id="rId31" Type="http://schemas.openxmlformats.org/officeDocument/2006/relationships/hyperlink" Target="https://www.nccn.org/professionals/physician_gls/pdf/survivorship.pdf" TargetMode="External"/><Relationship Id="rId44" Type="http://schemas.openxmlformats.org/officeDocument/2006/relationships/hyperlink" Target="https://www.ahrq.gov/talkingquality/measures/setting/physician/index.html" TargetMode="External"/><Relationship Id="rId52" Type="http://schemas.openxmlformats.org/officeDocument/2006/relationships/hyperlink" Target="https://www.uspreventiveservicestaskforce.org/uspstf/topic_search_results?topic_status=P" TargetMode="External"/><Relationship Id="rId60" Type="http://schemas.openxmlformats.org/officeDocument/2006/relationships/hyperlink" Target="https://annals.org/aim/fullarticle/474090/medical-professionalism-new-millennium-physician-charter" TargetMode="External"/><Relationship Id="rId65" Type="http://schemas.openxmlformats.org/officeDocument/2006/relationships/hyperlink" Target="https://dl.acgme.org/pages/well-being-tools-resources" TargetMode="External"/><Relationship Id="rId73" Type="http://schemas.openxmlformats.org/officeDocument/2006/relationships/hyperlink" Target="https://www.mededportal.org/doi/10.15766/mep_2374-8265.622" TargetMode="External"/><Relationship Id="rId78" Type="http://schemas.openxmlformats.org/officeDocument/2006/relationships/hyperlink" Target="https://pubmed.ncbi.nlm.nih.gov/10742358/" TargetMode="External"/><Relationship Id="rId81" Type="http://schemas.openxmlformats.org/officeDocument/2006/relationships/hyperlink" Target="https://pediatrics.aappublications.org/content/129/2/201.long?sso=1&amp;sso_redirect_count=1&amp;nfstatus=401&amp;nftoken=00000000-0000-0000-0000-000000000000&amp;nfstatusdescription=ERROR%3a+No+local+token" TargetMode="External"/><Relationship Id="rId86" Type="http://schemas.openxmlformats.org/officeDocument/2006/relationships/hyperlink" Target="https://www.acgme.org/meetings-and-educational-activities/courses-and-workshops/developing-faculty-competencies-in-assessment/"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www.astro.org/uploadedFiles/_MAIN_SITE/Affiliate/International/Content_Pieces/IESEducationalresources.pdf" TargetMode="External"/><Relationship Id="rId39" Type="http://schemas.openxmlformats.org/officeDocument/2006/relationships/hyperlink" Target="https://roecsg.org/statistics/" TargetMode="External"/><Relationship Id="rId34" Type="http://schemas.openxmlformats.org/officeDocument/2006/relationships/hyperlink" Target="https://www.redjournal.org/article/S0360-3016(20)34538-7/fulltext" TargetMode="External"/><Relationship Id="rId50" Type="http://schemas.openxmlformats.org/officeDocument/2006/relationships/hyperlink" Target="https://www.nccn.org/guidelines/recently-published-guidelines" TargetMode="External"/><Relationship Id="rId55" Type="http://schemas.openxmlformats.org/officeDocument/2006/relationships/hyperlink" Target="https://www-ncbi-nlm-nih-gov.ezproxy.libraries.wright.edu/pubmed/?term=Hojat%20M%5BAuthor%5D&amp;cauthor=true&amp;cauthor_uid=19638773" TargetMode="External"/><Relationship Id="rId76" Type="http://schemas.openxmlformats.org/officeDocument/2006/relationships/hyperlink" Target="https://www.tandfonline.com/doi/abs/10.3109/0142159X.2013.769677?journalCode=imte20" TargetMode="External"/><Relationship Id="rId7" Type="http://schemas.openxmlformats.org/officeDocument/2006/relationships/webSettings" Target="webSettings.xml"/><Relationship Id="rId71" Type="http://schemas.openxmlformats.org/officeDocument/2006/relationships/hyperlink" Target="https://jamanetwork.com/journals/jama/fullarticle/192233"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cancer.org/health-care-professionals/american-cancer-society-survivorship-guidelines.html" TargetMode="External"/><Relationship Id="rId24" Type="http://schemas.openxmlformats.org/officeDocument/2006/relationships/hyperlink" Target="https://pubmed.ncbi.nlm.nih.gov/2032882/" TargetMode="External"/><Relationship Id="rId40" Type="http://schemas.openxmlformats.org/officeDocument/2006/relationships/hyperlink" Target="http://www.ihi.org/Pages/default.aspx" TargetMode="External"/><Relationship Id="rId45" Type="http://schemas.openxmlformats.org/officeDocument/2006/relationships/hyperlink" Target="https://www.abim.org/maintenance-of-certification/earning-points/qi-pi-activities/" TargetMode="External"/><Relationship Id="rId66" Type="http://schemas.openxmlformats.org/officeDocument/2006/relationships/hyperlink" Target="https://www.academicpedsjnl.net/article/S1876-2859(13)00332-X/fulltext" TargetMode="External"/><Relationship Id="rId87" Type="http://schemas.openxmlformats.org/officeDocument/2006/relationships/hyperlink" Target="https://dl.acgme.org/pages/assessment" TargetMode="External"/><Relationship Id="rId61" Type="http://schemas.openxmlformats.org/officeDocument/2006/relationships/hyperlink" Target="https://www.ama-assn.org/delivering-care/ethics" TargetMode="External"/><Relationship Id="rId82" Type="http://schemas.openxmlformats.org/officeDocument/2006/relationships/hyperlink" Target="https://meridian.allenpress.com/jgme/issue/13/2s" TargetMode="External"/><Relationship Id="rId19" Type="http://schemas.openxmlformats.org/officeDocument/2006/relationships/hyperlink" Target="https://econtour.org/" TargetMode="External"/><Relationship Id="rId14" Type="http://schemas.openxmlformats.org/officeDocument/2006/relationships/footer" Target="footer1.xml"/><Relationship Id="rId30" Type="http://schemas.openxmlformats.org/officeDocument/2006/relationships/hyperlink" Target="https://childrensoncologygroup.org/index.php/survivorshipguidelines" TargetMode="External"/><Relationship Id="rId35" Type="http://schemas.openxmlformats.org/officeDocument/2006/relationships/hyperlink" Target="http://cancerstaging.org/references-tools/deskreferences/Documents/AJCC%207th%20Ed%20Cancer%20Staging%20Manual.pdf" TargetMode="External"/><Relationship Id="rId56" Type="http://schemas.openxmlformats.org/officeDocument/2006/relationships/hyperlink" Target="https://www-ncbi-nlm-nih-gov.ezproxy.libraries.wright.edu/pubmed/?term=Veloski%20JJ%5BAuthor%5D&amp;cauthor=true&amp;cauthor_uid=19638773" TargetMode="External"/><Relationship Id="rId77" Type="http://schemas.openxmlformats.org/officeDocument/2006/relationships/hyperlink" Target="https://www.tandfonline.com/doi/abs/10.1080/0142159X.2018.1481499?journalCode=imte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919E9A-11DD-47FF-A060-554AFCCEDE49}">
  <ds:schemaRefs>
    <ds:schemaRef ds:uri="http://schemas.microsoft.com/sharepoint/v3/contenttype/forms"/>
  </ds:schemaRefs>
</ds:datastoreItem>
</file>

<file path=customXml/itemProps2.xml><?xml version="1.0" encoding="utf-8"?>
<ds:datastoreItem xmlns:ds="http://schemas.openxmlformats.org/officeDocument/2006/customXml" ds:itemID="{7C06D888-D39C-414C-AC5E-525C9C67C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236A1F-606E-49BF-B87D-C8C915D39A53}">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a9c5a02b-a5b5-4199-a1d8-9a5eabb836ed"/>
    <ds:schemaRef ds:uri="d8b085e3-7e19-4c20-8cf8-b5f28b21ab4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13638</Words>
  <Characters>77737</Characters>
  <Application>Microsoft Office Word</Application>
  <DocSecurity>0</DocSecurity>
  <Lines>647</Lines>
  <Paragraphs>182</Paragraphs>
  <ScaleCrop>false</ScaleCrop>
  <Company>ACGME</Company>
  <LinksUpToDate>false</LinksUpToDate>
  <CharactersWithSpaces>91193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Roberts</dc:creator>
  <cp:keywords/>
  <cp:lastModifiedBy>Ida Haynes</cp:lastModifiedBy>
  <cp:revision>3</cp:revision>
  <dcterms:created xsi:type="dcterms:W3CDTF">2023-08-31T20:38:00Z</dcterms:created>
  <dcterms:modified xsi:type="dcterms:W3CDTF">2023-11-30T15:34:00Z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